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3887" w14:textId="0B29BB23" w:rsidR="00920F36" w:rsidRPr="00CA3748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67C2986A" w14:textId="77777777" w:rsidR="00920F36" w:rsidRPr="00CA3748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3ACDD649" w14:textId="14189D5C" w:rsidR="0080626E" w:rsidRDefault="0080626E" w:rsidP="008062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вимоги </w:t>
      </w:r>
    </w:p>
    <w:p w14:paraId="13B746B2" w14:textId="74B25A4E" w:rsidR="0080626E" w:rsidRPr="0080626E" w:rsidRDefault="0080626E" w:rsidP="0080626E">
      <w:pPr>
        <w:numPr>
          <w:ilvl w:val="2"/>
          <w:numId w:val="0"/>
        </w:numPr>
        <w:shd w:val="clear" w:color="auto" w:fill="FFFFFF"/>
        <w:suppressAutoHyphens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0626E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Предмет закупівлі: </w:t>
      </w:r>
      <w:r w:rsidR="0070735C" w:rsidRPr="0070735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Послуги з прибирання та підмітання вулиць код ДК 021:2015 90610000-6 (послуги з прибирання прилеглих територій)</w:t>
      </w:r>
    </w:p>
    <w:p w14:paraId="578126BA" w14:textId="156C76E0" w:rsidR="0080626E" w:rsidRPr="0080626E" w:rsidRDefault="0080626E" w:rsidP="0080626E">
      <w:pPr>
        <w:numPr>
          <w:ilvl w:val="2"/>
          <w:numId w:val="0"/>
        </w:numPr>
        <w:shd w:val="clear" w:color="auto" w:fill="FFFFFF"/>
        <w:tabs>
          <w:tab w:val="left" w:pos="1894"/>
        </w:tabs>
        <w:suppressAutoHyphens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0626E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Розрахунковий період надання послуг: 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 01.05.2024 року по 3</w:t>
      </w:r>
      <w:r w:rsidR="0070735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 грудня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2024 року</w:t>
      </w:r>
    </w:p>
    <w:p w14:paraId="2B886E69" w14:textId="2A6C06B7" w:rsidR="0070735C" w:rsidRPr="0070735C" w:rsidRDefault="0070735C" w:rsidP="0070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5C">
        <w:rPr>
          <w:rFonts w:ascii="Times New Roman" w:hAnsi="Times New Roman" w:cs="Times New Roman"/>
          <w:sz w:val="24"/>
          <w:szCs w:val="24"/>
        </w:rPr>
        <w:t>1. Прибирання територій пункту пропуску «Дяківці», 2 чоловіка загальною площею 1230 м</w:t>
      </w:r>
      <w:r w:rsidRPr="0070735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0735C">
        <w:rPr>
          <w:rFonts w:ascii="Times New Roman" w:hAnsi="Times New Roman" w:cs="Times New Roman"/>
          <w:sz w:val="24"/>
          <w:szCs w:val="24"/>
        </w:rPr>
        <w:t>адреса Чернівецький р-н, c/р Тернавська урочище «Таможня» 1213а.</w:t>
      </w:r>
    </w:p>
    <w:p w14:paraId="7B59368D" w14:textId="2D7C0F6D" w:rsidR="0080626E" w:rsidRPr="0080626E" w:rsidRDefault="0070735C" w:rsidP="0070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5C">
        <w:rPr>
          <w:rFonts w:ascii="Times New Roman" w:hAnsi="Times New Roman" w:cs="Times New Roman"/>
          <w:sz w:val="24"/>
          <w:szCs w:val="24"/>
        </w:rPr>
        <w:t xml:space="preserve">2. Прибирання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Pr="0070735C">
        <w:rPr>
          <w:rFonts w:ascii="Times New Roman" w:hAnsi="Times New Roman" w:cs="Times New Roman"/>
          <w:sz w:val="24"/>
          <w:szCs w:val="24"/>
        </w:rPr>
        <w:t>пункту пропуску «Красноїльськ», 2 чоловіка загальною площею 1070 м</w:t>
      </w:r>
      <w:r w:rsidRPr="007073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735C">
        <w:rPr>
          <w:rFonts w:ascii="Times New Roman" w:hAnsi="Times New Roman" w:cs="Times New Roman"/>
          <w:sz w:val="24"/>
          <w:szCs w:val="24"/>
        </w:rPr>
        <w:t xml:space="preserve">   адреса: Чернівецька обл. смт. Красноїльськ  вул. Дружби 301;</w:t>
      </w:r>
    </w:p>
    <w:p w14:paraId="64A7E743" w14:textId="24B812C9" w:rsidR="0080626E" w:rsidRPr="0080626E" w:rsidRDefault="0080626E" w:rsidP="0080626E">
      <w:pPr>
        <w:pStyle w:val="aa"/>
        <w:spacing w:before="0" w:beforeAutospacing="0" w:after="0" w:afterAutospacing="0"/>
        <w:ind w:firstLine="709"/>
        <w:jc w:val="both"/>
        <w:rPr>
          <w:bCs/>
        </w:rPr>
      </w:pPr>
    </w:p>
    <w:p w14:paraId="16A1AEA5" w14:textId="2853CE34" w:rsidR="00574F5E" w:rsidRPr="0080626E" w:rsidRDefault="00574F5E" w:rsidP="00574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53B5BA32" w14:textId="156F9226" w:rsidR="00574F5E" w:rsidRPr="0080626E" w:rsidRDefault="00574F5E" w:rsidP="0080626E">
      <w:pPr>
        <w:spacing w:after="0" w:line="240" w:lineRule="auto"/>
        <w:ind w:left="10" w:right="6"/>
        <w:jc w:val="center"/>
        <w:rPr>
          <w:rFonts w:ascii="Times New Roman" w:hAnsi="Times New Roman" w:cs="Times New Roman"/>
          <w:sz w:val="24"/>
          <w:szCs w:val="24"/>
        </w:rPr>
      </w:pPr>
      <w:r w:rsidRPr="0080626E">
        <w:rPr>
          <w:rFonts w:ascii="Times New Roman" w:hAnsi="Times New Roman" w:cs="Times New Roman"/>
          <w:b/>
          <w:sz w:val="24"/>
          <w:szCs w:val="24"/>
        </w:rPr>
        <w:t xml:space="preserve">ВИМОГИ ДО ПОСЛУГ </w:t>
      </w:r>
    </w:p>
    <w:p w14:paraId="37185E6F" w14:textId="433716BD" w:rsidR="0070735C" w:rsidRDefault="0070735C" w:rsidP="00707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35C">
        <w:rPr>
          <w:rFonts w:ascii="Times New Roman" w:hAnsi="Times New Roman" w:cs="Times New Roman"/>
          <w:sz w:val="24"/>
          <w:szCs w:val="24"/>
          <w:lang w:val="uk-UA"/>
        </w:rPr>
        <w:t xml:space="preserve">Прибирання прилеглої Замовника території передбачає: </w:t>
      </w:r>
    </w:p>
    <w:p w14:paraId="6585FA8C" w14:textId="45D1B6DD" w:rsidR="00490CE2" w:rsidRDefault="00490CE2" w:rsidP="00707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90CE2">
        <w:rPr>
          <w:rFonts w:ascii="Times New Roman" w:hAnsi="Times New Roman" w:cs="Times New Roman"/>
          <w:sz w:val="24"/>
          <w:szCs w:val="24"/>
          <w:lang w:val="uk-UA"/>
        </w:rPr>
        <w:t>прибирання території і тротуару (в літнє-осінній період – підмітання, згортання листя і винесення листя, в зимовий період – прибирання снігу, посипання технічною сіллю, піском тощо) навколо адмінбудівлі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61111B" w14:textId="26F2500F" w:rsidR="00AE44FF" w:rsidRPr="00490CE2" w:rsidRDefault="00AE44FF" w:rsidP="00707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очищення урн від сміття, санітарна обробка урн, сміттєвих баків та місць їх встановлення.</w:t>
      </w:r>
    </w:p>
    <w:p w14:paraId="3CEBA769" w14:textId="5B170EEE" w:rsidR="0070735C" w:rsidRDefault="0070735C" w:rsidP="00707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35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CE2" w:rsidRPr="00490CE2">
        <w:rPr>
          <w:rFonts w:ascii="Times New Roman" w:hAnsi="Times New Roman" w:cs="Times New Roman"/>
          <w:sz w:val="24"/>
          <w:szCs w:val="24"/>
          <w:lang w:val="uk-UA"/>
        </w:rPr>
        <w:t>збір та переміщення зібраного сміття в спеціально відведене місце – контейнер для ТПВ</w:t>
      </w:r>
      <w:r w:rsidRPr="007073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EA4A9E3" w14:textId="35FA512F" w:rsidR="00490CE2" w:rsidRDefault="00490CE2" w:rsidP="00707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90CE2">
        <w:rPr>
          <w:rFonts w:ascii="Times New Roman" w:hAnsi="Times New Roman" w:cs="Times New Roman"/>
          <w:sz w:val="24"/>
          <w:szCs w:val="24"/>
          <w:lang w:val="uk-UA"/>
        </w:rPr>
        <w:t>прибирання сміття біля контейнерів для ТПВ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0950F0" w14:textId="5A5D3BF3" w:rsidR="00AE44FF" w:rsidRDefault="00AE44FF" w:rsidP="00707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очищення решіток зливної каналізації, кришок кааналізаційних, газових пожежних колодязів.</w:t>
      </w:r>
    </w:p>
    <w:p w14:paraId="1826D633" w14:textId="4768EA04" w:rsidR="0070735C" w:rsidRPr="0070735C" w:rsidRDefault="0070735C" w:rsidP="00707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35C">
        <w:rPr>
          <w:rFonts w:ascii="Times New Roman" w:hAnsi="Times New Roman" w:cs="Times New Roman"/>
          <w:sz w:val="24"/>
          <w:szCs w:val="24"/>
          <w:lang w:val="uk-UA"/>
        </w:rPr>
        <w:t>Догляд за частиною території, яка має озеленення проводиться шляхом її прибирання від сміття.</w:t>
      </w:r>
    </w:p>
    <w:p w14:paraId="7193061A" w14:textId="452D7CD1" w:rsidR="0080626E" w:rsidRPr="0080626E" w:rsidRDefault="0070735C" w:rsidP="00707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35C">
        <w:rPr>
          <w:rFonts w:ascii="Times New Roman" w:hAnsi="Times New Roman" w:cs="Times New Roman"/>
          <w:sz w:val="24"/>
          <w:szCs w:val="24"/>
          <w:lang w:val="uk-UA"/>
        </w:rPr>
        <w:t>Прибирання виконується, як правило, у пізні вечірні або ранні ранкові часи до початку робочого часу, коли кількість пішоходів незначна.</w:t>
      </w:r>
    </w:p>
    <w:p w14:paraId="35BE755D" w14:textId="305E0E54" w:rsidR="00920F36" w:rsidRDefault="00920F36" w:rsidP="0080626E">
      <w:pPr>
        <w:spacing w:after="0" w:line="240" w:lineRule="auto"/>
        <w:rPr>
          <w:rFonts w:ascii="Times New Roman" w:eastAsia="Arial" w:hAnsi="Times New Roman"/>
          <w:sz w:val="28"/>
          <w:lang w:val="uk-UA" w:eastAsia="ru-RU"/>
        </w:rPr>
      </w:pPr>
    </w:p>
    <w:p w14:paraId="56B5A299" w14:textId="26AFCF75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004F2">
        <w:rPr>
          <w:rFonts w:ascii="Times New Roman" w:hAnsi="Times New Roman" w:cs="Times New Roman"/>
          <w:sz w:val="24"/>
          <w:szCs w:val="24"/>
        </w:rPr>
        <w:t>. Для надання послуг з прибирання Виконавець (учасник торгів) повинен забезпечувати:</w:t>
      </w:r>
    </w:p>
    <w:p w14:paraId="5357ECD6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- наявність обладнання та інвентарю для надання послуг на об’єкті Замовника;</w:t>
      </w:r>
    </w:p>
    <w:p w14:paraId="6F25A03C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– працівників спеціальним одягом та спеціальним взуттям та іншими засобами індивідуального захисту згідно з санітарно-виробничими нормами;</w:t>
      </w:r>
    </w:p>
    <w:p w14:paraId="11811D7A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– дотримання персоналом Виконавця (учасника торгів) вимог Закону України «Про охорону праці» від 14.10.1992р. №2694-XII (із змінами і доповненнями), Закону України «Про охорону навколишнього природного середовища» від 25.06.1991р. №1264-XII (із змінами і доповненнями), Закону України «Про управління відходами» від 20.06.2022 р. № 2320-IX (із змінами і доповненнями), правил та інструкцій з охорони праці, пожежної безпеки; правил електробезпеки;</w:t>
      </w:r>
    </w:p>
    <w:p w14:paraId="21549894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– відшкодування збитків, пов’язаних із псуванням або втратою майна Замовника, що знаходиться на об’єкті Замовника в місцях надання послуг, нанесених з вини працівників Виконавця (учасника торгів) у визначеному законодавством  України порядку;</w:t>
      </w:r>
    </w:p>
    <w:p w14:paraId="456E35A4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– всі витрати в процесі надання послуг з прибирання несе Виконавець (учасник торгів);</w:t>
      </w:r>
    </w:p>
    <w:p w14:paraId="300CA02F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– забезпечувати на об’єкті Замовника мінімально достатню кількість працівників відповідної кваліфікації із розрахунку, що відповідає встановленим нормам прибирання в залежності від площі та інших параметрів.</w:t>
      </w:r>
    </w:p>
    <w:p w14:paraId="6F69E91D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0E6A9" w14:textId="2F19AFD6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004F2">
        <w:rPr>
          <w:rFonts w:ascii="Times New Roman" w:hAnsi="Times New Roman" w:cs="Times New Roman"/>
          <w:sz w:val="24"/>
          <w:szCs w:val="24"/>
        </w:rPr>
        <w:t xml:space="preserve">. Дні тижня, в які здійснюється надання послуг з прибирання: понеділок, вівторок, середа, четвер, п’ятниця. Послуги з прибирання 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E004F2">
        <w:rPr>
          <w:rFonts w:ascii="Times New Roman" w:hAnsi="Times New Roman" w:cs="Times New Roman"/>
          <w:sz w:val="24"/>
          <w:szCs w:val="24"/>
        </w:rPr>
        <w:t xml:space="preserve"> надаються у вихідні дні (субота, неділя).</w:t>
      </w:r>
    </w:p>
    <w:p w14:paraId="49384CCC" w14:textId="77777777" w:rsidR="00756470" w:rsidRPr="00E004F2" w:rsidRDefault="00756470" w:rsidP="00920F36">
      <w:pPr>
        <w:spacing w:after="0" w:line="240" w:lineRule="auto"/>
      </w:pPr>
    </w:p>
    <w:sectPr w:rsidR="00756470" w:rsidRPr="00E00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1A6"/>
    <w:multiLevelType w:val="hybridMultilevel"/>
    <w:tmpl w:val="D8281D26"/>
    <w:lvl w:ilvl="0" w:tplc="A2BA5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2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EE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EDD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21A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E8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28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8ED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AD5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50EC8"/>
    <w:multiLevelType w:val="hybridMultilevel"/>
    <w:tmpl w:val="1BF0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7B41"/>
    <w:multiLevelType w:val="hybridMultilevel"/>
    <w:tmpl w:val="A21A2640"/>
    <w:lvl w:ilvl="0" w:tplc="A2F884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1726"/>
    <w:multiLevelType w:val="hybridMultilevel"/>
    <w:tmpl w:val="A51489FE"/>
    <w:lvl w:ilvl="0" w:tplc="6532B7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496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CF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245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D3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AB5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CB7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4A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C8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AC072C"/>
    <w:multiLevelType w:val="hybridMultilevel"/>
    <w:tmpl w:val="26D86E8E"/>
    <w:lvl w:ilvl="0" w:tplc="7B78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517A1C"/>
    <w:multiLevelType w:val="multilevel"/>
    <w:tmpl w:val="BC2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00075"/>
    <w:multiLevelType w:val="hybridMultilevel"/>
    <w:tmpl w:val="4798087C"/>
    <w:lvl w:ilvl="0" w:tplc="E59AC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2FD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27A6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68A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26CA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8E1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858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92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24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114F02"/>
    <w:multiLevelType w:val="hybridMultilevel"/>
    <w:tmpl w:val="33ACDF38"/>
    <w:lvl w:ilvl="0" w:tplc="BF360AE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34A5A"/>
    <w:multiLevelType w:val="hybridMultilevel"/>
    <w:tmpl w:val="4EE66206"/>
    <w:lvl w:ilvl="0" w:tplc="1D7204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4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60B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011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445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45F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482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C76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A42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8F34B3"/>
    <w:multiLevelType w:val="hybridMultilevel"/>
    <w:tmpl w:val="CB6EF494"/>
    <w:lvl w:ilvl="0" w:tplc="5A667C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CE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2D6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D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1E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5B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688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99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E301ED"/>
    <w:multiLevelType w:val="multilevel"/>
    <w:tmpl w:val="33244F78"/>
    <w:lvl w:ilvl="0">
      <w:start w:val="1"/>
      <w:numFmt w:val="bullet"/>
      <w:lvlText w:val="-"/>
      <w:lvlJc w:val="left"/>
      <w:pPr>
        <w:ind w:left="3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6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92"/>
    <w:rsid w:val="000417B8"/>
    <w:rsid w:val="000B0436"/>
    <w:rsid w:val="000B651A"/>
    <w:rsid w:val="000C6A71"/>
    <w:rsid w:val="00143845"/>
    <w:rsid w:val="00223FC7"/>
    <w:rsid w:val="0025692B"/>
    <w:rsid w:val="00276BFD"/>
    <w:rsid w:val="00355D73"/>
    <w:rsid w:val="00490CE2"/>
    <w:rsid w:val="00574F5E"/>
    <w:rsid w:val="005E5D1D"/>
    <w:rsid w:val="006A50D1"/>
    <w:rsid w:val="006E095B"/>
    <w:rsid w:val="0070735C"/>
    <w:rsid w:val="00756470"/>
    <w:rsid w:val="00805E1B"/>
    <w:rsid w:val="0080626E"/>
    <w:rsid w:val="008B6B9B"/>
    <w:rsid w:val="00920F36"/>
    <w:rsid w:val="009F2702"/>
    <w:rsid w:val="00AE44FF"/>
    <w:rsid w:val="00C82321"/>
    <w:rsid w:val="00E004F2"/>
    <w:rsid w:val="00E62D92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4137"/>
  <w15:chartTrackingRefBased/>
  <w15:docId w15:val="{853D014E-A1EA-4693-87EB-9E493BE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36"/>
    <w:pPr>
      <w:spacing w:line="25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paragraph" w:styleId="1">
    <w:name w:val="heading 1"/>
    <w:next w:val="a"/>
    <w:link w:val="10"/>
    <w:uiPriority w:val="9"/>
    <w:qFormat/>
    <w:rsid w:val="00574F5E"/>
    <w:pPr>
      <w:keepNext/>
      <w:keepLines/>
      <w:spacing w:after="0" w:line="271" w:lineRule="auto"/>
      <w:ind w:left="678" w:hanging="10"/>
      <w:jc w:val="center"/>
      <w:outlineLvl w:val="0"/>
    </w:pPr>
    <w:rPr>
      <w:rFonts w:eastAsia="Times New Roman" w:cs="Times New Roman"/>
      <w:b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920F36"/>
    <w:rPr>
      <w:rFonts w:ascii="Consolas" w:hAnsi="Consolas" w:cstheme="minorBidi"/>
      <w:color w:val="auto"/>
      <w:sz w:val="20"/>
      <w:szCs w:val="20"/>
      <w:lang w:val="ru-RU"/>
    </w:rPr>
  </w:style>
  <w:style w:type="character" w:customStyle="1" w:styleId="a3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locked/>
    <w:rsid w:val="00920F36"/>
    <w:rPr>
      <w:lang w:val="ru-RU"/>
    </w:rPr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3"/>
    <w:uiPriority w:val="34"/>
    <w:qFormat/>
    <w:rsid w:val="00920F36"/>
    <w:pPr>
      <w:ind w:left="720"/>
      <w:contextualSpacing/>
    </w:pPr>
    <w:rPr>
      <w:rFonts w:ascii="Times New Roman" w:hAnsi="Times New Roman" w:cs="Arial"/>
      <w:color w:val="000000"/>
      <w:sz w:val="24"/>
      <w:szCs w:val="21"/>
    </w:rPr>
  </w:style>
  <w:style w:type="paragraph" w:styleId="a5">
    <w:name w:val="No Spacing"/>
    <w:link w:val="a6"/>
    <w:qFormat/>
    <w:rsid w:val="00F90EAE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character" w:customStyle="1" w:styleId="a6">
    <w:name w:val="Без інтервалів Знак"/>
    <w:link w:val="a5"/>
    <w:locked/>
    <w:rsid w:val="00F90EAE"/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Standard">
    <w:name w:val="Standard"/>
    <w:qFormat/>
    <w:rsid w:val="00F90EAE"/>
    <w:pPr>
      <w:suppressAutoHyphens/>
      <w:spacing w:after="0" w:line="240" w:lineRule="auto"/>
    </w:pPr>
    <w:rPr>
      <w:rFonts w:ascii="Arial" w:eastAsia="Arial" w:hAnsi="Arial" w:cs="Liberation Serif"/>
      <w:color w:val="auto"/>
      <w:kern w:val="2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2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692B"/>
    <w:rPr>
      <w:rFonts w:ascii="Segoe UI" w:hAnsi="Segoe UI" w:cs="Segoe UI"/>
      <w:color w:val="auto"/>
      <w:sz w:val="18"/>
      <w:szCs w:val="18"/>
      <w:lang w:val="ru-RU"/>
    </w:rPr>
  </w:style>
  <w:style w:type="table" w:styleId="a9">
    <w:name w:val="Table Grid"/>
    <w:basedOn w:val="a1"/>
    <w:uiPriority w:val="39"/>
    <w:rsid w:val="000B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веб) Знак1,Обычный (веб) Знак Знак1,Обычный (Web) Знак Знак Знак Знак,Обычный (веб) Знак Знак Знак,Обычный (веб) Знак,Обычный (Web),Знак17,Знак18 Знак,Знак17 Знак1,Обычный (веб) Знак Знак2,Знак17 Знак2 Знак Знак Знак,Знак18 Зна"/>
    <w:basedOn w:val="a"/>
    <w:link w:val="ab"/>
    <w:unhideWhenUsed/>
    <w:qFormat/>
    <w:rsid w:val="000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74F5E"/>
    <w:rPr>
      <w:rFonts w:eastAsia="Times New Roman" w:cs="Times New Roman"/>
      <w:b/>
      <w:szCs w:val="22"/>
      <w:lang w:eastAsia="uk-UA"/>
    </w:rPr>
  </w:style>
  <w:style w:type="character" w:customStyle="1" w:styleId="ab">
    <w:name w:val="Звичайний (веб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,Обычный (Web) Знак,Знак17 Знак,Знак18 Знак Знак,Знак17 Знак1 Знак"/>
    <w:link w:val="aa"/>
    <w:locked/>
    <w:rsid w:val="0080626E"/>
    <w:rPr>
      <w:rFonts w:eastAsia="Times New Roman" w:cs="Times New Roman"/>
      <w:color w:val="auto"/>
      <w:szCs w:val="24"/>
      <w:lang w:eastAsia="uk-UA"/>
    </w:rPr>
  </w:style>
  <w:style w:type="character" w:customStyle="1" w:styleId="FontStyle15">
    <w:name w:val="Font Style15"/>
    <w:rsid w:val="0080626E"/>
    <w:rPr>
      <w:rFonts w:ascii="Bookman Old Style" w:hAnsi="Bookman Old Style"/>
      <w:b/>
      <w:sz w:val="20"/>
    </w:rPr>
  </w:style>
  <w:style w:type="character" w:customStyle="1" w:styleId="FontStyle14">
    <w:name w:val="Font Style14"/>
    <w:rsid w:val="0080626E"/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2023-11-20T11:59:00Z</dcterms:created>
  <dcterms:modified xsi:type="dcterms:W3CDTF">2024-04-02T06:15:00Z</dcterms:modified>
</cp:coreProperties>
</file>