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3EBA9" w14:textId="34E01C55" w:rsidR="009C7FC9" w:rsidRPr="003B1C63" w:rsidRDefault="00303DC8" w:rsidP="008A38BD">
      <w:pPr>
        <w:ind w:firstLine="851"/>
        <w:jc w:val="right"/>
        <w:rPr>
          <w:b/>
          <w:bCs/>
          <w:color w:val="000000" w:themeColor="text1"/>
          <w:sz w:val="22"/>
          <w:szCs w:val="22"/>
        </w:rPr>
      </w:pPr>
      <w:r w:rsidRPr="003B1C63">
        <w:rPr>
          <w:b/>
          <w:bCs/>
          <w:color w:val="000000" w:themeColor="text1"/>
          <w:sz w:val="22"/>
          <w:szCs w:val="22"/>
        </w:rPr>
        <w:t xml:space="preserve">                                                                                                                                                                                                                                              </w:t>
      </w:r>
    </w:p>
    <w:tbl>
      <w:tblPr>
        <w:tblW w:w="10342" w:type="dxa"/>
        <w:jc w:val="center"/>
        <w:tblLayout w:type="fixed"/>
        <w:tblCellMar>
          <w:left w:w="0" w:type="dxa"/>
          <w:right w:w="0" w:type="dxa"/>
        </w:tblCellMar>
        <w:tblLook w:val="0000" w:firstRow="0" w:lastRow="0" w:firstColumn="0" w:lastColumn="0" w:noHBand="0" w:noVBand="0"/>
      </w:tblPr>
      <w:tblGrid>
        <w:gridCol w:w="1696"/>
        <w:gridCol w:w="425"/>
        <w:gridCol w:w="992"/>
        <w:gridCol w:w="869"/>
        <w:gridCol w:w="6360"/>
      </w:tblGrid>
      <w:tr w:rsidR="00AB0800" w:rsidRPr="003B1C63" w14:paraId="65C7FC7F" w14:textId="77777777" w:rsidTr="005621D7">
        <w:trPr>
          <w:trHeight w:val="351"/>
          <w:jc w:val="center"/>
        </w:trPr>
        <w:tc>
          <w:tcPr>
            <w:tcW w:w="10342" w:type="dxa"/>
            <w:gridSpan w:val="5"/>
            <w:shd w:val="clear" w:color="auto" w:fill="auto"/>
          </w:tcPr>
          <w:p w14:paraId="4857A7AA" w14:textId="77777777" w:rsidR="00AB0800" w:rsidRPr="003B1C63" w:rsidRDefault="00AB0800" w:rsidP="005621D7">
            <w:pPr>
              <w:snapToGrid w:val="0"/>
              <w:jc w:val="center"/>
              <w:rPr>
                <w:b/>
                <w:bCs/>
                <w:color w:val="000000"/>
                <w:sz w:val="22"/>
                <w:szCs w:val="22"/>
                <w:lang w:eastAsia="uk-UA"/>
              </w:rPr>
            </w:pPr>
            <w:r w:rsidRPr="003B1C63">
              <w:rPr>
                <w:b/>
                <w:bCs/>
                <w:color w:val="000000"/>
                <w:sz w:val="22"/>
                <w:szCs w:val="22"/>
                <w:lang w:eastAsia="uk-UA"/>
              </w:rPr>
              <w:t>ОГОЛОШЕННЯ</w:t>
            </w:r>
          </w:p>
        </w:tc>
      </w:tr>
      <w:tr w:rsidR="00AB0800" w:rsidRPr="003B1C63" w14:paraId="6E132A46" w14:textId="77777777" w:rsidTr="005621D7">
        <w:trPr>
          <w:trHeight w:val="369"/>
          <w:jc w:val="center"/>
        </w:trPr>
        <w:tc>
          <w:tcPr>
            <w:tcW w:w="10342" w:type="dxa"/>
            <w:gridSpan w:val="5"/>
            <w:shd w:val="clear" w:color="auto" w:fill="auto"/>
          </w:tcPr>
          <w:p w14:paraId="442E88E0" w14:textId="77777777" w:rsidR="00AB0800" w:rsidRPr="003B1C63" w:rsidRDefault="00AB0800" w:rsidP="005621D7">
            <w:pPr>
              <w:jc w:val="center"/>
              <w:rPr>
                <w:sz w:val="22"/>
                <w:szCs w:val="22"/>
              </w:rPr>
            </w:pPr>
            <w:r w:rsidRPr="003B1C63">
              <w:rPr>
                <w:b/>
                <w:bCs/>
                <w:color w:val="000000"/>
                <w:sz w:val="22"/>
                <w:szCs w:val="22"/>
                <w:lang w:eastAsia="uk-UA"/>
              </w:rPr>
              <w:t>про проведення спрощеної закупівлі</w:t>
            </w:r>
          </w:p>
          <w:p w14:paraId="4845D310" w14:textId="77777777" w:rsidR="00AB0800" w:rsidRPr="003B1C63" w:rsidRDefault="00AB0800" w:rsidP="005621D7">
            <w:pPr>
              <w:snapToGrid w:val="0"/>
              <w:jc w:val="center"/>
              <w:rPr>
                <w:b/>
                <w:bCs/>
                <w:color w:val="000000"/>
                <w:sz w:val="22"/>
                <w:szCs w:val="22"/>
                <w:lang w:eastAsia="uk-UA"/>
              </w:rPr>
            </w:pPr>
            <w:r w:rsidRPr="003B1C63">
              <w:rPr>
                <w:b/>
                <w:bCs/>
                <w:color w:val="000000"/>
                <w:sz w:val="22"/>
                <w:szCs w:val="22"/>
                <w:lang w:eastAsia="uk-UA"/>
              </w:rPr>
              <w:t xml:space="preserve">через систему електронних </w:t>
            </w:r>
            <w:proofErr w:type="spellStart"/>
            <w:r w:rsidRPr="003B1C63">
              <w:rPr>
                <w:b/>
                <w:bCs/>
                <w:color w:val="000000"/>
                <w:sz w:val="22"/>
                <w:szCs w:val="22"/>
                <w:lang w:eastAsia="uk-UA"/>
              </w:rPr>
              <w:t>закупівель</w:t>
            </w:r>
            <w:proofErr w:type="spellEnd"/>
          </w:p>
          <w:p w14:paraId="39BEF6E9" w14:textId="77777777" w:rsidR="00AB0800" w:rsidRPr="003B1C63" w:rsidRDefault="00AB0800" w:rsidP="005621D7">
            <w:pPr>
              <w:snapToGrid w:val="0"/>
              <w:jc w:val="center"/>
              <w:rPr>
                <w:b/>
                <w:bCs/>
                <w:color w:val="000000"/>
                <w:sz w:val="22"/>
                <w:szCs w:val="22"/>
                <w:lang w:eastAsia="uk-UA"/>
              </w:rPr>
            </w:pPr>
          </w:p>
        </w:tc>
      </w:tr>
      <w:tr w:rsidR="00AB0800" w:rsidRPr="003B1C63" w14:paraId="566F3103" w14:textId="77777777" w:rsidTr="005621D7">
        <w:tblPrEx>
          <w:tblCellMar>
            <w:left w:w="108" w:type="dxa"/>
            <w:right w:w="108" w:type="dxa"/>
          </w:tblCellMar>
        </w:tblPrEx>
        <w:trPr>
          <w:trHeight w:val="342"/>
          <w:jc w:val="center"/>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Pr>
          <w:p w14:paraId="7049B344" w14:textId="77777777" w:rsidR="00AB0800" w:rsidRPr="003B1C63" w:rsidRDefault="00AB0800" w:rsidP="005621D7">
            <w:pPr>
              <w:rPr>
                <w:sz w:val="22"/>
                <w:szCs w:val="22"/>
              </w:rPr>
            </w:pPr>
            <w:r w:rsidRPr="003B1C63">
              <w:rPr>
                <w:color w:val="000000"/>
                <w:sz w:val="22"/>
                <w:szCs w:val="22"/>
                <w:lang w:eastAsia="uk-UA"/>
              </w:rPr>
              <w:t>1. Замовник:</w:t>
            </w:r>
          </w:p>
        </w:tc>
      </w:tr>
      <w:tr w:rsidR="00AB0800" w:rsidRPr="003B1C63" w14:paraId="1D182A5F" w14:textId="77777777" w:rsidTr="005621D7">
        <w:tblPrEx>
          <w:tblCellMar>
            <w:left w:w="108" w:type="dxa"/>
            <w:right w:w="108" w:type="dxa"/>
          </w:tblCellMar>
        </w:tblPrEx>
        <w:trPr>
          <w:trHeight w:val="320"/>
          <w:jc w:val="center"/>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Pr>
          <w:p w14:paraId="02B81CEE" w14:textId="77777777" w:rsidR="00AB0800" w:rsidRPr="003B1C63" w:rsidRDefault="00AB0800" w:rsidP="005621D7">
            <w:pPr>
              <w:rPr>
                <w:b/>
                <w:bCs/>
                <w:color w:val="000000"/>
                <w:sz w:val="22"/>
                <w:szCs w:val="22"/>
                <w:lang w:eastAsia="uk-UA"/>
              </w:rPr>
            </w:pPr>
            <w:r w:rsidRPr="003B1C63">
              <w:rPr>
                <w:color w:val="000000"/>
                <w:sz w:val="22"/>
                <w:szCs w:val="22"/>
                <w:lang w:eastAsia="uk-UA"/>
              </w:rPr>
              <w:t xml:space="preserve">1.1. Найменування: </w:t>
            </w:r>
            <w:r w:rsidRPr="003B1C63">
              <w:rPr>
                <w:b/>
                <w:bCs/>
                <w:color w:val="000000"/>
                <w:sz w:val="22"/>
                <w:szCs w:val="22"/>
                <w:lang w:eastAsia="uk-UA"/>
              </w:rPr>
              <w:t>Департамент житлового господарства Вінницької міської ради</w:t>
            </w:r>
          </w:p>
          <w:p w14:paraId="6C3A8BF5" w14:textId="77777777" w:rsidR="00AB0800" w:rsidRPr="003B1C63" w:rsidRDefault="00AB0800" w:rsidP="005621D7">
            <w:pPr>
              <w:rPr>
                <w:sz w:val="22"/>
                <w:szCs w:val="22"/>
              </w:rPr>
            </w:pPr>
          </w:p>
        </w:tc>
      </w:tr>
      <w:tr w:rsidR="00AB0800" w:rsidRPr="003B1C63" w14:paraId="31062F08" w14:textId="77777777" w:rsidTr="005621D7">
        <w:tblPrEx>
          <w:tblCellMar>
            <w:left w:w="108" w:type="dxa"/>
            <w:right w:w="108" w:type="dxa"/>
          </w:tblCellMar>
        </w:tblPrEx>
        <w:trPr>
          <w:trHeight w:val="236"/>
          <w:jc w:val="center"/>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Pr>
          <w:p w14:paraId="431E4C5D" w14:textId="77777777" w:rsidR="00AB0800" w:rsidRPr="003B1C63" w:rsidRDefault="00AB0800" w:rsidP="005621D7">
            <w:pPr>
              <w:rPr>
                <w:color w:val="000000"/>
                <w:sz w:val="22"/>
                <w:szCs w:val="22"/>
                <w:lang w:eastAsia="uk-UA"/>
              </w:rPr>
            </w:pPr>
            <w:r w:rsidRPr="003B1C63">
              <w:rPr>
                <w:color w:val="000000"/>
                <w:sz w:val="22"/>
                <w:szCs w:val="22"/>
                <w:lang w:eastAsia="uk-UA"/>
              </w:rPr>
              <w:t>1.2. Код ЄДРПОУ: 34849090</w:t>
            </w:r>
          </w:p>
          <w:p w14:paraId="7C645B0E" w14:textId="77777777" w:rsidR="00AB0800" w:rsidRPr="003B1C63" w:rsidRDefault="00AB0800" w:rsidP="005621D7">
            <w:pPr>
              <w:rPr>
                <w:sz w:val="22"/>
                <w:szCs w:val="22"/>
              </w:rPr>
            </w:pPr>
          </w:p>
        </w:tc>
      </w:tr>
      <w:tr w:rsidR="00AB0800" w:rsidRPr="003B1C63" w14:paraId="2377DCB6" w14:textId="77777777" w:rsidTr="005621D7">
        <w:tblPrEx>
          <w:tblCellMar>
            <w:left w:w="108" w:type="dxa"/>
            <w:right w:w="108" w:type="dxa"/>
          </w:tblCellMar>
        </w:tblPrEx>
        <w:trPr>
          <w:trHeight w:val="320"/>
          <w:jc w:val="center"/>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Pr>
          <w:p w14:paraId="554724FD" w14:textId="15D7CD25" w:rsidR="00AB0800" w:rsidRPr="003B1C63" w:rsidRDefault="00AB0800" w:rsidP="005621D7">
            <w:pPr>
              <w:rPr>
                <w:b/>
                <w:bCs/>
                <w:color w:val="000000"/>
                <w:sz w:val="22"/>
                <w:szCs w:val="22"/>
                <w:lang w:eastAsia="uk-UA"/>
              </w:rPr>
            </w:pPr>
            <w:r w:rsidRPr="003B1C63">
              <w:rPr>
                <w:color w:val="000000"/>
                <w:sz w:val="22"/>
                <w:szCs w:val="22"/>
                <w:lang w:eastAsia="uk-UA"/>
              </w:rPr>
              <w:t xml:space="preserve">1.3. Місцезнаходження: </w:t>
            </w:r>
            <w:r w:rsidRPr="003B1C63">
              <w:rPr>
                <w:b/>
                <w:bCs/>
                <w:color w:val="000000"/>
                <w:sz w:val="22"/>
                <w:szCs w:val="22"/>
                <w:lang w:eastAsia="uk-UA"/>
              </w:rPr>
              <w:t xml:space="preserve">21050, Україна, м. Вінниця, вул. Соборна, 59, </w:t>
            </w:r>
            <w:proofErr w:type="spellStart"/>
            <w:r w:rsidRPr="003B1C63">
              <w:rPr>
                <w:b/>
                <w:bCs/>
                <w:color w:val="000000"/>
                <w:sz w:val="22"/>
                <w:szCs w:val="22"/>
                <w:lang w:eastAsia="uk-UA"/>
              </w:rPr>
              <w:t>каб</w:t>
            </w:r>
            <w:proofErr w:type="spellEnd"/>
            <w:r w:rsidRPr="003B1C63">
              <w:rPr>
                <w:b/>
                <w:bCs/>
                <w:color w:val="000000"/>
                <w:sz w:val="22"/>
                <w:szCs w:val="22"/>
                <w:lang w:eastAsia="uk-UA"/>
              </w:rPr>
              <w:t>. 503.</w:t>
            </w:r>
          </w:p>
          <w:p w14:paraId="2562EB02" w14:textId="77777777" w:rsidR="00AB0800" w:rsidRPr="003B1C63" w:rsidRDefault="00AB0800" w:rsidP="005621D7">
            <w:pPr>
              <w:rPr>
                <w:b/>
                <w:bCs/>
                <w:color w:val="000000"/>
                <w:sz w:val="22"/>
                <w:szCs w:val="22"/>
                <w:lang w:eastAsia="uk-UA"/>
              </w:rPr>
            </w:pPr>
          </w:p>
          <w:p w14:paraId="5EDE712F" w14:textId="77777777" w:rsidR="00AB0800" w:rsidRPr="003B1C63" w:rsidRDefault="00AB0800" w:rsidP="005621D7">
            <w:pPr>
              <w:rPr>
                <w:bCs/>
                <w:color w:val="000000"/>
                <w:sz w:val="22"/>
                <w:szCs w:val="22"/>
                <w:lang w:eastAsia="uk-UA"/>
              </w:rPr>
            </w:pPr>
            <w:r w:rsidRPr="003B1C63">
              <w:rPr>
                <w:bCs/>
                <w:color w:val="000000"/>
                <w:sz w:val="22"/>
                <w:szCs w:val="22"/>
                <w:lang w:eastAsia="uk-UA"/>
              </w:rPr>
              <w:t>1.4. Категорія: орган місцевого самоврядування</w:t>
            </w:r>
          </w:p>
          <w:p w14:paraId="16A90087" w14:textId="77777777" w:rsidR="00AB0800" w:rsidRPr="003B1C63" w:rsidRDefault="00AB0800" w:rsidP="005621D7">
            <w:pPr>
              <w:rPr>
                <w:sz w:val="22"/>
                <w:szCs w:val="22"/>
              </w:rPr>
            </w:pPr>
          </w:p>
          <w:p w14:paraId="6C85F675" w14:textId="77777777" w:rsidR="00AB0800" w:rsidRPr="003B1C63" w:rsidRDefault="00AB0800" w:rsidP="005621D7">
            <w:pPr>
              <w:rPr>
                <w:b/>
                <w:bCs/>
                <w:color w:val="000000"/>
                <w:sz w:val="22"/>
                <w:szCs w:val="22"/>
                <w:lang w:eastAsia="uk-UA"/>
              </w:rPr>
            </w:pPr>
            <w:r w:rsidRPr="003B1C63">
              <w:rPr>
                <w:color w:val="000000"/>
                <w:sz w:val="22"/>
                <w:szCs w:val="22"/>
                <w:lang w:eastAsia="uk-UA"/>
              </w:rPr>
              <w:t xml:space="preserve">1.5. Контактна особа: </w:t>
            </w:r>
            <w:r w:rsidRPr="003B1C63">
              <w:rPr>
                <w:b/>
                <w:bCs/>
                <w:color w:val="000000"/>
                <w:sz w:val="22"/>
                <w:szCs w:val="22"/>
                <w:lang w:eastAsia="uk-UA"/>
              </w:rPr>
              <w:t>головний спеціаліст відділу капітального ремонту та розвитку житлового господарства департаменту житлового господарства Вінницької міської ради Балан Майя Петрівна</w:t>
            </w:r>
          </w:p>
          <w:p w14:paraId="6A4CE847" w14:textId="77777777" w:rsidR="00AB0800" w:rsidRPr="003B1C63" w:rsidRDefault="00AB0800" w:rsidP="005621D7">
            <w:pPr>
              <w:rPr>
                <w:sz w:val="22"/>
                <w:szCs w:val="22"/>
              </w:rPr>
            </w:pPr>
          </w:p>
        </w:tc>
      </w:tr>
      <w:tr w:rsidR="00AB0800" w:rsidRPr="003B1C63" w14:paraId="0E412638" w14:textId="77777777" w:rsidTr="005621D7">
        <w:tblPrEx>
          <w:tblCellMar>
            <w:left w:w="108" w:type="dxa"/>
            <w:right w:w="108" w:type="dxa"/>
          </w:tblCellMar>
        </w:tblPrEx>
        <w:trPr>
          <w:trHeight w:val="427"/>
          <w:jc w:val="center"/>
        </w:trPr>
        <w:tc>
          <w:tcPr>
            <w:tcW w:w="3982" w:type="dxa"/>
            <w:gridSpan w:val="4"/>
            <w:tcBorders>
              <w:top w:val="single" w:sz="4" w:space="0" w:color="000000"/>
              <w:left w:val="single" w:sz="4" w:space="0" w:color="000000"/>
              <w:bottom w:val="single" w:sz="4" w:space="0" w:color="000000"/>
            </w:tcBorders>
            <w:shd w:val="clear" w:color="auto" w:fill="auto"/>
            <w:vAlign w:val="center"/>
          </w:tcPr>
          <w:p w14:paraId="485B01B1" w14:textId="77777777" w:rsidR="00AB0800" w:rsidRPr="003B1C63" w:rsidRDefault="00AB0800" w:rsidP="005621D7">
            <w:pPr>
              <w:rPr>
                <w:sz w:val="22"/>
                <w:szCs w:val="22"/>
              </w:rPr>
            </w:pPr>
            <w:r w:rsidRPr="003B1C63">
              <w:rPr>
                <w:b/>
                <w:bCs/>
                <w:color w:val="000000"/>
                <w:sz w:val="22"/>
                <w:szCs w:val="22"/>
                <w:lang w:eastAsia="uk-UA"/>
              </w:rPr>
              <w:t>2. Очікувана вартість закупівлі</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CB964" w14:textId="0AC7ED3E" w:rsidR="00AB0800" w:rsidRPr="003B1C63" w:rsidRDefault="00FA4D19" w:rsidP="00C049C8">
            <w:pPr>
              <w:rPr>
                <w:b/>
                <w:bCs/>
                <w:i/>
                <w:color w:val="000000"/>
                <w:sz w:val="22"/>
                <w:szCs w:val="22"/>
                <w:lang w:eastAsia="uk-UA"/>
              </w:rPr>
            </w:pPr>
            <w:r>
              <w:rPr>
                <w:b/>
                <w:bCs/>
                <w:i/>
                <w:color w:val="000000"/>
                <w:sz w:val="22"/>
                <w:szCs w:val="22"/>
                <w:lang w:eastAsia="uk-UA"/>
              </w:rPr>
              <w:t>1 </w:t>
            </w:r>
            <w:r w:rsidR="00331E4E">
              <w:rPr>
                <w:b/>
                <w:bCs/>
                <w:i/>
                <w:color w:val="000000"/>
                <w:sz w:val="22"/>
                <w:szCs w:val="22"/>
                <w:lang w:eastAsia="uk-UA"/>
              </w:rPr>
              <w:t>4</w:t>
            </w:r>
            <w:r w:rsidR="00C049C8">
              <w:rPr>
                <w:b/>
                <w:bCs/>
                <w:i/>
                <w:color w:val="000000"/>
                <w:sz w:val="22"/>
                <w:szCs w:val="22"/>
                <w:lang w:eastAsia="uk-UA"/>
              </w:rPr>
              <w:t>35</w:t>
            </w:r>
            <w:r w:rsidR="00416C3F">
              <w:rPr>
                <w:b/>
                <w:bCs/>
                <w:i/>
                <w:color w:val="000000"/>
                <w:sz w:val="22"/>
                <w:szCs w:val="22"/>
                <w:lang w:eastAsia="uk-UA"/>
              </w:rPr>
              <w:t> </w:t>
            </w:r>
            <w:r w:rsidR="00C049C8">
              <w:rPr>
                <w:b/>
                <w:bCs/>
                <w:i/>
                <w:color w:val="000000"/>
                <w:sz w:val="22"/>
                <w:szCs w:val="22"/>
                <w:lang w:eastAsia="uk-UA"/>
              </w:rPr>
              <w:t>3</w:t>
            </w:r>
            <w:r>
              <w:rPr>
                <w:b/>
                <w:bCs/>
                <w:i/>
                <w:color w:val="000000"/>
                <w:sz w:val="22"/>
                <w:szCs w:val="22"/>
                <w:lang w:eastAsia="uk-UA"/>
              </w:rPr>
              <w:t>00</w:t>
            </w:r>
            <w:r w:rsidR="00416C3F">
              <w:rPr>
                <w:b/>
                <w:bCs/>
                <w:i/>
                <w:color w:val="000000"/>
                <w:sz w:val="22"/>
                <w:szCs w:val="22"/>
                <w:lang w:eastAsia="uk-UA"/>
              </w:rPr>
              <w:t>,</w:t>
            </w:r>
            <w:r w:rsidR="00AB0800" w:rsidRPr="003B1C63">
              <w:rPr>
                <w:b/>
                <w:bCs/>
                <w:i/>
                <w:color w:val="000000"/>
                <w:sz w:val="22"/>
                <w:szCs w:val="22"/>
                <w:lang w:eastAsia="uk-UA"/>
              </w:rPr>
              <w:t>00 грн. (</w:t>
            </w:r>
            <w:r>
              <w:rPr>
                <w:b/>
                <w:bCs/>
                <w:i/>
                <w:color w:val="000000"/>
                <w:sz w:val="22"/>
                <w:szCs w:val="22"/>
                <w:lang w:eastAsia="uk-UA"/>
              </w:rPr>
              <w:t xml:space="preserve">один мільйон </w:t>
            </w:r>
            <w:r w:rsidR="00C049C8">
              <w:rPr>
                <w:b/>
                <w:bCs/>
                <w:i/>
                <w:color w:val="000000"/>
                <w:sz w:val="22"/>
                <w:szCs w:val="22"/>
                <w:lang w:eastAsia="uk-UA"/>
              </w:rPr>
              <w:t>чотириста тридцять п’ять тисяч триста</w:t>
            </w:r>
            <w:r w:rsidR="00AB0800" w:rsidRPr="003B1C63">
              <w:rPr>
                <w:b/>
                <w:bCs/>
                <w:i/>
                <w:color w:val="000000"/>
                <w:sz w:val="22"/>
                <w:szCs w:val="22"/>
                <w:lang w:eastAsia="uk-UA"/>
              </w:rPr>
              <w:t xml:space="preserve"> гривень 00 коп.) з ПДВ.</w:t>
            </w:r>
          </w:p>
        </w:tc>
      </w:tr>
      <w:tr w:rsidR="00AB0800" w:rsidRPr="003B1C63" w14:paraId="4D3A24CA" w14:textId="77777777" w:rsidTr="005621D7">
        <w:tblPrEx>
          <w:tblCellMar>
            <w:left w:w="108" w:type="dxa"/>
            <w:right w:w="108" w:type="dxa"/>
          </w:tblCellMar>
        </w:tblPrEx>
        <w:trPr>
          <w:trHeight w:val="427"/>
          <w:jc w:val="center"/>
        </w:trPr>
        <w:tc>
          <w:tcPr>
            <w:tcW w:w="3982" w:type="dxa"/>
            <w:gridSpan w:val="4"/>
            <w:tcBorders>
              <w:top w:val="single" w:sz="4" w:space="0" w:color="000000"/>
              <w:left w:val="single" w:sz="4" w:space="0" w:color="000000"/>
              <w:bottom w:val="single" w:sz="4" w:space="0" w:color="000000"/>
            </w:tcBorders>
            <w:shd w:val="clear" w:color="auto" w:fill="auto"/>
            <w:vAlign w:val="center"/>
          </w:tcPr>
          <w:p w14:paraId="7463F39A" w14:textId="77777777" w:rsidR="00AB0800" w:rsidRPr="003B1C63" w:rsidRDefault="00AB0800" w:rsidP="005621D7">
            <w:pPr>
              <w:rPr>
                <w:bCs/>
                <w:color w:val="000000"/>
                <w:sz w:val="22"/>
                <w:szCs w:val="22"/>
                <w:lang w:eastAsia="uk-UA"/>
              </w:rPr>
            </w:pPr>
            <w:r w:rsidRPr="003B1C63">
              <w:rPr>
                <w:bCs/>
                <w:color w:val="000000"/>
                <w:sz w:val="22"/>
                <w:szCs w:val="22"/>
                <w:lang w:eastAsia="uk-UA"/>
              </w:rPr>
              <w:t>2.1 Інформація про валюту,  у якій повинно бути розраховано і зазначено ціну пропозиції</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5632A" w14:textId="77777777" w:rsidR="00AB0800" w:rsidRPr="003B1C63" w:rsidRDefault="00AB0800" w:rsidP="005621D7">
            <w:pPr>
              <w:rPr>
                <w:b/>
                <w:bCs/>
                <w:i/>
                <w:color w:val="000000"/>
                <w:sz w:val="22"/>
                <w:szCs w:val="22"/>
                <w:lang w:eastAsia="uk-UA"/>
              </w:rPr>
            </w:pPr>
            <w:r w:rsidRPr="003B1C63">
              <w:rPr>
                <w:bCs/>
                <w:color w:val="000000"/>
                <w:sz w:val="22"/>
                <w:szCs w:val="22"/>
                <w:lang w:eastAsia="uk-UA"/>
              </w:rPr>
              <w:t>Валютою пропозиції є національна валюта України – гривня. Розрахунки здійснюватимуться у національній валюті України згідно з Договором про закупівлю.</w:t>
            </w:r>
          </w:p>
        </w:tc>
      </w:tr>
      <w:tr w:rsidR="00AB0800" w:rsidRPr="003B1C63" w14:paraId="4AC20CD2" w14:textId="77777777" w:rsidTr="005621D7">
        <w:tblPrEx>
          <w:tblCellMar>
            <w:left w:w="108" w:type="dxa"/>
            <w:right w:w="108" w:type="dxa"/>
          </w:tblCellMar>
        </w:tblPrEx>
        <w:trPr>
          <w:trHeight w:val="427"/>
          <w:jc w:val="center"/>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AA22DC0" w14:textId="77777777" w:rsidR="00AB0800" w:rsidRPr="003B1C63" w:rsidRDefault="00AB0800" w:rsidP="005621D7">
            <w:pPr>
              <w:rPr>
                <w:sz w:val="22"/>
                <w:szCs w:val="22"/>
              </w:rPr>
            </w:pPr>
            <w:r w:rsidRPr="003B1C63">
              <w:rPr>
                <w:color w:val="000000"/>
                <w:sz w:val="22"/>
                <w:szCs w:val="22"/>
                <w:lang w:eastAsia="uk-UA"/>
              </w:rPr>
              <w:t xml:space="preserve">3. Інформація про предмет закупівлі: </w:t>
            </w:r>
          </w:p>
        </w:tc>
      </w:tr>
      <w:tr w:rsidR="00AB0800" w:rsidRPr="003B1C63" w14:paraId="7694E4E9" w14:textId="77777777" w:rsidTr="005621D7">
        <w:tblPrEx>
          <w:tblCellMar>
            <w:left w:w="108" w:type="dxa"/>
            <w:right w:w="108" w:type="dxa"/>
          </w:tblCellMar>
        </w:tblPrEx>
        <w:trPr>
          <w:trHeight w:val="687"/>
          <w:jc w:val="center"/>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172A79D" w14:textId="0BF118BE" w:rsidR="00AB0800" w:rsidRPr="003B1C63" w:rsidRDefault="00AB0800" w:rsidP="00FA4D19">
            <w:pPr>
              <w:rPr>
                <w:sz w:val="22"/>
                <w:szCs w:val="22"/>
              </w:rPr>
            </w:pPr>
            <w:r w:rsidRPr="003B1C63">
              <w:rPr>
                <w:color w:val="000000"/>
                <w:sz w:val="22"/>
                <w:szCs w:val="22"/>
                <w:lang w:eastAsia="uk-UA"/>
              </w:rPr>
              <w:t xml:space="preserve">3.1. Назва предмета закупівлі: </w:t>
            </w:r>
            <w:r w:rsidR="00802811" w:rsidRPr="00802811">
              <w:rPr>
                <w:b/>
                <w:bCs/>
                <w:color w:val="000000"/>
                <w:sz w:val="22"/>
                <w:szCs w:val="22"/>
                <w:lang w:eastAsia="uk-UA"/>
              </w:rPr>
              <w:t>Капітальний ремонт покрівлі житлового будинку за адресою: Україна, м. Вінниця, вул. Воїнів-Інтернаціоналістів, 10</w:t>
            </w:r>
          </w:p>
        </w:tc>
      </w:tr>
      <w:tr w:rsidR="00AB0800" w:rsidRPr="003B1C63" w14:paraId="37B828C1" w14:textId="77777777" w:rsidTr="005621D7">
        <w:tblPrEx>
          <w:tblCellMar>
            <w:left w:w="108" w:type="dxa"/>
            <w:right w:w="108" w:type="dxa"/>
          </w:tblCellMar>
        </w:tblPrEx>
        <w:trPr>
          <w:trHeight w:val="442"/>
          <w:jc w:val="center"/>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91EA54C" w14:textId="77777777" w:rsidR="00AB0800" w:rsidRPr="003B1C63" w:rsidRDefault="00AB0800" w:rsidP="005621D7">
            <w:pPr>
              <w:jc w:val="both"/>
              <w:rPr>
                <w:sz w:val="22"/>
                <w:szCs w:val="22"/>
              </w:rPr>
            </w:pPr>
            <w:r w:rsidRPr="003B1C63">
              <w:rPr>
                <w:color w:val="000000"/>
                <w:sz w:val="22"/>
                <w:szCs w:val="22"/>
                <w:lang w:eastAsia="uk-UA"/>
              </w:rPr>
              <w:t>3.2. Код класифікатора</w:t>
            </w:r>
            <w:r w:rsidRPr="003B1C63">
              <w:rPr>
                <w:sz w:val="22"/>
                <w:szCs w:val="22"/>
              </w:rPr>
              <w:t xml:space="preserve">: </w:t>
            </w:r>
            <w:r w:rsidRPr="003B1C63">
              <w:rPr>
                <w:color w:val="000000"/>
                <w:sz w:val="22"/>
                <w:szCs w:val="22"/>
              </w:rPr>
              <w:t>ДК 021:2015:45000000-7 – Будівельні роботи та поточний ремонт</w:t>
            </w:r>
          </w:p>
        </w:tc>
      </w:tr>
      <w:tr w:rsidR="00AB0800" w:rsidRPr="003B1C63" w14:paraId="7BC98C94" w14:textId="77777777" w:rsidTr="005621D7">
        <w:tblPrEx>
          <w:tblCellMar>
            <w:left w:w="108" w:type="dxa"/>
            <w:right w:w="108" w:type="dxa"/>
          </w:tblCellMar>
        </w:tblPrEx>
        <w:trPr>
          <w:trHeight w:val="406"/>
          <w:jc w:val="center"/>
        </w:trPr>
        <w:tc>
          <w:tcPr>
            <w:tcW w:w="1696" w:type="dxa"/>
            <w:tcBorders>
              <w:top w:val="single" w:sz="4" w:space="0" w:color="000000"/>
              <w:left w:val="single" w:sz="4" w:space="0" w:color="000000"/>
              <w:bottom w:val="single" w:sz="4" w:space="0" w:color="000000"/>
            </w:tcBorders>
            <w:shd w:val="clear" w:color="auto" w:fill="auto"/>
            <w:vAlign w:val="center"/>
          </w:tcPr>
          <w:p w14:paraId="2F004D48" w14:textId="77777777" w:rsidR="00AB0800" w:rsidRPr="003B1C63" w:rsidRDefault="00AB0800" w:rsidP="005621D7">
            <w:pPr>
              <w:jc w:val="both"/>
              <w:rPr>
                <w:sz w:val="22"/>
                <w:szCs w:val="22"/>
              </w:rPr>
            </w:pPr>
            <w:r w:rsidRPr="003B1C63">
              <w:rPr>
                <w:sz w:val="22"/>
                <w:szCs w:val="22"/>
                <w:lang w:eastAsia="uk-UA"/>
              </w:rPr>
              <w:t>3.3. Кількість:</w:t>
            </w:r>
          </w:p>
        </w:tc>
        <w:tc>
          <w:tcPr>
            <w:tcW w:w="425" w:type="dxa"/>
            <w:tcBorders>
              <w:top w:val="single" w:sz="4" w:space="0" w:color="000000"/>
              <w:left w:val="single" w:sz="4" w:space="0" w:color="000000"/>
              <w:bottom w:val="single" w:sz="4" w:space="0" w:color="000000"/>
            </w:tcBorders>
            <w:shd w:val="clear" w:color="auto" w:fill="auto"/>
            <w:vAlign w:val="center"/>
          </w:tcPr>
          <w:p w14:paraId="39A17C7A" w14:textId="77777777" w:rsidR="00AB0800" w:rsidRPr="003B1C63" w:rsidRDefault="00AB0800" w:rsidP="005621D7">
            <w:pPr>
              <w:jc w:val="both"/>
              <w:rPr>
                <w:sz w:val="22"/>
                <w:szCs w:val="22"/>
              </w:rPr>
            </w:pPr>
            <w:r w:rsidRPr="003B1C63">
              <w:rPr>
                <w:color w:val="000000"/>
                <w:sz w:val="22"/>
                <w:szCs w:val="22"/>
                <w:lang w:eastAsia="uk-UA"/>
              </w:rPr>
              <w:t>1</w:t>
            </w:r>
          </w:p>
        </w:tc>
        <w:tc>
          <w:tcPr>
            <w:tcW w:w="992" w:type="dxa"/>
            <w:tcBorders>
              <w:top w:val="single" w:sz="4" w:space="0" w:color="000000"/>
              <w:left w:val="single" w:sz="4" w:space="0" w:color="000000"/>
              <w:bottom w:val="single" w:sz="4" w:space="0" w:color="000000"/>
            </w:tcBorders>
            <w:shd w:val="clear" w:color="auto" w:fill="auto"/>
            <w:vAlign w:val="center"/>
          </w:tcPr>
          <w:p w14:paraId="03312C71" w14:textId="77777777" w:rsidR="00AB0800" w:rsidRPr="003B1C63" w:rsidRDefault="00AB0800" w:rsidP="005621D7">
            <w:pPr>
              <w:jc w:val="both"/>
              <w:rPr>
                <w:sz w:val="22"/>
                <w:szCs w:val="22"/>
              </w:rPr>
            </w:pPr>
            <w:r w:rsidRPr="003B1C63">
              <w:rPr>
                <w:color w:val="000000"/>
                <w:sz w:val="22"/>
                <w:szCs w:val="22"/>
                <w:lang w:eastAsia="uk-UA"/>
              </w:rPr>
              <w:t>Роботи</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828F8B" w14:textId="77777777" w:rsidR="00AB0800" w:rsidRPr="003B1C63" w:rsidRDefault="00AB0800" w:rsidP="005621D7">
            <w:pPr>
              <w:jc w:val="both"/>
              <w:rPr>
                <w:sz w:val="22"/>
                <w:szCs w:val="22"/>
              </w:rPr>
            </w:pPr>
            <w:r w:rsidRPr="003B1C63">
              <w:rPr>
                <w:sz w:val="22"/>
                <w:szCs w:val="22"/>
                <w:lang w:eastAsia="uk-UA"/>
              </w:rPr>
              <w:t>Відповідно до технічного завдання (вимоги) (Додаток 2)</w:t>
            </w:r>
          </w:p>
        </w:tc>
      </w:tr>
      <w:tr w:rsidR="00AB0800" w:rsidRPr="003B1C63" w14:paraId="75E8C69E" w14:textId="77777777" w:rsidTr="005621D7">
        <w:tblPrEx>
          <w:tblCellMar>
            <w:left w:w="108" w:type="dxa"/>
            <w:right w:w="108" w:type="dxa"/>
          </w:tblCellMar>
        </w:tblPrEx>
        <w:trPr>
          <w:trHeight w:val="565"/>
          <w:jc w:val="center"/>
        </w:trPr>
        <w:tc>
          <w:tcPr>
            <w:tcW w:w="3113" w:type="dxa"/>
            <w:gridSpan w:val="3"/>
            <w:tcBorders>
              <w:top w:val="single" w:sz="4" w:space="0" w:color="000000"/>
              <w:left w:val="single" w:sz="4" w:space="0" w:color="000000"/>
              <w:bottom w:val="single" w:sz="4" w:space="0" w:color="000000"/>
            </w:tcBorders>
            <w:shd w:val="clear" w:color="auto" w:fill="auto"/>
            <w:vAlign w:val="center"/>
          </w:tcPr>
          <w:p w14:paraId="7E230CBD" w14:textId="77777777" w:rsidR="00AB0800" w:rsidRPr="003B1C63" w:rsidRDefault="00AB0800" w:rsidP="005621D7">
            <w:pPr>
              <w:rPr>
                <w:sz w:val="22"/>
                <w:szCs w:val="22"/>
              </w:rPr>
            </w:pPr>
            <w:r w:rsidRPr="003B1C63">
              <w:rPr>
                <w:sz w:val="22"/>
                <w:szCs w:val="22"/>
                <w:lang w:eastAsia="uk-UA"/>
              </w:rPr>
              <w:t>3.4. Місце поставки товарів, виконання робіт чи надання послуг:</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AC9BFC" w14:textId="243269BF" w:rsidR="00AB0800" w:rsidRPr="003B1C63" w:rsidRDefault="00AB0800" w:rsidP="00802811">
            <w:pPr>
              <w:rPr>
                <w:sz w:val="22"/>
                <w:szCs w:val="22"/>
              </w:rPr>
            </w:pPr>
            <w:r w:rsidRPr="003B1C63">
              <w:rPr>
                <w:color w:val="000000"/>
                <w:sz w:val="22"/>
                <w:szCs w:val="22"/>
                <w:lang w:eastAsia="uk-UA"/>
              </w:rPr>
              <w:t xml:space="preserve">21000, Україна, м. Вінниця, </w:t>
            </w:r>
            <w:r w:rsidR="00802811" w:rsidRPr="00802811">
              <w:rPr>
                <w:bCs/>
                <w:color w:val="000000"/>
                <w:sz w:val="22"/>
                <w:szCs w:val="22"/>
                <w:lang w:eastAsia="uk-UA"/>
              </w:rPr>
              <w:t>вул. Воїнів-Інтернаціоналістів, 10</w:t>
            </w:r>
          </w:p>
        </w:tc>
      </w:tr>
      <w:tr w:rsidR="005621D7" w:rsidRPr="003B1C63" w14:paraId="17C80B29" w14:textId="77777777" w:rsidTr="005621D7">
        <w:tblPrEx>
          <w:tblCellMar>
            <w:left w:w="108" w:type="dxa"/>
            <w:right w:w="108" w:type="dxa"/>
          </w:tblCellMar>
        </w:tblPrEx>
        <w:trPr>
          <w:trHeight w:val="534"/>
          <w:jc w:val="center"/>
        </w:trPr>
        <w:tc>
          <w:tcPr>
            <w:tcW w:w="3113" w:type="dxa"/>
            <w:gridSpan w:val="3"/>
            <w:tcBorders>
              <w:top w:val="single" w:sz="4" w:space="0" w:color="000000"/>
              <w:left w:val="single" w:sz="4" w:space="0" w:color="000000"/>
              <w:bottom w:val="single" w:sz="4" w:space="0" w:color="000000"/>
            </w:tcBorders>
            <w:shd w:val="clear" w:color="auto" w:fill="auto"/>
            <w:vAlign w:val="center"/>
          </w:tcPr>
          <w:p w14:paraId="7E18A4D0" w14:textId="77777777" w:rsidR="005621D7" w:rsidRPr="003B1C63" w:rsidRDefault="005621D7" w:rsidP="005621D7">
            <w:pPr>
              <w:rPr>
                <w:sz w:val="22"/>
                <w:szCs w:val="22"/>
              </w:rPr>
            </w:pPr>
            <w:r w:rsidRPr="003B1C63">
              <w:rPr>
                <w:sz w:val="22"/>
                <w:szCs w:val="22"/>
                <w:lang w:eastAsia="uk-UA"/>
              </w:rPr>
              <w:t>3.5. Строк поставки товарів, виконання робіт, надання послуг:</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77C4DD" w14:textId="675B3354" w:rsidR="005621D7" w:rsidRPr="003B1C63" w:rsidRDefault="007E3D5D" w:rsidP="00CD0717">
            <w:pPr>
              <w:rPr>
                <w:sz w:val="22"/>
                <w:szCs w:val="22"/>
              </w:rPr>
            </w:pPr>
            <w:r w:rsidRPr="003B1C63">
              <w:rPr>
                <w:b/>
                <w:bCs/>
                <w:sz w:val="22"/>
                <w:szCs w:val="22"/>
                <w:lang w:eastAsia="uk-UA"/>
              </w:rPr>
              <w:t xml:space="preserve">Плановий період початку виконання робіт в </w:t>
            </w:r>
            <w:r w:rsidR="006D26C4">
              <w:rPr>
                <w:b/>
                <w:bCs/>
                <w:sz w:val="22"/>
                <w:szCs w:val="22"/>
                <w:lang w:eastAsia="uk-UA"/>
              </w:rPr>
              <w:t>вересні</w:t>
            </w:r>
            <w:r w:rsidRPr="003B1C63">
              <w:rPr>
                <w:b/>
                <w:bCs/>
                <w:sz w:val="22"/>
                <w:szCs w:val="22"/>
                <w:lang w:eastAsia="uk-UA"/>
              </w:rPr>
              <w:t xml:space="preserve"> 2022 року.  (Початок  виконання робіт протягом двох робочих днів з моменту отримання від Замовника письмового повідомлення і завершення згідно календарного графіку).</w:t>
            </w:r>
          </w:p>
        </w:tc>
      </w:tr>
      <w:tr w:rsidR="00AB0800" w:rsidRPr="003B1C63" w14:paraId="62C53F15" w14:textId="77777777" w:rsidTr="005621D7">
        <w:tblPrEx>
          <w:tblCellMar>
            <w:left w:w="108" w:type="dxa"/>
            <w:right w:w="108" w:type="dxa"/>
          </w:tblCellMar>
        </w:tblPrEx>
        <w:trPr>
          <w:trHeight w:val="534"/>
          <w:jc w:val="center"/>
        </w:trPr>
        <w:tc>
          <w:tcPr>
            <w:tcW w:w="3113" w:type="dxa"/>
            <w:gridSpan w:val="3"/>
            <w:tcBorders>
              <w:left w:val="single" w:sz="4" w:space="0" w:color="000000"/>
              <w:bottom w:val="single" w:sz="4" w:space="0" w:color="000000"/>
            </w:tcBorders>
            <w:shd w:val="clear" w:color="auto" w:fill="auto"/>
            <w:vAlign w:val="center"/>
          </w:tcPr>
          <w:p w14:paraId="7060D233" w14:textId="77777777" w:rsidR="00AB0800" w:rsidRPr="003B1C63" w:rsidRDefault="00AB0800" w:rsidP="005621D7">
            <w:pPr>
              <w:rPr>
                <w:sz w:val="22"/>
                <w:szCs w:val="22"/>
              </w:rPr>
            </w:pPr>
            <w:r w:rsidRPr="003B1C63">
              <w:rPr>
                <w:sz w:val="22"/>
                <w:szCs w:val="22"/>
                <w:lang w:eastAsia="uk-UA"/>
              </w:rPr>
              <w:t>3.6. Умови оплати</w:t>
            </w:r>
          </w:p>
        </w:tc>
        <w:tc>
          <w:tcPr>
            <w:tcW w:w="7229" w:type="dxa"/>
            <w:gridSpan w:val="2"/>
            <w:tcBorders>
              <w:left w:val="single" w:sz="4" w:space="0" w:color="000000"/>
              <w:bottom w:val="single" w:sz="4" w:space="0" w:color="000000"/>
              <w:right w:val="single" w:sz="4" w:space="0" w:color="000000"/>
            </w:tcBorders>
            <w:shd w:val="clear" w:color="auto" w:fill="auto"/>
          </w:tcPr>
          <w:p w14:paraId="4D6CD21B" w14:textId="64ECA05F" w:rsidR="00AB0800" w:rsidRPr="003B1C63" w:rsidRDefault="007E3D5D" w:rsidP="00516B06">
            <w:pPr>
              <w:rPr>
                <w:sz w:val="22"/>
                <w:szCs w:val="22"/>
              </w:rPr>
            </w:pPr>
            <w:r w:rsidRPr="003B1C63">
              <w:rPr>
                <w:sz w:val="22"/>
                <w:szCs w:val="22"/>
              </w:rPr>
              <w:t xml:space="preserve">100% </w:t>
            </w:r>
            <w:proofErr w:type="spellStart"/>
            <w:r w:rsidRPr="003B1C63">
              <w:rPr>
                <w:sz w:val="22"/>
                <w:szCs w:val="22"/>
              </w:rPr>
              <w:t>післяоплата</w:t>
            </w:r>
            <w:proofErr w:type="spellEnd"/>
            <w:r w:rsidRPr="003B1C63">
              <w:rPr>
                <w:sz w:val="22"/>
                <w:szCs w:val="22"/>
              </w:rPr>
              <w:t>, розрахунки за виконані роботи проводяться Замовником після проведення огляду об’єкту, підтвердження об’ємів і якості робіт та по факту виконаних робіт згідно представлених Підрядником акт</w:t>
            </w:r>
            <w:r w:rsidR="00516B06" w:rsidRPr="003B1C63">
              <w:rPr>
                <w:sz w:val="22"/>
                <w:szCs w:val="22"/>
              </w:rPr>
              <w:t xml:space="preserve">ів виконаних будівельних робіт </w:t>
            </w:r>
            <w:r w:rsidRPr="003B1C63">
              <w:rPr>
                <w:sz w:val="22"/>
                <w:szCs w:val="22"/>
              </w:rPr>
              <w:t>(ф. № КБ-2в) та Довідки про вартість виконаних будівельн</w:t>
            </w:r>
            <w:r w:rsidR="00516B06" w:rsidRPr="003B1C63">
              <w:rPr>
                <w:sz w:val="22"/>
                <w:szCs w:val="22"/>
              </w:rPr>
              <w:t xml:space="preserve">их робіт (ф. № КБ-3), протягом </w:t>
            </w:r>
            <w:r w:rsidRPr="003B1C63">
              <w:rPr>
                <w:sz w:val="22"/>
                <w:szCs w:val="22"/>
              </w:rPr>
              <w:t>30-ти робочих днів з дня реєстрації документів в управлінні державної казначейської служби України.</w:t>
            </w:r>
          </w:p>
        </w:tc>
      </w:tr>
      <w:tr w:rsidR="00AB0800" w:rsidRPr="003B1C63" w14:paraId="46A94D62" w14:textId="77777777" w:rsidTr="005621D7">
        <w:tblPrEx>
          <w:tblCellMar>
            <w:left w:w="108" w:type="dxa"/>
            <w:right w:w="108" w:type="dxa"/>
          </w:tblCellMar>
        </w:tblPrEx>
        <w:trPr>
          <w:trHeight w:val="534"/>
          <w:jc w:val="center"/>
        </w:trPr>
        <w:tc>
          <w:tcPr>
            <w:tcW w:w="3113" w:type="dxa"/>
            <w:gridSpan w:val="3"/>
            <w:tcBorders>
              <w:left w:val="single" w:sz="4" w:space="0" w:color="000000"/>
              <w:bottom w:val="single" w:sz="4" w:space="0" w:color="000000"/>
            </w:tcBorders>
            <w:shd w:val="clear" w:color="auto" w:fill="auto"/>
            <w:vAlign w:val="center"/>
          </w:tcPr>
          <w:p w14:paraId="4411EA56" w14:textId="77777777" w:rsidR="00AB0800" w:rsidRPr="003B1C63" w:rsidRDefault="00AB0800" w:rsidP="005621D7">
            <w:pPr>
              <w:rPr>
                <w:sz w:val="22"/>
                <w:szCs w:val="22"/>
              </w:rPr>
            </w:pPr>
            <w:r w:rsidRPr="003B1C63">
              <w:rPr>
                <w:sz w:val="22"/>
                <w:szCs w:val="22"/>
                <w:lang w:eastAsia="uk-UA"/>
              </w:rPr>
              <w:t>4.Перелік критеріїв та методика оцінки пропозицій із зазначенням питомої ваги критеріїв</w:t>
            </w:r>
          </w:p>
        </w:tc>
        <w:tc>
          <w:tcPr>
            <w:tcW w:w="7229" w:type="dxa"/>
            <w:gridSpan w:val="2"/>
            <w:tcBorders>
              <w:left w:val="single" w:sz="4" w:space="0" w:color="000000"/>
              <w:bottom w:val="single" w:sz="4" w:space="0" w:color="000000"/>
              <w:right w:val="single" w:sz="4" w:space="0" w:color="000000"/>
            </w:tcBorders>
            <w:shd w:val="clear" w:color="auto" w:fill="auto"/>
            <w:vAlign w:val="center"/>
          </w:tcPr>
          <w:p w14:paraId="7E57B9AF" w14:textId="77777777" w:rsidR="00AB0800" w:rsidRPr="003B1C63" w:rsidRDefault="00AB0800" w:rsidP="005621D7">
            <w:pPr>
              <w:rPr>
                <w:sz w:val="22"/>
                <w:szCs w:val="22"/>
              </w:rPr>
            </w:pPr>
            <w:r w:rsidRPr="003B1C63">
              <w:rPr>
                <w:sz w:val="22"/>
                <w:szCs w:val="22"/>
              </w:rPr>
              <w:t>Ціновий критерій 100%</w:t>
            </w:r>
          </w:p>
          <w:p w14:paraId="067B639E" w14:textId="77777777" w:rsidR="00AB0800" w:rsidRPr="003B1C63" w:rsidRDefault="00AB0800" w:rsidP="005621D7">
            <w:pPr>
              <w:rPr>
                <w:sz w:val="22"/>
                <w:szCs w:val="22"/>
              </w:rPr>
            </w:pPr>
            <w:r w:rsidRPr="003B1C63">
              <w:rPr>
                <w:sz w:val="22"/>
                <w:szCs w:val="22"/>
              </w:rPr>
              <w:t xml:space="preserve">Оцінка пропозицій проводиться автоматично електронною системою </w:t>
            </w:r>
            <w:proofErr w:type="spellStart"/>
            <w:r w:rsidRPr="003B1C63">
              <w:rPr>
                <w:sz w:val="22"/>
                <w:szCs w:val="22"/>
              </w:rPr>
              <w:t>закупівель</w:t>
            </w:r>
            <w:proofErr w:type="spellEnd"/>
            <w:r w:rsidRPr="003B1C63">
              <w:rPr>
                <w:sz w:val="22"/>
                <w:szCs w:val="22"/>
              </w:rPr>
              <w:t xml:space="preserve"> шляхом застосування електронного аукціону. Єдиним критерієм оцінки є ціна.</w:t>
            </w:r>
          </w:p>
        </w:tc>
      </w:tr>
      <w:tr w:rsidR="00AB0800" w:rsidRPr="003B1C63" w14:paraId="24071697" w14:textId="77777777" w:rsidTr="005621D7">
        <w:tblPrEx>
          <w:tblCellMar>
            <w:left w:w="108" w:type="dxa"/>
            <w:right w:w="108" w:type="dxa"/>
          </w:tblCellMar>
        </w:tblPrEx>
        <w:trPr>
          <w:trHeight w:val="534"/>
          <w:jc w:val="center"/>
        </w:trPr>
        <w:tc>
          <w:tcPr>
            <w:tcW w:w="3113" w:type="dxa"/>
            <w:gridSpan w:val="3"/>
            <w:tcBorders>
              <w:left w:val="single" w:sz="4" w:space="0" w:color="000000"/>
              <w:bottom w:val="single" w:sz="4" w:space="0" w:color="000000"/>
            </w:tcBorders>
            <w:shd w:val="clear" w:color="auto" w:fill="auto"/>
            <w:vAlign w:val="center"/>
          </w:tcPr>
          <w:p w14:paraId="680A9026" w14:textId="77777777" w:rsidR="00AB0800" w:rsidRPr="003B1C63" w:rsidRDefault="00AB0800" w:rsidP="005621D7">
            <w:pPr>
              <w:rPr>
                <w:sz w:val="22"/>
                <w:szCs w:val="22"/>
              </w:rPr>
            </w:pPr>
            <w:r w:rsidRPr="003B1C63">
              <w:rPr>
                <w:sz w:val="22"/>
                <w:szCs w:val="22"/>
                <w:lang w:eastAsia="uk-UA"/>
              </w:rPr>
              <w:t>5.Забезпечення пропозицій учасників та виконання договору про закупівлю</w:t>
            </w:r>
          </w:p>
        </w:tc>
        <w:tc>
          <w:tcPr>
            <w:tcW w:w="7229" w:type="dxa"/>
            <w:gridSpan w:val="2"/>
            <w:tcBorders>
              <w:left w:val="single" w:sz="4" w:space="0" w:color="000000"/>
              <w:bottom w:val="single" w:sz="4" w:space="0" w:color="000000"/>
              <w:right w:val="single" w:sz="4" w:space="0" w:color="000000"/>
            </w:tcBorders>
            <w:shd w:val="clear" w:color="auto" w:fill="auto"/>
            <w:vAlign w:val="center"/>
          </w:tcPr>
          <w:p w14:paraId="7849030E" w14:textId="77777777" w:rsidR="00AB0800" w:rsidRPr="003B1C63" w:rsidRDefault="00AB0800" w:rsidP="005621D7">
            <w:pPr>
              <w:rPr>
                <w:sz w:val="22"/>
                <w:szCs w:val="22"/>
              </w:rPr>
            </w:pPr>
            <w:r w:rsidRPr="003B1C63">
              <w:rPr>
                <w:sz w:val="22"/>
                <w:szCs w:val="22"/>
              </w:rPr>
              <w:t>Не вимагається</w:t>
            </w:r>
          </w:p>
        </w:tc>
      </w:tr>
      <w:tr w:rsidR="00AB0800" w:rsidRPr="003B1C63" w14:paraId="01C98780" w14:textId="77777777" w:rsidTr="005621D7">
        <w:tblPrEx>
          <w:tblCellMar>
            <w:left w:w="108" w:type="dxa"/>
            <w:right w:w="108" w:type="dxa"/>
          </w:tblCellMar>
        </w:tblPrEx>
        <w:trPr>
          <w:trHeight w:val="534"/>
          <w:jc w:val="center"/>
        </w:trPr>
        <w:tc>
          <w:tcPr>
            <w:tcW w:w="3113" w:type="dxa"/>
            <w:gridSpan w:val="3"/>
            <w:tcBorders>
              <w:left w:val="single" w:sz="4" w:space="0" w:color="000000"/>
              <w:bottom w:val="single" w:sz="4" w:space="0" w:color="000000"/>
            </w:tcBorders>
            <w:shd w:val="clear" w:color="auto" w:fill="auto"/>
            <w:vAlign w:val="center"/>
          </w:tcPr>
          <w:p w14:paraId="3EFA64EA" w14:textId="77777777" w:rsidR="00AB0800" w:rsidRPr="003B1C63" w:rsidRDefault="00AB0800" w:rsidP="005621D7">
            <w:pPr>
              <w:rPr>
                <w:sz w:val="22"/>
                <w:szCs w:val="22"/>
                <w:lang w:eastAsia="uk-UA"/>
              </w:rPr>
            </w:pPr>
            <w:r w:rsidRPr="003B1C63">
              <w:rPr>
                <w:sz w:val="22"/>
                <w:szCs w:val="22"/>
                <w:lang w:eastAsia="uk-UA"/>
              </w:rPr>
              <w:t>6. Забезпечення виконання договору про закупівлю</w:t>
            </w:r>
          </w:p>
        </w:tc>
        <w:tc>
          <w:tcPr>
            <w:tcW w:w="7229" w:type="dxa"/>
            <w:gridSpan w:val="2"/>
            <w:tcBorders>
              <w:left w:val="single" w:sz="4" w:space="0" w:color="000000"/>
              <w:bottom w:val="single" w:sz="4" w:space="0" w:color="000000"/>
              <w:right w:val="single" w:sz="4" w:space="0" w:color="000000"/>
            </w:tcBorders>
            <w:shd w:val="clear" w:color="auto" w:fill="auto"/>
            <w:vAlign w:val="center"/>
          </w:tcPr>
          <w:p w14:paraId="26FE387B" w14:textId="77777777" w:rsidR="00AB0800" w:rsidRPr="003B1C63" w:rsidRDefault="00AB0800" w:rsidP="005621D7">
            <w:pPr>
              <w:rPr>
                <w:sz w:val="22"/>
                <w:szCs w:val="22"/>
              </w:rPr>
            </w:pPr>
            <w:r w:rsidRPr="003B1C63">
              <w:rPr>
                <w:sz w:val="22"/>
                <w:szCs w:val="22"/>
              </w:rPr>
              <w:t>Не вимагається</w:t>
            </w:r>
          </w:p>
        </w:tc>
      </w:tr>
      <w:tr w:rsidR="00AB0800" w:rsidRPr="003B1C63" w14:paraId="1AC25C9C" w14:textId="77777777" w:rsidTr="005621D7">
        <w:tblPrEx>
          <w:tblCellMar>
            <w:left w:w="108" w:type="dxa"/>
            <w:right w:w="108" w:type="dxa"/>
          </w:tblCellMar>
        </w:tblPrEx>
        <w:trPr>
          <w:trHeight w:val="490"/>
          <w:jc w:val="center"/>
        </w:trPr>
        <w:tc>
          <w:tcPr>
            <w:tcW w:w="10342"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14:paraId="2B5FF18C" w14:textId="77777777" w:rsidR="00AB0800" w:rsidRPr="003B1C63" w:rsidRDefault="00AB0800" w:rsidP="00562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B1C63">
              <w:rPr>
                <w:sz w:val="22"/>
                <w:szCs w:val="22"/>
                <w:lang w:eastAsia="uk-UA"/>
              </w:rPr>
              <w:t>7. Кваліфікаційні вимоги:</w:t>
            </w:r>
          </w:p>
        </w:tc>
      </w:tr>
      <w:tr w:rsidR="00416C3F" w:rsidRPr="003B1C63" w14:paraId="5A5686E1" w14:textId="77777777" w:rsidTr="005621D7">
        <w:tblPrEx>
          <w:tblCellMar>
            <w:left w:w="108" w:type="dxa"/>
            <w:right w:w="108" w:type="dxa"/>
          </w:tblCellMar>
        </w:tblPrEx>
        <w:trPr>
          <w:trHeight w:val="6089"/>
          <w:jc w:val="center"/>
        </w:trPr>
        <w:tc>
          <w:tcPr>
            <w:tcW w:w="3113" w:type="dxa"/>
            <w:gridSpan w:val="3"/>
            <w:tcBorders>
              <w:top w:val="single" w:sz="4" w:space="0" w:color="000000"/>
              <w:left w:val="single" w:sz="4" w:space="0" w:color="000000"/>
              <w:bottom w:val="single" w:sz="4" w:space="0" w:color="auto"/>
            </w:tcBorders>
            <w:shd w:val="clear" w:color="auto" w:fill="auto"/>
            <w:vAlign w:val="center"/>
          </w:tcPr>
          <w:p w14:paraId="2D67817F" w14:textId="77777777" w:rsidR="00416C3F" w:rsidRPr="003B1C63" w:rsidRDefault="00416C3F" w:rsidP="00416C3F">
            <w:pPr>
              <w:rPr>
                <w:sz w:val="22"/>
                <w:szCs w:val="22"/>
                <w:lang w:eastAsia="uk-UA"/>
              </w:rPr>
            </w:pPr>
            <w:r w:rsidRPr="003B1C63">
              <w:rPr>
                <w:sz w:val="22"/>
                <w:szCs w:val="22"/>
                <w:lang w:eastAsia="uk-UA"/>
              </w:rPr>
              <w:lastRenderedPageBreak/>
              <w:t>7.1. Кваліфікація учасників та спосіб їх підтвердження</w:t>
            </w:r>
          </w:p>
        </w:tc>
        <w:tc>
          <w:tcPr>
            <w:tcW w:w="722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6C32E56B" w14:textId="77777777" w:rsidR="00416C3F" w:rsidRPr="007119F9" w:rsidRDefault="00416C3F" w:rsidP="00416C3F">
            <w:pPr>
              <w:contextualSpacing/>
              <w:rPr>
                <w:sz w:val="22"/>
                <w:szCs w:val="22"/>
              </w:rPr>
            </w:pPr>
            <w:r w:rsidRPr="007119F9">
              <w:rPr>
                <w:sz w:val="22"/>
                <w:szCs w:val="22"/>
              </w:rPr>
              <w:t>Учасниками процедури закупівлі можуть бути усі суб'єкти господарювання незалежно від форм власності.</w:t>
            </w:r>
          </w:p>
          <w:p w14:paraId="779839C5" w14:textId="77777777" w:rsidR="00416C3F" w:rsidRPr="007119F9" w:rsidRDefault="00416C3F" w:rsidP="0041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14:paraId="25ED3D2B" w14:textId="77777777" w:rsidR="00416C3F" w:rsidRPr="007119F9" w:rsidRDefault="00416C3F" w:rsidP="0041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119F9">
              <w:rPr>
                <w:sz w:val="22"/>
                <w:szCs w:val="22"/>
              </w:rPr>
              <w:t>Кожен учасник має право подати лише одну пропозицію, у тому числі до визначеної в оголошенні про проведення спрощеної закупівлі частини предмета.</w:t>
            </w:r>
          </w:p>
          <w:p w14:paraId="1950652D" w14:textId="77777777" w:rsidR="00416C3F" w:rsidRPr="007119F9" w:rsidRDefault="00416C3F" w:rsidP="0041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14:paraId="3C463EEC" w14:textId="77777777" w:rsidR="00416C3F" w:rsidRPr="007119F9" w:rsidRDefault="00416C3F" w:rsidP="0041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119F9">
              <w:rPr>
                <w:sz w:val="22"/>
                <w:szCs w:val="22"/>
              </w:rPr>
              <w:t>Учасник повинен надати в електронному (сканованому) вигляді в складі своєї пропозиції відповідні документи згідно Додатку 1</w:t>
            </w:r>
          </w:p>
          <w:p w14:paraId="6DE8B9D3" w14:textId="77777777" w:rsidR="00416C3F" w:rsidRPr="007119F9" w:rsidRDefault="00416C3F" w:rsidP="0041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14:paraId="142DC88B" w14:textId="77777777" w:rsidR="00416C3F" w:rsidRPr="007119F9" w:rsidRDefault="00416C3F" w:rsidP="0041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119F9">
              <w:rPr>
                <w:sz w:val="22"/>
                <w:szCs w:val="22"/>
              </w:rPr>
              <w:t xml:space="preserve">Пропозиція подається Учасником в електронному вигляді з накладенням </w:t>
            </w:r>
            <w:r w:rsidRPr="002A2E62">
              <w:rPr>
                <w:sz w:val="22"/>
                <w:szCs w:val="22"/>
              </w:rPr>
              <w:t>КЕП або іншого підпису, передбаченого Законом України “Про електронні довірчі послуги”,</w:t>
            </w:r>
            <w:r w:rsidRPr="007119F9">
              <w:rPr>
                <w:sz w:val="22"/>
                <w:szCs w:val="22"/>
              </w:rPr>
              <w:t xml:space="preserve"> шляхом заповнення електронних форм з окремими полями, у яких зазначається інформація про ціну та завантаження файлів (скановані файли в форматі </w:t>
            </w:r>
            <w:proofErr w:type="spellStart"/>
            <w:r w:rsidRPr="007119F9">
              <w:rPr>
                <w:sz w:val="22"/>
                <w:szCs w:val="22"/>
              </w:rPr>
              <w:t>pdf</w:t>
            </w:r>
            <w:proofErr w:type="spellEnd"/>
            <w:r w:rsidRPr="007119F9">
              <w:rPr>
                <w:sz w:val="22"/>
                <w:szCs w:val="22"/>
              </w:rPr>
              <w:t xml:space="preserve">, мають бути відкриті для загального доступу (не містити паролів), мають містити підпис уповноваженої (посадової) особи учасника та повинні бути скріплені печаткою (за наявності </w:t>
            </w:r>
          </w:p>
          <w:p w14:paraId="3B733DC2" w14:textId="77777777" w:rsidR="00416C3F" w:rsidRPr="007119F9" w:rsidRDefault="00416C3F" w:rsidP="0041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119F9">
              <w:rPr>
                <w:sz w:val="22"/>
                <w:szCs w:val="22"/>
              </w:rPr>
              <w:t xml:space="preserve">Під час використання електронної системи </w:t>
            </w:r>
            <w:proofErr w:type="spellStart"/>
            <w:r w:rsidRPr="007119F9">
              <w:rPr>
                <w:sz w:val="22"/>
                <w:szCs w:val="22"/>
              </w:rPr>
              <w:t>закупівель</w:t>
            </w:r>
            <w:proofErr w:type="spellEnd"/>
            <w:r w:rsidRPr="007119F9">
              <w:rPr>
                <w:sz w:val="22"/>
                <w:szCs w:val="22"/>
              </w:rPr>
              <w:t xml:space="preserve"> з метою подання тендерних пропозицій/пропозицій та їх оцінки</w:t>
            </w:r>
            <w:r>
              <w:rPr>
                <w:sz w:val="22"/>
                <w:szCs w:val="22"/>
              </w:rPr>
              <w:t>,</w:t>
            </w:r>
            <w:r w:rsidRPr="007119F9">
              <w:rPr>
                <w:sz w:val="22"/>
                <w:szCs w:val="22"/>
              </w:rPr>
              <w:t xml:space="preserve"> документи та дані створюються та подаються з урахуванням вимог законів України </w:t>
            </w:r>
            <w:hyperlink r:id="rId10" w:tgtFrame="_blank" w:history="1">
              <w:r w:rsidRPr="007119F9">
                <w:rPr>
                  <w:sz w:val="22"/>
                  <w:szCs w:val="22"/>
                </w:rPr>
                <w:t>"Про електронні документи та електронний документообіг"</w:t>
              </w:r>
            </w:hyperlink>
            <w:r w:rsidRPr="007119F9">
              <w:rPr>
                <w:sz w:val="22"/>
                <w:szCs w:val="22"/>
              </w:rPr>
              <w:t xml:space="preserve"> та </w:t>
            </w:r>
            <w:hyperlink r:id="rId11" w:tgtFrame="_blank" w:history="1">
              <w:r w:rsidRPr="007119F9">
                <w:rPr>
                  <w:sz w:val="22"/>
                  <w:szCs w:val="22"/>
                </w:rPr>
                <w:t>"Про електронні довірчі послуги"</w:t>
              </w:r>
            </w:hyperlink>
            <w:r w:rsidRPr="007119F9">
              <w:rPr>
                <w:sz w:val="22"/>
                <w:szCs w:val="22"/>
              </w:rPr>
              <w:t>, а саме шляхом завантаження документів тендерної пропозиції у формі електронних документів та накладення кваліфікованого електронного підпису (КЕП)</w:t>
            </w:r>
            <w:r>
              <w:t xml:space="preserve"> </w:t>
            </w:r>
            <w:r w:rsidRPr="002A2E62">
              <w:rPr>
                <w:sz w:val="22"/>
                <w:szCs w:val="22"/>
              </w:rPr>
              <w:t>або іншого підпису, передбаченого Законом України “Про електронні довірчі послуги”</w:t>
            </w:r>
            <w:r w:rsidRPr="007119F9">
              <w:rPr>
                <w:sz w:val="22"/>
                <w:szCs w:val="22"/>
              </w:rPr>
              <w:t xml:space="preserve"> особи, уповноваженої на підписання тендерної пропозиції (окрім учасників-нерезидентів). Тобто учасники повинні накладати на тендерну пропозицію КЕП</w:t>
            </w:r>
            <w:r>
              <w:t xml:space="preserve"> </w:t>
            </w:r>
            <w:r w:rsidRPr="002A2E62">
              <w:rPr>
                <w:sz w:val="22"/>
                <w:szCs w:val="22"/>
              </w:rPr>
              <w:t xml:space="preserve">(або інший підпис, передбачений Законом України “Про електронні довірчі послуги”) </w:t>
            </w:r>
            <w:r w:rsidRPr="007119F9">
              <w:rPr>
                <w:sz w:val="22"/>
                <w:szCs w:val="22"/>
              </w:rPr>
              <w:t>особи, уповноваженої на підписання документів, який належить виключно учаснику як юридичній особі або фізичній особі-підприємцю</w:t>
            </w:r>
          </w:p>
          <w:p w14:paraId="5F22EFCD" w14:textId="4F151D55" w:rsidR="00416C3F" w:rsidRPr="003B1C63" w:rsidRDefault="00416C3F" w:rsidP="0041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119F9">
              <w:rPr>
                <w:sz w:val="22"/>
                <w:szCs w:val="22"/>
              </w:rPr>
              <w:t xml:space="preserve">У випадку відсутності інформації на сайті Центрального </w:t>
            </w:r>
            <w:proofErr w:type="spellStart"/>
            <w:r w:rsidRPr="007119F9">
              <w:rPr>
                <w:sz w:val="22"/>
                <w:szCs w:val="22"/>
              </w:rPr>
              <w:t>засвідчувального</w:t>
            </w:r>
            <w:proofErr w:type="spellEnd"/>
            <w:r w:rsidRPr="007119F9">
              <w:rPr>
                <w:sz w:val="22"/>
                <w:szCs w:val="22"/>
              </w:rPr>
              <w:t xml:space="preserve"> органу щодо П.І.Б. особи, уповноваженої на підписання тендерної пропозиції власника ключа, учасник вважається таким, що не відповідає вимогам, встановленим у частині 3 статті 12 Закону, пропозицію учасника буде </w:t>
            </w:r>
            <w:proofErr w:type="spellStart"/>
            <w:r w:rsidRPr="007119F9">
              <w:rPr>
                <w:sz w:val="22"/>
                <w:szCs w:val="22"/>
              </w:rPr>
              <w:t>відхилено</w:t>
            </w:r>
            <w:proofErr w:type="spellEnd"/>
            <w:r w:rsidRPr="007119F9">
              <w:rPr>
                <w:sz w:val="22"/>
                <w:szCs w:val="22"/>
              </w:rPr>
              <w:t>.</w:t>
            </w:r>
          </w:p>
        </w:tc>
      </w:tr>
      <w:tr w:rsidR="00AB0800" w:rsidRPr="003B1C63" w14:paraId="0F191A53" w14:textId="77777777" w:rsidTr="005621D7">
        <w:tblPrEx>
          <w:tblCellMar>
            <w:left w:w="108" w:type="dxa"/>
            <w:right w:w="108" w:type="dxa"/>
          </w:tblCellMar>
        </w:tblPrEx>
        <w:trPr>
          <w:trHeight w:val="3237"/>
          <w:jc w:val="center"/>
        </w:trPr>
        <w:tc>
          <w:tcPr>
            <w:tcW w:w="3113" w:type="dxa"/>
            <w:gridSpan w:val="3"/>
            <w:tcBorders>
              <w:top w:val="single" w:sz="4" w:space="0" w:color="auto"/>
              <w:left w:val="single" w:sz="4" w:space="0" w:color="000000"/>
              <w:bottom w:val="single" w:sz="4" w:space="0" w:color="auto"/>
            </w:tcBorders>
            <w:shd w:val="clear" w:color="auto" w:fill="auto"/>
            <w:vAlign w:val="center"/>
          </w:tcPr>
          <w:p w14:paraId="448145CC" w14:textId="77777777" w:rsidR="00AB0800" w:rsidRPr="003B1C63" w:rsidRDefault="00AB0800" w:rsidP="005621D7">
            <w:pPr>
              <w:rPr>
                <w:sz w:val="22"/>
                <w:szCs w:val="22"/>
                <w:lang w:eastAsia="uk-UA"/>
              </w:rPr>
            </w:pPr>
            <w:r w:rsidRPr="003B1C63">
              <w:rPr>
                <w:sz w:val="22"/>
                <w:szCs w:val="22"/>
                <w:lang w:eastAsia="uk-UA"/>
              </w:rPr>
              <w:t>7.2. Мова (мови), якою (якими) повинні бути складені пропозиції</w:t>
            </w:r>
          </w:p>
        </w:tc>
        <w:tc>
          <w:tcPr>
            <w:tcW w:w="7229"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2E5F77B4" w14:textId="77777777" w:rsidR="00AB0800" w:rsidRPr="003B1C63" w:rsidRDefault="00AB0800" w:rsidP="00562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B1C63">
              <w:rPr>
                <w:sz w:val="22"/>
                <w:szCs w:val="22"/>
              </w:rPr>
              <w:t>Під час проведення спрощеної закупівлі усі документи, що мають відношення до пропозиції та складаються безпосередньо учасником, викладаються українською мовою.</w:t>
            </w:r>
          </w:p>
          <w:p w14:paraId="1F801101" w14:textId="77777777" w:rsidR="00AB0800" w:rsidRPr="003B1C63" w:rsidRDefault="00AB0800" w:rsidP="00562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B1C63">
              <w:rPr>
                <w:sz w:val="22"/>
                <w:szCs w:val="22"/>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Нерезиденти подають пропозицію з урахуванням особливостей законодавства країни їх реєстрації, перекладені українською мовою та легалізовані у випадках, передбачених законодавством.</w:t>
            </w:r>
          </w:p>
        </w:tc>
      </w:tr>
      <w:tr w:rsidR="00AB0800" w:rsidRPr="003B1C63" w14:paraId="3FB8CA85" w14:textId="77777777" w:rsidTr="005621D7">
        <w:tblPrEx>
          <w:tblCellMar>
            <w:left w:w="108" w:type="dxa"/>
            <w:right w:w="108" w:type="dxa"/>
          </w:tblCellMar>
        </w:tblPrEx>
        <w:trPr>
          <w:trHeight w:val="543"/>
          <w:jc w:val="center"/>
        </w:trPr>
        <w:tc>
          <w:tcPr>
            <w:tcW w:w="3113" w:type="dxa"/>
            <w:gridSpan w:val="3"/>
            <w:tcBorders>
              <w:top w:val="single" w:sz="4" w:space="0" w:color="auto"/>
              <w:left w:val="single" w:sz="4" w:space="0" w:color="000000"/>
              <w:bottom w:val="single" w:sz="4" w:space="0" w:color="auto"/>
            </w:tcBorders>
            <w:shd w:val="clear" w:color="auto" w:fill="auto"/>
            <w:vAlign w:val="center"/>
          </w:tcPr>
          <w:p w14:paraId="51139627" w14:textId="77777777" w:rsidR="00AB0800" w:rsidRPr="003B1C63" w:rsidRDefault="00AB0800" w:rsidP="005621D7">
            <w:pPr>
              <w:rPr>
                <w:sz w:val="22"/>
                <w:szCs w:val="22"/>
                <w:lang w:eastAsia="uk-UA"/>
              </w:rPr>
            </w:pPr>
            <w:r w:rsidRPr="003B1C63">
              <w:rPr>
                <w:sz w:val="22"/>
                <w:szCs w:val="22"/>
                <w:lang w:eastAsia="uk-UA"/>
              </w:rPr>
              <w:t>7.3. Розкриття пропозиції</w:t>
            </w:r>
          </w:p>
        </w:tc>
        <w:tc>
          <w:tcPr>
            <w:tcW w:w="7229"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77743240" w14:textId="77777777" w:rsidR="00AB0800" w:rsidRPr="003B1C63" w:rsidRDefault="00AB0800" w:rsidP="005621D7">
            <w:pPr>
              <w:contextualSpacing/>
              <w:rPr>
                <w:sz w:val="22"/>
                <w:szCs w:val="22"/>
              </w:rPr>
            </w:pPr>
            <w:r w:rsidRPr="003B1C63">
              <w:rPr>
                <w:sz w:val="22"/>
                <w:szCs w:val="22"/>
              </w:rPr>
              <w:t>Розкриття пропозиції відбувається у відповідності до статті 28 Закону Україна «Про публічні закупівлі»</w:t>
            </w:r>
          </w:p>
        </w:tc>
      </w:tr>
      <w:tr w:rsidR="00AB0800" w:rsidRPr="003B1C63" w14:paraId="5E490ABA" w14:textId="77777777" w:rsidTr="005621D7">
        <w:tblPrEx>
          <w:tblCellMar>
            <w:left w:w="108" w:type="dxa"/>
            <w:right w:w="108" w:type="dxa"/>
          </w:tblCellMar>
        </w:tblPrEx>
        <w:trPr>
          <w:trHeight w:val="5094"/>
          <w:jc w:val="center"/>
        </w:trPr>
        <w:tc>
          <w:tcPr>
            <w:tcW w:w="3113" w:type="dxa"/>
            <w:gridSpan w:val="3"/>
            <w:tcBorders>
              <w:top w:val="single" w:sz="4" w:space="0" w:color="auto"/>
              <w:left w:val="single" w:sz="4" w:space="0" w:color="000000"/>
              <w:bottom w:val="single" w:sz="4" w:space="0" w:color="000000"/>
            </w:tcBorders>
            <w:shd w:val="clear" w:color="auto" w:fill="auto"/>
            <w:vAlign w:val="center"/>
          </w:tcPr>
          <w:p w14:paraId="2F3E212A" w14:textId="77777777" w:rsidR="00AB0800" w:rsidRPr="003B1C63" w:rsidRDefault="00AB0800" w:rsidP="005621D7">
            <w:pPr>
              <w:rPr>
                <w:sz w:val="22"/>
                <w:szCs w:val="22"/>
                <w:highlight w:val="yellow"/>
                <w:lang w:eastAsia="uk-UA"/>
              </w:rPr>
            </w:pPr>
            <w:r w:rsidRPr="003B1C63">
              <w:rPr>
                <w:sz w:val="22"/>
                <w:szCs w:val="22"/>
                <w:lang w:eastAsia="uk-UA"/>
              </w:rPr>
              <w:lastRenderedPageBreak/>
              <w:t>7.4.  Відхилення пропозицій</w:t>
            </w:r>
          </w:p>
        </w:tc>
        <w:tc>
          <w:tcPr>
            <w:tcW w:w="722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7D8B21B8" w14:textId="77777777" w:rsidR="00AB0800" w:rsidRPr="003B1C63" w:rsidRDefault="00AB0800" w:rsidP="005621D7">
            <w:pPr>
              <w:contextualSpacing/>
              <w:rPr>
                <w:sz w:val="22"/>
                <w:szCs w:val="22"/>
              </w:rPr>
            </w:pPr>
            <w:r w:rsidRPr="003B1C63">
              <w:rPr>
                <w:sz w:val="22"/>
                <w:szCs w:val="22"/>
              </w:rPr>
              <w:t xml:space="preserve">Замовник відхиляє пропозицію із зазначенням аргументації в електронній системі </w:t>
            </w:r>
            <w:proofErr w:type="spellStart"/>
            <w:r w:rsidRPr="003B1C63">
              <w:rPr>
                <w:sz w:val="22"/>
                <w:szCs w:val="22"/>
              </w:rPr>
              <w:t>закупівель</w:t>
            </w:r>
            <w:proofErr w:type="spellEnd"/>
            <w:r w:rsidRPr="003B1C63">
              <w:rPr>
                <w:sz w:val="22"/>
                <w:szCs w:val="22"/>
              </w:rPr>
              <w:t xml:space="preserve"> у разі якщо:</w:t>
            </w:r>
          </w:p>
          <w:p w14:paraId="5D998B66" w14:textId="77777777" w:rsidR="00AB0800" w:rsidRPr="003B1C63" w:rsidRDefault="00AB0800" w:rsidP="005621D7">
            <w:pPr>
              <w:contextualSpacing/>
              <w:rPr>
                <w:sz w:val="22"/>
                <w:szCs w:val="22"/>
              </w:rPr>
            </w:pPr>
            <w:r w:rsidRPr="003B1C63">
              <w:rPr>
                <w:sz w:val="22"/>
                <w:szCs w:val="22"/>
              </w:rPr>
              <w:t>- пропозиція учасника не відповідає умовам, визначеним в оголошенні про проведення спрощеної закупівлі, та вимогам до предмета закупівлі;</w:t>
            </w:r>
          </w:p>
          <w:p w14:paraId="6685B61F" w14:textId="77777777" w:rsidR="00AB0800" w:rsidRPr="003B1C63" w:rsidRDefault="00AB0800" w:rsidP="005621D7">
            <w:pPr>
              <w:contextualSpacing/>
              <w:rPr>
                <w:sz w:val="22"/>
                <w:szCs w:val="22"/>
              </w:rPr>
            </w:pPr>
            <w:r w:rsidRPr="003B1C63">
              <w:rPr>
                <w:sz w:val="22"/>
                <w:szCs w:val="22"/>
              </w:rPr>
              <w:t>- учасник, який визначений переможцем спрощеної закупівлі, відмовився від укладання договору про закупівлю;</w:t>
            </w:r>
          </w:p>
          <w:p w14:paraId="32A8BCF2" w14:textId="77777777" w:rsidR="00AB0800" w:rsidRPr="003B1C63" w:rsidRDefault="00AB0800" w:rsidP="005621D7">
            <w:pPr>
              <w:contextualSpacing/>
              <w:rPr>
                <w:sz w:val="22"/>
                <w:szCs w:val="22"/>
              </w:rPr>
            </w:pPr>
            <w:r w:rsidRPr="003B1C63">
              <w:rPr>
                <w:sz w:val="22"/>
                <w:szCs w:val="22"/>
              </w:rPr>
              <w:t>-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укладання договору з боку учасника) більше двох разів із замовником, який проводить таку спрощену закупівлю.</w:t>
            </w:r>
          </w:p>
          <w:p w14:paraId="0E656928" w14:textId="77777777" w:rsidR="00AB0800" w:rsidRPr="003B1C63" w:rsidRDefault="00AB0800" w:rsidP="005621D7">
            <w:pPr>
              <w:contextualSpacing/>
              <w:rPr>
                <w:sz w:val="16"/>
                <w:szCs w:val="16"/>
              </w:rPr>
            </w:pPr>
          </w:p>
          <w:p w14:paraId="637FE3D1" w14:textId="77777777" w:rsidR="00AB0800" w:rsidRPr="003B1C63" w:rsidRDefault="00AB0800" w:rsidP="005621D7">
            <w:pPr>
              <w:contextualSpacing/>
              <w:rPr>
                <w:i/>
                <w:sz w:val="22"/>
                <w:szCs w:val="22"/>
              </w:rPr>
            </w:pPr>
            <w:r w:rsidRPr="003B1C63">
              <w:rPr>
                <w:i/>
                <w:sz w:val="22"/>
                <w:szCs w:val="22"/>
              </w:rPr>
              <w:t xml:space="preserve">       У разі ненадання усіх необхідних документів (згідно Додатку 1), пропозиція Учасника розгляду не підлягає та відхиляється як така, що не відповідає вимогам, зазначеним в документації. </w:t>
            </w:r>
          </w:p>
          <w:p w14:paraId="3C53C349" w14:textId="77777777" w:rsidR="00AB0800" w:rsidRPr="003B1C63" w:rsidRDefault="00AB0800" w:rsidP="005621D7">
            <w:pPr>
              <w:contextualSpacing/>
              <w:rPr>
                <w:sz w:val="16"/>
                <w:szCs w:val="16"/>
              </w:rPr>
            </w:pPr>
          </w:p>
          <w:p w14:paraId="747792BF" w14:textId="77777777" w:rsidR="00AB0800" w:rsidRPr="003B1C63" w:rsidRDefault="00AB0800" w:rsidP="005621D7">
            <w:pPr>
              <w:contextualSpacing/>
              <w:rPr>
                <w:sz w:val="22"/>
                <w:szCs w:val="22"/>
              </w:rPr>
            </w:pPr>
            <w:r w:rsidRPr="003B1C63">
              <w:rPr>
                <w:sz w:val="22"/>
                <w:szCs w:val="22"/>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3B1C63">
              <w:rPr>
                <w:sz w:val="22"/>
                <w:szCs w:val="22"/>
              </w:rPr>
              <w:t>закупівель</w:t>
            </w:r>
            <w:proofErr w:type="spellEnd"/>
            <w:r w:rsidRPr="003B1C63">
              <w:rPr>
                <w:sz w:val="22"/>
                <w:szCs w:val="22"/>
              </w:rPr>
              <w:t xml:space="preserve"> та автоматично надсилається учаснику, пропозиція якого відхилена через електронну систему </w:t>
            </w:r>
            <w:proofErr w:type="spellStart"/>
            <w:r w:rsidRPr="003B1C63">
              <w:rPr>
                <w:sz w:val="22"/>
                <w:szCs w:val="22"/>
              </w:rPr>
              <w:t>закупівель</w:t>
            </w:r>
            <w:proofErr w:type="spellEnd"/>
            <w:r w:rsidRPr="003B1C63">
              <w:rPr>
                <w:sz w:val="22"/>
                <w:szCs w:val="22"/>
              </w:rPr>
              <w:t xml:space="preserve">. </w:t>
            </w:r>
          </w:p>
          <w:p w14:paraId="2A459150" w14:textId="77777777" w:rsidR="00AB0800" w:rsidRPr="003B1C63" w:rsidRDefault="00AB0800" w:rsidP="005621D7">
            <w:pPr>
              <w:contextualSpacing/>
              <w:rPr>
                <w:sz w:val="16"/>
                <w:szCs w:val="16"/>
                <w:highlight w:val="yellow"/>
              </w:rPr>
            </w:pPr>
          </w:p>
          <w:p w14:paraId="49E48181" w14:textId="7AE25510" w:rsidR="00AB0800" w:rsidRPr="003B1C63" w:rsidRDefault="007E3D5D" w:rsidP="005621D7">
            <w:pPr>
              <w:contextualSpacing/>
              <w:rPr>
                <w:sz w:val="22"/>
                <w:szCs w:val="22"/>
                <w:highlight w:val="yellow"/>
              </w:rPr>
            </w:pPr>
            <w:r w:rsidRPr="003B1C63">
              <w:rPr>
                <w:sz w:val="22"/>
                <w:szCs w:val="22"/>
                <w:u w:val="single"/>
              </w:rPr>
              <w:t>Замовник може відхилити пропозицію учасника у випадку, коли Учасник в минулому при виконанні договору, укладеного із Замовником, неналежно виконав свої зобов’язання, що призвело до надходження в період гарантійного терміну експлуатації об’єкту, на якому виконувались роботи, обґрунтованих  скарг (претензій) від замовника або представників багатоквартирного будинку.</w:t>
            </w:r>
          </w:p>
        </w:tc>
      </w:tr>
      <w:tr w:rsidR="00AB0800" w:rsidRPr="003B1C63" w14:paraId="6D3414B4" w14:textId="77777777" w:rsidTr="005621D7">
        <w:tblPrEx>
          <w:tblCellMar>
            <w:left w:w="108" w:type="dxa"/>
            <w:right w:w="108" w:type="dxa"/>
          </w:tblCellMar>
        </w:tblPrEx>
        <w:trPr>
          <w:trHeight w:val="2388"/>
          <w:jc w:val="center"/>
        </w:trPr>
        <w:tc>
          <w:tcPr>
            <w:tcW w:w="3113" w:type="dxa"/>
            <w:gridSpan w:val="3"/>
            <w:tcBorders>
              <w:top w:val="single" w:sz="4" w:space="0" w:color="auto"/>
              <w:left w:val="single" w:sz="4" w:space="0" w:color="000000"/>
              <w:bottom w:val="single" w:sz="4" w:space="0" w:color="000000"/>
            </w:tcBorders>
            <w:shd w:val="clear" w:color="auto" w:fill="auto"/>
            <w:vAlign w:val="center"/>
          </w:tcPr>
          <w:p w14:paraId="332D6BBF" w14:textId="77777777" w:rsidR="00AB0800" w:rsidRPr="003B1C63" w:rsidRDefault="00AB0800" w:rsidP="005621D7">
            <w:pPr>
              <w:rPr>
                <w:sz w:val="22"/>
                <w:szCs w:val="22"/>
                <w:lang w:eastAsia="uk-UA"/>
              </w:rPr>
            </w:pPr>
            <w:r w:rsidRPr="003B1C63">
              <w:rPr>
                <w:sz w:val="22"/>
                <w:szCs w:val="22"/>
                <w:lang w:eastAsia="uk-UA"/>
              </w:rPr>
              <w:t>7.5. Відміна замовником спрощеної закупівлі чи визнання її такою, що не відбулася</w:t>
            </w:r>
          </w:p>
        </w:tc>
        <w:tc>
          <w:tcPr>
            <w:tcW w:w="722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708B409F" w14:textId="77777777" w:rsidR="00AB0800" w:rsidRPr="003B1C63" w:rsidRDefault="00AB0800" w:rsidP="005621D7">
            <w:pPr>
              <w:contextualSpacing/>
              <w:rPr>
                <w:sz w:val="22"/>
                <w:szCs w:val="22"/>
              </w:rPr>
            </w:pPr>
            <w:r w:rsidRPr="003B1C63">
              <w:rPr>
                <w:sz w:val="22"/>
                <w:szCs w:val="22"/>
              </w:rPr>
              <w:t>Замовник відміняє спрощену закупівлю у разі:</w:t>
            </w:r>
          </w:p>
          <w:p w14:paraId="293B037B" w14:textId="77777777" w:rsidR="00AB0800" w:rsidRPr="003B1C63" w:rsidRDefault="00AB0800" w:rsidP="005621D7">
            <w:pPr>
              <w:pStyle w:val="af"/>
              <w:ind w:left="0"/>
              <w:rPr>
                <w:rFonts w:ascii="Times New Roman" w:hAnsi="Times New Roman" w:cs="Times New Roman"/>
                <w:sz w:val="22"/>
                <w:szCs w:val="22"/>
                <w:lang w:val="uk-UA"/>
              </w:rPr>
            </w:pPr>
            <w:r w:rsidRPr="003B1C63">
              <w:rPr>
                <w:rFonts w:ascii="Times New Roman" w:hAnsi="Times New Roman" w:cs="Times New Roman"/>
                <w:sz w:val="22"/>
                <w:szCs w:val="22"/>
                <w:lang w:val="uk-UA"/>
              </w:rPr>
              <w:t>- відсутності подальшої потреби в закупівлі робіт;</w:t>
            </w:r>
          </w:p>
          <w:p w14:paraId="580158EE" w14:textId="77777777" w:rsidR="00AB0800" w:rsidRPr="003B1C63" w:rsidRDefault="00AB0800" w:rsidP="005621D7">
            <w:pPr>
              <w:pStyle w:val="af"/>
              <w:ind w:left="0"/>
              <w:rPr>
                <w:rFonts w:ascii="Times New Roman" w:hAnsi="Times New Roman" w:cs="Times New Roman"/>
                <w:sz w:val="22"/>
                <w:szCs w:val="22"/>
                <w:lang w:val="uk-UA"/>
              </w:rPr>
            </w:pPr>
            <w:r w:rsidRPr="003B1C63">
              <w:rPr>
                <w:rFonts w:ascii="Times New Roman" w:hAnsi="Times New Roman" w:cs="Times New Roman"/>
                <w:sz w:val="22"/>
                <w:szCs w:val="22"/>
                <w:lang w:val="uk-UA"/>
              </w:rPr>
              <w:t xml:space="preserve">- неможливості усунення порушень, що виникли через виявлені порушення законодавства з питань публічних </w:t>
            </w:r>
            <w:proofErr w:type="spellStart"/>
            <w:r w:rsidRPr="003B1C63">
              <w:rPr>
                <w:rFonts w:ascii="Times New Roman" w:hAnsi="Times New Roman" w:cs="Times New Roman"/>
                <w:sz w:val="22"/>
                <w:szCs w:val="22"/>
                <w:lang w:val="uk-UA"/>
              </w:rPr>
              <w:t>закупівель</w:t>
            </w:r>
            <w:proofErr w:type="spellEnd"/>
            <w:r w:rsidRPr="003B1C63">
              <w:rPr>
                <w:rFonts w:ascii="Times New Roman" w:hAnsi="Times New Roman" w:cs="Times New Roman"/>
                <w:sz w:val="22"/>
                <w:szCs w:val="22"/>
                <w:lang w:val="uk-UA"/>
              </w:rPr>
              <w:t>;</w:t>
            </w:r>
          </w:p>
          <w:p w14:paraId="46BD74BB" w14:textId="77777777" w:rsidR="00AB0800" w:rsidRPr="003B1C63" w:rsidRDefault="00AB0800" w:rsidP="005621D7">
            <w:pPr>
              <w:pStyle w:val="af"/>
              <w:ind w:left="0"/>
              <w:rPr>
                <w:rFonts w:ascii="Times New Roman" w:hAnsi="Times New Roman" w:cs="Times New Roman"/>
                <w:sz w:val="22"/>
                <w:szCs w:val="22"/>
                <w:lang w:val="uk-UA"/>
              </w:rPr>
            </w:pPr>
            <w:r w:rsidRPr="003B1C63">
              <w:rPr>
                <w:rFonts w:ascii="Times New Roman" w:hAnsi="Times New Roman" w:cs="Times New Roman"/>
                <w:sz w:val="22"/>
                <w:szCs w:val="22"/>
                <w:lang w:val="uk-UA"/>
              </w:rPr>
              <w:t>- скорочення видатків на здійснення закупівлі робіт.</w:t>
            </w:r>
          </w:p>
        </w:tc>
      </w:tr>
      <w:tr w:rsidR="00AB0800" w:rsidRPr="003B1C63" w14:paraId="6D960873" w14:textId="77777777" w:rsidTr="005621D7">
        <w:tblPrEx>
          <w:tblCellMar>
            <w:left w:w="108" w:type="dxa"/>
            <w:right w:w="108" w:type="dxa"/>
          </w:tblCellMar>
        </w:tblPrEx>
        <w:trPr>
          <w:trHeight w:val="534"/>
          <w:jc w:val="center"/>
        </w:trPr>
        <w:tc>
          <w:tcPr>
            <w:tcW w:w="3113" w:type="dxa"/>
            <w:gridSpan w:val="3"/>
            <w:tcBorders>
              <w:top w:val="single" w:sz="4" w:space="0" w:color="000000"/>
              <w:left w:val="single" w:sz="4" w:space="0" w:color="000000"/>
              <w:bottom w:val="single" w:sz="4" w:space="0" w:color="000000"/>
            </w:tcBorders>
            <w:shd w:val="clear" w:color="auto" w:fill="auto"/>
          </w:tcPr>
          <w:p w14:paraId="020B3761" w14:textId="77777777" w:rsidR="00AB0800" w:rsidRPr="003B1C63" w:rsidRDefault="00AB0800" w:rsidP="005621D7">
            <w:pPr>
              <w:rPr>
                <w:sz w:val="22"/>
                <w:szCs w:val="22"/>
                <w:lang w:eastAsia="uk-UA"/>
              </w:rPr>
            </w:pPr>
            <w:r w:rsidRPr="003B1C63">
              <w:rPr>
                <w:sz w:val="22"/>
                <w:szCs w:val="22"/>
                <w:lang w:eastAsia="uk-UA"/>
              </w:rPr>
              <w:t xml:space="preserve">7.6. Спрощена закупівля автоматично відміняється електронною системою </w:t>
            </w:r>
            <w:proofErr w:type="spellStart"/>
            <w:r w:rsidRPr="003B1C63">
              <w:rPr>
                <w:sz w:val="22"/>
                <w:szCs w:val="22"/>
                <w:lang w:eastAsia="uk-UA"/>
              </w:rPr>
              <w:t>закупівель</w:t>
            </w:r>
            <w:proofErr w:type="spellEnd"/>
            <w:r w:rsidRPr="003B1C63">
              <w:rPr>
                <w:sz w:val="22"/>
                <w:szCs w:val="22"/>
                <w:lang w:eastAsia="uk-UA"/>
              </w:rPr>
              <w:t xml:space="preserve">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03582CA1" w14:textId="77777777" w:rsidR="00AB0800" w:rsidRPr="003B1C63" w:rsidRDefault="00AB0800" w:rsidP="005621D7">
            <w:pPr>
              <w:pStyle w:val="rvps2"/>
              <w:spacing w:before="0" w:after="0"/>
              <w:jc w:val="both"/>
              <w:rPr>
                <w:color w:val="000000"/>
                <w:sz w:val="22"/>
                <w:szCs w:val="22"/>
                <w:lang w:val="uk-UA"/>
              </w:rPr>
            </w:pPr>
            <w:r w:rsidRPr="003B1C63">
              <w:rPr>
                <w:sz w:val="22"/>
                <w:szCs w:val="22"/>
                <w:lang w:val="uk-UA" w:eastAsia="uk-UA"/>
              </w:rPr>
              <w:t xml:space="preserve">Спрощена закупівля автоматично відміняється електронною системою </w:t>
            </w:r>
            <w:proofErr w:type="spellStart"/>
            <w:r w:rsidRPr="003B1C63">
              <w:rPr>
                <w:sz w:val="22"/>
                <w:szCs w:val="22"/>
                <w:lang w:val="uk-UA" w:eastAsia="uk-UA"/>
              </w:rPr>
              <w:t>закупівель</w:t>
            </w:r>
            <w:proofErr w:type="spellEnd"/>
            <w:r w:rsidRPr="003B1C63">
              <w:rPr>
                <w:sz w:val="22"/>
                <w:szCs w:val="22"/>
                <w:lang w:val="uk-UA" w:eastAsia="uk-UA"/>
              </w:rPr>
              <w:t xml:space="preserve"> у разі:</w:t>
            </w:r>
          </w:p>
          <w:p w14:paraId="68B4CC4B" w14:textId="77777777" w:rsidR="00AB0800" w:rsidRPr="003B1C63" w:rsidRDefault="00AB0800" w:rsidP="005621D7">
            <w:pPr>
              <w:pStyle w:val="rvps2"/>
              <w:spacing w:before="0" w:after="0"/>
              <w:jc w:val="both"/>
              <w:rPr>
                <w:color w:val="000000"/>
                <w:sz w:val="22"/>
                <w:szCs w:val="22"/>
                <w:lang w:val="uk-UA"/>
              </w:rPr>
            </w:pPr>
            <w:r w:rsidRPr="003B1C63">
              <w:rPr>
                <w:color w:val="000000"/>
                <w:sz w:val="22"/>
                <w:szCs w:val="22"/>
                <w:lang w:val="uk-UA"/>
              </w:rPr>
              <w:t>1) відхилення всіх пропозицій згідно з частиною 13 статті 14;</w:t>
            </w:r>
          </w:p>
          <w:p w14:paraId="7B0E45BB" w14:textId="77777777" w:rsidR="00AB0800" w:rsidRPr="003B1C63" w:rsidRDefault="00AB0800" w:rsidP="005621D7">
            <w:pPr>
              <w:rPr>
                <w:sz w:val="22"/>
                <w:szCs w:val="22"/>
                <w:lang w:eastAsia="uk-UA"/>
              </w:rPr>
            </w:pPr>
            <w:r w:rsidRPr="003B1C63">
              <w:rPr>
                <w:color w:val="000000"/>
                <w:sz w:val="22"/>
                <w:szCs w:val="22"/>
              </w:rPr>
              <w:t>2) відсутності пропозицій учасників для участі в ній.</w:t>
            </w:r>
          </w:p>
        </w:tc>
      </w:tr>
      <w:tr w:rsidR="00AB0800" w:rsidRPr="003B1C63" w14:paraId="59E3E94D" w14:textId="77777777" w:rsidTr="005621D7">
        <w:tblPrEx>
          <w:tblCellMar>
            <w:left w:w="108" w:type="dxa"/>
            <w:right w:w="108" w:type="dxa"/>
          </w:tblCellMar>
        </w:tblPrEx>
        <w:trPr>
          <w:trHeight w:val="534"/>
          <w:jc w:val="center"/>
        </w:trPr>
        <w:tc>
          <w:tcPr>
            <w:tcW w:w="3113" w:type="dxa"/>
            <w:gridSpan w:val="3"/>
            <w:tcBorders>
              <w:top w:val="single" w:sz="4" w:space="0" w:color="000000"/>
              <w:left w:val="single" w:sz="4" w:space="0" w:color="000000"/>
              <w:bottom w:val="single" w:sz="4" w:space="0" w:color="000000"/>
            </w:tcBorders>
            <w:shd w:val="clear" w:color="auto" w:fill="auto"/>
            <w:vAlign w:val="center"/>
          </w:tcPr>
          <w:p w14:paraId="2FCF04D0" w14:textId="77777777" w:rsidR="00AB0800" w:rsidRPr="003B1C63" w:rsidRDefault="00AB0800" w:rsidP="005621D7">
            <w:pPr>
              <w:rPr>
                <w:sz w:val="22"/>
                <w:szCs w:val="22"/>
              </w:rPr>
            </w:pPr>
            <w:r w:rsidRPr="003B1C63">
              <w:rPr>
                <w:sz w:val="22"/>
                <w:szCs w:val="22"/>
                <w:lang w:eastAsia="uk-UA"/>
              </w:rPr>
              <w:t xml:space="preserve">8. Технічні (якісні, кількісні) вимоги до предмету закупівлі та спосіб їх підтвердження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F85BBB" w14:textId="77777777" w:rsidR="00AB0800" w:rsidRPr="003B1C63" w:rsidRDefault="00AB0800" w:rsidP="005621D7">
            <w:pPr>
              <w:rPr>
                <w:sz w:val="22"/>
                <w:szCs w:val="22"/>
              </w:rPr>
            </w:pPr>
            <w:r w:rsidRPr="003B1C63">
              <w:rPr>
                <w:sz w:val="22"/>
                <w:szCs w:val="22"/>
                <w:lang w:eastAsia="uk-UA"/>
              </w:rPr>
              <w:t>Викладені в Додатку 2 до оголошення та повинні бути подані учасником без зміни форми та змісту.</w:t>
            </w:r>
          </w:p>
        </w:tc>
      </w:tr>
      <w:tr w:rsidR="005621D7" w:rsidRPr="003B1C63" w14:paraId="4E9AB6AA" w14:textId="77777777" w:rsidTr="005621D7">
        <w:tblPrEx>
          <w:tblCellMar>
            <w:left w:w="108" w:type="dxa"/>
            <w:right w:w="108" w:type="dxa"/>
          </w:tblCellMar>
        </w:tblPrEx>
        <w:trPr>
          <w:trHeight w:val="443"/>
          <w:jc w:val="center"/>
        </w:trPr>
        <w:tc>
          <w:tcPr>
            <w:tcW w:w="3113" w:type="dxa"/>
            <w:gridSpan w:val="3"/>
            <w:tcBorders>
              <w:top w:val="single" w:sz="4" w:space="0" w:color="000000"/>
              <w:left w:val="single" w:sz="4" w:space="0" w:color="000000"/>
              <w:bottom w:val="single" w:sz="4" w:space="0" w:color="000000"/>
            </w:tcBorders>
            <w:shd w:val="clear" w:color="auto" w:fill="auto"/>
          </w:tcPr>
          <w:p w14:paraId="177A1D0C" w14:textId="77777777" w:rsidR="005621D7" w:rsidRPr="003B1C63" w:rsidRDefault="005621D7" w:rsidP="005621D7">
            <w:pPr>
              <w:rPr>
                <w:sz w:val="22"/>
                <w:szCs w:val="22"/>
              </w:rPr>
            </w:pPr>
            <w:r w:rsidRPr="003B1C63">
              <w:rPr>
                <w:sz w:val="22"/>
                <w:szCs w:val="22"/>
                <w:lang w:eastAsia="uk-UA"/>
              </w:rPr>
              <w:t>9. Період уточнення інформації про закупівлю (не менше трьох робочих днів</w:t>
            </w:r>
            <w:r w:rsidRPr="003B1C63">
              <w:rPr>
                <w:color w:val="000000"/>
              </w:rPr>
              <w:t xml:space="preserve"> з дня оприлюднення оголошення про проведення спрощеної закупівлі в електронній системі </w:t>
            </w:r>
            <w:proofErr w:type="spellStart"/>
            <w:r w:rsidRPr="003B1C63">
              <w:rPr>
                <w:color w:val="000000"/>
              </w:rPr>
              <w:t>закупівель</w:t>
            </w:r>
            <w:proofErr w:type="spellEnd"/>
            <w:r w:rsidRPr="003B1C63">
              <w:rPr>
                <w:sz w:val="22"/>
                <w:szCs w:val="22"/>
                <w:lang w:eastAsia="uk-UA"/>
              </w:rPr>
              <w:t>)</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B90251" w14:textId="5EDF73D3" w:rsidR="005621D7" w:rsidRPr="00C049C8" w:rsidRDefault="00CD0717" w:rsidP="00CD0717">
            <w:pPr>
              <w:spacing w:line="276" w:lineRule="auto"/>
              <w:rPr>
                <w:sz w:val="22"/>
                <w:szCs w:val="22"/>
                <w:highlight w:val="yellow"/>
              </w:rPr>
            </w:pPr>
            <w:r>
              <w:rPr>
                <w:sz w:val="22"/>
                <w:szCs w:val="22"/>
              </w:rPr>
              <w:t>16</w:t>
            </w:r>
            <w:r w:rsidR="005621D7" w:rsidRPr="00583C3F">
              <w:rPr>
                <w:sz w:val="22"/>
                <w:szCs w:val="22"/>
              </w:rPr>
              <w:t>.0</w:t>
            </w:r>
            <w:r w:rsidR="00C049C8" w:rsidRPr="00583C3F">
              <w:rPr>
                <w:sz w:val="22"/>
                <w:szCs w:val="22"/>
              </w:rPr>
              <w:t>8</w:t>
            </w:r>
            <w:r w:rsidR="005621D7" w:rsidRPr="00583C3F">
              <w:rPr>
                <w:sz w:val="22"/>
                <w:szCs w:val="22"/>
              </w:rPr>
              <w:t>.2022-</w:t>
            </w:r>
            <w:r>
              <w:rPr>
                <w:sz w:val="22"/>
                <w:szCs w:val="22"/>
              </w:rPr>
              <w:t>22</w:t>
            </w:r>
            <w:r w:rsidR="005621D7" w:rsidRPr="00583C3F">
              <w:rPr>
                <w:sz w:val="22"/>
                <w:szCs w:val="22"/>
              </w:rPr>
              <w:t>.0</w:t>
            </w:r>
            <w:r w:rsidR="00C049C8" w:rsidRPr="00583C3F">
              <w:rPr>
                <w:sz w:val="22"/>
                <w:szCs w:val="22"/>
              </w:rPr>
              <w:t>8</w:t>
            </w:r>
            <w:r w:rsidR="005621D7" w:rsidRPr="00583C3F">
              <w:rPr>
                <w:sz w:val="22"/>
                <w:szCs w:val="22"/>
              </w:rPr>
              <w:t>.2022 року</w:t>
            </w:r>
          </w:p>
        </w:tc>
      </w:tr>
      <w:tr w:rsidR="005621D7" w:rsidRPr="003B1C63" w14:paraId="61096E4E" w14:textId="77777777" w:rsidTr="005621D7">
        <w:tblPrEx>
          <w:tblCellMar>
            <w:left w:w="108" w:type="dxa"/>
            <w:right w:w="108" w:type="dxa"/>
          </w:tblCellMar>
        </w:tblPrEx>
        <w:trPr>
          <w:trHeight w:val="443"/>
          <w:jc w:val="center"/>
        </w:trPr>
        <w:tc>
          <w:tcPr>
            <w:tcW w:w="3113" w:type="dxa"/>
            <w:gridSpan w:val="3"/>
            <w:tcBorders>
              <w:left w:val="single" w:sz="4" w:space="0" w:color="000000"/>
              <w:bottom w:val="single" w:sz="4" w:space="0" w:color="000000"/>
            </w:tcBorders>
            <w:shd w:val="clear" w:color="auto" w:fill="auto"/>
          </w:tcPr>
          <w:p w14:paraId="205E7E69" w14:textId="77777777" w:rsidR="005621D7" w:rsidRPr="003B1C63" w:rsidRDefault="005621D7" w:rsidP="005621D7">
            <w:pPr>
              <w:rPr>
                <w:sz w:val="22"/>
                <w:szCs w:val="22"/>
              </w:rPr>
            </w:pPr>
            <w:r w:rsidRPr="003B1C63">
              <w:rPr>
                <w:sz w:val="22"/>
                <w:szCs w:val="22"/>
                <w:lang w:eastAsia="uk-UA"/>
              </w:rPr>
              <w:t>10.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7229" w:type="dxa"/>
            <w:gridSpan w:val="2"/>
            <w:tcBorders>
              <w:left w:val="single" w:sz="4" w:space="0" w:color="000000"/>
              <w:bottom w:val="single" w:sz="4" w:space="0" w:color="000000"/>
              <w:right w:val="single" w:sz="4" w:space="0" w:color="000000"/>
            </w:tcBorders>
            <w:shd w:val="clear" w:color="auto" w:fill="auto"/>
            <w:vAlign w:val="center"/>
          </w:tcPr>
          <w:p w14:paraId="64245623" w14:textId="57C5A70E" w:rsidR="005621D7" w:rsidRPr="00C049C8" w:rsidRDefault="00CD0717" w:rsidP="00583C3F">
            <w:pPr>
              <w:spacing w:line="276" w:lineRule="auto"/>
              <w:rPr>
                <w:sz w:val="22"/>
                <w:szCs w:val="22"/>
                <w:highlight w:val="yellow"/>
              </w:rPr>
            </w:pPr>
            <w:r>
              <w:rPr>
                <w:sz w:val="22"/>
                <w:szCs w:val="22"/>
              </w:rPr>
              <w:t>26</w:t>
            </w:r>
            <w:r w:rsidR="005621D7" w:rsidRPr="00583C3F">
              <w:rPr>
                <w:sz w:val="22"/>
                <w:szCs w:val="22"/>
              </w:rPr>
              <w:t>.0</w:t>
            </w:r>
            <w:r w:rsidR="00583C3F" w:rsidRPr="00583C3F">
              <w:rPr>
                <w:sz w:val="22"/>
                <w:szCs w:val="22"/>
              </w:rPr>
              <w:t>8</w:t>
            </w:r>
            <w:r w:rsidR="005621D7" w:rsidRPr="00583C3F">
              <w:rPr>
                <w:sz w:val="22"/>
                <w:szCs w:val="22"/>
              </w:rPr>
              <w:t>.2022 року</w:t>
            </w:r>
          </w:p>
        </w:tc>
      </w:tr>
      <w:tr w:rsidR="00AB0800" w:rsidRPr="003B1C63" w14:paraId="1B842CA7" w14:textId="77777777" w:rsidTr="005621D7">
        <w:tblPrEx>
          <w:tblCellMar>
            <w:left w:w="108" w:type="dxa"/>
            <w:right w:w="108" w:type="dxa"/>
          </w:tblCellMar>
        </w:tblPrEx>
        <w:trPr>
          <w:trHeight w:val="443"/>
          <w:jc w:val="center"/>
        </w:trPr>
        <w:tc>
          <w:tcPr>
            <w:tcW w:w="3113" w:type="dxa"/>
            <w:gridSpan w:val="3"/>
            <w:tcBorders>
              <w:left w:val="single" w:sz="4" w:space="0" w:color="000000"/>
              <w:bottom w:val="single" w:sz="4" w:space="0" w:color="000000"/>
            </w:tcBorders>
            <w:shd w:val="clear" w:color="auto" w:fill="auto"/>
            <w:vAlign w:val="center"/>
          </w:tcPr>
          <w:p w14:paraId="41D98E43" w14:textId="77777777" w:rsidR="00AB0800" w:rsidRPr="003B1C63" w:rsidRDefault="00AB0800" w:rsidP="005621D7">
            <w:pPr>
              <w:rPr>
                <w:sz w:val="22"/>
                <w:szCs w:val="22"/>
              </w:rPr>
            </w:pPr>
            <w:r w:rsidRPr="003B1C63">
              <w:rPr>
                <w:sz w:val="22"/>
                <w:szCs w:val="22"/>
                <w:lang w:eastAsia="uk-UA"/>
              </w:rPr>
              <w:t xml:space="preserve">11. Розмір мінімального кроку пониження ціни під час електронного аукціону в </w:t>
            </w:r>
            <w:r w:rsidRPr="003B1C63">
              <w:rPr>
                <w:sz w:val="22"/>
                <w:szCs w:val="22"/>
                <w:lang w:eastAsia="uk-UA"/>
              </w:rPr>
              <w:lastRenderedPageBreak/>
              <w:t>межах від 0,5 відсотка до 3 відсотків або в грошових одиницях очікуваної вартості закупівлі:</w:t>
            </w:r>
          </w:p>
        </w:tc>
        <w:tc>
          <w:tcPr>
            <w:tcW w:w="7229" w:type="dxa"/>
            <w:gridSpan w:val="2"/>
            <w:tcBorders>
              <w:left w:val="single" w:sz="4" w:space="0" w:color="000000"/>
              <w:bottom w:val="single" w:sz="4" w:space="0" w:color="000000"/>
              <w:right w:val="single" w:sz="4" w:space="0" w:color="000000"/>
            </w:tcBorders>
            <w:shd w:val="clear" w:color="auto" w:fill="auto"/>
            <w:vAlign w:val="center"/>
          </w:tcPr>
          <w:p w14:paraId="523377B5" w14:textId="59EC8900" w:rsidR="00AB0800" w:rsidRPr="003B1C63" w:rsidRDefault="00C049C8" w:rsidP="00CB295D">
            <w:pPr>
              <w:rPr>
                <w:sz w:val="22"/>
                <w:szCs w:val="22"/>
                <w:highlight w:val="yellow"/>
              </w:rPr>
            </w:pPr>
            <w:r>
              <w:rPr>
                <w:sz w:val="22"/>
                <w:szCs w:val="22"/>
                <w:lang w:eastAsia="uk-UA"/>
              </w:rPr>
              <w:lastRenderedPageBreak/>
              <w:t xml:space="preserve">14 353, </w:t>
            </w:r>
            <w:r w:rsidR="00AB0800" w:rsidRPr="003B1C63">
              <w:rPr>
                <w:sz w:val="22"/>
                <w:szCs w:val="22"/>
                <w:lang w:eastAsia="uk-UA"/>
              </w:rPr>
              <w:t>00 грн. (</w:t>
            </w:r>
            <w:r w:rsidR="00CB295D">
              <w:rPr>
                <w:sz w:val="22"/>
                <w:szCs w:val="22"/>
                <w:lang w:eastAsia="uk-UA"/>
              </w:rPr>
              <w:t xml:space="preserve">чотирнадцять тисяч триста п’ятсот три </w:t>
            </w:r>
            <w:r w:rsidR="00AB0800" w:rsidRPr="003B1C63">
              <w:rPr>
                <w:sz w:val="22"/>
                <w:szCs w:val="22"/>
                <w:lang w:eastAsia="uk-UA"/>
              </w:rPr>
              <w:t xml:space="preserve"> грив</w:t>
            </w:r>
            <w:r w:rsidR="00CB295D">
              <w:rPr>
                <w:sz w:val="22"/>
                <w:szCs w:val="22"/>
                <w:lang w:eastAsia="uk-UA"/>
              </w:rPr>
              <w:t>ні</w:t>
            </w:r>
            <w:r w:rsidR="00AB0800" w:rsidRPr="003B1C63">
              <w:rPr>
                <w:sz w:val="22"/>
                <w:szCs w:val="22"/>
                <w:lang w:eastAsia="uk-UA"/>
              </w:rPr>
              <w:t xml:space="preserve"> 00 коп.), 1%.</w:t>
            </w:r>
          </w:p>
        </w:tc>
      </w:tr>
      <w:tr w:rsidR="00AB0800" w:rsidRPr="003B1C63" w14:paraId="4487CD13" w14:textId="77777777" w:rsidTr="005621D7">
        <w:tblPrEx>
          <w:tblCellMar>
            <w:left w:w="108" w:type="dxa"/>
            <w:right w:w="108" w:type="dxa"/>
          </w:tblCellMar>
        </w:tblPrEx>
        <w:trPr>
          <w:trHeight w:val="603"/>
          <w:jc w:val="center"/>
        </w:trPr>
        <w:tc>
          <w:tcPr>
            <w:tcW w:w="3113" w:type="dxa"/>
            <w:gridSpan w:val="3"/>
            <w:tcBorders>
              <w:left w:val="single" w:sz="4" w:space="0" w:color="000000"/>
              <w:bottom w:val="single" w:sz="4" w:space="0" w:color="000000"/>
            </w:tcBorders>
            <w:shd w:val="clear" w:color="auto" w:fill="auto"/>
            <w:vAlign w:val="center"/>
          </w:tcPr>
          <w:p w14:paraId="38B1CA9A" w14:textId="77777777" w:rsidR="00AB0800" w:rsidRPr="003B1C63" w:rsidRDefault="00AB0800" w:rsidP="005621D7">
            <w:pPr>
              <w:rPr>
                <w:sz w:val="22"/>
                <w:szCs w:val="22"/>
                <w:lang w:eastAsia="uk-UA"/>
              </w:rPr>
            </w:pPr>
            <w:r w:rsidRPr="003B1C63">
              <w:rPr>
                <w:sz w:val="22"/>
                <w:szCs w:val="22"/>
                <w:lang w:eastAsia="uk-UA"/>
              </w:rPr>
              <w:lastRenderedPageBreak/>
              <w:t>12. Проект договору про закупівлю</w:t>
            </w:r>
          </w:p>
        </w:tc>
        <w:tc>
          <w:tcPr>
            <w:tcW w:w="7229" w:type="dxa"/>
            <w:gridSpan w:val="2"/>
            <w:tcBorders>
              <w:left w:val="single" w:sz="4" w:space="0" w:color="000000"/>
              <w:bottom w:val="single" w:sz="4" w:space="0" w:color="000000"/>
              <w:right w:val="single" w:sz="4" w:space="0" w:color="000000"/>
            </w:tcBorders>
            <w:shd w:val="clear" w:color="auto" w:fill="auto"/>
            <w:vAlign w:val="center"/>
          </w:tcPr>
          <w:p w14:paraId="17B637CF" w14:textId="77777777" w:rsidR="00AB0800" w:rsidRPr="003B1C63" w:rsidRDefault="00AB0800" w:rsidP="005621D7">
            <w:pPr>
              <w:jc w:val="both"/>
              <w:rPr>
                <w:sz w:val="22"/>
                <w:szCs w:val="22"/>
                <w:lang w:eastAsia="uk-UA"/>
              </w:rPr>
            </w:pPr>
            <w:r w:rsidRPr="003B1C63">
              <w:rPr>
                <w:sz w:val="22"/>
                <w:szCs w:val="22"/>
                <w:lang w:eastAsia="uk-UA"/>
              </w:rPr>
              <w:t xml:space="preserve">Згідно Додатку 3. Проект договору </w:t>
            </w:r>
            <w:proofErr w:type="spellStart"/>
            <w:r w:rsidRPr="003B1C63">
              <w:rPr>
                <w:sz w:val="22"/>
                <w:szCs w:val="22"/>
                <w:lang w:eastAsia="uk-UA"/>
              </w:rPr>
              <w:t>підряду</w:t>
            </w:r>
            <w:proofErr w:type="spellEnd"/>
            <w:r w:rsidRPr="003B1C63">
              <w:rPr>
                <w:sz w:val="22"/>
                <w:szCs w:val="22"/>
                <w:lang w:eastAsia="uk-UA"/>
              </w:rPr>
              <w:t xml:space="preserve"> по капітальному ремонту представлений учасникам для ознайомлення (окремим файлом)</w:t>
            </w:r>
          </w:p>
        </w:tc>
      </w:tr>
      <w:tr w:rsidR="00AB0800" w:rsidRPr="003B1C63" w14:paraId="4A5891A4" w14:textId="77777777" w:rsidTr="005621D7">
        <w:tblPrEx>
          <w:tblCellMar>
            <w:left w:w="108" w:type="dxa"/>
            <w:right w:w="108" w:type="dxa"/>
          </w:tblCellMar>
        </w:tblPrEx>
        <w:trPr>
          <w:trHeight w:val="443"/>
          <w:jc w:val="center"/>
        </w:trPr>
        <w:tc>
          <w:tcPr>
            <w:tcW w:w="10342" w:type="dxa"/>
            <w:gridSpan w:val="5"/>
            <w:tcBorders>
              <w:left w:val="single" w:sz="4" w:space="0" w:color="000000"/>
              <w:bottom w:val="single" w:sz="4" w:space="0" w:color="000000"/>
              <w:right w:val="single" w:sz="4" w:space="0" w:color="000000"/>
            </w:tcBorders>
            <w:shd w:val="clear" w:color="auto" w:fill="auto"/>
            <w:vAlign w:val="center"/>
          </w:tcPr>
          <w:p w14:paraId="28D339AE" w14:textId="77777777" w:rsidR="00AB0800" w:rsidRPr="003B1C63" w:rsidRDefault="00AB0800" w:rsidP="005621D7">
            <w:pPr>
              <w:contextualSpacing/>
              <w:jc w:val="both"/>
              <w:rPr>
                <w:sz w:val="22"/>
                <w:szCs w:val="22"/>
              </w:rPr>
            </w:pPr>
            <w:r w:rsidRPr="003B1C63">
              <w:rPr>
                <w:sz w:val="22"/>
                <w:szCs w:val="22"/>
                <w:lang w:eastAsia="uk-UA"/>
              </w:rPr>
              <w:t>13. Інша інформація:</w:t>
            </w:r>
          </w:p>
        </w:tc>
      </w:tr>
      <w:tr w:rsidR="005621D7" w:rsidRPr="003B1C63" w14:paraId="3D3F1108" w14:textId="77777777" w:rsidTr="005621D7">
        <w:tblPrEx>
          <w:tblCellMar>
            <w:left w:w="108" w:type="dxa"/>
            <w:right w:w="108" w:type="dxa"/>
          </w:tblCellMar>
        </w:tblPrEx>
        <w:trPr>
          <w:trHeight w:val="443"/>
          <w:jc w:val="center"/>
        </w:trPr>
        <w:tc>
          <w:tcPr>
            <w:tcW w:w="3113" w:type="dxa"/>
            <w:gridSpan w:val="3"/>
            <w:tcBorders>
              <w:left w:val="single" w:sz="4" w:space="0" w:color="000000"/>
              <w:bottom w:val="single" w:sz="4" w:space="0" w:color="000000"/>
            </w:tcBorders>
            <w:shd w:val="clear" w:color="auto" w:fill="auto"/>
            <w:vAlign w:val="center"/>
          </w:tcPr>
          <w:p w14:paraId="42D81AB8" w14:textId="77777777" w:rsidR="005621D7" w:rsidRPr="003B1C63" w:rsidRDefault="005621D7" w:rsidP="005621D7">
            <w:pPr>
              <w:rPr>
                <w:sz w:val="22"/>
                <w:szCs w:val="22"/>
                <w:lang w:eastAsia="uk-UA"/>
              </w:rPr>
            </w:pPr>
            <w:r w:rsidRPr="003B1C63">
              <w:rPr>
                <w:sz w:val="22"/>
                <w:szCs w:val="22"/>
                <w:lang w:eastAsia="uk-UA"/>
              </w:rPr>
              <w:t>Строк укладання договору</w:t>
            </w:r>
          </w:p>
        </w:tc>
        <w:tc>
          <w:tcPr>
            <w:tcW w:w="7229" w:type="dxa"/>
            <w:gridSpan w:val="2"/>
            <w:tcBorders>
              <w:left w:val="single" w:sz="4" w:space="0" w:color="000000"/>
              <w:bottom w:val="single" w:sz="4" w:space="0" w:color="000000"/>
              <w:right w:val="single" w:sz="4" w:space="0" w:color="000000"/>
            </w:tcBorders>
            <w:shd w:val="clear" w:color="auto" w:fill="auto"/>
          </w:tcPr>
          <w:p w14:paraId="3C836AD2" w14:textId="77777777" w:rsidR="007E3D5D" w:rsidRPr="003B1C63" w:rsidRDefault="007E3D5D" w:rsidP="007E3D5D">
            <w:pPr>
              <w:contextualSpacing/>
              <w:rPr>
                <w:sz w:val="22"/>
                <w:szCs w:val="22"/>
              </w:rPr>
            </w:pPr>
            <w:r w:rsidRPr="003B1C63">
              <w:rPr>
                <w:sz w:val="22"/>
                <w:szCs w:val="22"/>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18A5D7CD" w14:textId="77777777" w:rsidR="007E3D5D" w:rsidRPr="003B1C63" w:rsidRDefault="007E3D5D" w:rsidP="007E3D5D">
            <w:pPr>
              <w:contextualSpacing/>
              <w:rPr>
                <w:sz w:val="22"/>
                <w:szCs w:val="22"/>
              </w:rPr>
            </w:pPr>
            <w:r w:rsidRPr="003B1C63">
              <w:rPr>
                <w:sz w:val="22"/>
                <w:szCs w:val="22"/>
              </w:rPr>
              <w:t>Договір про закупівлю укладається згідно з вимогами статті 41 цього Закону.</w:t>
            </w:r>
          </w:p>
          <w:p w14:paraId="2D54A153" w14:textId="77777777" w:rsidR="007E3D5D" w:rsidRPr="003B1C63" w:rsidRDefault="007E3D5D" w:rsidP="007E3D5D">
            <w:pPr>
              <w:contextualSpacing/>
              <w:rPr>
                <w:sz w:val="16"/>
                <w:szCs w:val="16"/>
              </w:rPr>
            </w:pPr>
          </w:p>
          <w:p w14:paraId="22BDBC6E" w14:textId="77777777" w:rsidR="007E3D5D" w:rsidRPr="003B1C63" w:rsidRDefault="007E3D5D" w:rsidP="007E3D5D">
            <w:pPr>
              <w:contextualSpacing/>
              <w:rPr>
                <w:sz w:val="22"/>
                <w:szCs w:val="22"/>
              </w:rPr>
            </w:pPr>
            <w:r w:rsidRPr="003B1C63">
              <w:rPr>
                <w:sz w:val="22"/>
                <w:szCs w:val="22"/>
              </w:rPr>
              <w:t>У разі пониження ціни, учасник, пропозиція якого за результатами електронного аукціону визначена економічно вигідною, повинен протягом двох робочих днів надати в паперовому вигляді на адресу Замовника договірну ціну та підтверджуючі розрахунки до неї (</w:t>
            </w:r>
            <w:r w:rsidRPr="003B1C63">
              <w:rPr>
                <w:color w:val="000000" w:themeColor="text1"/>
                <w:sz w:val="22"/>
                <w:szCs w:val="22"/>
              </w:rPr>
              <w:t>пояснювальну записку до договірної ціни,</w:t>
            </w:r>
            <w:r w:rsidRPr="003B1C63">
              <w:rPr>
                <w:sz w:val="22"/>
                <w:szCs w:val="22"/>
              </w:rPr>
              <w:t xml:space="preserve"> локальний кошторис, підсумкову відомість ресурсів, розрахунок загальновиробничих витрат) на узгодження з остаточною ціновою пропозицією за результатами аукціону згідно з вимогами до предмету спрощеної закупівлі.</w:t>
            </w:r>
          </w:p>
          <w:p w14:paraId="63F2822E" w14:textId="77777777" w:rsidR="007E3D5D" w:rsidRPr="003B1C63" w:rsidRDefault="007E3D5D" w:rsidP="007E3D5D">
            <w:pPr>
              <w:contextualSpacing/>
              <w:rPr>
                <w:sz w:val="16"/>
                <w:szCs w:val="16"/>
              </w:rPr>
            </w:pPr>
          </w:p>
          <w:p w14:paraId="6978FDB8" w14:textId="579DC217" w:rsidR="007E3D5D" w:rsidRPr="003B1C63" w:rsidRDefault="007E3D5D" w:rsidP="007E3D5D">
            <w:pPr>
              <w:pStyle w:val="af"/>
              <w:numPr>
                <w:ilvl w:val="0"/>
                <w:numId w:val="13"/>
              </w:numPr>
              <w:tabs>
                <w:tab w:val="left" w:pos="0"/>
                <w:tab w:val="left" w:pos="284"/>
                <w:tab w:val="left" w:pos="851"/>
              </w:tabs>
              <w:ind w:left="0"/>
              <w:jc w:val="both"/>
              <w:rPr>
                <w:rFonts w:ascii="Times New Roman" w:hAnsi="Times New Roman" w:cs="Times New Roman"/>
                <w:sz w:val="22"/>
                <w:szCs w:val="22"/>
                <w:lang w:val="uk-UA"/>
              </w:rPr>
            </w:pPr>
            <w:r w:rsidRPr="003B1C63">
              <w:rPr>
                <w:rFonts w:ascii="Times New Roman" w:hAnsi="Times New Roman" w:cs="Times New Roman"/>
                <w:sz w:val="22"/>
                <w:szCs w:val="22"/>
                <w:lang w:val="uk-UA"/>
              </w:rPr>
              <w:t xml:space="preserve">Учасник-переможець (на запропоновану вартість виконання робіт, за результатами торгів) повинен надати договірну ціну та підтверджуючі розрахунки до неї (пояснювальну записку до договірної ціни, локальний кошторис, підсумкову відомість ресурсів, розрахунок загальновиробничих витрат) згідно з вимогами до предмету спрощеної закупівлі та цінової пропозиції за результатами аукціону у строки, передбачені частиною 15 статті 14 Закону України «Про публічні закупівлі» для підписання Договору </w:t>
            </w:r>
            <w:proofErr w:type="spellStart"/>
            <w:r w:rsidRPr="003B1C63">
              <w:rPr>
                <w:rFonts w:ascii="Times New Roman" w:hAnsi="Times New Roman" w:cs="Times New Roman"/>
                <w:sz w:val="22"/>
                <w:szCs w:val="22"/>
                <w:lang w:val="uk-UA"/>
              </w:rPr>
              <w:t>підряду</w:t>
            </w:r>
            <w:proofErr w:type="spellEnd"/>
            <w:r w:rsidRPr="003B1C63">
              <w:rPr>
                <w:rFonts w:ascii="Times New Roman" w:hAnsi="Times New Roman" w:cs="Times New Roman"/>
                <w:sz w:val="22"/>
                <w:szCs w:val="22"/>
                <w:lang w:val="uk-UA"/>
              </w:rPr>
              <w:t xml:space="preserve">. </w:t>
            </w:r>
          </w:p>
          <w:p w14:paraId="61AA61F8" w14:textId="77777777" w:rsidR="007E3D5D" w:rsidRPr="003B1C63" w:rsidRDefault="007E3D5D" w:rsidP="007E3D5D">
            <w:pPr>
              <w:contextualSpacing/>
              <w:rPr>
                <w:sz w:val="22"/>
                <w:szCs w:val="22"/>
              </w:rPr>
            </w:pPr>
            <w:r w:rsidRPr="003B1C63">
              <w:rPr>
                <w:sz w:val="22"/>
                <w:szCs w:val="22"/>
              </w:rPr>
              <w:t>У разі ненадання Учасником-переможцем договірної ціни та підтверджуючих розрахунків до неї (</w:t>
            </w:r>
            <w:r w:rsidRPr="003B1C63">
              <w:rPr>
                <w:color w:val="000000" w:themeColor="text1"/>
                <w:sz w:val="22"/>
                <w:szCs w:val="22"/>
              </w:rPr>
              <w:t>пояснювальну записку до договірної ціни,</w:t>
            </w:r>
            <w:r w:rsidRPr="003B1C63">
              <w:rPr>
                <w:sz w:val="22"/>
                <w:szCs w:val="22"/>
              </w:rPr>
              <w:t xml:space="preserve"> локальний кошторис, підсумкову відомість  ресурсів, розрахунок загальновиробничих витрат) розцінюватиметься Замовником, як відмова Учасника-переможця від укладання Договору про закупівлю відповідно до пункту 3 частини 13 статті 14 Закону України «Про публічні закупівлі».</w:t>
            </w:r>
          </w:p>
          <w:p w14:paraId="607D5709" w14:textId="77777777" w:rsidR="007E3D5D" w:rsidRPr="003B1C63" w:rsidRDefault="007E3D5D" w:rsidP="007E3D5D">
            <w:pPr>
              <w:contextualSpacing/>
              <w:rPr>
                <w:sz w:val="16"/>
                <w:szCs w:val="16"/>
              </w:rPr>
            </w:pPr>
          </w:p>
          <w:p w14:paraId="5F46EA29" w14:textId="41920146" w:rsidR="005621D7" w:rsidRPr="003B1C63" w:rsidRDefault="007E3D5D" w:rsidP="007E3D5D">
            <w:pPr>
              <w:contextualSpacing/>
              <w:rPr>
                <w:sz w:val="22"/>
                <w:szCs w:val="22"/>
              </w:rPr>
            </w:pPr>
            <w:r w:rsidRPr="003B1C63">
              <w:rPr>
                <w:sz w:val="22"/>
                <w:szCs w:val="22"/>
              </w:rPr>
              <w:t>Договір вважається неукладеним з вини Переможця, якщо договірна ціна та підтверджуючі розрахунки до неї (</w:t>
            </w:r>
            <w:r w:rsidRPr="003B1C63">
              <w:rPr>
                <w:color w:val="000000" w:themeColor="text1"/>
                <w:sz w:val="22"/>
                <w:szCs w:val="22"/>
              </w:rPr>
              <w:t>пояснювальна записка до договірної ціни,</w:t>
            </w:r>
            <w:r w:rsidRPr="003B1C63">
              <w:rPr>
                <w:sz w:val="22"/>
                <w:szCs w:val="22"/>
              </w:rPr>
              <w:t xml:space="preserve"> локальний кошторис, підсумкова відомість  ресурсів, розрахунок загальновиробничих витрат) не узгоджена Замовником та Учасником-переможцем у строк, передбачений частиною 15 статті 14 Закону України «Про публічні закупівлі» та не відповідає вимогам Додатку 1.</w:t>
            </w:r>
          </w:p>
          <w:p w14:paraId="7CBEC2AB" w14:textId="77777777" w:rsidR="005621D7" w:rsidRPr="003B1C63" w:rsidRDefault="005621D7" w:rsidP="005621D7">
            <w:pPr>
              <w:contextualSpacing/>
              <w:jc w:val="both"/>
              <w:rPr>
                <w:sz w:val="22"/>
                <w:szCs w:val="22"/>
                <w:lang w:eastAsia="uk-UA"/>
              </w:rPr>
            </w:pPr>
          </w:p>
        </w:tc>
      </w:tr>
      <w:tr w:rsidR="00AB0800" w:rsidRPr="003B1C63" w14:paraId="40B227F8" w14:textId="77777777" w:rsidTr="005621D7">
        <w:tblPrEx>
          <w:tblCellMar>
            <w:left w:w="108" w:type="dxa"/>
            <w:right w:w="108" w:type="dxa"/>
          </w:tblCellMar>
        </w:tblPrEx>
        <w:trPr>
          <w:trHeight w:val="443"/>
          <w:jc w:val="center"/>
        </w:trPr>
        <w:tc>
          <w:tcPr>
            <w:tcW w:w="3113" w:type="dxa"/>
            <w:gridSpan w:val="3"/>
            <w:tcBorders>
              <w:left w:val="single" w:sz="4" w:space="0" w:color="000000"/>
              <w:bottom w:val="single" w:sz="4" w:space="0" w:color="000000"/>
            </w:tcBorders>
            <w:shd w:val="clear" w:color="auto" w:fill="auto"/>
            <w:vAlign w:val="center"/>
          </w:tcPr>
          <w:p w14:paraId="377D43F0" w14:textId="77777777" w:rsidR="00AB0800" w:rsidRPr="003B1C63" w:rsidRDefault="00AB0800" w:rsidP="005621D7">
            <w:pPr>
              <w:rPr>
                <w:sz w:val="22"/>
                <w:szCs w:val="22"/>
                <w:lang w:eastAsia="uk-UA"/>
              </w:rPr>
            </w:pPr>
            <w:r w:rsidRPr="003B1C63">
              <w:rPr>
                <w:sz w:val="22"/>
                <w:szCs w:val="22"/>
                <w:lang w:eastAsia="uk-UA"/>
              </w:rPr>
              <w:t>14. Джерело фінансування закупівлі:</w:t>
            </w:r>
          </w:p>
        </w:tc>
        <w:tc>
          <w:tcPr>
            <w:tcW w:w="7229" w:type="dxa"/>
            <w:gridSpan w:val="2"/>
            <w:tcBorders>
              <w:left w:val="single" w:sz="4" w:space="0" w:color="000000"/>
              <w:bottom w:val="single" w:sz="4" w:space="0" w:color="000000"/>
              <w:right w:val="single" w:sz="4" w:space="0" w:color="000000"/>
            </w:tcBorders>
            <w:shd w:val="clear" w:color="auto" w:fill="auto"/>
            <w:vAlign w:val="center"/>
          </w:tcPr>
          <w:p w14:paraId="5BA41478" w14:textId="2F4086CF" w:rsidR="00AB0800" w:rsidRPr="003B1C63" w:rsidRDefault="00AB0800" w:rsidP="0049133B">
            <w:pPr>
              <w:rPr>
                <w:sz w:val="22"/>
                <w:szCs w:val="22"/>
                <w:lang w:eastAsia="uk-UA"/>
              </w:rPr>
            </w:pPr>
            <w:r w:rsidRPr="003B1C63">
              <w:rPr>
                <w:sz w:val="22"/>
                <w:szCs w:val="22"/>
                <w:lang w:eastAsia="uk-UA"/>
              </w:rPr>
              <w:t xml:space="preserve">Бюджетні кошти Вінницької міської територіальної громади </w:t>
            </w:r>
          </w:p>
        </w:tc>
      </w:tr>
      <w:tr w:rsidR="00AB0800" w:rsidRPr="003B1C63" w14:paraId="549EB6D0" w14:textId="77777777" w:rsidTr="005621D7">
        <w:tblPrEx>
          <w:tblCellMar>
            <w:left w:w="108" w:type="dxa"/>
            <w:right w:w="108" w:type="dxa"/>
          </w:tblCellMar>
        </w:tblPrEx>
        <w:trPr>
          <w:trHeight w:val="440"/>
          <w:jc w:val="center"/>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DB42FE9" w14:textId="77777777" w:rsidR="00AB0800" w:rsidRPr="003B1C63" w:rsidRDefault="00AB0800" w:rsidP="005621D7">
            <w:pPr>
              <w:rPr>
                <w:sz w:val="22"/>
                <w:szCs w:val="22"/>
              </w:rPr>
            </w:pPr>
            <w:r w:rsidRPr="003B1C63">
              <w:rPr>
                <w:sz w:val="22"/>
                <w:szCs w:val="22"/>
                <w:lang w:eastAsia="uk-UA"/>
              </w:rPr>
              <w:t xml:space="preserve">15. За додатковою інформацією звертатися за </w:t>
            </w:r>
            <w:proofErr w:type="spellStart"/>
            <w:r w:rsidRPr="003B1C63">
              <w:rPr>
                <w:sz w:val="22"/>
                <w:szCs w:val="22"/>
                <w:lang w:eastAsia="uk-UA"/>
              </w:rPr>
              <w:t>тел</w:t>
            </w:r>
            <w:proofErr w:type="spellEnd"/>
            <w:r w:rsidRPr="003B1C63">
              <w:rPr>
                <w:sz w:val="22"/>
                <w:szCs w:val="22"/>
                <w:lang w:eastAsia="uk-UA"/>
              </w:rPr>
              <w:t xml:space="preserve">. </w:t>
            </w:r>
            <w:r w:rsidRPr="003B1C63">
              <w:rPr>
                <w:b/>
                <w:bCs/>
                <w:color w:val="000000"/>
                <w:sz w:val="22"/>
                <w:szCs w:val="22"/>
                <w:lang w:eastAsia="uk-UA"/>
              </w:rPr>
              <w:t>(0432) 59-51-24</w:t>
            </w:r>
            <w:r w:rsidRPr="003B1C63">
              <w:rPr>
                <w:sz w:val="22"/>
                <w:szCs w:val="22"/>
                <w:lang w:eastAsia="uk-UA"/>
              </w:rPr>
              <w:t>; e-</w:t>
            </w:r>
            <w:proofErr w:type="spellStart"/>
            <w:r w:rsidRPr="003B1C63">
              <w:rPr>
                <w:sz w:val="22"/>
                <w:szCs w:val="22"/>
                <w:lang w:eastAsia="uk-UA"/>
              </w:rPr>
              <w:t>mail</w:t>
            </w:r>
            <w:proofErr w:type="spellEnd"/>
            <w:r w:rsidRPr="003B1C63">
              <w:rPr>
                <w:sz w:val="22"/>
                <w:szCs w:val="22"/>
                <w:lang w:eastAsia="uk-UA"/>
              </w:rPr>
              <w:t xml:space="preserve">: </w:t>
            </w:r>
            <w:hyperlink r:id="rId12" w:history="1">
              <w:r w:rsidRPr="003B1C63">
                <w:rPr>
                  <w:rStyle w:val="a8"/>
                  <w:lang w:eastAsia="uk-UA"/>
                </w:rPr>
                <w:t>YO</w:t>
              </w:r>
              <w:r w:rsidRPr="003B1C63">
                <w:rPr>
                  <w:rStyle w:val="a8"/>
                </w:rPr>
                <w:t>DZG@ukr.net</w:t>
              </w:r>
            </w:hyperlink>
          </w:p>
        </w:tc>
      </w:tr>
      <w:tr w:rsidR="00AB0800" w:rsidRPr="003B1C63" w14:paraId="62DBB89D" w14:textId="77777777" w:rsidTr="005621D7">
        <w:tblPrEx>
          <w:tblCellMar>
            <w:left w:w="108" w:type="dxa"/>
            <w:right w:w="108" w:type="dxa"/>
          </w:tblCellMar>
        </w:tblPrEx>
        <w:trPr>
          <w:trHeight w:val="394"/>
          <w:jc w:val="center"/>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7D83A1A" w14:textId="77777777" w:rsidR="00AB0800" w:rsidRPr="003B1C63" w:rsidRDefault="00AB0800" w:rsidP="005621D7">
            <w:pPr>
              <w:snapToGrid w:val="0"/>
              <w:jc w:val="center"/>
              <w:rPr>
                <w:sz w:val="22"/>
                <w:szCs w:val="22"/>
                <w:lang w:eastAsia="uk-UA"/>
              </w:rPr>
            </w:pPr>
          </w:p>
          <w:p w14:paraId="6D39F0E7" w14:textId="67EF8D36" w:rsidR="00AB0800" w:rsidRPr="003B1C63" w:rsidRDefault="00AB0800" w:rsidP="002061DB">
            <w:pPr>
              <w:rPr>
                <w:sz w:val="22"/>
                <w:szCs w:val="22"/>
              </w:rPr>
            </w:pPr>
            <w:r w:rsidRPr="003B1C63">
              <w:rPr>
                <w:sz w:val="22"/>
                <w:szCs w:val="22"/>
                <w:lang w:eastAsia="uk-UA"/>
              </w:rPr>
              <w:t xml:space="preserve">Уповноважена особа                                                                                        </w:t>
            </w:r>
            <w:r w:rsidRPr="003B1C63">
              <w:rPr>
                <w:color w:val="000000"/>
                <w:sz w:val="22"/>
                <w:szCs w:val="22"/>
                <w:lang w:eastAsia="uk-UA"/>
              </w:rPr>
              <w:t xml:space="preserve">     М</w:t>
            </w:r>
            <w:r w:rsidR="002061DB" w:rsidRPr="003B1C63">
              <w:rPr>
                <w:color w:val="000000"/>
                <w:sz w:val="22"/>
                <w:szCs w:val="22"/>
                <w:lang w:eastAsia="uk-UA"/>
              </w:rPr>
              <w:t>айя</w:t>
            </w:r>
            <w:r w:rsidRPr="003B1C63">
              <w:rPr>
                <w:color w:val="000000"/>
                <w:sz w:val="22"/>
                <w:szCs w:val="22"/>
                <w:lang w:eastAsia="uk-UA"/>
              </w:rPr>
              <w:t xml:space="preserve"> Б</w:t>
            </w:r>
            <w:r w:rsidR="002061DB" w:rsidRPr="003B1C63">
              <w:rPr>
                <w:color w:val="000000"/>
                <w:sz w:val="22"/>
                <w:szCs w:val="22"/>
                <w:lang w:eastAsia="uk-UA"/>
              </w:rPr>
              <w:t>АЛАН</w:t>
            </w:r>
          </w:p>
        </w:tc>
      </w:tr>
    </w:tbl>
    <w:p w14:paraId="2246520D" w14:textId="77777777" w:rsidR="00AB0800" w:rsidRPr="003B1C63" w:rsidRDefault="00AB0800" w:rsidP="00AB0800">
      <w:pPr>
        <w:pStyle w:val="af"/>
        <w:ind w:left="0"/>
        <w:rPr>
          <w:bCs/>
          <w:sz w:val="16"/>
          <w:szCs w:val="16"/>
          <w:highlight w:val="yellow"/>
          <w:lang w:val="uk-UA"/>
        </w:rPr>
      </w:pPr>
    </w:p>
    <w:p w14:paraId="7EC68F97" w14:textId="77777777" w:rsidR="00AB0800" w:rsidRPr="003B1C63" w:rsidRDefault="00AB0800" w:rsidP="00AB0800">
      <w:pPr>
        <w:ind w:firstLine="851"/>
        <w:jc w:val="right"/>
        <w:rPr>
          <w:b/>
          <w:bCs/>
          <w:sz w:val="22"/>
          <w:szCs w:val="22"/>
        </w:rPr>
      </w:pPr>
    </w:p>
    <w:p w14:paraId="1AA45A9A" w14:textId="77777777" w:rsidR="009C7FC9" w:rsidRPr="003B1C63" w:rsidRDefault="009C7FC9" w:rsidP="008A38BD">
      <w:pPr>
        <w:ind w:firstLine="851"/>
        <w:jc w:val="right"/>
        <w:rPr>
          <w:b/>
          <w:bCs/>
          <w:color w:val="000000" w:themeColor="text1"/>
          <w:sz w:val="22"/>
          <w:szCs w:val="22"/>
        </w:rPr>
      </w:pPr>
    </w:p>
    <w:p w14:paraId="2E348EC7" w14:textId="77777777" w:rsidR="009C7FC9" w:rsidRPr="003B1C63" w:rsidRDefault="009C7FC9" w:rsidP="008A38BD">
      <w:pPr>
        <w:ind w:firstLine="851"/>
        <w:jc w:val="right"/>
        <w:rPr>
          <w:b/>
          <w:bCs/>
          <w:color w:val="000000" w:themeColor="text1"/>
          <w:sz w:val="22"/>
          <w:szCs w:val="22"/>
        </w:rPr>
      </w:pPr>
    </w:p>
    <w:p w14:paraId="3156310D" w14:textId="77777777" w:rsidR="00284E2B" w:rsidRPr="003B1C63" w:rsidRDefault="00284E2B" w:rsidP="008A38BD">
      <w:pPr>
        <w:ind w:firstLine="851"/>
        <w:jc w:val="right"/>
        <w:rPr>
          <w:b/>
          <w:bCs/>
          <w:color w:val="000000" w:themeColor="text1"/>
          <w:sz w:val="22"/>
          <w:szCs w:val="22"/>
        </w:rPr>
      </w:pPr>
      <w:r w:rsidRPr="003B1C63">
        <w:rPr>
          <w:b/>
          <w:bCs/>
          <w:color w:val="000000" w:themeColor="text1"/>
          <w:sz w:val="22"/>
          <w:szCs w:val="22"/>
        </w:rPr>
        <w:t>Додаток 1</w:t>
      </w:r>
    </w:p>
    <w:p w14:paraId="52A48182" w14:textId="77777777" w:rsidR="008754FA" w:rsidRPr="003B1C63" w:rsidRDefault="008754FA" w:rsidP="008A38BD">
      <w:pPr>
        <w:ind w:firstLine="851"/>
        <w:jc w:val="right"/>
        <w:rPr>
          <w:color w:val="000000" w:themeColor="text1"/>
          <w:sz w:val="22"/>
          <w:szCs w:val="22"/>
        </w:rPr>
      </w:pPr>
    </w:p>
    <w:p w14:paraId="5A95A808" w14:textId="77777777" w:rsidR="00827EC7" w:rsidRPr="003B1C63" w:rsidRDefault="00827EC7" w:rsidP="008A38BD">
      <w:pPr>
        <w:jc w:val="both"/>
        <w:rPr>
          <w:color w:val="000000" w:themeColor="text1"/>
          <w:sz w:val="22"/>
          <w:szCs w:val="22"/>
          <w:u w:val="single"/>
        </w:rPr>
      </w:pPr>
      <w:r w:rsidRPr="003B1C63">
        <w:rPr>
          <w:b/>
          <w:color w:val="000000" w:themeColor="text1"/>
          <w:sz w:val="22"/>
          <w:szCs w:val="22"/>
          <w:u w:val="single"/>
        </w:rPr>
        <w:t>Вимоги до кваліфікації учасників та спосіб їх підтвердження:</w:t>
      </w:r>
    </w:p>
    <w:p w14:paraId="3A5C2A53" w14:textId="2D475905" w:rsidR="00827EC7" w:rsidRPr="003B1C63" w:rsidRDefault="00827EC7" w:rsidP="008A38BD">
      <w:pPr>
        <w:widowControl w:val="0"/>
        <w:tabs>
          <w:tab w:val="left" w:pos="0"/>
          <w:tab w:val="left" w:pos="284"/>
          <w:tab w:val="left" w:pos="851"/>
        </w:tabs>
        <w:jc w:val="both"/>
        <w:rPr>
          <w:b/>
          <w:i/>
          <w:color w:val="000000" w:themeColor="text1"/>
          <w:sz w:val="22"/>
          <w:szCs w:val="22"/>
        </w:rPr>
      </w:pPr>
      <w:r w:rsidRPr="003B1C63">
        <w:rPr>
          <w:b/>
          <w:i/>
          <w:color w:val="000000" w:themeColor="text1"/>
          <w:spacing w:val="1"/>
          <w:sz w:val="22"/>
          <w:szCs w:val="22"/>
        </w:rPr>
        <w:t xml:space="preserve">Для участі в електронних торгах учасник повинен, до закінчення терміну прийому пропозицій, прикріпити у системі електронних торгів в електронному (сканованому з оригіналів документів) форматі  * </w:t>
      </w:r>
      <w:proofErr w:type="spellStart"/>
      <w:r w:rsidRPr="003B1C63">
        <w:rPr>
          <w:b/>
          <w:i/>
          <w:color w:val="000000" w:themeColor="text1"/>
          <w:spacing w:val="1"/>
          <w:sz w:val="22"/>
          <w:szCs w:val="22"/>
        </w:rPr>
        <w:t>pdf</w:t>
      </w:r>
      <w:proofErr w:type="spellEnd"/>
      <w:r w:rsidRPr="003B1C63">
        <w:rPr>
          <w:b/>
          <w:i/>
          <w:color w:val="000000" w:themeColor="text1"/>
          <w:spacing w:val="1"/>
          <w:sz w:val="22"/>
          <w:szCs w:val="22"/>
        </w:rPr>
        <w:t xml:space="preserve"> в складі своєї пропозиції наступні документи</w:t>
      </w:r>
      <w:r w:rsidR="00EA6F92" w:rsidRPr="003B1C63">
        <w:rPr>
          <w:b/>
          <w:i/>
          <w:color w:val="000000" w:themeColor="text1"/>
          <w:spacing w:val="1"/>
          <w:sz w:val="22"/>
          <w:szCs w:val="22"/>
        </w:rPr>
        <w:t>,</w:t>
      </w:r>
      <w:r w:rsidRPr="003B1C63">
        <w:rPr>
          <w:b/>
          <w:i/>
          <w:color w:val="000000" w:themeColor="text1"/>
          <w:spacing w:val="1"/>
          <w:sz w:val="22"/>
          <w:szCs w:val="22"/>
        </w:rPr>
        <w:t xml:space="preserve"> а саме:</w:t>
      </w:r>
    </w:p>
    <w:p w14:paraId="7CD08FCF" w14:textId="77777777" w:rsidR="00827EC7" w:rsidRPr="003B1C63" w:rsidRDefault="00827EC7" w:rsidP="008A38BD">
      <w:pPr>
        <w:widowControl w:val="0"/>
        <w:tabs>
          <w:tab w:val="left" w:pos="0"/>
          <w:tab w:val="left" w:pos="284"/>
          <w:tab w:val="left" w:pos="851"/>
        </w:tabs>
        <w:jc w:val="both"/>
        <w:rPr>
          <w:color w:val="000000" w:themeColor="text1"/>
          <w:sz w:val="22"/>
          <w:szCs w:val="22"/>
        </w:rPr>
      </w:pPr>
    </w:p>
    <w:p w14:paraId="6829FA59" w14:textId="77777777" w:rsidR="00CA05DB" w:rsidRPr="003B1C63" w:rsidRDefault="00CA05DB" w:rsidP="00CA05DB">
      <w:pPr>
        <w:pStyle w:val="af"/>
        <w:numPr>
          <w:ilvl w:val="0"/>
          <w:numId w:val="21"/>
        </w:numPr>
        <w:suppressAutoHyphens w:val="0"/>
        <w:ind w:left="0"/>
        <w:jc w:val="both"/>
        <w:rPr>
          <w:rFonts w:ascii="Times New Roman" w:hAnsi="Times New Roman" w:cs="Times New Roman"/>
          <w:color w:val="000000" w:themeColor="text1"/>
          <w:sz w:val="22"/>
          <w:szCs w:val="22"/>
          <w:lang w:val="uk-UA" w:eastAsia="en-US"/>
        </w:rPr>
      </w:pPr>
      <w:r w:rsidRPr="003B1C63">
        <w:rPr>
          <w:rFonts w:ascii="Times New Roman" w:hAnsi="Times New Roman" w:cs="Times New Roman"/>
          <w:color w:val="000000" w:themeColor="text1"/>
          <w:sz w:val="22"/>
          <w:szCs w:val="22"/>
          <w:lang w:val="uk-UA" w:eastAsia="en-US"/>
        </w:rPr>
        <w:t>Довідку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обробку своїх персональних даних.</w:t>
      </w:r>
    </w:p>
    <w:p w14:paraId="2D7615CE" w14:textId="77777777" w:rsidR="00CA05DB" w:rsidRPr="003B1C63" w:rsidRDefault="00CA05DB" w:rsidP="00CA05DB">
      <w:pPr>
        <w:pStyle w:val="af"/>
        <w:numPr>
          <w:ilvl w:val="0"/>
          <w:numId w:val="21"/>
        </w:numPr>
        <w:suppressAutoHyphens w:val="0"/>
        <w:ind w:left="0"/>
        <w:jc w:val="both"/>
        <w:rPr>
          <w:rFonts w:ascii="Times New Roman" w:hAnsi="Times New Roman" w:cs="Times New Roman"/>
          <w:color w:val="000000" w:themeColor="text1"/>
          <w:sz w:val="22"/>
          <w:szCs w:val="22"/>
          <w:lang w:val="uk-UA" w:eastAsia="en-US"/>
        </w:rPr>
      </w:pPr>
      <w:r w:rsidRPr="003B1C63">
        <w:rPr>
          <w:rFonts w:ascii="Times New Roman" w:hAnsi="Times New Roman" w:cs="Times New Roman"/>
          <w:color w:val="000000" w:themeColor="text1"/>
          <w:sz w:val="22"/>
          <w:szCs w:val="22"/>
          <w:lang w:val="uk-UA" w:eastAsia="en-US"/>
        </w:rPr>
        <w:t>Заповнену «Форму пропозиції», що містить відомості про Учасника (форма подається Учасником на фірмовому бланку Учасника (за наявності) із зазначенням дати та вихідного номера реєстрації за підписом керівника (прізвище, ініціали) Учасника, за Формою 1, що додається.</w:t>
      </w:r>
    </w:p>
    <w:p w14:paraId="262F41C6" w14:textId="77777777" w:rsidR="00CA05DB" w:rsidRPr="003B1C63" w:rsidRDefault="00CA05DB" w:rsidP="00CA05DB">
      <w:pPr>
        <w:pStyle w:val="af"/>
        <w:numPr>
          <w:ilvl w:val="0"/>
          <w:numId w:val="21"/>
        </w:numPr>
        <w:suppressAutoHyphens w:val="0"/>
        <w:ind w:left="0"/>
        <w:jc w:val="both"/>
        <w:rPr>
          <w:rFonts w:ascii="Times New Roman" w:hAnsi="Times New Roman" w:cs="Times New Roman"/>
          <w:color w:val="000000" w:themeColor="text1"/>
          <w:sz w:val="22"/>
          <w:szCs w:val="22"/>
          <w:lang w:val="uk-UA" w:eastAsia="en-US"/>
        </w:rPr>
      </w:pPr>
      <w:r w:rsidRPr="003B1C63">
        <w:rPr>
          <w:rFonts w:ascii="Times New Roman" w:hAnsi="Times New Roman" w:cs="Times New Roman"/>
          <w:color w:val="000000" w:themeColor="text1"/>
          <w:sz w:val="22"/>
          <w:szCs w:val="22"/>
          <w:lang w:val="uk-UA" w:eastAsia="en-US"/>
        </w:rPr>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7DFB1CC5" w14:textId="77777777" w:rsidR="00CA05DB" w:rsidRPr="003B1C63" w:rsidRDefault="00CA05DB" w:rsidP="00CA05DB">
      <w:pPr>
        <w:pStyle w:val="af"/>
        <w:numPr>
          <w:ilvl w:val="0"/>
          <w:numId w:val="21"/>
        </w:numPr>
        <w:suppressAutoHyphens w:val="0"/>
        <w:ind w:left="0"/>
        <w:jc w:val="both"/>
        <w:rPr>
          <w:rFonts w:ascii="Times New Roman" w:hAnsi="Times New Roman" w:cs="Times New Roman"/>
          <w:i/>
          <w:color w:val="000000" w:themeColor="text1"/>
          <w:sz w:val="22"/>
          <w:szCs w:val="22"/>
          <w:u w:val="single"/>
          <w:lang w:val="uk-UA" w:eastAsia="en-US"/>
        </w:rPr>
      </w:pPr>
      <w:r w:rsidRPr="003B1C63">
        <w:rPr>
          <w:rFonts w:ascii="Times New Roman" w:hAnsi="Times New Roman" w:cs="Times New Roman"/>
          <w:i/>
          <w:color w:val="000000" w:themeColor="text1"/>
          <w:sz w:val="22"/>
          <w:szCs w:val="22"/>
          <w:u w:val="single"/>
          <w:lang w:val="uk-UA" w:eastAsia="en-US"/>
        </w:rPr>
        <w:t>для фізичних осіб:</w:t>
      </w:r>
    </w:p>
    <w:p w14:paraId="258BBB96" w14:textId="77777777" w:rsidR="00CA05DB" w:rsidRPr="003B1C63" w:rsidRDefault="00CA05DB" w:rsidP="00CA05DB">
      <w:pPr>
        <w:pStyle w:val="af"/>
        <w:suppressAutoHyphens w:val="0"/>
        <w:ind w:left="0"/>
        <w:jc w:val="both"/>
        <w:rPr>
          <w:rFonts w:ascii="Times New Roman" w:hAnsi="Times New Roman" w:cs="Times New Roman"/>
          <w:color w:val="000000" w:themeColor="text1"/>
          <w:sz w:val="22"/>
          <w:szCs w:val="22"/>
          <w:lang w:val="uk-UA" w:eastAsia="en-US"/>
        </w:rPr>
      </w:pPr>
      <w:r w:rsidRPr="003B1C63">
        <w:rPr>
          <w:rFonts w:ascii="Times New Roman" w:hAnsi="Times New Roman" w:cs="Times New Roman"/>
          <w:color w:val="000000" w:themeColor="text1"/>
          <w:sz w:val="22"/>
          <w:szCs w:val="22"/>
          <w:lang w:val="uk-UA" w:eastAsia="en-US"/>
        </w:rPr>
        <w:t>- копію паспорту та довідки про присвоєння ідентифікаційного коду;</w:t>
      </w:r>
    </w:p>
    <w:p w14:paraId="7CA83371" w14:textId="77777777" w:rsidR="00CA05DB" w:rsidRPr="003B1C63" w:rsidRDefault="00CA05DB" w:rsidP="00CA05DB">
      <w:pPr>
        <w:pStyle w:val="af"/>
        <w:numPr>
          <w:ilvl w:val="0"/>
          <w:numId w:val="21"/>
        </w:numPr>
        <w:tabs>
          <w:tab w:val="left" w:pos="0"/>
          <w:tab w:val="left" w:pos="284"/>
          <w:tab w:val="left" w:pos="851"/>
        </w:tabs>
        <w:ind w:left="0"/>
        <w:jc w:val="both"/>
        <w:rPr>
          <w:rFonts w:ascii="Times New Roman" w:hAnsi="Times New Roman" w:cs="Times New Roman"/>
          <w:color w:val="000000" w:themeColor="text1"/>
          <w:sz w:val="22"/>
          <w:szCs w:val="22"/>
          <w:lang w:val="uk-UA"/>
        </w:rPr>
      </w:pPr>
      <w:r w:rsidRPr="003B1C63">
        <w:rPr>
          <w:rFonts w:ascii="Times New Roman" w:hAnsi="Times New Roman" w:cs="Times New Roman"/>
          <w:color w:val="000000" w:themeColor="text1"/>
          <w:sz w:val="22"/>
          <w:szCs w:val="22"/>
          <w:lang w:val="uk-UA"/>
        </w:rPr>
        <w:t xml:space="preserve">Сканований друкований </w:t>
      </w:r>
      <w:r w:rsidRPr="003B1C63">
        <w:rPr>
          <w:rFonts w:ascii="Times New Roman" w:hAnsi="Times New Roman" w:cs="Times New Roman"/>
          <w:b/>
          <w:i/>
          <w:color w:val="000000" w:themeColor="text1"/>
          <w:sz w:val="22"/>
          <w:szCs w:val="22"/>
          <w:u w:val="single"/>
          <w:lang w:val="uk-UA"/>
        </w:rPr>
        <w:t>розрахунок ціни</w:t>
      </w:r>
      <w:r w:rsidRPr="003B1C63">
        <w:rPr>
          <w:rFonts w:ascii="Times New Roman" w:hAnsi="Times New Roman" w:cs="Times New Roman"/>
          <w:color w:val="000000" w:themeColor="text1"/>
          <w:sz w:val="22"/>
          <w:szCs w:val="22"/>
          <w:lang w:val="uk-UA"/>
        </w:rPr>
        <w:t xml:space="preserve"> (електронний файл формату </w:t>
      </w:r>
      <w:proofErr w:type="spellStart"/>
      <w:r w:rsidRPr="003B1C63">
        <w:rPr>
          <w:rFonts w:ascii="Times New Roman" w:hAnsi="Times New Roman" w:cs="Times New Roman"/>
          <w:color w:val="000000" w:themeColor="text1"/>
          <w:sz w:val="22"/>
          <w:szCs w:val="22"/>
          <w:lang w:val="uk-UA"/>
        </w:rPr>
        <w:t>pdf</w:t>
      </w:r>
      <w:proofErr w:type="spellEnd"/>
      <w:r w:rsidRPr="003B1C63">
        <w:rPr>
          <w:rFonts w:ascii="Times New Roman" w:hAnsi="Times New Roman" w:cs="Times New Roman"/>
          <w:color w:val="000000" w:themeColor="text1"/>
          <w:sz w:val="22"/>
          <w:szCs w:val="22"/>
          <w:lang w:val="uk-UA"/>
        </w:rPr>
        <w:t xml:space="preserve">) </w:t>
      </w:r>
      <w:r w:rsidRPr="003B1C63">
        <w:rPr>
          <w:rFonts w:ascii="Times New Roman" w:hAnsi="Times New Roman" w:cs="Times New Roman"/>
          <w:b/>
          <w:color w:val="000000" w:themeColor="text1"/>
          <w:sz w:val="22"/>
          <w:szCs w:val="22"/>
          <w:lang w:val="uk-UA"/>
        </w:rPr>
        <w:t xml:space="preserve">на запропоновану вартість виконання робіт, що відповідає </w:t>
      </w:r>
      <w:r w:rsidR="00A70D7E" w:rsidRPr="003B1C63">
        <w:rPr>
          <w:rFonts w:ascii="Times New Roman" w:hAnsi="Times New Roman" w:cs="Times New Roman"/>
          <w:b/>
          <w:color w:val="000000" w:themeColor="text1"/>
          <w:sz w:val="22"/>
          <w:szCs w:val="22"/>
          <w:lang w:val="uk-UA"/>
        </w:rPr>
        <w:t xml:space="preserve">сумі закупівлі відповідно до Дефектного акту (згідно Додатку 2, що додається) </w:t>
      </w:r>
      <w:r w:rsidRPr="003B1C63">
        <w:rPr>
          <w:rFonts w:ascii="Times New Roman" w:hAnsi="Times New Roman" w:cs="Times New Roman"/>
          <w:color w:val="000000" w:themeColor="text1"/>
          <w:sz w:val="22"/>
          <w:szCs w:val="22"/>
          <w:lang w:val="uk-UA"/>
        </w:rPr>
        <w:t>з урахуванням технологій у діючій версії програмного комплексу АВК або іншої, сумісної з ним*, а саме:</w:t>
      </w:r>
    </w:p>
    <w:p w14:paraId="00E99D73" w14:textId="372BCE2F" w:rsidR="005621D7" w:rsidRPr="003B1C63" w:rsidRDefault="00CA05DB" w:rsidP="00CA05DB">
      <w:pPr>
        <w:widowControl w:val="0"/>
        <w:tabs>
          <w:tab w:val="left" w:pos="0"/>
          <w:tab w:val="left" w:pos="284"/>
          <w:tab w:val="left" w:pos="851"/>
        </w:tabs>
        <w:jc w:val="both"/>
        <w:rPr>
          <w:color w:val="000000" w:themeColor="text1"/>
          <w:sz w:val="22"/>
          <w:szCs w:val="22"/>
        </w:rPr>
      </w:pPr>
      <w:r w:rsidRPr="003B1C63">
        <w:rPr>
          <w:color w:val="000000" w:themeColor="text1"/>
          <w:sz w:val="22"/>
          <w:szCs w:val="22"/>
        </w:rPr>
        <w:t>-договірна ціна,</w:t>
      </w:r>
    </w:p>
    <w:p w14:paraId="7D25D9F3" w14:textId="77777777" w:rsidR="005621D7" w:rsidRPr="003B1C63" w:rsidRDefault="005621D7" w:rsidP="005621D7">
      <w:pPr>
        <w:autoSpaceDE w:val="0"/>
        <w:autoSpaceDN w:val="0"/>
        <w:rPr>
          <w:sz w:val="22"/>
          <w:szCs w:val="22"/>
          <w:lang w:eastAsia="en-US"/>
        </w:rPr>
      </w:pPr>
      <w:r w:rsidRPr="003B1C63">
        <w:rPr>
          <w:color w:val="000000" w:themeColor="text1"/>
          <w:sz w:val="22"/>
          <w:szCs w:val="22"/>
        </w:rPr>
        <w:t>-пояснювальна записка до договірної ціни,</w:t>
      </w:r>
    </w:p>
    <w:p w14:paraId="02C27AF2" w14:textId="21E88873" w:rsidR="00CA05DB" w:rsidRPr="003B1C63" w:rsidRDefault="00CA05DB" w:rsidP="00CA05DB">
      <w:pPr>
        <w:widowControl w:val="0"/>
        <w:tabs>
          <w:tab w:val="left" w:pos="0"/>
          <w:tab w:val="left" w:pos="284"/>
          <w:tab w:val="left" w:pos="851"/>
        </w:tabs>
        <w:jc w:val="both"/>
        <w:rPr>
          <w:color w:val="000000" w:themeColor="text1"/>
          <w:sz w:val="22"/>
          <w:szCs w:val="22"/>
        </w:rPr>
      </w:pPr>
      <w:r w:rsidRPr="003B1C63">
        <w:rPr>
          <w:color w:val="000000" w:themeColor="text1"/>
          <w:sz w:val="22"/>
          <w:szCs w:val="22"/>
        </w:rPr>
        <w:t xml:space="preserve">-локальний кошторис на будівельні роботи з розрахунком одиничної вартості, </w:t>
      </w:r>
      <w:r w:rsidR="00322B87">
        <w:rPr>
          <w:color w:val="000000" w:themeColor="text1"/>
          <w:sz w:val="22"/>
          <w:szCs w:val="22"/>
        </w:rPr>
        <w:t>який має відповідати технічному завданню (вимогам),</w:t>
      </w:r>
    </w:p>
    <w:p w14:paraId="79F34903" w14:textId="39A217F5" w:rsidR="00CA05DB" w:rsidRPr="003B1C63" w:rsidRDefault="00CA05DB" w:rsidP="00CA05DB">
      <w:pPr>
        <w:widowControl w:val="0"/>
        <w:tabs>
          <w:tab w:val="left" w:pos="0"/>
          <w:tab w:val="left" w:pos="284"/>
          <w:tab w:val="left" w:pos="851"/>
        </w:tabs>
        <w:jc w:val="both"/>
        <w:rPr>
          <w:color w:val="000000" w:themeColor="text1"/>
          <w:sz w:val="22"/>
          <w:szCs w:val="22"/>
        </w:rPr>
      </w:pPr>
      <w:r w:rsidRPr="003B1C63">
        <w:rPr>
          <w:color w:val="000000" w:themeColor="text1"/>
          <w:sz w:val="22"/>
          <w:szCs w:val="22"/>
        </w:rPr>
        <w:t>-підсумкова відомість ресурсів до локального кошторису,</w:t>
      </w:r>
    </w:p>
    <w:p w14:paraId="0544F3A7" w14:textId="77777777" w:rsidR="00CA05DB" w:rsidRPr="003B1C63" w:rsidRDefault="00CA05DB" w:rsidP="00CA05DB">
      <w:pPr>
        <w:widowControl w:val="0"/>
        <w:tabs>
          <w:tab w:val="left" w:pos="0"/>
          <w:tab w:val="left" w:pos="284"/>
          <w:tab w:val="left" w:pos="851"/>
        </w:tabs>
        <w:jc w:val="both"/>
        <w:rPr>
          <w:color w:val="000000" w:themeColor="text1"/>
          <w:sz w:val="22"/>
          <w:szCs w:val="22"/>
        </w:rPr>
      </w:pPr>
      <w:r w:rsidRPr="003B1C63">
        <w:rPr>
          <w:color w:val="000000" w:themeColor="text1"/>
          <w:sz w:val="22"/>
          <w:szCs w:val="22"/>
        </w:rPr>
        <w:t>-розрахунок загальновиробничих витрат до локального кошторису.</w:t>
      </w:r>
    </w:p>
    <w:p w14:paraId="414405F0" w14:textId="77777777" w:rsidR="00CA05DB" w:rsidRPr="003B1C63" w:rsidRDefault="00CA05DB" w:rsidP="00CA05DB">
      <w:pPr>
        <w:widowControl w:val="0"/>
        <w:tabs>
          <w:tab w:val="left" w:pos="0"/>
          <w:tab w:val="left" w:pos="284"/>
          <w:tab w:val="left" w:pos="851"/>
        </w:tabs>
        <w:jc w:val="both"/>
        <w:rPr>
          <w:b/>
          <w:i/>
          <w:color w:val="000000" w:themeColor="text1"/>
          <w:sz w:val="16"/>
          <w:szCs w:val="16"/>
          <w:u w:val="single"/>
        </w:rPr>
      </w:pPr>
    </w:p>
    <w:p w14:paraId="5A135BD3" w14:textId="77777777" w:rsidR="005621D7" w:rsidRPr="003B1C63" w:rsidRDefault="005621D7" w:rsidP="005621D7">
      <w:pPr>
        <w:autoSpaceDE w:val="0"/>
        <w:autoSpaceDN w:val="0"/>
        <w:spacing w:before="40" w:after="40"/>
        <w:jc w:val="both"/>
        <w:rPr>
          <w:sz w:val="22"/>
          <w:szCs w:val="22"/>
          <w:lang w:eastAsia="en-US"/>
        </w:rPr>
      </w:pPr>
      <w:r w:rsidRPr="003B1C63">
        <w:rPr>
          <w:i/>
          <w:sz w:val="22"/>
          <w:szCs w:val="22"/>
          <w:lang w:eastAsia="uk-UA"/>
        </w:rPr>
        <w:t>*</w:t>
      </w:r>
      <w:r w:rsidRPr="003B1C63">
        <w:rPr>
          <w:i/>
          <w:iCs/>
          <w:sz w:val="22"/>
          <w:szCs w:val="22"/>
        </w:rPr>
        <w:t xml:space="preserve"> При складанні ціни пропозиції (договірної ціни) на виконання робіт учасник повинен керуватись нормами «Настанови з визначення вартості будівництва», затвердженої наказом Міністерства розвитку громад та території України від 01.11.2021 №281, а також іншими нормативними документами у сфері будівництва</w:t>
      </w:r>
      <w:r w:rsidRPr="003B1C63">
        <w:rPr>
          <w:rFonts w:ascii="Segoe UI" w:hAnsi="Segoe UI" w:cs="Segoe UI"/>
          <w:color w:val="000000"/>
          <w:sz w:val="22"/>
          <w:szCs w:val="22"/>
        </w:rPr>
        <w:t xml:space="preserve"> </w:t>
      </w:r>
    </w:p>
    <w:p w14:paraId="33B69847" w14:textId="77777777" w:rsidR="005621D7" w:rsidRPr="003B1C63" w:rsidRDefault="005621D7" w:rsidP="005621D7">
      <w:pPr>
        <w:tabs>
          <w:tab w:val="left" w:pos="142"/>
          <w:tab w:val="left" w:pos="284"/>
        </w:tabs>
        <w:contextualSpacing/>
        <w:jc w:val="both"/>
        <w:rPr>
          <w:i/>
          <w:sz w:val="16"/>
          <w:szCs w:val="16"/>
          <w:lang w:eastAsia="uk-UA"/>
        </w:rPr>
      </w:pPr>
    </w:p>
    <w:p w14:paraId="7EFCA179" w14:textId="467F23DD" w:rsidR="005621D7" w:rsidRPr="003B1C63" w:rsidRDefault="005621D7" w:rsidP="005621D7">
      <w:pPr>
        <w:jc w:val="both"/>
        <w:rPr>
          <w:b/>
          <w:i/>
          <w:color w:val="000000"/>
          <w:sz w:val="22"/>
          <w:szCs w:val="22"/>
          <w:u w:val="single"/>
        </w:rPr>
      </w:pPr>
      <w:r w:rsidRPr="003B1C63">
        <w:rPr>
          <w:b/>
          <w:i/>
          <w:color w:val="000000"/>
          <w:sz w:val="22"/>
          <w:szCs w:val="22"/>
          <w:u w:val="single"/>
        </w:rPr>
        <w:t>Всі вищезазначені розрахунки повинні виконуватись за допомогою автоматизованих програмних комплексів, що рекомендовані Міністерств</w:t>
      </w:r>
      <w:r w:rsidR="00CA636B" w:rsidRPr="003B1C63">
        <w:rPr>
          <w:b/>
          <w:i/>
          <w:color w:val="000000"/>
          <w:sz w:val="22"/>
          <w:szCs w:val="22"/>
          <w:u w:val="single"/>
        </w:rPr>
        <w:t>ом</w:t>
      </w:r>
      <w:r w:rsidRPr="003B1C63">
        <w:rPr>
          <w:b/>
          <w:i/>
          <w:color w:val="000000"/>
          <w:sz w:val="22"/>
          <w:szCs w:val="22"/>
          <w:u w:val="single"/>
        </w:rPr>
        <w:t xml:space="preserve"> розвитку громад та території України в останній діючій редакції.</w:t>
      </w:r>
    </w:p>
    <w:p w14:paraId="7FDEEA44" w14:textId="77777777" w:rsidR="00CA05DB" w:rsidRPr="003B1C63" w:rsidRDefault="00CA05DB" w:rsidP="00CA05DB">
      <w:pPr>
        <w:tabs>
          <w:tab w:val="left" w:pos="142"/>
          <w:tab w:val="left" w:pos="284"/>
        </w:tabs>
        <w:contextualSpacing/>
        <w:jc w:val="both"/>
        <w:rPr>
          <w:i/>
          <w:color w:val="000000" w:themeColor="text1"/>
          <w:sz w:val="16"/>
          <w:szCs w:val="16"/>
          <w:lang w:eastAsia="uk-UA"/>
        </w:rPr>
      </w:pPr>
    </w:p>
    <w:p w14:paraId="7449EB97" w14:textId="77777777" w:rsidR="00827EC7" w:rsidRPr="003B1C63" w:rsidRDefault="00BB09DD" w:rsidP="00516B06">
      <w:pPr>
        <w:pStyle w:val="af"/>
        <w:numPr>
          <w:ilvl w:val="0"/>
          <w:numId w:val="21"/>
        </w:numPr>
        <w:suppressAutoHyphens w:val="0"/>
        <w:snapToGrid w:val="0"/>
        <w:ind w:left="0"/>
        <w:jc w:val="both"/>
        <w:rPr>
          <w:rFonts w:ascii="Times New Roman" w:hAnsi="Times New Roman" w:cs="Times New Roman"/>
          <w:color w:val="000000" w:themeColor="text1"/>
          <w:sz w:val="22"/>
          <w:szCs w:val="22"/>
          <w:lang w:val="uk-UA" w:eastAsia="en-US"/>
        </w:rPr>
      </w:pPr>
      <w:r w:rsidRPr="003B1C63">
        <w:rPr>
          <w:rFonts w:ascii="Times New Roman" w:hAnsi="Times New Roman" w:cs="Times New Roman"/>
          <w:color w:val="000000" w:themeColor="text1"/>
          <w:sz w:val="22"/>
          <w:szCs w:val="22"/>
          <w:lang w:val="uk-UA" w:eastAsia="en-US"/>
        </w:rPr>
        <w:t>Д</w:t>
      </w:r>
      <w:r w:rsidR="00827EC7" w:rsidRPr="003B1C63">
        <w:rPr>
          <w:rFonts w:ascii="Times New Roman" w:hAnsi="Times New Roman" w:cs="Times New Roman"/>
          <w:color w:val="000000" w:themeColor="text1"/>
          <w:sz w:val="22"/>
          <w:szCs w:val="22"/>
          <w:lang w:val="uk-UA" w:eastAsia="en-US"/>
        </w:rPr>
        <w:t>окумент, що</w:t>
      </w:r>
      <w:r w:rsidR="004C12BC" w:rsidRPr="003B1C63">
        <w:rPr>
          <w:rFonts w:ascii="Times New Roman" w:hAnsi="Times New Roman" w:cs="Times New Roman"/>
          <w:color w:val="000000" w:themeColor="text1"/>
          <w:sz w:val="22"/>
          <w:szCs w:val="22"/>
          <w:lang w:val="uk-UA" w:eastAsia="en-US"/>
        </w:rPr>
        <w:t xml:space="preserve"> </w:t>
      </w:r>
      <w:r w:rsidR="00827EC7" w:rsidRPr="003B1C63">
        <w:rPr>
          <w:rFonts w:ascii="Times New Roman" w:hAnsi="Times New Roman" w:cs="Times New Roman"/>
          <w:color w:val="000000" w:themeColor="text1"/>
          <w:sz w:val="22"/>
          <w:szCs w:val="22"/>
          <w:lang w:val="uk-UA" w:eastAsia="en-US"/>
        </w:rPr>
        <w:t>підтверджує</w:t>
      </w:r>
      <w:r w:rsidR="004C12BC" w:rsidRPr="003B1C63">
        <w:rPr>
          <w:rFonts w:ascii="Times New Roman" w:hAnsi="Times New Roman" w:cs="Times New Roman"/>
          <w:color w:val="000000" w:themeColor="text1"/>
          <w:sz w:val="22"/>
          <w:szCs w:val="22"/>
          <w:lang w:val="uk-UA" w:eastAsia="en-US"/>
        </w:rPr>
        <w:t xml:space="preserve"> </w:t>
      </w:r>
      <w:r w:rsidR="00827EC7" w:rsidRPr="003B1C63">
        <w:rPr>
          <w:rFonts w:ascii="Times New Roman" w:hAnsi="Times New Roman" w:cs="Times New Roman"/>
          <w:color w:val="000000" w:themeColor="text1"/>
          <w:sz w:val="22"/>
          <w:szCs w:val="22"/>
          <w:lang w:val="uk-UA" w:eastAsia="en-US"/>
        </w:rPr>
        <w:t>повноваження</w:t>
      </w:r>
      <w:r w:rsidR="004C12BC" w:rsidRPr="003B1C63">
        <w:rPr>
          <w:rFonts w:ascii="Times New Roman" w:hAnsi="Times New Roman" w:cs="Times New Roman"/>
          <w:color w:val="000000" w:themeColor="text1"/>
          <w:sz w:val="22"/>
          <w:szCs w:val="22"/>
          <w:lang w:val="uk-UA" w:eastAsia="en-US"/>
        </w:rPr>
        <w:t xml:space="preserve"> керівника: щ</w:t>
      </w:r>
      <w:r w:rsidR="00827EC7" w:rsidRPr="003B1C63">
        <w:rPr>
          <w:rFonts w:ascii="Times New Roman" w:hAnsi="Times New Roman" w:cs="Times New Roman"/>
          <w:color w:val="000000" w:themeColor="text1"/>
          <w:sz w:val="22"/>
          <w:szCs w:val="22"/>
          <w:lang w:val="uk-UA" w:eastAsia="en-US"/>
        </w:rPr>
        <w:t>одо</w:t>
      </w:r>
      <w:r w:rsidR="004C12BC" w:rsidRPr="003B1C63">
        <w:rPr>
          <w:rFonts w:ascii="Times New Roman" w:hAnsi="Times New Roman" w:cs="Times New Roman"/>
          <w:color w:val="000000" w:themeColor="text1"/>
          <w:sz w:val="22"/>
          <w:szCs w:val="22"/>
          <w:lang w:val="uk-UA" w:eastAsia="en-US"/>
        </w:rPr>
        <w:t xml:space="preserve"> </w:t>
      </w:r>
      <w:r w:rsidR="00827EC7" w:rsidRPr="003B1C63">
        <w:rPr>
          <w:rFonts w:ascii="Times New Roman" w:hAnsi="Times New Roman" w:cs="Times New Roman"/>
          <w:color w:val="000000" w:themeColor="text1"/>
          <w:sz w:val="22"/>
          <w:szCs w:val="22"/>
          <w:lang w:val="uk-UA" w:eastAsia="en-US"/>
        </w:rPr>
        <w:t>підпису</w:t>
      </w:r>
      <w:r w:rsidR="004C12BC" w:rsidRPr="003B1C63">
        <w:rPr>
          <w:rFonts w:ascii="Times New Roman" w:hAnsi="Times New Roman" w:cs="Times New Roman"/>
          <w:color w:val="000000" w:themeColor="text1"/>
          <w:sz w:val="22"/>
          <w:szCs w:val="22"/>
          <w:lang w:val="uk-UA" w:eastAsia="en-US"/>
        </w:rPr>
        <w:t xml:space="preserve"> </w:t>
      </w:r>
      <w:r w:rsidR="00827EC7" w:rsidRPr="003B1C63">
        <w:rPr>
          <w:rFonts w:ascii="Times New Roman" w:hAnsi="Times New Roman" w:cs="Times New Roman"/>
          <w:color w:val="000000" w:themeColor="text1"/>
          <w:sz w:val="22"/>
          <w:szCs w:val="22"/>
          <w:lang w:val="uk-UA" w:eastAsia="en-US"/>
        </w:rPr>
        <w:t>документів</w:t>
      </w:r>
      <w:r w:rsidR="004C12BC" w:rsidRPr="003B1C63">
        <w:rPr>
          <w:rFonts w:ascii="Times New Roman" w:hAnsi="Times New Roman" w:cs="Times New Roman"/>
          <w:color w:val="000000" w:themeColor="text1"/>
          <w:sz w:val="22"/>
          <w:szCs w:val="22"/>
          <w:lang w:val="uk-UA" w:eastAsia="en-US"/>
        </w:rPr>
        <w:t xml:space="preserve"> </w:t>
      </w:r>
      <w:r w:rsidR="00827EC7" w:rsidRPr="003B1C63">
        <w:rPr>
          <w:rFonts w:ascii="Times New Roman" w:hAnsi="Times New Roman" w:cs="Times New Roman"/>
          <w:color w:val="000000" w:themeColor="text1"/>
          <w:sz w:val="22"/>
          <w:szCs w:val="22"/>
          <w:lang w:val="uk-UA" w:eastAsia="en-US"/>
        </w:rPr>
        <w:t>пропозиції</w:t>
      </w:r>
      <w:r w:rsidR="004C12BC" w:rsidRPr="003B1C63">
        <w:rPr>
          <w:rFonts w:ascii="Times New Roman" w:hAnsi="Times New Roman" w:cs="Times New Roman"/>
          <w:color w:val="000000" w:themeColor="text1"/>
          <w:sz w:val="22"/>
          <w:szCs w:val="22"/>
          <w:lang w:val="uk-UA" w:eastAsia="en-US"/>
        </w:rPr>
        <w:t xml:space="preserve"> </w:t>
      </w:r>
      <w:r w:rsidR="00827EC7" w:rsidRPr="003B1C63">
        <w:rPr>
          <w:rFonts w:ascii="Times New Roman" w:hAnsi="Times New Roman" w:cs="Times New Roman"/>
          <w:color w:val="000000" w:themeColor="text1"/>
          <w:sz w:val="22"/>
          <w:szCs w:val="22"/>
          <w:lang w:val="uk-UA" w:eastAsia="en-US"/>
        </w:rPr>
        <w:t>Учасника</w:t>
      </w:r>
      <w:r w:rsidR="004C12BC" w:rsidRPr="003B1C63">
        <w:rPr>
          <w:rFonts w:ascii="Times New Roman" w:hAnsi="Times New Roman" w:cs="Times New Roman"/>
          <w:color w:val="000000" w:themeColor="text1"/>
          <w:sz w:val="22"/>
          <w:szCs w:val="22"/>
          <w:lang w:val="uk-UA" w:eastAsia="en-US"/>
        </w:rPr>
        <w:t xml:space="preserve"> </w:t>
      </w:r>
      <w:r w:rsidR="00827EC7" w:rsidRPr="003B1C63">
        <w:rPr>
          <w:rFonts w:ascii="Times New Roman" w:hAnsi="Times New Roman" w:cs="Times New Roman"/>
          <w:color w:val="000000" w:themeColor="text1"/>
          <w:sz w:val="22"/>
          <w:szCs w:val="22"/>
          <w:lang w:val="uk-UA" w:eastAsia="en-US"/>
        </w:rPr>
        <w:t>під час проведення</w:t>
      </w:r>
      <w:r w:rsidR="004C12BC" w:rsidRPr="003B1C63">
        <w:rPr>
          <w:rFonts w:ascii="Times New Roman" w:hAnsi="Times New Roman" w:cs="Times New Roman"/>
          <w:color w:val="000000" w:themeColor="text1"/>
          <w:sz w:val="22"/>
          <w:szCs w:val="22"/>
          <w:lang w:val="uk-UA" w:eastAsia="en-US"/>
        </w:rPr>
        <w:t xml:space="preserve"> </w:t>
      </w:r>
      <w:r w:rsidR="00827EC7" w:rsidRPr="003B1C63">
        <w:rPr>
          <w:rFonts w:ascii="Times New Roman" w:hAnsi="Times New Roman" w:cs="Times New Roman"/>
          <w:color w:val="000000" w:themeColor="text1"/>
          <w:sz w:val="22"/>
          <w:szCs w:val="22"/>
          <w:lang w:val="uk-UA" w:eastAsia="en-US"/>
        </w:rPr>
        <w:t>електронних</w:t>
      </w:r>
      <w:r w:rsidR="004C12BC" w:rsidRPr="003B1C63">
        <w:rPr>
          <w:rFonts w:ascii="Times New Roman" w:hAnsi="Times New Roman" w:cs="Times New Roman"/>
          <w:color w:val="000000" w:themeColor="text1"/>
          <w:sz w:val="22"/>
          <w:szCs w:val="22"/>
          <w:lang w:val="uk-UA" w:eastAsia="en-US"/>
        </w:rPr>
        <w:t xml:space="preserve"> </w:t>
      </w:r>
      <w:r w:rsidR="00827EC7" w:rsidRPr="003B1C63">
        <w:rPr>
          <w:rFonts w:ascii="Times New Roman" w:hAnsi="Times New Roman" w:cs="Times New Roman"/>
          <w:color w:val="000000" w:themeColor="text1"/>
          <w:sz w:val="22"/>
          <w:szCs w:val="22"/>
          <w:lang w:val="uk-UA" w:eastAsia="en-US"/>
        </w:rPr>
        <w:t>торгів та в разі перемоги право підпису договору.</w:t>
      </w:r>
    </w:p>
    <w:p w14:paraId="52E007A0" w14:textId="77777777" w:rsidR="00827EC7" w:rsidRPr="003B1C63" w:rsidRDefault="00827EC7" w:rsidP="00516B06">
      <w:pPr>
        <w:snapToGrid w:val="0"/>
        <w:ind w:firstLine="142"/>
        <w:jc w:val="both"/>
        <w:rPr>
          <w:color w:val="000000" w:themeColor="text1"/>
          <w:sz w:val="22"/>
          <w:szCs w:val="22"/>
        </w:rPr>
      </w:pPr>
      <w:r w:rsidRPr="003B1C63">
        <w:rPr>
          <w:color w:val="000000" w:themeColor="text1"/>
          <w:sz w:val="22"/>
          <w:szCs w:val="22"/>
        </w:rPr>
        <w:t>Може бути один з документів:</w:t>
      </w:r>
    </w:p>
    <w:p w14:paraId="7791640E" w14:textId="77777777" w:rsidR="00827EC7" w:rsidRPr="003B1C63" w:rsidRDefault="00827EC7" w:rsidP="00516B06">
      <w:pPr>
        <w:snapToGrid w:val="0"/>
        <w:ind w:firstLine="284"/>
        <w:jc w:val="both"/>
        <w:rPr>
          <w:color w:val="000000" w:themeColor="text1"/>
          <w:sz w:val="22"/>
          <w:szCs w:val="22"/>
        </w:rPr>
      </w:pPr>
      <w:r w:rsidRPr="003B1C63">
        <w:rPr>
          <w:color w:val="000000" w:themeColor="text1"/>
          <w:sz w:val="22"/>
          <w:szCs w:val="22"/>
        </w:rPr>
        <w:t xml:space="preserve">а) виписка з протоколу засновників, </w:t>
      </w:r>
    </w:p>
    <w:p w14:paraId="1FB8729C" w14:textId="77777777" w:rsidR="00827EC7" w:rsidRPr="003B1C63" w:rsidRDefault="00827EC7" w:rsidP="00516B06">
      <w:pPr>
        <w:snapToGrid w:val="0"/>
        <w:ind w:firstLine="284"/>
        <w:jc w:val="both"/>
        <w:rPr>
          <w:color w:val="000000" w:themeColor="text1"/>
          <w:sz w:val="22"/>
          <w:szCs w:val="22"/>
        </w:rPr>
      </w:pPr>
      <w:r w:rsidRPr="003B1C63">
        <w:rPr>
          <w:color w:val="000000" w:themeColor="text1"/>
          <w:sz w:val="22"/>
          <w:szCs w:val="22"/>
        </w:rPr>
        <w:t xml:space="preserve">б) </w:t>
      </w:r>
      <w:r w:rsidR="00A10EE2" w:rsidRPr="003B1C63">
        <w:rPr>
          <w:color w:val="000000" w:themeColor="text1"/>
          <w:sz w:val="22"/>
          <w:szCs w:val="22"/>
        </w:rPr>
        <w:t>наказ</w:t>
      </w:r>
      <w:r w:rsidRPr="003B1C63">
        <w:rPr>
          <w:color w:val="000000" w:themeColor="text1"/>
          <w:sz w:val="22"/>
          <w:szCs w:val="22"/>
        </w:rPr>
        <w:t xml:space="preserve"> про призначення, </w:t>
      </w:r>
    </w:p>
    <w:p w14:paraId="02119887" w14:textId="77777777" w:rsidR="00827EC7" w:rsidRPr="003B1C63" w:rsidRDefault="00827EC7" w:rsidP="00516B06">
      <w:pPr>
        <w:snapToGrid w:val="0"/>
        <w:ind w:firstLine="284"/>
        <w:jc w:val="both"/>
        <w:rPr>
          <w:color w:val="000000" w:themeColor="text1"/>
          <w:sz w:val="22"/>
          <w:szCs w:val="22"/>
        </w:rPr>
      </w:pPr>
      <w:r w:rsidRPr="003B1C63">
        <w:rPr>
          <w:color w:val="000000" w:themeColor="text1"/>
          <w:sz w:val="22"/>
          <w:szCs w:val="22"/>
        </w:rPr>
        <w:t xml:space="preserve">в) довіреність або доручення, </w:t>
      </w:r>
    </w:p>
    <w:p w14:paraId="78151BF3" w14:textId="77777777" w:rsidR="00827EC7" w:rsidRPr="003B1C63" w:rsidRDefault="00827EC7" w:rsidP="00516B06">
      <w:pPr>
        <w:widowControl w:val="0"/>
        <w:autoSpaceDE w:val="0"/>
        <w:autoSpaceDN w:val="0"/>
        <w:adjustRightInd w:val="0"/>
        <w:ind w:firstLine="284"/>
        <w:jc w:val="both"/>
        <w:rPr>
          <w:color w:val="000000" w:themeColor="text1"/>
          <w:sz w:val="22"/>
          <w:szCs w:val="22"/>
        </w:rPr>
      </w:pPr>
      <w:r w:rsidRPr="003B1C63">
        <w:rPr>
          <w:color w:val="000000" w:themeColor="text1"/>
          <w:sz w:val="22"/>
          <w:szCs w:val="22"/>
        </w:rPr>
        <w:t>г) інший документ, що підтверджує повноваження посадової особи учасника на підписання документів.</w:t>
      </w:r>
    </w:p>
    <w:p w14:paraId="5CDE4039" w14:textId="77777777" w:rsidR="001104C8" w:rsidRPr="003B1C63" w:rsidRDefault="001104C8" w:rsidP="00516B06">
      <w:pPr>
        <w:widowControl w:val="0"/>
        <w:autoSpaceDE w:val="0"/>
        <w:autoSpaceDN w:val="0"/>
        <w:adjustRightInd w:val="0"/>
        <w:ind w:hanging="360"/>
        <w:jc w:val="both"/>
        <w:rPr>
          <w:bCs/>
          <w:color w:val="000000" w:themeColor="text1"/>
          <w:sz w:val="12"/>
          <w:szCs w:val="12"/>
        </w:rPr>
      </w:pPr>
    </w:p>
    <w:p w14:paraId="2902F7D9" w14:textId="77777777" w:rsidR="005621D7" w:rsidRPr="003B1C63" w:rsidRDefault="005621D7" w:rsidP="00516B06">
      <w:pPr>
        <w:pStyle w:val="af"/>
        <w:numPr>
          <w:ilvl w:val="0"/>
          <w:numId w:val="21"/>
        </w:numPr>
        <w:shd w:val="clear" w:color="auto" w:fill="FFFFFF"/>
        <w:ind w:left="0"/>
        <w:jc w:val="both"/>
        <w:rPr>
          <w:rFonts w:ascii="Times New Roman" w:hAnsi="Times New Roman" w:cs="Times New Roman"/>
          <w:color w:val="000000"/>
          <w:sz w:val="22"/>
          <w:szCs w:val="22"/>
          <w:lang w:val="uk-UA"/>
        </w:rPr>
      </w:pPr>
      <w:r w:rsidRPr="003B1C63">
        <w:rPr>
          <w:rFonts w:ascii="Times New Roman" w:hAnsi="Times New Roman" w:cs="Times New Roman"/>
          <w:color w:val="000000"/>
          <w:sz w:val="22"/>
          <w:szCs w:val="22"/>
          <w:lang w:val="uk-UA"/>
        </w:rPr>
        <w:t>Показники загальновиробничих (ЗВВ) та адміністративних витрат у складі ціни пропозиції Учасника врахувати згідно вимог «Настанови з визначення вартості будівництва», затвердженої наказом Міністерства розвитку громад та території України від 01.11.2021 №281 з наданням повних розрахунків визначених розрахунково-аналітичним методом на підставі аналізу цих витрат за попередній звітний період (01.01.2021р.-31.12.2021р.) за даними бухгалтерського обліку (показувати всі витрати, які враховуються).</w:t>
      </w:r>
    </w:p>
    <w:p w14:paraId="71EB05E3" w14:textId="77777777" w:rsidR="005621D7" w:rsidRPr="003B1C63" w:rsidRDefault="005621D7" w:rsidP="00516B06">
      <w:pPr>
        <w:pStyle w:val="af"/>
        <w:shd w:val="clear" w:color="auto" w:fill="FFFFFF"/>
        <w:ind w:left="0" w:hanging="360"/>
        <w:jc w:val="both"/>
        <w:rPr>
          <w:rFonts w:ascii="Times New Roman" w:hAnsi="Times New Roman" w:cs="Times New Roman"/>
          <w:color w:val="000000"/>
          <w:sz w:val="16"/>
          <w:szCs w:val="16"/>
          <w:lang w:val="uk-UA"/>
        </w:rPr>
      </w:pPr>
    </w:p>
    <w:p w14:paraId="604DCF4C" w14:textId="1947A416" w:rsidR="005621D7" w:rsidRPr="003B1C63" w:rsidRDefault="005621D7" w:rsidP="00516B06">
      <w:pPr>
        <w:pStyle w:val="af"/>
        <w:shd w:val="clear" w:color="auto" w:fill="FFFFFF"/>
        <w:ind w:left="0"/>
        <w:jc w:val="both"/>
        <w:rPr>
          <w:rFonts w:ascii="Times New Roman" w:hAnsi="Times New Roman" w:cs="Times New Roman"/>
          <w:b/>
          <w:i/>
          <w:color w:val="000000"/>
          <w:sz w:val="22"/>
          <w:szCs w:val="22"/>
          <w:lang w:val="uk-UA"/>
        </w:rPr>
      </w:pPr>
      <w:r w:rsidRPr="003B1C63">
        <w:rPr>
          <w:rFonts w:ascii="Times New Roman" w:hAnsi="Times New Roman" w:cs="Times New Roman"/>
          <w:b/>
          <w:i/>
          <w:color w:val="000000"/>
          <w:sz w:val="22"/>
          <w:szCs w:val="22"/>
          <w:lang w:val="uk-UA"/>
        </w:rPr>
        <w:t>В разі застосування Учасником показника для визначення витрат 3-го блоку ЗВВ більше ніж надано за попередній звітний період, Учасник зобов’язаний надати розрахунок ЗВВ, який застосовує в наданій пропозиції.</w:t>
      </w:r>
    </w:p>
    <w:p w14:paraId="62B82FE7" w14:textId="77777777" w:rsidR="001104C8" w:rsidRPr="003B1C63" w:rsidRDefault="001104C8" w:rsidP="00516B06">
      <w:pPr>
        <w:pStyle w:val="af"/>
        <w:shd w:val="clear" w:color="auto" w:fill="FFFFFF"/>
        <w:ind w:left="0" w:hanging="360"/>
        <w:rPr>
          <w:rFonts w:ascii="Times New Roman" w:hAnsi="Times New Roman" w:cs="Times New Roman"/>
          <w:color w:val="000000" w:themeColor="text1"/>
          <w:sz w:val="12"/>
          <w:szCs w:val="12"/>
          <w:lang w:val="uk-UA"/>
        </w:rPr>
      </w:pPr>
    </w:p>
    <w:p w14:paraId="4F12A1AF" w14:textId="597B9F5D" w:rsidR="00AB60B0" w:rsidRPr="003B1C63" w:rsidRDefault="00827EC7" w:rsidP="00CB295D">
      <w:pPr>
        <w:pStyle w:val="af"/>
        <w:numPr>
          <w:ilvl w:val="0"/>
          <w:numId w:val="21"/>
        </w:numPr>
        <w:shd w:val="clear" w:color="auto" w:fill="FFFFFF"/>
        <w:jc w:val="both"/>
        <w:rPr>
          <w:rFonts w:ascii="Times New Roman" w:hAnsi="Times New Roman" w:cs="Times New Roman"/>
          <w:color w:val="000000"/>
          <w:sz w:val="22"/>
          <w:szCs w:val="22"/>
          <w:lang w:val="uk-UA"/>
        </w:rPr>
      </w:pPr>
      <w:r w:rsidRPr="003B1C63">
        <w:rPr>
          <w:rFonts w:ascii="Times New Roman" w:hAnsi="Times New Roman" w:cs="Times New Roman"/>
          <w:color w:val="000000"/>
          <w:sz w:val="22"/>
          <w:szCs w:val="22"/>
          <w:lang w:val="uk-UA"/>
        </w:rPr>
        <w:t>Гарантійний лист, або</w:t>
      </w:r>
      <w:r w:rsidR="00736163" w:rsidRPr="003B1C63">
        <w:rPr>
          <w:rFonts w:ascii="Times New Roman" w:hAnsi="Times New Roman" w:cs="Times New Roman"/>
          <w:color w:val="000000"/>
          <w:sz w:val="22"/>
          <w:szCs w:val="22"/>
          <w:lang w:val="uk-UA"/>
        </w:rPr>
        <w:t xml:space="preserve"> </w:t>
      </w:r>
      <w:r w:rsidRPr="003B1C63">
        <w:rPr>
          <w:rFonts w:ascii="Times New Roman" w:hAnsi="Times New Roman" w:cs="Times New Roman"/>
          <w:color w:val="000000"/>
          <w:sz w:val="22"/>
          <w:szCs w:val="22"/>
          <w:lang w:val="uk-UA"/>
        </w:rPr>
        <w:t>інший документ складений у довільній</w:t>
      </w:r>
      <w:r w:rsidR="00736163" w:rsidRPr="003B1C63">
        <w:rPr>
          <w:rFonts w:ascii="Times New Roman" w:hAnsi="Times New Roman" w:cs="Times New Roman"/>
          <w:color w:val="000000"/>
          <w:sz w:val="22"/>
          <w:szCs w:val="22"/>
          <w:lang w:val="uk-UA"/>
        </w:rPr>
        <w:t xml:space="preserve"> </w:t>
      </w:r>
      <w:r w:rsidRPr="003B1C63">
        <w:rPr>
          <w:rFonts w:ascii="Times New Roman" w:hAnsi="Times New Roman" w:cs="Times New Roman"/>
          <w:color w:val="000000"/>
          <w:sz w:val="22"/>
          <w:szCs w:val="22"/>
          <w:lang w:val="uk-UA"/>
        </w:rPr>
        <w:t>формі, на</w:t>
      </w:r>
      <w:r w:rsidR="00CA05DB" w:rsidRPr="003B1C63">
        <w:rPr>
          <w:rFonts w:ascii="Times New Roman" w:hAnsi="Times New Roman" w:cs="Times New Roman"/>
          <w:color w:val="000000"/>
          <w:sz w:val="22"/>
          <w:szCs w:val="22"/>
          <w:lang w:val="uk-UA"/>
        </w:rPr>
        <w:t>: «</w:t>
      </w:r>
      <w:r w:rsidR="00CB295D" w:rsidRPr="00CB295D">
        <w:rPr>
          <w:rFonts w:ascii="Times New Roman" w:hAnsi="Times New Roman" w:cs="Times New Roman"/>
          <w:b/>
          <w:color w:val="000000"/>
          <w:sz w:val="22"/>
          <w:szCs w:val="22"/>
          <w:lang w:val="uk-UA"/>
        </w:rPr>
        <w:t>Капітальний ремонт покрівлі житлового будинку за адресою: Україна, м. Вінниця, вул. Воїнів-Інтернаціоналістів, 10</w:t>
      </w:r>
      <w:r w:rsidR="009E4291" w:rsidRPr="003B1C63">
        <w:rPr>
          <w:rFonts w:ascii="Times New Roman" w:hAnsi="Times New Roman" w:cs="Times New Roman"/>
          <w:b/>
          <w:color w:val="000000"/>
          <w:sz w:val="22"/>
          <w:szCs w:val="22"/>
          <w:lang w:val="uk-UA"/>
        </w:rPr>
        <w:t>»</w:t>
      </w:r>
      <w:r w:rsidR="00736163" w:rsidRPr="003B1C63">
        <w:rPr>
          <w:rFonts w:ascii="Times New Roman" w:hAnsi="Times New Roman" w:cs="Times New Roman"/>
          <w:b/>
          <w:color w:val="000000"/>
          <w:sz w:val="22"/>
          <w:szCs w:val="22"/>
          <w:lang w:val="uk-UA"/>
        </w:rPr>
        <w:t xml:space="preserve"> </w:t>
      </w:r>
      <w:r w:rsidR="009E4291" w:rsidRPr="003B1C63">
        <w:rPr>
          <w:rFonts w:ascii="Times New Roman" w:hAnsi="Times New Roman" w:cs="Times New Roman"/>
          <w:b/>
          <w:color w:val="000000"/>
          <w:sz w:val="22"/>
          <w:szCs w:val="22"/>
          <w:lang w:val="uk-UA"/>
        </w:rPr>
        <w:t>гарантійний</w:t>
      </w:r>
      <w:r w:rsidR="00736163" w:rsidRPr="003B1C63">
        <w:rPr>
          <w:rFonts w:ascii="Times New Roman" w:hAnsi="Times New Roman" w:cs="Times New Roman"/>
          <w:b/>
          <w:color w:val="000000"/>
          <w:sz w:val="22"/>
          <w:szCs w:val="22"/>
          <w:lang w:val="uk-UA"/>
        </w:rPr>
        <w:t xml:space="preserve"> </w:t>
      </w:r>
      <w:r w:rsidR="009E4291" w:rsidRPr="003B1C63">
        <w:rPr>
          <w:rFonts w:ascii="Times New Roman" w:hAnsi="Times New Roman" w:cs="Times New Roman"/>
          <w:b/>
          <w:color w:val="000000"/>
          <w:sz w:val="22"/>
          <w:szCs w:val="22"/>
          <w:lang w:val="uk-UA"/>
        </w:rPr>
        <w:t>термін</w:t>
      </w:r>
      <w:r w:rsidR="00736163" w:rsidRPr="003B1C63">
        <w:rPr>
          <w:rFonts w:ascii="Times New Roman" w:hAnsi="Times New Roman" w:cs="Times New Roman"/>
          <w:b/>
          <w:color w:val="000000"/>
          <w:sz w:val="22"/>
          <w:szCs w:val="22"/>
          <w:lang w:val="uk-UA"/>
        </w:rPr>
        <w:t xml:space="preserve"> </w:t>
      </w:r>
      <w:r w:rsidR="009E4291" w:rsidRPr="003B1C63">
        <w:rPr>
          <w:rFonts w:ascii="Times New Roman" w:hAnsi="Times New Roman" w:cs="Times New Roman"/>
          <w:b/>
          <w:color w:val="000000"/>
          <w:sz w:val="22"/>
          <w:szCs w:val="22"/>
          <w:lang w:val="uk-UA"/>
        </w:rPr>
        <w:t>виконаних</w:t>
      </w:r>
      <w:r w:rsidR="00736163" w:rsidRPr="003B1C63">
        <w:rPr>
          <w:rFonts w:ascii="Times New Roman" w:hAnsi="Times New Roman" w:cs="Times New Roman"/>
          <w:b/>
          <w:color w:val="000000"/>
          <w:sz w:val="22"/>
          <w:szCs w:val="22"/>
          <w:lang w:val="uk-UA"/>
        </w:rPr>
        <w:t xml:space="preserve"> </w:t>
      </w:r>
      <w:r w:rsidR="009E4291" w:rsidRPr="003B1C63">
        <w:rPr>
          <w:rFonts w:ascii="Times New Roman" w:hAnsi="Times New Roman" w:cs="Times New Roman"/>
          <w:b/>
          <w:color w:val="000000"/>
          <w:sz w:val="22"/>
          <w:szCs w:val="22"/>
          <w:lang w:val="uk-UA"/>
        </w:rPr>
        <w:t>робіт та установлених</w:t>
      </w:r>
      <w:r w:rsidR="00736163" w:rsidRPr="003B1C63">
        <w:rPr>
          <w:rFonts w:ascii="Times New Roman" w:hAnsi="Times New Roman" w:cs="Times New Roman"/>
          <w:b/>
          <w:color w:val="000000"/>
          <w:sz w:val="22"/>
          <w:szCs w:val="22"/>
          <w:lang w:val="uk-UA"/>
        </w:rPr>
        <w:t xml:space="preserve"> </w:t>
      </w:r>
      <w:r w:rsidR="009E4291" w:rsidRPr="003B1C63">
        <w:rPr>
          <w:rFonts w:ascii="Times New Roman" w:hAnsi="Times New Roman" w:cs="Times New Roman"/>
          <w:b/>
          <w:color w:val="000000"/>
          <w:sz w:val="22"/>
          <w:szCs w:val="22"/>
          <w:lang w:val="uk-UA"/>
        </w:rPr>
        <w:t>матеріалів</w:t>
      </w:r>
      <w:r w:rsidR="00736163" w:rsidRPr="003B1C63">
        <w:rPr>
          <w:rFonts w:ascii="Times New Roman" w:hAnsi="Times New Roman" w:cs="Times New Roman"/>
          <w:color w:val="000000"/>
          <w:sz w:val="22"/>
          <w:szCs w:val="22"/>
          <w:lang w:val="uk-UA"/>
        </w:rPr>
        <w:t xml:space="preserve"> </w:t>
      </w:r>
      <w:r w:rsidR="009E4291" w:rsidRPr="003B1C63">
        <w:rPr>
          <w:rFonts w:ascii="Times New Roman" w:hAnsi="Times New Roman" w:cs="Times New Roman"/>
          <w:color w:val="000000"/>
          <w:sz w:val="22"/>
          <w:szCs w:val="22"/>
          <w:lang w:val="uk-UA"/>
        </w:rPr>
        <w:t>з дати</w:t>
      </w:r>
      <w:r w:rsidR="00736163" w:rsidRPr="003B1C63">
        <w:rPr>
          <w:rFonts w:ascii="Times New Roman" w:hAnsi="Times New Roman" w:cs="Times New Roman"/>
          <w:color w:val="000000"/>
          <w:sz w:val="22"/>
          <w:szCs w:val="22"/>
          <w:lang w:val="uk-UA"/>
        </w:rPr>
        <w:t xml:space="preserve"> </w:t>
      </w:r>
      <w:r w:rsidR="009E4291" w:rsidRPr="003B1C63">
        <w:rPr>
          <w:rFonts w:ascii="Times New Roman" w:hAnsi="Times New Roman" w:cs="Times New Roman"/>
          <w:color w:val="000000"/>
          <w:sz w:val="22"/>
          <w:szCs w:val="22"/>
          <w:lang w:val="uk-UA"/>
        </w:rPr>
        <w:t>виконаних</w:t>
      </w:r>
      <w:r w:rsidR="00736163" w:rsidRPr="003B1C63">
        <w:rPr>
          <w:rFonts w:ascii="Times New Roman" w:hAnsi="Times New Roman" w:cs="Times New Roman"/>
          <w:color w:val="000000"/>
          <w:sz w:val="22"/>
          <w:szCs w:val="22"/>
          <w:lang w:val="uk-UA"/>
        </w:rPr>
        <w:t xml:space="preserve"> </w:t>
      </w:r>
      <w:r w:rsidR="009E4291" w:rsidRPr="003B1C63">
        <w:rPr>
          <w:rFonts w:ascii="Times New Roman" w:hAnsi="Times New Roman" w:cs="Times New Roman"/>
          <w:color w:val="000000"/>
          <w:sz w:val="22"/>
          <w:szCs w:val="22"/>
          <w:lang w:val="uk-UA"/>
        </w:rPr>
        <w:t xml:space="preserve">робіт </w:t>
      </w:r>
      <w:r w:rsidR="009E4291" w:rsidRPr="003B1C63">
        <w:rPr>
          <w:rFonts w:ascii="Times New Roman" w:hAnsi="Times New Roman" w:cs="Times New Roman"/>
          <w:b/>
          <w:color w:val="000000"/>
          <w:sz w:val="22"/>
          <w:szCs w:val="22"/>
          <w:lang w:val="uk-UA"/>
        </w:rPr>
        <w:t xml:space="preserve">не менше – </w:t>
      </w:r>
      <w:r w:rsidR="007402CA" w:rsidRPr="003B1C63">
        <w:rPr>
          <w:rFonts w:ascii="Times New Roman" w:hAnsi="Times New Roman" w:cs="Times New Roman"/>
          <w:b/>
          <w:color w:val="000000"/>
          <w:sz w:val="22"/>
          <w:szCs w:val="22"/>
          <w:lang w:val="uk-UA"/>
        </w:rPr>
        <w:t>6</w:t>
      </w:r>
      <w:r w:rsidR="00736163" w:rsidRPr="003B1C63">
        <w:rPr>
          <w:rFonts w:ascii="Times New Roman" w:hAnsi="Times New Roman" w:cs="Times New Roman"/>
          <w:b/>
          <w:color w:val="000000"/>
          <w:sz w:val="22"/>
          <w:szCs w:val="22"/>
          <w:lang w:val="uk-UA"/>
        </w:rPr>
        <w:t>0</w:t>
      </w:r>
      <w:r w:rsidR="009E4291" w:rsidRPr="003B1C63">
        <w:rPr>
          <w:rFonts w:ascii="Times New Roman" w:hAnsi="Times New Roman" w:cs="Times New Roman"/>
          <w:b/>
          <w:color w:val="000000"/>
          <w:sz w:val="22"/>
          <w:szCs w:val="22"/>
          <w:lang w:val="uk-UA"/>
        </w:rPr>
        <w:t xml:space="preserve"> місяців</w:t>
      </w:r>
      <w:r w:rsidR="009E4291" w:rsidRPr="003B1C63">
        <w:rPr>
          <w:rFonts w:ascii="Times New Roman" w:hAnsi="Times New Roman" w:cs="Times New Roman"/>
          <w:color w:val="000000"/>
          <w:sz w:val="22"/>
          <w:szCs w:val="22"/>
          <w:lang w:val="uk-UA"/>
        </w:rPr>
        <w:t>.</w:t>
      </w:r>
    </w:p>
    <w:p w14:paraId="3DC9E517" w14:textId="77777777" w:rsidR="0049133B" w:rsidRPr="003B1C63" w:rsidRDefault="0049133B" w:rsidP="0049133B">
      <w:pPr>
        <w:pStyle w:val="af"/>
        <w:shd w:val="clear" w:color="auto" w:fill="FFFFFF"/>
        <w:ind w:left="0"/>
        <w:jc w:val="both"/>
        <w:rPr>
          <w:rFonts w:ascii="Times New Roman" w:hAnsi="Times New Roman" w:cs="Times New Roman"/>
          <w:color w:val="000000"/>
          <w:sz w:val="22"/>
          <w:szCs w:val="22"/>
          <w:lang w:val="uk-UA"/>
        </w:rPr>
      </w:pPr>
    </w:p>
    <w:p w14:paraId="59808A31" w14:textId="11E5F3E2" w:rsidR="0049133B" w:rsidRPr="003B1C63" w:rsidRDefault="0049133B" w:rsidP="00671EFA">
      <w:pPr>
        <w:pStyle w:val="af"/>
        <w:numPr>
          <w:ilvl w:val="0"/>
          <w:numId w:val="21"/>
        </w:numPr>
        <w:shd w:val="clear" w:color="auto" w:fill="FFFFFF"/>
        <w:ind w:left="0" w:hanging="284"/>
        <w:jc w:val="both"/>
        <w:rPr>
          <w:rFonts w:ascii="Times New Roman" w:hAnsi="Times New Roman" w:cs="Times New Roman"/>
          <w:color w:val="000000"/>
          <w:sz w:val="22"/>
          <w:szCs w:val="22"/>
          <w:lang w:val="uk-UA"/>
        </w:rPr>
      </w:pPr>
      <w:r w:rsidRPr="003B1C63">
        <w:rPr>
          <w:rFonts w:ascii="Times New Roman" w:hAnsi="Times New Roman" w:cs="Times New Roman"/>
          <w:color w:val="000000"/>
          <w:sz w:val="22"/>
          <w:szCs w:val="22"/>
          <w:lang w:val="uk-UA"/>
        </w:rPr>
        <w:t>Гарантійний лист про забезпечення страхування об’єкта будівництва згідно якого страховик бере на себе відповідальність за забезпечення страхового відшкодування витрат, що виникли у період гарантійних зобов’язань, які передбачені в пункті 8 даного оголошення про закупівлю.</w:t>
      </w:r>
    </w:p>
    <w:p w14:paraId="18D19E94" w14:textId="77777777" w:rsidR="001104C8" w:rsidRPr="003B1C63" w:rsidRDefault="001104C8" w:rsidP="00CA05DB">
      <w:pPr>
        <w:pStyle w:val="af"/>
        <w:shd w:val="clear" w:color="auto" w:fill="FFFFFF"/>
        <w:ind w:left="0"/>
        <w:jc w:val="both"/>
        <w:rPr>
          <w:rFonts w:ascii="Times New Roman" w:hAnsi="Times New Roman" w:cs="Times New Roman"/>
          <w:color w:val="000000" w:themeColor="text1"/>
          <w:sz w:val="12"/>
          <w:szCs w:val="12"/>
          <w:lang w:val="uk-UA"/>
        </w:rPr>
      </w:pPr>
    </w:p>
    <w:p w14:paraId="3CBD4BBD" w14:textId="51A39C4A" w:rsidR="00284E2B" w:rsidRPr="003B1C63" w:rsidRDefault="00284E2B" w:rsidP="00F96AB1">
      <w:pPr>
        <w:pStyle w:val="af"/>
        <w:numPr>
          <w:ilvl w:val="0"/>
          <w:numId w:val="21"/>
        </w:numPr>
        <w:shd w:val="clear" w:color="auto" w:fill="FFFFFF"/>
        <w:ind w:left="0"/>
        <w:jc w:val="both"/>
        <w:rPr>
          <w:rFonts w:ascii="Times New Roman" w:hAnsi="Times New Roman" w:cs="Times New Roman"/>
          <w:color w:val="000000" w:themeColor="text1"/>
          <w:sz w:val="22"/>
          <w:szCs w:val="22"/>
          <w:lang w:val="uk-UA"/>
        </w:rPr>
      </w:pPr>
      <w:r w:rsidRPr="003B1C63">
        <w:rPr>
          <w:rFonts w:ascii="Times New Roman" w:hAnsi="Times New Roman" w:cs="Times New Roman"/>
          <w:color w:val="000000" w:themeColor="text1"/>
          <w:sz w:val="22"/>
          <w:szCs w:val="22"/>
          <w:lang w:val="uk-UA"/>
        </w:rPr>
        <w:t>Інформаційн</w:t>
      </w:r>
      <w:r w:rsidR="00AB60B0" w:rsidRPr="003B1C63">
        <w:rPr>
          <w:rFonts w:ascii="Times New Roman" w:hAnsi="Times New Roman" w:cs="Times New Roman"/>
          <w:color w:val="000000" w:themeColor="text1"/>
          <w:sz w:val="22"/>
          <w:szCs w:val="22"/>
          <w:lang w:val="uk-UA"/>
        </w:rPr>
        <w:t>у</w:t>
      </w:r>
      <w:r w:rsidRPr="003B1C63">
        <w:rPr>
          <w:rFonts w:ascii="Times New Roman" w:hAnsi="Times New Roman" w:cs="Times New Roman"/>
          <w:color w:val="000000" w:themeColor="text1"/>
          <w:sz w:val="22"/>
          <w:szCs w:val="22"/>
          <w:lang w:val="uk-UA"/>
        </w:rPr>
        <w:t xml:space="preserve"> довідк</w:t>
      </w:r>
      <w:r w:rsidR="00AB60B0" w:rsidRPr="003B1C63">
        <w:rPr>
          <w:rFonts w:ascii="Times New Roman" w:hAnsi="Times New Roman" w:cs="Times New Roman"/>
          <w:color w:val="000000" w:themeColor="text1"/>
          <w:sz w:val="22"/>
          <w:szCs w:val="22"/>
          <w:lang w:val="uk-UA"/>
        </w:rPr>
        <w:t>у</w:t>
      </w:r>
      <w:r w:rsidRPr="003B1C63">
        <w:rPr>
          <w:rFonts w:ascii="Times New Roman" w:hAnsi="Times New Roman" w:cs="Times New Roman"/>
          <w:color w:val="000000" w:themeColor="text1"/>
          <w:sz w:val="22"/>
          <w:szCs w:val="22"/>
          <w:lang w:val="uk-UA"/>
        </w:rPr>
        <w:t xml:space="preserve"> щодо наявності обладнання</w:t>
      </w:r>
      <w:r w:rsidR="00C77219" w:rsidRPr="003B1C63">
        <w:rPr>
          <w:rFonts w:ascii="Times New Roman" w:hAnsi="Times New Roman" w:cs="Times New Roman"/>
          <w:color w:val="000000" w:themeColor="text1"/>
          <w:sz w:val="22"/>
          <w:szCs w:val="22"/>
          <w:lang w:val="uk-UA"/>
        </w:rPr>
        <w:t>, інструментів та техніки</w:t>
      </w:r>
      <w:r w:rsidR="00A10EE2" w:rsidRPr="003B1C63">
        <w:rPr>
          <w:rFonts w:ascii="Times New Roman" w:hAnsi="Times New Roman" w:cs="Times New Roman"/>
          <w:color w:val="000000" w:themeColor="text1"/>
          <w:sz w:val="22"/>
          <w:szCs w:val="22"/>
          <w:lang w:val="uk-UA"/>
        </w:rPr>
        <w:t xml:space="preserve"> </w:t>
      </w:r>
      <w:r w:rsidR="00F0146E" w:rsidRPr="003B1C63">
        <w:rPr>
          <w:rFonts w:ascii="Times New Roman" w:hAnsi="Times New Roman" w:cs="Times New Roman"/>
          <w:color w:val="000000" w:themeColor="text1"/>
          <w:sz w:val="22"/>
          <w:szCs w:val="22"/>
          <w:lang w:val="uk-UA"/>
        </w:rPr>
        <w:t>(за Ф</w:t>
      </w:r>
      <w:r w:rsidRPr="003B1C63">
        <w:rPr>
          <w:rFonts w:ascii="Times New Roman" w:hAnsi="Times New Roman" w:cs="Times New Roman"/>
          <w:color w:val="000000" w:themeColor="text1"/>
          <w:sz w:val="22"/>
          <w:szCs w:val="22"/>
          <w:lang w:val="uk-UA"/>
        </w:rPr>
        <w:t xml:space="preserve">ормою </w:t>
      </w:r>
      <w:r w:rsidR="004065CF" w:rsidRPr="003B1C63">
        <w:rPr>
          <w:rFonts w:ascii="Times New Roman" w:hAnsi="Times New Roman" w:cs="Times New Roman"/>
          <w:color w:val="000000" w:themeColor="text1"/>
          <w:sz w:val="22"/>
          <w:szCs w:val="22"/>
          <w:lang w:val="uk-UA"/>
        </w:rPr>
        <w:t>2</w:t>
      </w:r>
      <w:r w:rsidR="00E416FC" w:rsidRPr="003B1C63">
        <w:rPr>
          <w:rFonts w:ascii="Times New Roman" w:hAnsi="Times New Roman" w:cs="Times New Roman"/>
          <w:color w:val="000000" w:themeColor="text1"/>
          <w:sz w:val="22"/>
          <w:szCs w:val="22"/>
          <w:lang w:val="uk-UA"/>
        </w:rPr>
        <w:t>, що додається</w:t>
      </w:r>
      <w:r w:rsidRPr="003B1C63">
        <w:rPr>
          <w:rFonts w:ascii="Times New Roman" w:hAnsi="Times New Roman" w:cs="Times New Roman"/>
          <w:color w:val="000000" w:themeColor="text1"/>
          <w:sz w:val="22"/>
          <w:szCs w:val="22"/>
          <w:lang w:val="uk-UA"/>
        </w:rPr>
        <w:t>)</w:t>
      </w:r>
      <w:r w:rsidR="004B7113" w:rsidRPr="003B1C63">
        <w:rPr>
          <w:rFonts w:ascii="Times New Roman" w:hAnsi="Times New Roman" w:cs="Times New Roman"/>
          <w:color w:val="000000" w:themeColor="text1"/>
          <w:sz w:val="22"/>
          <w:szCs w:val="22"/>
          <w:lang w:val="uk-UA"/>
        </w:rPr>
        <w:t>,які</w:t>
      </w:r>
      <w:r w:rsidR="009E0710" w:rsidRPr="003B1C63">
        <w:rPr>
          <w:rFonts w:ascii="Times New Roman" w:hAnsi="Times New Roman" w:cs="Times New Roman"/>
          <w:color w:val="000000" w:themeColor="text1"/>
          <w:sz w:val="22"/>
          <w:szCs w:val="22"/>
          <w:lang w:val="uk-UA"/>
        </w:rPr>
        <w:t xml:space="preserve"> </w:t>
      </w:r>
      <w:r w:rsidR="004B7113" w:rsidRPr="003B1C63">
        <w:rPr>
          <w:rFonts w:ascii="Times New Roman" w:hAnsi="Times New Roman" w:cs="Times New Roman"/>
          <w:color w:val="000000" w:themeColor="text1"/>
          <w:sz w:val="22"/>
          <w:szCs w:val="22"/>
          <w:lang w:val="uk-UA"/>
        </w:rPr>
        <w:t>необхідні для виконання</w:t>
      </w:r>
      <w:r w:rsidR="009E0710" w:rsidRPr="003B1C63">
        <w:rPr>
          <w:rFonts w:ascii="Times New Roman" w:hAnsi="Times New Roman" w:cs="Times New Roman"/>
          <w:color w:val="000000" w:themeColor="text1"/>
          <w:sz w:val="22"/>
          <w:szCs w:val="22"/>
          <w:lang w:val="uk-UA"/>
        </w:rPr>
        <w:t xml:space="preserve"> </w:t>
      </w:r>
      <w:r w:rsidR="004B7113" w:rsidRPr="003B1C63">
        <w:rPr>
          <w:rFonts w:ascii="Times New Roman" w:hAnsi="Times New Roman" w:cs="Times New Roman"/>
          <w:color w:val="000000" w:themeColor="text1"/>
          <w:sz w:val="22"/>
          <w:szCs w:val="22"/>
          <w:lang w:val="uk-UA"/>
        </w:rPr>
        <w:t>робіт, що</w:t>
      </w:r>
      <w:r w:rsidR="009E0710" w:rsidRPr="003B1C63">
        <w:rPr>
          <w:rFonts w:ascii="Times New Roman" w:hAnsi="Times New Roman" w:cs="Times New Roman"/>
          <w:color w:val="000000" w:themeColor="text1"/>
          <w:sz w:val="22"/>
          <w:szCs w:val="22"/>
          <w:lang w:val="uk-UA"/>
        </w:rPr>
        <w:t xml:space="preserve"> </w:t>
      </w:r>
      <w:r w:rsidR="004B7113" w:rsidRPr="003B1C63">
        <w:rPr>
          <w:rFonts w:ascii="Times New Roman" w:hAnsi="Times New Roman" w:cs="Times New Roman"/>
          <w:color w:val="000000" w:themeColor="text1"/>
          <w:sz w:val="22"/>
          <w:szCs w:val="22"/>
          <w:lang w:val="uk-UA"/>
        </w:rPr>
        <w:t>зазначені в оголошені</w:t>
      </w:r>
      <w:r w:rsidR="008457C5" w:rsidRPr="003B1C63">
        <w:rPr>
          <w:rFonts w:ascii="Times New Roman" w:hAnsi="Times New Roman" w:cs="Times New Roman"/>
          <w:color w:val="000000" w:themeColor="text1"/>
          <w:sz w:val="22"/>
          <w:szCs w:val="22"/>
          <w:lang w:val="uk-UA"/>
        </w:rPr>
        <w:t xml:space="preserve"> </w:t>
      </w:r>
      <w:r w:rsidR="004B7113" w:rsidRPr="003B1C63">
        <w:rPr>
          <w:rFonts w:ascii="Times New Roman" w:hAnsi="Times New Roman" w:cs="Times New Roman"/>
          <w:b/>
          <w:bCs/>
          <w:i/>
          <w:color w:val="000000" w:themeColor="text1"/>
          <w:sz w:val="22"/>
          <w:szCs w:val="22"/>
          <w:lang w:val="uk-UA"/>
        </w:rPr>
        <w:t>(у</w:t>
      </w:r>
      <w:r w:rsidR="0093511C" w:rsidRPr="003B1C63">
        <w:rPr>
          <w:rFonts w:ascii="Times New Roman" w:hAnsi="Times New Roman" w:cs="Times New Roman"/>
          <w:b/>
          <w:bCs/>
          <w:i/>
          <w:color w:val="000000" w:themeColor="text1"/>
          <w:sz w:val="22"/>
          <w:szCs w:val="22"/>
          <w:lang w:val="uk-UA"/>
        </w:rPr>
        <w:t xml:space="preserve"> </w:t>
      </w:r>
      <w:r w:rsidR="004B7113" w:rsidRPr="003B1C63">
        <w:rPr>
          <w:rFonts w:ascii="Times New Roman" w:hAnsi="Times New Roman" w:cs="Times New Roman"/>
          <w:b/>
          <w:bCs/>
          <w:i/>
          <w:color w:val="000000" w:themeColor="text1"/>
          <w:sz w:val="22"/>
          <w:szCs w:val="22"/>
          <w:lang w:val="uk-UA"/>
        </w:rPr>
        <w:t>разі</w:t>
      </w:r>
      <w:r w:rsidR="009E0710" w:rsidRPr="003B1C63">
        <w:rPr>
          <w:rFonts w:ascii="Times New Roman" w:hAnsi="Times New Roman" w:cs="Times New Roman"/>
          <w:b/>
          <w:bCs/>
          <w:i/>
          <w:color w:val="000000" w:themeColor="text1"/>
          <w:sz w:val="22"/>
          <w:szCs w:val="22"/>
          <w:lang w:val="uk-UA"/>
        </w:rPr>
        <w:t xml:space="preserve"> </w:t>
      </w:r>
      <w:r w:rsidR="004B7113" w:rsidRPr="003B1C63">
        <w:rPr>
          <w:rFonts w:ascii="Times New Roman" w:hAnsi="Times New Roman" w:cs="Times New Roman"/>
          <w:b/>
          <w:bCs/>
          <w:i/>
          <w:color w:val="000000" w:themeColor="text1"/>
          <w:sz w:val="22"/>
          <w:szCs w:val="22"/>
          <w:lang w:val="uk-UA"/>
        </w:rPr>
        <w:t>наявності</w:t>
      </w:r>
      <w:r w:rsidR="009E0710" w:rsidRPr="003B1C63">
        <w:rPr>
          <w:rFonts w:ascii="Times New Roman" w:hAnsi="Times New Roman" w:cs="Times New Roman"/>
          <w:b/>
          <w:bCs/>
          <w:i/>
          <w:color w:val="000000" w:themeColor="text1"/>
          <w:sz w:val="22"/>
          <w:szCs w:val="22"/>
          <w:lang w:val="uk-UA"/>
        </w:rPr>
        <w:t xml:space="preserve"> </w:t>
      </w:r>
      <w:r w:rsidR="004B7113" w:rsidRPr="003B1C63">
        <w:rPr>
          <w:rFonts w:ascii="Times New Roman" w:hAnsi="Times New Roman" w:cs="Times New Roman"/>
          <w:b/>
          <w:bCs/>
          <w:i/>
          <w:color w:val="000000" w:themeColor="text1"/>
          <w:sz w:val="22"/>
          <w:szCs w:val="22"/>
          <w:lang w:val="uk-UA"/>
        </w:rPr>
        <w:t>орендованого майна, надати</w:t>
      </w:r>
      <w:r w:rsidR="009E0710" w:rsidRPr="003B1C63">
        <w:rPr>
          <w:rFonts w:ascii="Times New Roman" w:hAnsi="Times New Roman" w:cs="Times New Roman"/>
          <w:b/>
          <w:bCs/>
          <w:i/>
          <w:color w:val="000000" w:themeColor="text1"/>
          <w:sz w:val="22"/>
          <w:szCs w:val="22"/>
          <w:lang w:val="uk-UA"/>
        </w:rPr>
        <w:t xml:space="preserve"> </w:t>
      </w:r>
      <w:proofErr w:type="spellStart"/>
      <w:r w:rsidR="008457C5" w:rsidRPr="003B1C63">
        <w:rPr>
          <w:rFonts w:ascii="Times New Roman" w:hAnsi="Times New Roman" w:cs="Times New Roman"/>
          <w:b/>
          <w:bCs/>
          <w:i/>
          <w:color w:val="000000" w:themeColor="text1"/>
          <w:sz w:val="22"/>
          <w:szCs w:val="22"/>
          <w:lang w:val="uk-UA"/>
        </w:rPr>
        <w:t>скан</w:t>
      </w:r>
      <w:proofErr w:type="spellEnd"/>
      <w:r w:rsidR="008457C5" w:rsidRPr="003B1C63">
        <w:rPr>
          <w:rFonts w:ascii="Times New Roman" w:hAnsi="Times New Roman" w:cs="Times New Roman"/>
          <w:b/>
          <w:bCs/>
          <w:i/>
          <w:color w:val="000000" w:themeColor="text1"/>
          <w:sz w:val="22"/>
          <w:szCs w:val="22"/>
          <w:lang w:val="uk-UA"/>
        </w:rPr>
        <w:t>-</w:t>
      </w:r>
      <w:r w:rsidR="004B7113" w:rsidRPr="003B1C63">
        <w:rPr>
          <w:rFonts w:ascii="Times New Roman" w:hAnsi="Times New Roman" w:cs="Times New Roman"/>
          <w:b/>
          <w:bCs/>
          <w:i/>
          <w:color w:val="000000" w:themeColor="text1"/>
          <w:sz w:val="22"/>
          <w:szCs w:val="22"/>
          <w:lang w:val="uk-UA"/>
        </w:rPr>
        <w:t>копію договору оренди)</w:t>
      </w:r>
      <w:r w:rsidR="00D84AC3" w:rsidRPr="003B1C63">
        <w:rPr>
          <w:rFonts w:ascii="Times New Roman" w:hAnsi="Times New Roman" w:cs="Times New Roman"/>
          <w:b/>
          <w:bCs/>
          <w:i/>
          <w:color w:val="000000" w:themeColor="text1"/>
          <w:sz w:val="22"/>
          <w:szCs w:val="22"/>
          <w:lang w:val="uk-UA"/>
        </w:rPr>
        <w:t>.</w:t>
      </w:r>
    </w:p>
    <w:p w14:paraId="450F5F70" w14:textId="77777777" w:rsidR="00BE42A3" w:rsidRPr="003B1C63" w:rsidRDefault="00284E2B" w:rsidP="00CA05DB">
      <w:pPr>
        <w:keepNext/>
        <w:jc w:val="both"/>
        <w:rPr>
          <w:rFonts w:ascii="Calibri" w:eastAsia="Calibri" w:hAnsi="Calibri" w:cs="font267"/>
          <w:color w:val="000000" w:themeColor="text1"/>
          <w:sz w:val="12"/>
          <w:szCs w:val="12"/>
          <w:lang w:eastAsia="ru-RU"/>
        </w:rPr>
      </w:pPr>
      <w:r w:rsidRPr="003B1C63">
        <w:rPr>
          <w:color w:val="000000" w:themeColor="text1"/>
          <w:sz w:val="12"/>
          <w:szCs w:val="12"/>
        </w:rPr>
        <w:tab/>
      </w:r>
    </w:p>
    <w:p w14:paraId="4B84DBFA" w14:textId="4E72EEC6" w:rsidR="00284E2B" w:rsidRPr="003B1C63" w:rsidRDefault="00671EFA" w:rsidP="003C2A0F">
      <w:pPr>
        <w:pStyle w:val="20"/>
        <w:numPr>
          <w:ilvl w:val="0"/>
          <w:numId w:val="21"/>
        </w:numPr>
        <w:ind w:left="79" w:hanging="363"/>
        <w:jc w:val="both"/>
        <w:rPr>
          <w:rFonts w:ascii="Times New Roman" w:hAnsi="Times New Roman" w:cs="Times New Roman"/>
          <w:b/>
          <w:color w:val="000000" w:themeColor="text1"/>
          <w:sz w:val="22"/>
          <w:szCs w:val="22"/>
          <w:lang w:val="uk-UA"/>
        </w:rPr>
      </w:pPr>
      <w:r w:rsidRPr="003B1C63">
        <w:rPr>
          <w:rFonts w:ascii="Times New Roman" w:hAnsi="Times New Roman" w:cs="Times New Roman"/>
          <w:sz w:val="22"/>
          <w:szCs w:val="22"/>
          <w:lang w:val="uk-UA"/>
        </w:rPr>
        <w:t>Інформаційну довідку щодо наявності працівників відповідної кваліфікації (за Формою 3, що додається), які необхідні для виконання робіт, що зазначені в оголошені.</w:t>
      </w:r>
    </w:p>
    <w:p w14:paraId="42F7E474" w14:textId="77777777" w:rsidR="00284E2B" w:rsidRPr="003B1C63" w:rsidRDefault="00284E2B" w:rsidP="00CA05DB">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000000" w:themeColor="text1"/>
          <w:sz w:val="12"/>
          <w:szCs w:val="12"/>
          <w:lang w:val="uk-UA"/>
        </w:rPr>
      </w:pPr>
    </w:p>
    <w:p w14:paraId="6C84DA79" w14:textId="738805E7" w:rsidR="006059B9" w:rsidRPr="003B1C63" w:rsidRDefault="00EC3DA4" w:rsidP="00671EFA">
      <w:pPr>
        <w:pStyle w:val="af"/>
        <w:numPr>
          <w:ilvl w:val="0"/>
          <w:numId w:val="21"/>
        </w:numPr>
        <w:ind w:left="0" w:hanging="284"/>
        <w:jc w:val="both"/>
        <w:rPr>
          <w:rFonts w:ascii="Times New Roman" w:eastAsia="Calibri" w:hAnsi="Times New Roman" w:cs="Times New Roman"/>
          <w:color w:val="000000" w:themeColor="text1"/>
          <w:sz w:val="22"/>
          <w:szCs w:val="22"/>
          <w:lang w:val="uk-UA" w:eastAsia="ru-RU"/>
        </w:rPr>
      </w:pPr>
      <w:r w:rsidRPr="003B1C63">
        <w:rPr>
          <w:rFonts w:ascii="Times New Roman" w:hAnsi="Times New Roman" w:cs="Times New Roman"/>
          <w:color w:val="000000" w:themeColor="text1"/>
          <w:sz w:val="22"/>
          <w:szCs w:val="22"/>
          <w:lang w:val="uk-UA"/>
        </w:rPr>
        <w:t xml:space="preserve"> </w:t>
      </w:r>
      <w:r w:rsidR="00671EFA" w:rsidRPr="003B1C63">
        <w:rPr>
          <w:rFonts w:ascii="Times New Roman" w:hAnsi="Times New Roman" w:cs="Times New Roman"/>
          <w:sz w:val="22"/>
          <w:szCs w:val="22"/>
          <w:lang w:val="uk-UA"/>
        </w:rPr>
        <w:t>Інформаційна довідка із зазначенням замовників робіт, з якими укладались аналогічні договори про наявність документально підтвердженого досвіду виконання аналогічних договорів (за Формою 4, що додається).</w:t>
      </w:r>
      <w:r w:rsidR="00671EFA" w:rsidRPr="003B1C63">
        <w:rPr>
          <w:rFonts w:ascii="Times New Roman" w:hAnsi="Times New Roman" w:cs="Times New Roman"/>
          <w:b/>
          <w:i/>
          <w:lang w:val="uk-UA"/>
        </w:rPr>
        <w:t xml:space="preserve"> </w:t>
      </w:r>
      <w:r w:rsidR="00671EFA" w:rsidRPr="003B1C63">
        <w:rPr>
          <w:rFonts w:ascii="Times New Roman" w:hAnsi="Times New Roman" w:cs="Times New Roman"/>
          <w:b/>
          <w:i/>
          <w:sz w:val="22"/>
          <w:szCs w:val="22"/>
          <w:lang w:val="uk-UA"/>
        </w:rPr>
        <w:t xml:space="preserve">Аналогічними договорами в розумінні цієї документації є договори про виконання робіт, які є аналогічними до виконання робіт з улаштування покрівель </w:t>
      </w:r>
      <w:r w:rsidR="00322B87">
        <w:rPr>
          <w:rFonts w:ascii="Times New Roman" w:hAnsi="Times New Roman" w:cs="Times New Roman"/>
          <w:b/>
          <w:i/>
          <w:sz w:val="22"/>
          <w:szCs w:val="22"/>
          <w:lang w:val="uk-UA"/>
        </w:rPr>
        <w:t>з ПВХ-мембрани</w:t>
      </w:r>
      <w:r w:rsidR="0028034C" w:rsidRPr="003B1C63">
        <w:rPr>
          <w:rFonts w:ascii="Times New Roman" w:hAnsi="Times New Roman" w:cs="Times New Roman"/>
          <w:b/>
          <w:i/>
          <w:sz w:val="22"/>
          <w:szCs w:val="22"/>
          <w:lang w:val="uk-UA"/>
        </w:rPr>
        <w:t>.</w:t>
      </w:r>
    </w:p>
    <w:p w14:paraId="7FB5E86B" w14:textId="3FE5C96D" w:rsidR="006059B9" w:rsidRPr="003B1C63" w:rsidRDefault="001A50FA" w:rsidP="005136A4">
      <w:pPr>
        <w:pStyle w:val="af"/>
        <w:ind w:left="0" w:firstLine="426"/>
        <w:jc w:val="both"/>
        <w:rPr>
          <w:rFonts w:ascii="Times New Roman" w:eastAsia="Calibri" w:hAnsi="Times New Roman" w:cs="Times New Roman"/>
          <w:color w:val="000000" w:themeColor="text1"/>
          <w:sz w:val="22"/>
          <w:szCs w:val="22"/>
          <w:lang w:val="uk-UA" w:eastAsia="ru-RU"/>
        </w:rPr>
      </w:pPr>
      <w:r w:rsidRPr="003B1C63">
        <w:rPr>
          <w:rFonts w:ascii="Times New Roman" w:eastAsia="Calibri" w:hAnsi="Times New Roman" w:cs="Times New Roman"/>
          <w:color w:val="000000" w:themeColor="text1"/>
          <w:sz w:val="22"/>
          <w:szCs w:val="22"/>
          <w:lang w:val="uk-UA" w:eastAsia="ru-RU"/>
        </w:rPr>
        <w:t xml:space="preserve">Додатково необхідно додати </w:t>
      </w:r>
      <w:proofErr w:type="spellStart"/>
      <w:r w:rsidRPr="003B1C63">
        <w:rPr>
          <w:rFonts w:ascii="Times New Roman" w:eastAsia="Calibri" w:hAnsi="Times New Roman" w:cs="Times New Roman"/>
          <w:color w:val="000000" w:themeColor="text1"/>
          <w:sz w:val="22"/>
          <w:szCs w:val="22"/>
          <w:lang w:val="uk-UA" w:eastAsia="ru-RU"/>
        </w:rPr>
        <w:t>скан</w:t>
      </w:r>
      <w:proofErr w:type="spellEnd"/>
      <w:r w:rsidRPr="003B1C63">
        <w:rPr>
          <w:rFonts w:ascii="Times New Roman" w:eastAsia="Calibri" w:hAnsi="Times New Roman" w:cs="Times New Roman"/>
          <w:color w:val="000000" w:themeColor="text1"/>
          <w:sz w:val="22"/>
          <w:szCs w:val="22"/>
          <w:lang w:val="uk-UA" w:eastAsia="ru-RU"/>
        </w:rPr>
        <w:t>-копії вище зазначених договорів в кількості не менш ніж три</w:t>
      </w:r>
      <w:r w:rsidR="003E660F" w:rsidRPr="003B1C63">
        <w:rPr>
          <w:color w:val="000000" w:themeColor="text1"/>
          <w:lang w:val="uk-UA"/>
        </w:rPr>
        <w:t xml:space="preserve"> </w:t>
      </w:r>
      <w:r w:rsidRPr="003B1C63">
        <w:rPr>
          <w:rFonts w:ascii="Times New Roman" w:eastAsia="Calibri" w:hAnsi="Times New Roman" w:cs="Times New Roman"/>
          <w:color w:val="000000" w:themeColor="text1"/>
          <w:sz w:val="22"/>
          <w:szCs w:val="22"/>
          <w:lang w:val="uk-UA" w:eastAsia="ru-RU"/>
        </w:rPr>
        <w:t xml:space="preserve">та </w:t>
      </w:r>
      <w:r w:rsidR="007E3D5D" w:rsidRPr="003B1C63">
        <w:rPr>
          <w:rFonts w:ascii="Times New Roman" w:eastAsia="Calibri" w:hAnsi="Times New Roman" w:cs="Times New Roman"/>
          <w:color w:val="000000" w:themeColor="text1"/>
          <w:sz w:val="22"/>
          <w:szCs w:val="22"/>
          <w:lang w:val="uk-UA" w:eastAsia="ru-RU"/>
        </w:rPr>
        <w:t>Довідки про вартість виконаних будівельних робіт» (ф. № КБ-3) і Актів виконаних будівельних робіт (ф. № КБ-2в)</w:t>
      </w:r>
      <w:r w:rsidR="006059B9" w:rsidRPr="003B1C63">
        <w:rPr>
          <w:rFonts w:ascii="Times New Roman" w:eastAsia="Calibri" w:hAnsi="Times New Roman" w:cs="Times New Roman"/>
          <w:color w:val="000000" w:themeColor="text1"/>
          <w:sz w:val="22"/>
          <w:szCs w:val="22"/>
          <w:lang w:val="uk-UA" w:eastAsia="ru-RU"/>
        </w:rPr>
        <w:t xml:space="preserve"> </w:t>
      </w:r>
      <w:r w:rsidR="007402CA" w:rsidRPr="003B1C63">
        <w:rPr>
          <w:rFonts w:ascii="Times New Roman" w:hAnsi="Times New Roman" w:cs="Times New Roman"/>
          <w:lang w:val="uk-UA"/>
        </w:rPr>
        <w:t>виконаних на їх умовах</w:t>
      </w:r>
      <w:r w:rsidR="006A4449" w:rsidRPr="003B1C63">
        <w:rPr>
          <w:rFonts w:ascii="Times New Roman" w:hAnsi="Times New Roman" w:cs="Times New Roman"/>
          <w:lang w:val="uk-UA"/>
        </w:rPr>
        <w:t>.</w:t>
      </w:r>
    </w:p>
    <w:p w14:paraId="6D72A933" w14:textId="77777777" w:rsidR="00416C3F" w:rsidRPr="00416C3F" w:rsidRDefault="00416C3F" w:rsidP="00416C3F">
      <w:pPr>
        <w:pStyle w:val="20"/>
        <w:spacing w:line="276" w:lineRule="auto"/>
        <w:ind w:left="0"/>
        <w:jc w:val="both"/>
        <w:rPr>
          <w:rFonts w:ascii="Times New Roman" w:hAnsi="Times New Roman" w:cs="Times New Roman"/>
          <w:b/>
          <w:sz w:val="10"/>
          <w:szCs w:val="10"/>
          <w:u w:val="single"/>
          <w:lang w:val="uk-UA"/>
        </w:rPr>
      </w:pPr>
    </w:p>
    <w:p w14:paraId="010A092F" w14:textId="000C284C" w:rsidR="00416C3F" w:rsidRPr="00704EA4" w:rsidRDefault="00416C3F" w:rsidP="00416C3F">
      <w:pPr>
        <w:pStyle w:val="20"/>
        <w:spacing w:line="276" w:lineRule="auto"/>
        <w:ind w:left="0"/>
        <w:jc w:val="both"/>
        <w:rPr>
          <w:rFonts w:ascii="Times New Roman" w:hAnsi="Times New Roman" w:cs="Times New Roman"/>
          <w:b/>
          <w:sz w:val="22"/>
          <w:szCs w:val="22"/>
          <w:u w:val="single"/>
          <w:lang w:val="uk-UA"/>
        </w:rPr>
      </w:pPr>
      <w:r w:rsidRPr="00614415">
        <w:rPr>
          <w:rFonts w:ascii="Times New Roman" w:hAnsi="Times New Roman" w:cs="Times New Roman"/>
          <w:b/>
          <w:sz w:val="22"/>
          <w:szCs w:val="22"/>
          <w:u w:val="single"/>
          <w:lang w:val="uk-UA"/>
        </w:rPr>
        <w:t xml:space="preserve">У разі, якщо між замовником закупівлі та учасником в минулому році укладались аналогічні договори, ОБОВ’ЯЗКОВО надати </w:t>
      </w:r>
      <w:proofErr w:type="spellStart"/>
      <w:r w:rsidRPr="00614415">
        <w:rPr>
          <w:rFonts w:ascii="Times New Roman" w:hAnsi="Times New Roman" w:cs="Times New Roman"/>
          <w:b/>
          <w:sz w:val="22"/>
          <w:szCs w:val="22"/>
          <w:u w:val="single"/>
          <w:lang w:val="uk-UA"/>
        </w:rPr>
        <w:t>скан</w:t>
      </w:r>
      <w:proofErr w:type="spellEnd"/>
      <w:r w:rsidRPr="00614415">
        <w:rPr>
          <w:rFonts w:ascii="Times New Roman" w:hAnsi="Times New Roman" w:cs="Times New Roman"/>
          <w:b/>
          <w:sz w:val="22"/>
          <w:szCs w:val="22"/>
          <w:u w:val="single"/>
          <w:lang w:val="uk-UA"/>
        </w:rPr>
        <w:t xml:space="preserve">-копію одного виконаного договору </w:t>
      </w:r>
      <w:r w:rsidRPr="00704EA4">
        <w:rPr>
          <w:rFonts w:ascii="Times New Roman" w:hAnsi="Times New Roman" w:cs="Times New Roman"/>
          <w:b/>
          <w:sz w:val="22"/>
          <w:szCs w:val="22"/>
          <w:u w:val="single"/>
          <w:lang w:val="uk-UA"/>
        </w:rPr>
        <w:t>та Довідку про вартість виконаних будівельних робіт» (ф. № КБ-3) і Акт виконаних будівельних робіт (ф. № КБ-2в), виконаних на їх умовах.</w:t>
      </w:r>
    </w:p>
    <w:p w14:paraId="790EF024" w14:textId="77777777" w:rsidR="00416C3F" w:rsidRPr="002C472D" w:rsidRDefault="00416C3F" w:rsidP="00416C3F">
      <w:pPr>
        <w:ind w:hanging="360"/>
        <w:jc w:val="both"/>
        <w:rPr>
          <w:rFonts w:eastAsia="Calibri"/>
          <w:color w:val="000000" w:themeColor="text1"/>
          <w:sz w:val="16"/>
          <w:szCs w:val="16"/>
          <w:lang w:eastAsia="ru-RU"/>
        </w:rPr>
      </w:pPr>
    </w:p>
    <w:p w14:paraId="4D1F8B64" w14:textId="77777777" w:rsidR="00416C3F" w:rsidRDefault="00416C3F" w:rsidP="00416C3F">
      <w:pPr>
        <w:jc w:val="both"/>
        <w:rPr>
          <w:rFonts w:eastAsia="Calibri"/>
          <w:b/>
          <w:color w:val="000000" w:themeColor="text1"/>
          <w:sz w:val="22"/>
          <w:szCs w:val="22"/>
          <w:lang w:eastAsia="ru-RU"/>
        </w:rPr>
      </w:pPr>
      <w:r w:rsidRPr="009245B1">
        <w:rPr>
          <w:rFonts w:eastAsia="Calibri"/>
          <w:color w:val="000000" w:themeColor="text1"/>
          <w:sz w:val="22"/>
          <w:szCs w:val="22"/>
          <w:lang w:eastAsia="ru-RU"/>
        </w:rPr>
        <w:t>Також,</w:t>
      </w:r>
      <w:r w:rsidRPr="009245B1">
        <w:rPr>
          <w:color w:val="000000" w:themeColor="text1"/>
        </w:rPr>
        <w:t xml:space="preserve"> </w:t>
      </w:r>
      <w:r w:rsidRPr="009245B1">
        <w:rPr>
          <w:color w:val="000000" w:themeColor="text1"/>
          <w:sz w:val="22"/>
          <w:szCs w:val="22"/>
        </w:rPr>
        <w:t>Учасником,</w:t>
      </w:r>
      <w:r w:rsidRPr="009245B1">
        <w:rPr>
          <w:rFonts w:eastAsia="Calibri"/>
          <w:color w:val="000000" w:themeColor="text1"/>
        </w:rPr>
        <w:t xml:space="preserve"> </w:t>
      </w:r>
      <w:r w:rsidRPr="009245B1">
        <w:rPr>
          <w:rFonts w:eastAsia="Calibri"/>
          <w:color w:val="000000" w:themeColor="text1"/>
          <w:sz w:val="22"/>
          <w:szCs w:val="22"/>
          <w:lang w:eastAsia="ru-RU"/>
        </w:rPr>
        <w:t>за наданими аналогічними договорами надаються позитивні відгуки надані замовниками у поточному році, у яких обов’язково мають бути зазначено: дата його видачі, вихідний номер, посилання на номер, дату та предмет укладеного договору, інформацію про якість виконаних робіт, дотримання термінів виконання, щодо відсутності з боку замовника претензій або судових позовів щодо невиконання або неналежного виконання умов договору.</w:t>
      </w:r>
      <w:r w:rsidRPr="009245B1">
        <w:rPr>
          <w:rFonts w:eastAsia="Calibri"/>
          <w:b/>
          <w:color w:val="000000" w:themeColor="text1"/>
          <w:sz w:val="22"/>
          <w:szCs w:val="22"/>
          <w:lang w:eastAsia="ru-RU"/>
        </w:rPr>
        <w:t xml:space="preserve"> </w:t>
      </w:r>
    </w:p>
    <w:p w14:paraId="6F2F6A82" w14:textId="77777777" w:rsidR="002918E8" w:rsidRPr="003B1C63" w:rsidRDefault="002918E8" w:rsidP="006059B9">
      <w:pPr>
        <w:pStyle w:val="af"/>
        <w:ind w:left="0" w:hanging="284"/>
        <w:rPr>
          <w:rFonts w:ascii="Times New Roman" w:hAnsi="Times New Roman" w:cs="Times New Roman"/>
          <w:color w:val="000000" w:themeColor="text1"/>
          <w:sz w:val="12"/>
          <w:szCs w:val="12"/>
          <w:lang w:val="uk-UA"/>
        </w:rPr>
      </w:pPr>
    </w:p>
    <w:p w14:paraId="091602C1" w14:textId="65E346CD" w:rsidR="009C7054" w:rsidRPr="003B1C63" w:rsidRDefault="00681D1F" w:rsidP="00681D1F">
      <w:pPr>
        <w:pStyle w:val="20"/>
        <w:numPr>
          <w:ilvl w:val="0"/>
          <w:numId w:val="21"/>
        </w:numPr>
        <w:spacing w:line="276" w:lineRule="auto"/>
        <w:ind w:left="0"/>
        <w:jc w:val="both"/>
        <w:rPr>
          <w:rFonts w:ascii="Times New Roman" w:hAnsi="Times New Roman" w:cs="Times New Roman"/>
          <w:b/>
          <w:sz w:val="22"/>
          <w:szCs w:val="22"/>
          <w:lang w:val="uk-UA"/>
        </w:rPr>
      </w:pPr>
      <w:r w:rsidRPr="003B1C63">
        <w:rPr>
          <w:rFonts w:ascii="Times New Roman" w:hAnsi="Times New Roman" w:cs="Times New Roman"/>
          <w:sz w:val="22"/>
          <w:szCs w:val="22"/>
          <w:lang w:val="uk-UA"/>
        </w:rPr>
        <w:t>Гарантійний лист щодо ознайомлення з проектом договору (додаток № 3) та погодженням на виконання його вимог у разі перемоги в торгах.</w:t>
      </w:r>
    </w:p>
    <w:p w14:paraId="2C7458FE" w14:textId="77777777" w:rsidR="009C7054" w:rsidRPr="003B1C63" w:rsidRDefault="009C7054" w:rsidP="00516B06">
      <w:pPr>
        <w:pStyle w:val="20"/>
        <w:ind w:left="0" w:firstLine="567"/>
        <w:jc w:val="both"/>
        <w:rPr>
          <w:rFonts w:ascii="Times New Roman" w:hAnsi="Times New Roman" w:cs="Times New Roman"/>
          <w:color w:val="000000" w:themeColor="text1"/>
          <w:sz w:val="12"/>
          <w:szCs w:val="12"/>
          <w:lang w:val="uk-UA"/>
        </w:rPr>
      </w:pPr>
    </w:p>
    <w:p w14:paraId="57AC56CA" w14:textId="3A1A93FE" w:rsidR="00CA2741" w:rsidRPr="003B1C63" w:rsidRDefault="00CA2741" w:rsidP="00516B06">
      <w:pPr>
        <w:pStyle w:val="20"/>
        <w:ind w:left="0" w:firstLine="567"/>
        <w:jc w:val="both"/>
        <w:rPr>
          <w:rFonts w:ascii="Times New Roman" w:hAnsi="Times New Roman" w:cs="Times New Roman"/>
          <w:i/>
          <w:color w:val="000000" w:themeColor="text1"/>
          <w:sz w:val="22"/>
          <w:szCs w:val="22"/>
          <w:lang w:val="uk-UA"/>
        </w:rPr>
      </w:pPr>
      <w:r w:rsidRPr="003B1C63">
        <w:rPr>
          <w:rFonts w:ascii="Times New Roman" w:hAnsi="Times New Roman" w:cs="Times New Roman"/>
          <w:color w:val="000000" w:themeColor="text1"/>
          <w:sz w:val="22"/>
          <w:szCs w:val="22"/>
          <w:lang w:val="uk-UA"/>
        </w:rPr>
        <w:t>У разі, якщо документ складається більше, ніж з однієї сторінки, то всі сторінки документу повинні знаходиться в одному файлі (пакетне сканування)</w:t>
      </w:r>
      <w:r w:rsidR="00E42A5A" w:rsidRPr="003B1C63">
        <w:rPr>
          <w:rFonts w:ascii="Times New Roman" w:hAnsi="Times New Roman" w:cs="Times New Roman"/>
          <w:color w:val="000000" w:themeColor="text1"/>
          <w:sz w:val="22"/>
          <w:szCs w:val="22"/>
          <w:lang w:val="uk-UA"/>
        </w:rPr>
        <w:t>.</w:t>
      </w:r>
    </w:p>
    <w:p w14:paraId="098A6073" w14:textId="77777777" w:rsidR="002513F0" w:rsidRPr="003B1C63" w:rsidRDefault="002513F0" w:rsidP="008A38BD">
      <w:pPr>
        <w:jc w:val="both"/>
        <w:rPr>
          <w:i/>
          <w:color w:val="000000" w:themeColor="text1"/>
          <w:sz w:val="22"/>
          <w:szCs w:val="22"/>
        </w:rPr>
      </w:pPr>
    </w:p>
    <w:p w14:paraId="1CA2BFD2" w14:textId="0F055637" w:rsidR="00A11D04" w:rsidRPr="003B1C63" w:rsidRDefault="00681D1F" w:rsidP="00681D1F">
      <w:pPr>
        <w:ind w:firstLine="567"/>
        <w:jc w:val="both"/>
        <w:rPr>
          <w:b/>
          <w:i/>
          <w:color w:val="000000" w:themeColor="text1"/>
          <w:sz w:val="22"/>
          <w:szCs w:val="22"/>
          <w:lang w:eastAsia="uk-UA"/>
        </w:rPr>
      </w:pPr>
      <w:proofErr w:type="spellStart"/>
      <w:r w:rsidRPr="003B1C63">
        <w:rPr>
          <w:b/>
          <w:i/>
          <w:color w:val="000000" w:themeColor="text1"/>
          <w:sz w:val="22"/>
          <w:szCs w:val="22"/>
          <w:lang w:eastAsia="uk-UA"/>
        </w:rPr>
        <w:t>Скан</w:t>
      </w:r>
      <w:proofErr w:type="spellEnd"/>
      <w:r w:rsidRPr="003B1C63">
        <w:rPr>
          <w:b/>
          <w:i/>
          <w:color w:val="000000" w:themeColor="text1"/>
          <w:sz w:val="22"/>
          <w:szCs w:val="22"/>
          <w:lang w:eastAsia="uk-UA"/>
        </w:rPr>
        <w:t>-к</w:t>
      </w:r>
      <w:r w:rsidR="00A11D04" w:rsidRPr="003B1C63">
        <w:rPr>
          <w:b/>
          <w:i/>
          <w:color w:val="000000" w:themeColor="text1"/>
          <w:sz w:val="22"/>
          <w:szCs w:val="22"/>
          <w:lang w:eastAsia="uk-UA"/>
        </w:rPr>
        <w:t xml:space="preserve">опії документів, які долучаються Учасником до пропозиції, повинні бути належної якості та мати високий рівень чіткості, що забезпечить можливість </w:t>
      </w:r>
      <w:proofErr w:type="spellStart"/>
      <w:r w:rsidR="00A11D04" w:rsidRPr="003B1C63">
        <w:rPr>
          <w:b/>
          <w:i/>
          <w:color w:val="000000" w:themeColor="text1"/>
          <w:sz w:val="22"/>
          <w:szCs w:val="22"/>
          <w:lang w:eastAsia="uk-UA"/>
        </w:rPr>
        <w:t>коректно</w:t>
      </w:r>
      <w:proofErr w:type="spellEnd"/>
      <w:r w:rsidR="00A11D04" w:rsidRPr="003B1C63">
        <w:rPr>
          <w:b/>
          <w:i/>
          <w:color w:val="000000" w:themeColor="text1"/>
          <w:sz w:val="22"/>
          <w:szCs w:val="22"/>
          <w:lang w:eastAsia="uk-UA"/>
        </w:rPr>
        <w:t xml:space="preserve"> прочитати документ.</w:t>
      </w:r>
    </w:p>
    <w:p w14:paraId="2AA59CEE" w14:textId="77777777" w:rsidR="00A11D04" w:rsidRPr="003B1C63" w:rsidRDefault="00A11D04" w:rsidP="00F96AB1">
      <w:pPr>
        <w:pStyle w:val="ac"/>
        <w:spacing w:before="0" w:after="0"/>
        <w:ind w:firstLine="567"/>
        <w:jc w:val="both"/>
        <w:rPr>
          <w:b/>
          <w:i/>
          <w:color w:val="000000" w:themeColor="text1"/>
          <w:sz w:val="22"/>
          <w:szCs w:val="22"/>
          <w:lang w:eastAsia="uk-UA"/>
        </w:rPr>
      </w:pPr>
      <w:r w:rsidRPr="003B1C63">
        <w:rPr>
          <w:b/>
          <w:i/>
          <w:color w:val="000000" w:themeColor="text1"/>
          <w:sz w:val="22"/>
          <w:szCs w:val="22"/>
          <w:lang w:eastAsia="uk-UA"/>
        </w:rPr>
        <w:t xml:space="preserve">Забороняється обмежувати перегляд наданих  файлів шляхом встановлення на них паролів або у будь-який інший спосіб. </w:t>
      </w:r>
    </w:p>
    <w:p w14:paraId="2E820E6F" w14:textId="77777777" w:rsidR="00A11D04" w:rsidRPr="003B1C63" w:rsidRDefault="00A11D04" w:rsidP="00F96AB1">
      <w:pPr>
        <w:pStyle w:val="ac"/>
        <w:spacing w:before="0" w:after="0"/>
        <w:ind w:firstLine="567"/>
        <w:jc w:val="both"/>
        <w:rPr>
          <w:b/>
          <w:i/>
          <w:color w:val="000000" w:themeColor="text1"/>
          <w:sz w:val="22"/>
          <w:szCs w:val="22"/>
          <w:lang w:eastAsia="uk-UA"/>
        </w:rPr>
      </w:pPr>
      <w:r w:rsidRPr="003B1C63">
        <w:rPr>
          <w:b/>
          <w:i/>
          <w:color w:val="000000" w:themeColor="text1"/>
          <w:sz w:val="22"/>
          <w:szCs w:val="22"/>
          <w:lang w:eastAsia="uk-UA"/>
        </w:rPr>
        <w:t>За підроблення документів Учасник торгів несе кримінальну відповідальність згідно зі ст.</w:t>
      </w:r>
      <w:r w:rsidR="00F96AB1" w:rsidRPr="003B1C63">
        <w:rPr>
          <w:b/>
          <w:i/>
          <w:color w:val="000000" w:themeColor="text1"/>
          <w:sz w:val="22"/>
          <w:szCs w:val="22"/>
          <w:lang w:eastAsia="uk-UA"/>
        </w:rPr>
        <w:t> </w:t>
      </w:r>
      <w:r w:rsidRPr="003B1C63">
        <w:rPr>
          <w:b/>
          <w:i/>
          <w:color w:val="000000" w:themeColor="text1"/>
          <w:sz w:val="22"/>
          <w:szCs w:val="22"/>
          <w:lang w:eastAsia="uk-UA"/>
        </w:rPr>
        <w:t>358 Кримінального кодексу України.</w:t>
      </w:r>
    </w:p>
    <w:p w14:paraId="4E708619" w14:textId="77777777" w:rsidR="002A1DA0" w:rsidRPr="003B1C63" w:rsidRDefault="002A1DA0" w:rsidP="008A38BD">
      <w:pPr>
        <w:pStyle w:val="ac"/>
        <w:spacing w:before="0" w:after="0"/>
        <w:ind w:firstLine="567"/>
        <w:rPr>
          <w:b/>
          <w:i/>
          <w:color w:val="000000" w:themeColor="text1"/>
          <w:sz w:val="16"/>
          <w:szCs w:val="16"/>
          <w:lang w:eastAsia="uk-UA"/>
        </w:rPr>
      </w:pPr>
    </w:p>
    <w:p w14:paraId="4DD55BC0" w14:textId="5E050E83" w:rsidR="00713A84" w:rsidRPr="003B1C63" w:rsidRDefault="00713A84" w:rsidP="00726FBD">
      <w:pPr>
        <w:ind w:firstLine="567"/>
        <w:jc w:val="both"/>
        <w:rPr>
          <w:color w:val="000000" w:themeColor="text1"/>
          <w:sz w:val="22"/>
          <w:szCs w:val="22"/>
        </w:rPr>
      </w:pPr>
      <w:r w:rsidRPr="003B1C63">
        <w:rPr>
          <w:b/>
          <w:color w:val="000000" w:themeColor="text1"/>
          <w:sz w:val="22"/>
          <w:szCs w:val="22"/>
        </w:rPr>
        <w:t>У разі визнання Замовником Учасника переможцем</w:t>
      </w:r>
      <w:r w:rsidRPr="003B1C63">
        <w:rPr>
          <w:color w:val="000000" w:themeColor="text1"/>
          <w:sz w:val="22"/>
          <w:szCs w:val="22"/>
        </w:rPr>
        <w:t>, останній надає</w:t>
      </w:r>
      <w:r w:rsidR="00A77635" w:rsidRPr="003B1C63">
        <w:rPr>
          <w:color w:val="000000" w:themeColor="text1"/>
          <w:sz w:val="22"/>
          <w:szCs w:val="22"/>
        </w:rPr>
        <w:t>,</w:t>
      </w:r>
      <w:r w:rsidR="00C06C49" w:rsidRPr="003B1C63">
        <w:rPr>
          <w:color w:val="000000" w:themeColor="text1"/>
          <w:sz w:val="22"/>
          <w:szCs w:val="22"/>
        </w:rPr>
        <w:t xml:space="preserve"> </w:t>
      </w:r>
      <w:r w:rsidR="00A77635" w:rsidRPr="003B1C63">
        <w:rPr>
          <w:b/>
          <w:i/>
          <w:color w:val="000000" w:themeColor="text1"/>
          <w:sz w:val="22"/>
          <w:szCs w:val="22"/>
          <w:u w:val="single"/>
        </w:rPr>
        <w:t>за результатами аукціону,</w:t>
      </w:r>
      <w:r w:rsidR="00C06C49" w:rsidRPr="003B1C63">
        <w:rPr>
          <w:color w:val="000000" w:themeColor="text1"/>
          <w:sz w:val="22"/>
          <w:szCs w:val="22"/>
        </w:rPr>
        <w:t xml:space="preserve"> </w:t>
      </w:r>
      <w:r w:rsidRPr="003B1C63">
        <w:rPr>
          <w:color w:val="000000" w:themeColor="text1"/>
          <w:sz w:val="22"/>
          <w:szCs w:val="22"/>
        </w:rPr>
        <w:t xml:space="preserve">в паперовому вигляді документи завірені підписом учасника, </w:t>
      </w:r>
      <w:r w:rsidRPr="003B1C63">
        <w:rPr>
          <w:b/>
          <w:i/>
          <w:color w:val="000000" w:themeColor="text1"/>
          <w:sz w:val="22"/>
          <w:szCs w:val="22"/>
          <w:u w:val="single"/>
        </w:rPr>
        <w:t>для укладання договору</w:t>
      </w:r>
      <w:r w:rsidRPr="003B1C63">
        <w:rPr>
          <w:color w:val="000000" w:themeColor="text1"/>
          <w:sz w:val="22"/>
          <w:szCs w:val="22"/>
        </w:rPr>
        <w:t xml:space="preserve">, а саме: </w:t>
      </w:r>
    </w:p>
    <w:p w14:paraId="0D2DB975" w14:textId="60C3CA45" w:rsidR="00713A84" w:rsidRPr="003B1C63" w:rsidRDefault="00713A84" w:rsidP="00E57231">
      <w:pPr>
        <w:tabs>
          <w:tab w:val="left" w:pos="540"/>
        </w:tabs>
        <w:ind w:firstLine="284"/>
        <w:jc w:val="both"/>
        <w:rPr>
          <w:color w:val="000000" w:themeColor="text1"/>
          <w:sz w:val="22"/>
          <w:szCs w:val="22"/>
        </w:rPr>
      </w:pPr>
      <w:r w:rsidRPr="003B1C63">
        <w:rPr>
          <w:color w:val="000000" w:themeColor="text1"/>
          <w:sz w:val="22"/>
          <w:szCs w:val="22"/>
        </w:rPr>
        <w:t xml:space="preserve">- договір та додатки (в </w:t>
      </w:r>
      <w:r w:rsidR="007402CA" w:rsidRPr="003B1C63">
        <w:rPr>
          <w:color w:val="000000" w:themeColor="text1"/>
          <w:sz w:val="22"/>
          <w:szCs w:val="22"/>
        </w:rPr>
        <w:t>т</w:t>
      </w:r>
      <w:r w:rsidR="00643C5F" w:rsidRPr="003B1C63">
        <w:rPr>
          <w:color w:val="000000" w:themeColor="text1"/>
          <w:sz w:val="22"/>
          <w:szCs w:val="22"/>
        </w:rPr>
        <w:t xml:space="preserve">рьох </w:t>
      </w:r>
      <w:r w:rsidRPr="003B1C63">
        <w:rPr>
          <w:color w:val="000000" w:themeColor="text1"/>
          <w:sz w:val="22"/>
          <w:szCs w:val="22"/>
        </w:rPr>
        <w:t xml:space="preserve">примірниках): </w:t>
      </w:r>
    </w:p>
    <w:p w14:paraId="4D4963C8" w14:textId="77777777" w:rsidR="00C676E7" w:rsidRPr="003B1C63" w:rsidRDefault="00C676E7" w:rsidP="00E57231">
      <w:pPr>
        <w:pStyle w:val="af"/>
        <w:widowControl/>
        <w:numPr>
          <w:ilvl w:val="0"/>
          <w:numId w:val="4"/>
        </w:numPr>
        <w:tabs>
          <w:tab w:val="left" w:pos="540"/>
        </w:tabs>
        <w:suppressAutoHyphens w:val="0"/>
        <w:autoSpaceDE/>
        <w:ind w:left="0" w:firstLine="426"/>
        <w:jc w:val="both"/>
        <w:rPr>
          <w:rFonts w:ascii="Times New Roman" w:hAnsi="Times New Roman" w:cs="Times New Roman"/>
          <w:color w:val="000000" w:themeColor="text1"/>
          <w:sz w:val="22"/>
          <w:szCs w:val="22"/>
          <w:lang w:val="uk-UA"/>
        </w:rPr>
      </w:pPr>
      <w:r w:rsidRPr="003B1C63">
        <w:rPr>
          <w:rFonts w:ascii="Times New Roman" w:hAnsi="Times New Roman" w:cs="Times New Roman"/>
          <w:color w:val="000000" w:themeColor="text1"/>
          <w:sz w:val="22"/>
          <w:szCs w:val="22"/>
          <w:lang w:val="uk-UA"/>
        </w:rPr>
        <w:t xml:space="preserve">Договірна ціна, </w:t>
      </w:r>
    </w:p>
    <w:p w14:paraId="1385C873" w14:textId="77777777" w:rsidR="00C676E7" w:rsidRPr="003B1C63" w:rsidRDefault="00C676E7" w:rsidP="00E57231">
      <w:pPr>
        <w:pStyle w:val="af"/>
        <w:widowControl/>
        <w:numPr>
          <w:ilvl w:val="0"/>
          <w:numId w:val="4"/>
        </w:numPr>
        <w:tabs>
          <w:tab w:val="left" w:pos="540"/>
        </w:tabs>
        <w:suppressAutoHyphens w:val="0"/>
        <w:autoSpaceDE/>
        <w:ind w:left="0" w:firstLine="426"/>
        <w:jc w:val="both"/>
        <w:rPr>
          <w:rFonts w:ascii="Times New Roman" w:hAnsi="Times New Roman" w:cs="Times New Roman"/>
          <w:color w:val="000000" w:themeColor="text1"/>
          <w:sz w:val="22"/>
          <w:szCs w:val="22"/>
          <w:lang w:val="uk-UA"/>
        </w:rPr>
      </w:pPr>
      <w:r w:rsidRPr="003B1C63">
        <w:rPr>
          <w:rFonts w:ascii="Times New Roman" w:hAnsi="Times New Roman" w:cs="Times New Roman"/>
          <w:color w:val="000000" w:themeColor="text1"/>
          <w:sz w:val="22"/>
          <w:szCs w:val="22"/>
          <w:lang w:val="uk-UA"/>
        </w:rPr>
        <w:t>Пояснювальна записка до договірної ціни</w:t>
      </w:r>
      <w:r w:rsidRPr="003B1C63">
        <w:rPr>
          <w:color w:val="000000" w:themeColor="text1"/>
          <w:sz w:val="22"/>
          <w:szCs w:val="22"/>
          <w:lang w:val="uk-UA"/>
        </w:rPr>
        <w:t>,</w:t>
      </w:r>
    </w:p>
    <w:p w14:paraId="0E67A09F" w14:textId="77777777" w:rsidR="00C676E7" w:rsidRPr="003B1C63" w:rsidRDefault="00C676E7" w:rsidP="00E57231">
      <w:pPr>
        <w:pStyle w:val="af"/>
        <w:widowControl/>
        <w:numPr>
          <w:ilvl w:val="0"/>
          <w:numId w:val="4"/>
        </w:numPr>
        <w:tabs>
          <w:tab w:val="left" w:pos="540"/>
        </w:tabs>
        <w:suppressAutoHyphens w:val="0"/>
        <w:autoSpaceDE/>
        <w:ind w:left="0" w:firstLine="426"/>
        <w:jc w:val="both"/>
        <w:rPr>
          <w:rFonts w:ascii="Times New Roman" w:hAnsi="Times New Roman" w:cs="Times New Roman"/>
          <w:color w:val="000000" w:themeColor="text1"/>
          <w:sz w:val="22"/>
          <w:szCs w:val="22"/>
          <w:lang w:val="uk-UA"/>
        </w:rPr>
      </w:pPr>
      <w:r w:rsidRPr="003B1C63">
        <w:rPr>
          <w:rFonts w:ascii="Times New Roman" w:hAnsi="Times New Roman" w:cs="Times New Roman"/>
          <w:color w:val="000000" w:themeColor="text1"/>
          <w:sz w:val="22"/>
          <w:szCs w:val="22"/>
          <w:lang w:val="uk-UA"/>
        </w:rPr>
        <w:t xml:space="preserve">Локальний кошторис на будівельні роботи, </w:t>
      </w:r>
    </w:p>
    <w:p w14:paraId="3889BA1F" w14:textId="77777777" w:rsidR="00C676E7" w:rsidRPr="003B1C63" w:rsidRDefault="00C676E7" w:rsidP="00E57231">
      <w:pPr>
        <w:pStyle w:val="af"/>
        <w:widowControl/>
        <w:numPr>
          <w:ilvl w:val="0"/>
          <w:numId w:val="4"/>
        </w:numPr>
        <w:tabs>
          <w:tab w:val="left" w:pos="540"/>
        </w:tabs>
        <w:suppressAutoHyphens w:val="0"/>
        <w:autoSpaceDE/>
        <w:ind w:left="0" w:firstLine="426"/>
        <w:jc w:val="both"/>
        <w:rPr>
          <w:rFonts w:ascii="Times New Roman" w:hAnsi="Times New Roman" w:cs="Times New Roman"/>
          <w:color w:val="000000" w:themeColor="text1"/>
          <w:sz w:val="22"/>
          <w:szCs w:val="22"/>
          <w:lang w:val="uk-UA"/>
        </w:rPr>
      </w:pPr>
      <w:r w:rsidRPr="003B1C63">
        <w:rPr>
          <w:rFonts w:ascii="Times New Roman" w:hAnsi="Times New Roman" w:cs="Times New Roman"/>
          <w:color w:val="000000" w:themeColor="text1"/>
          <w:sz w:val="22"/>
          <w:szCs w:val="22"/>
          <w:lang w:val="uk-UA"/>
        </w:rPr>
        <w:t xml:space="preserve">Підсумкова відомість ресурсів до локального кошторису, </w:t>
      </w:r>
    </w:p>
    <w:p w14:paraId="16B6003F" w14:textId="77777777" w:rsidR="00C676E7" w:rsidRPr="003B1C63" w:rsidRDefault="00C676E7" w:rsidP="00E57231">
      <w:pPr>
        <w:pStyle w:val="af"/>
        <w:widowControl/>
        <w:numPr>
          <w:ilvl w:val="0"/>
          <w:numId w:val="4"/>
        </w:numPr>
        <w:tabs>
          <w:tab w:val="left" w:pos="540"/>
        </w:tabs>
        <w:suppressAutoHyphens w:val="0"/>
        <w:autoSpaceDE/>
        <w:ind w:left="0" w:firstLine="426"/>
        <w:jc w:val="both"/>
        <w:rPr>
          <w:rFonts w:ascii="Times New Roman" w:hAnsi="Times New Roman" w:cs="Times New Roman"/>
          <w:color w:val="000000" w:themeColor="text1"/>
          <w:sz w:val="22"/>
          <w:szCs w:val="22"/>
          <w:lang w:val="uk-UA"/>
        </w:rPr>
      </w:pPr>
      <w:r w:rsidRPr="003B1C63">
        <w:rPr>
          <w:rFonts w:ascii="Times New Roman" w:hAnsi="Times New Roman" w:cs="Times New Roman"/>
          <w:color w:val="000000" w:themeColor="text1"/>
          <w:sz w:val="22"/>
          <w:szCs w:val="22"/>
          <w:lang w:val="uk-UA"/>
        </w:rPr>
        <w:t>Розрахунок загально-виробничих витрат до локального кошторису,</w:t>
      </w:r>
    </w:p>
    <w:p w14:paraId="5F342137" w14:textId="77777777" w:rsidR="00C676E7" w:rsidRPr="003B1C63" w:rsidRDefault="00C676E7" w:rsidP="00E57231">
      <w:pPr>
        <w:pStyle w:val="af"/>
        <w:widowControl/>
        <w:numPr>
          <w:ilvl w:val="0"/>
          <w:numId w:val="4"/>
        </w:numPr>
        <w:tabs>
          <w:tab w:val="left" w:pos="540"/>
        </w:tabs>
        <w:suppressAutoHyphens w:val="0"/>
        <w:autoSpaceDE/>
        <w:ind w:left="0" w:firstLine="426"/>
        <w:jc w:val="both"/>
        <w:rPr>
          <w:color w:val="000000" w:themeColor="text1"/>
          <w:sz w:val="22"/>
          <w:szCs w:val="22"/>
          <w:lang w:val="uk-UA"/>
        </w:rPr>
      </w:pPr>
      <w:r w:rsidRPr="003B1C63">
        <w:rPr>
          <w:rFonts w:ascii="Times New Roman" w:hAnsi="Times New Roman" w:cs="Times New Roman"/>
          <w:color w:val="000000" w:themeColor="text1"/>
          <w:sz w:val="22"/>
          <w:szCs w:val="22"/>
          <w:lang w:val="uk-UA"/>
        </w:rPr>
        <w:t>Календарний графік виконання робіт  за підписом учасника</w:t>
      </w:r>
      <w:r w:rsidRPr="003B1C63">
        <w:rPr>
          <w:color w:val="000000" w:themeColor="text1"/>
          <w:sz w:val="22"/>
          <w:szCs w:val="22"/>
          <w:lang w:val="uk-UA"/>
        </w:rPr>
        <w:t>.</w:t>
      </w:r>
    </w:p>
    <w:p w14:paraId="52579B63" w14:textId="77777777" w:rsidR="00713A84" w:rsidRPr="003B1C63" w:rsidRDefault="00713A84" w:rsidP="008A38BD">
      <w:pPr>
        <w:spacing w:line="276" w:lineRule="auto"/>
        <w:contextualSpacing/>
        <w:jc w:val="both"/>
        <w:rPr>
          <w:color w:val="000000" w:themeColor="text1"/>
          <w:sz w:val="16"/>
          <w:szCs w:val="16"/>
        </w:rPr>
      </w:pPr>
    </w:p>
    <w:p w14:paraId="05F10AA5" w14:textId="77777777" w:rsidR="00E416FC" w:rsidRPr="003B1C63" w:rsidRDefault="00A861E2" w:rsidP="00305EE1">
      <w:pPr>
        <w:pStyle w:val="20"/>
        <w:tabs>
          <w:tab w:val="left" w:pos="567"/>
        </w:tabs>
        <w:ind w:left="0" w:firstLine="425"/>
        <w:jc w:val="both"/>
        <w:rPr>
          <w:rFonts w:ascii="Times New Roman" w:hAnsi="Times New Roman" w:cs="Times New Roman"/>
          <w:color w:val="000000" w:themeColor="text1"/>
          <w:sz w:val="22"/>
          <w:szCs w:val="22"/>
          <w:lang w:val="uk-UA"/>
        </w:rPr>
      </w:pPr>
      <w:r w:rsidRPr="003B1C63">
        <w:rPr>
          <w:rFonts w:ascii="Times New Roman" w:hAnsi="Times New Roman" w:cs="Times New Roman"/>
          <w:color w:val="000000" w:themeColor="text1"/>
          <w:sz w:val="22"/>
          <w:szCs w:val="22"/>
          <w:lang w:val="uk-UA"/>
        </w:rPr>
        <w:t>Переможець електронних торгів повинен надати пакет документів, зазначених у попередньому абзаці, завірених належним чином, у паперовому вигляді протягом 2 робочих днів з моменту оприлюднення інформації про визначення переможця електронних торгів.</w:t>
      </w:r>
    </w:p>
    <w:p w14:paraId="0B322214" w14:textId="77777777" w:rsidR="009C297F" w:rsidRPr="003B1C63" w:rsidRDefault="009C297F" w:rsidP="00F96AB1">
      <w:pPr>
        <w:pStyle w:val="20"/>
        <w:spacing w:line="276" w:lineRule="auto"/>
        <w:ind w:left="0"/>
        <w:jc w:val="both"/>
        <w:rPr>
          <w:rFonts w:ascii="Times New Roman" w:hAnsi="Times New Roman" w:cs="Times New Roman"/>
          <w:color w:val="000000" w:themeColor="text1"/>
          <w:sz w:val="16"/>
          <w:szCs w:val="16"/>
          <w:lang w:val="uk-UA"/>
        </w:rPr>
      </w:pPr>
    </w:p>
    <w:p w14:paraId="1D520D58" w14:textId="77777777" w:rsidR="009C297F" w:rsidRPr="003B1C63" w:rsidRDefault="009C297F" w:rsidP="00F96AB1">
      <w:pPr>
        <w:ind w:firstLine="426"/>
        <w:jc w:val="both"/>
        <w:rPr>
          <w:color w:val="000000" w:themeColor="text1"/>
          <w:sz w:val="22"/>
          <w:szCs w:val="22"/>
        </w:rPr>
      </w:pPr>
      <w:r w:rsidRPr="003B1C63">
        <w:rPr>
          <w:color w:val="000000" w:themeColor="text1"/>
          <w:sz w:val="22"/>
          <w:szCs w:val="22"/>
          <w:shd w:val="clear" w:color="auto" w:fill="FFFFFF"/>
        </w:rPr>
        <w:t>Додатково, під час підписання договору Переможець пред’являє повноваження на право підписання договору про закупівлю.</w:t>
      </w:r>
    </w:p>
    <w:p w14:paraId="6FD6A5A8" w14:textId="77777777" w:rsidR="0073450F" w:rsidRPr="003B1C63" w:rsidRDefault="0073450F" w:rsidP="006C4E13">
      <w:pPr>
        <w:pStyle w:val="20"/>
        <w:spacing w:after="200" w:line="276" w:lineRule="auto"/>
        <w:ind w:left="0"/>
        <w:jc w:val="right"/>
        <w:rPr>
          <w:rFonts w:ascii="Times New Roman" w:eastAsia="Times New Roman" w:hAnsi="Times New Roman" w:cs="Times New Roman"/>
          <w:b/>
          <w:color w:val="000000" w:themeColor="text1"/>
          <w:sz w:val="16"/>
          <w:szCs w:val="16"/>
          <w:lang w:val="uk-UA"/>
        </w:rPr>
      </w:pPr>
    </w:p>
    <w:p w14:paraId="189E232E" w14:textId="77777777" w:rsidR="006C4E13" w:rsidRPr="003B1C63" w:rsidRDefault="006C4E13" w:rsidP="006C4E13">
      <w:pPr>
        <w:pStyle w:val="20"/>
        <w:spacing w:after="200" w:line="276" w:lineRule="auto"/>
        <w:ind w:left="0"/>
        <w:jc w:val="right"/>
        <w:rPr>
          <w:rFonts w:ascii="Times New Roman" w:eastAsia="Times New Roman" w:hAnsi="Times New Roman" w:cs="Times New Roman"/>
          <w:b/>
          <w:color w:val="000000" w:themeColor="text1"/>
          <w:sz w:val="22"/>
          <w:szCs w:val="22"/>
          <w:lang w:val="uk-UA"/>
        </w:rPr>
      </w:pPr>
      <w:r w:rsidRPr="003B1C63">
        <w:rPr>
          <w:rFonts w:ascii="Times New Roman" w:eastAsia="Times New Roman" w:hAnsi="Times New Roman" w:cs="Times New Roman"/>
          <w:b/>
          <w:color w:val="000000" w:themeColor="text1"/>
          <w:sz w:val="22"/>
          <w:szCs w:val="22"/>
          <w:lang w:val="uk-UA"/>
        </w:rPr>
        <w:t>Додаток 2</w:t>
      </w:r>
    </w:p>
    <w:p w14:paraId="05B86D03" w14:textId="77777777" w:rsidR="00CD7D88" w:rsidRPr="003B1C63" w:rsidRDefault="00CD7D88" w:rsidP="00CD7D88">
      <w:pPr>
        <w:jc w:val="center"/>
        <w:rPr>
          <w:b/>
          <w:color w:val="000000" w:themeColor="text1"/>
          <w:sz w:val="22"/>
          <w:szCs w:val="22"/>
          <w:lang w:eastAsia="ru-RU"/>
        </w:rPr>
      </w:pPr>
      <w:r w:rsidRPr="003B1C63">
        <w:rPr>
          <w:b/>
          <w:color w:val="000000" w:themeColor="text1"/>
          <w:sz w:val="22"/>
          <w:szCs w:val="22"/>
        </w:rPr>
        <w:t xml:space="preserve">Технічне завдання </w:t>
      </w:r>
      <w:r w:rsidR="008754FA" w:rsidRPr="003B1C63">
        <w:rPr>
          <w:b/>
          <w:color w:val="000000" w:themeColor="text1"/>
          <w:sz w:val="22"/>
          <w:szCs w:val="22"/>
        </w:rPr>
        <w:t>(вимоги)</w:t>
      </w:r>
    </w:p>
    <w:p w14:paraId="5C49CA0B" w14:textId="38C9F55E" w:rsidR="005E08DC" w:rsidRPr="003B1C63" w:rsidRDefault="00CD7D88" w:rsidP="00266AFF">
      <w:pPr>
        <w:keepLines/>
        <w:autoSpaceDE w:val="0"/>
        <w:autoSpaceDN w:val="0"/>
        <w:jc w:val="center"/>
        <w:rPr>
          <w:b/>
          <w:bCs/>
          <w:color w:val="000000"/>
          <w:sz w:val="22"/>
          <w:szCs w:val="22"/>
          <w:lang w:eastAsia="uk-UA"/>
        </w:rPr>
      </w:pPr>
      <w:r w:rsidRPr="003B1C63">
        <w:rPr>
          <w:b/>
          <w:color w:val="000000" w:themeColor="text1"/>
          <w:sz w:val="22"/>
          <w:szCs w:val="22"/>
        </w:rPr>
        <w:t>на</w:t>
      </w:r>
      <w:r w:rsidR="00305EE1" w:rsidRPr="003B1C63">
        <w:rPr>
          <w:b/>
          <w:color w:val="000000" w:themeColor="text1"/>
          <w:spacing w:val="-3"/>
          <w:sz w:val="22"/>
          <w:szCs w:val="22"/>
        </w:rPr>
        <w:t xml:space="preserve"> </w:t>
      </w:r>
      <w:r w:rsidR="00406B51" w:rsidRPr="00406B51">
        <w:rPr>
          <w:b/>
          <w:bCs/>
          <w:color w:val="000000"/>
          <w:sz w:val="22"/>
          <w:szCs w:val="22"/>
          <w:lang w:eastAsia="uk-UA"/>
        </w:rPr>
        <w:t>Капітальний ремонт покрівлі житлового будинку за адресою: Україна, м. Вінниця, вул. Воїнів-Інтернаціоналістів, 10</w:t>
      </w:r>
    </w:p>
    <w:p w14:paraId="504D5BB0" w14:textId="77777777" w:rsidR="00B271B4" w:rsidRPr="003B1C63" w:rsidRDefault="00B271B4" w:rsidP="001152E2">
      <w:pPr>
        <w:keepLines/>
        <w:autoSpaceDE w:val="0"/>
        <w:autoSpaceDN w:val="0"/>
        <w:ind w:firstLine="567"/>
        <w:jc w:val="both"/>
        <w:rPr>
          <w:color w:val="000000" w:themeColor="text1"/>
          <w:sz w:val="22"/>
          <w:szCs w:val="22"/>
        </w:rPr>
      </w:pPr>
    </w:p>
    <w:p w14:paraId="15D8F83E" w14:textId="07CCAD74" w:rsidR="00CD7D88" w:rsidRPr="003B1C63" w:rsidRDefault="00CD7D88" w:rsidP="00266AFF">
      <w:pPr>
        <w:keepLines/>
        <w:autoSpaceDE w:val="0"/>
        <w:autoSpaceDN w:val="0"/>
        <w:ind w:firstLine="567"/>
        <w:jc w:val="both"/>
        <w:rPr>
          <w:color w:val="000000" w:themeColor="text1"/>
          <w:spacing w:val="-3"/>
          <w:sz w:val="22"/>
          <w:szCs w:val="22"/>
        </w:rPr>
      </w:pPr>
      <w:r w:rsidRPr="003B1C63">
        <w:rPr>
          <w:color w:val="000000" w:themeColor="text1"/>
          <w:sz w:val="22"/>
          <w:szCs w:val="22"/>
        </w:rPr>
        <w:t>Кількісні характеристики на</w:t>
      </w:r>
      <w:r w:rsidR="009C7FC9" w:rsidRPr="003B1C63">
        <w:rPr>
          <w:color w:val="000000" w:themeColor="text1"/>
          <w:spacing w:val="-3"/>
          <w:sz w:val="22"/>
          <w:szCs w:val="22"/>
        </w:rPr>
        <w:t xml:space="preserve"> </w:t>
      </w:r>
      <w:r w:rsidR="00406B51" w:rsidRPr="00406B51">
        <w:rPr>
          <w:bCs/>
          <w:color w:val="000000"/>
          <w:sz w:val="22"/>
          <w:szCs w:val="22"/>
          <w:lang w:eastAsia="uk-UA"/>
        </w:rPr>
        <w:t>Капітальний ремонт покрівлі житлового будинку за адресою: Україна, м. Вінниця, вул. Воїнів-Інтернаціоналістів, 10</w:t>
      </w:r>
      <w:r w:rsidR="004D7684" w:rsidRPr="003B1C63">
        <w:rPr>
          <w:color w:val="000000" w:themeColor="text1"/>
          <w:spacing w:val="-3"/>
          <w:sz w:val="22"/>
          <w:szCs w:val="22"/>
        </w:rPr>
        <w:t xml:space="preserve"> </w:t>
      </w:r>
      <w:r w:rsidRPr="003B1C63">
        <w:rPr>
          <w:color w:val="000000" w:themeColor="text1"/>
          <w:spacing w:val="-3"/>
          <w:sz w:val="22"/>
          <w:szCs w:val="22"/>
        </w:rPr>
        <w:t xml:space="preserve">наведені в </w:t>
      </w:r>
      <w:r w:rsidR="00BF0A8B" w:rsidRPr="003B1C63">
        <w:rPr>
          <w:color w:val="000000" w:themeColor="text1"/>
          <w:spacing w:val="-3"/>
          <w:sz w:val="22"/>
          <w:szCs w:val="22"/>
        </w:rPr>
        <w:t>Дефектн</w:t>
      </w:r>
      <w:r w:rsidR="000614D6" w:rsidRPr="003B1C63">
        <w:rPr>
          <w:color w:val="000000" w:themeColor="text1"/>
          <w:spacing w:val="-3"/>
          <w:sz w:val="22"/>
          <w:szCs w:val="22"/>
        </w:rPr>
        <w:t>ому</w:t>
      </w:r>
      <w:r w:rsidR="00BF0A8B" w:rsidRPr="003B1C63">
        <w:rPr>
          <w:color w:val="000000" w:themeColor="text1"/>
          <w:spacing w:val="-3"/>
          <w:sz w:val="22"/>
          <w:szCs w:val="22"/>
        </w:rPr>
        <w:t xml:space="preserve"> </w:t>
      </w:r>
      <w:r w:rsidR="000614D6" w:rsidRPr="003B1C63">
        <w:rPr>
          <w:color w:val="000000" w:themeColor="text1"/>
          <w:spacing w:val="-3"/>
          <w:sz w:val="22"/>
          <w:szCs w:val="22"/>
        </w:rPr>
        <w:t>акті</w:t>
      </w:r>
      <w:r w:rsidRPr="003B1C63">
        <w:rPr>
          <w:color w:val="000000" w:themeColor="text1"/>
          <w:spacing w:val="-3"/>
          <w:sz w:val="22"/>
          <w:szCs w:val="22"/>
        </w:rPr>
        <w:t>.</w:t>
      </w:r>
    </w:p>
    <w:p w14:paraId="14C08935" w14:textId="77777777" w:rsidR="00127D08" w:rsidRPr="003B1C63" w:rsidRDefault="00127D08" w:rsidP="001152E2">
      <w:pPr>
        <w:spacing w:before="120" w:after="120"/>
        <w:ind w:firstLine="567"/>
        <w:jc w:val="both"/>
        <w:rPr>
          <w:color w:val="000000" w:themeColor="text1"/>
          <w:sz w:val="22"/>
          <w:szCs w:val="22"/>
        </w:rPr>
      </w:pPr>
      <w:r w:rsidRPr="003B1C63">
        <w:rPr>
          <w:color w:val="000000" w:themeColor="text1"/>
          <w:sz w:val="22"/>
          <w:szCs w:val="22"/>
        </w:rPr>
        <w:t>Матеріали, які використовуються при виконанні робіт повинні відповідати вимогам державних стандартів, що ставлять вимоги до таких видів матеріалів.</w:t>
      </w:r>
    </w:p>
    <w:tbl>
      <w:tblPr>
        <w:tblW w:w="10265" w:type="dxa"/>
        <w:jc w:val="center"/>
        <w:tblLayout w:type="fixed"/>
        <w:tblCellMar>
          <w:left w:w="28" w:type="dxa"/>
          <w:right w:w="28" w:type="dxa"/>
        </w:tblCellMar>
        <w:tblLook w:val="04A0" w:firstRow="1" w:lastRow="0" w:firstColumn="1" w:lastColumn="0" w:noHBand="0" w:noVBand="1"/>
      </w:tblPr>
      <w:tblGrid>
        <w:gridCol w:w="15"/>
        <w:gridCol w:w="42"/>
        <w:gridCol w:w="525"/>
        <w:gridCol w:w="42"/>
        <w:gridCol w:w="4706"/>
        <w:gridCol w:w="639"/>
        <w:gridCol w:w="42"/>
        <w:gridCol w:w="1376"/>
        <w:gridCol w:w="42"/>
        <w:gridCol w:w="1376"/>
        <w:gridCol w:w="42"/>
        <w:gridCol w:w="1359"/>
        <w:gridCol w:w="17"/>
        <w:gridCol w:w="42"/>
      </w:tblGrid>
      <w:tr w:rsidR="006D170F" w14:paraId="42F0D9ED" w14:textId="77777777" w:rsidTr="00885BA9">
        <w:trPr>
          <w:gridAfter w:val="2"/>
          <w:wAfter w:w="59" w:type="dxa"/>
          <w:jc w:val="center"/>
        </w:trPr>
        <w:tc>
          <w:tcPr>
            <w:tcW w:w="10206" w:type="dxa"/>
            <w:gridSpan w:val="12"/>
            <w:hideMark/>
          </w:tcPr>
          <w:p w14:paraId="78C89B0A" w14:textId="77777777" w:rsidR="006D170F" w:rsidRDefault="006D170F">
            <w:pPr>
              <w:keepLines/>
              <w:autoSpaceDE w:val="0"/>
              <w:autoSpaceDN w:val="0"/>
              <w:jc w:val="center"/>
              <w:rPr>
                <w:rFonts w:ascii="Arial" w:hAnsi="Arial" w:cs="Arial"/>
                <w:sz w:val="20"/>
                <w:szCs w:val="20"/>
                <w:lang w:eastAsia="en-US"/>
              </w:rPr>
            </w:pPr>
            <w:r>
              <w:rPr>
                <w:rFonts w:ascii="Arial" w:hAnsi="Arial" w:cs="Arial"/>
                <w:b/>
                <w:bCs/>
                <w:spacing w:val="-3"/>
              </w:rPr>
              <w:t>ДЕФЕКТНИЙ АКТ</w:t>
            </w:r>
          </w:p>
        </w:tc>
      </w:tr>
      <w:tr w:rsidR="006D170F" w14:paraId="1F3F3DAF" w14:textId="77777777" w:rsidTr="00885BA9">
        <w:trPr>
          <w:gridAfter w:val="2"/>
          <w:wAfter w:w="59" w:type="dxa"/>
          <w:jc w:val="center"/>
        </w:trPr>
        <w:tc>
          <w:tcPr>
            <w:tcW w:w="5330" w:type="dxa"/>
            <w:gridSpan w:val="5"/>
            <w:hideMark/>
          </w:tcPr>
          <w:p w14:paraId="2CE5265A" w14:textId="77777777" w:rsidR="006D170F" w:rsidRDefault="006D170F">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7"/>
            <w:hideMark/>
          </w:tcPr>
          <w:p w14:paraId="6DFD0895"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393EDECD" w14:textId="77777777" w:rsidTr="00885BA9">
        <w:trPr>
          <w:gridAfter w:val="2"/>
          <w:wAfter w:w="59" w:type="dxa"/>
          <w:jc w:val="center"/>
        </w:trPr>
        <w:tc>
          <w:tcPr>
            <w:tcW w:w="10206" w:type="dxa"/>
            <w:gridSpan w:val="12"/>
            <w:hideMark/>
          </w:tcPr>
          <w:p w14:paraId="582E184C" w14:textId="77777777" w:rsidR="006D170F" w:rsidRDefault="006D170F">
            <w:pPr>
              <w:keepLines/>
              <w:autoSpaceDE w:val="0"/>
              <w:autoSpaceDN w:val="0"/>
              <w:rPr>
                <w:rFonts w:ascii="Arial" w:hAnsi="Arial" w:cs="Arial"/>
                <w:b/>
                <w:spacing w:val="-3"/>
                <w:sz w:val="20"/>
                <w:szCs w:val="20"/>
              </w:rPr>
            </w:pPr>
            <w:r>
              <w:rPr>
                <w:rFonts w:ascii="Arial" w:hAnsi="Arial" w:cs="Arial"/>
                <w:b/>
                <w:bCs/>
                <w:spacing w:val="-3"/>
                <w:sz w:val="20"/>
                <w:szCs w:val="20"/>
              </w:rPr>
              <w:t xml:space="preserve">на капітальний ремонт </w:t>
            </w:r>
            <w:r>
              <w:rPr>
                <w:rFonts w:ascii="Arial" w:hAnsi="Arial" w:cs="Arial"/>
                <w:b/>
                <w:spacing w:val="-3"/>
                <w:sz w:val="20"/>
                <w:szCs w:val="20"/>
              </w:rPr>
              <w:t>покрівлі житлового будинку за адресою: Україна, м. Вінниця, вул. Воїнів-</w:t>
            </w:r>
          </w:p>
          <w:p w14:paraId="7B66FE83" w14:textId="77777777" w:rsidR="006D170F" w:rsidRDefault="006D170F">
            <w:pPr>
              <w:keepLines/>
              <w:autoSpaceDE w:val="0"/>
              <w:autoSpaceDN w:val="0"/>
              <w:rPr>
                <w:rFonts w:ascii="Arial" w:hAnsi="Arial" w:cs="Arial"/>
                <w:b/>
                <w:sz w:val="20"/>
                <w:szCs w:val="20"/>
                <w:lang w:val="ru-RU"/>
              </w:rPr>
            </w:pPr>
            <w:r>
              <w:rPr>
                <w:rFonts w:ascii="Arial" w:hAnsi="Arial" w:cs="Arial"/>
                <w:b/>
                <w:spacing w:val="-3"/>
                <w:sz w:val="20"/>
                <w:szCs w:val="20"/>
              </w:rPr>
              <w:t>Інтернаціоналістів, 10</w:t>
            </w:r>
          </w:p>
        </w:tc>
      </w:tr>
      <w:tr w:rsidR="006D170F" w14:paraId="0C502C21" w14:textId="77777777" w:rsidTr="00885BA9">
        <w:trPr>
          <w:gridAfter w:val="2"/>
          <w:wAfter w:w="59" w:type="dxa"/>
          <w:jc w:val="center"/>
        </w:trPr>
        <w:tc>
          <w:tcPr>
            <w:tcW w:w="5330" w:type="dxa"/>
            <w:gridSpan w:val="5"/>
            <w:hideMark/>
          </w:tcPr>
          <w:p w14:paraId="3BF63803" w14:textId="77777777" w:rsidR="006D170F" w:rsidRDefault="006D170F">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7"/>
            <w:hideMark/>
          </w:tcPr>
          <w:p w14:paraId="6FCFA740"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3C7FFA68" w14:textId="77777777" w:rsidTr="00885BA9">
        <w:trPr>
          <w:gridAfter w:val="2"/>
          <w:wAfter w:w="59" w:type="dxa"/>
          <w:jc w:val="center"/>
        </w:trPr>
        <w:tc>
          <w:tcPr>
            <w:tcW w:w="10206" w:type="dxa"/>
            <w:gridSpan w:val="12"/>
            <w:hideMark/>
          </w:tcPr>
          <w:p w14:paraId="7AB9946C" w14:textId="77777777" w:rsidR="006D170F" w:rsidRDefault="006D170F">
            <w:pPr>
              <w:keepLines/>
              <w:autoSpaceDE w:val="0"/>
              <w:autoSpaceDN w:val="0"/>
              <w:rPr>
                <w:rFonts w:ascii="Arial" w:hAnsi="Arial" w:cs="Arial"/>
                <w:sz w:val="20"/>
                <w:szCs w:val="20"/>
              </w:rPr>
            </w:pPr>
            <w:r>
              <w:rPr>
                <w:rFonts w:ascii="Arial" w:hAnsi="Arial" w:cs="Arial"/>
                <w:spacing w:val="-3"/>
                <w:sz w:val="20"/>
                <w:szCs w:val="20"/>
              </w:rPr>
              <w:t>Умови виконання робіт: будівля, що експлуатується</w:t>
            </w:r>
          </w:p>
        </w:tc>
      </w:tr>
      <w:tr w:rsidR="006D170F" w14:paraId="12E59FA6" w14:textId="77777777" w:rsidTr="00885BA9">
        <w:trPr>
          <w:gridAfter w:val="2"/>
          <w:wAfter w:w="59" w:type="dxa"/>
          <w:jc w:val="center"/>
        </w:trPr>
        <w:tc>
          <w:tcPr>
            <w:tcW w:w="5330" w:type="dxa"/>
            <w:gridSpan w:val="5"/>
            <w:hideMark/>
          </w:tcPr>
          <w:p w14:paraId="14B63556" w14:textId="77777777" w:rsidR="006D170F" w:rsidRDefault="006D170F">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7"/>
            <w:hideMark/>
          </w:tcPr>
          <w:p w14:paraId="2D28D7A5"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09DCE1FF" w14:textId="77777777" w:rsidTr="00885BA9">
        <w:trPr>
          <w:gridAfter w:val="2"/>
          <w:wAfter w:w="59" w:type="dxa"/>
          <w:jc w:val="center"/>
        </w:trPr>
        <w:tc>
          <w:tcPr>
            <w:tcW w:w="10206" w:type="dxa"/>
            <w:gridSpan w:val="12"/>
            <w:hideMark/>
          </w:tcPr>
          <w:p w14:paraId="0E2A5A75" w14:textId="77777777" w:rsidR="006D170F" w:rsidRDefault="006D170F">
            <w:pPr>
              <w:keepLines/>
              <w:autoSpaceDE w:val="0"/>
              <w:autoSpaceDN w:val="0"/>
              <w:rPr>
                <w:rFonts w:ascii="Arial" w:hAnsi="Arial" w:cs="Arial"/>
                <w:sz w:val="20"/>
                <w:szCs w:val="20"/>
              </w:rPr>
            </w:pPr>
            <w:r>
              <w:rPr>
                <w:rFonts w:ascii="Arial" w:hAnsi="Arial" w:cs="Arial"/>
                <w:spacing w:val="-3"/>
                <w:sz w:val="20"/>
                <w:szCs w:val="20"/>
              </w:rPr>
              <w:t>Об'єми робіт</w:t>
            </w:r>
          </w:p>
        </w:tc>
      </w:tr>
      <w:tr w:rsidR="006D170F" w14:paraId="57098452" w14:textId="77777777" w:rsidTr="00885BA9">
        <w:trPr>
          <w:gridBefore w:val="2"/>
          <w:wBefore w:w="57" w:type="dxa"/>
          <w:jc w:val="center"/>
        </w:trPr>
        <w:tc>
          <w:tcPr>
            <w:tcW w:w="567" w:type="dxa"/>
            <w:gridSpan w:val="2"/>
            <w:tcBorders>
              <w:top w:val="single" w:sz="12" w:space="0" w:color="auto"/>
              <w:left w:val="single" w:sz="12" w:space="0" w:color="auto"/>
              <w:bottom w:val="nil"/>
              <w:right w:val="single" w:sz="4" w:space="0" w:color="auto"/>
            </w:tcBorders>
            <w:vAlign w:val="center"/>
            <w:hideMark/>
          </w:tcPr>
          <w:p w14:paraId="79D69C8B" w14:textId="77777777" w:rsidR="006D170F" w:rsidRDefault="006D170F">
            <w:pPr>
              <w:keepLines/>
              <w:autoSpaceDE w:val="0"/>
              <w:autoSpaceDN w:val="0"/>
              <w:jc w:val="center"/>
              <w:rPr>
                <w:rFonts w:ascii="Arial" w:hAnsi="Arial" w:cs="Arial"/>
                <w:spacing w:val="-3"/>
                <w:sz w:val="20"/>
                <w:szCs w:val="20"/>
              </w:rPr>
            </w:pPr>
            <w:r>
              <w:rPr>
                <w:rFonts w:ascii="Arial" w:hAnsi="Arial" w:cs="Arial"/>
                <w:spacing w:val="-3"/>
                <w:sz w:val="20"/>
                <w:szCs w:val="20"/>
              </w:rPr>
              <w:t>№</w:t>
            </w:r>
          </w:p>
          <w:p w14:paraId="39408771" w14:textId="77777777" w:rsidR="006D170F" w:rsidRDefault="006D170F">
            <w:pPr>
              <w:keepLines/>
              <w:autoSpaceDE w:val="0"/>
              <w:autoSpaceDN w:val="0"/>
              <w:jc w:val="center"/>
              <w:rPr>
                <w:rFonts w:ascii="Arial" w:hAnsi="Arial" w:cs="Arial"/>
                <w:sz w:val="20"/>
                <w:szCs w:val="20"/>
                <w:lang w:val="ru-RU"/>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gridSpan w:val="3"/>
            <w:tcBorders>
              <w:top w:val="single" w:sz="12" w:space="0" w:color="auto"/>
              <w:left w:val="nil"/>
              <w:bottom w:val="nil"/>
              <w:right w:val="nil"/>
            </w:tcBorders>
            <w:vAlign w:val="center"/>
          </w:tcPr>
          <w:p w14:paraId="7B98D922" w14:textId="77777777" w:rsidR="006D170F" w:rsidRDefault="006D170F">
            <w:pPr>
              <w:keepLines/>
              <w:autoSpaceDE w:val="0"/>
              <w:autoSpaceDN w:val="0"/>
              <w:jc w:val="center"/>
              <w:rPr>
                <w:rFonts w:ascii="Arial" w:hAnsi="Arial" w:cs="Arial"/>
                <w:spacing w:val="-3"/>
                <w:sz w:val="20"/>
                <w:szCs w:val="20"/>
              </w:rPr>
            </w:pPr>
          </w:p>
          <w:p w14:paraId="31CEDA73" w14:textId="77777777" w:rsidR="006D170F" w:rsidRDefault="006D170F">
            <w:pPr>
              <w:keepLines/>
              <w:autoSpaceDE w:val="0"/>
              <w:autoSpaceDN w:val="0"/>
              <w:jc w:val="center"/>
              <w:rPr>
                <w:rFonts w:ascii="Arial" w:hAnsi="Arial" w:cs="Arial"/>
                <w:sz w:val="20"/>
                <w:szCs w:val="20"/>
                <w:lang w:val="ru-RU"/>
              </w:rPr>
            </w:pPr>
            <w:r>
              <w:rPr>
                <w:rFonts w:ascii="Arial" w:hAnsi="Arial" w:cs="Arial"/>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hideMark/>
          </w:tcPr>
          <w:p w14:paraId="679F333C" w14:textId="77777777" w:rsidR="006D170F" w:rsidRDefault="006D170F">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14:paraId="617D6D3F" w14:textId="77777777" w:rsidR="006D170F" w:rsidRDefault="006D170F">
            <w:pPr>
              <w:keepLines/>
              <w:autoSpaceDE w:val="0"/>
              <w:autoSpaceDN w:val="0"/>
              <w:jc w:val="center"/>
              <w:rPr>
                <w:rFonts w:ascii="Arial" w:hAnsi="Arial" w:cs="Arial"/>
                <w:sz w:val="20"/>
                <w:szCs w:val="20"/>
                <w:lang w:val="ru-RU"/>
              </w:rPr>
            </w:pPr>
            <w:r>
              <w:rPr>
                <w:rFonts w:ascii="Arial" w:hAnsi="Arial" w:cs="Arial"/>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hideMark/>
          </w:tcPr>
          <w:p w14:paraId="23D4EBAC"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hideMark/>
          </w:tcPr>
          <w:p w14:paraId="3A61DA89"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Примітка</w:t>
            </w:r>
          </w:p>
        </w:tc>
      </w:tr>
      <w:tr w:rsidR="006D170F" w14:paraId="5F3412F8" w14:textId="77777777" w:rsidTr="00885BA9">
        <w:trPr>
          <w:gridBefore w:val="2"/>
          <w:wBefore w:w="57"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hideMark/>
          </w:tcPr>
          <w:p w14:paraId="232633BA"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gridSpan w:val="3"/>
            <w:tcBorders>
              <w:top w:val="single" w:sz="4" w:space="0" w:color="auto"/>
              <w:left w:val="nil"/>
              <w:bottom w:val="single" w:sz="4" w:space="0" w:color="auto"/>
              <w:right w:val="nil"/>
            </w:tcBorders>
            <w:vAlign w:val="center"/>
            <w:hideMark/>
          </w:tcPr>
          <w:p w14:paraId="0B9B3CAB"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hideMark/>
          </w:tcPr>
          <w:p w14:paraId="5D731448"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22DDF5C9"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hideMark/>
          </w:tcPr>
          <w:p w14:paraId="382ADB83"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5</w:t>
            </w:r>
          </w:p>
        </w:tc>
      </w:tr>
      <w:tr w:rsidR="006D170F" w14:paraId="26114ECD" w14:textId="77777777" w:rsidTr="00885BA9">
        <w:trPr>
          <w:gridBefore w:val="2"/>
          <w:wBefore w:w="57" w:type="dxa"/>
          <w:jc w:val="center"/>
        </w:trPr>
        <w:tc>
          <w:tcPr>
            <w:tcW w:w="567" w:type="dxa"/>
            <w:gridSpan w:val="2"/>
            <w:tcBorders>
              <w:top w:val="nil"/>
              <w:left w:val="single" w:sz="12" w:space="0" w:color="auto"/>
              <w:bottom w:val="nil"/>
              <w:right w:val="single" w:sz="4" w:space="0" w:color="auto"/>
            </w:tcBorders>
            <w:hideMark/>
          </w:tcPr>
          <w:p w14:paraId="6BC8A0E3"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gridSpan w:val="3"/>
            <w:hideMark/>
          </w:tcPr>
          <w:p w14:paraId="0AD11AC8" w14:textId="77777777" w:rsidR="006D170F" w:rsidRDefault="006D170F">
            <w:pPr>
              <w:keepLines/>
              <w:autoSpaceDE w:val="0"/>
              <w:autoSpaceDN w:val="0"/>
              <w:rPr>
                <w:rFonts w:ascii="Arial" w:hAnsi="Arial" w:cs="Arial"/>
                <w:sz w:val="20"/>
                <w:szCs w:val="20"/>
              </w:rPr>
            </w:pPr>
            <w:r>
              <w:rPr>
                <w:rFonts w:ascii="Arial" w:hAnsi="Arial" w:cs="Arial"/>
                <w:spacing w:val="-3"/>
                <w:sz w:val="20"/>
                <w:szCs w:val="20"/>
              </w:rPr>
              <w:t>Демонтаж водостічних воронок</w:t>
            </w:r>
          </w:p>
        </w:tc>
        <w:tc>
          <w:tcPr>
            <w:tcW w:w="1418" w:type="dxa"/>
            <w:gridSpan w:val="2"/>
            <w:tcBorders>
              <w:top w:val="nil"/>
              <w:left w:val="single" w:sz="4" w:space="0" w:color="auto"/>
              <w:bottom w:val="nil"/>
              <w:right w:val="nil"/>
            </w:tcBorders>
            <w:hideMark/>
          </w:tcPr>
          <w:p w14:paraId="12FD16F1" w14:textId="77777777" w:rsidR="006D170F" w:rsidRDefault="006D170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1265DC71"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8</w:t>
            </w:r>
          </w:p>
        </w:tc>
        <w:tc>
          <w:tcPr>
            <w:tcW w:w="1418" w:type="dxa"/>
            <w:gridSpan w:val="3"/>
            <w:tcBorders>
              <w:top w:val="nil"/>
              <w:left w:val="single" w:sz="4" w:space="0" w:color="auto"/>
              <w:bottom w:val="nil"/>
              <w:right w:val="single" w:sz="12" w:space="0" w:color="auto"/>
            </w:tcBorders>
            <w:hideMark/>
          </w:tcPr>
          <w:p w14:paraId="68C69A10"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2A38D6E9" w14:textId="77777777" w:rsidTr="00885BA9">
        <w:trPr>
          <w:gridBefore w:val="2"/>
          <w:wBefore w:w="57" w:type="dxa"/>
          <w:jc w:val="center"/>
        </w:trPr>
        <w:tc>
          <w:tcPr>
            <w:tcW w:w="567" w:type="dxa"/>
            <w:gridSpan w:val="2"/>
            <w:tcBorders>
              <w:top w:val="nil"/>
              <w:left w:val="single" w:sz="12" w:space="0" w:color="auto"/>
              <w:bottom w:val="nil"/>
              <w:right w:val="single" w:sz="4" w:space="0" w:color="auto"/>
            </w:tcBorders>
            <w:hideMark/>
          </w:tcPr>
          <w:p w14:paraId="0108D309"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2</w:t>
            </w:r>
          </w:p>
        </w:tc>
        <w:tc>
          <w:tcPr>
            <w:tcW w:w="5387" w:type="dxa"/>
            <w:gridSpan w:val="3"/>
            <w:hideMark/>
          </w:tcPr>
          <w:p w14:paraId="4A94BB76" w14:textId="77777777" w:rsidR="006D170F" w:rsidRDefault="006D170F">
            <w:pPr>
              <w:keepLines/>
              <w:autoSpaceDE w:val="0"/>
              <w:autoSpaceDN w:val="0"/>
              <w:rPr>
                <w:rFonts w:ascii="Arial" w:hAnsi="Arial" w:cs="Arial"/>
                <w:sz w:val="20"/>
                <w:szCs w:val="20"/>
              </w:rPr>
            </w:pPr>
            <w:r>
              <w:rPr>
                <w:rFonts w:ascii="Arial" w:hAnsi="Arial" w:cs="Arial"/>
                <w:spacing w:val="-3"/>
                <w:sz w:val="20"/>
                <w:szCs w:val="20"/>
              </w:rPr>
              <w:t xml:space="preserve">Розбирання звисів з листової </w:t>
            </w:r>
            <w:proofErr w:type="spellStart"/>
            <w:r>
              <w:rPr>
                <w:rFonts w:ascii="Arial" w:hAnsi="Arial" w:cs="Arial"/>
                <w:spacing w:val="-3"/>
                <w:sz w:val="20"/>
                <w:szCs w:val="20"/>
              </w:rPr>
              <w:t>сталi</w:t>
            </w:r>
            <w:proofErr w:type="spellEnd"/>
          </w:p>
        </w:tc>
        <w:tc>
          <w:tcPr>
            <w:tcW w:w="1418" w:type="dxa"/>
            <w:gridSpan w:val="2"/>
            <w:tcBorders>
              <w:top w:val="nil"/>
              <w:left w:val="single" w:sz="4" w:space="0" w:color="auto"/>
              <w:bottom w:val="nil"/>
              <w:right w:val="nil"/>
            </w:tcBorders>
            <w:hideMark/>
          </w:tcPr>
          <w:p w14:paraId="46E88ABD"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hideMark/>
          </w:tcPr>
          <w:p w14:paraId="621F570A"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44</w:t>
            </w:r>
          </w:p>
        </w:tc>
        <w:tc>
          <w:tcPr>
            <w:tcW w:w="1418" w:type="dxa"/>
            <w:gridSpan w:val="3"/>
            <w:tcBorders>
              <w:top w:val="nil"/>
              <w:left w:val="single" w:sz="4" w:space="0" w:color="auto"/>
              <w:bottom w:val="nil"/>
              <w:right w:val="single" w:sz="12" w:space="0" w:color="auto"/>
            </w:tcBorders>
            <w:hideMark/>
          </w:tcPr>
          <w:p w14:paraId="675B076D"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31D577E1" w14:textId="77777777" w:rsidTr="00885BA9">
        <w:trPr>
          <w:gridBefore w:val="2"/>
          <w:wBefore w:w="57" w:type="dxa"/>
          <w:jc w:val="center"/>
        </w:trPr>
        <w:tc>
          <w:tcPr>
            <w:tcW w:w="567" w:type="dxa"/>
            <w:gridSpan w:val="2"/>
            <w:tcBorders>
              <w:top w:val="nil"/>
              <w:left w:val="single" w:sz="12" w:space="0" w:color="auto"/>
              <w:bottom w:val="nil"/>
              <w:right w:val="single" w:sz="4" w:space="0" w:color="auto"/>
            </w:tcBorders>
            <w:hideMark/>
          </w:tcPr>
          <w:p w14:paraId="61997B37"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3</w:t>
            </w:r>
          </w:p>
        </w:tc>
        <w:tc>
          <w:tcPr>
            <w:tcW w:w="5387" w:type="dxa"/>
            <w:gridSpan w:val="3"/>
            <w:hideMark/>
          </w:tcPr>
          <w:p w14:paraId="5818CD43" w14:textId="77777777" w:rsidR="006D170F" w:rsidRDefault="006D170F">
            <w:pPr>
              <w:keepLines/>
              <w:autoSpaceDE w:val="0"/>
              <w:autoSpaceDN w:val="0"/>
              <w:rPr>
                <w:rFonts w:ascii="Arial" w:hAnsi="Arial" w:cs="Arial"/>
                <w:sz w:val="20"/>
                <w:szCs w:val="20"/>
              </w:rPr>
            </w:pPr>
            <w:r>
              <w:rPr>
                <w:rFonts w:ascii="Arial" w:hAnsi="Arial" w:cs="Arial"/>
                <w:spacing w:val="-3"/>
                <w:sz w:val="20"/>
                <w:szCs w:val="20"/>
              </w:rPr>
              <w:t>Розбирання парапетних грат</w:t>
            </w:r>
          </w:p>
        </w:tc>
        <w:tc>
          <w:tcPr>
            <w:tcW w:w="1418" w:type="dxa"/>
            <w:gridSpan w:val="2"/>
            <w:tcBorders>
              <w:top w:val="nil"/>
              <w:left w:val="single" w:sz="4" w:space="0" w:color="auto"/>
              <w:bottom w:val="nil"/>
              <w:right w:val="nil"/>
            </w:tcBorders>
            <w:hideMark/>
          </w:tcPr>
          <w:p w14:paraId="4A876CD7"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hideMark/>
          </w:tcPr>
          <w:p w14:paraId="4867445A"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220</w:t>
            </w:r>
          </w:p>
        </w:tc>
        <w:tc>
          <w:tcPr>
            <w:tcW w:w="1418" w:type="dxa"/>
            <w:gridSpan w:val="3"/>
            <w:tcBorders>
              <w:top w:val="nil"/>
              <w:left w:val="single" w:sz="4" w:space="0" w:color="auto"/>
              <w:bottom w:val="nil"/>
              <w:right w:val="single" w:sz="12" w:space="0" w:color="auto"/>
            </w:tcBorders>
            <w:hideMark/>
          </w:tcPr>
          <w:p w14:paraId="3CB61F24"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102020C0" w14:textId="77777777" w:rsidTr="00885BA9">
        <w:trPr>
          <w:gridBefore w:val="2"/>
          <w:wBefore w:w="57" w:type="dxa"/>
          <w:jc w:val="center"/>
        </w:trPr>
        <w:tc>
          <w:tcPr>
            <w:tcW w:w="567" w:type="dxa"/>
            <w:gridSpan w:val="2"/>
            <w:tcBorders>
              <w:top w:val="nil"/>
              <w:left w:val="single" w:sz="12" w:space="0" w:color="auto"/>
              <w:bottom w:val="nil"/>
              <w:right w:val="single" w:sz="4" w:space="0" w:color="auto"/>
            </w:tcBorders>
            <w:hideMark/>
          </w:tcPr>
          <w:p w14:paraId="6564B75F"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4</w:t>
            </w:r>
          </w:p>
        </w:tc>
        <w:tc>
          <w:tcPr>
            <w:tcW w:w="5387" w:type="dxa"/>
            <w:gridSpan w:val="3"/>
            <w:hideMark/>
          </w:tcPr>
          <w:p w14:paraId="63DBA009"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Металобрухт</w:t>
            </w:r>
          </w:p>
          <w:p w14:paraId="7B976204" w14:textId="77777777" w:rsidR="006D170F" w:rsidRDefault="006D170F">
            <w:pPr>
              <w:keepLines/>
              <w:autoSpaceDE w:val="0"/>
              <w:autoSpaceDN w:val="0"/>
              <w:rPr>
                <w:rFonts w:ascii="Arial" w:hAnsi="Arial" w:cs="Arial"/>
                <w:sz w:val="20"/>
                <w:szCs w:val="20"/>
                <w:lang w:val="ru-RU"/>
              </w:rPr>
            </w:pPr>
            <w:r>
              <w:rPr>
                <w:rFonts w:ascii="Arial" w:hAnsi="Arial" w:cs="Arial"/>
                <w:spacing w:val="-3"/>
                <w:sz w:val="20"/>
                <w:szCs w:val="20"/>
              </w:rPr>
              <w:t>(</w:t>
            </w:r>
            <w:proofErr w:type="spellStart"/>
            <w:r>
              <w:rPr>
                <w:rFonts w:ascii="Arial" w:hAnsi="Arial" w:cs="Arial"/>
                <w:spacing w:val="-3"/>
                <w:sz w:val="20"/>
                <w:szCs w:val="20"/>
              </w:rPr>
              <w:t>зворотнi</w:t>
            </w:r>
            <w:proofErr w:type="spellEnd"/>
            <w:r>
              <w:rPr>
                <w:rFonts w:ascii="Arial" w:hAnsi="Arial" w:cs="Arial"/>
                <w:spacing w:val="-3"/>
                <w:sz w:val="20"/>
                <w:szCs w:val="20"/>
              </w:rPr>
              <w:t xml:space="preserve"> </w:t>
            </w:r>
            <w:proofErr w:type="spellStart"/>
            <w:r>
              <w:rPr>
                <w:rFonts w:ascii="Arial" w:hAnsi="Arial" w:cs="Arial"/>
                <w:spacing w:val="-3"/>
                <w:sz w:val="20"/>
                <w:szCs w:val="20"/>
              </w:rPr>
              <w:t>матерiали</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hideMark/>
          </w:tcPr>
          <w:p w14:paraId="7998311B"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gridSpan w:val="2"/>
            <w:tcBorders>
              <w:top w:val="nil"/>
              <w:left w:val="single" w:sz="4" w:space="0" w:color="auto"/>
              <w:bottom w:val="nil"/>
              <w:right w:val="single" w:sz="4" w:space="0" w:color="auto"/>
            </w:tcBorders>
            <w:hideMark/>
          </w:tcPr>
          <w:p w14:paraId="5EA0CA2C"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0,6</w:t>
            </w:r>
          </w:p>
        </w:tc>
        <w:tc>
          <w:tcPr>
            <w:tcW w:w="1418" w:type="dxa"/>
            <w:gridSpan w:val="3"/>
            <w:tcBorders>
              <w:top w:val="nil"/>
              <w:left w:val="single" w:sz="4" w:space="0" w:color="auto"/>
              <w:bottom w:val="nil"/>
              <w:right w:val="single" w:sz="12" w:space="0" w:color="auto"/>
            </w:tcBorders>
            <w:hideMark/>
          </w:tcPr>
          <w:p w14:paraId="5978F371"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6A8EB843" w14:textId="77777777" w:rsidTr="00885BA9">
        <w:trPr>
          <w:gridBefore w:val="2"/>
          <w:wBefore w:w="57" w:type="dxa"/>
          <w:jc w:val="center"/>
        </w:trPr>
        <w:tc>
          <w:tcPr>
            <w:tcW w:w="567" w:type="dxa"/>
            <w:gridSpan w:val="2"/>
            <w:tcBorders>
              <w:top w:val="nil"/>
              <w:left w:val="single" w:sz="12" w:space="0" w:color="auto"/>
              <w:bottom w:val="nil"/>
              <w:right w:val="single" w:sz="4" w:space="0" w:color="auto"/>
            </w:tcBorders>
            <w:hideMark/>
          </w:tcPr>
          <w:p w14:paraId="3B953267"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5</w:t>
            </w:r>
          </w:p>
        </w:tc>
        <w:tc>
          <w:tcPr>
            <w:tcW w:w="5387" w:type="dxa"/>
            <w:gridSpan w:val="3"/>
            <w:hideMark/>
          </w:tcPr>
          <w:p w14:paraId="65BB6C49" w14:textId="77777777" w:rsidR="006D170F" w:rsidRDefault="006D170F">
            <w:pPr>
              <w:keepLines/>
              <w:autoSpaceDE w:val="0"/>
              <w:autoSpaceDN w:val="0"/>
              <w:rPr>
                <w:rFonts w:ascii="Arial" w:hAnsi="Arial" w:cs="Arial"/>
                <w:sz w:val="20"/>
                <w:szCs w:val="20"/>
              </w:rPr>
            </w:pPr>
            <w:r>
              <w:rPr>
                <w:rFonts w:ascii="Arial" w:hAnsi="Arial" w:cs="Arial"/>
                <w:spacing w:val="-3"/>
                <w:sz w:val="20"/>
                <w:szCs w:val="20"/>
              </w:rPr>
              <w:t>Навантаження металобрухту вручну</w:t>
            </w:r>
          </w:p>
        </w:tc>
        <w:tc>
          <w:tcPr>
            <w:tcW w:w="1418" w:type="dxa"/>
            <w:gridSpan w:val="2"/>
            <w:tcBorders>
              <w:top w:val="nil"/>
              <w:left w:val="single" w:sz="4" w:space="0" w:color="auto"/>
              <w:bottom w:val="nil"/>
              <w:right w:val="nil"/>
            </w:tcBorders>
            <w:hideMark/>
          </w:tcPr>
          <w:p w14:paraId="623628AD"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 xml:space="preserve"> т</w:t>
            </w:r>
          </w:p>
        </w:tc>
        <w:tc>
          <w:tcPr>
            <w:tcW w:w="1418" w:type="dxa"/>
            <w:gridSpan w:val="2"/>
            <w:tcBorders>
              <w:top w:val="nil"/>
              <w:left w:val="single" w:sz="4" w:space="0" w:color="auto"/>
              <w:bottom w:val="nil"/>
              <w:right w:val="single" w:sz="4" w:space="0" w:color="auto"/>
            </w:tcBorders>
            <w:hideMark/>
          </w:tcPr>
          <w:p w14:paraId="52C34DDD"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0,6</w:t>
            </w:r>
          </w:p>
        </w:tc>
        <w:tc>
          <w:tcPr>
            <w:tcW w:w="1418" w:type="dxa"/>
            <w:gridSpan w:val="3"/>
            <w:tcBorders>
              <w:top w:val="nil"/>
              <w:left w:val="single" w:sz="4" w:space="0" w:color="auto"/>
              <w:bottom w:val="nil"/>
              <w:right w:val="single" w:sz="12" w:space="0" w:color="auto"/>
            </w:tcBorders>
            <w:hideMark/>
          </w:tcPr>
          <w:p w14:paraId="298EE909"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0AF4F536" w14:textId="77777777" w:rsidTr="00885BA9">
        <w:trPr>
          <w:gridBefore w:val="2"/>
          <w:wBefore w:w="57" w:type="dxa"/>
          <w:jc w:val="center"/>
        </w:trPr>
        <w:tc>
          <w:tcPr>
            <w:tcW w:w="567" w:type="dxa"/>
            <w:gridSpan w:val="2"/>
            <w:tcBorders>
              <w:top w:val="nil"/>
              <w:left w:val="single" w:sz="12" w:space="0" w:color="auto"/>
              <w:bottom w:val="nil"/>
              <w:right w:val="single" w:sz="4" w:space="0" w:color="auto"/>
            </w:tcBorders>
            <w:hideMark/>
          </w:tcPr>
          <w:p w14:paraId="003FD2D0"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6</w:t>
            </w:r>
          </w:p>
        </w:tc>
        <w:tc>
          <w:tcPr>
            <w:tcW w:w="5387" w:type="dxa"/>
            <w:gridSpan w:val="3"/>
            <w:hideMark/>
          </w:tcPr>
          <w:p w14:paraId="2B871B54"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Перевезення металоконструкцій важкого та легкого</w:t>
            </w:r>
          </w:p>
          <w:p w14:paraId="79302DF8"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 xml:space="preserve">типів транспортом загального призначення на </w:t>
            </w:r>
            <w:proofErr w:type="spellStart"/>
            <w:r>
              <w:rPr>
                <w:rFonts w:ascii="Arial" w:hAnsi="Arial" w:cs="Arial"/>
                <w:spacing w:val="-3"/>
                <w:sz w:val="20"/>
                <w:szCs w:val="20"/>
              </w:rPr>
              <w:t>вiдстань</w:t>
            </w:r>
            <w:proofErr w:type="spellEnd"/>
          </w:p>
          <w:p w14:paraId="4860841F" w14:textId="77777777" w:rsidR="006D170F" w:rsidRDefault="006D170F">
            <w:pPr>
              <w:keepLines/>
              <w:autoSpaceDE w:val="0"/>
              <w:autoSpaceDN w:val="0"/>
              <w:rPr>
                <w:rFonts w:ascii="Arial" w:hAnsi="Arial" w:cs="Arial"/>
                <w:sz w:val="20"/>
                <w:szCs w:val="20"/>
                <w:lang w:val="ru-RU"/>
              </w:rPr>
            </w:pPr>
            <w:r>
              <w:rPr>
                <w:rFonts w:ascii="Arial" w:hAnsi="Arial" w:cs="Arial"/>
                <w:spacing w:val="-3"/>
                <w:sz w:val="20"/>
                <w:szCs w:val="20"/>
              </w:rPr>
              <w:t>15 км</w:t>
            </w:r>
          </w:p>
        </w:tc>
        <w:tc>
          <w:tcPr>
            <w:tcW w:w="1418" w:type="dxa"/>
            <w:gridSpan w:val="2"/>
            <w:tcBorders>
              <w:top w:val="nil"/>
              <w:left w:val="single" w:sz="4" w:space="0" w:color="auto"/>
              <w:bottom w:val="nil"/>
              <w:right w:val="nil"/>
            </w:tcBorders>
            <w:hideMark/>
          </w:tcPr>
          <w:p w14:paraId="39B96B02"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gridSpan w:val="2"/>
            <w:tcBorders>
              <w:top w:val="nil"/>
              <w:left w:val="single" w:sz="4" w:space="0" w:color="auto"/>
              <w:bottom w:val="nil"/>
              <w:right w:val="single" w:sz="4" w:space="0" w:color="auto"/>
            </w:tcBorders>
            <w:hideMark/>
          </w:tcPr>
          <w:p w14:paraId="194B0C16"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0,6</w:t>
            </w:r>
          </w:p>
        </w:tc>
        <w:tc>
          <w:tcPr>
            <w:tcW w:w="1418" w:type="dxa"/>
            <w:gridSpan w:val="3"/>
            <w:tcBorders>
              <w:top w:val="nil"/>
              <w:left w:val="single" w:sz="4" w:space="0" w:color="auto"/>
              <w:bottom w:val="nil"/>
              <w:right w:val="single" w:sz="12" w:space="0" w:color="auto"/>
            </w:tcBorders>
            <w:hideMark/>
          </w:tcPr>
          <w:p w14:paraId="6F1B7218"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02FD5094" w14:textId="77777777" w:rsidTr="00885BA9">
        <w:trPr>
          <w:gridBefore w:val="2"/>
          <w:wBefore w:w="57" w:type="dxa"/>
          <w:jc w:val="center"/>
        </w:trPr>
        <w:tc>
          <w:tcPr>
            <w:tcW w:w="567" w:type="dxa"/>
            <w:gridSpan w:val="2"/>
            <w:tcBorders>
              <w:top w:val="nil"/>
              <w:left w:val="single" w:sz="12" w:space="0" w:color="auto"/>
              <w:bottom w:val="nil"/>
              <w:right w:val="single" w:sz="4" w:space="0" w:color="auto"/>
            </w:tcBorders>
            <w:hideMark/>
          </w:tcPr>
          <w:p w14:paraId="726FE112"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7</w:t>
            </w:r>
          </w:p>
        </w:tc>
        <w:tc>
          <w:tcPr>
            <w:tcW w:w="5387" w:type="dxa"/>
            <w:gridSpan w:val="3"/>
            <w:hideMark/>
          </w:tcPr>
          <w:p w14:paraId="491A622E"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Розбирання покриттів покрівлі з рулонних матеріалів в 1-</w:t>
            </w:r>
          </w:p>
          <w:p w14:paraId="14355542" w14:textId="77777777" w:rsidR="006D170F" w:rsidRDefault="006D170F">
            <w:pPr>
              <w:keepLines/>
              <w:autoSpaceDE w:val="0"/>
              <w:autoSpaceDN w:val="0"/>
              <w:rPr>
                <w:rFonts w:ascii="Arial" w:hAnsi="Arial" w:cs="Arial"/>
                <w:sz w:val="20"/>
                <w:szCs w:val="20"/>
                <w:lang w:val="ru-RU"/>
              </w:rPr>
            </w:pPr>
            <w:r>
              <w:rPr>
                <w:rFonts w:ascii="Arial" w:hAnsi="Arial" w:cs="Arial"/>
                <w:spacing w:val="-3"/>
                <w:sz w:val="20"/>
                <w:szCs w:val="20"/>
              </w:rPr>
              <w:t>3 шари</w:t>
            </w:r>
          </w:p>
        </w:tc>
        <w:tc>
          <w:tcPr>
            <w:tcW w:w="1418" w:type="dxa"/>
            <w:gridSpan w:val="2"/>
            <w:tcBorders>
              <w:top w:val="nil"/>
              <w:left w:val="single" w:sz="4" w:space="0" w:color="auto"/>
              <w:bottom w:val="nil"/>
              <w:right w:val="nil"/>
            </w:tcBorders>
            <w:hideMark/>
          </w:tcPr>
          <w:p w14:paraId="5D147095"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hideMark/>
          </w:tcPr>
          <w:p w14:paraId="742FF964"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1200</w:t>
            </w:r>
          </w:p>
        </w:tc>
        <w:tc>
          <w:tcPr>
            <w:tcW w:w="1418" w:type="dxa"/>
            <w:gridSpan w:val="3"/>
            <w:tcBorders>
              <w:top w:val="nil"/>
              <w:left w:val="single" w:sz="4" w:space="0" w:color="auto"/>
              <w:bottom w:val="nil"/>
              <w:right w:val="single" w:sz="12" w:space="0" w:color="auto"/>
            </w:tcBorders>
            <w:hideMark/>
          </w:tcPr>
          <w:p w14:paraId="6F7F556E"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43265348" w14:textId="77777777" w:rsidTr="00885BA9">
        <w:trPr>
          <w:gridBefore w:val="2"/>
          <w:wBefore w:w="57" w:type="dxa"/>
          <w:jc w:val="center"/>
        </w:trPr>
        <w:tc>
          <w:tcPr>
            <w:tcW w:w="567" w:type="dxa"/>
            <w:gridSpan w:val="2"/>
            <w:tcBorders>
              <w:top w:val="nil"/>
              <w:left w:val="single" w:sz="12" w:space="0" w:color="auto"/>
              <w:bottom w:val="nil"/>
              <w:right w:val="single" w:sz="4" w:space="0" w:color="auto"/>
            </w:tcBorders>
            <w:hideMark/>
          </w:tcPr>
          <w:p w14:paraId="4B08FBBB"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8</w:t>
            </w:r>
          </w:p>
        </w:tc>
        <w:tc>
          <w:tcPr>
            <w:tcW w:w="5387" w:type="dxa"/>
            <w:gridSpan w:val="3"/>
            <w:hideMark/>
          </w:tcPr>
          <w:p w14:paraId="32AE1718"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 xml:space="preserve">Демонтаж </w:t>
            </w:r>
            <w:proofErr w:type="spellStart"/>
            <w:r>
              <w:rPr>
                <w:rFonts w:ascii="Arial" w:hAnsi="Arial" w:cs="Arial"/>
                <w:spacing w:val="-3"/>
                <w:sz w:val="20"/>
                <w:szCs w:val="20"/>
              </w:rPr>
              <w:t>дрiбних</w:t>
            </w:r>
            <w:proofErr w:type="spellEnd"/>
            <w:r>
              <w:rPr>
                <w:rFonts w:ascii="Arial" w:hAnsi="Arial" w:cs="Arial"/>
                <w:spacing w:val="-3"/>
                <w:sz w:val="20"/>
                <w:szCs w:val="20"/>
              </w:rPr>
              <w:t xml:space="preserve"> </w:t>
            </w:r>
            <w:proofErr w:type="spellStart"/>
            <w:r>
              <w:rPr>
                <w:rFonts w:ascii="Arial" w:hAnsi="Arial" w:cs="Arial"/>
                <w:spacing w:val="-3"/>
                <w:sz w:val="20"/>
                <w:szCs w:val="20"/>
              </w:rPr>
              <w:t>конструкцiй</w:t>
            </w:r>
            <w:proofErr w:type="spellEnd"/>
            <w:r>
              <w:rPr>
                <w:rFonts w:ascii="Arial" w:hAnsi="Arial" w:cs="Arial"/>
                <w:spacing w:val="-3"/>
                <w:sz w:val="20"/>
                <w:szCs w:val="20"/>
              </w:rPr>
              <w:t xml:space="preserve"> [плити накриття</w:t>
            </w:r>
          </w:p>
          <w:p w14:paraId="5BB8BC3F" w14:textId="77777777" w:rsidR="006D170F" w:rsidRDefault="006D170F">
            <w:pPr>
              <w:keepLines/>
              <w:autoSpaceDE w:val="0"/>
              <w:autoSpaceDN w:val="0"/>
              <w:rPr>
                <w:rFonts w:ascii="Arial" w:hAnsi="Arial" w:cs="Arial"/>
                <w:sz w:val="20"/>
                <w:szCs w:val="20"/>
                <w:lang w:val="ru-RU"/>
              </w:rPr>
            </w:pPr>
            <w:proofErr w:type="spellStart"/>
            <w:r>
              <w:rPr>
                <w:rFonts w:ascii="Arial" w:hAnsi="Arial" w:cs="Arial"/>
                <w:spacing w:val="-3"/>
                <w:sz w:val="20"/>
                <w:szCs w:val="20"/>
              </w:rPr>
              <w:t>вентканалів</w:t>
            </w:r>
            <w:proofErr w:type="spellEnd"/>
            <w:r>
              <w:rPr>
                <w:rFonts w:ascii="Arial" w:hAnsi="Arial" w:cs="Arial"/>
                <w:spacing w:val="-3"/>
                <w:sz w:val="20"/>
                <w:szCs w:val="20"/>
              </w:rPr>
              <w:t>] масою до 0,5 т</w:t>
            </w:r>
          </w:p>
        </w:tc>
        <w:tc>
          <w:tcPr>
            <w:tcW w:w="1418" w:type="dxa"/>
            <w:gridSpan w:val="2"/>
            <w:tcBorders>
              <w:top w:val="nil"/>
              <w:left w:val="single" w:sz="4" w:space="0" w:color="auto"/>
              <w:bottom w:val="nil"/>
              <w:right w:val="nil"/>
            </w:tcBorders>
            <w:hideMark/>
          </w:tcPr>
          <w:p w14:paraId="591AB67E" w14:textId="77777777" w:rsidR="006D170F" w:rsidRDefault="006D170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70D7F868"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gridSpan w:val="3"/>
            <w:tcBorders>
              <w:top w:val="nil"/>
              <w:left w:val="single" w:sz="4" w:space="0" w:color="auto"/>
              <w:bottom w:val="nil"/>
              <w:right w:val="single" w:sz="12" w:space="0" w:color="auto"/>
            </w:tcBorders>
            <w:hideMark/>
          </w:tcPr>
          <w:p w14:paraId="2861988E"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4835C739" w14:textId="77777777" w:rsidTr="00885BA9">
        <w:trPr>
          <w:gridBefore w:val="2"/>
          <w:wBefore w:w="57" w:type="dxa"/>
          <w:jc w:val="center"/>
        </w:trPr>
        <w:tc>
          <w:tcPr>
            <w:tcW w:w="567" w:type="dxa"/>
            <w:gridSpan w:val="2"/>
            <w:tcBorders>
              <w:top w:val="nil"/>
              <w:left w:val="single" w:sz="12" w:space="0" w:color="auto"/>
              <w:bottom w:val="nil"/>
              <w:right w:val="single" w:sz="4" w:space="0" w:color="auto"/>
            </w:tcBorders>
            <w:hideMark/>
          </w:tcPr>
          <w:p w14:paraId="3055C6E0"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9</w:t>
            </w:r>
          </w:p>
        </w:tc>
        <w:tc>
          <w:tcPr>
            <w:tcW w:w="5387" w:type="dxa"/>
            <w:gridSpan w:val="3"/>
            <w:hideMark/>
          </w:tcPr>
          <w:p w14:paraId="65BB516B" w14:textId="77777777" w:rsidR="006D170F" w:rsidRDefault="006D170F">
            <w:pPr>
              <w:keepLines/>
              <w:autoSpaceDE w:val="0"/>
              <w:autoSpaceDN w:val="0"/>
              <w:rPr>
                <w:rFonts w:ascii="Arial" w:hAnsi="Arial" w:cs="Arial"/>
                <w:sz w:val="20"/>
                <w:szCs w:val="20"/>
              </w:rPr>
            </w:pPr>
            <w:r>
              <w:rPr>
                <w:rFonts w:ascii="Arial" w:hAnsi="Arial" w:cs="Arial"/>
                <w:spacing w:val="-3"/>
                <w:sz w:val="20"/>
                <w:szCs w:val="20"/>
              </w:rPr>
              <w:t xml:space="preserve">Ремонт цегляної кладки </w:t>
            </w:r>
            <w:proofErr w:type="spellStart"/>
            <w:r>
              <w:rPr>
                <w:rFonts w:ascii="Arial" w:hAnsi="Arial" w:cs="Arial"/>
                <w:spacing w:val="-3"/>
                <w:sz w:val="20"/>
                <w:szCs w:val="20"/>
              </w:rPr>
              <w:t>вентканалів</w:t>
            </w:r>
            <w:proofErr w:type="spellEnd"/>
          </w:p>
        </w:tc>
        <w:tc>
          <w:tcPr>
            <w:tcW w:w="1418" w:type="dxa"/>
            <w:gridSpan w:val="2"/>
            <w:tcBorders>
              <w:top w:val="nil"/>
              <w:left w:val="single" w:sz="4" w:space="0" w:color="auto"/>
              <w:bottom w:val="nil"/>
              <w:right w:val="nil"/>
            </w:tcBorders>
            <w:hideMark/>
          </w:tcPr>
          <w:p w14:paraId="5E2F721A"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 xml:space="preserve"> м3</w:t>
            </w:r>
          </w:p>
        </w:tc>
        <w:tc>
          <w:tcPr>
            <w:tcW w:w="1418" w:type="dxa"/>
            <w:gridSpan w:val="2"/>
            <w:tcBorders>
              <w:top w:val="nil"/>
              <w:left w:val="single" w:sz="4" w:space="0" w:color="auto"/>
              <w:bottom w:val="nil"/>
              <w:right w:val="single" w:sz="4" w:space="0" w:color="auto"/>
            </w:tcBorders>
            <w:hideMark/>
          </w:tcPr>
          <w:p w14:paraId="5D392F6D"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hideMark/>
          </w:tcPr>
          <w:p w14:paraId="75DD5C95"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1313FDE1" w14:textId="77777777" w:rsidTr="00885BA9">
        <w:trPr>
          <w:gridBefore w:val="2"/>
          <w:wBefore w:w="57" w:type="dxa"/>
          <w:jc w:val="center"/>
        </w:trPr>
        <w:tc>
          <w:tcPr>
            <w:tcW w:w="567" w:type="dxa"/>
            <w:gridSpan w:val="2"/>
            <w:tcBorders>
              <w:top w:val="nil"/>
              <w:left w:val="single" w:sz="12" w:space="0" w:color="auto"/>
              <w:bottom w:val="nil"/>
              <w:right w:val="single" w:sz="4" w:space="0" w:color="auto"/>
            </w:tcBorders>
            <w:hideMark/>
          </w:tcPr>
          <w:p w14:paraId="5228C2BA"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10</w:t>
            </w:r>
          </w:p>
        </w:tc>
        <w:tc>
          <w:tcPr>
            <w:tcW w:w="5387" w:type="dxa"/>
            <w:gridSpan w:val="3"/>
            <w:hideMark/>
          </w:tcPr>
          <w:p w14:paraId="00C33E6E" w14:textId="77777777" w:rsidR="006D170F" w:rsidRDefault="006D170F">
            <w:pPr>
              <w:keepLines/>
              <w:autoSpaceDE w:val="0"/>
              <w:autoSpaceDN w:val="0"/>
              <w:rPr>
                <w:rFonts w:ascii="Arial" w:hAnsi="Arial" w:cs="Arial"/>
                <w:sz w:val="20"/>
                <w:szCs w:val="20"/>
              </w:rPr>
            </w:pPr>
            <w:r>
              <w:rPr>
                <w:rFonts w:ascii="Arial" w:hAnsi="Arial" w:cs="Arial"/>
                <w:spacing w:val="-3"/>
                <w:sz w:val="20"/>
                <w:szCs w:val="20"/>
              </w:rPr>
              <w:t>Ремонт цегляної кладки стін окремими місцями</w:t>
            </w:r>
          </w:p>
        </w:tc>
        <w:tc>
          <w:tcPr>
            <w:tcW w:w="1418" w:type="dxa"/>
            <w:gridSpan w:val="2"/>
            <w:tcBorders>
              <w:top w:val="nil"/>
              <w:left w:val="single" w:sz="4" w:space="0" w:color="auto"/>
              <w:bottom w:val="nil"/>
              <w:right w:val="nil"/>
            </w:tcBorders>
            <w:hideMark/>
          </w:tcPr>
          <w:p w14:paraId="5D3EA1CE"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 xml:space="preserve"> м3</w:t>
            </w:r>
          </w:p>
        </w:tc>
        <w:tc>
          <w:tcPr>
            <w:tcW w:w="1418" w:type="dxa"/>
            <w:gridSpan w:val="2"/>
            <w:tcBorders>
              <w:top w:val="nil"/>
              <w:left w:val="single" w:sz="4" w:space="0" w:color="auto"/>
              <w:bottom w:val="nil"/>
              <w:right w:val="single" w:sz="4" w:space="0" w:color="auto"/>
            </w:tcBorders>
            <w:hideMark/>
          </w:tcPr>
          <w:p w14:paraId="46D23D3E"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1,3</w:t>
            </w:r>
          </w:p>
        </w:tc>
        <w:tc>
          <w:tcPr>
            <w:tcW w:w="1418" w:type="dxa"/>
            <w:gridSpan w:val="3"/>
            <w:tcBorders>
              <w:top w:val="nil"/>
              <w:left w:val="single" w:sz="4" w:space="0" w:color="auto"/>
              <w:bottom w:val="nil"/>
              <w:right w:val="single" w:sz="12" w:space="0" w:color="auto"/>
            </w:tcBorders>
            <w:hideMark/>
          </w:tcPr>
          <w:p w14:paraId="0A845DED"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55AC1420" w14:textId="77777777" w:rsidTr="00885BA9">
        <w:trPr>
          <w:gridBefore w:val="2"/>
          <w:wBefore w:w="57" w:type="dxa"/>
          <w:jc w:val="center"/>
        </w:trPr>
        <w:tc>
          <w:tcPr>
            <w:tcW w:w="567" w:type="dxa"/>
            <w:gridSpan w:val="2"/>
            <w:tcBorders>
              <w:top w:val="nil"/>
              <w:left w:val="single" w:sz="12" w:space="0" w:color="auto"/>
              <w:bottom w:val="nil"/>
              <w:right w:val="single" w:sz="4" w:space="0" w:color="auto"/>
            </w:tcBorders>
            <w:hideMark/>
          </w:tcPr>
          <w:p w14:paraId="00FF5DBC"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11</w:t>
            </w:r>
          </w:p>
        </w:tc>
        <w:tc>
          <w:tcPr>
            <w:tcW w:w="5387" w:type="dxa"/>
            <w:gridSpan w:val="3"/>
            <w:hideMark/>
          </w:tcPr>
          <w:p w14:paraId="5FBBA33A"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 xml:space="preserve">Установлення </w:t>
            </w:r>
            <w:proofErr w:type="spellStart"/>
            <w:r>
              <w:rPr>
                <w:rFonts w:ascii="Arial" w:hAnsi="Arial" w:cs="Arial"/>
                <w:spacing w:val="-3"/>
                <w:sz w:val="20"/>
                <w:szCs w:val="20"/>
              </w:rPr>
              <w:t>дрiбних</w:t>
            </w:r>
            <w:proofErr w:type="spellEnd"/>
            <w:r>
              <w:rPr>
                <w:rFonts w:ascii="Arial" w:hAnsi="Arial" w:cs="Arial"/>
                <w:spacing w:val="-3"/>
                <w:sz w:val="20"/>
                <w:szCs w:val="20"/>
              </w:rPr>
              <w:t xml:space="preserve"> </w:t>
            </w:r>
            <w:proofErr w:type="spellStart"/>
            <w:r>
              <w:rPr>
                <w:rFonts w:ascii="Arial" w:hAnsi="Arial" w:cs="Arial"/>
                <w:spacing w:val="-3"/>
                <w:sz w:val="20"/>
                <w:szCs w:val="20"/>
              </w:rPr>
              <w:t>конструкцiй</w:t>
            </w:r>
            <w:proofErr w:type="spellEnd"/>
            <w:r>
              <w:rPr>
                <w:rFonts w:ascii="Arial" w:hAnsi="Arial" w:cs="Arial"/>
                <w:spacing w:val="-3"/>
                <w:sz w:val="20"/>
                <w:szCs w:val="20"/>
              </w:rPr>
              <w:t xml:space="preserve"> [плити накриття</w:t>
            </w:r>
          </w:p>
          <w:p w14:paraId="3C71CF2C" w14:textId="77777777" w:rsidR="006D170F" w:rsidRDefault="006D170F">
            <w:pPr>
              <w:keepLines/>
              <w:autoSpaceDE w:val="0"/>
              <w:autoSpaceDN w:val="0"/>
              <w:rPr>
                <w:rFonts w:ascii="Arial" w:hAnsi="Arial" w:cs="Arial"/>
                <w:sz w:val="20"/>
                <w:szCs w:val="20"/>
                <w:lang w:val="ru-RU"/>
              </w:rPr>
            </w:pPr>
            <w:proofErr w:type="spellStart"/>
            <w:r>
              <w:rPr>
                <w:rFonts w:ascii="Arial" w:hAnsi="Arial" w:cs="Arial"/>
                <w:spacing w:val="-3"/>
                <w:sz w:val="20"/>
                <w:szCs w:val="20"/>
              </w:rPr>
              <w:t>вентканалів</w:t>
            </w:r>
            <w:proofErr w:type="spellEnd"/>
            <w:r>
              <w:rPr>
                <w:rFonts w:ascii="Arial" w:hAnsi="Arial" w:cs="Arial"/>
                <w:spacing w:val="-3"/>
                <w:sz w:val="20"/>
                <w:szCs w:val="20"/>
              </w:rPr>
              <w:t>] масою до 0,5 т</w:t>
            </w:r>
          </w:p>
        </w:tc>
        <w:tc>
          <w:tcPr>
            <w:tcW w:w="1418" w:type="dxa"/>
            <w:gridSpan w:val="2"/>
            <w:tcBorders>
              <w:top w:val="nil"/>
              <w:left w:val="single" w:sz="4" w:space="0" w:color="auto"/>
              <w:bottom w:val="nil"/>
              <w:right w:val="nil"/>
            </w:tcBorders>
            <w:hideMark/>
          </w:tcPr>
          <w:p w14:paraId="7525ADE3" w14:textId="77777777" w:rsidR="006D170F" w:rsidRDefault="006D170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418CD4AD"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29</w:t>
            </w:r>
          </w:p>
        </w:tc>
        <w:tc>
          <w:tcPr>
            <w:tcW w:w="1418" w:type="dxa"/>
            <w:gridSpan w:val="3"/>
            <w:tcBorders>
              <w:top w:val="nil"/>
              <w:left w:val="single" w:sz="4" w:space="0" w:color="auto"/>
              <w:bottom w:val="nil"/>
              <w:right w:val="single" w:sz="12" w:space="0" w:color="auto"/>
            </w:tcBorders>
            <w:hideMark/>
          </w:tcPr>
          <w:p w14:paraId="52C7CA63"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767225EB" w14:textId="77777777" w:rsidTr="00885BA9">
        <w:trPr>
          <w:gridBefore w:val="2"/>
          <w:wBefore w:w="57" w:type="dxa"/>
          <w:jc w:val="center"/>
        </w:trPr>
        <w:tc>
          <w:tcPr>
            <w:tcW w:w="567" w:type="dxa"/>
            <w:gridSpan w:val="2"/>
            <w:tcBorders>
              <w:top w:val="nil"/>
              <w:left w:val="single" w:sz="12" w:space="0" w:color="auto"/>
              <w:bottom w:val="nil"/>
              <w:right w:val="single" w:sz="4" w:space="0" w:color="auto"/>
            </w:tcBorders>
            <w:hideMark/>
          </w:tcPr>
          <w:p w14:paraId="458CF980"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12</w:t>
            </w:r>
          </w:p>
        </w:tc>
        <w:tc>
          <w:tcPr>
            <w:tcW w:w="5387" w:type="dxa"/>
            <w:gridSpan w:val="3"/>
            <w:hideMark/>
          </w:tcPr>
          <w:p w14:paraId="4C4C703A"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 xml:space="preserve">Плити накриття </w:t>
            </w:r>
            <w:proofErr w:type="spellStart"/>
            <w:r>
              <w:rPr>
                <w:rFonts w:ascii="Arial" w:hAnsi="Arial" w:cs="Arial"/>
                <w:spacing w:val="-3"/>
                <w:sz w:val="20"/>
                <w:szCs w:val="20"/>
              </w:rPr>
              <w:t>вентканалів</w:t>
            </w:r>
            <w:proofErr w:type="spellEnd"/>
            <w:r>
              <w:rPr>
                <w:rFonts w:ascii="Arial" w:hAnsi="Arial" w:cs="Arial"/>
                <w:spacing w:val="-3"/>
                <w:sz w:val="20"/>
                <w:szCs w:val="20"/>
              </w:rPr>
              <w:t xml:space="preserve"> 800х900х50мм (раніше</w:t>
            </w:r>
          </w:p>
          <w:p w14:paraId="2B7A3AE9" w14:textId="77777777" w:rsidR="006D170F" w:rsidRDefault="006D170F">
            <w:pPr>
              <w:keepLines/>
              <w:autoSpaceDE w:val="0"/>
              <w:autoSpaceDN w:val="0"/>
              <w:rPr>
                <w:rFonts w:ascii="Arial" w:hAnsi="Arial" w:cs="Arial"/>
                <w:sz w:val="20"/>
                <w:szCs w:val="20"/>
                <w:lang w:val="ru-RU"/>
              </w:rPr>
            </w:pPr>
            <w:r>
              <w:rPr>
                <w:rFonts w:ascii="Arial" w:hAnsi="Arial" w:cs="Arial"/>
                <w:spacing w:val="-3"/>
                <w:sz w:val="20"/>
                <w:szCs w:val="20"/>
              </w:rPr>
              <w:t>демонтовані)</w:t>
            </w:r>
          </w:p>
        </w:tc>
        <w:tc>
          <w:tcPr>
            <w:tcW w:w="1418" w:type="dxa"/>
            <w:gridSpan w:val="2"/>
            <w:tcBorders>
              <w:top w:val="nil"/>
              <w:left w:val="single" w:sz="4" w:space="0" w:color="auto"/>
              <w:bottom w:val="nil"/>
              <w:right w:val="nil"/>
            </w:tcBorders>
            <w:hideMark/>
          </w:tcPr>
          <w:p w14:paraId="0B32CE52" w14:textId="77777777" w:rsidR="006D170F" w:rsidRDefault="006D170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3721D2D1"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gridSpan w:val="3"/>
            <w:tcBorders>
              <w:top w:val="nil"/>
              <w:left w:val="single" w:sz="4" w:space="0" w:color="auto"/>
              <w:bottom w:val="nil"/>
              <w:right w:val="single" w:sz="12" w:space="0" w:color="auto"/>
            </w:tcBorders>
            <w:hideMark/>
          </w:tcPr>
          <w:p w14:paraId="27A16A27"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51BCC683" w14:textId="77777777" w:rsidTr="00885BA9">
        <w:trPr>
          <w:gridBefore w:val="2"/>
          <w:wBefore w:w="57" w:type="dxa"/>
          <w:jc w:val="center"/>
        </w:trPr>
        <w:tc>
          <w:tcPr>
            <w:tcW w:w="567" w:type="dxa"/>
            <w:gridSpan w:val="2"/>
            <w:tcBorders>
              <w:top w:val="nil"/>
              <w:left w:val="single" w:sz="12" w:space="0" w:color="auto"/>
              <w:bottom w:val="nil"/>
              <w:right w:val="single" w:sz="4" w:space="0" w:color="auto"/>
            </w:tcBorders>
            <w:hideMark/>
          </w:tcPr>
          <w:p w14:paraId="14259AB7"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13</w:t>
            </w:r>
          </w:p>
        </w:tc>
        <w:tc>
          <w:tcPr>
            <w:tcW w:w="5387" w:type="dxa"/>
            <w:gridSpan w:val="3"/>
            <w:hideMark/>
          </w:tcPr>
          <w:p w14:paraId="01AD1927" w14:textId="77777777" w:rsidR="006D170F" w:rsidRDefault="006D170F">
            <w:pPr>
              <w:keepLines/>
              <w:autoSpaceDE w:val="0"/>
              <w:autoSpaceDN w:val="0"/>
              <w:rPr>
                <w:rFonts w:ascii="Arial" w:hAnsi="Arial" w:cs="Arial"/>
                <w:sz w:val="20"/>
                <w:szCs w:val="20"/>
              </w:rPr>
            </w:pPr>
            <w:r>
              <w:rPr>
                <w:rFonts w:ascii="Arial" w:hAnsi="Arial" w:cs="Arial"/>
                <w:spacing w:val="-3"/>
                <w:sz w:val="20"/>
                <w:szCs w:val="20"/>
              </w:rPr>
              <w:t xml:space="preserve">Плити накриття </w:t>
            </w:r>
            <w:proofErr w:type="spellStart"/>
            <w:r>
              <w:rPr>
                <w:rFonts w:ascii="Arial" w:hAnsi="Arial" w:cs="Arial"/>
                <w:spacing w:val="-3"/>
                <w:sz w:val="20"/>
                <w:szCs w:val="20"/>
              </w:rPr>
              <w:t>вентканалів</w:t>
            </w:r>
            <w:proofErr w:type="spellEnd"/>
            <w:r>
              <w:rPr>
                <w:rFonts w:ascii="Arial" w:hAnsi="Arial" w:cs="Arial"/>
                <w:spacing w:val="-3"/>
                <w:sz w:val="20"/>
                <w:szCs w:val="20"/>
              </w:rPr>
              <w:t xml:space="preserve"> 1100х800х50мм</w:t>
            </w:r>
          </w:p>
        </w:tc>
        <w:tc>
          <w:tcPr>
            <w:tcW w:w="1418" w:type="dxa"/>
            <w:gridSpan w:val="2"/>
            <w:tcBorders>
              <w:top w:val="nil"/>
              <w:left w:val="single" w:sz="4" w:space="0" w:color="auto"/>
              <w:bottom w:val="nil"/>
              <w:right w:val="nil"/>
            </w:tcBorders>
            <w:hideMark/>
          </w:tcPr>
          <w:p w14:paraId="68AAA942" w14:textId="77777777" w:rsidR="006D170F" w:rsidRDefault="006D170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762C3CBD"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10</w:t>
            </w:r>
          </w:p>
        </w:tc>
        <w:tc>
          <w:tcPr>
            <w:tcW w:w="1418" w:type="dxa"/>
            <w:gridSpan w:val="3"/>
            <w:tcBorders>
              <w:top w:val="nil"/>
              <w:left w:val="single" w:sz="4" w:space="0" w:color="auto"/>
              <w:bottom w:val="nil"/>
              <w:right w:val="single" w:sz="12" w:space="0" w:color="auto"/>
            </w:tcBorders>
            <w:hideMark/>
          </w:tcPr>
          <w:p w14:paraId="1A2327DB"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5345B776" w14:textId="77777777" w:rsidTr="00885BA9">
        <w:trPr>
          <w:gridBefore w:val="2"/>
          <w:wBefore w:w="57" w:type="dxa"/>
          <w:jc w:val="center"/>
        </w:trPr>
        <w:tc>
          <w:tcPr>
            <w:tcW w:w="567" w:type="dxa"/>
            <w:gridSpan w:val="2"/>
            <w:tcBorders>
              <w:top w:val="nil"/>
              <w:left w:val="single" w:sz="12" w:space="0" w:color="auto"/>
              <w:bottom w:val="nil"/>
              <w:right w:val="single" w:sz="4" w:space="0" w:color="auto"/>
            </w:tcBorders>
            <w:hideMark/>
          </w:tcPr>
          <w:p w14:paraId="52187425"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14</w:t>
            </w:r>
          </w:p>
        </w:tc>
        <w:tc>
          <w:tcPr>
            <w:tcW w:w="5387" w:type="dxa"/>
            <w:gridSpan w:val="3"/>
            <w:hideMark/>
          </w:tcPr>
          <w:p w14:paraId="0F2C8024" w14:textId="77777777" w:rsidR="006D170F" w:rsidRDefault="006D170F">
            <w:pPr>
              <w:keepLines/>
              <w:autoSpaceDE w:val="0"/>
              <w:autoSpaceDN w:val="0"/>
              <w:rPr>
                <w:rFonts w:ascii="Arial" w:hAnsi="Arial" w:cs="Arial"/>
                <w:sz w:val="20"/>
                <w:szCs w:val="20"/>
              </w:rPr>
            </w:pPr>
            <w:r>
              <w:rPr>
                <w:rFonts w:ascii="Arial" w:hAnsi="Arial" w:cs="Arial"/>
                <w:spacing w:val="-3"/>
                <w:sz w:val="20"/>
                <w:szCs w:val="20"/>
              </w:rPr>
              <w:t xml:space="preserve">Плити накриття </w:t>
            </w:r>
            <w:proofErr w:type="spellStart"/>
            <w:r>
              <w:rPr>
                <w:rFonts w:ascii="Arial" w:hAnsi="Arial" w:cs="Arial"/>
                <w:spacing w:val="-3"/>
                <w:sz w:val="20"/>
                <w:szCs w:val="20"/>
              </w:rPr>
              <w:t>вентканалів</w:t>
            </w:r>
            <w:proofErr w:type="spellEnd"/>
            <w:r>
              <w:rPr>
                <w:rFonts w:ascii="Arial" w:hAnsi="Arial" w:cs="Arial"/>
                <w:spacing w:val="-3"/>
                <w:sz w:val="20"/>
                <w:szCs w:val="20"/>
              </w:rPr>
              <w:t xml:space="preserve"> 900х800х50мм</w:t>
            </w:r>
          </w:p>
        </w:tc>
        <w:tc>
          <w:tcPr>
            <w:tcW w:w="1418" w:type="dxa"/>
            <w:gridSpan w:val="2"/>
            <w:tcBorders>
              <w:top w:val="nil"/>
              <w:left w:val="single" w:sz="4" w:space="0" w:color="auto"/>
              <w:bottom w:val="nil"/>
              <w:right w:val="nil"/>
            </w:tcBorders>
            <w:hideMark/>
          </w:tcPr>
          <w:p w14:paraId="393CB09B" w14:textId="77777777" w:rsidR="006D170F" w:rsidRDefault="006D170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685007BE"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gridSpan w:val="3"/>
            <w:tcBorders>
              <w:top w:val="nil"/>
              <w:left w:val="single" w:sz="4" w:space="0" w:color="auto"/>
              <w:bottom w:val="nil"/>
              <w:right w:val="single" w:sz="12" w:space="0" w:color="auto"/>
            </w:tcBorders>
            <w:hideMark/>
          </w:tcPr>
          <w:p w14:paraId="6145F144"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18FF420E" w14:textId="77777777" w:rsidTr="00885BA9">
        <w:trPr>
          <w:gridBefore w:val="2"/>
          <w:wBefore w:w="57" w:type="dxa"/>
          <w:jc w:val="center"/>
        </w:trPr>
        <w:tc>
          <w:tcPr>
            <w:tcW w:w="567" w:type="dxa"/>
            <w:gridSpan w:val="2"/>
            <w:tcBorders>
              <w:top w:val="nil"/>
              <w:left w:val="single" w:sz="12" w:space="0" w:color="auto"/>
              <w:bottom w:val="nil"/>
              <w:right w:val="single" w:sz="4" w:space="0" w:color="auto"/>
            </w:tcBorders>
            <w:hideMark/>
          </w:tcPr>
          <w:p w14:paraId="349C0A13"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15</w:t>
            </w:r>
          </w:p>
        </w:tc>
        <w:tc>
          <w:tcPr>
            <w:tcW w:w="5387" w:type="dxa"/>
            <w:gridSpan w:val="3"/>
            <w:hideMark/>
          </w:tcPr>
          <w:p w14:paraId="613B5D6E"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 xml:space="preserve">Улаштування цементної </w:t>
            </w:r>
            <w:proofErr w:type="spellStart"/>
            <w:r>
              <w:rPr>
                <w:rFonts w:ascii="Arial" w:hAnsi="Arial" w:cs="Arial"/>
                <w:spacing w:val="-3"/>
                <w:sz w:val="20"/>
                <w:szCs w:val="20"/>
              </w:rPr>
              <w:t>вирівнювальної</w:t>
            </w:r>
            <w:proofErr w:type="spellEnd"/>
            <w:r>
              <w:rPr>
                <w:rFonts w:ascii="Arial" w:hAnsi="Arial" w:cs="Arial"/>
                <w:spacing w:val="-3"/>
                <w:sz w:val="20"/>
                <w:szCs w:val="20"/>
              </w:rPr>
              <w:t xml:space="preserve"> стяжки (по</w:t>
            </w:r>
          </w:p>
          <w:p w14:paraId="3D7C3FB2" w14:textId="77777777" w:rsidR="006D170F" w:rsidRDefault="006D170F">
            <w:pPr>
              <w:keepLines/>
              <w:autoSpaceDE w:val="0"/>
              <w:autoSpaceDN w:val="0"/>
              <w:rPr>
                <w:rFonts w:ascii="Arial" w:hAnsi="Arial" w:cs="Arial"/>
                <w:sz w:val="20"/>
                <w:szCs w:val="20"/>
                <w:lang w:val="ru-RU"/>
              </w:rPr>
            </w:pPr>
            <w:r>
              <w:rPr>
                <w:rFonts w:ascii="Arial" w:hAnsi="Arial" w:cs="Arial"/>
                <w:spacing w:val="-3"/>
                <w:sz w:val="20"/>
                <w:szCs w:val="20"/>
              </w:rPr>
              <w:t>парапетам)</w:t>
            </w:r>
          </w:p>
        </w:tc>
        <w:tc>
          <w:tcPr>
            <w:tcW w:w="1418" w:type="dxa"/>
            <w:gridSpan w:val="2"/>
            <w:tcBorders>
              <w:top w:val="nil"/>
              <w:left w:val="single" w:sz="4" w:space="0" w:color="auto"/>
              <w:bottom w:val="nil"/>
              <w:right w:val="nil"/>
            </w:tcBorders>
            <w:hideMark/>
          </w:tcPr>
          <w:p w14:paraId="62A4575E"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hideMark/>
          </w:tcPr>
          <w:p w14:paraId="55B8AAD5"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26</w:t>
            </w:r>
          </w:p>
        </w:tc>
        <w:tc>
          <w:tcPr>
            <w:tcW w:w="1418" w:type="dxa"/>
            <w:gridSpan w:val="3"/>
            <w:tcBorders>
              <w:top w:val="nil"/>
              <w:left w:val="single" w:sz="4" w:space="0" w:color="auto"/>
              <w:bottom w:val="nil"/>
              <w:right w:val="single" w:sz="12" w:space="0" w:color="auto"/>
            </w:tcBorders>
            <w:hideMark/>
          </w:tcPr>
          <w:p w14:paraId="287E869F"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3292308A" w14:textId="77777777" w:rsidTr="00885BA9">
        <w:trPr>
          <w:gridBefore w:val="2"/>
          <w:wBefore w:w="57" w:type="dxa"/>
          <w:jc w:val="center"/>
        </w:trPr>
        <w:tc>
          <w:tcPr>
            <w:tcW w:w="567" w:type="dxa"/>
            <w:gridSpan w:val="2"/>
            <w:tcBorders>
              <w:top w:val="nil"/>
              <w:left w:val="single" w:sz="12" w:space="0" w:color="auto"/>
              <w:bottom w:val="nil"/>
              <w:right w:val="single" w:sz="4" w:space="0" w:color="auto"/>
            </w:tcBorders>
            <w:hideMark/>
          </w:tcPr>
          <w:p w14:paraId="1395C0B8"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16</w:t>
            </w:r>
          </w:p>
        </w:tc>
        <w:tc>
          <w:tcPr>
            <w:tcW w:w="5387" w:type="dxa"/>
            <w:gridSpan w:val="3"/>
            <w:hideMark/>
          </w:tcPr>
          <w:p w14:paraId="730F1E12"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 xml:space="preserve">На </w:t>
            </w:r>
            <w:proofErr w:type="spellStart"/>
            <w:r>
              <w:rPr>
                <w:rFonts w:ascii="Arial" w:hAnsi="Arial" w:cs="Arial"/>
                <w:spacing w:val="-3"/>
                <w:sz w:val="20"/>
                <w:szCs w:val="20"/>
              </w:rPr>
              <w:t>кожнi</w:t>
            </w:r>
            <w:proofErr w:type="spellEnd"/>
            <w:r>
              <w:rPr>
                <w:rFonts w:ascii="Arial" w:hAnsi="Arial" w:cs="Arial"/>
                <w:spacing w:val="-3"/>
                <w:sz w:val="20"/>
                <w:szCs w:val="20"/>
              </w:rPr>
              <w:t xml:space="preserve"> 5 мм </w:t>
            </w:r>
            <w:proofErr w:type="spellStart"/>
            <w:r>
              <w:rPr>
                <w:rFonts w:ascii="Arial" w:hAnsi="Arial" w:cs="Arial"/>
                <w:spacing w:val="-3"/>
                <w:sz w:val="20"/>
                <w:szCs w:val="20"/>
              </w:rPr>
              <w:t>змiни</w:t>
            </w:r>
            <w:proofErr w:type="spellEnd"/>
            <w:r>
              <w:rPr>
                <w:rFonts w:ascii="Arial" w:hAnsi="Arial" w:cs="Arial"/>
                <w:spacing w:val="-3"/>
                <w:sz w:val="20"/>
                <w:szCs w:val="20"/>
              </w:rPr>
              <w:t xml:space="preserve"> товщини шару цементної</w:t>
            </w:r>
          </w:p>
          <w:p w14:paraId="26018077" w14:textId="77777777" w:rsidR="006D170F" w:rsidRDefault="006D170F">
            <w:pPr>
              <w:keepLines/>
              <w:autoSpaceDE w:val="0"/>
              <w:autoSpaceDN w:val="0"/>
              <w:rPr>
                <w:rFonts w:ascii="Arial" w:hAnsi="Arial" w:cs="Arial"/>
                <w:sz w:val="20"/>
                <w:szCs w:val="20"/>
                <w:lang w:val="ru-RU"/>
              </w:rPr>
            </w:pPr>
            <w:proofErr w:type="spellStart"/>
            <w:r>
              <w:rPr>
                <w:rFonts w:ascii="Arial" w:hAnsi="Arial" w:cs="Arial"/>
                <w:spacing w:val="-3"/>
                <w:sz w:val="20"/>
                <w:szCs w:val="20"/>
              </w:rPr>
              <w:t>вирiвнювальної</w:t>
            </w:r>
            <w:proofErr w:type="spellEnd"/>
            <w:r>
              <w:rPr>
                <w:rFonts w:ascii="Arial" w:hAnsi="Arial" w:cs="Arial"/>
                <w:spacing w:val="-3"/>
                <w:sz w:val="20"/>
                <w:szCs w:val="20"/>
              </w:rPr>
              <w:t xml:space="preserve"> стяжки додавати або виключати до 50мм</w:t>
            </w:r>
          </w:p>
        </w:tc>
        <w:tc>
          <w:tcPr>
            <w:tcW w:w="1418" w:type="dxa"/>
            <w:gridSpan w:val="2"/>
            <w:tcBorders>
              <w:top w:val="nil"/>
              <w:left w:val="single" w:sz="4" w:space="0" w:color="auto"/>
              <w:bottom w:val="nil"/>
              <w:right w:val="nil"/>
            </w:tcBorders>
            <w:hideMark/>
          </w:tcPr>
          <w:p w14:paraId="22AA2CAD"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hideMark/>
          </w:tcPr>
          <w:p w14:paraId="75809B59"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104</w:t>
            </w:r>
          </w:p>
        </w:tc>
        <w:tc>
          <w:tcPr>
            <w:tcW w:w="1418" w:type="dxa"/>
            <w:gridSpan w:val="3"/>
            <w:tcBorders>
              <w:top w:val="nil"/>
              <w:left w:val="single" w:sz="4" w:space="0" w:color="auto"/>
              <w:bottom w:val="nil"/>
              <w:right w:val="single" w:sz="12" w:space="0" w:color="auto"/>
            </w:tcBorders>
            <w:hideMark/>
          </w:tcPr>
          <w:p w14:paraId="61D48F81"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54733BF2" w14:textId="77777777" w:rsidTr="00885BA9">
        <w:trPr>
          <w:gridBefore w:val="2"/>
          <w:wBefore w:w="57" w:type="dxa"/>
          <w:jc w:val="center"/>
        </w:trPr>
        <w:tc>
          <w:tcPr>
            <w:tcW w:w="567" w:type="dxa"/>
            <w:gridSpan w:val="2"/>
            <w:tcBorders>
              <w:top w:val="nil"/>
              <w:left w:val="single" w:sz="12" w:space="0" w:color="auto"/>
              <w:bottom w:val="nil"/>
              <w:right w:val="single" w:sz="4" w:space="0" w:color="auto"/>
            </w:tcBorders>
            <w:hideMark/>
          </w:tcPr>
          <w:p w14:paraId="2D5CEE75"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17</w:t>
            </w:r>
          </w:p>
        </w:tc>
        <w:tc>
          <w:tcPr>
            <w:tcW w:w="5387" w:type="dxa"/>
            <w:gridSpan w:val="3"/>
            <w:hideMark/>
          </w:tcPr>
          <w:p w14:paraId="6134CD8D" w14:textId="77777777" w:rsidR="006D170F" w:rsidRDefault="006D170F">
            <w:pPr>
              <w:keepLines/>
              <w:autoSpaceDE w:val="0"/>
              <w:autoSpaceDN w:val="0"/>
              <w:rPr>
                <w:rFonts w:ascii="Arial" w:hAnsi="Arial" w:cs="Arial"/>
                <w:spacing w:val="-3"/>
                <w:sz w:val="20"/>
                <w:szCs w:val="20"/>
              </w:rPr>
            </w:pPr>
            <w:proofErr w:type="spellStart"/>
            <w:r>
              <w:rPr>
                <w:rFonts w:ascii="Arial" w:hAnsi="Arial" w:cs="Arial"/>
                <w:spacing w:val="-3"/>
                <w:sz w:val="20"/>
                <w:szCs w:val="20"/>
              </w:rPr>
              <w:t>Полiпшене</w:t>
            </w:r>
            <w:proofErr w:type="spellEnd"/>
            <w:r>
              <w:rPr>
                <w:rFonts w:ascii="Arial" w:hAnsi="Arial" w:cs="Arial"/>
                <w:spacing w:val="-3"/>
                <w:sz w:val="20"/>
                <w:szCs w:val="20"/>
              </w:rPr>
              <w:t xml:space="preserve"> штукатурення цементним розчином по</w:t>
            </w:r>
          </w:p>
          <w:p w14:paraId="41BE8C44" w14:textId="77777777" w:rsidR="006D170F" w:rsidRDefault="006D170F">
            <w:pPr>
              <w:keepLines/>
              <w:autoSpaceDE w:val="0"/>
              <w:autoSpaceDN w:val="0"/>
              <w:rPr>
                <w:rFonts w:ascii="Arial" w:hAnsi="Arial" w:cs="Arial"/>
                <w:sz w:val="20"/>
                <w:szCs w:val="20"/>
                <w:lang w:val="ru-RU"/>
              </w:rPr>
            </w:pPr>
            <w:r>
              <w:rPr>
                <w:rFonts w:ascii="Arial" w:hAnsi="Arial" w:cs="Arial"/>
                <w:spacing w:val="-3"/>
                <w:sz w:val="20"/>
                <w:szCs w:val="20"/>
              </w:rPr>
              <w:t xml:space="preserve">каменю </w:t>
            </w:r>
            <w:proofErr w:type="spellStart"/>
            <w:r>
              <w:rPr>
                <w:rFonts w:ascii="Arial" w:hAnsi="Arial" w:cs="Arial"/>
                <w:spacing w:val="-3"/>
                <w:sz w:val="20"/>
                <w:szCs w:val="20"/>
              </w:rPr>
              <w:t>стiн</w:t>
            </w:r>
            <w:proofErr w:type="spellEnd"/>
            <w:r>
              <w:rPr>
                <w:rFonts w:ascii="Arial" w:hAnsi="Arial" w:cs="Arial"/>
                <w:spacing w:val="-3"/>
                <w:sz w:val="20"/>
                <w:szCs w:val="20"/>
              </w:rPr>
              <w:t xml:space="preserve"> </w:t>
            </w:r>
            <w:proofErr w:type="spellStart"/>
            <w:r>
              <w:rPr>
                <w:rFonts w:ascii="Arial" w:hAnsi="Arial" w:cs="Arial"/>
                <w:spacing w:val="-3"/>
                <w:sz w:val="20"/>
                <w:szCs w:val="20"/>
              </w:rPr>
              <w:t>фасадiв</w:t>
            </w:r>
            <w:proofErr w:type="spellEnd"/>
            <w:r>
              <w:rPr>
                <w:rFonts w:ascii="Arial" w:hAnsi="Arial" w:cs="Arial"/>
                <w:spacing w:val="-3"/>
                <w:sz w:val="20"/>
                <w:szCs w:val="20"/>
              </w:rPr>
              <w:t xml:space="preserve"> (</w:t>
            </w:r>
            <w:proofErr w:type="spellStart"/>
            <w:r>
              <w:rPr>
                <w:rFonts w:ascii="Arial" w:hAnsi="Arial" w:cs="Arial"/>
                <w:spacing w:val="-3"/>
                <w:sz w:val="20"/>
                <w:szCs w:val="20"/>
              </w:rPr>
              <w:t>вентканали</w:t>
            </w:r>
            <w:proofErr w:type="spellEnd"/>
            <w:r>
              <w:rPr>
                <w:rFonts w:ascii="Arial" w:hAnsi="Arial" w:cs="Arial"/>
                <w:spacing w:val="-3"/>
                <w:sz w:val="20"/>
                <w:szCs w:val="20"/>
              </w:rPr>
              <w:t xml:space="preserve"> та парапети)</w:t>
            </w:r>
          </w:p>
        </w:tc>
        <w:tc>
          <w:tcPr>
            <w:tcW w:w="1418" w:type="dxa"/>
            <w:gridSpan w:val="2"/>
            <w:tcBorders>
              <w:top w:val="nil"/>
              <w:left w:val="single" w:sz="4" w:space="0" w:color="auto"/>
              <w:bottom w:val="nil"/>
              <w:right w:val="nil"/>
            </w:tcBorders>
            <w:hideMark/>
          </w:tcPr>
          <w:p w14:paraId="4617D1B6"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hideMark/>
          </w:tcPr>
          <w:p w14:paraId="1AD51820"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198</w:t>
            </w:r>
          </w:p>
        </w:tc>
        <w:tc>
          <w:tcPr>
            <w:tcW w:w="1418" w:type="dxa"/>
            <w:gridSpan w:val="3"/>
            <w:tcBorders>
              <w:top w:val="nil"/>
              <w:left w:val="single" w:sz="4" w:space="0" w:color="auto"/>
              <w:bottom w:val="nil"/>
              <w:right w:val="single" w:sz="12" w:space="0" w:color="auto"/>
            </w:tcBorders>
            <w:hideMark/>
          </w:tcPr>
          <w:p w14:paraId="7C0B3167"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7035A372" w14:textId="77777777" w:rsidTr="00885BA9">
        <w:trPr>
          <w:gridBefore w:val="2"/>
          <w:wBefore w:w="57" w:type="dxa"/>
          <w:jc w:val="center"/>
        </w:trPr>
        <w:tc>
          <w:tcPr>
            <w:tcW w:w="567" w:type="dxa"/>
            <w:gridSpan w:val="2"/>
            <w:tcBorders>
              <w:top w:val="nil"/>
              <w:left w:val="single" w:sz="12" w:space="0" w:color="auto"/>
              <w:bottom w:val="nil"/>
              <w:right w:val="single" w:sz="4" w:space="0" w:color="auto"/>
            </w:tcBorders>
            <w:hideMark/>
          </w:tcPr>
          <w:p w14:paraId="63CF92BF"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18</w:t>
            </w:r>
          </w:p>
        </w:tc>
        <w:tc>
          <w:tcPr>
            <w:tcW w:w="5387" w:type="dxa"/>
            <w:gridSpan w:val="3"/>
            <w:hideMark/>
          </w:tcPr>
          <w:p w14:paraId="2D3D8F71" w14:textId="77777777" w:rsidR="006D170F" w:rsidRDefault="006D170F">
            <w:pPr>
              <w:keepLines/>
              <w:autoSpaceDE w:val="0"/>
              <w:autoSpaceDN w:val="0"/>
              <w:rPr>
                <w:rFonts w:ascii="Arial" w:hAnsi="Arial" w:cs="Arial"/>
                <w:spacing w:val="-3"/>
                <w:sz w:val="20"/>
                <w:szCs w:val="20"/>
              </w:rPr>
            </w:pPr>
            <w:proofErr w:type="spellStart"/>
            <w:r>
              <w:rPr>
                <w:rFonts w:ascii="Arial" w:hAnsi="Arial" w:cs="Arial"/>
                <w:spacing w:val="-3"/>
                <w:sz w:val="20"/>
                <w:szCs w:val="20"/>
              </w:rPr>
              <w:t>Силiкатне</w:t>
            </w:r>
            <w:proofErr w:type="spellEnd"/>
            <w:r>
              <w:rPr>
                <w:rFonts w:ascii="Arial" w:hAnsi="Arial" w:cs="Arial"/>
                <w:spacing w:val="-3"/>
                <w:sz w:val="20"/>
                <w:szCs w:val="20"/>
              </w:rPr>
              <w:t xml:space="preserve"> фарбування нових </w:t>
            </w:r>
            <w:proofErr w:type="spellStart"/>
            <w:r>
              <w:rPr>
                <w:rFonts w:ascii="Arial" w:hAnsi="Arial" w:cs="Arial"/>
                <w:spacing w:val="-3"/>
                <w:sz w:val="20"/>
                <w:szCs w:val="20"/>
              </w:rPr>
              <w:t>фасадiв</w:t>
            </w:r>
            <w:proofErr w:type="spellEnd"/>
            <w:r>
              <w:rPr>
                <w:rFonts w:ascii="Arial" w:hAnsi="Arial" w:cs="Arial"/>
                <w:spacing w:val="-3"/>
                <w:sz w:val="20"/>
                <w:szCs w:val="20"/>
              </w:rPr>
              <w:t xml:space="preserve"> з риштувань по</w:t>
            </w:r>
          </w:p>
          <w:p w14:paraId="2DB4A4AA" w14:textId="77777777" w:rsidR="006D170F" w:rsidRDefault="006D170F">
            <w:pPr>
              <w:keepLines/>
              <w:autoSpaceDE w:val="0"/>
              <w:autoSpaceDN w:val="0"/>
              <w:rPr>
                <w:rFonts w:ascii="Arial" w:hAnsi="Arial" w:cs="Arial"/>
                <w:sz w:val="20"/>
                <w:szCs w:val="20"/>
                <w:lang w:val="ru-RU"/>
              </w:rPr>
            </w:pPr>
            <w:proofErr w:type="spellStart"/>
            <w:r>
              <w:rPr>
                <w:rFonts w:ascii="Arial" w:hAnsi="Arial" w:cs="Arial"/>
                <w:spacing w:val="-3"/>
                <w:sz w:val="20"/>
                <w:szCs w:val="20"/>
              </w:rPr>
              <w:t>пiдготовленiй</w:t>
            </w:r>
            <w:proofErr w:type="spellEnd"/>
            <w:r>
              <w:rPr>
                <w:rFonts w:ascii="Arial" w:hAnsi="Arial" w:cs="Arial"/>
                <w:spacing w:val="-3"/>
                <w:sz w:val="20"/>
                <w:szCs w:val="20"/>
              </w:rPr>
              <w:t xml:space="preserve"> </w:t>
            </w:r>
            <w:proofErr w:type="spellStart"/>
            <w:r>
              <w:rPr>
                <w:rFonts w:ascii="Arial" w:hAnsi="Arial" w:cs="Arial"/>
                <w:spacing w:val="-3"/>
                <w:sz w:val="20"/>
                <w:szCs w:val="20"/>
              </w:rPr>
              <w:t>поверхнi</w:t>
            </w:r>
            <w:proofErr w:type="spellEnd"/>
            <w:r>
              <w:rPr>
                <w:rFonts w:ascii="Arial" w:hAnsi="Arial" w:cs="Arial"/>
                <w:spacing w:val="-3"/>
                <w:sz w:val="20"/>
                <w:szCs w:val="20"/>
              </w:rPr>
              <w:t xml:space="preserve"> (</w:t>
            </w:r>
            <w:proofErr w:type="spellStart"/>
            <w:r>
              <w:rPr>
                <w:rFonts w:ascii="Arial" w:hAnsi="Arial" w:cs="Arial"/>
                <w:spacing w:val="-3"/>
                <w:sz w:val="20"/>
                <w:szCs w:val="20"/>
              </w:rPr>
              <w:t>вентканали</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hideMark/>
          </w:tcPr>
          <w:p w14:paraId="061DD398"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hideMark/>
          </w:tcPr>
          <w:p w14:paraId="414B2CC9"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26</w:t>
            </w:r>
          </w:p>
        </w:tc>
        <w:tc>
          <w:tcPr>
            <w:tcW w:w="1418" w:type="dxa"/>
            <w:gridSpan w:val="3"/>
            <w:tcBorders>
              <w:top w:val="nil"/>
              <w:left w:val="single" w:sz="4" w:space="0" w:color="auto"/>
              <w:bottom w:val="nil"/>
              <w:right w:val="single" w:sz="12" w:space="0" w:color="auto"/>
            </w:tcBorders>
            <w:hideMark/>
          </w:tcPr>
          <w:p w14:paraId="7C01E831"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0C5719BA" w14:textId="77777777" w:rsidTr="00885BA9">
        <w:trPr>
          <w:gridBefore w:val="2"/>
          <w:wBefore w:w="57" w:type="dxa"/>
          <w:jc w:val="center"/>
        </w:trPr>
        <w:tc>
          <w:tcPr>
            <w:tcW w:w="567" w:type="dxa"/>
            <w:gridSpan w:val="2"/>
            <w:tcBorders>
              <w:top w:val="nil"/>
              <w:left w:val="single" w:sz="12" w:space="0" w:color="auto"/>
              <w:bottom w:val="nil"/>
              <w:right w:val="single" w:sz="4" w:space="0" w:color="auto"/>
            </w:tcBorders>
            <w:hideMark/>
          </w:tcPr>
          <w:p w14:paraId="54CC5229"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19</w:t>
            </w:r>
          </w:p>
        </w:tc>
        <w:tc>
          <w:tcPr>
            <w:tcW w:w="5387" w:type="dxa"/>
            <w:gridSpan w:val="3"/>
            <w:hideMark/>
          </w:tcPr>
          <w:p w14:paraId="3D78D193" w14:textId="77777777" w:rsidR="006D170F" w:rsidRDefault="006D170F">
            <w:pPr>
              <w:keepLines/>
              <w:autoSpaceDE w:val="0"/>
              <w:autoSpaceDN w:val="0"/>
              <w:rPr>
                <w:rFonts w:ascii="Arial" w:hAnsi="Arial" w:cs="Arial"/>
                <w:sz w:val="20"/>
                <w:szCs w:val="20"/>
              </w:rPr>
            </w:pPr>
            <w:r>
              <w:rPr>
                <w:rFonts w:ascii="Arial" w:hAnsi="Arial" w:cs="Arial"/>
                <w:spacing w:val="-3"/>
                <w:sz w:val="20"/>
                <w:szCs w:val="20"/>
              </w:rPr>
              <w:t xml:space="preserve">Улаштування цементної </w:t>
            </w:r>
            <w:proofErr w:type="spellStart"/>
            <w:r>
              <w:rPr>
                <w:rFonts w:ascii="Arial" w:hAnsi="Arial" w:cs="Arial"/>
                <w:spacing w:val="-3"/>
                <w:sz w:val="20"/>
                <w:szCs w:val="20"/>
              </w:rPr>
              <w:t>вирівнювальної</w:t>
            </w:r>
            <w:proofErr w:type="spellEnd"/>
            <w:r>
              <w:rPr>
                <w:rFonts w:ascii="Arial" w:hAnsi="Arial" w:cs="Arial"/>
                <w:spacing w:val="-3"/>
                <w:sz w:val="20"/>
                <w:szCs w:val="20"/>
              </w:rPr>
              <w:t xml:space="preserve"> стяжки</w:t>
            </w:r>
          </w:p>
        </w:tc>
        <w:tc>
          <w:tcPr>
            <w:tcW w:w="1418" w:type="dxa"/>
            <w:gridSpan w:val="2"/>
            <w:tcBorders>
              <w:top w:val="nil"/>
              <w:left w:val="single" w:sz="4" w:space="0" w:color="auto"/>
              <w:bottom w:val="nil"/>
              <w:right w:val="nil"/>
            </w:tcBorders>
            <w:hideMark/>
          </w:tcPr>
          <w:p w14:paraId="5F0CD6B5"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hideMark/>
          </w:tcPr>
          <w:p w14:paraId="0A95C396"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1200</w:t>
            </w:r>
          </w:p>
        </w:tc>
        <w:tc>
          <w:tcPr>
            <w:tcW w:w="1418" w:type="dxa"/>
            <w:gridSpan w:val="3"/>
            <w:tcBorders>
              <w:top w:val="nil"/>
              <w:left w:val="single" w:sz="4" w:space="0" w:color="auto"/>
              <w:bottom w:val="nil"/>
              <w:right w:val="single" w:sz="12" w:space="0" w:color="auto"/>
            </w:tcBorders>
            <w:hideMark/>
          </w:tcPr>
          <w:p w14:paraId="2E7CFF33"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1523060A" w14:textId="77777777" w:rsidTr="00885BA9">
        <w:trPr>
          <w:gridBefore w:val="2"/>
          <w:wBefore w:w="57" w:type="dxa"/>
          <w:jc w:val="center"/>
        </w:trPr>
        <w:tc>
          <w:tcPr>
            <w:tcW w:w="567" w:type="dxa"/>
            <w:gridSpan w:val="2"/>
            <w:tcBorders>
              <w:top w:val="nil"/>
              <w:left w:val="single" w:sz="12" w:space="0" w:color="auto"/>
              <w:bottom w:val="nil"/>
              <w:right w:val="single" w:sz="4" w:space="0" w:color="auto"/>
            </w:tcBorders>
            <w:hideMark/>
          </w:tcPr>
          <w:p w14:paraId="0482B204"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20</w:t>
            </w:r>
          </w:p>
        </w:tc>
        <w:tc>
          <w:tcPr>
            <w:tcW w:w="5387" w:type="dxa"/>
            <w:gridSpan w:val="3"/>
            <w:hideMark/>
          </w:tcPr>
          <w:p w14:paraId="24F3F4D5"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 xml:space="preserve">На </w:t>
            </w:r>
            <w:proofErr w:type="spellStart"/>
            <w:r>
              <w:rPr>
                <w:rFonts w:ascii="Arial" w:hAnsi="Arial" w:cs="Arial"/>
                <w:spacing w:val="-3"/>
                <w:sz w:val="20"/>
                <w:szCs w:val="20"/>
              </w:rPr>
              <w:t>кожнi</w:t>
            </w:r>
            <w:proofErr w:type="spellEnd"/>
            <w:r>
              <w:rPr>
                <w:rFonts w:ascii="Arial" w:hAnsi="Arial" w:cs="Arial"/>
                <w:spacing w:val="-3"/>
                <w:sz w:val="20"/>
                <w:szCs w:val="20"/>
              </w:rPr>
              <w:t xml:space="preserve"> 5 мм </w:t>
            </w:r>
            <w:proofErr w:type="spellStart"/>
            <w:r>
              <w:rPr>
                <w:rFonts w:ascii="Arial" w:hAnsi="Arial" w:cs="Arial"/>
                <w:spacing w:val="-3"/>
                <w:sz w:val="20"/>
                <w:szCs w:val="20"/>
              </w:rPr>
              <w:t>змiни</w:t>
            </w:r>
            <w:proofErr w:type="spellEnd"/>
            <w:r>
              <w:rPr>
                <w:rFonts w:ascii="Arial" w:hAnsi="Arial" w:cs="Arial"/>
                <w:spacing w:val="-3"/>
                <w:sz w:val="20"/>
                <w:szCs w:val="20"/>
              </w:rPr>
              <w:t xml:space="preserve"> товщини шару цементної</w:t>
            </w:r>
          </w:p>
          <w:p w14:paraId="3E045DC1" w14:textId="77777777" w:rsidR="006D170F" w:rsidRDefault="006D170F">
            <w:pPr>
              <w:keepLines/>
              <w:autoSpaceDE w:val="0"/>
              <w:autoSpaceDN w:val="0"/>
              <w:rPr>
                <w:rFonts w:ascii="Arial" w:hAnsi="Arial" w:cs="Arial"/>
                <w:sz w:val="20"/>
                <w:szCs w:val="20"/>
                <w:lang w:val="ru-RU"/>
              </w:rPr>
            </w:pPr>
            <w:proofErr w:type="spellStart"/>
            <w:r>
              <w:rPr>
                <w:rFonts w:ascii="Arial" w:hAnsi="Arial" w:cs="Arial"/>
                <w:spacing w:val="-3"/>
                <w:sz w:val="20"/>
                <w:szCs w:val="20"/>
              </w:rPr>
              <w:t>вирiвнювальної</w:t>
            </w:r>
            <w:proofErr w:type="spellEnd"/>
            <w:r>
              <w:rPr>
                <w:rFonts w:ascii="Arial" w:hAnsi="Arial" w:cs="Arial"/>
                <w:spacing w:val="-3"/>
                <w:sz w:val="20"/>
                <w:szCs w:val="20"/>
              </w:rPr>
              <w:t xml:space="preserve"> стяжки додавати або виключати до 50мм</w:t>
            </w:r>
          </w:p>
        </w:tc>
        <w:tc>
          <w:tcPr>
            <w:tcW w:w="1418" w:type="dxa"/>
            <w:gridSpan w:val="2"/>
            <w:tcBorders>
              <w:top w:val="nil"/>
              <w:left w:val="single" w:sz="4" w:space="0" w:color="auto"/>
              <w:bottom w:val="nil"/>
              <w:right w:val="nil"/>
            </w:tcBorders>
            <w:hideMark/>
          </w:tcPr>
          <w:p w14:paraId="488D8ECD"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hideMark/>
          </w:tcPr>
          <w:p w14:paraId="79AC3891"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4800</w:t>
            </w:r>
          </w:p>
        </w:tc>
        <w:tc>
          <w:tcPr>
            <w:tcW w:w="1418" w:type="dxa"/>
            <w:gridSpan w:val="3"/>
            <w:tcBorders>
              <w:top w:val="nil"/>
              <w:left w:val="single" w:sz="4" w:space="0" w:color="auto"/>
              <w:bottom w:val="nil"/>
              <w:right w:val="single" w:sz="12" w:space="0" w:color="auto"/>
            </w:tcBorders>
            <w:hideMark/>
          </w:tcPr>
          <w:p w14:paraId="5F031AAB"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50DAAB66" w14:textId="77777777" w:rsidTr="00885BA9">
        <w:trPr>
          <w:gridBefore w:val="2"/>
          <w:wBefore w:w="57" w:type="dxa"/>
          <w:jc w:val="center"/>
        </w:trPr>
        <w:tc>
          <w:tcPr>
            <w:tcW w:w="567" w:type="dxa"/>
            <w:gridSpan w:val="2"/>
            <w:tcBorders>
              <w:top w:val="nil"/>
              <w:left w:val="single" w:sz="12" w:space="0" w:color="auto"/>
              <w:bottom w:val="nil"/>
              <w:right w:val="single" w:sz="4" w:space="0" w:color="auto"/>
            </w:tcBorders>
            <w:hideMark/>
          </w:tcPr>
          <w:p w14:paraId="7BAB6108"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21</w:t>
            </w:r>
          </w:p>
        </w:tc>
        <w:tc>
          <w:tcPr>
            <w:tcW w:w="5387" w:type="dxa"/>
            <w:gridSpan w:val="3"/>
            <w:hideMark/>
          </w:tcPr>
          <w:p w14:paraId="78B660F8"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 xml:space="preserve">Улаштування розділювального шару із </w:t>
            </w:r>
            <w:proofErr w:type="spellStart"/>
            <w:r>
              <w:rPr>
                <w:rFonts w:ascii="Arial" w:hAnsi="Arial" w:cs="Arial"/>
                <w:spacing w:val="-3"/>
                <w:sz w:val="20"/>
                <w:szCs w:val="20"/>
              </w:rPr>
              <w:t>геотекстилю</w:t>
            </w:r>
            <w:proofErr w:type="spellEnd"/>
            <w:r>
              <w:rPr>
                <w:rFonts w:ascii="Arial" w:hAnsi="Arial" w:cs="Arial"/>
                <w:spacing w:val="-3"/>
                <w:sz w:val="20"/>
                <w:szCs w:val="20"/>
              </w:rPr>
              <w:t xml:space="preserve"> зі</w:t>
            </w:r>
          </w:p>
          <w:p w14:paraId="07B30E0C" w14:textId="77777777" w:rsidR="006D170F" w:rsidRDefault="006D170F">
            <w:pPr>
              <w:keepLines/>
              <w:autoSpaceDE w:val="0"/>
              <w:autoSpaceDN w:val="0"/>
              <w:rPr>
                <w:rFonts w:ascii="Arial" w:hAnsi="Arial" w:cs="Arial"/>
                <w:sz w:val="20"/>
                <w:szCs w:val="20"/>
                <w:lang w:val="ru-RU"/>
              </w:rPr>
            </w:pPr>
            <w:r>
              <w:rPr>
                <w:rFonts w:ascii="Arial" w:hAnsi="Arial" w:cs="Arial"/>
                <w:spacing w:val="-3"/>
                <w:sz w:val="20"/>
                <w:szCs w:val="20"/>
              </w:rPr>
              <w:t>зварюванням стику</w:t>
            </w:r>
          </w:p>
        </w:tc>
        <w:tc>
          <w:tcPr>
            <w:tcW w:w="1418" w:type="dxa"/>
            <w:gridSpan w:val="2"/>
            <w:tcBorders>
              <w:top w:val="nil"/>
              <w:left w:val="single" w:sz="4" w:space="0" w:color="auto"/>
              <w:bottom w:val="nil"/>
              <w:right w:val="nil"/>
            </w:tcBorders>
            <w:hideMark/>
          </w:tcPr>
          <w:p w14:paraId="7B2E90E3"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hideMark/>
          </w:tcPr>
          <w:p w14:paraId="44794CF3"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1200</w:t>
            </w:r>
          </w:p>
        </w:tc>
        <w:tc>
          <w:tcPr>
            <w:tcW w:w="1418" w:type="dxa"/>
            <w:gridSpan w:val="3"/>
            <w:tcBorders>
              <w:top w:val="nil"/>
              <w:left w:val="single" w:sz="4" w:space="0" w:color="auto"/>
              <w:bottom w:val="nil"/>
              <w:right w:val="single" w:sz="12" w:space="0" w:color="auto"/>
            </w:tcBorders>
            <w:hideMark/>
          </w:tcPr>
          <w:p w14:paraId="7C89E31C"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4C40FD02" w14:textId="77777777" w:rsidTr="00885BA9">
        <w:trPr>
          <w:gridBefore w:val="2"/>
          <w:wBefore w:w="57" w:type="dxa"/>
          <w:jc w:val="center"/>
        </w:trPr>
        <w:tc>
          <w:tcPr>
            <w:tcW w:w="567" w:type="dxa"/>
            <w:gridSpan w:val="2"/>
            <w:tcBorders>
              <w:top w:val="nil"/>
              <w:left w:val="single" w:sz="12" w:space="0" w:color="auto"/>
              <w:bottom w:val="nil"/>
              <w:right w:val="single" w:sz="4" w:space="0" w:color="auto"/>
            </w:tcBorders>
            <w:hideMark/>
          </w:tcPr>
          <w:p w14:paraId="6FEE3634"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22</w:t>
            </w:r>
          </w:p>
        </w:tc>
        <w:tc>
          <w:tcPr>
            <w:tcW w:w="5387" w:type="dxa"/>
            <w:gridSpan w:val="3"/>
            <w:hideMark/>
          </w:tcPr>
          <w:p w14:paraId="20A2540A" w14:textId="77777777" w:rsidR="006D170F" w:rsidRDefault="006D170F">
            <w:pPr>
              <w:keepLines/>
              <w:autoSpaceDE w:val="0"/>
              <w:autoSpaceDN w:val="0"/>
              <w:rPr>
                <w:rFonts w:ascii="Arial" w:hAnsi="Arial" w:cs="Arial"/>
                <w:sz w:val="20"/>
                <w:szCs w:val="20"/>
              </w:rPr>
            </w:pPr>
            <w:r>
              <w:rPr>
                <w:rFonts w:ascii="Arial" w:hAnsi="Arial" w:cs="Arial"/>
                <w:spacing w:val="-3"/>
                <w:sz w:val="20"/>
                <w:szCs w:val="20"/>
              </w:rPr>
              <w:t xml:space="preserve">Улаштування покрівель із </w:t>
            </w:r>
            <w:proofErr w:type="spellStart"/>
            <w:r>
              <w:rPr>
                <w:rFonts w:ascii="Arial" w:hAnsi="Arial" w:cs="Arial"/>
                <w:spacing w:val="-3"/>
                <w:sz w:val="20"/>
                <w:szCs w:val="20"/>
              </w:rPr>
              <w:t>полівінілхлоридних</w:t>
            </w:r>
            <w:proofErr w:type="spellEnd"/>
            <w:r>
              <w:rPr>
                <w:rFonts w:ascii="Arial" w:hAnsi="Arial" w:cs="Arial"/>
                <w:spacing w:val="-3"/>
                <w:sz w:val="20"/>
                <w:szCs w:val="20"/>
              </w:rPr>
              <w:t xml:space="preserve"> мембран</w:t>
            </w:r>
          </w:p>
        </w:tc>
        <w:tc>
          <w:tcPr>
            <w:tcW w:w="1418" w:type="dxa"/>
            <w:gridSpan w:val="2"/>
            <w:tcBorders>
              <w:top w:val="nil"/>
              <w:left w:val="single" w:sz="4" w:space="0" w:color="auto"/>
              <w:bottom w:val="nil"/>
              <w:right w:val="nil"/>
            </w:tcBorders>
            <w:hideMark/>
          </w:tcPr>
          <w:p w14:paraId="0E7ED3E2"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hideMark/>
          </w:tcPr>
          <w:p w14:paraId="32934D2F"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1200</w:t>
            </w:r>
          </w:p>
        </w:tc>
        <w:tc>
          <w:tcPr>
            <w:tcW w:w="1418" w:type="dxa"/>
            <w:gridSpan w:val="3"/>
            <w:tcBorders>
              <w:top w:val="nil"/>
              <w:left w:val="single" w:sz="4" w:space="0" w:color="auto"/>
              <w:bottom w:val="nil"/>
              <w:right w:val="single" w:sz="12" w:space="0" w:color="auto"/>
            </w:tcBorders>
            <w:hideMark/>
          </w:tcPr>
          <w:p w14:paraId="5804D3DF"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5BF46A1C" w14:textId="77777777" w:rsidTr="00885BA9">
        <w:trPr>
          <w:gridBefore w:val="2"/>
          <w:wBefore w:w="57" w:type="dxa"/>
          <w:jc w:val="center"/>
        </w:trPr>
        <w:tc>
          <w:tcPr>
            <w:tcW w:w="567" w:type="dxa"/>
            <w:gridSpan w:val="2"/>
            <w:tcBorders>
              <w:top w:val="nil"/>
              <w:left w:val="single" w:sz="12" w:space="0" w:color="auto"/>
              <w:bottom w:val="nil"/>
              <w:right w:val="single" w:sz="4" w:space="0" w:color="auto"/>
            </w:tcBorders>
            <w:hideMark/>
          </w:tcPr>
          <w:p w14:paraId="74371E40"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23</w:t>
            </w:r>
          </w:p>
        </w:tc>
        <w:tc>
          <w:tcPr>
            <w:tcW w:w="5387" w:type="dxa"/>
            <w:gridSpan w:val="3"/>
            <w:hideMark/>
          </w:tcPr>
          <w:p w14:paraId="01906601"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 xml:space="preserve">Улаштування примикань із </w:t>
            </w:r>
            <w:proofErr w:type="spellStart"/>
            <w:r>
              <w:rPr>
                <w:rFonts w:ascii="Arial" w:hAnsi="Arial" w:cs="Arial"/>
                <w:spacing w:val="-3"/>
                <w:sz w:val="20"/>
                <w:szCs w:val="20"/>
              </w:rPr>
              <w:t>полівінілхлоридних</w:t>
            </w:r>
            <w:proofErr w:type="spellEnd"/>
            <w:r>
              <w:rPr>
                <w:rFonts w:ascii="Arial" w:hAnsi="Arial" w:cs="Arial"/>
                <w:spacing w:val="-3"/>
                <w:sz w:val="20"/>
                <w:szCs w:val="20"/>
              </w:rPr>
              <w:t xml:space="preserve"> мембран</w:t>
            </w:r>
          </w:p>
          <w:p w14:paraId="1BA5E572"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до стін і парапетів із улаштуванням фартуха, висота</w:t>
            </w:r>
          </w:p>
          <w:p w14:paraId="465FF8EB" w14:textId="77777777" w:rsidR="006D170F" w:rsidRDefault="006D170F">
            <w:pPr>
              <w:keepLines/>
              <w:autoSpaceDE w:val="0"/>
              <w:autoSpaceDN w:val="0"/>
              <w:rPr>
                <w:rFonts w:ascii="Arial" w:hAnsi="Arial" w:cs="Arial"/>
                <w:sz w:val="20"/>
                <w:szCs w:val="20"/>
                <w:lang w:val="ru-RU"/>
              </w:rPr>
            </w:pPr>
            <w:r>
              <w:rPr>
                <w:rFonts w:ascii="Arial" w:hAnsi="Arial" w:cs="Arial"/>
                <w:spacing w:val="-3"/>
                <w:sz w:val="20"/>
                <w:szCs w:val="20"/>
              </w:rPr>
              <w:t>примикань 400 мм</w:t>
            </w:r>
          </w:p>
        </w:tc>
        <w:tc>
          <w:tcPr>
            <w:tcW w:w="1418" w:type="dxa"/>
            <w:gridSpan w:val="2"/>
            <w:tcBorders>
              <w:top w:val="nil"/>
              <w:left w:val="single" w:sz="4" w:space="0" w:color="auto"/>
              <w:bottom w:val="nil"/>
              <w:right w:val="nil"/>
            </w:tcBorders>
            <w:hideMark/>
          </w:tcPr>
          <w:p w14:paraId="6ADD1EAE"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hideMark/>
          </w:tcPr>
          <w:p w14:paraId="3FEEF07F"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262</w:t>
            </w:r>
          </w:p>
        </w:tc>
        <w:tc>
          <w:tcPr>
            <w:tcW w:w="1418" w:type="dxa"/>
            <w:gridSpan w:val="3"/>
            <w:tcBorders>
              <w:top w:val="nil"/>
              <w:left w:val="single" w:sz="4" w:space="0" w:color="auto"/>
              <w:bottom w:val="nil"/>
              <w:right w:val="single" w:sz="12" w:space="0" w:color="auto"/>
            </w:tcBorders>
            <w:hideMark/>
          </w:tcPr>
          <w:p w14:paraId="4C8D1892"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7102FC5C"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1078D5A9"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24</w:t>
            </w:r>
          </w:p>
        </w:tc>
        <w:tc>
          <w:tcPr>
            <w:tcW w:w="5387" w:type="dxa"/>
            <w:gridSpan w:val="3"/>
            <w:hideMark/>
          </w:tcPr>
          <w:p w14:paraId="06A970DE"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 xml:space="preserve">Улаштування примикань із </w:t>
            </w:r>
            <w:proofErr w:type="spellStart"/>
            <w:r>
              <w:rPr>
                <w:rFonts w:ascii="Arial" w:hAnsi="Arial" w:cs="Arial"/>
                <w:spacing w:val="-3"/>
                <w:sz w:val="20"/>
                <w:szCs w:val="20"/>
              </w:rPr>
              <w:t>полівінілхлоридних</w:t>
            </w:r>
            <w:proofErr w:type="spellEnd"/>
            <w:r>
              <w:rPr>
                <w:rFonts w:ascii="Arial" w:hAnsi="Arial" w:cs="Arial"/>
                <w:spacing w:val="-3"/>
                <w:sz w:val="20"/>
                <w:szCs w:val="20"/>
              </w:rPr>
              <w:t xml:space="preserve"> мембран</w:t>
            </w:r>
          </w:p>
          <w:p w14:paraId="2D5B982A"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до стін і парапетів із улаштуванням фартуха. На перші</w:t>
            </w:r>
          </w:p>
          <w:p w14:paraId="2DE960D8"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100 мм висоти примикань понад 400 мм додавати або</w:t>
            </w:r>
          </w:p>
          <w:p w14:paraId="6D351349" w14:textId="77777777" w:rsidR="006D170F" w:rsidRDefault="006D170F">
            <w:pPr>
              <w:keepLines/>
              <w:autoSpaceDE w:val="0"/>
              <w:autoSpaceDN w:val="0"/>
              <w:rPr>
                <w:rFonts w:ascii="Arial" w:hAnsi="Arial" w:cs="Arial"/>
                <w:sz w:val="20"/>
                <w:szCs w:val="20"/>
                <w:lang w:val="ru-RU"/>
              </w:rPr>
            </w:pPr>
            <w:r>
              <w:rPr>
                <w:rFonts w:ascii="Arial" w:hAnsi="Arial" w:cs="Arial"/>
                <w:spacing w:val="-3"/>
                <w:sz w:val="20"/>
                <w:szCs w:val="20"/>
              </w:rPr>
              <w:t>віднімати до 500мм</w:t>
            </w:r>
          </w:p>
        </w:tc>
        <w:tc>
          <w:tcPr>
            <w:tcW w:w="1418" w:type="dxa"/>
            <w:gridSpan w:val="2"/>
            <w:tcBorders>
              <w:top w:val="nil"/>
              <w:left w:val="single" w:sz="4" w:space="0" w:color="auto"/>
              <w:bottom w:val="nil"/>
              <w:right w:val="nil"/>
            </w:tcBorders>
            <w:hideMark/>
          </w:tcPr>
          <w:p w14:paraId="2831C90A"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hideMark/>
          </w:tcPr>
          <w:p w14:paraId="18FA3F4E"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262</w:t>
            </w:r>
          </w:p>
        </w:tc>
        <w:tc>
          <w:tcPr>
            <w:tcW w:w="1418" w:type="dxa"/>
            <w:gridSpan w:val="3"/>
            <w:tcBorders>
              <w:top w:val="nil"/>
              <w:left w:val="single" w:sz="4" w:space="0" w:color="auto"/>
              <w:bottom w:val="nil"/>
              <w:right w:val="single" w:sz="12" w:space="0" w:color="auto"/>
            </w:tcBorders>
            <w:hideMark/>
          </w:tcPr>
          <w:p w14:paraId="535B4F6D"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08DBC1DC"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1A98479D"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25</w:t>
            </w:r>
          </w:p>
        </w:tc>
        <w:tc>
          <w:tcPr>
            <w:tcW w:w="5387" w:type="dxa"/>
            <w:gridSpan w:val="3"/>
            <w:hideMark/>
          </w:tcPr>
          <w:p w14:paraId="5F0024FB"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 xml:space="preserve">Улаштування примикань із </w:t>
            </w:r>
            <w:proofErr w:type="spellStart"/>
            <w:r>
              <w:rPr>
                <w:rFonts w:ascii="Arial" w:hAnsi="Arial" w:cs="Arial"/>
                <w:spacing w:val="-3"/>
                <w:sz w:val="20"/>
                <w:szCs w:val="20"/>
              </w:rPr>
              <w:t>полівінілхлоридних</w:t>
            </w:r>
            <w:proofErr w:type="spellEnd"/>
            <w:r>
              <w:rPr>
                <w:rFonts w:ascii="Arial" w:hAnsi="Arial" w:cs="Arial"/>
                <w:spacing w:val="-3"/>
                <w:sz w:val="20"/>
                <w:szCs w:val="20"/>
              </w:rPr>
              <w:t xml:space="preserve"> мембран</w:t>
            </w:r>
          </w:p>
          <w:p w14:paraId="23978DF2"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до стін і парапетів із улаштуванням фартуха. На кожні</w:t>
            </w:r>
          </w:p>
          <w:p w14:paraId="082D51D0"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наступні 100 мм висоти примикань понад 500 мм до 800</w:t>
            </w:r>
          </w:p>
          <w:p w14:paraId="4DA84452" w14:textId="77777777" w:rsidR="006D170F" w:rsidRDefault="006D170F">
            <w:pPr>
              <w:keepLines/>
              <w:autoSpaceDE w:val="0"/>
              <w:autoSpaceDN w:val="0"/>
              <w:rPr>
                <w:rFonts w:ascii="Arial" w:hAnsi="Arial" w:cs="Arial"/>
                <w:sz w:val="20"/>
                <w:szCs w:val="20"/>
                <w:lang w:val="ru-RU"/>
              </w:rPr>
            </w:pPr>
            <w:r>
              <w:rPr>
                <w:rFonts w:ascii="Arial" w:hAnsi="Arial" w:cs="Arial"/>
                <w:spacing w:val="-3"/>
                <w:sz w:val="20"/>
                <w:szCs w:val="20"/>
              </w:rPr>
              <w:t>мм додавати (до 600мм)</w:t>
            </w:r>
          </w:p>
        </w:tc>
        <w:tc>
          <w:tcPr>
            <w:tcW w:w="1418" w:type="dxa"/>
            <w:gridSpan w:val="2"/>
            <w:tcBorders>
              <w:top w:val="nil"/>
              <w:left w:val="single" w:sz="4" w:space="0" w:color="auto"/>
              <w:bottom w:val="nil"/>
              <w:right w:val="nil"/>
            </w:tcBorders>
            <w:hideMark/>
          </w:tcPr>
          <w:p w14:paraId="4B51DAA0"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hideMark/>
          </w:tcPr>
          <w:p w14:paraId="1E3D07FD"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262</w:t>
            </w:r>
          </w:p>
        </w:tc>
        <w:tc>
          <w:tcPr>
            <w:tcW w:w="1418" w:type="dxa"/>
            <w:gridSpan w:val="3"/>
            <w:tcBorders>
              <w:top w:val="nil"/>
              <w:left w:val="single" w:sz="4" w:space="0" w:color="auto"/>
              <w:bottom w:val="nil"/>
              <w:right w:val="single" w:sz="12" w:space="0" w:color="auto"/>
            </w:tcBorders>
            <w:hideMark/>
          </w:tcPr>
          <w:p w14:paraId="266842EA"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05D6D271"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71A8C6E5"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26</w:t>
            </w:r>
          </w:p>
        </w:tc>
        <w:tc>
          <w:tcPr>
            <w:tcW w:w="5387" w:type="dxa"/>
            <w:gridSpan w:val="3"/>
            <w:hideMark/>
          </w:tcPr>
          <w:p w14:paraId="72E3454F"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 xml:space="preserve">Улаштування примикань із </w:t>
            </w:r>
            <w:proofErr w:type="spellStart"/>
            <w:r>
              <w:rPr>
                <w:rFonts w:ascii="Arial" w:hAnsi="Arial" w:cs="Arial"/>
                <w:spacing w:val="-3"/>
                <w:sz w:val="20"/>
                <w:szCs w:val="20"/>
              </w:rPr>
              <w:t>полівінілхлоридних</w:t>
            </w:r>
            <w:proofErr w:type="spellEnd"/>
            <w:r>
              <w:rPr>
                <w:rFonts w:ascii="Arial" w:hAnsi="Arial" w:cs="Arial"/>
                <w:spacing w:val="-3"/>
                <w:sz w:val="20"/>
                <w:szCs w:val="20"/>
              </w:rPr>
              <w:t xml:space="preserve"> мембран</w:t>
            </w:r>
          </w:p>
          <w:p w14:paraId="13E6ED4D"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до стін і парапетів із улаштуванням фартуха, висота</w:t>
            </w:r>
          </w:p>
          <w:p w14:paraId="1D2A515B" w14:textId="77777777" w:rsidR="006D170F" w:rsidRDefault="006D170F">
            <w:pPr>
              <w:keepLines/>
              <w:autoSpaceDE w:val="0"/>
              <w:autoSpaceDN w:val="0"/>
              <w:rPr>
                <w:rFonts w:ascii="Arial" w:hAnsi="Arial" w:cs="Arial"/>
                <w:sz w:val="20"/>
                <w:szCs w:val="20"/>
                <w:lang w:val="ru-RU"/>
              </w:rPr>
            </w:pPr>
            <w:r>
              <w:rPr>
                <w:rFonts w:ascii="Arial" w:hAnsi="Arial" w:cs="Arial"/>
                <w:spacing w:val="-3"/>
                <w:sz w:val="20"/>
                <w:szCs w:val="20"/>
              </w:rPr>
              <w:t>примикань 400 мм (</w:t>
            </w:r>
            <w:proofErr w:type="spellStart"/>
            <w:r>
              <w:rPr>
                <w:rFonts w:ascii="Arial" w:hAnsi="Arial" w:cs="Arial"/>
                <w:spacing w:val="-3"/>
                <w:sz w:val="20"/>
                <w:szCs w:val="20"/>
              </w:rPr>
              <w:t>вентканали</w:t>
            </w:r>
            <w:proofErr w:type="spellEnd"/>
            <w:r>
              <w:rPr>
                <w:rFonts w:ascii="Arial" w:hAnsi="Arial" w:cs="Arial"/>
                <w:spacing w:val="-3"/>
                <w:sz w:val="20"/>
                <w:szCs w:val="20"/>
              </w:rPr>
              <w:t xml:space="preserve"> та стіни ліфтових)</w:t>
            </w:r>
          </w:p>
        </w:tc>
        <w:tc>
          <w:tcPr>
            <w:tcW w:w="1418" w:type="dxa"/>
            <w:gridSpan w:val="2"/>
            <w:tcBorders>
              <w:top w:val="nil"/>
              <w:left w:val="single" w:sz="4" w:space="0" w:color="auto"/>
              <w:bottom w:val="nil"/>
              <w:right w:val="nil"/>
            </w:tcBorders>
            <w:hideMark/>
          </w:tcPr>
          <w:p w14:paraId="7B7FD43D"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hideMark/>
          </w:tcPr>
          <w:p w14:paraId="71FE3399"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177</w:t>
            </w:r>
          </w:p>
        </w:tc>
        <w:tc>
          <w:tcPr>
            <w:tcW w:w="1418" w:type="dxa"/>
            <w:gridSpan w:val="3"/>
            <w:tcBorders>
              <w:top w:val="nil"/>
              <w:left w:val="single" w:sz="4" w:space="0" w:color="auto"/>
              <w:bottom w:val="nil"/>
              <w:right w:val="single" w:sz="12" w:space="0" w:color="auto"/>
            </w:tcBorders>
            <w:hideMark/>
          </w:tcPr>
          <w:p w14:paraId="400E7622"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358274C1"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1D53F598"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27</w:t>
            </w:r>
          </w:p>
        </w:tc>
        <w:tc>
          <w:tcPr>
            <w:tcW w:w="5387" w:type="dxa"/>
            <w:gridSpan w:val="3"/>
            <w:hideMark/>
          </w:tcPr>
          <w:p w14:paraId="39019911"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 xml:space="preserve">Улаштування примикань із </w:t>
            </w:r>
            <w:proofErr w:type="spellStart"/>
            <w:r>
              <w:rPr>
                <w:rFonts w:ascii="Arial" w:hAnsi="Arial" w:cs="Arial"/>
                <w:spacing w:val="-3"/>
                <w:sz w:val="20"/>
                <w:szCs w:val="20"/>
              </w:rPr>
              <w:t>полівінілхлоридних</w:t>
            </w:r>
            <w:proofErr w:type="spellEnd"/>
            <w:r>
              <w:rPr>
                <w:rFonts w:ascii="Arial" w:hAnsi="Arial" w:cs="Arial"/>
                <w:spacing w:val="-3"/>
                <w:sz w:val="20"/>
                <w:szCs w:val="20"/>
              </w:rPr>
              <w:t xml:space="preserve"> мембран</w:t>
            </w:r>
          </w:p>
          <w:p w14:paraId="0D59FAA5"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до стін і парапетів із улаштуванням фартуха. На перші</w:t>
            </w:r>
          </w:p>
          <w:p w14:paraId="4FF13AC5"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100 мм висоти примикань понад 400 мм додавати або</w:t>
            </w:r>
          </w:p>
          <w:p w14:paraId="7468858F" w14:textId="77777777" w:rsidR="006D170F" w:rsidRDefault="006D170F">
            <w:pPr>
              <w:keepLines/>
              <w:autoSpaceDE w:val="0"/>
              <w:autoSpaceDN w:val="0"/>
              <w:rPr>
                <w:rFonts w:ascii="Arial" w:hAnsi="Arial" w:cs="Arial"/>
                <w:sz w:val="20"/>
                <w:szCs w:val="20"/>
                <w:lang w:val="ru-RU"/>
              </w:rPr>
            </w:pPr>
            <w:r>
              <w:rPr>
                <w:rFonts w:ascii="Arial" w:hAnsi="Arial" w:cs="Arial"/>
                <w:spacing w:val="-3"/>
                <w:sz w:val="20"/>
                <w:szCs w:val="20"/>
              </w:rPr>
              <w:t>віднімати до 500мм (</w:t>
            </w:r>
            <w:proofErr w:type="spellStart"/>
            <w:r>
              <w:rPr>
                <w:rFonts w:ascii="Arial" w:hAnsi="Arial" w:cs="Arial"/>
                <w:spacing w:val="-3"/>
                <w:sz w:val="20"/>
                <w:szCs w:val="20"/>
              </w:rPr>
              <w:t>вентканали</w:t>
            </w:r>
            <w:proofErr w:type="spellEnd"/>
            <w:r>
              <w:rPr>
                <w:rFonts w:ascii="Arial" w:hAnsi="Arial" w:cs="Arial"/>
                <w:spacing w:val="-3"/>
                <w:sz w:val="20"/>
                <w:szCs w:val="20"/>
              </w:rPr>
              <w:t xml:space="preserve"> та стіни ліфтових)</w:t>
            </w:r>
          </w:p>
        </w:tc>
        <w:tc>
          <w:tcPr>
            <w:tcW w:w="1418" w:type="dxa"/>
            <w:gridSpan w:val="2"/>
            <w:tcBorders>
              <w:top w:val="nil"/>
              <w:left w:val="single" w:sz="4" w:space="0" w:color="auto"/>
              <w:bottom w:val="nil"/>
              <w:right w:val="nil"/>
            </w:tcBorders>
            <w:hideMark/>
          </w:tcPr>
          <w:p w14:paraId="68D8B1AA"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hideMark/>
          </w:tcPr>
          <w:p w14:paraId="5C24A431"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177</w:t>
            </w:r>
          </w:p>
        </w:tc>
        <w:tc>
          <w:tcPr>
            <w:tcW w:w="1418" w:type="dxa"/>
            <w:gridSpan w:val="3"/>
            <w:tcBorders>
              <w:top w:val="nil"/>
              <w:left w:val="single" w:sz="4" w:space="0" w:color="auto"/>
              <w:bottom w:val="nil"/>
              <w:right w:val="single" w:sz="12" w:space="0" w:color="auto"/>
            </w:tcBorders>
            <w:hideMark/>
          </w:tcPr>
          <w:p w14:paraId="04BBD90D"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7F9314E2"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68C5F052"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28</w:t>
            </w:r>
          </w:p>
        </w:tc>
        <w:tc>
          <w:tcPr>
            <w:tcW w:w="5387" w:type="dxa"/>
            <w:gridSpan w:val="3"/>
            <w:hideMark/>
          </w:tcPr>
          <w:p w14:paraId="0CA15C53"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 xml:space="preserve">Улаштування примикань із </w:t>
            </w:r>
            <w:proofErr w:type="spellStart"/>
            <w:r>
              <w:rPr>
                <w:rFonts w:ascii="Arial" w:hAnsi="Arial" w:cs="Arial"/>
                <w:spacing w:val="-3"/>
                <w:sz w:val="20"/>
                <w:szCs w:val="20"/>
              </w:rPr>
              <w:t>полівінілхлоридних</w:t>
            </w:r>
            <w:proofErr w:type="spellEnd"/>
            <w:r>
              <w:rPr>
                <w:rFonts w:ascii="Arial" w:hAnsi="Arial" w:cs="Arial"/>
                <w:spacing w:val="-3"/>
                <w:sz w:val="20"/>
                <w:szCs w:val="20"/>
              </w:rPr>
              <w:t xml:space="preserve"> мембран</w:t>
            </w:r>
          </w:p>
          <w:p w14:paraId="255F8A29"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до стін і парапетів із улаштуванням фартуха, висота</w:t>
            </w:r>
          </w:p>
          <w:p w14:paraId="5D440E99" w14:textId="77777777" w:rsidR="006D170F" w:rsidRDefault="006D170F">
            <w:pPr>
              <w:keepLines/>
              <w:autoSpaceDE w:val="0"/>
              <w:autoSpaceDN w:val="0"/>
              <w:rPr>
                <w:rFonts w:ascii="Arial" w:hAnsi="Arial" w:cs="Arial"/>
                <w:sz w:val="20"/>
                <w:szCs w:val="20"/>
                <w:lang w:val="ru-RU"/>
              </w:rPr>
            </w:pPr>
            <w:r>
              <w:rPr>
                <w:rFonts w:ascii="Arial" w:hAnsi="Arial" w:cs="Arial"/>
                <w:spacing w:val="-3"/>
                <w:sz w:val="20"/>
                <w:szCs w:val="20"/>
              </w:rPr>
              <w:t>примикань 400 мм (труби)</w:t>
            </w:r>
          </w:p>
        </w:tc>
        <w:tc>
          <w:tcPr>
            <w:tcW w:w="1418" w:type="dxa"/>
            <w:gridSpan w:val="2"/>
            <w:tcBorders>
              <w:top w:val="nil"/>
              <w:left w:val="single" w:sz="4" w:space="0" w:color="auto"/>
              <w:bottom w:val="nil"/>
              <w:right w:val="nil"/>
            </w:tcBorders>
            <w:hideMark/>
          </w:tcPr>
          <w:p w14:paraId="16F0FD45"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hideMark/>
          </w:tcPr>
          <w:p w14:paraId="3630F2F2"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5</w:t>
            </w:r>
          </w:p>
        </w:tc>
        <w:tc>
          <w:tcPr>
            <w:tcW w:w="1418" w:type="dxa"/>
            <w:gridSpan w:val="3"/>
            <w:tcBorders>
              <w:top w:val="nil"/>
              <w:left w:val="single" w:sz="4" w:space="0" w:color="auto"/>
              <w:bottom w:val="nil"/>
              <w:right w:val="single" w:sz="12" w:space="0" w:color="auto"/>
            </w:tcBorders>
            <w:hideMark/>
          </w:tcPr>
          <w:p w14:paraId="0EE4EE35"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27FA63BF"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489513B1"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29</w:t>
            </w:r>
          </w:p>
        </w:tc>
        <w:tc>
          <w:tcPr>
            <w:tcW w:w="5387" w:type="dxa"/>
            <w:gridSpan w:val="3"/>
            <w:hideMark/>
          </w:tcPr>
          <w:p w14:paraId="1A21553B"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 xml:space="preserve">Встановлення </w:t>
            </w:r>
            <w:proofErr w:type="spellStart"/>
            <w:r>
              <w:rPr>
                <w:rFonts w:ascii="Arial" w:hAnsi="Arial" w:cs="Arial"/>
                <w:spacing w:val="-3"/>
                <w:sz w:val="20"/>
                <w:szCs w:val="20"/>
              </w:rPr>
              <w:t>однорівневих</w:t>
            </w:r>
            <w:proofErr w:type="spellEnd"/>
            <w:r>
              <w:rPr>
                <w:rFonts w:ascii="Arial" w:hAnsi="Arial" w:cs="Arial"/>
                <w:spacing w:val="-3"/>
                <w:sz w:val="20"/>
                <w:szCs w:val="20"/>
              </w:rPr>
              <w:t xml:space="preserve"> лійок внутрішнього</w:t>
            </w:r>
          </w:p>
          <w:p w14:paraId="0BCF6971" w14:textId="77777777" w:rsidR="006D170F" w:rsidRDefault="006D170F">
            <w:pPr>
              <w:keepLines/>
              <w:autoSpaceDE w:val="0"/>
              <w:autoSpaceDN w:val="0"/>
              <w:rPr>
                <w:rFonts w:ascii="Arial" w:hAnsi="Arial" w:cs="Arial"/>
                <w:sz w:val="20"/>
                <w:szCs w:val="20"/>
                <w:lang w:val="ru-RU"/>
              </w:rPr>
            </w:pPr>
            <w:r>
              <w:rPr>
                <w:rFonts w:ascii="Arial" w:hAnsi="Arial" w:cs="Arial"/>
                <w:spacing w:val="-3"/>
                <w:sz w:val="20"/>
                <w:szCs w:val="20"/>
              </w:rPr>
              <w:t>водостоку</w:t>
            </w:r>
          </w:p>
        </w:tc>
        <w:tc>
          <w:tcPr>
            <w:tcW w:w="1418" w:type="dxa"/>
            <w:gridSpan w:val="2"/>
            <w:tcBorders>
              <w:top w:val="nil"/>
              <w:left w:val="single" w:sz="4" w:space="0" w:color="auto"/>
              <w:bottom w:val="nil"/>
              <w:right w:val="nil"/>
            </w:tcBorders>
            <w:hideMark/>
          </w:tcPr>
          <w:p w14:paraId="2F0CBF96"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л-ка</w:t>
            </w:r>
          </w:p>
        </w:tc>
        <w:tc>
          <w:tcPr>
            <w:tcW w:w="1418" w:type="dxa"/>
            <w:gridSpan w:val="2"/>
            <w:tcBorders>
              <w:top w:val="nil"/>
              <w:left w:val="single" w:sz="4" w:space="0" w:color="auto"/>
              <w:bottom w:val="nil"/>
              <w:right w:val="single" w:sz="4" w:space="0" w:color="auto"/>
            </w:tcBorders>
            <w:hideMark/>
          </w:tcPr>
          <w:p w14:paraId="171EA56D"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8</w:t>
            </w:r>
          </w:p>
        </w:tc>
        <w:tc>
          <w:tcPr>
            <w:tcW w:w="1418" w:type="dxa"/>
            <w:gridSpan w:val="3"/>
            <w:tcBorders>
              <w:top w:val="nil"/>
              <w:left w:val="single" w:sz="4" w:space="0" w:color="auto"/>
              <w:bottom w:val="nil"/>
              <w:right w:val="single" w:sz="12" w:space="0" w:color="auto"/>
            </w:tcBorders>
            <w:hideMark/>
          </w:tcPr>
          <w:p w14:paraId="0DBD0877"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64BB1F48"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4BD157CC"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30</w:t>
            </w:r>
          </w:p>
        </w:tc>
        <w:tc>
          <w:tcPr>
            <w:tcW w:w="5387" w:type="dxa"/>
            <w:gridSpan w:val="3"/>
            <w:hideMark/>
          </w:tcPr>
          <w:p w14:paraId="39221CE7"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 xml:space="preserve">Воронка водостічна металева з </w:t>
            </w:r>
            <w:proofErr w:type="spellStart"/>
            <w:r>
              <w:rPr>
                <w:rFonts w:ascii="Arial" w:hAnsi="Arial" w:cs="Arial"/>
                <w:spacing w:val="-3"/>
                <w:sz w:val="20"/>
                <w:szCs w:val="20"/>
              </w:rPr>
              <w:t>обжимним</w:t>
            </w:r>
            <w:proofErr w:type="spellEnd"/>
            <w:r>
              <w:rPr>
                <w:rFonts w:ascii="Arial" w:hAnsi="Arial" w:cs="Arial"/>
                <w:spacing w:val="-3"/>
                <w:sz w:val="20"/>
                <w:szCs w:val="20"/>
              </w:rPr>
              <w:t xml:space="preserve"> фланцем</w:t>
            </w:r>
          </w:p>
          <w:p w14:paraId="6CBBA40E" w14:textId="77777777" w:rsidR="006D170F" w:rsidRDefault="006D170F">
            <w:pPr>
              <w:keepLines/>
              <w:autoSpaceDE w:val="0"/>
              <w:autoSpaceDN w:val="0"/>
              <w:rPr>
                <w:rFonts w:ascii="Arial" w:hAnsi="Arial" w:cs="Arial"/>
                <w:sz w:val="20"/>
                <w:szCs w:val="20"/>
                <w:lang w:val="ru-RU"/>
              </w:rPr>
            </w:pPr>
            <w:r>
              <w:rPr>
                <w:rFonts w:ascii="Arial" w:hAnsi="Arial" w:cs="Arial"/>
                <w:spacing w:val="-3"/>
                <w:sz w:val="20"/>
                <w:szCs w:val="20"/>
              </w:rPr>
              <w:t>(без обігріву)</w:t>
            </w:r>
          </w:p>
        </w:tc>
        <w:tc>
          <w:tcPr>
            <w:tcW w:w="1418" w:type="dxa"/>
            <w:gridSpan w:val="2"/>
            <w:tcBorders>
              <w:top w:val="nil"/>
              <w:left w:val="single" w:sz="4" w:space="0" w:color="auto"/>
              <w:bottom w:val="nil"/>
              <w:right w:val="nil"/>
            </w:tcBorders>
            <w:hideMark/>
          </w:tcPr>
          <w:p w14:paraId="75919AA1" w14:textId="77777777" w:rsidR="006D170F" w:rsidRDefault="006D170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6DE601E7"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8</w:t>
            </w:r>
          </w:p>
        </w:tc>
        <w:tc>
          <w:tcPr>
            <w:tcW w:w="1418" w:type="dxa"/>
            <w:gridSpan w:val="3"/>
            <w:tcBorders>
              <w:top w:val="nil"/>
              <w:left w:val="single" w:sz="4" w:space="0" w:color="auto"/>
              <w:bottom w:val="nil"/>
              <w:right w:val="single" w:sz="12" w:space="0" w:color="auto"/>
            </w:tcBorders>
            <w:hideMark/>
          </w:tcPr>
          <w:p w14:paraId="2BE3FF05"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1232884F"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79ABFD65"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31</w:t>
            </w:r>
          </w:p>
        </w:tc>
        <w:tc>
          <w:tcPr>
            <w:tcW w:w="5387" w:type="dxa"/>
            <w:gridSpan w:val="3"/>
            <w:hideMark/>
          </w:tcPr>
          <w:p w14:paraId="56250FA4" w14:textId="77777777" w:rsidR="006D170F" w:rsidRDefault="006D170F">
            <w:pPr>
              <w:keepLines/>
              <w:autoSpaceDE w:val="0"/>
              <w:autoSpaceDN w:val="0"/>
              <w:rPr>
                <w:rFonts w:ascii="Arial" w:hAnsi="Arial" w:cs="Arial"/>
                <w:sz w:val="20"/>
                <w:szCs w:val="20"/>
              </w:rPr>
            </w:pPr>
            <w:r>
              <w:rPr>
                <w:rFonts w:ascii="Arial" w:hAnsi="Arial" w:cs="Arial"/>
                <w:spacing w:val="-3"/>
                <w:sz w:val="20"/>
                <w:szCs w:val="20"/>
              </w:rPr>
              <w:t>Встановлення аераторів</w:t>
            </w:r>
          </w:p>
        </w:tc>
        <w:tc>
          <w:tcPr>
            <w:tcW w:w="1418" w:type="dxa"/>
            <w:gridSpan w:val="2"/>
            <w:tcBorders>
              <w:top w:val="nil"/>
              <w:left w:val="single" w:sz="4" w:space="0" w:color="auto"/>
              <w:bottom w:val="nil"/>
              <w:right w:val="nil"/>
            </w:tcBorders>
            <w:hideMark/>
          </w:tcPr>
          <w:p w14:paraId="66D5DB78"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л-ка</w:t>
            </w:r>
          </w:p>
        </w:tc>
        <w:tc>
          <w:tcPr>
            <w:tcW w:w="1418" w:type="dxa"/>
            <w:gridSpan w:val="2"/>
            <w:tcBorders>
              <w:top w:val="nil"/>
              <w:left w:val="single" w:sz="4" w:space="0" w:color="auto"/>
              <w:bottom w:val="nil"/>
              <w:right w:val="single" w:sz="4" w:space="0" w:color="auto"/>
            </w:tcBorders>
            <w:hideMark/>
          </w:tcPr>
          <w:p w14:paraId="35518314"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24</w:t>
            </w:r>
          </w:p>
        </w:tc>
        <w:tc>
          <w:tcPr>
            <w:tcW w:w="1418" w:type="dxa"/>
            <w:gridSpan w:val="3"/>
            <w:tcBorders>
              <w:top w:val="nil"/>
              <w:left w:val="single" w:sz="4" w:space="0" w:color="auto"/>
              <w:bottom w:val="nil"/>
              <w:right w:val="single" w:sz="12" w:space="0" w:color="auto"/>
            </w:tcBorders>
            <w:hideMark/>
          </w:tcPr>
          <w:p w14:paraId="131E731B"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6AFAB98B"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37A40CB3"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32</w:t>
            </w:r>
          </w:p>
        </w:tc>
        <w:tc>
          <w:tcPr>
            <w:tcW w:w="5387" w:type="dxa"/>
            <w:gridSpan w:val="3"/>
            <w:hideMark/>
          </w:tcPr>
          <w:p w14:paraId="2B880C3D" w14:textId="77777777" w:rsidR="006D170F" w:rsidRDefault="006D170F">
            <w:pPr>
              <w:keepLines/>
              <w:autoSpaceDE w:val="0"/>
              <w:autoSpaceDN w:val="0"/>
              <w:rPr>
                <w:rFonts w:ascii="Arial" w:hAnsi="Arial" w:cs="Arial"/>
                <w:sz w:val="20"/>
                <w:szCs w:val="20"/>
              </w:rPr>
            </w:pPr>
            <w:r>
              <w:rPr>
                <w:rFonts w:ascii="Arial" w:hAnsi="Arial" w:cs="Arial"/>
                <w:spacing w:val="-3"/>
                <w:sz w:val="20"/>
                <w:szCs w:val="20"/>
              </w:rPr>
              <w:t>Аератор</w:t>
            </w:r>
          </w:p>
        </w:tc>
        <w:tc>
          <w:tcPr>
            <w:tcW w:w="1418" w:type="dxa"/>
            <w:gridSpan w:val="2"/>
            <w:tcBorders>
              <w:top w:val="nil"/>
              <w:left w:val="single" w:sz="4" w:space="0" w:color="auto"/>
              <w:bottom w:val="nil"/>
              <w:right w:val="nil"/>
            </w:tcBorders>
            <w:hideMark/>
          </w:tcPr>
          <w:p w14:paraId="1D4A5881" w14:textId="77777777" w:rsidR="006D170F" w:rsidRDefault="006D170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48320642"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24</w:t>
            </w:r>
          </w:p>
        </w:tc>
        <w:tc>
          <w:tcPr>
            <w:tcW w:w="1418" w:type="dxa"/>
            <w:gridSpan w:val="3"/>
            <w:tcBorders>
              <w:top w:val="nil"/>
              <w:left w:val="single" w:sz="4" w:space="0" w:color="auto"/>
              <w:bottom w:val="nil"/>
              <w:right w:val="single" w:sz="12" w:space="0" w:color="auto"/>
            </w:tcBorders>
            <w:hideMark/>
          </w:tcPr>
          <w:p w14:paraId="4226F110"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3851248A"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2FACF552"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33</w:t>
            </w:r>
          </w:p>
        </w:tc>
        <w:tc>
          <w:tcPr>
            <w:tcW w:w="5387" w:type="dxa"/>
            <w:gridSpan w:val="3"/>
            <w:hideMark/>
          </w:tcPr>
          <w:p w14:paraId="194C0CF4" w14:textId="77777777" w:rsidR="006D170F" w:rsidRDefault="006D170F">
            <w:pPr>
              <w:keepLines/>
              <w:autoSpaceDE w:val="0"/>
              <w:autoSpaceDN w:val="0"/>
              <w:rPr>
                <w:rFonts w:ascii="Arial" w:hAnsi="Arial" w:cs="Arial"/>
                <w:sz w:val="20"/>
                <w:szCs w:val="20"/>
              </w:rPr>
            </w:pPr>
            <w:r>
              <w:rPr>
                <w:rFonts w:ascii="Arial" w:hAnsi="Arial" w:cs="Arial"/>
                <w:spacing w:val="-3"/>
                <w:sz w:val="20"/>
                <w:szCs w:val="20"/>
              </w:rPr>
              <w:t xml:space="preserve">Улаштування з листової </w:t>
            </w:r>
            <w:proofErr w:type="spellStart"/>
            <w:r>
              <w:rPr>
                <w:rFonts w:ascii="Arial" w:hAnsi="Arial" w:cs="Arial"/>
                <w:spacing w:val="-3"/>
                <w:sz w:val="20"/>
                <w:szCs w:val="20"/>
              </w:rPr>
              <w:t>сталi</w:t>
            </w:r>
            <w:proofErr w:type="spellEnd"/>
            <w:r>
              <w:rPr>
                <w:rFonts w:ascii="Arial" w:hAnsi="Arial" w:cs="Arial"/>
                <w:spacing w:val="-3"/>
                <w:sz w:val="20"/>
                <w:szCs w:val="20"/>
              </w:rPr>
              <w:t xml:space="preserve"> </w:t>
            </w:r>
            <w:proofErr w:type="spellStart"/>
            <w:r>
              <w:rPr>
                <w:rFonts w:ascii="Arial" w:hAnsi="Arial" w:cs="Arial"/>
                <w:spacing w:val="-3"/>
                <w:sz w:val="20"/>
                <w:szCs w:val="20"/>
              </w:rPr>
              <w:t>звисiв</w:t>
            </w:r>
            <w:proofErr w:type="spellEnd"/>
            <w:r>
              <w:rPr>
                <w:rFonts w:ascii="Arial" w:hAnsi="Arial" w:cs="Arial"/>
                <w:spacing w:val="-3"/>
                <w:sz w:val="20"/>
                <w:szCs w:val="20"/>
              </w:rPr>
              <w:t xml:space="preserve"> (шириною 300мм)</w:t>
            </w:r>
          </w:p>
        </w:tc>
        <w:tc>
          <w:tcPr>
            <w:tcW w:w="1418" w:type="dxa"/>
            <w:gridSpan w:val="2"/>
            <w:tcBorders>
              <w:top w:val="nil"/>
              <w:left w:val="single" w:sz="4" w:space="0" w:color="auto"/>
              <w:bottom w:val="nil"/>
              <w:right w:val="nil"/>
            </w:tcBorders>
            <w:hideMark/>
          </w:tcPr>
          <w:p w14:paraId="1599AF08"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hideMark/>
          </w:tcPr>
          <w:p w14:paraId="43DC76D6"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46</w:t>
            </w:r>
          </w:p>
        </w:tc>
        <w:tc>
          <w:tcPr>
            <w:tcW w:w="1418" w:type="dxa"/>
            <w:gridSpan w:val="3"/>
            <w:tcBorders>
              <w:top w:val="nil"/>
              <w:left w:val="single" w:sz="4" w:space="0" w:color="auto"/>
              <w:bottom w:val="nil"/>
              <w:right w:val="single" w:sz="12" w:space="0" w:color="auto"/>
            </w:tcBorders>
            <w:hideMark/>
          </w:tcPr>
          <w:p w14:paraId="7BC7BAAB"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03716186"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1BF383B3"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34</w:t>
            </w:r>
          </w:p>
        </w:tc>
        <w:tc>
          <w:tcPr>
            <w:tcW w:w="5387" w:type="dxa"/>
            <w:gridSpan w:val="3"/>
            <w:hideMark/>
          </w:tcPr>
          <w:p w14:paraId="68101B07"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 xml:space="preserve">Улаштування з листової </w:t>
            </w:r>
            <w:proofErr w:type="spellStart"/>
            <w:r>
              <w:rPr>
                <w:rFonts w:ascii="Arial" w:hAnsi="Arial" w:cs="Arial"/>
                <w:spacing w:val="-3"/>
                <w:sz w:val="20"/>
                <w:szCs w:val="20"/>
              </w:rPr>
              <w:t>сталi</w:t>
            </w:r>
            <w:proofErr w:type="spellEnd"/>
            <w:r>
              <w:rPr>
                <w:rFonts w:ascii="Arial" w:hAnsi="Arial" w:cs="Arial"/>
                <w:spacing w:val="-3"/>
                <w:sz w:val="20"/>
                <w:szCs w:val="20"/>
              </w:rPr>
              <w:t xml:space="preserve"> </w:t>
            </w:r>
            <w:proofErr w:type="spellStart"/>
            <w:r>
              <w:rPr>
                <w:rFonts w:ascii="Arial" w:hAnsi="Arial" w:cs="Arial"/>
                <w:spacing w:val="-3"/>
                <w:sz w:val="20"/>
                <w:szCs w:val="20"/>
              </w:rPr>
              <w:t>парапетiв</w:t>
            </w:r>
            <w:proofErr w:type="spellEnd"/>
            <w:r>
              <w:rPr>
                <w:rFonts w:ascii="Arial" w:hAnsi="Arial" w:cs="Arial"/>
                <w:spacing w:val="-3"/>
                <w:sz w:val="20"/>
                <w:szCs w:val="20"/>
              </w:rPr>
              <w:t xml:space="preserve"> (шириною</w:t>
            </w:r>
          </w:p>
          <w:p w14:paraId="4CE9D3CD" w14:textId="77777777" w:rsidR="006D170F" w:rsidRDefault="006D170F">
            <w:pPr>
              <w:keepLines/>
              <w:autoSpaceDE w:val="0"/>
              <w:autoSpaceDN w:val="0"/>
              <w:rPr>
                <w:rFonts w:ascii="Arial" w:hAnsi="Arial" w:cs="Arial"/>
                <w:sz w:val="20"/>
                <w:szCs w:val="20"/>
                <w:lang w:val="ru-RU"/>
              </w:rPr>
            </w:pPr>
            <w:r>
              <w:rPr>
                <w:rFonts w:ascii="Arial" w:hAnsi="Arial" w:cs="Arial"/>
                <w:spacing w:val="-3"/>
                <w:sz w:val="20"/>
                <w:szCs w:val="20"/>
              </w:rPr>
              <w:t>700мм)</w:t>
            </w:r>
          </w:p>
        </w:tc>
        <w:tc>
          <w:tcPr>
            <w:tcW w:w="1418" w:type="dxa"/>
            <w:gridSpan w:val="2"/>
            <w:tcBorders>
              <w:top w:val="nil"/>
              <w:left w:val="single" w:sz="4" w:space="0" w:color="auto"/>
              <w:bottom w:val="nil"/>
              <w:right w:val="nil"/>
            </w:tcBorders>
            <w:hideMark/>
          </w:tcPr>
          <w:p w14:paraId="416F4DC4"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hideMark/>
          </w:tcPr>
          <w:p w14:paraId="6607406D"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259</w:t>
            </w:r>
          </w:p>
        </w:tc>
        <w:tc>
          <w:tcPr>
            <w:tcW w:w="1418" w:type="dxa"/>
            <w:gridSpan w:val="3"/>
            <w:tcBorders>
              <w:top w:val="nil"/>
              <w:left w:val="single" w:sz="4" w:space="0" w:color="auto"/>
              <w:bottom w:val="nil"/>
              <w:right w:val="single" w:sz="12" w:space="0" w:color="auto"/>
            </w:tcBorders>
            <w:hideMark/>
          </w:tcPr>
          <w:p w14:paraId="3F3F88D6"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4BEAA753"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2FB6F4BF"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35</w:t>
            </w:r>
          </w:p>
        </w:tc>
        <w:tc>
          <w:tcPr>
            <w:tcW w:w="5387" w:type="dxa"/>
            <w:gridSpan w:val="3"/>
            <w:hideMark/>
          </w:tcPr>
          <w:p w14:paraId="18D81D87"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 xml:space="preserve">Улаштування з листової </w:t>
            </w:r>
            <w:proofErr w:type="spellStart"/>
            <w:r>
              <w:rPr>
                <w:rFonts w:ascii="Arial" w:hAnsi="Arial" w:cs="Arial"/>
                <w:spacing w:val="-3"/>
                <w:sz w:val="20"/>
                <w:szCs w:val="20"/>
              </w:rPr>
              <w:t>сталi</w:t>
            </w:r>
            <w:proofErr w:type="spellEnd"/>
            <w:r>
              <w:rPr>
                <w:rFonts w:ascii="Arial" w:hAnsi="Arial" w:cs="Arial"/>
                <w:spacing w:val="-3"/>
                <w:sz w:val="20"/>
                <w:szCs w:val="20"/>
              </w:rPr>
              <w:t xml:space="preserve"> </w:t>
            </w:r>
            <w:proofErr w:type="spellStart"/>
            <w:r>
              <w:rPr>
                <w:rFonts w:ascii="Arial" w:hAnsi="Arial" w:cs="Arial"/>
                <w:spacing w:val="-3"/>
                <w:sz w:val="20"/>
                <w:szCs w:val="20"/>
              </w:rPr>
              <w:t>парапетiв</w:t>
            </w:r>
            <w:proofErr w:type="spellEnd"/>
            <w:r>
              <w:rPr>
                <w:rFonts w:ascii="Arial" w:hAnsi="Arial" w:cs="Arial"/>
                <w:spacing w:val="-3"/>
                <w:sz w:val="20"/>
                <w:szCs w:val="20"/>
              </w:rPr>
              <w:t xml:space="preserve"> (шириною</w:t>
            </w:r>
          </w:p>
          <w:p w14:paraId="35F18B3A" w14:textId="77777777" w:rsidR="006D170F" w:rsidRDefault="006D170F">
            <w:pPr>
              <w:keepLines/>
              <w:autoSpaceDE w:val="0"/>
              <w:autoSpaceDN w:val="0"/>
              <w:rPr>
                <w:rFonts w:ascii="Arial" w:hAnsi="Arial" w:cs="Arial"/>
                <w:sz w:val="20"/>
                <w:szCs w:val="20"/>
                <w:lang w:val="ru-RU"/>
              </w:rPr>
            </w:pPr>
            <w:r>
              <w:rPr>
                <w:rFonts w:ascii="Arial" w:hAnsi="Arial" w:cs="Arial"/>
                <w:spacing w:val="-3"/>
                <w:sz w:val="20"/>
                <w:szCs w:val="20"/>
              </w:rPr>
              <w:t>900мм)</w:t>
            </w:r>
          </w:p>
        </w:tc>
        <w:tc>
          <w:tcPr>
            <w:tcW w:w="1418" w:type="dxa"/>
            <w:gridSpan w:val="2"/>
            <w:tcBorders>
              <w:top w:val="nil"/>
              <w:left w:val="single" w:sz="4" w:space="0" w:color="auto"/>
              <w:bottom w:val="nil"/>
              <w:right w:val="nil"/>
            </w:tcBorders>
            <w:hideMark/>
          </w:tcPr>
          <w:p w14:paraId="0E76F8FB"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hideMark/>
          </w:tcPr>
          <w:p w14:paraId="053A5E8C"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11</w:t>
            </w:r>
          </w:p>
        </w:tc>
        <w:tc>
          <w:tcPr>
            <w:tcW w:w="1418" w:type="dxa"/>
            <w:gridSpan w:val="3"/>
            <w:tcBorders>
              <w:top w:val="nil"/>
              <w:left w:val="single" w:sz="4" w:space="0" w:color="auto"/>
              <w:bottom w:val="nil"/>
              <w:right w:val="single" w:sz="12" w:space="0" w:color="auto"/>
            </w:tcBorders>
            <w:hideMark/>
          </w:tcPr>
          <w:p w14:paraId="2B49DE87"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7C6EC6CB"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04220388"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36</w:t>
            </w:r>
          </w:p>
        </w:tc>
        <w:tc>
          <w:tcPr>
            <w:tcW w:w="5387" w:type="dxa"/>
            <w:gridSpan w:val="3"/>
            <w:hideMark/>
          </w:tcPr>
          <w:p w14:paraId="27EE2CDC"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 xml:space="preserve">Улаштування з листової </w:t>
            </w:r>
            <w:proofErr w:type="spellStart"/>
            <w:r>
              <w:rPr>
                <w:rFonts w:ascii="Arial" w:hAnsi="Arial" w:cs="Arial"/>
                <w:spacing w:val="-3"/>
                <w:sz w:val="20"/>
                <w:szCs w:val="20"/>
              </w:rPr>
              <w:t>сталi</w:t>
            </w:r>
            <w:proofErr w:type="spellEnd"/>
            <w:r>
              <w:rPr>
                <w:rFonts w:ascii="Arial" w:hAnsi="Arial" w:cs="Arial"/>
                <w:spacing w:val="-3"/>
                <w:sz w:val="20"/>
                <w:szCs w:val="20"/>
              </w:rPr>
              <w:t xml:space="preserve"> накриття </w:t>
            </w:r>
            <w:proofErr w:type="spellStart"/>
            <w:r>
              <w:rPr>
                <w:rFonts w:ascii="Arial" w:hAnsi="Arial" w:cs="Arial"/>
                <w:spacing w:val="-3"/>
                <w:sz w:val="20"/>
                <w:szCs w:val="20"/>
              </w:rPr>
              <w:t>вентканалів</w:t>
            </w:r>
            <w:proofErr w:type="spellEnd"/>
          </w:p>
          <w:p w14:paraId="773BAD17" w14:textId="77777777" w:rsidR="006D170F" w:rsidRDefault="006D170F">
            <w:pPr>
              <w:keepLines/>
              <w:autoSpaceDE w:val="0"/>
              <w:autoSpaceDN w:val="0"/>
              <w:rPr>
                <w:rFonts w:ascii="Arial" w:hAnsi="Arial" w:cs="Arial"/>
                <w:sz w:val="20"/>
                <w:szCs w:val="20"/>
                <w:lang w:val="ru-RU"/>
              </w:rPr>
            </w:pPr>
            <w:r>
              <w:rPr>
                <w:rFonts w:ascii="Arial" w:hAnsi="Arial" w:cs="Arial"/>
                <w:spacing w:val="-3"/>
                <w:sz w:val="20"/>
                <w:szCs w:val="20"/>
              </w:rPr>
              <w:t>(шириною 1000мм)</w:t>
            </w:r>
          </w:p>
        </w:tc>
        <w:tc>
          <w:tcPr>
            <w:tcW w:w="1418" w:type="dxa"/>
            <w:gridSpan w:val="2"/>
            <w:tcBorders>
              <w:top w:val="nil"/>
              <w:left w:val="single" w:sz="4" w:space="0" w:color="auto"/>
              <w:bottom w:val="nil"/>
              <w:right w:val="nil"/>
            </w:tcBorders>
            <w:hideMark/>
          </w:tcPr>
          <w:p w14:paraId="476C3BE6"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hideMark/>
          </w:tcPr>
          <w:p w14:paraId="1E42B9CD"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65</w:t>
            </w:r>
          </w:p>
        </w:tc>
        <w:tc>
          <w:tcPr>
            <w:tcW w:w="1418" w:type="dxa"/>
            <w:gridSpan w:val="3"/>
            <w:tcBorders>
              <w:top w:val="nil"/>
              <w:left w:val="single" w:sz="4" w:space="0" w:color="auto"/>
              <w:bottom w:val="nil"/>
              <w:right w:val="single" w:sz="12" w:space="0" w:color="auto"/>
            </w:tcBorders>
            <w:hideMark/>
          </w:tcPr>
          <w:p w14:paraId="00DEBFC0"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4C459DCA"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40CD53BB"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37</w:t>
            </w:r>
          </w:p>
        </w:tc>
        <w:tc>
          <w:tcPr>
            <w:tcW w:w="5387" w:type="dxa"/>
            <w:gridSpan w:val="3"/>
            <w:hideMark/>
          </w:tcPr>
          <w:p w14:paraId="20120739"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 xml:space="preserve">Улаштування з листової </w:t>
            </w:r>
            <w:proofErr w:type="spellStart"/>
            <w:r>
              <w:rPr>
                <w:rFonts w:ascii="Arial" w:hAnsi="Arial" w:cs="Arial"/>
                <w:spacing w:val="-3"/>
                <w:sz w:val="20"/>
                <w:szCs w:val="20"/>
              </w:rPr>
              <w:t>сталi</w:t>
            </w:r>
            <w:proofErr w:type="spellEnd"/>
            <w:r>
              <w:rPr>
                <w:rFonts w:ascii="Arial" w:hAnsi="Arial" w:cs="Arial"/>
                <w:spacing w:val="-3"/>
                <w:sz w:val="20"/>
                <w:szCs w:val="20"/>
              </w:rPr>
              <w:t xml:space="preserve"> накриття </w:t>
            </w:r>
            <w:proofErr w:type="spellStart"/>
            <w:r>
              <w:rPr>
                <w:rFonts w:ascii="Arial" w:hAnsi="Arial" w:cs="Arial"/>
                <w:spacing w:val="-3"/>
                <w:sz w:val="20"/>
                <w:szCs w:val="20"/>
              </w:rPr>
              <w:t>вентканалів</w:t>
            </w:r>
            <w:proofErr w:type="spellEnd"/>
          </w:p>
          <w:p w14:paraId="6EABEAD3" w14:textId="77777777" w:rsidR="006D170F" w:rsidRDefault="006D170F">
            <w:pPr>
              <w:keepLines/>
              <w:autoSpaceDE w:val="0"/>
              <w:autoSpaceDN w:val="0"/>
              <w:rPr>
                <w:rFonts w:ascii="Arial" w:hAnsi="Arial" w:cs="Arial"/>
                <w:sz w:val="20"/>
                <w:szCs w:val="20"/>
                <w:lang w:val="ru-RU"/>
              </w:rPr>
            </w:pPr>
            <w:r>
              <w:rPr>
                <w:rFonts w:ascii="Arial" w:hAnsi="Arial" w:cs="Arial"/>
                <w:spacing w:val="-3"/>
                <w:sz w:val="20"/>
                <w:szCs w:val="20"/>
              </w:rPr>
              <w:t>(шириною 1100мм)</w:t>
            </w:r>
          </w:p>
        </w:tc>
        <w:tc>
          <w:tcPr>
            <w:tcW w:w="1418" w:type="dxa"/>
            <w:gridSpan w:val="2"/>
            <w:tcBorders>
              <w:top w:val="nil"/>
              <w:left w:val="single" w:sz="4" w:space="0" w:color="auto"/>
              <w:bottom w:val="nil"/>
              <w:right w:val="nil"/>
            </w:tcBorders>
            <w:hideMark/>
          </w:tcPr>
          <w:p w14:paraId="545C87AE"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hideMark/>
          </w:tcPr>
          <w:p w14:paraId="7CCDEEC1"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10</w:t>
            </w:r>
          </w:p>
        </w:tc>
        <w:tc>
          <w:tcPr>
            <w:tcW w:w="1418" w:type="dxa"/>
            <w:gridSpan w:val="3"/>
            <w:tcBorders>
              <w:top w:val="nil"/>
              <w:left w:val="single" w:sz="4" w:space="0" w:color="auto"/>
              <w:bottom w:val="nil"/>
              <w:right w:val="single" w:sz="12" w:space="0" w:color="auto"/>
            </w:tcBorders>
            <w:hideMark/>
          </w:tcPr>
          <w:p w14:paraId="034D6C6F"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20703443"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25C32275"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38</w:t>
            </w:r>
          </w:p>
        </w:tc>
        <w:tc>
          <w:tcPr>
            <w:tcW w:w="5387" w:type="dxa"/>
            <w:gridSpan w:val="3"/>
            <w:hideMark/>
          </w:tcPr>
          <w:p w14:paraId="4A0DA557" w14:textId="77777777" w:rsidR="006D170F" w:rsidRDefault="006D170F">
            <w:pPr>
              <w:keepLines/>
              <w:autoSpaceDE w:val="0"/>
              <w:autoSpaceDN w:val="0"/>
              <w:rPr>
                <w:rFonts w:ascii="Arial" w:hAnsi="Arial" w:cs="Arial"/>
                <w:sz w:val="20"/>
                <w:szCs w:val="20"/>
              </w:rPr>
            </w:pPr>
            <w:r>
              <w:rPr>
                <w:rFonts w:ascii="Arial" w:hAnsi="Arial" w:cs="Arial"/>
                <w:spacing w:val="-3"/>
                <w:sz w:val="20"/>
                <w:szCs w:val="20"/>
              </w:rPr>
              <w:t>Огородження покрівель перилами</w:t>
            </w:r>
          </w:p>
        </w:tc>
        <w:tc>
          <w:tcPr>
            <w:tcW w:w="1418" w:type="dxa"/>
            <w:gridSpan w:val="2"/>
            <w:tcBorders>
              <w:top w:val="nil"/>
              <w:left w:val="single" w:sz="4" w:space="0" w:color="auto"/>
              <w:bottom w:val="nil"/>
              <w:right w:val="nil"/>
            </w:tcBorders>
            <w:hideMark/>
          </w:tcPr>
          <w:p w14:paraId="088CD559"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hideMark/>
          </w:tcPr>
          <w:p w14:paraId="1DE16989"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220</w:t>
            </w:r>
          </w:p>
        </w:tc>
        <w:tc>
          <w:tcPr>
            <w:tcW w:w="1418" w:type="dxa"/>
            <w:gridSpan w:val="3"/>
            <w:tcBorders>
              <w:top w:val="nil"/>
              <w:left w:val="single" w:sz="4" w:space="0" w:color="auto"/>
              <w:bottom w:val="nil"/>
              <w:right w:val="single" w:sz="12" w:space="0" w:color="auto"/>
            </w:tcBorders>
            <w:hideMark/>
          </w:tcPr>
          <w:p w14:paraId="6B9A7B11"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6DFFBFEF"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vAlign w:val="center"/>
            <w:hideMark/>
          </w:tcPr>
          <w:p w14:paraId="0B91B633"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hideMark/>
          </w:tcPr>
          <w:p w14:paraId="70077D6B" w14:textId="77777777" w:rsidR="006D170F" w:rsidRDefault="006D170F">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Водостічна</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система</w:t>
            </w:r>
            <w:proofErr w:type="spellEnd"/>
          </w:p>
        </w:tc>
        <w:tc>
          <w:tcPr>
            <w:tcW w:w="1418" w:type="dxa"/>
            <w:gridSpan w:val="2"/>
            <w:tcBorders>
              <w:top w:val="nil"/>
              <w:left w:val="single" w:sz="4" w:space="0" w:color="auto"/>
              <w:bottom w:val="nil"/>
              <w:right w:val="single" w:sz="4" w:space="0" w:color="auto"/>
            </w:tcBorders>
            <w:vAlign w:val="center"/>
            <w:hideMark/>
          </w:tcPr>
          <w:p w14:paraId="6A63693B"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hideMark/>
          </w:tcPr>
          <w:p w14:paraId="02C8E3EA"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hideMark/>
          </w:tcPr>
          <w:p w14:paraId="6FDC3590"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297695B5"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077336E1"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39</w:t>
            </w:r>
          </w:p>
        </w:tc>
        <w:tc>
          <w:tcPr>
            <w:tcW w:w="5387" w:type="dxa"/>
            <w:gridSpan w:val="3"/>
            <w:hideMark/>
          </w:tcPr>
          <w:p w14:paraId="6A0CFD60"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Розбирання трубопроводів з труб чавунних</w:t>
            </w:r>
          </w:p>
          <w:p w14:paraId="0F612917" w14:textId="77777777" w:rsidR="006D170F" w:rsidRDefault="006D170F">
            <w:pPr>
              <w:keepLines/>
              <w:autoSpaceDE w:val="0"/>
              <w:autoSpaceDN w:val="0"/>
              <w:rPr>
                <w:rFonts w:ascii="Arial" w:hAnsi="Arial" w:cs="Arial"/>
                <w:sz w:val="20"/>
                <w:szCs w:val="20"/>
                <w:lang w:val="ru-RU"/>
              </w:rPr>
            </w:pPr>
            <w:r>
              <w:rPr>
                <w:rFonts w:ascii="Arial" w:hAnsi="Arial" w:cs="Arial"/>
                <w:spacing w:val="-3"/>
                <w:sz w:val="20"/>
                <w:szCs w:val="20"/>
              </w:rPr>
              <w:t>каналізаційних діаметром понад 50 до 100 мм</w:t>
            </w:r>
          </w:p>
        </w:tc>
        <w:tc>
          <w:tcPr>
            <w:tcW w:w="1418" w:type="dxa"/>
            <w:gridSpan w:val="2"/>
            <w:tcBorders>
              <w:top w:val="nil"/>
              <w:left w:val="single" w:sz="4" w:space="0" w:color="auto"/>
              <w:bottom w:val="nil"/>
              <w:right w:val="nil"/>
            </w:tcBorders>
            <w:hideMark/>
          </w:tcPr>
          <w:p w14:paraId="1D720956"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hideMark/>
          </w:tcPr>
          <w:p w14:paraId="3ADCE1A3"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16</w:t>
            </w:r>
          </w:p>
        </w:tc>
        <w:tc>
          <w:tcPr>
            <w:tcW w:w="1418" w:type="dxa"/>
            <w:gridSpan w:val="3"/>
            <w:tcBorders>
              <w:top w:val="nil"/>
              <w:left w:val="single" w:sz="4" w:space="0" w:color="auto"/>
              <w:bottom w:val="nil"/>
              <w:right w:val="single" w:sz="12" w:space="0" w:color="auto"/>
            </w:tcBorders>
            <w:hideMark/>
          </w:tcPr>
          <w:p w14:paraId="46C9094C"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5226F714"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455A0636"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40</w:t>
            </w:r>
          </w:p>
        </w:tc>
        <w:tc>
          <w:tcPr>
            <w:tcW w:w="5387" w:type="dxa"/>
            <w:gridSpan w:val="3"/>
            <w:hideMark/>
          </w:tcPr>
          <w:p w14:paraId="29AD2E12"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Металобрухт</w:t>
            </w:r>
          </w:p>
          <w:p w14:paraId="73CD23F4" w14:textId="77777777" w:rsidR="006D170F" w:rsidRDefault="006D170F">
            <w:pPr>
              <w:keepLines/>
              <w:autoSpaceDE w:val="0"/>
              <w:autoSpaceDN w:val="0"/>
              <w:rPr>
                <w:rFonts w:ascii="Arial" w:hAnsi="Arial" w:cs="Arial"/>
                <w:sz w:val="20"/>
                <w:szCs w:val="20"/>
                <w:lang w:val="ru-RU"/>
              </w:rPr>
            </w:pPr>
            <w:r>
              <w:rPr>
                <w:rFonts w:ascii="Arial" w:hAnsi="Arial" w:cs="Arial"/>
                <w:spacing w:val="-3"/>
                <w:sz w:val="20"/>
                <w:szCs w:val="20"/>
              </w:rPr>
              <w:t>(</w:t>
            </w:r>
            <w:proofErr w:type="spellStart"/>
            <w:r>
              <w:rPr>
                <w:rFonts w:ascii="Arial" w:hAnsi="Arial" w:cs="Arial"/>
                <w:spacing w:val="-3"/>
                <w:sz w:val="20"/>
                <w:szCs w:val="20"/>
              </w:rPr>
              <w:t>зворотнi</w:t>
            </w:r>
            <w:proofErr w:type="spellEnd"/>
            <w:r>
              <w:rPr>
                <w:rFonts w:ascii="Arial" w:hAnsi="Arial" w:cs="Arial"/>
                <w:spacing w:val="-3"/>
                <w:sz w:val="20"/>
                <w:szCs w:val="20"/>
              </w:rPr>
              <w:t xml:space="preserve"> </w:t>
            </w:r>
            <w:proofErr w:type="spellStart"/>
            <w:r>
              <w:rPr>
                <w:rFonts w:ascii="Arial" w:hAnsi="Arial" w:cs="Arial"/>
                <w:spacing w:val="-3"/>
                <w:sz w:val="20"/>
                <w:szCs w:val="20"/>
              </w:rPr>
              <w:t>матерiали</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hideMark/>
          </w:tcPr>
          <w:p w14:paraId="1FE9496B"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gridSpan w:val="2"/>
            <w:tcBorders>
              <w:top w:val="nil"/>
              <w:left w:val="single" w:sz="4" w:space="0" w:color="auto"/>
              <w:bottom w:val="nil"/>
              <w:right w:val="single" w:sz="4" w:space="0" w:color="auto"/>
            </w:tcBorders>
            <w:hideMark/>
          </w:tcPr>
          <w:p w14:paraId="53B2586D"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0,087</w:t>
            </w:r>
          </w:p>
        </w:tc>
        <w:tc>
          <w:tcPr>
            <w:tcW w:w="1418" w:type="dxa"/>
            <w:gridSpan w:val="3"/>
            <w:tcBorders>
              <w:top w:val="nil"/>
              <w:left w:val="single" w:sz="4" w:space="0" w:color="auto"/>
              <w:bottom w:val="nil"/>
              <w:right w:val="single" w:sz="12" w:space="0" w:color="auto"/>
            </w:tcBorders>
            <w:hideMark/>
          </w:tcPr>
          <w:p w14:paraId="7BF71D2B"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0F64B20A"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3BE188DE"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41</w:t>
            </w:r>
          </w:p>
        </w:tc>
        <w:tc>
          <w:tcPr>
            <w:tcW w:w="5387" w:type="dxa"/>
            <w:gridSpan w:val="3"/>
            <w:hideMark/>
          </w:tcPr>
          <w:p w14:paraId="564C74E1" w14:textId="77777777" w:rsidR="006D170F" w:rsidRDefault="006D170F">
            <w:pPr>
              <w:keepLines/>
              <w:autoSpaceDE w:val="0"/>
              <w:autoSpaceDN w:val="0"/>
              <w:rPr>
                <w:rFonts w:ascii="Arial" w:hAnsi="Arial" w:cs="Arial"/>
                <w:sz w:val="20"/>
                <w:szCs w:val="20"/>
              </w:rPr>
            </w:pPr>
            <w:r>
              <w:rPr>
                <w:rFonts w:ascii="Arial" w:hAnsi="Arial" w:cs="Arial"/>
                <w:spacing w:val="-3"/>
                <w:sz w:val="20"/>
                <w:szCs w:val="20"/>
              </w:rPr>
              <w:t>Навантаження металобрухту вручну</w:t>
            </w:r>
          </w:p>
        </w:tc>
        <w:tc>
          <w:tcPr>
            <w:tcW w:w="1418" w:type="dxa"/>
            <w:gridSpan w:val="2"/>
            <w:tcBorders>
              <w:top w:val="nil"/>
              <w:left w:val="single" w:sz="4" w:space="0" w:color="auto"/>
              <w:bottom w:val="nil"/>
              <w:right w:val="nil"/>
            </w:tcBorders>
            <w:hideMark/>
          </w:tcPr>
          <w:p w14:paraId="4E2CB979"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 xml:space="preserve"> т</w:t>
            </w:r>
          </w:p>
        </w:tc>
        <w:tc>
          <w:tcPr>
            <w:tcW w:w="1418" w:type="dxa"/>
            <w:gridSpan w:val="2"/>
            <w:tcBorders>
              <w:top w:val="nil"/>
              <w:left w:val="single" w:sz="4" w:space="0" w:color="auto"/>
              <w:bottom w:val="nil"/>
              <w:right w:val="single" w:sz="4" w:space="0" w:color="auto"/>
            </w:tcBorders>
            <w:hideMark/>
          </w:tcPr>
          <w:p w14:paraId="24D439B7"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0,087</w:t>
            </w:r>
          </w:p>
        </w:tc>
        <w:tc>
          <w:tcPr>
            <w:tcW w:w="1418" w:type="dxa"/>
            <w:gridSpan w:val="3"/>
            <w:tcBorders>
              <w:top w:val="nil"/>
              <w:left w:val="single" w:sz="4" w:space="0" w:color="auto"/>
              <w:bottom w:val="nil"/>
              <w:right w:val="single" w:sz="12" w:space="0" w:color="auto"/>
            </w:tcBorders>
            <w:hideMark/>
          </w:tcPr>
          <w:p w14:paraId="7CB6E463"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67FB523D"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250ED7B7"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42</w:t>
            </w:r>
          </w:p>
        </w:tc>
        <w:tc>
          <w:tcPr>
            <w:tcW w:w="5387" w:type="dxa"/>
            <w:gridSpan w:val="3"/>
            <w:hideMark/>
          </w:tcPr>
          <w:p w14:paraId="45765628"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Перевезення металоконструкцій важкого та легкого</w:t>
            </w:r>
          </w:p>
          <w:p w14:paraId="67D40BBA"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 xml:space="preserve">типів транспортом загального призначення на </w:t>
            </w:r>
            <w:proofErr w:type="spellStart"/>
            <w:r>
              <w:rPr>
                <w:rFonts w:ascii="Arial" w:hAnsi="Arial" w:cs="Arial"/>
                <w:spacing w:val="-3"/>
                <w:sz w:val="20"/>
                <w:szCs w:val="20"/>
              </w:rPr>
              <w:t>вiдстань</w:t>
            </w:r>
            <w:proofErr w:type="spellEnd"/>
          </w:p>
          <w:p w14:paraId="4CD2DE8C" w14:textId="77777777" w:rsidR="006D170F" w:rsidRDefault="006D170F">
            <w:pPr>
              <w:keepLines/>
              <w:autoSpaceDE w:val="0"/>
              <w:autoSpaceDN w:val="0"/>
              <w:rPr>
                <w:rFonts w:ascii="Arial" w:hAnsi="Arial" w:cs="Arial"/>
                <w:sz w:val="20"/>
                <w:szCs w:val="20"/>
                <w:lang w:val="ru-RU"/>
              </w:rPr>
            </w:pPr>
            <w:r>
              <w:rPr>
                <w:rFonts w:ascii="Arial" w:hAnsi="Arial" w:cs="Arial"/>
                <w:spacing w:val="-3"/>
                <w:sz w:val="20"/>
                <w:szCs w:val="20"/>
              </w:rPr>
              <w:t>15 км</w:t>
            </w:r>
          </w:p>
        </w:tc>
        <w:tc>
          <w:tcPr>
            <w:tcW w:w="1418" w:type="dxa"/>
            <w:gridSpan w:val="2"/>
            <w:tcBorders>
              <w:top w:val="nil"/>
              <w:left w:val="single" w:sz="4" w:space="0" w:color="auto"/>
              <w:bottom w:val="nil"/>
              <w:right w:val="nil"/>
            </w:tcBorders>
            <w:hideMark/>
          </w:tcPr>
          <w:p w14:paraId="50B083FD"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gridSpan w:val="2"/>
            <w:tcBorders>
              <w:top w:val="nil"/>
              <w:left w:val="single" w:sz="4" w:space="0" w:color="auto"/>
              <w:bottom w:val="nil"/>
              <w:right w:val="single" w:sz="4" w:space="0" w:color="auto"/>
            </w:tcBorders>
            <w:hideMark/>
          </w:tcPr>
          <w:p w14:paraId="1EC466AA"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0,087</w:t>
            </w:r>
          </w:p>
        </w:tc>
        <w:tc>
          <w:tcPr>
            <w:tcW w:w="1418" w:type="dxa"/>
            <w:gridSpan w:val="3"/>
            <w:tcBorders>
              <w:top w:val="nil"/>
              <w:left w:val="single" w:sz="4" w:space="0" w:color="auto"/>
              <w:bottom w:val="nil"/>
              <w:right w:val="single" w:sz="12" w:space="0" w:color="auto"/>
            </w:tcBorders>
            <w:hideMark/>
          </w:tcPr>
          <w:p w14:paraId="6FA354DB"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45A4A404"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2F8ED197"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43</w:t>
            </w:r>
          </w:p>
        </w:tc>
        <w:tc>
          <w:tcPr>
            <w:tcW w:w="5387" w:type="dxa"/>
            <w:gridSpan w:val="3"/>
            <w:hideMark/>
          </w:tcPr>
          <w:p w14:paraId="150B691F"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 xml:space="preserve">Прокладання </w:t>
            </w:r>
            <w:proofErr w:type="spellStart"/>
            <w:r>
              <w:rPr>
                <w:rFonts w:ascii="Arial" w:hAnsi="Arial" w:cs="Arial"/>
                <w:spacing w:val="-3"/>
                <w:sz w:val="20"/>
                <w:szCs w:val="20"/>
              </w:rPr>
              <w:t>трубопроводiв</w:t>
            </w:r>
            <w:proofErr w:type="spellEnd"/>
            <w:r>
              <w:rPr>
                <w:rFonts w:ascii="Arial" w:hAnsi="Arial" w:cs="Arial"/>
                <w:spacing w:val="-3"/>
                <w:sz w:val="20"/>
                <w:szCs w:val="20"/>
              </w:rPr>
              <w:t xml:space="preserve"> </w:t>
            </w:r>
            <w:proofErr w:type="spellStart"/>
            <w:r>
              <w:rPr>
                <w:rFonts w:ascii="Arial" w:hAnsi="Arial" w:cs="Arial"/>
                <w:spacing w:val="-3"/>
                <w:sz w:val="20"/>
                <w:szCs w:val="20"/>
              </w:rPr>
              <w:t>каналiзацiї</w:t>
            </w:r>
            <w:proofErr w:type="spellEnd"/>
            <w:r>
              <w:rPr>
                <w:rFonts w:ascii="Arial" w:hAnsi="Arial" w:cs="Arial"/>
                <w:spacing w:val="-3"/>
                <w:sz w:val="20"/>
                <w:szCs w:val="20"/>
              </w:rPr>
              <w:t xml:space="preserve"> з ПВХ труб</w:t>
            </w:r>
          </w:p>
          <w:p w14:paraId="71CC86E0" w14:textId="77777777" w:rsidR="006D170F" w:rsidRDefault="006D170F">
            <w:pPr>
              <w:keepLines/>
              <w:autoSpaceDE w:val="0"/>
              <w:autoSpaceDN w:val="0"/>
              <w:rPr>
                <w:rFonts w:ascii="Arial" w:hAnsi="Arial" w:cs="Arial"/>
                <w:sz w:val="20"/>
                <w:szCs w:val="20"/>
                <w:lang w:val="ru-RU"/>
              </w:rPr>
            </w:pPr>
            <w:proofErr w:type="spellStart"/>
            <w:r>
              <w:rPr>
                <w:rFonts w:ascii="Arial" w:hAnsi="Arial" w:cs="Arial"/>
                <w:spacing w:val="-3"/>
                <w:sz w:val="20"/>
                <w:szCs w:val="20"/>
              </w:rPr>
              <w:t>дiаметром</w:t>
            </w:r>
            <w:proofErr w:type="spellEnd"/>
            <w:r>
              <w:rPr>
                <w:rFonts w:ascii="Arial" w:hAnsi="Arial" w:cs="Arial"/>
                <w:spacing w:val="-3"/>
                <w:sz w:val="20"/>
                <w:szCs w:val="20"/>
              </w:rPr>
              <w:t xml:space="preserve"> 110 мм</w:t>
            </w:r>
          </w:p>
        </w:tc>
        <w:tc>
          <w:tcPr>
            <w:tcW w:w="1418" w:type="dxa"/>
            <w:gridSpan w:val="2"/>
            <w:tcBorders>
              <w:top w:val="nil"/>
              <w:left w:val="single" w:sz="4" w:space="0" w:color="auto"/>
              <w:bottom w:val="nil"/>
              <w:right w:val="nil"/>
            </w:tcBorders>
            <w:hideMark/>
          </w:tcPr>
          <w:p w14:paraId="4E5F3D8E"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hideMark/>
          </w:tcPr>
          <w:p w14:paraId="36C945EE"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16</w:t>
            </w:r>
          </w:p>
        </w:tc>
        <w:tc>
          <w:tcPr>
            <w:tcW w:w="1418" w:type="dxa"/>
            <w:gridSpan w:val="3"/>
            <w:tcBorders>
              <w:top w:val="nil"/>
              <w:left w:val="single" w:sz="4" w:space="0" w:color="auto"/>
              <w:bottom w:val="nil"/>
              <w:right w:val="single" w:sz="12" w:space="0" w:color="auto"/>
            </w:tcBorders>
            <w:hideMark/>
          </w:tcPr>
          <w:p w14:paraId="628C9107"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168DAF1C"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58350B90"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44</w:t>
            </w:r>
          </w:p>
        </w:tc>
        <w:tc>
          <w:tcPr>
            <w:tcW w:w="5387" w:type="dxa"/>
            <w:gridSpan w:val="3"/>
            <w:hideMark/>
          </w:tcPr>
          <w:p w14:paraId="0609728D" w14:textId="77777777" w:rsidR="006D170F" w:rsidRDefault="006D170F">
            <w:pPr>
              <w:keepLines/>
              <w:autoSpaceDE w:val="0"/>
              <w:autoSpaceDN w:val="0"/>
              <w:rPr>
                <w:rFonts w:ascii="Arial" w:hAnsi="Arial" w:cs="Arial"/>
                <w:sz w:val="20"/>
                <w:szCs w:val="20"/>
              </w:rPr>
            </w:pPr>
            <w:r>
              <w:rPr>
                <w:rFonts w:ascii="Arial" w:hAnsi="Arial" w:cs="Arial"/>
                <w:spacing w:val="-3"/>
                <w:sz w:val="20"/>
                <w:szCs w:val="20"/>
              </w:rPr>
              <w:t xml:space="preserve">Перехід чавун-ПВХ </w:t>
            </w:r>
            <w:proofErr w:type="spellStart"/>
            <w:r>
              <w:rPr>
                <w:rFonts w:ascii="Arial" w:hAnsi="Arial" w:cs="Arial"/>
                <w:spacing w:val="-3"/>
                <w:sz w:val="20"/>
                <w:szCs w:val="20"/>
              </w:rPr>
              <w:t>діам</w:t>
            </w:r>
            <w:proofErr w:type="spellEnd"/>
            <w:r>
              <w:rPr>
                <w:rFonts w:ascii="Arial" w:hAnsi="Arial" w:cs="Arial"/>
                <w:spacing w:val="-3"/>
                <w:sz w:val="20"/>
                <w:szCs w:val="20"/>
              </w:rPr>
              <w:t>. 123/110мм</w:t>
            </w:r>
          </w:p>
        </w:tc>
        <w:tc>
          <w:tcPr>
            <w:tcW w:w="1418" w:type="dxa"/>
            <w:gridSpan w:val="2"/>
            <w:tcBorders>
              <w:top w:val="nil"/>
              <w:left w:val="single" w:sz="4" w:space="0" w:color="auto"/>
              <w:bottom w:val="nil"/>
              <w:right w:val="nil"/>
            </w:tcBorders>
            <w:hideMark/>
          </w:tcPr>
          <w:p w14:paraId="337C3988" w14:textId="77777777" w:rsidR="006D170F" w:rsidRDefault="006D170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3FB7D39F"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8</w:t>
            </w:r>
          </w:p>
        </w:tc>
        <w:tc>
          <w:tcPr>
            <w:tcW w:w="1418" w:type="dxa"/>
            <w:gridSpan w:val="3"/>
            <w:tcBorders>
              <w:top w:val="nil"/>
              <w:left w:val="single" w:sz="4" w:space="0" w:color="auto"/>
              <w:bottom w:val="nil"/>
              <w:right w:val="single" w:sz="12" w:space="0" w:color="auto"/>
            </w:tcBorders>
            <w:hideMark/>
          </w:tcPr>
          <w:p w14:paraId="0A3E63F7"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7FB61D45"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vAlign w:val="center"/>
            <w:hideMark/>
          </w:tcPr>
          <w:p w14:paraId="5483775F"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hideMark/>
          </w:tcPr>
          <w:p w14:paraId="52876C2D" w14:textId="77777777" w:rsidR="006D170F" w:rsidRDefault="006D170F">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Балкони</w:t>
            </w:r>
            <w:proofErr w:type="spellEnd"/>
          </w:p>
        </w:tc>
        <w:tc>
          <w:tcPr>
            <w:tcW w:w="1418" w:type="dxa"/>
            <w:gridSpan w:val="2"/>
            <w:tcBorders>
              <w:top w:val="nil"/>
              <w:left w:val="single" w:sz="4" w:space="0" w:color="auto"/>
              <w:bottom w:val="nil"/>
              <w:right w:val="single" w:sz="4" w:space="0" w:color="auto"/>
            </w:tcBorders>
            <w:vAlign w:val="center"/>
            <w:hideMark/>
          </w:tcPr>
          <w:p w14:paraId="304DCD12"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hideMark/>
          </w:tcPr>
          <w:p w14:paraId="33C0F365"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hideMark/>
          </w:tcPr>
          <w:p w14:paraId="0C464AF4"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1D9D6ED3"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088DEDD6"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45</w:t>
            </w:r>
          </w:p>
        </w:tc>
        <w:tc>
          <w:tcPr>
            <w:tcW w:w="5387" w:type="dxa"/>
            <w:gridSpan w:val="3"/>
            <w:hideMark/>
          </w:tcPr>
          <w:p w14:paraId="47E9D155" w14:textId="77777777" w:rsidR="006D170F" w:rsidRDefault="006D170F">
            <w:pPr>
              <w:keepLines/>
              <w:autoSpaceDE w:val="0"/>
              <w:autoSpaceDN w:val="0"/>
              <w:rPr>
                <w:rFonts w:ascii="Arial" w:hAnsi="Arial" w:cs="Arial"/>
                <w:sz w:val="20"/>
                <w:szCs w:val="20"/>
              </w:rPr>
            </w:pPr>
            <w:r>
              <w:rPr>
                <w:rFonts w:ascii="Arial" w:hAnsi="Arial" w:cs="Arial"/>
                <w:spacing w:val="-3"/>
                <w:sz w:val="20"/>
                <w:szCs w:val="20"/>
              </w:rPr>
              <w:t xml:space="preserve">Розбирання звисів з листової </w:t>
            </w:r>
            <w:proofErr w:type="spellStart"/>
            <w:r>
              <w:rPr>
                <w:rFonts w:ascii="Arial" w:hAnsi="Arial" w:cs="Arial"/>
                <w:spacing w:val="-3"/>
                <w:sz w:val="20"/>
                <w:szCs w:val="20"/>
              </w:rPr>
              <w:t>сталi</w:t>
            </w:r>
            <w:proofErr w:type="spellEnd"/>
          </w:p>
        </w:tc>
        <w:tc>
          <w:tcPr>
            <w:tcW w:w="1418" w:type="dxa"/>
            <w:gridSpan w:val="2"/>
            <w:tcBorders>
              <w:top w:val="nil"/>
              <w:left w:val="single" w:sz="4" w:space="0" w:color="auto"/>
              <w:bottom w:val="nil"/>
              <w:right w:val="nil"/>
            </w:tcBorders>
            <w:hideMark/>
          </w:tcPr>
          <w:p w14:paraId="70107242"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hideMark/>
          </w:tcPr>
          <w:p w14:paraId="41FC39A6"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50</w:t>
            </w:r>
          </w:p>
        </w:tc>
        <w:tc>
          <w:tcPr>
            <w:tcW w:w="1418" w:type="dxa"/>
            <w:gridSpan w:val="3"/>
            <w:tcBorders>
              <w:top w:val="nil"/>
              <w:left w:val="single" w:sz="4" w:space="0" w:color="auto"/>
              <w:bottom w:val="nil"/>
              <w:right w:val="single" w:sz="12" w:space="0" w:color="auto"/>
            </w:tcBorders>
            <w:hideMark/>
          </w:tcPr>
          <w:p w14:paraId="043C6FE6"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2854BC8B"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3BB144D5"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46</w:t>
            </w:r>
          </w:p>
        </w:tc>
        <w:tc>
          <w:tcPr>
            <w:tcW w:w="5387" w:type="dxa"/>
            <w:gridSpan w:val="3"/>
            <w:hideMark/>
          </w:tcPr>
          <w:p w14:paraId="1AAA715A"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Розбирання покриттів покрівлі з рулонних матеріалів в 1-</w:t>
            </w:r>
          </w:p>
          <w:p w14:paraId="17CB5899" w14:textId="77777777" w:rsidR="006D170F" w:rsidRDefault="006D170F">
            <w:pPr>
              <w:keepLines/>
              <w:autoSpaceDE w:val="0"/>
              <w:autoSpaceDN w:val="0"/>
              <w:rPr>
                <w:rFonts w:ascii="Arial" w:hAnsi="Arial" w:cs="Arial"/>
                <w:sz w:val="20"/>
                <w:szCs w:val="20"/>
                <w:lang w:val="ru-RU"/>
              </w:rPr>
            </w:pPr>
            <w:r>
              <w:rPr>
                <w:rFonts w:ascii="Arial" w:hAnsi="Arial" w:cs="Arial"/>
                <w:spacing w:val="-3"/>
                <w:sz w:val="20"/>
                <w:szCs w:val="20"/>
              </w:rPr>
              <w:t>3 шари</w:t>
            </w:r>
          </w:p>
        </w:tc>
        <w:tc>
          <w:tcPr>
            <w:tcW w:w="1418" w:type="dxa"/>
            <w:gridSpan w:val="2"/>
            <w:tcBorders>
              <w:top w:val="nil"/>
              <w:left w:val="single" w:sz="4" w:space="0" w:color="auto"/>
              <w:bottom w:val="nil"/>
              <w:right w:val="nil"/>
            </w:tcBorders>
            <w:hideMark/>
          </w:tcPr>
          <w:p w14:paraId="6F12A352"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hideMark/>
          </w:tcPr>
          <w:p w14:paraId="39107467"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85</w:t>
            </w:r>
          </w:p>
        </w:tc>
        <w:tc>
          <w:tcPr>
            <w:tcW w:w="1418" w:type="dxa"/>
            <w:gridSpan w:val="3"/>
            <w:tcBorders>
              <w:top w:val="nil"/>
              <w:left w:val="single" w:sz="4" w:space="0" w:color="auto"/>
              <w:bottom w:val="nil"/>
              <w:right w:val="single" w:sz="12" w:space="0" w:color="auto"/>
            </w:tcBorders>
            <w:hideMark/>
          </w:tcPr>
          <w:p w14:paraId="474E77BF"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0BBFD809"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55D1F863"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47</w:t>
            </w:r>
          </w:p>
        </w:tc>
        <w:tc>
          <w:tcPr>
            <w:tcW w:w="5387" w:type="dxa"/>
            <w:gridSpan w:val="3"/>
            <w:hideMark/>
          </w:tcPr>
          <w:p w14:paraId="7332CA46"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Улаштування покрівель рулонних з матеріалів, що</w:t>
            </w:r>
          </w:p>
          <w:p w14:paraId="7E86D73D"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 xml:space="preserve">наплавляються, із застосуванням </w:t>
            </w:r>
            <w:proofErr w:type="spellStart"/>
            <w:r>
              <w:rPr>
                <w:rFonts w:ascii="Arial" w:hAnsi="Arial" w:cs="Arial"/>
                <w:spacing w:val="-3"/>
                <w:sz w:val="20"/>
                <w:szCs w:val="20"/>
              </w:rPr>
              <w:t>газопламеневих</w:t>
            </w:r>
            <w:proofErr w:type="spellEnd"/>
          </w:p>
          <w:p w14:paraId="15FC2A16" w14:textId="77777777" w:rsidR="006D170F" w:rsidRDefault="006D170F">
            <w:pPr>
              <w:keepLines/>
              <w:autoSpaceDE w:val="0"/>
              <w:autoSpaceDN w:val="0"/>
              <w:rPr>
                <w:rFonts w:ascii="Arial" w:hAnsi="Arial" w:cs="Arial"/>
                <w:sz w:val="20"/>
                <w:szCs w:val="20"/>
                <w:lang w:val="ru-RU"/>
              </w:rPr>
            </w:pPr>
            <w:r>
              <w:rPr>
                <w:rFonts w:ascii="Arial" w:hAnsi="Arial" w:cs="Arial"/>
                <w:spacing w:val="-3"/>
                <w:sz w:val="20"/>
                <w:szCs w:val="20"/>
              </w:rPr>
              <w:t>пальників, в два шари</w:t>
            </w:r>
          </w:p>
        </w:tc>
        <w:tc>
          <w:tcPr>
            <w:tcW w:w="1418" w:type="dxa"/>
            <w:gridSpan w:val="2"/>
            <w:tcBorders>
              <w:top w:val="nil"/>
              <w:left w:val="single" w:sz="4" w:space="0" w:color="auto"/>
              <w:bottom w:val="nil"/>
              <w:right w:val="nil"/>
            </w:tcBorders>
            <w:hideMark/>
          </w:tcPr>
          <w:p w14:paraId="05E74944"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hideMark/>
          </w:tcPr>
          <w:p w14:paraId="14F25CD2"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85</w:t>
            </w:r>
          </w:p>
        </w:tc>
        <w:tc>
          <w:tcPr>
            <w:tcW w:w="1418" w:type="dxa"/>
            <w:gridSpan w:val="3"/>
            <w:tcBorders>
              <w:top w:val="nil"/>
              <w:left w:val="single" w:sz="4" w:space="0" w:color="auto"/>
              <w:bottom w:val="nil"/>
              <w:right w:val="single" w:sz="12" w:space="0" w:color="auto"/>
            </w:tcBorders>
            <w:hideMark/>
          </w:tcPr>
          <w:p w14:paraId="30DF90B9"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5579BB6E"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59CF880A"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48</w:t>
            </w:r>
          </w:p>
        </w:tc>
        <w:tc>
          <w:tcPr>
            <w:tcW w:w="5387" w:type="dxa"/>
            <w:gridSpan w:val="3"/>
            <w:hideMark/>
          </w:tcPr>
          <w:p w14:paraId="09A2DF5F"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Улаштування примикань висотою 400 мм з рулонних</w:t>
            </w:r>
          </w:p>
          <w:p w14:paraId="485FFD07"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покрівельних матеріалів до цегляних стін і парапетів із</w:t>
            </w:r>
          </w:p>
          <w:p w14:paraId="257AD441"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 xml:space="preserve">застосуванням </w:t>
            </w:r>
            <w:proofErr w:type="spellStart"/>
            <w:r>
              <w:rPr>
                <w:rFonts w:ascii="Arial" w:hAnsi="Arial" w:cs="Arial"/>
                <w:spacing w:val="-3"/>
                <w:sz w:val="20"/>
                <w:szCs w:val="20"/>
              </w:rPr>
              <w:t>газопламеневих</w:t>
            </w:r>
            <w:proofErr w:type="spellEnd"/>
            <w:r>
              <w:rPr>
                <w:rFonts w:ascii="Arial" w:hAnsi="Arial" w:cs="Arial"/>
                <w:spacing w:val="-3"/>
                <w:sz w:val="20"/>
                <w:szCs w:val="20"/>
              </w:rPr>
              <w:t xml:space="preserve"> пальників, з</w:t>
            </w:r>
          </w:p>
          <w:p w14:paraId="742D8BDD" w14:textId="77777777" w:rsidR="006D170F" w:rsidRDefault="006D170F">
            <w:pPr>
              <w:keepLines/>
              <w:autoSpaceDE w:val="0"/>
              <w:autoSpaceDN w:val="0"/>
              <w:rPr>
                <w:rFonts w:ascii="Arial" w:hAnsi="Arial" w:cs="Arial"/>
                <w:sz w:val="20"/>
                <w:szCs w:val="20"/>
                <w:lang w:val="ru-RU"/>
              </w:rPr>
            </w:pPr>
            <w:r>
              <w:rPr>
                <w:rFonts w:ascii="Arial" w:hAnsi="Arial" w:cs="Arial"/>
                <w:spacing w:val="-3"/>
                <w:sz w:val="20"/>
                <w:szCs w:val="20"/>
              </w:rPr>
              <w:t>улаштуванням фартуха з оцинкованої сталі</w:t>
            </w:r>
          </w:p>
        </w:tc>
        <w:tc>
          <w:tcPr>
            <w:tcW w:w="1418" w:type="dxa"/>
            <w:gridSpan w:val="2"/>
            <w:tcBorders>
              <w:top w:val="nil"/>
              <w:left w:val="single" w:sz="4" w:space="0" w:color="auto"/>
              <w:bottom w:val="nil"/>
              <w:right w:val="nil"/>
            </w:tcBorders>
            <w:hideMark/>
          </w:tcPr>
          <w:p w14:paraId="125B9DB7"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hideMark/>
          </w:tcPr>
          <w:p w14:paraId="5FBE35D8"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79</w:t>
            </w:r>
          </w:p>
        </w:tc>
        <w:tc>
          <w:tcPr>
            <w:tcW w:w="1418" w:type="dxa"/>
            <w:gridSpan w:val="3"/>
            <w:tcBorders>
              <w:top w:val="nil"/>
              <w:left w:val="single" w:sz="4" w:space="0" w:color="auto"/>
              <w:bottom w:val="nil"/>
              <w:right w:val="single" w:sz="12" w:space="0" w:color="auto"/>
            </w:tcBorders>
            <w:hideMark/>
          </w:tcPr>
          <w:p w14:paraId="1F247A6F"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0DA94069"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3A185343"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49</w:t>
            </w:r>
          </w:p>
        </w:tc>
        <w:tc>
          <w:tcPr>
            <w:tcW w:w="5387" w:type="dxa"/>
            <w:gridSpan w:val="3"/>
            <w:hideMark/>
          </w:tcPr>
          <w:p w14:paraId="523F052F"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 xml:space="preserve">Додавати або виключати на </w:t>
            </w:r>
            <w:proofErr w:type="spellStart"/>
            <w:r>
              <w:rPr>
                <w:rFonts w:ascii="Arial" w:hAnsi="Arial" w:cs="Arial"/>
                <w:spacing w:val="-3"/>
                <w:sz w:val="20"/>
                <w:szCs w:val="20"/>
              </w:rPr>
              <w:t>кожнi</w:t>
            </w:r>
            <w:proofErr w:type="spellEnd"/>
            <w:r>
              <w:rPr>
                <w:rFonts w:ascii="Arial" w:hAnsi="Arial" w:cs="Arial"/>
                <w:spacing w:val="-3"/>
                <w:sz w:val="20"/>
                <w:szCs w:val="20"/>
              </w:rPr>
              <w:t xml:space="preserve"> 100 мм </w:t>
            </w:r>
            <w:proofErr w:type="spellStart"/>
            <w:r>
              <w:rPr>
                <w:rFonts w:ascii="Arial" w:hAnsi="Arial" w:cs="Arial"/>
                <w:spacing w:val="-3"/>
                <w:sz w:val="20"/>
                <w:szCs w:val="20"/>
              </w:rPr>
              <w:t>змiни</w:t>
            </w:r>
            <w:proofErr w:type="spellEnd"/>
            <w:r>
              <w:rPr>
                <w:rFonts w:ascii="Arial" w:hAnsi="Arial" w:cs="Arial"/>
                <w:spacing w:val="-3"/>
                <w:sz w:val="20"/>
                <w:szCs w:val="20"/>
              </w:rPr>
              <w:t xml:space="preserve"> висоти</w:t>
            </w:r>
          </w:p>
          <w:p w14:paraId="56B6BFBA"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 xml:space="preserve">примикання з рулонних </w:t>
            </w:r>
            <w:proofErr w:type="spellStart"/>
            <w:r>
              <w:rPr>
                <w:rFonts w:ascii="Arial" w:hAnsi="Arial" w:cs="Arial"/>
                <w:spacing w:val="-3"/>
                <w:sz w:val="20"/>
                <w:szCs w:val="20"/>
              </w:rPr>
              <w:t>покрiвельних</w:t>
            </w:r>
            <w:proofErr w:type="spellEnd"/>
            <w:r>
              <w:rPr>
                <w:rFonts w:ascii="Arial" w:hAnsi="Arial" w:cs="Arial"/>
                <w:spacing w:val="-3"/>
                <w:sz w:val="20"/>
                <w:szCs w:val="20"/>
              </w:rPr>
              <w:t xml:space="preserve"> </w:t>
            </w:r>
            <w:proofErr w:type="spellStart"/>
            <w:r>
              <w:rPr>
                <w:rFonts w:ascii="Arial" w:hAnsi="Arial" w:cs="Arial"/>
                <w:spacing w:val="-3"/>
                <w:sz w:val="20"/>
                <w:szCs w:val="20"/>
              </w:rPr>
              <w:t>матерiалiв</w:t>
            </w:r>
            <w:proofErr w:type="spellEnd"/>
            <w:r>
              <w:rPr>
                <w:rFonts w:ascii="Arial" w:hAnsi="Arial" w:cs="Arial"/>
                <w:spacing w:val="-3"/>
                <w:sz w:val="20"/>
                <w:szCs w:val="20"/>
              </w:rPr>
              <w:t xml:space="preserve"> до</w:t>
            </w:r>
          </w:p>
          <w:p w14:paraId="3BE632BD"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 xml:space="preserve">цегляних </w:t>
            </w:r>
            <w:proofErr w:type="spellStart"/>
            <w:r>
              <w:rPr>
                <w:rFonts w:ascii="Arial" w:hAnsi="Arial" w:cs="Arial"/>
                <w:spacing w:val="-3"/>
                <w:sz w:val="20"/>
                <w:szCs w:val="20"/>
              </w:rPr>
              <w:t>стiн</w:t>
            </w:r>
            <w:proofErr w:type="spellEnd"/>
            <w:r>
              <w:rPr>
                <w:rFonts w:ascii="Arial" w:hAnsi="Arial" w:cs="Arial"/>
                <w:spacing w:val="-3"/>
                <w:sz w:val="20"/>
                <w:szCs w:val="20"/>
              </w:rPr>
              <w:t xml:space="preserve"> i </w:t>
            </w:r>
            <w:proofErr w:type="spellStart"/>
            <w:r>
              <w:rPr>
                <w:rFonts w:ascii="Arial" w:hAnsi="Arial" w:cs="Arial"/>
                <w:spacing w:val="-3"/>
                <w:sz w:val="20"/>
                <w:szCs w:val="20"/>
              </w:rPr>
              <w:t>парапетiв</w:t>
            </w:r>
            <w:proofErr w:type="spellEnd"/>
            <w:r>
              <w:rPr>
                <w:rFonts w:ascii="Arial" w:hAnsi="Arial" w:cs="Arial"/>
                <w:spacing w:val="-3"/>
                <w:sz w:val="20"/>
                <w:szCs w:val="20"/>
              </w:rPr>
              <w:t xml:space="preserve"> [при улаштуванні примикань]</w:t>
            </w:r>
          </w:p>
          <w:p w14:paraId="09355348" w14:textId="77777777" w:rsidR="006D170F" w:rsidRDefault="006D170F">
            <w:pPr>
              <w:keepLines/>
              <w:autoSpaceDE w:val="0"/>
              <w:autoSpaceDN w:val="0"/>
              <w:rPr>
                <w:rFonts w:ascii="Arial" w:hAnsi="Arial" w:cs="Arial"/>
                <w:sz w:val="20"/>
                <w:szCs w:val="20"/>
                <w:lang w:val="ru-RU"/>
              </w:rPr>
            </w:pPr>
            <w:r>
              <w:rPr>
                <w:rFonts w:ascii="Arial" w:hAnsi="Arial" w:cs="Arial"/>
                <w:spacing w:val="-3"/>
                <w:sz w:val="20"/>
                <w:szCs w:val="20"/>
              </w:rPr>
              <w:t>до 500мм</w:t>
            </w:r>
          </w:p>
        </w:tc>
        <w:tc>
          <w:tcPr>
            <w:tcW w:w="1418" w:type="dxa"/>
            <w:gridSpan w:val="2"/>
            <w:tcBorders>
              <w:top w:val="nil"/>
              <w:left w:val="single" w:sz="4" w:space="0" w:color="auto"/>
              <w:bottom w:val="nil"/>
              <w:right w:val="nil"/>
            </w:tcBorders>
            <w:hideMark/>
          </w:tcPr>
          <w:p w14:paraId="5DC8A3BB"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hideMark/>
          </w:tcPr>
          <w:p w14:paraId="753E2E13"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79</w:t>
            </w:r>
          </w:p>
        </w:tc>
        <w:tc>
          <w:tcPr>
            <w:tcW w:w="1418" w:type="dxa"/>
            <w:gridSpan w:val="3"/>
            <w:tcBorders>
              <w:top w:val="nil"/>
              <w:left w:val="single" w:sz="4" w:space="0" w:color="auto"/>
              <w:bottom w:val="nil"/>
              <w:right w:val="single" w:sz="12" w:space="0" w:color="auto"/>
            </w:tcBorders>
            <w:hideMark/>
          </w:tcPr>
          <w:p w14:paraId="6D7A7361"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4E7A5522"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3118AC79"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50</w:t>
            </w:r>
          </w:p>
        </w:tc>
        <w:tc>
          <w:tcPr>
            <w:tcW w:w="5387" w:type="dxa"/>
            <w:gridSpan w:val="3"/>
            <w:hideMark/>
          </w:tcPr>
          <w:p w14:paraId="1A9D7DDE" w14:textId="77777777" w:rsidR="006D170F" w:rsidRDefault="006D170F">
            <w:pPr>
              <w:keepLines/>
              <w:autoSpaceDE w:val="0"/>
              <w:autoSpaceDN w:val="0"/>
              <w:rPr>
                <w:rFonts w:ascii="Arial" w:hAnsi="Arial" w:cs="Arial"/>
                <w:sz w:val="20"/>
                <w:szCs w:val="20"/>
              </w:rPr>
            </w:pPr>
            <w:r>
              <w:rPr>
                <w:rFonts w:ascii="Arial" w:hAnsi="Arial" w:cs="Arial"/>
                <w:spacing w:val="-3"/>
                <w:sz w:val="20"/>
                <w:szCs w:val="20"/>
              </w:rPr>
              <w:t xml:space="preserve">Планка </w:t>
            </w:r>
            <w:proofErr w:type="spellStart"/>
            <w:r>
              <w:rPr>
                <w:rFonts w:ascii="Arial" w:hAnsi="Arial" w:cs="Arial"/>
                <w:spacing w:val="-3"/>
                <w:sz w:val="20"/>
                <w:szCs w:val="20"/>
              </w:rPr>
              <w:t>прижимна</w:t>
            </w:r>
            <w:proofErr w:type="spellEnd"/>
          </w:p>
        </w:tc>
        <w:tc>
          <w:tcPr>
            <w:tcW w:w="1418" w:type="dxa"/>
            <w:gridSpan w:val="2"/>
            <w:tcBorders>
              <w:top w:val="nil"/>
              <w:left w:val="single" w:sz="4" w:space="0" w:color="auto"/>
              <w:bottom w:val="nil"/>
              <w:right w:val="nil"/>
            </w:tcBorders>
            <w:hideMark/>
          </w:tcPr>
          <w:p w14:paraId="26F2744F"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hideMark/>
          </w:tcPr>
          <w:p w14:paraId="3E64B931"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82,95</w:t>
            </w:r>
          </w:p>
        </w:tc>
        <w:tc>
          <w:tcPr>
            <w:tcW w:w="1418" w:type="dxa"/>
            <w:gridSpan w:val="3"/>
            <w:tcBorders>
              <w:top w:val="nil"/>
              <w:left w:val="single" w:sz="4" w:space="0" w:color="auto"/>
              <w:bottom w:val="nil"/>
              <w:right w:val="single" w:sz="12" w:space="0" w:color="auto"/>
            </w:tcBorders>
            <w:hideMark/>
          </w:tcPr>
          <w:p w14:paraId="39215302"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781D7E72"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2764B5C5"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51</w:t>
            </w:r>
          </w:p>
        </w:tc>
        <w:tc>
          <w:tcPr>
            <w:tcW w:w="5387" w:type="dxa"/>
            <w:gridSpan w:val="3"/>
            <w:hideMark/>
          </w:tcPr>
          <w:p w14:paraId="5D9E12C4" w14:textId="77777777" w:rsidR="006D170F" w:rsidRDefault="006D170F">
            <w:pPr>
              <w:keepLines/>
              <w:autoSpaceDE w:val="0"/>
              <w:autoSpaceDN w:val="0"/>
              <w:rPr>
                <w:rFonts w:ascii="Arial" w:hAnsi="Arial" w:cs="Arial"/>
                <w:sz w:val="20"/>
                <w:szCs w:val="20"/>
              </w:rPr>
            </w:pPr>
            <w:r>
              <w:rPr>
                <w:rFonts w:ascii="Arial" w:hAnsi="Arial" w:cs="Arial"/>
                <w:spacing w:val="-3"/>
                <w:sz w:val="20"/>
                <w:szCs w:val="20"/>
              </w:rPr>
              <w:t xml:space="preserve">Улаштування з листової </w:t>
            </w:r>
            <w:proofErr w:type="spellStart"/>
            <w:r>
              <w:rPr>
                <w:rFonts w:ascii="Arial" w:hAnsi="Arial" w:cs="Arial"/>
                <w:spacing w:val="-3"/>
                <w:sz w:val="20"/>
                <w:szCs w:val="20"/>
              </w:rPr>
              <w:t>сталi</w:t>
            </w:r>
            <w:proofErr w:type="spellEnd"/>
            <w:r>
              <w:rPr>
                <w:rFonts w:ascii="Arial" w:hAnsi="Arial" w:cs="Arial"/>
                <w:spacing w:val="-3"/>
                <w:sz w:val="20"/>
                <w:szCs w:val="20"/>
              </w:rPr>
              <w:t xml:space="preserve"> </w:t>
            </w:r>
            <w:proofErr w:type="spellStart"/>
            <w:r>
              <w:rPr>
                <w:rFonts w:ascii="Arial" w:hAnsi="Arial" w:cs="Arial"/>
                <w:spacing w:val="-3"/>
                <w:sz w:val="20"/>
                <w:szCs w:val="20"/>
              </w:rPr>
              <w:t>звисiв</w:t>
            </w:r>
            <w:proofErr w:type="spellEnd"/>
            <w:r>
              <w:rPr>
                <w:rFonts w:ascii="Arial" w:hAnsi="Arial" w:cs="Arial"/>
                <w:spacing w:val="-3"/>
                <w:sz w:val="20"/>
                <w:szCs w:val="20"/>
              </w:rPr>
              <w:t xml:space="preserve"> (шириною 300мм)</w:t>
            </w:r>
          </w:p>
        </w:tc>
        <w:tc>
          <w:tcPr>
            <w:tcW w:w="1418" w:type="dxa"/>
            <w:gridSpan w:val="2"/>
            <w:tcBorders>
              <w:top w:val="nil"/>
              <w:left w:val="single" w:sz="4" w:space="0" w:color="auto"/>
              <w:bottom w:val="nil"/>
              <w:right w:val="nil"/>
            </w:tcBorders>
            <w:hideMark/>
          </w:tcPr>
          <w:p w14:paraId="1442DEFE"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hideMark/>
          </w:tcPr>
          <w:p w14:paraId="64717E6D"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50</w:t>
            </w:r>
          </w:p>
        </w:tc>
        <w:tc>
          <w:tcPr>
            <w:tcW w:w="1418" w:type="dxa"/>
            <w:gridSpan w:val="3"/>
            <w:tcBorders>
              <w:top w:val="nil"/>
              <w:left w:val="single" w:sz="4" w:space="0" w:color="auto"/>
              <w:bottom w:val="nil"/>
              <w:right w:val="single" w:sz="12" w:space="0" w:color="auto"/>
            </w:tcBorders>
            <w:hideMark/>
          </w:tcPr>
          <w:p w14:paraId="710C18BA"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618720A6"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vAlign w:val="center"/>
            <w:hideMark/>
          </w:tcPr>
          <w:p w14:paraId="1E88C464"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hideMark/>
          </w:tcPr>
          <w:p w14:paraId="7FE2F63C" w14:textId="77777777" w:rsidR="006D170F" w:rsidRDefault="006D170F">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Козирки</w:t>
            </w:r>
            <w:proofErr w:type="spellEnd"/>
            <w:r>
              <w:rPr>
                <w:rFonts w:ascii="Arial" w:hAnsi="Arial" w:cs="Arial"/>
                <w:spacing w:val="-3"/>
                <w:sz w:val="20"/>
                <w:szCs w:val="20"/>
                <w:lang w:val="en-US"/>
              </w:rPr>
              <w:t xml:space="preserve"> </w:t>
            </w:r>
          </w:p>
        </w:tc>
        <w:tc>
          <w:tcPr>
            <w:tcW w:w="1418" w:type="dxa"/>
            <w:gridSpan w:val="2"/>
            <w:tcBorders>
              <w:top w:val="nil"/>
              <w:left w:val="single" w:sz="4" w:space="0" w:color="auto"/>
              <w:bottom w:val="nil"/>
              <w:right w:val="single" w:sz="4" w:space="0" w:color="auto"/>
            </w:tcBorders>
            <w:vAlign w:val="center"/>
            <w:hideMark/>
          </w:tcPr>
          <w:p w14:paraId="410D47B2"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hideMark/>
          </w:tcPr>
          <w:p w14:paraId="358440B8"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hideMark/>
          </w:tcPr>
          <w:p w14:paraId="2DB3B081"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5A16CE2C"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17FC6DB4"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52</w:t>
            </w:r>
          </w:p>
        </w:tc>
        <w:tc>
          <w:tcPr>
            <w:tcW w:w="5387" w:type="dxa"/>
            <w:gridSpan w:val="3"/>
            <w:hideMark/>
          </w:tcPr>
          <w:p w14:paraId="4A094D5C"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Розбирання покриттів покрівлі з рулонних матеріалів в 1-</w:t>
            </w:r>
          </w:p>
          <w:p w14:paraId="61E99A63" w14:textId="77777777" w:rsidR="006D170F" w:rsidRDefault="006D170F">
            <w:pPr>
              <w:keepLines/>
              <w:autoSpaceDE w:val="0"/>
              <w:autoSpaceDN w:val="0"/>
              <w:rPr>
                <w:rFonts w:ascii="Arial" w:hAnsi="Arial" w:cs="Arial"/>
                <w:sz w:val="20"/>
                <w:szCs w:val="20"/>
                <w:lang w:val="ru-RU"/>
              </w:rPr>
            </w:pPr>
            <w:r>
              <w:rPr>
                <w:rFonts w:ascii="Arial" w:hAnsi="Arial" w:cs="Arial"/>
                <w:spacing w:val="-3"/>
                <w:sz w:val="20"/>
                <w:szCs w:val="20"/>
              </w:rPr>
              <w:t>3 шари</w:t>
            </w:r>
          </w:p>
        </w:tc>
        <w:tc>
          <w:tcPr>
            <w:tcW w:w="1418" w:type="dxa"/>
            <w:gridSpan w:val="2"/>
            <w:tcBorders>
              <w:top w:val="nil"/>
              <w:left w:val="single" w:sz="4" w:space="0" w:color="auto"/>
              <w:bottom w:val="nil"/>
              <w:right w:val="nil"/>
            </w:tcBorders>
            <w:hideMark/>
          </w:tcPr>
          <w:p w14:paraId="59D4AB3E"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hideMark/>
          </w:tcPr>
          <w:p w14:paraId="4EBA5D36"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36</w:t>
            </w:r>
          </w:p>
        </w:tc>
        <w:tc>
          <w:tcPr>
            <w:tcW w:w="1418" w:type="dxa"/>
            <w:gridSpan w:val="3"/>
            <w:tcBorders>
              <w:top w:val="nil"/>
              <w:left w:val="single" w:sz="4" w:space="0" w:color="auto"/>
              <w:bottom w:val="nil"/>
              <w:right w:val="single" w:sz="12" w:space="0" w:color="auto"/>
            </w:tcBorders>
            <w:hideMark/>
          </w:tcPr>
          <w:p w14:paraId="5E96CBD7"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1D8C55AB"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37F04A5F"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53</w:t>
            </w:r>
          </w:p>
        </w:tc>
        <w:tc>
          <w:tcPr>
            <w:tcW w:w="5387" w:type="dxa"/>
            <w:gridSpan w:val="3"/>
            <w:hideMark/>
          </w:tcPr>
          <w:p w14:paraId="1861F6EE" w14:textId="77777777" w:rsidR="006D170F" w:rsidRDefault="006D170F">
            <w:pPr>
              <w:keepLines/>
              <w:autoSpaceDE w:val="0"/>
              <w:autoSpaceDN w:val="0"/>
              <w:rPr>
                <w:rFonts w:ascii="Arial" w:hAnsi="Arial" w:cs="Arial"/>
                <w:sz w:val="20"/>
                <w:szCs w:val="20"/>
              </w:rPr>
            </w:pPr>
            <w:r>
              <w:rPr>
                <w:rFonts w:ascii="Arial" w:hAnsi="Arial" w:cs="Arial"/>
                <w:spacing w:val="-3"/>
                <w:sz w:val="20"/>
                <w:szCs w:val="20"/>
              </w:rPr>
              <w:t xml:space="preserve">Улаштування цементної </w:t>
            </w:r>
            <w:proofErr w:type="spellStart"/>
            <w:r>
              <w:rPr>
                <w:rFonts w:ascii="Arial" w:hAnsi="Arial" w:cs="Arial"/>
                <w:spacing w:val="-3"/>
                <w:sz w:val="20"/>
                <w:szCs w:val="20"/>
              </w:rPr>
              <w:t>вирівнювальної</w:t>
            </w:r>
            <w:proofErr w:type="spellEnd"/>
            <w:r>
              <w:rPr>
                <w:rFonts w:ascii="Arial" w:hAnsi="Arial" w:cs="Arial"/>
                <w:spacing w:val="-3"/>
                <w:sz w:val="20"/>
                <w:szCs w:val="20"/>
              </w:rPr>
              <w:t xml:space="preserve"> стяжки</w:t>
            </w:r>
          </w:p>
        </w:tc>
        <w:tc>
          <w:tcPr>
            <w:tcW w:w="1418" w:type="dxa"/>
            <w:gridSpan w:val="2"/>
            <w:tcBorders>
              <w:top w:val="nil"/>
              <w:left w:val="single" w:sz="4" w:space="0" w:color="auto"/>
              <w:bottom w:val="nil"/>
              <w:right w:val="nil"/>
            </w:tcBorders>
            <w:hideMark/>
          </w:tcPr>
          <w:p w14:paraId="014AC8D4"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hideMark/>
          </w:tcPr>
          <w:p w14:paraId="2D07219E"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36</w:t>
            </w:r>
          </w:p>
        </w:tc>
        <w:tc>
          <w:tcPr>
            <w:tcW w:w="1418" w:type="dxa"/>
            <w:gridSpan w:val="3"/>
            <w:tcBorders>
              <w:top w:val="nil"/>
              <w:left w:val="single" w:sz="4" w:space="0" w:color="auto"/>
              <w:bottom w:val="nil"/>
              <w:right w:val="single" w:sz="12" w:space="0" w:color="auto"/>
            </w:tcBorders>
            <w:hideMark/>
          </w:tcPr>
          <w:p w14:paraId="05A17183"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603DA542"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2BBF3D41"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54</w:t>
            </w:r>
          </w:p>
        </w:tc>
        <w:tc>
          <w:tcPr>
            <w:tcW w:w="5387" w:type="dxa"/>
            <w:gridSpan w:val="3"/>
            <w:hideMark/>
          </w:tcPr>
          <w:p w14:paraId="629DA451"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Улаштування покрівель рулонних з матеріалів, що</w:t>
            </w:r>
          </w:p>
          <w:p w14:paraId="54B59460"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 xml:space="preserve">наплавляються, із застосуванням </w:t>
            </w:r>
            <w:proofErr w:type="spellStart"/>
            <w:r>
              <w:rPr>
                <w:rFonts w:ascii="Arial" w:hAnsi="Arial" w:cs="Arial"/>
                <w:spacing w:val="-3"/>
                <w:sz w:val="20"/>
                <w:szCs w:val="20"/>
              </w:rPr>
              <w:t>газопламеневих</w:t>
            </w:r>
            <w:proofErr w:type="spellEnd"/>
          </w:p>
          <w:p w14:paraId="5509FA0B" w14:textId="77777777" w:rsidR="006D170F" w:rsidRDefault="006D170F">
            <w:pPr>
              <w:keepLines/>
              <w:autoSpaceDE w:val="0"/>
              <w:autoSpaceDN w:val="0"/>
              <w:rPr>
                <w:rFonts w:ascii="Arial" w:hAnsi="Arial" w:cs="Arial"/>
                <w:sz w:val="20"/>
                <w:szCs w:val="20"/>
                <w:lang w:val="ru-RU"/>
              </w:rPr>
            </w:pPr>
            <w:r>
              <w:rPr>
                <w:rFonts w:ascii="Arial" w:hAnsi="Arial" w:cs="Arial"/>
                <w:spacing w:val="-3"/>
                <w:sz w:val="20"/>
                <w:szCs w:val="20"/>
              </w:rPr>
              <w:t>пальників, в два шари</w:t>
            </w:r>
          </w:p>
        </w:tc>
        <w:tc>
          <w:tcPr>
            <w:tcW w:w="1418" w:type="dxa"/>
            <w:gridSpan w:val="2"/>
            <w:tcBorders>
              <w:top w:val="nil"/>
              <w:left w:val="single" w:sz="4" w:space="0" w:color="auto"/>
              <w:bottom w:val="nil"/>
              <w:right w:val="nil"/>
            </w:tcBorders>
            <w:hideMark/>
          </w:tcPr>
          <w:p w14:paraId="7ACA69A9"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hideMark/>
          </w:tcPr>
          <w:p w14:paraId="4244674A"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36</w:t>
            </w:r>
          </w:p>
        </w:tc>
        <w:tc>
          <w:tcPr>
            <w:tcW w:w="1418" w:type="dxa"/>
            <w:gridSpan w:val="3"/>
            <w:tcBorders>
              <w:top w:val="nil"/>
              <w:left w:val="single" w:sz="4" w:space="0" w:color="auto"/>
              <w:bottom w:val="nil"/>
              <w:right w:val="single" w:sz="12" w:space="0" w:color="auto"/>
            </w:tcBorders>
            <w:hideMark/>
          </w:tcPr>
          <w:p w14:paraId="553B5521"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5EC109D3"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37F9BFC0"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55</w:t>
            </w:r>
          </w:p>
        </w:tc>
        <w:tc>
          <w:tcPr>
            <w:tcW w:w="5387" w:type="dxa"/>
            <w:gridSpan w:val="3"/>
            <w:hideMark/>
          </w:tcPr>
          <w:p w14:paraId="033DFC60"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Улаштування примикань висотою 400 мм з рулонних</w:t>
            </w:r>
          </w:p>
          <w:p w14:paraId="7C079742"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покрівельних матеріалів до цегляних стін і парапетів із</w:t>
            </w:r>
          </w:p>
          <w:p w14:paraId="4A42BB82" w14:textId="77777777" w:rsidR="006D170F" w:rsidRDefault="006D170F">
            <w:pPr>
              <w:keepLines/>
              <w:autoSpaceDE w:val="0"/>
              <w:autoSpaceDN w:val="0"/>
              <w:rPr>
                <w:rFonts w:ascii="Arial" w:hAnsi="Arial" w:cs="Arial"/>
                <w:spacing w:val="-3"/>
                <w:sz w:val="20"/>
                <w:szCs w:val="20"/>
              </w:rPr>
            </w:pPr>
            <w:r>
              <w:rPr>
                <w:rFonts w:ascii="Arial" w:hAnsi="Arial" w:cs="Arial"/>
                <w:spacing w:val="-3"/>
                <w:sz w:val="20"/>
                <w:szCs w:val="20"/>
              </w:rPr>
              <w:t xml:space="preserve">застосуванням </w:t>
            </w:r>
            <w:proofErr w:type="spellStart"/>
            <w:r>
              <w:rPr>
                <w:rFonts w:ascii="Arial" w:hAnsi="Arial" w:cs="Arial"/>
                <w:spacing w:val="-3"/>
                <w:sz w:val="20"/>
                <w:szCs w:val="20"/>
              </w:rPr>
              <w:t>газопламеневих</w:t>
            </w:r>
            <w:proofErr w:type="spellEnd"/>
            <w:r>
              <w:rPr>
                <w:rFonts w:ascii="Arial" w:hAnsi="Arial" w:cs="Arial"/>
                <w:spacing w:val="-3"/>
                <w:sz w:val="20"/>
                <w:szCs w:val="20"/>
              </w:rPr>
              <w:t xml:space="preserve"> пальників, з</w:t>
            </w:r>
          </w:p>
          <w:p w14:paraId="7D2056CB" w14:textId="77777777" w:rsidR="006D170F" w:rsidRDefault="006D170F">
            <w:pPr>
              <w:keepLines/>
              <w:autoSpaceDE w:val="0"/>
              <w:autoSpaceDN w:val="0"/>
              <w:rPr>
                <w:rFonts w:ascii="Arial" w:hAnsi="Arial" w:cs="Arial"/>
                <w:sz w:val="20"/>
                <w:szCs w:val="20"/>
                <w:lang w:val="ru-RU"/>
              </w:rPr>
            </w:pPr>
            <w:r>
              <w:rPr>
                <w:rFonts w:ascii="Arial" w:hAnsi="Arial" w:cs="Arial"/>
                <w:spacing w:val="-3"/>
                <w:sz w:val="20"/>
                <w:szCs w:val="20"/>
              </w:rPr>
              <w:t>улаштуванням фартуха з оцинкованої сталі</w:t>
            </w:r>
          </w:p>
        </w:tc>
        <w:tc>
          <w:tcPr>
            <w:tcW w:w="1418" w:type="dxa"/>
            <w:gridSpan w:val="2"/>
            <w:tcBorders>
              <w:top w:val="nil"/>
              <w:left w:val="single" w:sz="4" w:space="0" w:color="auto"/>
              <w:bottom w:val="nil"/>
              <w:right w:val="nil"/>
            </w:tcBorders>
            <w:hideMark/>
          </w:tcPr>
          <w:p w14:paraId="5CAEB184"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hideMark/>
          </w:tcPr>
          <w:p w14:paraId="34DCF3E3"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20</w:t>
            </w:r>
          </w:p>
        </w:tc>
        <w:tc>
          <w:tcPr>
            <w:tcW w:w="1418" w:type="dxa"/>
            <w:gridSpan w:val="3"/>
            <w:tcBorders>
              <w:top w:val="nil"/>
              <w:left w:val="single" w:sz="4" w:space="0" w:color="auto"/>
              <w:bottom w:val="nil"/>
              <w:right w:val="single" w:sz="12" w:space="0" w:color="auto"/>
            </w:tcBorders>
            <w:hideMark/>
          </w:tcPr>
          <w:p w14:paraId="1B852AA0"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28B84459"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2EA2CB5B"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56</w:t>
            </w:r>
          </w:p>
        </w:tc>
        <w:tc>
          <w:tcPr>
            <w:tcW w:w="5387" w:type="dxa"/>
            <w:gridSpan w:val="3"/>
            <w:hideMark/>
          </w:tcPr>
          <w:p w14:paraId="36602485" w14:textId="77777777" w:rsidR="006D170F" w:rsidRDefault="006D170F">
            <w:pPr>
              <w:keepLines/>
              <w:autoSpaceDE w:val="0"/>
              <w:autoSpaceDN w:val="0"/>
              <w:rPr>
                <w:rFonts w:ascii="Arial" w:hAnsi="Arial" w:cs="Arial"/>
                <w:sz w:val="20"/>
                <w:szCs w:val="20"/>
              </w:rPr>
            </w:pPr>
            <w:r>
              <w:rPr>
                <w:rFonts w:ascii="Arial" w:hAnsi="Arial" w:cs="Arial"/>
                <w:spacing w:val="-3"/>
                <w:sz w:val="20"/>
                <w:szCs w:val="20"/>
              </w:rPr>
              <w:t xml:space="preserve">Планка </w:t>
            </w:r>
            <w:proofErr w:type="spellStart"/>
            <w:r>
              <w:rPr>
                <w:rFonts w:ascii="Arial" w:hAnsi="Arial" w:cs="Arial"/>
                <w:spacing w:val="-3"/>
                <w:sz w:val="20"/>
                <w:szCs w:val="20"/>
              </w:rPr>
              <w:t>прижимна</w:t>
            </w:r>
            <w:proofErr w:type="spellEnd"/>
          </w:p>
        </w:tc>
        <w:tc>
          <w:tcPr>
            <w:tcW w:w="1418" w:type="dxa"/>
            <w:gridSpan w:val="2"/>
            <w:tcBorders>
              <w:top w:val="nil"/>
              <w:left w:val="single" w:sz="4" w:space="0" w:color="auto"/>
              <w:bottom w:val="nil"/>
              <w:right w:val="nil"/>
            </w:tcBorders>
            <w:hideMark/>
          </w:tcPr>
          <w:p w14:paraId="2165E094"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hideMark/>
          </w:tcPr>
          <w:p w14:paraId="5C655492"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21</w:t>
            </w:r>
          </w:p>
        </w:tc>
        <w:tc>
          <w:tcPr>
            <w:tcW w:w="1418" w:type="dxa"/>
            <w:gridSpan w:val="3"/>
            <w:tcBorders>
              <w:top w:val="nil"/>
              <w:left w:val="single" w:sz="4" w:space="0" w:color="auto"/>
              <w:bottom w:val="nil"/>
              <w:right w:val="single" w:sz="12" w:space="0" w:color="auto"/>
            </w:tcBorders>
            <w:hideMark/>
          </w:tcPr>
          <w:p w14:paraId="366A57D5"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36F2B442"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4022C620"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57</w:t>
            </w:r>
          </w:p>
        </w:tc>
        <w:tc>
          <w:tcPr>
            <w:tcW w:w="5387" w:type="dxa"/>
            <w:gridSpan w:val="3"/>
            <w:hideMark/>
          </w:tcPr>
          <w:p w14:paraId="11179185" w14:textId="77777777" w:rsidR="006D170F" w:rsidRDefault="006D170F">
            <w:pPr>
              <w:keepLines/>
              <w:autoSpaceDE w:val="0"/>
              <w:autoSpaceDN w:val="0"/>
              <w:rPr>
                <w:rFonts w:ascii="Arial" w:hAnsi="Arial" w:cs="Arial"/>
                <w:sz w:val="20"/>
                <w:szCs w:val="20"/>
              </w:rPr>
            </w:pPr>
            <w:r>
              <w:rPr>
                <w:rFonts w:ascii="Arial" w:hAnsi="Arial" w:cs="Arial"/>
                <w:spacing w:val="-3"/>
                <w:sz w:val="20"/>
                <w:szCs w:val="20"/>
              </w:rPr>
              <w:t xml:space="preserve">Улаштування з листової </w:t>
            </w:r>
            <w:proofErr w:type="spellStart"/>
            <w:r>
              <w:rPr>
                <w:rFonts w:ascii="Arial" w:hAnsi="Arial" w:cs="Arial"/>
                <w:spacing w:val="-3"/>
                <w:sz w:val="20"/>
                <w:szCs w:val="20"/>
              </w:rPr>
              <w:t>сталi</w:t>
            </w:r>
            <w:proofErr w:type="spellEnd"/>
            <w:r>
              <w:rPr>
                <w:rFonts w:ascii="Arial" w:hAnsi="Arial" w:cs="Arial"/>
                <w:spacing w:val="-3"/>
                <w:sz w:val="20"/>
                <w:szCs w:val="20"/>
              </w:rPr>
              <w:t xml:space="preserve"> </w:t>
            </w:r>
            <w:proofErr w:type="spellStart"/>
            <w:r>
              <w:rPr>
                <w:rFonts w:ascii="Arial" w:hAnsi="Arial" w:cs="Arial"/>
                <w:spacing w:val="-3"/>
                <w:sz w:val="20"/>
                <w:szCs w:val="20"/>
              </w:rPr>
              <w:t>звисiв</w:t>
            </w:r>
            <w:proofErr w:type="spellEnd"/>
            <w:r>
              <w:rPr>
                <w:rFonts w:ascii="Arial" w:hAnsi="Arial" w:cs="Arial"/>
                <w:spacing w:val="-3"/>
                <w:sz w:val="20"/>
                <w:szCs w:val="20"/>
              </w:rPr>
              <w:t xml:space="preserve"> (шириною 400мм)</w:t>
            </w:r>
          </w:p>
        </w:tc>
        <w:tc>
          <w:tcPr>
            <w:tcW w:w="1418" w:type="dxa"/>
            <w:gridSpan w:val="2"/>
            <w:tcBorders>
              <w:top w:val="nil"/>
              <w:left w:val="single" w:sz="4" w:space="0" w:color="auto"/>
              <w:bottom w:val="nil"/>
              <w:right w:val="nil"/>
            </w:tcBorders>
            <w:hideMark/>
          </w:tcPr>
          <w:p w14:paraId="50365144"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hideMark/>
          </w:tcPr>
          <w:p w14:paraId="4ED86F26"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36</w:t>
            </w:r>
          </w:p>
        </w:tc>
        <w:tc>
          <w:tcPr>
            <w:tcW w:w="1418" w:type="dxa"/>
            <w:gridSpan w:val="3"/>
            <w:tcBorders>
              <w:top w:val="nil"/>
              <w:left w:val="single" w:sz="4" w:space="0" w:color="auto"/>
              <w:bottom w:val="nil"/>
              <w:right w:val="single" w:sz="12" w:space="0" w:color="auto"/>
            </w:tcBorders>
            <w:hideMark/>
          </w:tcPr>
          <w:p w14:paraId="602CEFA7"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41468544"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17FA129C"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58</w:t>
            </w:r>
          </w:p>
        </w:tc>
        <w:tc>
          <w:tcPr>
            <w:tcW w:w="5387" w:type="dxa"/>
            <w:gridSpan w:val="3"/>
            <w:hideMark/>
          </w:tcPr>
          <w:p w14:paraId="6FA89AD9" w14:textId="77777777" w:rsidR="006D170F" w:rsidRDefault="006D170F">
            <w:pPr>
              <w:keepLines/>
              <w:autoSpaceDE w:val="0"/>
              <w:autoSpaceDN w:val="0"/>
              <w:rPr>
                <w:rFonts w:ascii="Arial" w:hAnsi="Arial" w:cs="Arial"/>
                <w:sz w:val="20"/>
                <w:szCs w:val="20"/>
              </w:rPr>
            </w:pPr>
            <w:r>
              <w:rPr>
                <w:rFonts w:ascii="Arial" w:hAnsi="Arial" w:cs="Arial"/>
                <w:spacing w:val="-3"/>
                <w:sz w:val="20"/>
                <w:szCs w:val="20"/>
              </w:rPr>
              <w:t>Крани на автомобільному ходу, вантажопідйомність 40 т</w:t>
            </w:r>
          </w:p>
        </w:tc>
        <w:tc>
          <w:tcPr>
            <w:tcW w:w="1418" w:type="dxa"/>
            <w:gridSpan w:val="2"/>
            <w:tcBorders>
              <w:top w:val="nil"/>
              <w:left w:val="single" w:sz="4" w:space="0" w:color="auto"/>
              <w:bottom w:val="nil"/>
              <w:right w:val="nil"/>
            </w:tcBorders>
            <w:hideMark/>
          </w:tcPr>
          <w:p w14:paraId="32496F2B" w14:textId="77777777" w:rsidR="006D170F" w:rsidRDefault="006D170F">
            <w:pPr>
              <w:keepLines/>
              <w:autoSpaceDE w:val="0"/>
              <w:autoSpaceDN w:val="0"/>
              <w:jc w:val="center"/>
              <w:rPr>
                <w:rFonts w:ascii="Arial" w:hAnsi="Arial" w:cs="Arial"/>
                <w:sz w:val="20"/>
                <w:szCs w:val="20"/>
              </w:rPr>
            </w:pPr>
            <w:proofErr w:type="spellStart"/>
            <w:r>
              <w:rPr>
                <w:rFonts w:ascii="Arial" w:hAnsi="Arial" w:cs="Arial"/>
                <w:spacing w:val="-3"/>
                <w:sz w:val="20"/>
                <w:szCs w:val="20"/>
              </w:rPr>
              <w:t>маш.год</w:t>
            </w:r>
            <w:proofErr w:type="spellEnd"/>
          </w:p>
        </w:tc>
        <w:tc>
          <w:tcPr>
            <w:tcW w:w="1418" w:type="dxa"/>
            <w:gridSpan w:val="2"/>
            <w:tcBorders>
              <w:top w:val="nil"/>
              <w:left w:val="single" w:sz="4" w:space="0" w:color="auto"/>
              <w:bottom w:val="nil"/>
              <w:right w:val="single" w:sz="4" w:space="0" w:color="auto"/>
            </w:tcBorders>
            <w:hideMark/>
          </w:tcPr>
          <w:p w14:paraId="463A93AC"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48</w:t>
            </w:r>
          </w:p>
        </w:tc>
        <w:tc>
          <w:tcPr>
            <w:tcW w:w="1418" w:type="dxa"/>
            <w:gridSpan w:val="3"/>
            <w:tcBorders>
              <w:top w:val="nil"/>
              <w:left w:val="single" w:sz="4" w:space="0" w:color="auto"/>
              <w:bottom w:val="nil"/>
              <w:right w:val="single" w:sz="12" w:space="0" w:color="auto"/>
            </w:tcBorders>
            <w:hideMark/>
          </w:tcPr>
          <w:p w14:paraId="503FF929"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17ED8D88"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497366B5"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59</w:t>
            </w:r>
          </w:p>
        </w:tc>
        <w:tc>
          <w:tcPr>
            <w:tcW w:w="5387" w:type="dxa"/>
            <w:gridSpan w:val="3"/>
            <w:hideMark/>
          </w:tcPr>
          <w:p w14:paraId="6B3801E5" w14:textId="77777777" w:rsidR="006D170F" w:rsidRDefault="006D170F">
            <w:pPr>
              <w:keepLines/>
              <w:autoSpaceDE w:val="0"/>
              <w:autoSpaceDN w:val="0"/>
              <w:rPr>
                <w:rFonts w:ascii="Arial" w:hAnsi="Arial" w:cs="Arial"/>
                <w:sz w:val="20"/>
                <w:szCs w:val="20"/>
              </w:rPr>
            </w:pPr>
            <w:r>
              <w:rPr>
                <w:rFonts w:ascii="Arial" w:hAnsi="Arial" w:cs="Arial"/>
                <w:spacing w:val="-3"/>
                <w:sz w:val="20"/>
                <w:szCs w:val="20"/>
              </w:rPr>
              <w:t>Навантаження сміття вручну</w:t>
            </w:r>
          </w:p>
        </w:tc>
        <w:tc>
          <w:tcPr>
            <w:tcW w:w="1418" w:type="dxa"/>
            <w:gridSpan w:val="2"/>
            <w:tcBorders>
              <w:top w:val="nil"/>
              <w:left w:val="single" w:sz="4" w:space="0" w:color="auto"/>
              <w:bottom w:val="nil"/>
              <w:right w:val="nil"/>
            </w:tcBorders>
            <w:hideMark/>
          </w:tcPr>
          <w:p w14:paraId="5EADADB8"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 xml:space="preserve"> т</w:t>
            </w:r>
          </w:p>
        </w:tc>
        <w:tc>
          <w:tcPr>
            <w:tcW w:w="1418" w:type="dxa"/>
            <w:gridSpan w:val="2"/>
            <w:tcBorders>
              <w:top w:val="nil"/>
              <w:left w:val="single" w:sz="4" w:space="0" w:color="auto"/>
              <w:bottom w:val="nil"/>
              <w:right w:val="single" w:sz="4" w:space="0" w:color="auto"/>
            </w:tcBorders>
            <w:hideMark/>
          </w:tcPr>
          <w:p w14:paraId="47EE4BAD"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13,526</w:t>
            </w:r>
          </w:p>
        </w:tc>
        <w:tc>
          <w:tcPr>
            <w:tcW w:w="1418" w:type="dxa"/>
            <w:gridSpan w:val="3"/>
            <w:tcBorders>
              <w:top w:val="nil"/>
              <w:left w:val="single" w:sz="4" w:space="0" w:color="auto"/>
              <w:bottom w:val="nil"/>
              <w:right w:val="single" w:sz="12" w:space="0" w:color="auto"/>
            </w:tcBorders>
            <w:hideMark/>
          </w:tcPr>
          <w:p w14:paraId="1BDA11E7"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3D8F0F4F" w14:textId="77777777" w:rsidTr="00885BA9">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hideMark/>
          </w:tcPr>
          <w:p w14:paraId="0F5B603E"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60</w:t>
            </w:r>
          </w:p>
        </w:tc>
        <w:tc>
          <w:tcPr>
            <w:tcW w:w="5387" w:type="dxa"/>
            <w:gridSpan w:val="3"/>
            <w:hideMark/>
          </w:tcPr>
          <w:p w14:paraId="3F87E917" w14:textId="77777777" w:rsidR="006D170F" w:rsidRDefault="006D170F">
            <w:pPr>
              <w:keepLines/>
              <w:autoSpaceDE w:val="0"/>
              <w:autoSpaceDN w:val="0"/>
              <w:rPr>
                <w:rFonts w:ascii="Arial" w:hAnsi="Arial" w:cs="Arial"/>
                <w:sz w:val="20"/>
                <w:szCs w:val="20"/>
              </w:rPr>
            </w:pPr>
            <w:r>
              <w:rPr>
                <w:rFonts w:ascii="Arial" w:hAnsi="Arial" w:cs="Arial"/>
                <w:spacing w:val="-3"/>
                <w:sz w:val="20"/>
                <w:szCs w:val="20"/>
              </w:rPr>
              <w:t>Перевезення сміття до 15 км</w:t>
            </w:r>
          </w:p>
        </w:tc>
        <w:tc>
          <w:tcPr>
            <w:tcW w:w="1418" w:type="dxa"/>
            <w:gridSpan w:val="2"/>
            <w:tcBorders>
              <w:top w:val="nil"/>
              <w:left w:val="single" w:sz="4" w:space="0" w:color="auto"/>
              <w:bottom w:val="nil"/>
              <w:right w:val="nil"/>
            </w:tcBorders>
            <w:hideMark/>
          </w:tcPr>
          <w:p w14:paraId="5C05E488"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gridSpan w:val="2"/>
            <w:tcBorders>
              <w:top w:val="nil"/>
              <w:left w:val="single" w:sz="4" w:space="0" w:color="auto"/>
              <w:bottom w:val="nil"/>
              <w:right w:val="single" w:sz="4" w:space="0" w:color="auto"/>
            </w:tcBorders>
            <w:hideMark/>
          </w:tcPr>
          <w:p w14:paraId="691D12B1" w14:textId="77777777" w:rsidR="006D170F" w:rsidRDefault="006D170F">
            <w:pPr>
              <w:keepLines/>
              <w:autoSpaceDE w:val="0"/>
              <w:autoSpaceDN w:val="0"/>
              <w:jc w:val="center"/>
              <w:rPr>
                <w:rFonts w:ascii="Arial" w:hAnsi="Arial" w:cs="Arial"/>
                <w:sz w:val="20"/>
                <w:szCs w:val="20"/>
              </w:rPr>
            </w:pPr>
            <w:r>
              <w:rPr>
                <w:rFonts w:ascii="Arial" w:hAnsi="Arial" w:cs="Arial"/>
                <w:spacing w:val="-3"/>
                <w:sz w:val="20"/>
                <w:szCs w:val="20"/>
              </w:rPr>
              <w:t>13,526</w:t>
            </w:r>
          </w:p>
        </w:tc>
        <w:tc>
          <w:tcPr>
            <w:tcW w:w="1418" w:type="dxa"/>
            <w:gridSpan w:val="3"/>
            <w:tcBorders>
              <w:top w:val="nil"/>
              <w:left w:val="single" w:sz="4" w:space="0" w:color="auto"/>
              <w:bottom w:val="nil"/>
              <w:right w:val="single" w:sz="12" w:space="0" w:color="auto"/>
            </w:tcBorders>
            <w:hideMark/>
          </w:tcPr>
          <w:p w14:paraId="1B62EF9D"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r w:rsidR="006D170F" w14:paraId="4276CD1B" w14:textId="77777777" w:rsidTr="00885BA9">
        <w:trPr>
          <w:gridBefore w:val="1"/>
          <w:gridAfter w:val="1"/>
          <w:wBefore w:w="15" w:type="dxa"/>
          <w:wAfter w:w="42" w:type="dxa"/>
          <w:jc w:val="center"/>
        </w:trPr>
        <w:tc>
          <w:tcPr>
            <w:tcW w:w="10208" w:type="dxa"/>
            <w:gridSpan w:val="12"/>
            <w:tcBorders>
              <w:top w:val="single" w:sz="12" w:space="0" w:color="auto"/>
              <w:left w:val="nil"/>
              <w:bottom w:val="nil"/>
              <w:right w:val="nil"/>
            </w:tcBorders>
            <w:vAlign w:val="center"/>
            <w:hideMark/>
          </w:tcPr>
          <w:p w14:paraId="344B2929" w14:textId="77777777" w:rsidR="006D170F" w:rsidRDefault="006D170F">
            <w:pPr>
              <w:keepLines/>
              <w:autoSpaceDE w:val="0"/>
              <w:autoSpaceDN w:val="0"/>
              <w:jc w:val="center"/>
              <w:rPr>
                <w:rFonts w:ascii="Arial" w:hAnsi="Arial" w:cs="Arial"/>
                <w:sz w:val="16"/>
                <w:szCs w:val="16"/>
              </w:rPr>
            </w:pPr>
            <w:r>
              <w:rPr>
                <w:rFonts w:ascii="Arial" w:hAnsi="Arial" w:cs="Arial"/>
                <w:sz w:val="16"/>
                <w:szCs w:val="16"/>
              </w:rPr>
              <w:t xml:space="preserve"> </w:t>
            </w:r>
          </w:p>
        </w:tc>
      </w:tr>
    </w:tbl>
    <w:p w14:paraId="4F8F432B" w14:textId="77777777" w:rsidR="00155165" w:rsidRPr="003B1C63" w:rsidRDefault="00155165" w:rsidP="001152E2">
      <w:pPr>
        <w:spacing w:before="120" w:after="120"/>
        <w:ind w:firstLine="567"/>
        <w:jc w:val="both"/>
        <w:rPr>
          <w:color w:val="000000" w:themeColor="text1"/>
          <w:sz w:val="22"/>
          <w:szCs w:val="22"/>
        </w:rPr>
      </w:pPr>
    </w:p>
    <w:p w14:paraId="4610A77B" w14:textId="77777777" w:rsidR="00155165" w:rsidRPr="003B1C63" w:rsidRDefault="00155165" w:rsidP="001152E2">
      <w:pPr>
        <w:spacing w:before="120" w:after="120"/>
        <w:ind w:firstLine="567"/>
        <w:jc w:val="both"/>
        <w:rPr>
          <w:color w:val="000000" w:themeColor="text1"/>
          <w:sz w:val="22"/>
          <w:szCs w:val="22"/>
        </w:rPr>
      </w:pPr>
    </w:p>
    <w:p w14:paraId="6D0D73A2" w14:textId="5A8A34D6" w:rsidR="00266AFF" w:rsidRPr="003B1C63" w:rsidRDefault="00266AFF" w:rsidP="00266AFF">
      <w:pPr>
        <w:jc w:val="both"/>
        <w:rPr>
          <w:b/>
          <w:i/>
          <w:u w:val="single"/>
          <w:lang w:eastAsia="ru-RU"/>
        </w:rPr>
      </w:pPr>
      <w:r w:rsidRPr="003B1C63">
        <w:rPr>
          <w:b/>
          <w:i/>
          <w:u w:val="single"/>
        </w:rPr>
        <w:t>Довідка (інформація) від Учасника наступного змісту:</w:t>
      </w:r>
    </w:p>
    <w:p w14:paraId="3819F03C" w14:textId="77777777" w:rsidR="00266AFF" w:rsidRPr="003B1C63" w:rsidRDefault="00266AFF" w:rsidP="00266AFF">
      <w:pPr>
        <w:rPr>
          <w:i/>
          <w:color w:val="0D0D0D"/>
          <w:sz w:val="16"/>
          <w:szCs w:val="16"/>
        </w:rPr>
      </w:pPr>
    </w:p>
    <w:p w14:paraId="5621F44E" w14:textId="77777777" w:rsidR="00266AFF" w:rsidRPr="003B1C63" w:rsidRDefault="00266AFF" w:rsidP="00266AFF">
      <w:pPr>
        <w:rPr>
          <w:spacing w:val="-3"/>
        </w:rPr>
      </w:pPr>
      <w:r w:rsidRPr="003B1C63">
        <w:rPr>
          <w:i/>
          <w:color w:val="0D0D0D"/>
        </w:rPr>
        <w:t xml:space="preserve">«Даним листом підтверджуємо, що: </w:t>
      </w:r>
    </w:p>
    <w:p w14:paraId="6FA62B40" w14:textId="77777777" w:rsidR="00266AFF" w:rsidRPr="003B1C63" w:rsidRDefault="00266AFF" w:rsidP="00266AFF">
      <w:pPr>
        <w:rPr>
          <w:spacing w:val="-3"/>
          <w:sz w:val="16"/>
          <w:szCs w:val="16"/>
        </w:rPr>
      </w:pPr>
    </w:p>
    <w:p w14:paraId="54D62B10" w14:textId="77777777" w:rsidR="00266AFF" w:rsidRPr="003B1C63" w:rsidRDefault="00266AFF" w:rsidP="00266AFF">
      <w:pPr>
        <w:jc w:val="both"/>
        <w:rPr>
          <w:i/>
          <w:lang w:eastAsia="ru-RU"/>
        </w:rPr>
      </w:pPr>
      <w:r w:rsidRPr="003B1C63">
        <w:rPr>
          <w:lang w:eastAsia="ru-RU"/>
        </w:rPr>
        <w:t xml:space="preserve">1. </w:t>
      </w:r>
      <w:r w:rsidRPr="003B1C63">
        <w:rPr>
          <w:i/>
          <w:lang w:eastAsia="ru-RU"/>
        </w:rPr>
        <w:t>Під час проведення будівельно-монтажних робіт ______ (найменування Учасника) забезпечить дотримання вимог чинного законодавства щодо охорони та збереження навколишнього природного середовища, забезпечення санітарного та епідеміологічного благополуччя населення та безпеки прилеглих об’єктів техногенного середовища.</w:t>
      </w:r>
    </w:p>
    <w:p w14:paraId="373EE58C" w14:textId="77777777" w:rsidR="00266AFF" w:rsidRPr="003B1C63" w:rsidRDefault="00266AFF" w:rsidP="00266AFF">
      <w:pPr>
        <w:jc w:val="both"/>
        <w:rPr>
          <w:i/>
        </w:rPr>
      </w:pPr>
      <w:r w:rsidRPr="003B1C63">
        <w:rPr>
          <w:i/>
          <w:lang w:eastAsia="ru-RU"/>
        </w:rPr>
        <w:t xml:space="preserve">2. </w:t>
      </w:r>
      <w:r w:rsidRPr="003B1C63">
        <w:rPr>
          <w:i/>
          <w:color w:val="0D0D0D"/>
        </w:rPr>
        <w:t>______ (найменування Учасника) з</w:t>
      </w:r>
      <w:r w:rsidRPr="003B1C63">
        <w:rPr>
          <w:i/>
          <w:lang w:eastAsia="ru-RU"/>
        </w:rPr>
        <w:t>обов’язується та буде нести відповідальність за вивезення будівельного сміття в спеціально відведені місця.</w:t>
      </w:r>
    </w:p>
    <w:p w14:paraId="02F8F272" w14:textId="60C3EE5D" w:rsidR="00266AFF" w:rsidRPr="003B1C63" w:rsidRDefault="00266AFF" w:rsidP="00266AFF">
      <w:pPr>
        <w:tabs>
          <w:tab w:val="left" w:pos="142"/>
        </w:tabs>
        <w:jc w:val="both"/>
        <w:rPr>
          <w:i/>
        </w:rPr>
      </w:pPr>
      <w:r w:rsidRPr="003B1C63">
        <w:rPr>
          <w:i/>
          <w:lang w:eastAsia="ru-RU"/>
        </w:rPr>
        <w:t>3. ______ (найменування Учасника) зобов`язується приступити до виконання робіт протягом двох робочих днів з моменту отримання від Замовника письмового повідомлення і завершит</w:t>
      </w:r>
      <w:r w:rsidR="000C5FE1" w:rsidRPr="003B1C63">
        <w:rPr>
          <w:i/>
          <w:lang w:eastAsia="ru-RU"/>
        </w:rPr>
        <w:t>и</w:t>
      </w:r>
      <w:r w:rsidRPr="003B1C63">
        <w:rPr>
          <w:i/>
          <w:lang w:eastAsia="ru-RU"/>
        </w:rPr>
        <w:t xml:space="preserve"> згідно календарного графіку.</w:t>
      </w:r>
    </w:p>
    <w:p w14:paraId="2379B6F0" w14:textId="77777777" w:rsidR="00266AFF" w:rsidRPr="003B1C63" w:rsidRDefault="00266AFF" w:rsidP="00266AFF">
      <w:pPr>
        <w:tabs>
          <w:tab w:val="left" w:pos="142"/>
        </w:tabs>
        <w:jc w:val="both"/>
        <w:rPr>
          <w:i/>
        </w:rPr>
      </w:pPr>
      <w:r w:rsidRPr="003B1C63">
        <w:rPr>
          <w:i/>
        </w:rPr>
        <w:t>4. ______ (найменування Учасника) зобов`язується дотримуватися усіх вимог охорони праці, техніки безпеки та пожежної безпеки на Об`єкті.</w:t>
      </w:r>
    </w:p>
    <w:p w14:paraId="0F6BDF86" w14:textId="77777777" w:rsidR="00266AFF" w:rsidRPr="003B1C63" w:rsidRDefault="00266AFF" w:rsidP="00266AFF">
      <w:pPr>
        <w:tabs>
          <w:tab w:val="left" w:pos="142"/>
        </w:tabs>
        <w:jc w:val="both"/>
        <w:rPr>
          <w:i/>
        </w:rPr>
      </w:pPr>
      <w:r w:rsidRPr="003B1C63">
        <w:rPr>
          <w:i/>
          <w:lang w:eastAsia="ru-RU"/>
        </w:rPr>
        <w:t>5. ______ (найменування Учасника) забезпечить виконання робіт в разі необхідності в цілодобовому режимі, в тому числі у вихідні та святкові дні, із дотриманням вимог чинного законодавства.</w:t>
      </w:r>
    </w:p>
    <w:p w14:paraId="1EFC851C" w14:textId="386AC2FD" w:rsidR="00CA05DB" w:rsidRPr="003B1C63" w:rsidRDefault="00266AFF" w:rsidP="00266AFF">
      <w:pPr>
        <w:tabs>
          <w:tab w:val="left" w:pos="0"/>
        </w:tabs>
        <w:jc w:val="both"/>
        <w:rPr>
          <w:i/>
          <w:color w:val="000000" w:themeColor="text1"/>
          <w:lang w:eastAsia="ru-RU"/>
        </w:rPr>
      </w:pPr>
      <w:r w:rsidRPr="003B1C63">
        <w:rPr>
          <w:i/>
        </w:rPr>
        <w:t xml:space="preserve">6. </w:t>
      </w:r>
      <w:r w:rsidRPr="003B1C63">
        <w:rPr>
          <w:i/>
          <w:color w:val="000000"/>
          <w:lang w:eastAsia="ru-RU"/>
        </w:rPr>
        <w:t>______ (найменування Учасника), в разі пошкодження комунікаційних та інженерних мереж, а також іншого Майна, яке знаходиться на території виконання робіт (Об’єкті)</w:t>
      </w:r>
      <w:r w:rsidRPr="003B1C63">
        <w:rPr>
          <w:i/>
          <w:color w:val="0D0D0D"/>
        </w:rPr>
        <w:t>, зобов’язується усунути пошкодження та відшкодувати завданні збитки</w:t>
      </w:r>
      <w:r w:rsidRPr="003B1C63">
        <w:rPr>
          <w:i/>
          <w:color w:val="000000"/>
          <w:lang w:eastAsia="ru-RU"/>
        </w:rPr>
        <w:t>.»</w:t>
      </w:r>
    </w:p>
    <w:p w14:paraId="588B3AD8" w14:textId="77777777" w:rsidR="00CA05DB" w:rsidRPr="003B1C63" w:rsidRDefault="00CA05DB" w:rsidP="00CA05DB">
      <w:pPr>
        <w:tabs>
          <w:tab w:val="left" w:pos="0"/>
        </w:tabs>
        <w:jc w:val="both"/>
        <w:rPr>
          <w:i/>
          <w:color w:val="000000" w:themeColor="text1"/>
          <w:sz w:val="16"/>
          <w:szCs w:val="16"/>
          <w:lang w:eastAsia="ru-RU"/>
        </w:rPr>
      </w:pPr>
    </w:p>
    <w:p w14:paraId="705D48BB" w14:textId="77777777" w:rsidR="00CA05DB" w:rsidRPr="003B1C63" w:rsidRDefault="00CA05DB" w:rsidP="00CA05DB">
      <w:pPr>
        <w:jc w:val="both"/>
        <w:rPr>
          <w:i/>
          <w:color w:val="000000" w:themeColor="text1"/>
          <w:sz w:val="22"/>
          <w:szCs w:val="22"/>
        </w:rPr>
      </w:pPr>
      <w:r w:rsidRPr="003B1C63">
        <w:rPr>
          <w:i/>
          <w:color w:val="000000" w:themeColor="text1"/>
          <w:sz w:val="22"/>
          <w:szCs w:val="22"/>
        </w:rPr>
        <w:t xml:space="preserve">Посада, прізвище, ініціали, підпис уповноваженої особи </w:t>
      </w:r>
    </w:p>
    <w:p w14:paraId="45BC2D16" w14:textId="77777777" w:rsidR="00CA05DB" w:rsidRPr="003B1C63" w:rsidRDefault="00CA05DB" w:rsidP="00CA05DB">
      <w:pPr>
        <w:jc w:val="both"/>
        <w:rPr>
          <w:i/>
          <w:color w:val="000000" w:themeColor="text1"/>
          <w:sz w:val="22"/>
          <w:szCs w:val="22"/>
        </w:rPr>
      </w:pPr>
      <w:r w:rsidRPr="003B1C63">
        <w:rPr>
          <w:i/>
          <w:color w:val="000000" w:themeColor="text1"/>
          <w:sz w:val="22"/>
          <w:szCs w:val="22"/>
        </w:rPr>
        <w:t xml:space="preserve">підприємства/фізичної особи                                                  __________(___________)                      </w:t>
      </w:r>
    </w:p>
    <w:p w14:paraId="5F1A8845" w14:textId="77777777" w:rsidR="00CA05DB" w:rsidRPr="003B1C63" w:rsidRDefault="00CA05DB" w:rsidP="00CA05DB">
      <w:pPr>
        <w:jc w:val="both"/>
        <w:rPr>
          <w:i/>
          <w:color w:val="000000" w:themeColor="text1"/>
          <w:sz w:val="22"/>
          <w:szCs w:val="22"/>
        </w:rPr>
      </w:pPr>
      <w:r w:rsidRPr="003B1C63">
        <w:rPr>
          <w:i/>
          <w:color w:val="000000" w:themeColor="text1"/>
          <w:sz w:val="22"/>
          <w:szCs w:val="22"/>
        </w:rPr>
        <w:t xml:space="preserve">                                                                                                         /ініціали та прізвище/</w:t>
      </w:r>
    </w:p>
    <w:p w14:paraId="09E69750" w14:textId="77777777" w:rsidR="00D037BF" w:rsidRPr="003B1C63" w:rsidRDefault="00D037BF" w:rsidP="005E08DC">
      <w:pPr>
        <w:tabs>
          <w:tab w:val="left" w:pos="0"/>
        </w:tabs>
        <w:jc w:val="both"/>
        <w:rPr>
          <w:b/>
          <w:i/>
          <w:color w:val="000000" w:themeColor="text1"/>
        </w:rPr>
      </w:pPr>
    </w:p>
    <w:p w14:paraId="6E478E15" w14:textId="77777777" w:rsidR="00E416FC" w:rsidRPr="003B1C63" w:rsidRDefault="00E416FC" w:rsidP="00E416FC">
      <w:pPr>
        <w:tabs>
          <w:tab w:val="left" w:pos="142"/>
          <w:tab w:val="left" w:pos="284"/>
        </w:tabs>
        <w:ind w:left="142"/>
        <w:contextualSpacing/>
        <w:jc w:val="right"/>
        <w:rPr>
          <w:b/>
          <w:i/>
          <w:color w:val="000000" w:themeColor="text1"/>
          <w:sz w:val="22"/>
          <w:szCs w:val="22"/>
          <w:lang w:eastAsia="en-US"/>
        </w:rPr>
      </w:pPr>
      <w:r w:rsidRPr="003B1C63">
        <w:rPr>
          <w:b/>
          <w:i/>
          <w:color w:val="000000" w:themeColor="text1"/>
          <w:sz w:val="22"/>
          <w:szCs w:val="22"/>
          <w:lang w:eastAsia="en-US"/>
        </w:rPr>
        <w:t>Форма 1</w:t>
      </w:r>
    </w:p>
    <w:p w14:paraId="4A22BA68" w14:textId="6A857948" w:rsidR="00E416FC" w:rsidRPr="003B1C63" w:rsidRDefault="00E416FC" w:rsidP="00E416FC">
      <w:pPr>
        <w:pStyle w:val="1"/>
        <w:jc w:val="center"/>
        <w:rPr>
          <w:rFonts w:ascii="Times New Roman" w:hAnsi="Times New Roman"/>
          <w:caps/>
          <w:color w:val="000000" w:themeColor="text1"/>
          <w:sz w:val="22"/>
          <w:szCs w:val="22"/>
        </w:rPr>
      </w:pPr>
      <w:r w:rsidRPr="003B1C63">
        <w:rPr>
          <w:rFonts w:ascii="Times New Roman" w:hAnsi="Times New Roman"/>
          <w:color w:val="000000" w:themeColor="text1"/>
          <w:sz w:val="22"/>
          <w:szCs w:val="22"/>
        </w:rPr>
        <w:t>Ф</w:t>
      </w:r>
      <w:r w:rsidRPr="003B1C63">
        <w:rPr>
          <w:rFonts w:ascii="Times New Roman" w:hAnsi="Times New Roman"/>
          <w:caps/>
          <w:color w:val="000000" w:themeColor="text1"/>
          <w:sz w:val="22"/>
          <w:szCs w:val="22"/>
        </w:rPr>
        <w:t>орма пропозиції на закупівлю</w:t>
      </w:r>
    </w:p>
    <w:p w14:paraId="31560E82" w14:textId="77777777" w:rsidR="00E416FC" w:rsidRPr="003B1C63" w:rsidRDefault="00E416FC" w:rsidP="00E416FC">
      <w:pPr>
        <w:jc w:val="center"/>
        <w:rPr>
          <w:b/>
          <w:bCs/>
          <w:color w:val="000000" w:themeColor="text1"/>
          <w:spacing w:val="-3"/>
          <w:sz w:val="22"/>
          <w:szCs w:val="22"/>
        </w:rPr>
      </w:pPr>
    </w:p>
    <w:p w14:paraId="3BE33592" w14:textId="23CF1750" w:rsidR="002948E7" w:rsidRPr="003B1C63" w:rsidRDefault="00406B51" w:rsidP="00406B51">
      <w:pPr>
        <w:pStyle w:val="3"/>
        <w:jc w:val="center"/>
        <w:rPr>
          <w:color w:val="000000" w:themeColor="text1"/>
          <w:sz w:val="24"/>
          <w:szCs w:val="24"/>
        </w:rPr>
      </w:pPr>
      <w:r w:rsidRPr="00406B51">
        <w:rPr>
          <w:bCs w:val="0"/>
          <w:color w:val="000000"/>
          <w:sz w:val="24"/>
          <w:szCs w:val="24"/>
          <w:lang w:eastAsia="uk-UA"/>
        </w:rPr>
        <w:t>Капітальний ремонт покрівлі житлового будинку за адресою: Україна, м. Вінниця, вул. Воїнів-Інтернаціоналістів, 10</w:t>
      </w:r>
    </w:p>
    <w:p w14:paraId="797E5AE8" w14:textId="4A0EFBEB" w:rsidR="00E416FC" w:rsidRPr="003B1C63" w:rsidRDefault="00E416FC" w:rsidP="00305EE1">
      <w:pPr>
        <w:pStyle w:val="3"/>
        <w:spacing w:before="60" w:after="120"/>
        <w:ind w:left="-284"/>
        <w:jc w:val="both"/>
        <w:rPr>
          <w:b w:val="0"/>
          <w:color w:val="000000" w:themeColor="text1"/>
          <w:sz w:val="22"/>
          <w:szCs w:val="22"/>
        </w:rPr>
      </w:pPr>
      <w:r w:rsidRPr="003B1C63">
        <w:rPr>
          <w:b w:val="0"/>
          <w:color w:val="000000" w:themeColor="text1"/>
          <w:sz w:val="22"/>
          <w:szCs w:val="22"/>
        </w:rPr>
        <w:t>Повна назва Учасника</w:t>
      </w:r>
      <w:r w:rsidR="00793C7C" w:rsidRPr="003B1C63">
        <w:rPr>
          <w:b w:val="0"/>
          <w:color w:val="000000" w:themeColor="text1"/>
          <w:sz w:val="22"/>
          <w:szCs w:val="22"/>
        </w:rPr>
        <w:t xml:space="preserve">  </w:t>
      </w:r>
      <w:r w:rsidRPr="003B1C63">
        <w:rPr>
          <w:b w:val="0"/>
          <w:color w:val="000000" w:themeColor="text1"/>
          <w:sz w:val="22"/>
          <w:szCs w:val="22"/>
        </w:rPr>
        <w:t xml:space="preserve"> _____________________________________________________________</w:t>
      </w:r>
    </w:p>
    <w:p w14:paraId="7F725E94" w14:textId="77777777" w:rsidR="00E416FC" w:rsidRPr="003B1C63" w:rsidRDefault="00E416FC" w:rsidP="00E416FC">
      <w:pPr>
        <w:ind w:left="-284"/>
        <w:jc w:val="both"/>
        <w:rPr>
          <w:color w:val="000000" w:themeColor="text1"/>
          <w:sz w:val="22"/>
          <w:szCs w:val="22"/>
        </w:rPr>
      </w:pPr>
      <w:r w:rsidRPr="003B1C63">
        <w:rPr>
          <w:color w:val="000000" w:themeColor="text1"/>
          <w:sz w:val="22"/>
          <w:szCs w:val="22"/>
        </w:rPr>
        <w:t>Юридична адреса* _________________________________________________________________</w:t>
      </w:r>
    </w:p>
    <w:p w14:paraId="61A34DF9" w14:textId="77777777" w:rsidR="00E416FC" w:rsidRPr="003B1C63" w:rsidRDefault="00E416FC" w:rsidP="00E416FC">
      <w:pPr>
        <w:ind w:left="-284"/>
        <w:jc w:val="both"/>
        <w:rPr>
          <w:color w:val="000000" w:themeColor="text1"/>
          <w:sz w:val="22"/>
          <w:szCs w:val="22"/>
        </w:rPr>
      </w:pPr>
      <w:r w:rsidRPr="003B1C63">
        <w:rPr>
          <w:color w:val="000000" w:themeColor="text1"/>
          <w:sz w:val="22"/>
          <w:szCs w:val="22"/>
        </w:rPr>
        <w:t>Фактична адреса</w:t>
      </w:r>
      <w:r w:rsidR="00793C7C" w:rsidRPr="003B1C63">
        <w:rPr>
          <w:color w:val="000000" w:themeColor="text1"/>
          <w:sz w:val="22"/>
          <w:szCs w:val="22"/>
        </w:rPr>
        <w:t xml:space="preserve">   </w:t>
      </w:r>
      <w:r w:rsidRPr="003B1C63">
        <w:rPr>
          <w:color w:val="000000" w:themeColor="text1"/>
          <w:sz w:val="22"/>
          <w:szCs w:val="22"/>
        </w:rPr>
        <w:t>__________________________________________________________________</w:t>
      </w:r>
    </w:p>
    <w:p w14:paraId="50F32D30" w14:textId="77777777" w:rsidR="00E416FC" w:rsidRPr="003B1C63" w:rsidRDefault="00E416FC" w:rsidP="00E416FC">
      <w:pPr>
        <w:ind w:left="-284"/>
        <w:jc w:val="both"/>
        <w:rPr>
          <w:color w:val="000000" w:themeColor="text1"/>
          <w:sz w:val="22"/>
          <w:szCs w:val="22"/>
        </w:rPr>
      </w:pPr>
      <w:r w:rsidRPr="003B1C63">
        <w:rPr>
          <w:color w:val="000000" w:themeColor="text1"/>
          <w:sz w:val="22"/>
          <w:szCs w:val="22"/>
        </w:rPr>
        <w:t xml:space="preserve">Код ЄДРПОУ </w:t>
      </w:r>
      <w:r w:rsidR="00793C7C" w:rsidRPr="003B1C63">
        <w:rPr>
          <w:color w:val="000000" w:themeColor="text1"/>
          <w:sz w:val="22"/>
          <w:szCs w:val="22"/>
        </w:rPr>
        <w:t xml:space="preserve">   </w:t>
      </w:r>
      <w:r w:rsidRPr="003B1C63">
        <w:rPr>
          <w:color w:val="000000" w:themeColor="text1"/>
          <w:sz w:val="22"/>
          <w:szCs w:val="22"/>
        </w:rPr>
        <w:t>____________________________________________________________________</w:t>
      </w:r>
    </w:p>
    <w:p w14:paraId="1C195B36" w14:textId="77777777" w:rsidR="00E416FC" w:rsidRPr="003B1C63" w:rsidRDefault="00E416FC" w:rsidP="00E416FC">
      <w:pPr>
        <w:ind w:left="-284"/>
        <w:jc w:val="both"/>
        <w:rPr>
          <w:color w:val="000000" w:themeColor="text1"/>
          <w:sz w:val="22"/>
          <w:szCs w:val="22"/>
        </w:rPr>
      </w:pPr>
      <w:r w:rsidRPr="003B1C63">
        <w:rPr>
          <w:color w:val="000000" w:themeColor="text1"/>
          <w:sz w:val="22"/>
          <w:szCs w:val="22"/>
        </w:rPr>
        <w:t xml:space="preserve">Банківські реквізити </w:t>
      </w:r>
      <w:r w:rsidR="00793C7C" w:rsidRPr="003B1C63">
        <w:rPr>
          <w:color w:val="000000" w:themeColor="text1"/>
          <w:sz w:val="22"/>
          <w:szCs w:val="22"/>
        </w:rPr>
        <w:t xml:space="preserve">  </w:t>
      </w:r>
      <w:r w:rsidRPr="003B1C63">
        <w:rPr>
          <w:color w:val="000000" w:themeColor="text1"/>
          <w:sz w:val="22"/>
          <w:szCs w:val="22"/>
        </w:rPr>
        <w:t>_______________________________________________________________</w:t>
      </w:r>
    </w:p>
    <w:p w14:paraId="13CCF91E" w14:textId="77777777" w:rsidR="00E416FC" w:rsidRPr="003B1C63" w:rsidRDefault="00E416FC" w:rsidP="00E416FC">
      <w:pPr>
        <w:ind w:left="-284"/>
        <w:jc w:val="both"/>
        <w:rPr>
          <w:color w:val="000000" w:themeColor="text1"/>
          <w:sz w:val="22"/>
          <w:szCs w:val="22"/>
        </w:rPr>
      </w:pPr>
      <w:r w:rsidRPr="003B1C63">
        <w:rPr>
          <w:color w:val="000000" w:themeColor="text1"/>
          <w:sz w:val="22"/>
          <w:szCs w:val="22"/>
        </w:rPr>
        <w:t xml:space="preserve">П.І.Б. (посада), керівника або представника згідно довіреності </w:t>
      </w:r>
      <w:r w:rsidR="00793C7C" w:rsidRPr="003B1C63">
        <w:rPr>
          <w:color w:val="000000" w:themeColor="text1"/>
          <w:sz w:val="22"/>
          <w:szCs w:val="22"/>
        </w:rPr>
        <w:t xml:space="preserve">   </w:t>
      </w:r>
      <w:r w:rsidRPr="003B1C63">
        <w:rPr>
          <w:color w:val="000000" w:themeColor="text1"/>
          <w:sz w:val="22"/>
          <w:szCs w:val="22"/>
        </w:rPr>
        <w:t>___________________________</w:t>
      </w:r>
    </w:p>
    <w:p w14:paraId="397DA6DA" w14:textId="77777777" w:rsidR="00E416FC" w:rsidRPr="003B1C63" w:rsidRDefault="00E416FC" w:rsidP="00E416FC">
      <w:pPr>
        <w:ind w:left="-284"/>
        <w:jc w:val="both"/>
        <w:rPr>
          <w:color w:val="000000" w:themeColor="text1"/>
          <w:sz w:val="22"/>
          <w:szCs w:val="22"/>
        </w:rPr>
      </w:pPr>
      <w:r w:rsidRPr="003B1C63">
        <w:rPr>
          <w:color w:val="000000" w:themeColor="text1"/>
          <w:sz w:val="22"/>
          <w:szCs w:val="22"/>
        </w:rPr>
        <w:t xml:space="preserve">Форма власності та юридичний статус, </w:t>
      </w:r>
    </w:p>
    <w:p w14:paraId="2476C074" w14:textId="77777777" w:rsidR="00E416FC" w:rsidRPr="003B1C63" w:rsidRDefault="00E416FC" w:rsidP="00E416FC">
      <w:pPr>
        <w:ind w:left="-284"/>
        <w:jc w:val="both"/>
        <w:rPr>
          <w:color w:val="000000" w:themeColor="text1"/>
          <w:sz w:val="22"/>
          <w:szCs w:val="22"/>
        </w:rPr>
      </w:pPr>
      <w:r w:rsidRPr="003B1C63">
        <w:rPr>
          <w:color w:val="000000" w:themeColor="text1"/>
          <w:sz w:val="22"/>
          <w:szCs w:val="22"/>
        </w:rPr>
        <w:t>організаційно-правова форма (для юридичних осіб)</w:t>
      </w:r>
      <w:r w:rsidR="00793C7C" w:rsidRPr="003B1C63">
        <w:rPr>
          <w:color w:val="000000" w:themeColor="text1"/>
          <w:sz w:val="22"/>
          <w:szCs w:val="22"/>
        </w:rPr>
        <w:t xml:space="preserve">  </w:t>
      </w:r>
      <w:r w:rsidRPr="003B1C63">
        <w:rPr>
          <w:color w:val="000000" w:themeColor="text1"/>
          <w:sz w:val="22"/>
          <w:szCs w:val="22"/>
        </w:rPr>
        <w:t>_____________________________________</w:t>
      </w:r>
    </w:p>
    <w:p w14:paraId="7AC1F203" w14:textId="77777777" w:rsidR="00E416FC" w:rsidRPr="003B1C63" w:rsidRDefault="00E416FC" w:rsidP="00E416FC">
      <w:pPr>
        <w:ind w:left="-284"/>
        <w:jc w:val="both"/>
        <w:rPr>
          <w:color w:val="000000" w:themeColor="text1"/>
          <w:sz w:val="22"/>
          <w:szCs w:val="22"/>
        </w:rPr>
      </w:pPr>
      <w:r w:rsidRPr="003B1C63">
        <w:rPr>
          <w:color w:val="000000" w:themeColor="text1"/>
          <w:sz w:val="22"/>
          <w:szCs w:val="22"/>
        </w:rPr>
        <w:t>Телефон</w:t>
      </w:r>
      <w:r w:rsidR="00793C7C" w:rsidRPr="003B1C63">
        <w:rPr>
          <w:color w:val="000000" w:themeColor="text1"/>
          <w:sz w:val="22"/>
          <w:szCs w:val="22"/>
        </w:rPr>
        <w:t xml:space="preserve">  </w:t>
      </w:r>
      <w:r w:rsidRPr="003B1C63">
        <w:rPr>
          <w:color w:val="000000" w:themeColor="text1"/>
          <w:sz w:val="22"/>
          <w:szCs w:val="22"/>
        </w:rPr>
        <w:t>__________________________________________________________________________</w:t>
      </w:r>
    </w:p>
    <w:p w14:paraId="7D6E4F0D" w14:textId="2A37CEC2" w:rsidR="00E416FC" w:rsidRPr="003B1C63" w:rsidRDefault="00E416FC" w:rsidP="00E416FC">
      <w:pPr>
        <w:ind w:left="-284"/>
        <w:jc w:val="both"/>
        <w:rPr>
          <w:color w:val="000000" w:themeColor="text1"/>
          <w:sz w:val="22"/>
          <w:szCs w:val="22"/>
        </w:rPr>
      </w:pPr>
      <w:r w:rsidRPr="003B1C63">
        <w:rPr>
          <w:color w:val="000000" w:themeColor="text1"/>
          <w:sz w:val="22"/>
          <w:szCs w:val="22"/>
          <w:lang w:eastAsia="en-US"/>
        </w:rPr>
        <w:t>e-</w:t>
      </w:r>
      <w:proofErr w:type="spellStart"/>
      <w:r w:rsidRPr="003B1C63">
        <w:rPr>
          <w:color w:val="000000" w:themeColor="text1"/>
          <w:sz w:val="22"/>
          <w:szCs w:val="22"/>
          <w:lang w:eastAsia="en-US"/>
        </w:rPr>
        <w:t>mail</w:t>
      </w:r>
      <w:proofErr w:type="spellEnd"/>
      <w:r w:rsidRPr="003B1C63">
        <w:rPr>
          <w:color w:val="000000" w:themeColor="text1"/>
          <w:sz w:val="22"/>
          <w:szCs w:val="22"/>
          <w:lang w:eastAsia="en-US"/>
        </w:rPr>
        <w:t xml:space="preserve"> </w:t>
      </w:r>
      <w:r w:rsidR="00793C7C" w:rsidRPr="003B1C63">
        <w:rPr>
          <w:color w:val="000000" w:themeColor="text1"/>
          <w:sz w:val="22"/>
          <w:szCs w:val="22"/>
          <w:lang w:eastAsia="en-US"/>
        </w:rPr>
        <w:t xml:space="preserve"> </w:t>
      </w:r>
      <w:r w:rsidRPr="003B1C63">
        <w:rPr>
          <w:color w:val="000000" w:themeColor="text1"/>
          <w:sz w:val="22"/>
          <w:szCs w:val="22"/>
          <w:lang w:eastAsia="en-US"/>
        </w:rPr>
        <w:t>____________________________________________________________________________</w:t>
      </w:r>
    </w:p>
    <w:p w14:paraId="0BDBB091" w14:textId="553DDF2D" w:rsidR="00E416FC" w:rsidRPr="003B1C63" w:rsidRDefault="00E416FC" w:rsidP="00E416FC">
      <w:pPr>
        <w:pStyle w:val="3"/>
        <w:ind w:left="-284"/>
        <w:jc w:val="both"/>
        <w:rPr>
          <w:b w:val="0"/>
          <w:color w:val="000000" w:themeColor="text1"/>
          <w:sz w:val="22"/>
          <w:szCs w:val="22"/>
        </w:rPr>
      </w:pPr>
      <w:r w:rsidRPr="003B1C63">
        <w:rPr>
          <w:b w:val="0"/>
          <w:color w:val="000000" w:themeColor="text1"/>
          <w:sz w:val="22"/>
          <w:szCs w:val="22"/>
        </w:rPr>
        <w:t xml:space="preserve">    *</w:t>
      </w:r>
      <w:r w:rsidRPr="003B1C63">
        <w:rPr>
          <w:b w:val="0"/>
          <w:i/>
          <w:color w:val="000000" w:themeColor="text1"/>
          <w:sz w:val="22"/>
          <w:szCs w:val="22"/>
        </w:rPr>
        <w:t>реквізити (місцезнаходження, згідно виписки з єдиного державного реєстру юридичних ос</w:t>
      </w:r>
      <w:r w:rsidR="00B271B4" w:rsidRPr="003B1C63">
        <w:rPr>
          <w:b w:val="0"/>
          <w:i/>
          <w:color w:val="000000" w:themeColor="text1"/>
          <w:sz w:val="22"/>
          <w:szCs w:val="22"/>
        </w:rPr>
        <w:t>і</w:t>
      </w:r>
      <w:r w:rsidRPr="003B1C63">
        <w:rPr>
          <w:b w:val="0"/>
          <w:i/>
          <w:color w:val="000000" w:themeColor="text1"/>
          <w:sz w:val="22"/>
          <w:szCs w:val="22"/>
        </w:rPr>
        <w:t>б, ф</w:t>
      </w:r>
      <w:r w:rsidR="00B271B4" w:rsidRPr="003B1C63">
        <w:rPr>
          <w:b w:val="0"/>
          <w:i/>
          <w:color w:val="000000" w:themeColor="text1"/>
          <w:sz w:val="22"/>
          <w:szCs w:val="22"/>
        </w:rPr>
        <w:t>і</w:t>
      </w:r>
      <w:r w:rsidRPr="003B1C63">
        <w:rPr>
          <w:b w:val="0"/>
          <w:i/>
          <w:color w:val="000000" w:themeColor="text1"/>
          <w:sz w:val="22"/>
          <w:szCs w:val="22"/>
        </w:rPr>
        <w:t>зичних</w:t>
      </w:r>
      <w:r w:rsidR="00793C7C" w:rsidRPr="003B1C63">
        <w:rPr>
          <w:b w:val="0"/>
          <w:i/>
          <w:color w:val="000000" w:themeColor="text1"/>
          <w:sz w:val="22"/>
          <w:szCs w:val="22"/>
        </w:rPr>
        <w:t xml:space="preserve"> </w:t>
      </w:r>
      <w:r w:rsidRPr="003B1C63">
        <w:rPr>
          <w:b w:val="0"/>
          <w:i/>
          <w:color w:val="000000" w:themeColor="text1"/>
          <w:sz w:val="22"/>
          <w:szCs w:val="22"/>
        </w:rPr>
        <w:t>ос</w:t>
      </w:r>
      <w:r w:rsidR="00B271B4" w:rsidRPr="003B1C63">
        <w:rPr>
          <w:b w:val="0"/>
          <w:i/>
          <w:color w:val="000000" w:themeColor="text1"/>
          <w:sz w:val="22"/>
          <w:szCs w:val="22"/>
        </w:rPr>
        <w:t>і</w:t>
      </w:r>
      <w:r w:rsidRPr="003B1C63">
        <w:rPr>
          <w:b w:val="0"/>
          <w:i/>
          <w:color w:val="000000" w:themeColor="text1"/>
          <w:sz w:val="22"/>
          <w:szCs w:val="22"/>
        </w:rPr>
        <w:t>б-п</w:t>
      </w:r>
      <w:r w:rsidR="00B271B4" w:rsidRPr="003B1C63">
        <w:rPr>
          <w:b w:val="0"/>
          <w:i/>
          <w:color w:val="000000" w:themeColor="text1"/>
          <w:sz w:val="22"/>
          <w:szCs w:val="22"/>
        </w:rPr>
        <w:t>і</w:t>
      </w:r>
      <w:r w:rsidRPr="003B1C63">
        <w:rPr>
          <w:b w:val="0"/>
          <w:i/>
          <w:color w:val="000000" w:themeColor="text1"/>
          <w:sz w:val="22"/>
          <w:szCs w:val="22"/>
        </w:rPr>
        <w:t>дприємц</w:t>
      </w:r>
      <w:r w:rsidR="00B271B4" w:rsidRPr="003B1C63">
        <w:rPr>
          <w:b w:val="0"/>
          <w:i/>
          <w:color w:val="000000" w:themeColor="text1"/>
          <w:sz w:val="22"/>
          <w:szCs w:val="22"/>
        </w:rPr>
        <w:t>і</w:t>
      </w:r>
      <w:r w:rsidRPr="003B1C63">
        <w:rPr>
          <w:b w:val="0"/>
          <w:i/>
          <w:color w:val="000000" w:themeColor="text1"/>
          <w:sz w:val="22"/>
          <w:szCs w:val="22"/>
        </w:rPr>
        <w:t>в та громадських формувань; телефон, факс, електронна адреса)</w:t>
      </w:r>
    </w:p>
    <w:p w14:paraId="0611747C" w14:textId="77777777" w:rsidR="00E416FC" w:rsidRPr="003B1C63" w:rsidRDefault="00E416FC" w:rsidP="00E416FC">
      <w:pPr>
        <w:pStyle w:val="3"/>
        <w:ind w:left="-284"/>
        <w:jc w:val="both"/>
        <w:rPr>
          <w:b w:val="0"/>
          <w:color w:val="000000" w:themeColor="text1"/>
          <w:sz w:val="22"/>
          <w:szCs w:val="22"/>
        </w:rPr>
      </w:pPr>
      <w:r w:rsidRPr="003B1C63">
        <w:rPr>
          <w:b w:val="0"/>
          <w:color w:val="000000" w:themeColor="text1"/>
          <w:sz w:val="22"/>
          <w:szCs w:val="22"/>
        </w:rPr>
        <w:t>Повністю ознайомившись з умовами тендерної документації на зазначені вище торги, в тому числі із проектом договору на закупівлю і технічними вимогами, погоджуємося виконати вимоги Замовника та надаємо свою пропозицію на загальну суму:</w:t>
      </w:r>
    </w:p>
    <w:p w14:paraId="66AE694C" w14:textId="77777777" w:rsidR="00E416FC" w:rsidRPr="003B1C63" w:rsidRDefault="00E416FC" w:rsidP="00E416FC">
      <w:pPr>
        <w:jc w:val="right"/>
        <w:rPr>
          <w:color w:val="000000" w:themeColor="text1"/>
          <w:sz w:val="22"/>
          <w:szCs w:val="22"/>
          <w:lang w:eastAsia="uk-UA"/>
        </w:rPr>
      </w:pPr>
    </w:p>
    <w:tbl>
      <w:tblPr>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2"/>
        <w:gridCol w:w="1134"/>
        <w:gridCol w:w="1599"/>
      </w:tblGrid>
      <w:tr w:rsidR="00E416FC" w:rsidRPr="003B1C63" w14:paraId="6920A53A" w14:textId="77777777" w:rsidTr="00305EE1">
        <w:trPr>
          <w:jc w:val="center"/>
        </w:trPr>
        <w:tc>
          <w:tcPr>
            <w:tcW w:w="7802" w:type="dxa"/>
            <w:vAlign w:val="center"/>
          </w:tcPr>
          <w:p w14:paraId="4C0A87EA" w14:textId="77777777" w:rsidR="00E416FC" w:rsidRPr="003B1C63" w:rsidRDefault="00E416FC" w:rsidP="00305EE1">
            <w:pPr>
              <w:widowControl w:val="0"/>
              <w:autoSpaceDE w:val="0"/>
              <w:autoSpaceDN w:val="0"/>
              <w:adjustRightInd w:val="0"/>
              <w:ind w:left="-284"/>
              <w:jc w:val="center"/>
              <w:rPr>
                <w:b/>
                <w:color w:val="000000" w:themeColor="text1"/>
                <w:sz w:val="22"/>
                <w:szCs w:val="22"/>
              </w:rPr>
            </w:pPr>
            <w:r w:rsidRPr="003B1C63">
              <w:rPr>
                <w:b/>
                <w:color w:val="000000" w:themeColor="text1"/>
                <w:sz w:val="22"/>
                <w:szCs w:val="22"/>
              </w:rPr>
              <w:t>Найменування</w:t>
            </w:r>
          </w:p>
        </w:tc>
        <w:tc>
          <w:tcPr>
            <w:tcW w:w="1134" w:type="dxa"/>
            <w:vAlign w:val="center"/>
          </w:tcPr>
          <w:p w14:paraId="4B0CE6C9" w14:textId="77777777" w:rsidR="00E416FC" w:rsidRPr="003B1C63" w:rsidRDefault="00E416FC" w:rsidP="00305EE1">
            <w:pPr>
              <w:widowControl w:val="0"/>
              <w:autoSpaceDE w:val="0"/>
              <w:autoSpaceDN w:val="0"/>
              <w:adjustRightInd w:val="0"/>
              <w:ind w:left="-105" w:right="-63"/>
              <w:jc w:val="center"/>
              <w:rPr>
                <w:b/>
                <w:color w:val="000000" w:themeColor="text1"/>
                <w:sz w:val="22"/>
                <w:szCs w:val="22"/>
              </w:rPr>
            </w:pPr>
            <w:r w:rsidRPr="003B1C63">
              <w:rPr>
                <w:b/>
                <w:color w:val="000000" w:themeColor="text1"/>
                <w:sz w:val="22"/>
                <w:szCs w:val="22"/>
              </w:rPr>
              <w:t>Кількість, шт.</w:t>
            </w:r>
          </w:p>
        </w:tc>
        <w:tc>
          <w:tcPr>
            <w:tcW w:w="1599" w:type="dxa"/>
            <w:vAlign w:val="center"/>
          </w:tcPr>
          <w:p w14:paraId="48FE9180" w14:textId="77777777" w:rsidR="00E416FC" w:rsidRPr="003B1C63" w:rsidRDefault="00E416FC" w:rsidP="00305EE1">
            <w:pPr>
              <w:widowControl w:val="0"/>
              <w:autoSpaceDE w:val="0"/>
              <w:autoSpaceDN w:val="0"/>
              <w:adjustRightInd w:val="0"/>
              <w:ind w:left="34"/>
              <w:jc w:val="center"/>
              <w:rPr>
                <w:b/>
                <w:color w:val="000000" w:themeColor="text1"/>
                <w:sz w:val="22"/>
                <w:szCs w:val="22"/>
              </w:rPr>
            </w:pPr>
            <w:r w:rsidRPr="003B1C63">
              <w:rPr>
                <w:b/>
                <w:color w:val="000000" w:themeColor="text1"/>
                <w:sz w:val="22"/>
                <w:szCs w:val="22"/>
              </w:rPr>
              <w:t>Сума всього з ПДВ**, грн.</w:t>
            </w:r>
          </w:p>
        </w:tc>
      </w:tr>
      <w:tr w:rsidR="00E416FC" w:rsidRPr="003B1C63" w14:paraId="0A497B65" w14:textId="77777777" w:rsidTr="00305EE1">
        <w:trPr>
          <w:jc w:val="center"/>
        </w:trPr>
        <w:tc>
          <w:tcPr>
            <w:tcW w:w="7802" w:type="dxa"/>
          </w:tcPr>
          <w:p w14:paraId="246F9816" w14:textId="091D501A" w:rsidR="00E416FC" w:rsidRPr="003B1C63" w:rsidRDefault="00406B51" w:rsidP="008457C5">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pacing w:val="-3"/>
                <w:sz w:val="22"/>
                <w:szCs w:val="22"/>
              </w:rPr>
            </w:pPr>
            <w:r w:rsidRPr="00406B51">
              <w:rPr>
                <w:b/>
                <w:bCs/>
                <w:color w:val="000000"/>
                <w:sz w:val="22"/>
                <w:szCs w:val="22"/>
                <w:lang w:eastAsia="uk-UA"/>
              </w:rPr>
              <w:t>Капітальний ремонт покрівлі житлового будинку за адресою: Україна, м. Вінниця, вул. Воїнів-Інтернаціоналістів, 10</w:t>
            </w:r>
          </w:p>
        </w:tc>
        <w:tc>
          <w:tcPr>
            <w:tcW w:w="1134" w:type="dxa"/>
          </w:tcPr>
          <w:p w14:paraId="682A3AB0" w14:textId="77777777" w:rsidR="00E416FC" w:rsidRPr="003B1C63" w:rsidRDefault="00E416FC" w:rsidP="00305EE1">
            <w:pPr>
              <w:widowControl w:val="0"/>
              <w:autoSpaceDE w:val="0"/>
              <w:autoSpaceDN w:val="0"/>
              <w:adjustRightInd w:val="0"/>
              <w:ind w:left="-105"/>
              <w:jc w:val="center"/>
              <w:rPr>
                <w:color w:val="000000" w:themeColor="text1"/>
                <w:sz w:val="22"/>
                <w:szCs w:val="22"/>
              </w:rPr>
            </w:pPr>
            <w:r w:rsidRPr="003B1C63">
              <w:rPr>
                <w:color w:val="000000" w:themeColor="text1"/>
                <w:sz w:val="22"/>
                <w:szCs w:val="22"/>
              </w:rPr>
              <w:t>1</w:t>
            </w:r>
          </w:p>
        </w:tc>
        <w:tc>
          <w:tcPr>
            <w:tcW w:w="1599" w:type="dxa"/>
          </w:tcPr>
          <w:p w14:paraId="371A62B5" w14:textId="77777777" w:rsidR="00E416FC" w:rsidRPr="003B1C63" w:rsidRDefault="00E416FC" w:rsidP="00E416FC">
            <w:pPr>
              <w:widowControl w:val="0"/>
              <w:autoSpaceDE w:val="0"/>
              <w:autoSpaceDN w:val="0"/>
              <w:adjustRightInd w:val="0"/>
              <w:ind w:left="-284"/>
              <w:jc w:val="center"/>
              <w:rPr>
                <w:color w:val="000000" w:themeColor="text1"/>
                <w:sz w:val="22"/>
                <w:szCs w:val="22"/>
              </w:rPr>
            </w:pPr>
          </w:p>
        </w:tc>
      </w:tr>
      <w:tr w:rsidR="00E416FC" w:rsidRPr="003B1C63" w14:paraId="21EAAC14" w14:textId="77777777" w:rsidTr="00305EE1">
        <w:trPr>
          <w:jc w:val="center"/>
        </w:trPr>
        <w:tc>
          <w:tcPr>
            <w:tcW w:w="8936" w:type="dxa"/>
            <w:gridSpan w:val="2"/>
          </w:tcPr>
          <w:p w14:paraId="400F89AA" w14:textId="77777777" w:rsidR="00E416FC" w:rsidRPr="003B1C63" w:rsidRDefault="00E416FC" w:rsidP="00E416FC">
            <w:pPr>
              <w:widowControl w:val="0"/>
              <w:autoSpaceDE w:val="0"/>
              <w:autoSpaceDN w:val="0"/>
              <w:adjustRightInd w:val="0"/>
              <w:rPr>
                <w:color w:val="000000" w:themeColor="text1"/>
                <w:sz w:val="22"/>
                <w:szCs w:val="22"/>
              </w:rPr>
            </w:pPr>
            <w:r w:rsidRPr="003B1C63">
              <w:rPr>
                <w:color w:val="000000" w:themeColor="text1"/>
                <w:sz w:val="22"/>
                <w:szCs w:val="22"/>
              </w:rPr>
              <w:t>Загальна сума,  (з ПДВ)** грн.</w:t>
            </w:r>
          </w:p>
        </w:tc>
        <w:tc>
          <w:tcPr>
            <w:tcW w:w="1599" w:type="dxa"/>
          </w:tcPr>
          <w:p w14:paraId="2F210C89" w14:textId="77777777" w:rsidR="00E416FC" w:rsidRPr="003B1C63" w:rsidRDefault="00E416FC" w:rsidP="00E416FC">
            <w:pPr>
              <w:widowControl w:val="0"/>
              <w:autoSpaceDE w:val="0"/>
              <w:autoSpaceDN w:val="0"/>
              <w:adjustRightInd w:val="0"/>
              <w:ind w:left="-284"/>
              <w:rPr>
                <w:color w:val="000000" w:themeColor="text1"/>
                <w:sz w:val="22"/>
                <w:szCs w:val="22"/>
              </w:rPr>
            </w:pPr>
          </w:p>
        </w:tc>
      </w:tr>
      <w:tr w:rsidR="00E416FC" w:rsidRPr="003B1C63" w14:paraId="55BE02DC" w14:textId="77777777" w:rsidTr="00305EE1">
        <w:trPr>
          <w:jc w:val="center"/>
        </w:trPr>
        <w:tc>
          <w:tcPr>
            <w:tcW w:w="8936" w:type="dxa"/>
            <w:gridSpan w:val="2"/>
          </w:tcPr>
          <w:p w14:paraId="42D8399B" w14:textId="77777777" w:rsidR="00E416FC" w:rsidRPr="003B1C63" w:rsidRDefault="00E416FC" w:rsidP="00E416FC">
            <w:pPr>
              <w:widowControl w:val="0"/>
              <w:pBdr>
                <w:bottom w:val="single" w:sz="12" w:space="1" w:color="auto"/>
              </w:pBdr>
              <w:autoSpaceDE w:val="0"/>
              <w:autoSpaceDN w:val="0"/>
              <w:adjustRightInd w:val="0"/>
              <w:rPr>
                <w:color w:val="000000" w:themeColor="text1"/>
                <w:sz w:val="22"/>
                <w:szCs w:val="22"/>
              </w:rPr>
            </w:pPr>
          </w:p>
          <w:p w14:paraId="7C26CDF1" w14:textId="77777777" w:rsidR="00E416FC" w:rsidRPr="003B1C63" w:rsidRDefault="00C306D9" w:rsidP="00E416FC">
            <w:pPr>
              <w:widowControl w:val="0"/>
              <w:autoSpaceDE w:val="0"/>
              <w:autoSpaceDN w:val="0"/>
              <w:adjustRightInd w:val="0"/>
              <w:rPr>
                <w:color w:val="000000" w:themeColor="text1"/>
                <w:sz w:val="22"/>
                <w:szCs w:val="22"/>
              </w:rPr>
            </w:pPr>
            <w:r w:rsidRPr="003B1C63">
              <w:rPr>
                <w:color w:val="000000" w:themeColor="text1"/>
                <w:sz w:val="22"/>
                <w:szCs w:val="22"/>
              </w:rPr>
              <w:t>Загальна сума прописом</w:t>
            </w:r>
          </w:p>
        </w:tc>
        <w:tc>
          <w:tcPr>
            <w:tcW w:w="1599" w:type="dxa"/>
          </w:tcPr>
          <w:p w14:paraId="77B78032" w14:textId="77777777" w:rsidR="00E416FC" w:rsidRPr="003B1C63" w:rsidRDefault="00E416FC" w:rsidP="00E416FC">
            <w:pPr>
              <w:widowControl w:val="0"/>
              <w:pBdr>
                <w:bottom w:val="single" w:sz="12" w:space="1" w:color="auto"/>
              </w:pBdr>
              <w:autoSpaceDE w:val="0"/>
              <w:autoSpaceDN w:val="0"/>
              <w:adjustRightInd w:val="0"/>
              <w:ind w:left="-284"/>
              <w:rPr>
                <w:color w:val="000000" w:themeColor="text1"/>
                <w:sz w:val="22"/>
                <w:szCs w:val="22"/>
              </w:rPr>
            </w:pPr>
          </w:p>
        </w:tc>
      </w:tr>
    </w:tbl>
    <w:p w14:paraId="7580A622" w14:textId="77777777" w:rsidR="00E416FC" w:rsidRPr="003B1C63" w:rsidRDefault="00E416FC" w:rsidP="00E416FC">
      <w:pPr>
        <w:rPr>
          <w:color w:val="000000" w:themeColor="text1"/>
          <w:sz w:val="22"/>
          <w:szCs w:val="22"/>
          <w:lang w:eastAsia="uk-UA"/>
        </w:rPr>
      </w:pPr>
    </w:p>
    <w:p w14:paraId="63725BFD" w14:textId="77777777" w:rsidR="00E416FC" w:rsidRPr="003B1C63" w:rsidRDefault="00E416FC" w:rsidP="00F96AB1">
      <w:pPr>
        <w:jc w:val="both"/>
        <w:rPr>
          <w:bCs/>
          <w:i/>
          <w:color w:val="000000" w:themeColor="text1"/>
          <w:sz w:val="22"/>
          <w:szCs w:val="22"/>
        </w:rPr>
      </w:pPr>
      <w:r w:rsidRPr="003B1C63">
        <w:rPr>
          <w:bCs/>
          <w:i/>
          <w:color w:val="000000" w:themeColor="text1"/>
          <w:sz w:val="22"/>
          <w:szCs w:val="22"/>
        </w:rPr>
        <w:t>** вимога щодо урахування ПДВ не стосується учасників, які не є платниками ПДВ згідно чинного законодавства.</w:t>
      </w:r>
    </w:p>
    <w:p w14:paraId="353FD9A5" w14:textId="77777777" w:rsidR="00E416FC" w:rsidRPr="003B1C63" w:rsidRDefault="00E416FC" w:rsidP="00E416FC">
      <w:pPr>
        <w:rPr>
          <w:color w:val="000000" w:themeColor="text1"/>
          <w:sz w:val="22"/>
          <w:szCs w:val="22"/>
          <w:lang w:eastAsia="uk-UA"/>
        </w:rPr>
      </w:pPr>
    </w:p>
    <w:p w14:paraId="21366FED" w14:textId="086F66C7" w:rsidR="007E3D5D" w:rsidRPr="003B1C63" w:rsidRDefault="00E416FC" w:rsidP="007E3D5D">
      <w:pPr>
        <w:jc w:val="both"/>
        <w:rPr>
          <w:sz w:val="22"/>
          <w:szCs w:val="22"/>
        </w:rPr>
      </w:pPr>
      <w:r w:rsidRPr="003B1C63">
        <w:rPr>
          <w:color w:val="000000" w:themeColor="text1"/>
          <w:sz w:val="22"/>
          <w:szCs w:val="22"/>
        </w:rPr>
        <w:t xml:space="preserve">1. </w:t>
      </w:r>
      <w:r w:rsidR="007E3D5D" w:rsidRPr="003B1C63">
        <w:rPr>
          <w:sz w:val="22"/>
          <w:szCs w:val="22"/>
        </w:rPr>
        <w:t>Ознайомившись з технічними вимогами, вимогами щодо кількості та термінів виконання робіт, що закуповуються, ми маємо можливість і погоджуємось забезпечити замовника роботою відповідної якості, в необхідній кількості та в установлені замовником строки.</w:t>
      </w:r>
    </w:p>
    <w:p w14:paraId="40709CEE" w14:textId="54A6A5CB" w:rsidR="007E3D5D" w:rsidRPr="003B1C63" w:rsidRDefault="007E3D5D" w:rsidP="007E3D5D">
      <w:pPr>
        <w:jc w:val="both"/>
        <w:rPr>
          <w:sz w:val="22"/>
          <w:szCs w:val="22"/>
        </w:rPr>
      </w:pPr>
      <w:r w:rsidRPr="003B1C63">
        <w:rPr>
          <w:sz w:val="22"/>
          <w:szCs w:val="22"/>
        </w:rPr>
        <w:t xml:space="preserve">2. Гарантуємо виконання робіт: </w:t>
      </w:r>
      <w:bookmarkStart w:id="0" w:name="_GoBack"/>
      <w:bookmarkEnd w:id="0"/>
      <w:r w:rsidR="006D26C4">
        <w:rPr>
          <w:sz w:val="22"/>
          <w:szCs w:val="22"/>
        </w:rPr>
        <w:t>вересень</w:t>
      </w:r>
      <w:r w:rsidRPr="003B1C63">
        <w:rPr>
          <w:sz w:val="22"/>
          <w:szCs w:val="22"/>
        </w:rPr>
        <w:t xml:space="preserve"> 2022 року, при цьому розпочнемо виконання робіт протягом двох робочих днів з моменту отримання від Замовника письмового повідомлення і заверши</w:t>
      </w:r>
      <w:r w:rsidR="007119F9" w:rsidRPr="003B1C63">
        <w:rPr>
          <w:sz w:val="22"/>
          <w:szCs w:val="22"/>
        </w:rPr>
        <w:t>мо</w:t>
      </w:r>
      <w:r w:rsidRPr="003B1C63">
        <w:rPr>
          <w:sz w:val="22"/>
          <w:szCs w:val="22"/>
        </w:rPr>
        <w:t xml:space="preserve"> згідно календарного графіку. </w:t>
      </w:r>
    </w:p>
    <w:p w14:paraId="3B413B64" w14:textId="77777777" w:rsidR="007E3D5D" w:rsidRPr="003B1C63" w:rsidRDefault="007E3D5D" w:rsidP="007E3D5D">
      <w:pPr>
        <w:jc w:val="both"/>
        <w:rPr>
          <w:sz w:val="22"/>
          <w:szCs w:val="22"/>
        </w:rPr>
      </w:pPr>
      <w:r w:rsidRPr="003B1C63">
        <w:rPr>
          <w:sz w:val="22"/>
          <w:szCs w:val="22"/>
        </w:rPr>
        <w:t>3. До цінової пропозиції надаємо розрахунок ціни  (договірну ціну, пояснювальну записку до договірної ціни, локальний кошторис на будівельні роботи з розрахунком одиничної вартості, підсумкову відомість ресурсів до локального кошторису, розрахунок загальновиробничих витрат до локального кошторису) згідно технічного завдання, що відповідає сумі закупівлі.</w:t>
      </w:r>
    </w:p>
    <w:p w14:paraId="50903881" w14:textId="77777777" w:rsidR="007E3D5D" w:rsidRPr="003B1C63" w:rsidRDefault="007E3D5D" w:rsidP="007E3D5D">
      <w:pPr>
        <w:jc w:val="both"/>
        <w:rPr>
          <w:sz w:val="22"/>
          <w:szCs w:val="22"/>
        </w:rPr>
      </w:pPr>
      <w:r w:rsidRPr="003B1C63">
        <w:rPr>
          <w:sz w:val="22"/>
          <w:szCs w:val="22"/>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7D48A26" w14:textId="59A9501E" w:rsidR="007E3D5D" w:rsidRPr="003B1C63" w:rsidRDefault="007E3D5D" w:rsidP="007E3D5D">
      <w:pPr>
        <w:jc w:val="both"/>
        <w:rPr>
          <w:sz w:val="22"/>
          <w:szCs w:val="22"/>
        </w:rPr>
      </w:pPr>
      <w:r w:rsidRPr="003B1C63">
        <w:rPr>
          <w:sz w:val="22"/>
          <w:szCs w:val="22"/>
        </w:rPr>
        <w:t>5.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14:paraId="3FC4B31D" w14:textId="1A390F87" w:rsidR="007E3D5D" w:rsidRPr="003B1C63" w:rsidRDefault="007E3D5D" w:rsidP="007E3D5D">
      <w:pPr>
        <w:jc w:val="both"/>
        <w:rPr>
          <w:sz w:val="22"/>
          <w:szCs w:val="22"/>
        </w:rPr>
      </w:pPr>
      <w:r w:rsidRPr="003B1C63">
        <w:rPr>
          <w:sz w:val="22"/>
          <w:szCs w:val="22"/>
        </w:rPr>
        <w:t>6. Якщо наша пропозиція буде акцептована, ми беремо на себе зобов’язання протягом двох робочих днів з моменту оприлюднення Замовником рішення про намір укласти договір надати для перевірки Договір, договірну ціну та підтверджуючі розрахунки до неї (</w:t>
      </w:r>
      <w:r w:rsidR="007119F9" w:rsidRPr="003B1C63">
        <w:rPr>
          <w:sz w:val="22"/>
          <w:szCs w:val="22"/>
        </w:rPr>
        <w:t xml:space="preserve">пояснювальну записку до договірної ціни, </w:t>
      </w:r>
      <w:r w:rsidRPr="003B1C63">
        <w:rPr>
          <w:sz w:val="22"/>
          <w:szCs w:val="22"/>
        </w:rPr>
        <w:t xml:space="preserve">локальний кошторис, </w:t>
      </w:r>
      <w:r w:rsidR="002061DB" w:rsidRPr="003B1C63">
        <w:rPr>
          <w:sz w:val="22"/>
          <w:szCs w:val="22"/>
        </w:rPr>
        <w:t xml:space="preserve">підсумкову </w:t>
      </w:r>
      <w:r w:rsidRPr="003B1C63">
        <w:rPr>
          <w:sz w:val="22"/>
          <w:szCs w:val="22"/>
        </w:rPr>
        <w:t>відомість ресурсів</w:t>
      </w:r>
      <w:r w:rsidR="007119F9" w:rsidRPr="003B1C63">
        <w:rPr>
          <w:sz w:val="22"/>
          <w:szCs w:val="22"/>
        </w:rPr>
        <w:t xml:space="preserve"> до локального кошторису</w:t>
      </w:r>
      <w:r w:rsidRPr="003B1C63">
        <w:rPr>
          <w:sz w:val="22"/>
          <w:szCs w:val="22"/>
        </w:rPr>
        <w:t>, розрахунок загальновиробничих витрат</w:t>
      </w:r>
      <w:r w:rsidR="007119F9" w:rsidRPr="003B1C63">
        <w:rPr>
          <w:sz w:val="22"/>
          <w:szCs w:val="22"/>
        </w:rPr>
        <w:t xml:space="preserve"> до локального кошторису</w:t>
      </w:r>
      <w:r w:rsidRPr="003B1C63">
        <w:rPr>
          <w:sz w:val="22"/>
          <w:szCs w:val="22"/>
        </w:rPr>
        <w:t>) згідно з вимогами до предмету спрощеної закупівлі та цінової пропозиції за результатами аукціону з можливістю подальшого підписання Договору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0A78B39B" w14:textId="78183B2B" w:rsidR="00E416FC" w:rsidRPr="003B1C63" w:rsidRDefault="007E3D5D" w:rsidP="007E3D5D">
      <w:pPr>
        <w:jc w:val="both"/>
        <w:rPr>
          <w:color w:val="000000" w:themeColor="text1"/>
          <w:sz w:val="22"/>
          <w:szCs w:val="22"/>
        </w:rPr>
      </w:pPr>
      <w:r w:rsidRPr="003B1C63">
        <w:rPr>
          <w:sz w:val="22"/>
          <w:szCs w:val="22"/>
        </w:rPr>
        <w:t>7.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оголошені та надаємо документи (скановані копії), передбачені в вимогах.</w:t>
      </w:r>
    </w:p>
    <w:p w14:paraId="2C4C2BF9" w14:textId="77777777" w:rsidR="00E416FC" w:rsidRPr="003B1C63" w:rsidRDefault="00E416FC" w:rsidP="00E416FC">
      <w:pPr>
        <w:jc w:val="both"/>
        <w:rPr>
          <w:color w:val="000000" w:themeColor="text1"/>
          <w:sz w:val="22"/>
          <w:szCs w:val="22"/>
        </w:rPr>
      </w:pPr>
    </w:p>
    <w:p w14:paraId="013FAF60" w14:textId="77777777" w:rsidR="00E416FC" w:rsidRPr="003B1C63" w:rsidRDefault="00E416FC" w:rsidP="00E416FC">
      <w:pPr>
        <w:jc w:val="both"/>
        <w:rPr>
          <w:color w:val="000000" w:themeColor="text1"/>
          <w:sz w:val="22"/>
          <w:szCs w:val="22"/>
        </w:rPr>
      </w:pPr>
      <w:r w:rsidRPr="003B1C63">
        <w:rPr>
          <w:color w:val="000000" w:themeColor="text1"/>
          <w:sz w:val="22"/>
          <w:szCs w:val="22"/>
        </w:rPr>
        <w:t xml:space="preserve">Посада, прізвище, ініціали, підпис уповноваженої особи </w:t>
      </w:r>
    </w:p>
    <w:p w14:paraId="0337A708" w14:textId="77777777" w:rsidR="00E416FC" w:rsidRPr="003B1C63" w:rsidRDefault="00E416FC" w:rsidP="00E416FC">
      <w:pPr>
        <w:jc w:val="both"/>
        <w:rPr>
          <w:color w:val="000000" w:themeColor="text1"/>
          <w:sz w:val="22"/>
          <w:szCs w:val="22"/>
        </w:rPr>
      </w:pPr>
      <w:r w:rsidRPr="003B1C63">
        <w:rPr>
          <w:color w:val="000000" w:themeColor="text1"/>
          <w:sz w:val="22"/>
          <w:szCs w:val="22"/>
        </w:rPr>
        <w:t>підприємства/фізичної особи</w:t>
      </w:r>
      <w:r w:rsidR="00714ACC" w:rsidRPr="003B1C63">
        <w:rPr>
          <w:color w:val="000000" w:themeColor="text1"/>
          <w:sz w:val="22"/>
          <w:szCs w:val="22"/>
        </w:rPr>
        <w:t xml:space="preserve">                                                        </w:t>
      </w:r>
      <w:r w:rsidRPr="003B1C63">
        <w:rPr>
          <w:color w:val="000000" w:themeColor="text1"/>
          <w:sz w:val="22"/>
          <w:szCs w:val="22"/>
        </w:rPr>
        <w:t xml:space="preserve">__________(___________)                      </w:t>
      </w:r>
    </w:p>
    <w:p w14:paraId="090F9762" w14:textId="77777777" w:rsidR="00E416FC" w:rsidRPr="003B1C63" w:rsidRDefault="00E416FC" w:rsidP="00E416FC">
      <w:pPr>
        <w:jc w:val="both"/>
        <w:rPr>
          <w:color w:val="000000" w:themeColor="text1"/>
          <w:sz w:val="22"/>
          <w:szCs w:val="22"/>
        </w:rPr>
      </w:pPr>
      <w:r w:rsidRPr="003B1C63">
        <w:rPr>
          <w:color w:val="000000" w:themeColor="text1"/>
          <w:sz w:val="22"/>
          <w:szCs w:val="22"/>
        </w:rPr>
        <w:t xml:space="preserve">                                                                                                         /ініціали та прізвище/</w:t>
      </w:r>
    </w:p>
    <w:p w14:paraId="4B3B493A" w14:textId="77777777" w:rsidR="00D84AC3" w:rsidRPr="003B1C63" w:rsidRDefault="00D84AC3" w:rsidP="00E416FC">
      <w:pPr>
        <w:widowControl w:val="0"/>
        <w:shd w:val="clear" w:color="auto" w:fill="FFFFFF"/>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p>
    <w:p w14:paraId="3C7514A1" w14:textId="77777777" w:rsidR="00E416FC" w:rsidRPr="003B1C63" w:rsidRDefault="00E416FC" w:rsidP="007E1657">
      <w:pPr>
        <w:widowControl w:val="0"/>
        <w:shd w:val="clear" w:color="auto" w:fill="FFFFFF"/>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color w:val="000000" w:themeColor="text1"/>
          <w:sz w:val="22"/>
          <w:szCs w:val="22"/>
        </w:rPr>
      </w:pPr>
      <w:r w:rsidRPr="003B1C63">
        <w:rPr>
          <w:i/>
          <w:color w:val="000000" w:themeColor="text1"/>
          <w:sz w:val="22"/>
          <w:szCs w:val="22"/>
        </w:rPr>
        <w:t xml:space="preserve">Пропозиція повинна містити загальну вартість предмету закупівлі, що відповідає ціновій пропозиції, поданій учасником через систему електронних </w:t>
      </w:r>
      <w:proofErr w:type="spellStart"/>
      <w:r w:rsidRPr="003B1C63">
        <w:rPr>
          <w:i/>
          <w:color w:val="000000" w:themeColor="text1"/>
          <w:sz w:val="22"/>
          <w:szCs w:val="22"/>
        </w:rPr>
        <w:t>закупівель</w:t>
      </w:r>
      <w:proofErr w:type="spellEnd"/>
      <w:r w:rsidRPr="003B1C63">
        <w:rPr>
          <w:i/>
          <w:color w:val="000000" w:themeColor="text1"/>
          <w:sz w:val="22"/>
          <w:szCs w:val="22"/>
        </w:rPr>
        <w:t xml:space="preserve"> до початку аукціону.</w:t>
      </w:r>
    </w:p>
    <w:p w14:paraId="72A5472B" w14:textId="77777777" w:rsidR="00E416FC" w:rsidRPr="003B1C63" w:rsidRDefault="00E416FC" w:rsidP="007119F9">
      <w:pPr>
        <w:widowControl w:val="0"/>
        <w:shd w:val="clear" w:color="auto" w:fill="FFFFFF"/>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color w:val="000000" w:themeColor="text1"/>
          <w:sz w:val="22"/>
          <w:szCs w:val="22"/>
          <w:u w:val="single"/>
        </w:rPr>
      </w:pPr>
      <w:r w:rsidRPr="003B1C63">
        <w:rPr>
          <w:i/>
          <w:color w:val="000000" w:themeColor="text1"/>
          <w:sz w:val="22"/>
          <w:szCs w:val="22"/>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14:paraId="49A81EED" w14:textId="77777777" w:rsidR="00E416FC" w:rsidRPr="003B1C63" w:rsidRDefault="00E416FC" w:rsidP="00F96AB1">
      <w:pPr>
        <w:tabs>
          <w:tab w:val="left" w:pos="180"/>
        </w:tabs>
        <w:jc w:val="both"/>
        <w:rPr>
          <w:i/>
          <w:color w:val="000000" w:themeColor="text1"/>
          <w:sz w:val="16"/>
          <w:szCs w:val="16"/>
        </w:rPr>
      </w:pPr>
    </w:p>
    <w:p w14:paraId="51B74FED" w14:textId="0A539273" w:rsidR="00C53552" w:rsidRPr="003B1C63" w:rsidRDefault="00C53552" w:rsidP="00F96AB1">
      <w:pPr>
        <w:ind w:firstLine="567"/>
        <w:jc w:val="both"/>
        <w:rPr>
          <w:i/>
          <w:color w:val="000000" w:themeColor="text1"/>
          <w:sz w:val="22"/>
          <w:szCs w:val="22"/>
        </w:rPr>
      </w:pPr>
      <w:r w:rsidRPr="003B1C63">
        <w:rPr>
          <w:i/>
          <w:color w:val="000000" w:themeColor="text1"/>
          <w:sz w:val="22"/>
          <w:szCs w:val="22"/>
        </w:rPr>
        <w:t>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p>
    <w:p w14:paraId="00820B2C" w14:textId="6EB3798C" w:rsidR="00C53552" w:rsidRPr="003B1C63" w:rsidRDefault="00C53552" w:rsidP="007119F9">
      <w:pPr>
        <w:ind w:firstLine="567"/>
        <w:jc w:val="both"/>
        <w:rPr>
          <w:bCs/>
          <w:i/>
          <w:color w:val="000000" w:themeColor="text1"/>
          <w:sz w:val="22"/>
          <w:szCs w:val="22"/>
          <w:lang w:eastAsia="uk-UA"/>
        </w:rPr>
      </w:pPr>
      <w:r w:rsidRPr="003B1C63">
        <w:rPr>
          <w:bCs/>
          <w:i/>
          <w:color w:val="000000" w:themeColor="text1"/>
          <w:sz w:val="22"/>
          <w:szCs w:val="22"/>
          <w:lang w:eastAsia="uk-UA"/>
        </w:rPr>
        <w:t>Учасник визначає ціну з урахуванням усіх своїх витрат, податків і зборів що сплачуються або мають бути сплачені, а також витрат на матеріали, їх транспортування до місця виконання, тощо.</w:t>
      </w:r>
    </w:p>
    <w:p w14:paraId="17F342D2" w14:textId="77777777" w:rsidR="00C53552" w:rsidRPr="003B1C63" w:rsidRDefault="00C53552" w:rsidP="007119F9">
      <w:pPr>
        <w:ind w:firstLine="567"/>
        <w:jc w:val="both"/>
        <w:rPr>
          <w:bCs/>
          <w:i/>
          <w:color w:val="000000" w:themeColor="text1"/>
          <w:sz w:val="22"/>
          <w:szCs w:val="22"/>
          <w:lang w:eastAsia="uk-UA"/>
        </w:rPr>
      </w:pPr>
      <w:r w:rsidRPr="003B1C63">
        <w:rPr>
          <w:bCs/>
          <w:i/>
          <w:color w:val="000000" w:themeColor="text1"/>
          <w:sz w:val="22"/>
          <w:szCs w:val="22"/>
          <w:lang w:eastAsia="uk-UA"/>
        </w:rPr>
        <w:t>Вартість пропозиції та всі інші ціни повинні бути чітко та остаточно визначені без будь-яких посилань, обмежень та застережень.</w:t>
      </w:r>
    </w:p>
    <w:p w14:paraId="6A572FBB" w14:textId="77777777" w:rsidR="00E416FC" w:rsidRPr="003B1C63" w:rsidRDefault="00E416FC" w:rsidP="00E416FC">
      <w:pPr>
        <w:pStyle w:val="HTML0"/>
        <w:jc w:val="center"/>
        <w:rPr>
          <w:rFonts w:ascii="Times New Roman" w:hAnsi="Times New Roman"/>
          <w:b/>
          <w:color w:val="000000" w:themeColor="text1"/>
          <w:sz w:val="24"/>
          <w:szCs w:val="24"/>
          <w:lang w:val="uk-UA"/>
        </w:rPr>
      </w:pPr>
    </w:p>
    <w:p w14:paraId="2DCEFC2D" w14:textId="77777777" w:rsidR="00E416FC" w:rsidRPr="003B1C63" w:rsidRDefault="00E416FC" w:rsidP="00E416FC">
      <w:pPr>
        <w:keepNext/>
        <w:jc w:val="right"/>
        <w:rPr>
          <w:color w:val="000000" w:themeColor="text1"/>
        </w:rPr>
      </w:pPr>
      <w:r w:rsidRPr="003B1C63">
        <w:rPr>
          <w:b/>
          <w:i/>
          <w:color w:val="000000" w:themeColor="text1"/>
        </w:rPr>
        <w:t>Форма 2</w:t>
      </w:r>
    </w:p>
    <w:p w14:paraId="25CDB18D" w14:textId="77777777" w:rsidR="00B124B3" w:rsidRPr="003B1C63" w:rsidRDefault="00B124B3" w:rsidP="00E416FC">
      <w:pPr>
        <w:jc w:val="center"/>
        <w:rPr>
          <w:b/>
          <w:bCs/>
          <w:color w:val="000000" w:themeColor="text1"/>
        </w:rPr>
      </w:pPr>
    </w:p>
    <w:p w14:paraId="5F212FEF" w14:textId="77777777" w:rsidR="00903114" w:rsidRPr="003B1C63" w:rsidRDefault="00B124B3" w:rsidP="00B124B3">
      <w:pPr>
        <w:shd w:val="clear" w:color="auto" w:fill="FFFFFF"/>
        <w:spacing w:line="202" w:lineRule="exact"/>
        <w:jc w:val="center"/>
        <w:rPr>
          <w:b/>
          <w:bCs/>
          <w:color w:val="000000" w:themeColor="text1"/>
          <w:spacing w:val="-5"/>
        </w:rPr>
      </w:pPr>
      <w:r w:rsidRPr="003B1C63">
        <w:rPr>
          <w:b/>
          <w:bCs/>
          <w:color w:val="000000" w:themeColor="text1"/>
          <w:spacing w:val="-5"/>
        </w:rPr>
        <w:t>Д</w:t>
      </w:r>
      <w:r w:rsidR="00903114" w:rsidRPr="003B1C63">
        <w:rPr>
          <w:b/>
          <w:bCs/>
          <w:color w:val="000000" w:themeColor="text1"/>
          <w:spacing w:val="-5"/>
        </w:rPr>
        <w:t>ОВІДКА</w:t>
      </w:r>
      <w:r w:rsidRPr="003B1C63">
        <w:rPr>
          <w:b/>
          <w:bCs/>
          <w:color w:val="000000" w:themeColor="text1"/>
          <w:spacing w:val="-5"/>
        </w:rPr>
        <w:t xml:space="preserve"> </w:t>
      </w:r>
    </w:p>
    <w:p w14:paraId="1738C921" w14:textId="77777777" w:rsidR="00B124B3" w:rsidRPr="003B1C63" w:rsidRDefault="00B124B3" w:rsidP="00903114">
      <w:pPr>
        <w:shd w:val="clear" w:color="auto" w:fill="FFFFFF"/>
        <w:spacing w:line="202" w:lineRule="exact"/>
        <w:jc w:val="center"/>
        <w:rPr>
          <w:b/>
          <w:bCs/>
          <w:color w:val="000000" w:themeColor="text1"/>
        </w:rPr>
      </w:pPr>
      <w:r w:rsidRPr="003B1C63">
        <w:rPr>
          <w:b/>
          <w:bCs/>
          <w:color w:val="000000" w:themeColor="text1"/>
          <w:spacing w:val="-5"/>
        </w:rPr>
        <w:t xml:space="preserve">про наявність </w:t>
      </w:r>
      <w:r w:rsidRPr="003B1C63">
        <w:rPr>
          <w:b/>
          <w:bCs/>
          <w:color w:val="000000" w:themeColor="text1"/>
        </w:rPr>
        <w:t>обладнання, інструментів та техніки</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3461"/>
        <w:gridCol w:w="1134"/>
        <w:gridCol w:w="1134"/>
        <w:gridCol w:w="3685"/>
      </w:tblGrid>
      <w:tr w:rsidR="00B124B3" w:rsidRPr="003B1C63" w14:paraId="0F2D5939" w14:textId="77777777" w:rsidTr="00C676E7">
        <w:trPr>
          <w:trHeight w:val="584"/>
          <w:jc w:val="center"/>
        </w:trPr>
        <w:tc>
          <w:tcPr>
            <w:tcW w:w="787" w:type="dxa"/>
            <w:shd w:val="clear" w:color="auto" w:fill="auto"/>
            <w:vAlign w:val="center"/>
          </w:tcPr>
          <w:p w14:paraId="7888C0A4" w14:textId="77777777" w:rsidR="00B124B3" w:rsidRPr="003B1C63" w:rsidRDefault="00B124B3" w:rsidP="00D94B0B">
            <w:pPr>
              <w:jc w:val="center"/>
              <w:rPr>
                <w:bCs/>
                <w:color w:val="000000" w:themeColor="text1"/>
              </w:rPr>
            </w:pPr>
            <w:r w:rsidRPr="003B1C63">
              <w:rPr>
                <w:bCs/>
                <w:color w:val="000000" w:themeColor="text1"/>
              </w:rPr>
              <w:t>№</w:t>
            </w:r>
          </w:p>
          <w:p w14:paraId="315342A0" w14:textId="17E50666" w:rsidR="00B124B3" w:rsidRPr="003B1C63" w:rsidRDefault="00305EE1" w:rsidP="00D94B0B">
            <w:pPr>
              <w:jc w:val="center"/>
              <w:rPr>
                <w:bCs/>
                <w:color w:val="000000" w:themeColor="text1"/>
              </w:rPr>
            </w:pPr>
            <w:r w:rsidRPr="003B1C63">
              <w:rPr>
                <w:bCs/>
                <w:color w:val="000000" w:themeColor="text1"/>
              </w:rPr>
              <w:t>п</w:t>
            </w:r>
            <w:r w:rsidR="00B124B3" w:rsidRPr="003B1C63">
              <w:rPr>
                <w:bCs/>
                <w:color w:val="000000" w:themeColor="text1"/>
              </w:rPr>
              <w:t>/п</w:t>
            </w:r>
          </w:p>
        </w:tc>
        <w:tc>
          <w:tcPr>
            <w:tcW w:w="3461" w:type="dxa"/>
            <w:shd w:val="clear" w:color="auto" w:fill="auto"/>
            <w:vAlign w:val="center"/>
          </w:tcPr>
          <w:p w14:paraId="622FAF18" w14:textId="77777777" w:rsidR="00B124B3" w:rsidRPr="003B1C63" w:rsidRDefault="00B124B3" w:rsidP="00C676E7">
            <w:pPr>
              <w:jc w:val="center"/>
              <w:rPr>
                <w:bCs/>
                <w:color w:val="000000" w:themeColor="text1"/>
              </w:rPr>
            </w:pPr>
            <w:r w:rsidRPr="003B1C63">
              <w:rPr>
                <w:bCs/>
                <w:color w:val="000000" w:themeColor="text1"/>
              </w:rPr>
              <w:t>Найменування</w:t>
            </w:r>
          </w:p>
        </w:tc>
        <w:tc>
          <w:tcPr>
            <w:tcW w:w="1134" w:type="dxa"/>
            <w:shd w:val="clear" w:color="auto" w:fill="auto"/>
            <w:vAlign w:val="center"/>
          </w:tcPr>
          <w:p w14:paraId="5A5D03AF" w14:textId="267958D5" w:rsidR="00B124B3" w:rsidRPr="003B1C63" w:rsidRDefault="00B124B3" w:rsidP="00305EE1">
            <w:pPr>
              <w:ind w:left="-108" w:right="-66"/>
              <w:jc w:val="center"/>
              <w:rPr>
                <w:bCs/>
                <w:color w:val="000000" w:themeColor="text1"/>
              </w:rPr>
            </w:pPr>
            <w:r w:rsidRPr="003B1C63">
              <w:rPr>
                <w:bCs/>
                <w:color w:val="000000" w:themeColor="text1"/>
              </w:rPr>
              <w:t>Кількість</w:t>
            </w:r>
          </w:p>
        </w:tc>
        <w:tc>
          <w:tcPr>
            <w:tcW w:w="1134" w:type="dxa"/>
            <w:shd w:val="clear" w:color="auto" w:fill="auto"/>
            <w:vAlign w:val="center"/>
          </w:tcPr>
          <w:p w14:paraId="3D6333DB" w14:textId="77777777" w:rsidR="00B124B3" w:rsidRPr="003B1C63" w:rsidRDefault="00B124B3" w:rsidP="00D94B0B">
            <w:pPr>
              <w:jc w:val="center"/>
              <w:rPr>
                <w:bCs/>
                <w:color w:val="000000" w:themeColor="text1"/>
              </w:rPr>
            </w:pPr>
            <w:r w:rsidRPr="003B1C63">
              <w:rPr>
                <w:bCs/>
                <w:color w:val="000000" w:themeColor="text1"/>
              </w:rPr>
              <w:t xml:space="preserve">Рік </w:t>
            </w:r>
          </w:p>
          <w:p w14:paraId="21C925E3" w14:textId="77777777" w:rsidR="00B124B3" w:rsidRPr="003B1C63" w:rsidRDefault="00B124B3" w:rsidP="00D94B0B">
            <w:pPr>
              <w:jc w:val="center"/>
              <w:rPr>
                <w:bCs/>
                <w:color w:val="000000" w:themeColor="text1"/>
              </w:rPr>
            </w:pPr>
            <w:r w:rsidRPr="003B1C63">
              <w:rPr>
                <w:bCs/>
                <w:color w:val="000000" w:themeColor="text1"/>
              </w:rPr>
              <w:t>випуску</w:t>
            </w:r>
          </w:p>
        </w:tc>
        <w:tc>
          <w:tcPr>
            <w:tcW w:w="3685" w:type="dxa"/>
            <w:shd w:val="clear" w:color="auto" w:fill="auto"/>
            <w:vAlign w:val="center"/>
          </w:tcPr>
          <w:p w14:paraId="3CBF3A53" w14:textId="77777777" w:rsidR="00B124B3" w:rsidRPr="003B1C63" w:rsidRDefault="00B124B3" w:rsidP="00D94B0B">
            <w:pPr>
              <w:jc w:val="center"/>
              <w:rPr>
                <w:bCs/>
                <w:color w:val="000000" w:themeColor="text1"/>
              </w:rPr>
            </w:pPr>
            <w:r w:rsidRPr="003B1C63">
              <w:rPr>
                <w:bCs/>
                <w:color w:val="000000" w:themeColor="text1"/>
              </w:rPr>
              <w:t>Власне чи орендоване (назва орендаря, номер договору, дата,)</w:t>
            </w:r>
          </w:p>
        </w:tc>
      </w:tr>
      <w:tr w:rsidR="00B124B3" w:rsidRPr="003B1C63" w14:paraId="6AF59E55" w14:textId="77777777" w:rsidTr="00C676E7">
        <w:trPr>
          <w:trHeight w:val="189"/>
          <w:jc w:val="center"/>
        </w:trPr>
        <w:tc>
          <w:tcPr>
            <w:tcW w:w="787" w:type="dxa"/>
            <w:shd w:val="clear" w:color="auto" w:fill="auto"/>
          </w:tcPr>
          <w:p w14:paraId="59C495BB" w14:textId="77777777" w:rsidR="00B124B3" w:rsidRPr="003B1C63" w:rsidRDefault="00B124B3" w:rsidP="00D94B0B">
            <w:pPr>
              <w:numPr>
                <w:ilvl w:val="0"/>
                <w:numId w:val="5"/>
              </w:numPr>
              <w:suppressAutoHyphens w:val="0"/>
              <w:jc w:val="both"/>
              <w:rPr>
                <w:bCs/>
                <w:color w:val="000000" w:themeColor="text1"/>
              </w:rPr>
            </w:pPr>
          </w:p>
        </w:tc>
        <w:tc>
          <w:tcPr>
            <w:tcW w:w="3461" w:type="dxa"/>
            <w:shd w:val="clear" w:color="auto" w:fill="auto"/>
          </w:tcPr>
          <w:p w14:paraId="65B0FF59" w14:textId="77777777" w:rsidR="00B124B3" w:rsidRPr="003B1C63" w:rsidRDefault="00B124B3" w:rsidP="00D94B0B">
            <w:pPr>
              <w:rPr>
                <w:bCs/>
                <w:color w:val="000000" w:themeColor="text1"/>
              </w:rPr>
            </w:pPr>
          </w:p>
        </w:tc>
        <w:tc>
          <w:tcPr>
            <w:tcW w:w="1134" w:type="dxa"/>
            <w:shd w:val="clear" w:color="auto" w:fill="auto"/>
          </w:tcPr>
          <w:p w14:paraId="5240E00F" w14:textId="77777777" w:rsidR="00B124B3" w:rsidRPr="003B1C63" w:rsidRDefault="00B124B3" w:rsidP="00D94B0B">
            <w:pPr>
              <w:jc w:val="both"/>
              <w:rPr>
                <w:bCs/>
                <w:color w:val="000000" w:themeColor="text1"/>
              </w:rPr>
            </w:pPr>
          </w:p>
        </w:tc>
        <w:tc>
          <w:tcPr>
            <w:tcW w:w="1134" w:type="dxa"/>
            <w:shd w:val="clear" w:color="auto" w:fill="auto"/>
          </w:tcPr>
          <w:p w14:paraId="1DE07A6A" w14:textId="77777777" w:rsidR="00B124B3" w:rsidRPr="003B1C63" w:rsidRDefault="00B124B3" w:rsidP="00D94B0B">
            <w:pPr>
              <w:jc w:val="center"/>
              <w:rPr>
                <w:bCs/>
                <w:color w:val="000000" w:themeColor="text1"/>
              </w:rPr>
            </w:pPr>
          </w:p>
        </w:tc>
        <w:tc>
          <w:tcPr>
            <w:tcW w:w="3685" w:type="dxa"/>
            <w:shd w:val="clear" w:color="auto" w:fill="auto"/>
          </w:tcPr>
          <w:p w14:paraId="47C4FB9D" w14:textId="77777777" w:rsidR="00B124B3" w:rsidRPr="003B1C63" w:rsidRDefault="00B124B3" w:rsidP="00D94B0B">
            <w:pPr>
              <w:jc w:val="center"/>
              <w:rPr>
                <w:bCs/>
                <w:color w:val="000000" w:themeColor="text1"/>
              </w:rPr>
            </w:pPr>
          </w:p>
        </w:tc>
      </w:tr>
      <w:tr w:rsidR="00B124B3" w:rsidRPr="003B1C63" w14:paraId="24EC8465" w14:textId="77777777" w:rsidTr="00C676E7">
        <w:trPr>
          <w:trHeight w:val="280"/>
          <w:jc w:val="center"/>
        </w:trPr>
        <w:tc>
          <w:tcPr>
            <w:tcW w:w="787" w:type="dxa"/>
            <w:shd w:val="clear" w:color="auto" w:fill="auto"/>
          </w:tcPr>
          <w:p w14:paraId="6BC81D16" w14:textId="77777777" w:rsidR="00B124B3" w:rsidRPr="003B1C63" w:rsidRDefault="00B124B3" w:rsidP="00D94B0B">
            <w:pPr>
              <w:numPr>
                <w:ilvl w:val="0"/>
                <w:numId w:val="5"/>
              </w:numPr>
              <w:suppressAutoHyphens w:val="0"/>
              <w:rPr>
                <w:bCs/>
                <w:color w:val="000000" w:themeColor="text1"/>
              </w:rPr>
            </w:pPr>
          </w:p>
        </w:tc>
        <w:tc>
          <w:tcPr>
            <w:tcW w:w="3461" w:type="dxa"/>
            <w:shd w:val="clear" w:color="auto" w:fill="auto"/>
          </w:tcPr>
          <w:p w14:paraId="7710B8B8" w14:textId="77777777" w:rsidR="00B124B3" w:rsidRPr="003B1C63" w:rsidRDefault="00B124B3" w:rsidP="00D94B0B">
            <w:pPr>
              <w:rPr>
                <w:bCs/>
                <w:color w:val="000000" w:themeColor="text1"/>
              </w:rPr>
            </w:pPr>
          </w:p>
        </w:tc>
        <w:tc>
          <w:tcPr>
            <w:tcW w:w="1134" w:type="dxa"/>
            <w:shd w:val="clear" w:color="auto" w:fill="auto"/>
          </w:tcPr>
          <w:p w14:paraId="578B620E" w14:textId="77777777" w:rsidR="00B124B3" w:rsidRPr="003B1C63" w:rsidRDefault="00B124B3" w:rsidP="00D94B0B">
            <w:pPr>
              <w:jc w:val="both"/>
              <w:rPr>
                <w:bCs/>
                <w:color w:val="000000" w:themeColor="text1"/>
              </w:rPr>
            </w:pPr>
          </w:p>
        </w:tc>
        <w:tc>
          <w:tcPr>
            <w:tcW w:w="1134" w:type="dxa"/>
            <w:shd w:val="clear" w:color="auto" w:fill="auto"/>
          </w:tcPr>
          <w:p w14:paraId="193D8CA1" w14:textId="77777777" w:rsidR="00B124B3" w:rsidRPr="003B1C63" w:rsidRDefault="00B124B3" w:rsidP="00D94B0B">
            <w:pPr>
              <w:jc w:val="center"/>
              <w:rPr>
                <w:bCs/>
                <w:color w:val="000000" w:themeColor="text1"/>
              </w:rPr>
            </w:pPr>
          </w:p>
        </w:tc>
        <w:tc>
          <w:tcPr>
            <w:tcW w:w="3685" w:type="dxa"/>
            <w:shd w:val="clear" w:color="auto" w:fill="auto"/>
          </w:tcPr>
          <w:p w14:paraId="6948B249" w14:textId="77777777" w:rsidR="00B124B3" w:rsidRPr="003B1C63" w:rsidRDefault="00B124B3" w:rsidP="00D94B0B">
            <w:pPr>
              <w:jc w:val="center"/>
              <w:rPr>
                <w:bCs/>
                <w:color w:val="000000" w:themeColor="text1"/>
              </w:rPr>
            </w:pPr>
          </w:p>
        </w:tc>
      </w:tr>
      <w:tr w:rsidR="00B124B3" w:rsidRPr="003B1C63" w14:paraId="0C99C64A" w14:textId="77777777" w:rsidTr="00C676E7">
        <w:trPr>
          <w:trHeight w:val="269"/>
          <w:jc w:val="center"/>
        </w:trPr>
        <w:tc>
          <w:tcPr>
            <w:tcW w:w="787" w:type="dxa"/>
            <w:shd w:val="clear" w:color="auto" w:fill="auto"/>
          </w:tcPr>
          <w:p w14:paraId="209FE36C" w14:textId="77777777" w:rsidR="00B124B3" w:rsidRPr="003B1C63" w:rsidRDefault="00B124B3" w:rsidP="00D94B0B">
            <w:pPr>
              <w:numPr>
                <w:ilvl w:val="0"/>
                <w:numId w:val="5"/>
              </w:numPr>
              <w:suppressAutoHyphens w:val="0"/>
              <w:jc w:val="both"/>
              <w:rPr>
                <w:bCs/>
                <w:color w:val="000000" w:themeColor="text1"/>
              </w:rPr>
            </w:pPr>
          </w:p>
        </w:tc>
        <w:tc>
          <w:tcPr>
            <w:tcW w:w="3461" w:type="dxa"/>
            <w:shd w:val="clear" w:color="auto" w:fill="auto"/>
          </w:tcPr>
          <w:p w14:paraId="30E459B6" w14:textId="77777777" w:rsidR="00B124B3" w:rsidRPr="003B1C63" w:rsidRDefault="00B124B3" w:rsidP="00D94B0B">
            <w:pPr>
              <w:rPr>
                <w:bCs/>
                <w:color w:val="000000" w:themeColor="text1"/>
              </w:rPr>
            </w:pPr>
          </w:p>
        </w:tc>
        <w:tc>
          <w:tcPr>
            <w:tcW w:w="1134" w:type="dxa"/>
            <w:shd w:val="clear" w:color="auto" w:fill="auto"/>
          </w:tcPr>
          <w:p w14:paraId="43526CCA" w14:textId="77777777" w:rsidR="00B124B3" w:rsidRPr="003B1C63" w:rsidRDefault="00B124B3" w:rsidP="00D94B0B">
            <w:pPr>
              <w:jc w:val="both"/>
              <w:rPr>
                <w:bCs/>
                <w:color w:val="000000" w:themeColor="text1"/>
              </w:rPr>
            </w:pPr>
          </w:p>
        </w:tc>
        <w:tc>
          <w:tcPr>
            <w:tcW w:w="1134" w:type="dxa"/>
            <w:shd w:val="clear" w:color="auto" w:fill="auto"/>
          </w:tcPr>
          <w:p w14:paraId="4C245AC6" w14:textId="77777777" w:rsidR="00B124B3" w:rsidRPr="003B1C63" w:rsidRDefault="00B124B3" w:rsidP="00D94B0B">
            <w:pPr>
              <w:jc w:val="center"/>
              <w:rPr>
                <w:bCs/>
                <w:color w:val="000000" w:themeColor="text1"/>
              </w:rPr>
            </w:pPr>
          </w:p>
        </w:tc>
        <w:tc>
          <w:tcPr>
            <w:tcW w:w="3685" w:type="dxa"/>
            <w:shd w:val="clear" w:color="auto" w:fill="auto"/>
          </w:tcPr>
          <w:p w14:paraId="29BB2C28" w14:textId="77777777" w:rsidR="00B124B3" w:rsidRPr="003B1C63" w:rsidRDefault="00B124B3" w:rsidP="00D94B0B">
            <w:pPr>
              <w:jc w:val="center"/>
              <w:rPr>
                <w:bCs/>
                <w:color w:val="000000" w:themeColor="text1"/>
              </w:rPr>
            </w:pPr>
          </w:p>
        </w:tc>
      </w:tr>
    </w:tbl>
    <w:p w14:paraId="0258AA80" w14:textId="77777777" w:rsidR="00B124B3" w:rsidRPr="003B1C63" w:rsidRDefault="00B124B3" w:rsidP="00B124B3">
      <w:pPr>
        <w:pStyle w:val="1a"/>
        <w:spacing w:before="0"/>
        <w:ind w:firstLine="720"/>
        <w:rPr>
          <w:color w:val="000000" w:themeColor="text1"/>
          <w:sz w:val="24"/>
        </w:rPr>
      </w:pPr>
      <w:r w:rsidRPr="003B1C63">
        <w:rPr>
          <w:color w:val="000000" w:themeColor="text1"/>
          <w:sz w:val="24"/>
        </w:rPr>
        <w:t>Підпис учасника_____________</w:t>
      </w:r>
    </w:p>
    <w:p w14:paraId="1E91AB05" w14:textId="77777777" w:rsidR="00B124B3" w:rsidRPr="003B1C63" w:rsidRDefault="00B124B3" w:rsidP="00B124B3">
      <w:pPr>
        <w:tabs>
          <w:tab w:val="left" w:pos="0"/>
        </w:tabs>
        <w:jc w:val="both"/>
        <w:rPr>
          <w:b/>
          <w:i/>
          <w:color w:val="000000" w:themeColor="text1"/>
        </w:rPr>
      </w:pPr>
    </w:p>
    <w:p w14:paraId="555AB356" w14:textId="77777777" w:rsidR="00B124B3" w:rsidRPr="003B1C63" w:rsidRDefault="00B124B3" w:rsidP="00E416FC">
      <w:pPr>
        <w:jc w:val="center"/>
        <w:rPr>
          <w:b/>
          <w:bCs/>
          <w:color w:val="000000" w:themeColor="text1"/>
        </w:rPr>
      </w:pPr>
    </w:p>
    <w:p w14:paraId="4FA6AAD7" w14:textId="77777777" w:rsidR="00E416FC" w:rsidRPr="003B1C63" w:rsidRDefault="00E416FC" w:rsidP="00E416FC">
      <w:pPr>
        <w:keepNext/>
        <w:jc w:val="right"/>
        <w:rPr>
          <w:color w:val="000000" w:themeColor="text1"/>
        </w:rPr>
      </w:pPr>
      <w:r w:rsidRPr="003B1C63">
        <w:rPr>
          <w:b/>
          <w:i/>
          <w:color w:val="000000" w:themeColor="text1"/>
        </w:rPr>
        <w:t>Форма 3</w:t>
      </w:r>
    </w:p>
    <w:p w14:paraId="47F4D4EB" w14:textId="77777777" w:rsidR="00E416FC" w:rsidRPr="003B1C63" w:rsidRDefault="00E416FC" w:rsidP="00E416FC">
      <w:pPr>
        <w:keepNext/>
        <w:jc w:val="both"/>
        <w:rPr>
          <w:b/>
          <w:i/>
          <w:color w:val="000000" w:themeColor="text1"/>
          <w:u w:val="single"/>
        </w:rPr>
      </w:pPr>
    </w:p>
    <w:p w14:paraId="16991AE8" w14:textId="77777777" w:rsidR="00C306D9" w:rsidRPr="003B1C63" w:rsidRDefault="00C306D9" w:rsidP="00C306D9">
      <w:pPr>
        <w:jc w:val="center"/>
        <w:rPr>
          <w:b/>
          <w:color w:val="000000" w:themeColor="text1"/>
        </w:rPr>
      </w:pPr>
      <w:r w:rsidRPr="003B1C63">
        <w:rPr>
          <w:b/>
          <w:color w:val="000000" w:themeColor="text1"/>
        </w:rPr>
        <w:t xml:space="preserve">ДОВІДКА </w:t>
      </w:r>
    </w:p>
    <w:p w14:paraId="0AAA0077" w14:textId="77777777" w:rsidR="00C306D9" w:rsidRPr="003B1C63" w:rsidRDefault="00C306D9" w:rsidP="00C306D9">
      <w:pPr>
        <w:jc w:val="center"/>
        <w:rPr>
          <w:b/>
          <w:color w:val="000000" w:themeColor="text1"/>
        </w:rPr>
      </w:pPr>
      <w:r w:rsidRPr="003B1C63">
        <w:rPr>
          <w:b/>
          <w:color w:val="000000" w:themeColor="text1"/>
        </w:rPr>
        <w:t xml:space="preserve">про наявність працівників, які мають відповідну кваліфікацію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1"/>
        <w:gridCol w:w="1240"/>
        <w:gridCol w:w="2459"/>
        <w:gridCol w:w="3118"/>
        <w:gridCol w:w="2257"/>
      </w:tblGrid>
      <w:tr w:rsidR="00C306D9" w:rsidRPr="003B1C63" w14:paraId="59390668" w14:textId="77777777" w:rsidTr="00305EE1">
        <w:trPr>
          <w:trHeight w:val="357"/>
        </w:trPr>
        <w:tc>
          <w:tcPr>
            <w:tcW w:w="550" w:type="pct"/>
            <w:vMerge w:val="restart"/>
            <w:shd w:val="clear" w:color="auto" w:fill="auto"/>
            <w:vAlign w:val="center"/>
          </w:tcPr>
          <w:p w14:paraId="36E081F7" w14:textId="77777777" w:rsidR="00C306D9" w:rsidRPr="003B1C63" w:rsidRDefault="00C306D9" w:rsidP="00F824E9">
            <w:pPr>
              <w:pStyle w:val="1a"/>
              <w:ind w:firstLine="0"/>
              <w:jc w:val="center"/>
              <w:rPr>
                <w:bCs/>
                <w:color w:val="000000" w:themeColor="text1"/>
                <w:sz w:val="24"/>
              </w:rPr>
            </w:pPr>
            <w:r w:rsidRPr="003B1C63">
              <w:rPr>
                <w:bCs/>
                <w:color w:val="000000" w:themeColor="text1"/>
                <w:sz w:val="24"/>
              </w:rPr>
              <w:t>№ п/п</w:t>
            </w:r>
          </w:p>
        </w:tc>
        <w:tc>
          <w:tcPr>
            <w:tcW w:w="608" w:type="pct"/>
            <w:vMerge w:val="restart"/>
            <w:shd w:val="clear" w:color="auto" w:fill="auto"/>
            <w:vAlign w:val="center"/>
          </w:tcPr>
          <w:p w14:paraId="5DE6A510" w14:textId="77777777" w:rsidR="00C306D9" w:rsidRPr="003B1C63" w:rsidRDefault="00C306D9" w:rsidP="00F824E9">
            <w:pPr>
              <w:pStyle w:val="1a"/>
              <w:ind w:firstLine="0"/>
              <w:jc w:val="center"/>
              <w:rPr>
                <w:bCs/>
                <w:color w:val="000000" w:themeColor="text1"/>
                <w:sz w:val="24"/>
              </w:rPr>
            </w:pPr>
            <w:r w:rsidRPr="003B1C63">
              <w:rPr>
                <w:bCs/>
                <w:color w:val="000000" w:themeColor="text1"/>
                <w:sz w:val="24"/>
              </w:rPr>
              <w:t>ПІП</w:t>
            </w:r>
          </w:p>
        </w:tc>
        <w:tc>
          <w:tcPr>
            <w:tcW w:w="2735" w:type="pct"/>
            <w:gridSpan w:val="2"/>
            <w:shd w:val="clear" w:color="auto" w:fill="auto"/>
            <w:vAlign w:val="center"/>
          </w:tcPr>
          <w:p w14:paraId="745749D3" w14:textId="77777777" w:rsidR="00C306D9" w:rsidRPr="003B1C63" w:rsidRDefault="00C306D9" w:rsidP="00F824E9">
            <w:pPr>
              <w:pStyle w:val="1a"/>
              <w:spacing w:before="0"/>
              <w:ind w:firstLine="0"/>
              <w:jc w:val="center"/>
              <w:rPr>
                <w:bCs/>
                <w:color w:val="000000" w:themeColor="text1"/>
                <w:sz w:val="24"/>
              </w:rPr>
            </w:pPr>
            <w:r w:rsidRPr="003B1C63">
              <w:rPr>
                <w:bCs/>
                <w:color w:val="000000" w:themeColor="text1"/>
                <w:sz w:val="24"/>
              </w:rPr>
              <w:t>Працює на підприємстві</w:t>
            </w:r>
          </w:p>
        </w:tc>
        <w:tc>
          <w:tcPr>
            <w:tcW w:w="1107" w:type="pct"/>
            <w:vMerge w:val="restart"/>
            <w:shd w:val="clear" w:color="auto" w:fill="auto"/>
            <w:vAlign w:val="center"/>
          </w:tcPr>
          <w:p w14:paraId="53B81CE3" w14:textId="77777777" w:rsidR="00C306D9" w:rsidRPr="003B1C63" w:rsidRDefault="00C306D9" w:rsidP="00F824E9">
            <w:pPr>
              <w:pStyle w:val="1a"/>
              <w:ind w:firstLine="0"/>
              <w:jc w:val="center"/>
              <w:rPr>
                <w:bCs/>
                <w:color w:val="000000" w:themeColor="text1"/>
                <w:sz w:val="24"/>
              </w:rPr>
            </w:pPr>
            <w:r w:rsidRPr="003B1C63">
              <w:rPr>
                <w:bCs/>
                <w:color w:val="000000" w:themeColor="text1"/>
                <w:sz w:val="24"/>
              </w:rPr>
              <w:t>Спеціальність</w:t>
            </w:r>
          </w:p>
        </w:tc>
      </w:tr>
      <w:tr w:rsidR="00C306D9" w:rsidRPr="003B1C63" w14:paraId="323DCF2C" w14:textId="77777777" w:rsidTr="00F824E9">
        <w:trPr>
          <w:trHeight w:val="538"/>
        </w:trPr>
        <w:tc>
          <w:tcPr>
            <w:tcW w:w="550" w:type="pct"/>
            <w:vMerge/>
            <w:shd w:val="clear" w:color="auto" w:fill="auto"/>
          </w:tcPr>
          <w:p w14:paraId="7BB7AABB" w14:textId="77777777" w:rsidR="00C306D9" w:rsidRPr="003B1C63" w:rsidRDefault="00C306D9" w:rsidP="00F824E9">
            <w:pPr>
              <w:pStyle w:val="1a"/>
              <w:ind w:firstLine="0"/>
              <w:jc w:val="center"/>
              <w:rPr>
                <w:bCs/>
                <w:color w:val="000000" w:themeColor="text1"/>
                <w:sz w:val="24"/>
              </w:rPr>
            </w:pPr>
          </w:p>
        </w:tc>
        <w:tc>
          <w:tcPr>
            <w:tcW w:w="608" w:type="pct"/>
            <w:vMerge/>
            <w:shd w:val="clear" w:color="auto" w:fill="auto"/>
          </w:tcPr>
          <w:p w14:paraId="501DB7CD" w14:textId="77777777" w:rsidR="00C306D9" w:rsidRPr="003B1C63" w:rsidRDefault="00C306D9" w:rsidP="00F824E9">
            <w:pPr>
              <w:pStyle w:val="1a"/>
              <w:ind w:firstLine="0"/>
              <w:jc w:val="center"/>
              <w:rPr>
                <w:bCs/>
                <w:color w:val="000000" w:themeColor="text1"/>
                <w:sz w:val="24"/>
              </w:rPr>
            </w:pPr>
          </w:p>
        </w:tc>
        <w:tc>
          <w:tcPr>
            <w:tcW w:w="1206" w:type="pct"/>
            <w:shd w:val="clear" w:color="auto" w:fill="auto"/>
            <w:vAlign w:val="center"/>
          </w:tcPr>
          <w:p w14:paraId="1F2114A8" w14:textId="77777777" w:rsidR="00C306D9" w:rsidRPr="003B1C63" w:rsidRDefault="00C306D9" w:rsidP="00F824E9">
            <w:pPr>
              <w:pStyle w:val="1a"/>
              <w:spacing w:before="0"/>
              <w:ind w:firstLine="0"/>
              <w:jc w:val="center"/>
              <w:rPr>
                <w:bCs/>
                <w:color w:val="000000" w:themeColor="text1"/>
                <w:sz w:val="24"/>
              </w:rPr>
            </w:pPr>
            <w:r w:rsidRPr="003B1C63">
              <w:rPr>
                <w:bCs/>
                <w:color w:val="000000" w:themeColor="text1"/>
                <w:sz w:val="24"/>
              </w:rPr>
              <w:t>По договору (</w:t>
            </w:r>
            <w:r w:rsidRPr="003B1C63">
              <w:rPr>
                <w:bCs/>
                <w:color w:val="000000" w:themeColor="text1"/>
                <w:sz w:val="20"/>
                <w:szCs w:val="20"/>
              </w:rPr>
              <w:t>номер договору, від якого числа та термін дії договору</w:t>
            </w:r>
            <w:r w:rsidRPr="003B1C63">
              <w:rPr>
                <w:bCs/>
                <w:color w:val="000000" w:themeColor="text1"/>
                <w:sz w:val="24"/>
              </w:rPr>
              <w:t>)</w:t>
            </w:r>
          </w:p>
        </w:tc>
        <w:tc>
          <w:tcPr>
            <w:tcW w:w="1529" w:type="pct"/>
            <w:shd w:val="clear" w:color="auto" w:fill="auto"/>
            <w:vAlign w:val="center"/>
          </w:tcPr>
          <w:p w14:paraId="53223B0F" w14:textId="77777777" w:rsidR="00C306D9" w:rsidRPr="003B1C63" w:rsidRDefault="00C306D9" w:rsidP="00F824E9">
            <w:pPr>
              <w:pStyle w:val="1a"/>
              <w:spacing w:before="0"/>
              <w:ind w:firstLine="0"/>
              <w:jc w:val="center"/>
              <w:rPr>
                <w:bCs/>
                <w:color w:val="000000" w:themeColor="text1"/>
                <w:sz w:val="24"/>
              </w:rPr>
            </w:pPr>
            <w:r w:rsidRPr="003B1C63">
              <w:rPr>
                <w:bCs/>
                <w:color w:val="000000" w:themeColor="text1"/>
                <w:sz w:val="24"/>
              </w:rPr>
              <w:t xml:space="preserve">На постійній основі </w:t>
            </w:r>
          </w:p>
          <w:p w14:paraId="634099F8" w14:textId="77777777" w:rsidR="00C306D9" w:rsidRPr="003B1C63" w:rsidRDefault="00C306D9" w:rsidP="00F824E9">
            <w:pPr>
              <w:pStyle w:val="1a"/>
              <w:spacing w:before="0"/>
              <w:ind w:firstLine="0"/>
              <w:jc w:val="center"/>
              <w:rPr>
                <w:bCs/>
                <w:color w:val="000000" w:themeColor="text1"/>
                <w:sz w:val="24"/>
              </w:rPr>
            </w:pPr>
            <w:r w:rsidRPr="003B1C63">
              <w:rPr>
                <w:bCs/>
                <w:color w:val="000000" w:themeColor="text1"/>
                <w:sz w:val="24"/>
              </w:rPr>
              <w:t>(</w:t>
            </w:r>
            <w:r w:rsidRPr="003B1C63">
              <w:rPr>
                <w:bCs/>
                <w:color w:val="000000" w:themeColor="text1"/>
                <w:sz w:val="20"/>
                <w:szCs w:val="20"/>
              </w:rPr>
              <w:t>дата прийняття на роботу згідно запису у трудовій книжці</w:t>
            </w:r>
            <w:r w:rsidRPr="003B1C63">
              <w:rPr>
                <w:bCs/>
                <w:color w:val="000000" w:themeColor="text1"/>
                <w:sz w:val="24"/>
              </w:rPr>
              <w:t>)</w:t>
            </w:r>
          </w:p>
        </w:tc>
        <w:tc>
          <w:tcPr>
            <w:tcW w:w="1107" w:type="pct"/>
            <w:vMerge/>
            <w:shd w:val="clear" w:color="auto" w:fill="auto"/>
          </w:tcPr>
          <w:p w14:paraId="405FB209" w14:textId="77777777" w:rsidR="00C306D9" w:rsidRPr="003B1C63" w:rsidRDefault="00C306D9" w:rsidP="00F824E9">
            <w:pPr>
              <w:pStyle w:val="1a"/>
              <w:ind w:firstLine="0"/>
              <w:jc w:val="center"/>
              <w:rPr>
                <w:bCs/>
                <w:color w:val="000000" w:themeColor="text1"/>
                <w:sz w:val="24"/>
              </w:rPr>
            </w:pPr>
          </w:p>
        </w:tc>
      </w:tr>
      <w:tr w:rsidR="00C306D9" w:rsidRPr="003B1C63" w14:paraId="19FCC341" w14:textId="77777777" w:rsidTr="00F824E9">
        <w:trPr>
          <w:trHeight w:val="233"/>
        </w:trPr>
        <w:tc>
          <w:tcPr>
            <w:tcW w:w="550" w:type="pct"/>
            <w:shd w:val="clear" w:color="auto" w:fill="auto"/>
          </w:tcPr>
          <w:p w14:paraId="0841A4E7" w14:textId="77777777" w:rsidR="00C306D9" w:rsidRPr="003B1C63" w:rsidRDefault="00C306D9" w:rsidP="00F824E9">
            <w:pPr>
              <w:pStyle w:val="1a"/>
              <w:numPr>
                <w:ilvl w:val="0"/>
                <w:numId w:val="6"/>
              </w:numPr>
              <w:spacing w:before="0"/>
              <w:rPr>
                <w:color w:val="000000" w:themeColor="text1"/>
                <w:sz w:val="24"/>
              </w:rPr>
            </w:pPr>
          </w:p>
        </w:tc>
        <w:tc>
          <w:tcPr>
            <w:tcW w:w="608" w:type="pct"/>
            <w:shd w:val="clear" w:color="auto" w:fill="auto"/>
          </w:tcPr>
          <w:p w14:paraId="595FE432" w14:textId="77777777" w:rsidR="00C306D9" w:rsidRPr="003B1C63" w:rsidRDefault="00C306D9" w:rsidP="00F824E9">
            <w:pPr>
              <w:pStyle w:val="1a"/>
              <w:spacing w:before="0"/>
              <w:ind w:firstLine="0"/>
              <w:rPr>
                <w:color w:val="000000" w:themeColor="text1"/>
                <w:sz w:val="24"/>
              </w:rPr>
            </w:pPr>
          </w:p>
        </w:tc>
        <w:tc>
          <w:tcPr>
            <w:tcW w:w="1206" w:type="pct"/>
            <w:shd w:val="clear" w:color="auto" w:fill="auto"/>
          </w:tcPr>
          <w:p w14:paraId="4EC2276F" w14:textId="77777777" w:rsidR="00C306D9" w:rsidRPr="003B1C63" w:rsidRDefault="00C306D9" w:rsidP="00F824E9">
            <w:pPr>
              <w:pStyle w:val="1a"/>
              <w:spacing w:before="0"/>
              <w:ind w:firstLine="0"/>
              <w:jc w:val="center"/>
              <w:rPr>
                <w:color w:val="000000" w:themeColor="text1"/>
                <w:sz w:val="24"/>
              </w:rPr>
            </w:pPr>
          </w:p>
        </w:tc>
        <w:tc>
          <w:tcPr>
            <w:tcW w:w="1529" w:type="pct"/>
            <w:shd w:val="clear" w:color="auto" w:fill="auto"/>
          </w:tcPr>
          <w:p w14:paraId="096F9BED" w14:textId="77777777" w:rsidR="00C306D9" w:rsidRPr="003B1C63" w:rsidRDefault="00C306D9" w:rsidP="00F824E9">
            <w:pPr>
              <w:pStyle w:val="1a"/>
              <w:spacing w:before="0"/>
              <w:ind w:firstLine="0"/>
              <w:jc w:val="center"/>
              <w:rPr>
                <w:color w:val="000000" w:themeColor="text1"/>
                <w:sz w:val="24"/>
              </w:rPr>
            </w:pPr>
          </w:p>
        </w:tc>
        <w:tc>
          <w:tcPr>
            <w:tcW w:w="1107" w:type="pct"/>
            <w:shd w:val="clear" w:color="auto" w:fill="auto"/>
          </w:tcPr>
          <w:p w14:paraId="19BD9B55" w14:textId="77777777" w:rsidR="00C306D9" w:rsidRPr="003B1C63" w:rsidRDefault="00C306D9" w:rsidP="00F824E9">
            <w:pPr>
              <w:pStyle w:val="1a"/>
              <w:spacing w:before="0"/>
              <w:ind w:firstLine="0"/>
              <w:rPr>
                <w:color w:val="000000" w:themeColor="text1"/>
                <w:sz w:val="24"/>
              </w:rPr>
            </w:pPr>
          </w:p>
        </w:tc>
      </w:tr>
      <w:tr w:rsidR="00C306D9" w:rsidRPr="003B1C63" w14:paraId="7F7C9009" w14:textId="77777777" w:rsidTr="00F824E9">
        <w:trPr>
          <w:trHeight w:val="224"/>
        </w:trPr>
        <w:tc>
          <w:tcPr>
            <w:tcW w:w="550" w:type="pct"/>
            <w:shd w:val="clear" w:color="auto" w:fill="auto"/>
          </w:tcPr>
          <w:p w14:paraId="10DB5102" w14:textId="77777777" w:rsidR="00C306D9" w:rsidRPr="003B1C63" w:rsidRDefault="00C306D9" w:rsidP="00F824E9">
            <w:pPr>
              <w:pStyle w:val="1a"/>
              <w:numPr>
                <w:ilvl w:val="0"/>
                <w:numId w:val="6"/>
              </w:numPr>
              <w:spacing w:before="0"/>
              <w:rPr>
                <w:color w:val="000000" w:themeColor="text1"/>
                <w:sz w:val="24"/>
              </w:rPr>
            </w:pPr>
          </w:p>
        </w:tc>
        <w:tc>
          <w:tcPr>
            <w:tcW w:w="608" w:type="pct"/>
            <w:shd w:val="clear" w:color="auto" w:fill="auto"/>
          </w:tcPr>
          <w:p w14:paraId="48BF7CA3" w14:textId="77777777" w:rsidR="00C306D9" w:rsidRPr="003B1C63" w:rsidRDefault="00C306D9" w:rsidP="00F824E9">
            <w:pPr>
              <w:pStyle w:val="1a"/>
              <w:spacing w:before="0"/>
              <w:ind w:firstLine="0"/>
              <w:rPr>
                <w:color w:val="000000" w:themeColor="text1"/>
                <w:sz w:val="24"/>
              </w:rPr>
            </w:pPr>
          </w:p>
        </w:tc>
        <w:tc>
          <w:tcPr>
            <w:tcW w:w="1206" w:type="pct"/>
            <w:shd w:val="clear" w:color="auto" w:fill="auto"/>
          </w:tcPr>
          <w:p w14:paraId="751D5AEB" w14:textId="77777777" w:rsidR="00C306D9" w:rsidRPr="003B1C63" w:rsidRDefault="00C306D9" w:rsidP="00F824E9">
            <w:pPr>
              <w:pStyle w:val="1a"/>
              <w:spacing w:before="0"/>
              <w:ind w:firstLine="0"/>
              <w:jc w:val="center"/>
              <w:rPr>
                <w:color w:val="000000" w:themeColor="text1"/>
                <w:sz w:val="24"/>
              </w:rPr>
            </w:pPr>
          </w:p>
        </w:tc>
        <w:tc>
          <w:tcPr>
            <w:tcW w:w="1529" w:type="pct"/>
            <w:shd w:val="clear" w:color="auto" w:fill="auto"/>
          </w:tcPr>
          <w:p w14:paraId="0235E42F" w14:textId="77777777" w:rsidR="00C306D9" w:rsidRPr="003B1C63" w:rsidRDefault="00C306D9" w:rsidP="00F824E9">
            <w:pPr>
              <w:pStyle w:val="1a"/>
              <w:spacing w:before="0"/>
              <w:ind w:firstLine="0"/>
              <w:jc w:val="center"/>
              <w:rPr>
                <w:color w:val="000000" w:themeColor="text1"/>
                <w:sz w:val="24"/>
              </w:rPr>
            </w:pPr>
          </w:p>
        </w:tc>
        <w:tc>
          <w:tcPr>
            <w:tcW w:w="1107" w:type="pct"/>
            <w:shd w:val="clear" w:color="auto" w:fill="auto"/>
          </w:tcPr>
          <w:p w14:paraId="687F8775" w14:textId="77777777" w:rsidR="00C306D9" w:rsidRPr="003B1C63" w:rsidRDefault="00C306D9" w:rsidP="00F824E9">
            <w:pPr>
              <w:pStyle w:val="1a"/>
              <w:spacing w:before="0"/>
              <w:ind w:firstLine="0"/>
              <w:rPr>
                <w:color w:val="000000" w:themeColor="text1"/>
                <w:sz w:val="24"/>
              </w:rPr>
            </w:pPr>
          </w:p>
        </w:tc>
      </w:tr>
      <w:tr w:rsidR="00C306D9" w:rsidRPr="003B1C63" w14:paraId="13B5D981" w14:textId="77777777" w:rsidTr="00F824E9">
        <w:trPr>
          <w:trHeight w:val="233"/>
        </w:trPr>
        <w:tc>
          <w:tcPr>
            <w:tcW w:w="550" w:type="pct"/>
            <w:shd w:val="clear" w:color="auto" w:fill="auto"/>
          </w:tcPr>
          <w:p w14:paraId="68AE95C3" w14:textId="77777777" w:rsidR="00C306D9" w:rsidRPr="003B1C63" w:rsidRDefault="00C306D9" w:rsidP="00F824E9">
            <w:pPr>
              <w:pStyle w:val="1a"/>
              <w:numPr>
                <w:ilvl w:val="0"/>
                <w:numId w:val="6"/>
              </w:numPr>
              <w:spacing w:before="0"/>
              <w:rPr>
                <w:color w:val="000000" w:themeColor="text1"/>
                <w:sz w:val="24"/>
              </w:rPr>
            </w:pPr>
          </w:p>
        </w:tc>
        <w:tc>
          <w:tcPr>
            <w:tcW w:w="608" w:type="pct"/>
            <w:shd w:val="clear" w:color="auto" w:fill="auto"/>
          </w:tcPr>
          <w:p w14:paraId="0CB45AA5" w14:textId="77777777" w:rsidR="00C306D9" w:rsidRPr="003B1C63" w:rsidRDefault="00C306D9" w:rsidP="00F824E9">
            <w:pPr>
              <w:pStyle w:val="1a"/>
              <w:spacing w:before="0"/>
              <w:ind w:firstLine="0"/>
              <w:rPr>
                <w:color w:val="000000" w:themeColor="text1"/>
                <w:sz w:val="24"/>
              </w:rPr>
            </w:pPr>
          </w:p>
        </w:tc>
        <w:tc>
          <w:tcPr>
            <w:tcW w:w="1206" w:type="pct"/>
            <w:shd w:val="clear" w:color="auto" w:fill="auto"/>
          </w:tcPr>
          <w:p w14:paraId="7E0628A1" w14:textId="77777777" w:rsidR="00C306D9" w:rsidRPr="003B1C63" w:rsidRDefault="00C306D9" w:rsidP="00F824E9">
            <w:pPr>
              <w:pStyle w:val="1a"/>
              <w:spacing w:before="0"/>
              <w:ind w:firstLine="0"/>
              <w:jc w:val="center"/>
              <w:rPr>
                <w:color w:val="000000" w:themeColor="text1"/>
                <w:sz w:val="24"/>
              </w:rPr>
            </w:pPr>
          </w:p>
        </w:tc>
        <w:tc>
          <w:tcPr>
            <w:tcW w:w="1529" w:type="pct"/>
            <w:shd w:val="clear" w:color="auto" w:fill="auto"/>
          </w:tcPr>
          <w:p w14:paraId="4D51ADA3" w14:textId="77777777" w:rsidR="00C306D9" w:rsidRPr="003B1C63" w:rsidRDefault="00C306D9" w:rsidP="00F824E9">
            <w:pPr>
              <w:pStyle w:val="1a"/>
              <w:spacing w:before="0"/>
              <w:ind w:firstLine="0"/>
              <w:jc w:val="center"/>
              <w:rPr>
                <w:color w:val="000000" w:themeColor="text1"/>
                <w:sz w:val="24"/>
              </w:rPr>
            </w:pPr>
          </w:p>
        </w:tc>
        <w:tc>
          <w:tcPr>
            <w:tcW w:w="1107" w:type="pct"/>
            <w:shd w:val="clear" w:color="auto" w:fill="auto"/>
          </w:tcPr>
          <w:p w14:paraId="517F1783" w14:textId="77777777" w:rsidR="00C306D9" w:rsidRPr="003B1C63" w:rsidRDefault="00C306D9" w:rsidP="00F824E9">
            <w:pPr>
              <w:pStyle w:val="1a"/>
              <w:spacing w:before="0"/>
              <w:ind w:firstLine="0"/>
              <w:rPr>
                <w:color w:val="000000" w:themeColor="text1"/>
                <w:sz w:val="24"/>
              </w:rPr>
            </w:pPr>
          </w:p>
        </w:tc>
      </w:tr>
      <w:tr w:rsidR="00C306D9" w:rsidRPr="003B1C63" w14:paraId="1C471F53" w14:textId="77777777" w:rsidTr="00F824E9">
        <w:trPr>
          <w:trHeight w:val="224"/>
        </w:trPr>
        <w:tc>
          <w:tcPr>
            <w:tcW w:w="550" w:type="pct"/>
            <w:shd w:val="clear" w:color="auto" w:fill="auto"/>
          </w:tcPr>
          <w:p w14:paraId="4265E655" w14:textId="77777777" w:rsidR="00C306D9" w:rsidRPr="003B1C63" w:rsidRDefault="00C306D9" w:rsidP="00F824E9">
            <w:pPr>
              <w:pStyle w:val="1a"/>
              <w:numPr>
                <w:ilvl w:val="0"/>
                <w:numId w:val="6"/>
              </w:numPr>
              <w:spacing w:before="0"/>
              <w:rPr>
                <w:color w:val="000000" w:themeColor="text1"/>
                <w:sz w:val="24"/>
              </w:rPr>
            </w:pPr>
          </w:p>
        </w:tc>
        <w:tc>
          <w:tcPr>
            <w:tcW w:w="608" w:type="pct"/>
            <w:shd w:val="clear" w:color="auto" w:fill="auto"/>
          </w:tcPr>
          <w:p w14:paraId="5A4214C2" w14:textId="77777777" w:rsidR="00C306D9" w:rsidRPr="003B1C63" w:rsidRDefault="00C306D9" w:rsidP="00F824E9">
            <w:pPr>
              <w:pStyle w:val="1a"/>
              <w:spacing w:before="0"/>
              <w:ind w:firstLine="0"/>
              <w:rPr>
                <w:color w:val="000000" w:themeColor="text1"/>
                <w:sz w:val="24"/>
              </w:rPr>
            </w:pPr>
          </w:p>
        </w:tc>
        <w:tc>
          <w:tcPr>
            <w:tcW w:w="1206" w:type="pct"/>
            <w:shd w:val="clear" w:color="auto" w:fill="auto"/>
          </w:tcPr>
          <w:p w14:paraId="34233410" w14:textId="77777777" w:rsidR="00C306D9" w:rsidRPr="003B1C63" w:rsidRDefault="00C306D9" w:rsidP="00F824E9">
            <w:pPr>
              <w:pStyle w:val="1a"/>
              <w:spacing w:before="0"/>
              <w:ind w:firstLine="0"/>
              <w:jc w:val="center"/>
              <w:rPr>
                <w:color w:val="000000" w:themeColor="text1"/>
                <w:sz w:val="24"/>
              </w:rPr>
            </w:pPr>
          </w:p>
        </w:tc>
        <w:tc>
          <w:tcPr>
            <w:tcW w:w="1529" w:type="pct"/>
            <w:shd w:val="clear" w:color="auto" w:fill="auto"/>
          </w:tcPr>
          <w:p w14:paraId="45911EA2" w14:textId="77777777" w:rsidR="00C306D9" w:rsidRPr="003B1C63" w:rsidRDefault="00C306D9" w:rsidP="00F824E9">
            <w:pPr>
              <w:pStyle w:val="1a"/>
              <w:spacing w:before="0"/>
              <w:ind w:firstLine="0"/>
              <w:jc w:val="center"/>
              <w:rPr>
                <w:color w:val="000000" w:themeColor="text1"/>
                <w:sz w:val="24"/>
              </w:rPr>
            </w:pPr>
          </w:p>
        </w:tc>
        <w:tc>
          <w:tcPr>
            <w:tcW w:w="1107" w:type="pct"/>
            <w:shd w:val="clear" w:color="auto" w:fill="auto"/>
          </w:tcPr>
          <w:p w14:paraId="6B50F801" w14:textId="77777777" w:rsidR="00C306D9" w:rsidRPr="003B1C63" w:rsidRDefault="00C306D9" w:rsidP="00F824E9">
            <w:pPr>
              <w:pStyle w:val="1a"/>
              <w:spacing w:before="0"/>
              <w:ind w:firstLine="0"/>
              <w:rPr>
                <w:color w:val="000000" w:themeColor="text1"/>
                <w:sz w:val="24"/>
              </w:rPr>
            </w:pPr>
          </w:p>
        </w:tc>
      </w:tr>
      <w:tr w:rsidR="00C306D9" w:rsidRPr="003B1C63" w14:paraId="798B1A36" w14:textId="77777777" w:rsidTr="00F824E9">
        <w:trPr>
          <w:trHeight w:val="233"/>
        </w:trPr>
        <w:tc>
          <w:tcPr>
            <w:tcW w:w="550" w:type="pct"/>
            <w:shd w:val="clear" w:color="auto" w:fill="auto"/>
          </w:tcPr>
          <w:p w14:paraId="6F89686C" w14:textId="77777777" w:rsidR="00C306D9" w:rsidRPr="003B1C63" w:rsidRDefault="00C306D9" w:rsidP="00F824E9">
            <w:pPr>
              <w:pStyle w:val="1a"/>
              <w:numPr>
                <w:ilvl w:val="0"/>
                <w:numId w:val="6"/>
              </w:numPr>
              <w:spacing w:before="0"/>
              <w:rPr>
                <w:color w:val="000000" w:themeColor="text1"/>
                <w:sz w:val="24"/>
              </w:rPr>
            </w:pPr>
          </w:p>
        </w:tc>
        <w:tc>
          <w:tcPr>
            <w:tcW w:w="608" w:type="pct"/>
            <w:shd w:val="clear" w:color="auto" w:fill="auto"/>
          </w:tcPr>
          <w:p w14:paraId="0577FD0F" w14:textId="77777777" w:rsidR="00C306D9" w:rsidRPr="003B1C63" w:rsidRDefault="00C306D9" w:rsidP="00F824E9">
            <w:pPr>
              <w:pStyle w:val="1a"/>
              <w:spacing w:before="0"/>
              <w:ind w:firstLine="0"/>
              <w:rPr>
                <w:color w:val="000000" w:themeColor="text1"/>
                <w:sz w:val="24"/>
              </w:rPr>
            </w:pPr>
          </w:p>
        </w:tc>
        <w:tc>
          <w:tcPr>
            <w:tcW w:w="1206" w:type="pct"/>
            <w:shd w:val="clear" w:color="auto" w:fill="auto"/>
          </w:tcPr>
          <w:p w14:paraId="6733EBCF" w14:textId="77777777" w:rsidR="00C306D9" w:rsidRPr="003B1C63" w:rsidRDefault="00C306D9" w:rsidP="00F824E9">
            <w:pPr>
              <w:pStyle w:val="1a"/>
              <w:spacing w:before="0"/>
              <w:ind w:firstLine="0"/>
              <w:jc w:val="center"/>
              <w:rPr>
                <w:color w:val="000000" w:themeColor="text1"/>
                <w:sz w:val="24"/>
              </w:rPr>
            </w:pPr>
          </w:p>
        </w:tc>
        <w:tc>
          <w:tcPr>
            <w:tcW w:w="1529" w:type="pct"/>
            <w:shd w:val="clear" w:color="auto" w:fill="auto"/>
          </w:tcPr>
          <w:p w14:paraId="4DEA495A" w14:textId="77777777" w:rsidR="00C306D9" w:rsidRPr="003B1C63" w:rsidRDefault="00C306D9" w:rsidP="00F824E9">
            <w:pPr>
              <w:pStyle w:val="1a"/>
              <w:spacing w:before="0"/>
              <w:ind w:firstLine="0"/>
              <w:jc w:val="center"/>
              <w:rPr>
                <w:color w:val="000000" w:themeColor="text1"/>
                <w:sz w:val="24"/>
              </w:rPr>
            </w:pPr>
          </w:p>
        </w:tc>
        <w:tc>
          <w:tcPr>
            <w:tcW w:w="1107" w:type="pct"/>
            <w:shd w:val="clear" w:color="auto" w:fill="auto"/>
          </w:tcPr>
          <w:p w14:paraId="300CE3C7" w14:textId="77777777" w:rsidR="00C306D9" w:rsidRPr="003B1C63" w:rsidRDefault="00C306D9" w:rsidP="00F824E9">
            <w:pPr>
              <w:pStyle w:val="1a"/>
              <w:spacing w:before="0"/>
              <w:ind w:firstLine="0"/>
              <w:rPr>
                <w:color w:val="000000" w:themeColor="text1"/>
                <w:sz w:val="24"/>
              </w:rPr>
            </w:pPr>
          </w:p>
        </w:tc>
      </w:tr>
    </w:tbl>
    <w:p w14:paraId="68799069" w14:textId="77777777" w:rsidR="00C306D9" w:rsidRPr="003B1C63" w:rsidRDefault="00C306D9" w:rsidP="00C306D9">
      <w:pPr>
        <w:pStyle w:val="1a"/>
        <w:spacing w:before="0"/>
        <w:ind w:firstLine="720"/>
        <w:rPr>
          <w:color w:val="000000" w:themeColor="text1"/>
          <w:sz w:val="24"/>
        </w:rPr>
      </w:pPr>
      <w:r w:rsidRPr="003B1C63">
        <w:rPr>
          <w:color w:val="000000" w:themeColor="text1"/>
          <w:sz w:val="24"/>
        </w:rPr>
        <w:t>Підпис учасника_____________</w:t>
      </w:r>
    </w:p>
    <w:p w14:paraId="1AA603A8" w14:textId="77777777" w:rsidR="00E416FC" w:rsidRPr="003B1C63" w:rsidRDefault="00E416FC" w:rsidP="00E416FC">
      <w:pPr>
        <w:ind w:firstLine="708"/>
        <w:jc w:val="right"/>
        <w:rPr>
          <w:b/>
          <w:i/>
          <w:color w:val="000000" w:themeColor="text1"/>
          <w:u w:val="single"/>
        </w:rPr>
      </w:pPr>
    </w:p>
    <w:p w14:paraId="6DE71301" w14:textId="77777777" w:rsidR="00E416FC" w:rsidRPr="003B1C63" w:rsidRDefault="00E416FC" w:rsidP="00E416FC">
      <w:pPr>
        <w:ind w:firstLine="708"/>
        <w:jc w:val="right"/>
        <w:rPr>
          <w:color w:val="000000" w:themeColor="text1"/>
        </w:rPr>
      </w:pPr>
      <w:r w:rsidRPr="003B1C63">
        <w:rPr>
          <w:b/>
          <w:i/>
          <w:color w:val="000000" w:themeColor="text1"/>
        </w:rPr>
        <w:t>Форма 4</w:t>
      </w:r>
    </w:p>
    <w:p w14:paraId="54D0F86F" w14:textId="77777777" w:rsidR="00E416FC" w:rsidRPr="003B1C63" w:rsidRDefault="00E416FC" w:rsidP="00E416FC">
      <w:pPr>
        <w:ind w:firstLine="708"/>
        <w:jc w:val="both"/>
        <w:rPr>
          <w:color w:val="000000" w:themeColor="text1"/>
        </w:rPr>
      </w:pPr>
    </w:p>
    <w:p w14:paraId="6FD7A9E4" w14:textId="77777777" w:rsidR="00B124B3" w:rsidRPr="003B1C63" w:rsidRDefault="00B124B3" w:rsidP="00B1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rPr>
          <w:color w:val="000000" w:themeColor="text1"/>
        </w:rPr>
      </w:pPr>
      <w:r w:rsidRPr="003B1C63">
        <w:rPr>
          <w:b/>
          <w:i/>
          <w:color w:val="000000" w:themeColor="text1"/>
        </w:rPr>
        <w:t>Довідка про досвід виконання аналогічного договору (договорів)</w:t>
      </w:r>
    </w:p>
    <w:tbl>
      <w:tblPr>
        <w:tblW w:w="10343" w:type="dxa"/>
        <w:jc w:val="center"/>
        <w:tblLayout w:type="fixed"/>
        <w:tblLook w:val="0000" w:firstRow="0" w:lastRow="0" w:firstColumn="0" w:lastColumn="0" w:noHBand="0" w:noVBand="0"/>
      </w:tblPr>
      <w:tblGrid>
        <w:gridCol w:w="562"/>
        <w:gridCol w:w="2552"/>
        <w:gridCol w:w="1276"/>
        <w:gridCol w:w="1701"/>
        <w:gridCol w:w="1559"/>
        <w:gridCol w:w="2693"/>
      </w:tblGrid>
      <w:tr w:rsidR="00B124B3" w:rsidRPr="003B1C63" w14:paraId="40A63F0E" w14:textId="77777777" w:rsidTr="00CA6619">
        <w:trPr>
          <w:trHeight w:val="834"/>
          <w:jc w:val="center"/>
        </w:trPr>
        <w:tc>
          <w:tcPr>
            <w:tcW w:w="562" w:type="dxa"/>
            <w:tcBorders>
              <w:top w:val="single" w:sz="4" w:space="0" w:color="000000"/>
              <w:left w:val="single" w:sz="4" w:space="0" w:color="000000"/>
              <w:bottom w:val="single" w:sz="4" w:space="0" w:color="000000"/>
            </w:tcBorders>
            <w:shd w:val="clear" w:color="auto" w:fill="auto"/>
            <w:vAlign w:val="center"/>
          </w:tcPr>
          <w:p w14:paraId="3F9D7B6D" w14:textId="77777777" w:rsidR="00B124B3" w:rsidRPr="003B1C63" w:rsidRDefault="00B124B3" w:rsidP="00D94B0B">
            <w:pPr>
              <w:pStyle w:val="20"/>
              <w:spacing w:after="200" w:line="252" w:lineRule="auto"/>
              <w:ind w:left="0"/>
              <w:jc w:val="center"/>
              <w:rPr>
                <w:color w:val="000000" w:themeColor="text1"/>
                <w:lang w:val="uk-UA"/>
              </w:rPr>
            </w:pPr>
            <w:r w:rsidRPr="003B1C63">
              <w:rPr>
                <w:rFonts w:ascii="Times New Roman" w:hAnsi="Times New Roman" w:cs="Times New Roman"/>
                <w:color w:val="000000" w:themeColor="text1"/>
                <w:lang w:val="uk-UA" w:eastAsia="en-US"/>
              </w:rPr>
              <w:t>№</w:t>
            </w:r>
            <w:r w:rsidRPr="003B1C63">
              <w:rPr>
                <w:rFonts w:ascii="Times New Roman" w:eastAsia="Times New Roman" w:hAnsi="Times New Roman" w:cs="Times New Roman"/>
                <w:color w:val="000000" w:themeColor="text1"/>
                <w:lang w:val="uk-UA" w:eastAsia="en-US"/>
              </w:rPr>
              <w:t xml:space="preserve"> п</w:t>
            </w:r>
            <w:r w:rsidRPr="003B1C63">
              <w:rPr>
                <w:rFonts w:ascii="Times New Roman" w:hAnsi="Times New Roman" w:cs="Times New Roman"/>
                <w:color w:val="000000" w:themeColor="text1"/>
                <w:lang w:val="uk-UA" w:eastAsia="en-US"/>
              </w:rPr>
              <w:t>/п</w:t>
            </w:r>
          </w:p>
        </w:tc>
        <w:tc>
          <w:tcPr>
            <w:tcW w:w="2552" w:type="dxa"/>
            <w:tcBorders>
              <w:top w:val="single" w:sz="4" w:space="0" w:color="000000"/>
              <w:left w:val="single" w:sz="4" w:space="0" w:color="000000"/>
              <w:bottom w:val="single" w:sz="4" w:space="0" w:color="000000"/>
            </w:tcBorders>
            <w:shd w:val="clear" w:color="auto" w:fill="auto"/>
            <w:vAlign w:val="center"/>
          </w:tcPr>
          <w:p w14:paraId="1794D825" w14:textId="77777777" w:rsidR="00B124B3" w:rsidRPr="003B1C63" w:rsidRDefault="00B124B3" w:rsidP="00CA6619">
            <w:pPr>
              <w:pStyle w:val="20"/>
              <w:spacing w:after="200" w:line="252" w:lineRule="auto"/>
              <w:ind w:left="-105" w:right="-105"/>
              <w:jc w:val="center"/>
              <w:rPr>
                <w:color w:val="000000" w:themeColor="text1"/>
                <w:lang w:val="uk-UA"/>
              </w:rPr>
            </w:pPr>
            <w:r w:rsidRPr="003B1C63">
              <w:rPr>
                <w:rFonts w:ascii="Times New Roman" w:hAnsi="Times New Roman" w:cs="Times New Roman"/>
                <w:color w:val="000000" w:themeColor="text1"/>
                <w:lang w:val="uk-UA" w:eastAsia="en-US"/>
              </w:rPr>
              <w:t>Замовник, адреса, телефон, ПІБ керівника</w:t>
            </w:r>
          </w:p>
        </w:tc>
        <w:tc>
          <w:tcPr>
            <w:tcW w:w="1276" w:type="dxa"/>
            <w:tcBorders>
              <w:top w:val="single" w:sz="4" w:space="0" w:color="000000"/>
              <w:left w:val="single" w:sz="4" w:space="0" w:color="000000"/>
              <w:bottom w:val="single" w:sz="4" w:space="0" w:color="000000"/>
            </w:tcBorders>
            <w:shd w:val="clear" w:color="auto" w:fill="auto"/>
            <w:vAlign w:val="center"/>
          </w:tcPr>
          <w:p w14:paraId="4434CB39" w14:textId="77777777" w:rsidR="00B124B3" w:rsidRPr="003B1C63" w:rsidRDefault="00B124B3" w:rsidP="00CA6619">
            <w:pPr>
              <w:pStyle w:val="20"/>
              <w:spacing w:after="200" w:line="252" w:lineRule="auto"/>
              <w:ind w:left="-109"/>
              <w:jc w:val="center"/>
              <w:rPr>
                <w:color w:val="000000" w:themeColor="text1"/>
                <w:lang w:val="uk-UA"/>
              </w:rPr>
            </w:pPr>
            <w:r w:rsidRPr="003B1C63">
              <w:rPr>
                <w:rFonts w:ascii="Times New Roman" w:hAnsi="Times New Roman" w:cs="Times New Roman"/>
                <w:color w:val="000000" w:themeColor="text1"/>
                <w:lang w:val="uk-UA" w:eastAsia="en-US"/>
              </w:rPr>
              <w:t>Предмет</w:t>
            </w:r>
          </w:p>
          <w:p w14:paraId="386523FF" w14:textId="77777777" w:rsidR="00B124B3" w:rsidRPr="003B1C63" w:rsidRDefault="00B124B3" w:rsidP="00CA6619">
            <w:pPr>
              <w:pStyle w:val="20"/>
              <w:spacing w:after="200" w:line="252" w:lineRule="auto"/>
              <w:ind w:left="-109"/>
              <w:jc w:val="center"/>
              <w:rPr>
                <w:color w:val="000000" w:themeColor="text1"/>
                <w:lang w:val="uk-UA"/>
              </w:rPr>
            </w:pPr>
            <w:r w:rsidRPr="003B1C63">
              <w:rPr>
                <w:rFonts w:ascii="Times New Roman" w:hAnsi="Times New Roman" w:cs="Times New Roman"/>
                <w:color w:val="000000" w:themeColor="text1"/>
                <w:lang w:val="uk-UA" w:eastAsia="en-US"/>
              </w:rPr>
              <w:t>договору</w:t>
            </w:r>
          </w:p>
        </w:tc>
        <w:tc>
          <w:tcPr>
            <w:tcW w:w="1701" w:type="dxa"/>
            <w:tcBorders>
              <w:top w:val="single" w:sz="4" w:space="0" w:color="000000"/>
              <w:left w:val="single" w:sz="4" w:space="0" w:color="000000"/>
              <w:bottom w:val="single" w:sz="4" w:space="0" w:color="000000"/>
            </w:tcBorders>
            <w:shd w:val="clear" w:color="auto" w:fill="auto"/>
            <w:vAlign w:val="center"/>
          </w:tcPr>
          <w:p w14:paraId="1B22C2C2" w14:textId="77777777" w:rsidR="00B124B3" w:rsidRPr="003B1C63" w:rsidRDefault="00B124B3" w:rsidP="00CA6619">
            <w:pPr>
              <w:pStyle w:val="20"/>
              <w:spacing w:after="200" w:line="252" w:lineRule="auto"/>
              <w:ind w:left="-105" w:right="-105"/>
              <w:jc w:val="center"/>
              <w:rPr>
                <w:color w:val="000000" w:themeColor="text1"/>
                <w:lang w:val="uk-UA"/>
              </w:rPr>
            </w:pPr>
            <w:r w:rsidRPr="003B1C63">
              <w:rPr>
                <w:rFonts w:ascii="Times New Roman" w:hAnsi="Times New Roman" w:cs="Times New Roman"/>
                <w:color w:val="000000" w:themeColor="text1"/>
                <w:lang w:val="uk-UA" w:eastAsia="en-US"/>
              </w:rPr>
              <w:t>Сума договору,</w:t>
            </w:r>
            <w:r w:rsidR="00903114" w:rsidRPr="003B1C63">
              <w:rPr>
                <w:rFonts w:ascii="Times New Roman" w:hAnsi="Times New Roman" w:cs="Times New Roman"/>
                <w:color w:val="000000" w:themeColor="text1"/>
                <w:lang w:val="uk-UA" w:eastAsia="en-US"/>
              </w:rPr>
              <w:t xml:space="preserve"> </w:t>
            </w:r>
            <w:r w:rsidRPr="003B1C63">
              <w:rPr>
                <w:rFonts w:ascii="Times New Roman" w:hAnsi="Times New Roman" w:cs="Times New Roman"/>
                <w:color w:val="000000" w:themeColor="text1"/>
                <w:lang w:val="uk-UA" w:eastAsia="en-US"/>
              </w:rPr>
              <w:t>(грн.)</w:t>
            </w:r>
          </w:p>
        </w:tc>
        <w:tc>
          <w:tcPr>
            <w:tcW w:w="1559" w:type="dxa"/>
            <w:tcBorders>
              <w:top w:val="single" w:sz="4" w:space="0" w:color="000000"/>
              <w:left w:val="single" w:sz="4" w:space="0" w:color="000000"/>
              <w:bottom w:val="single" w:sz="4" w:space="0" w:color="000000"/>
            </w:tcBorders>
            <w:shd w:val="clear" w:color="auto" w:fill="auto"/>
            <w:vAlign w:val="center"/>
          </w:tcPr>
          <w:p w14:paraId="1F964D24" w14:textId="77777777" w:rsidR="00B124B3" w:rsidRPr="003B1C63" w:rsidRDefault="00B124B3" w:rsidP="00CA6619">
            <w:pPr>
              <w:pStyle w:val="20"/>
              <w:spacing w:after="200" w:line="252" w:lineRule="auto"/>
              <w:ind w:left="-108" w:right="-105"/>
              <w:jc w:val="center"/>
              <w:rPr>
                <w:color w:val="000000" w:themeColor="text1"/>
                <w:lang w:val="uk-UA"/>
              </w:rPr>
            </w:pPr>
            <w:r w:rsidRPr="003B1C63">
              <w:rPr>
                <w:rFonts w:ascii="Times New Roman" w:hAnsi="Times New Roman" w:cs="Times New Roman"/>
                <w:color w:val="000000" w:themeColor="text1"/>
                <w:lang w:val="uk-UA" w:eastAsia="en-US"/>
              </w:rPr>
              <w:t xml:space="preserve">Дата та номер Договору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A2E8D" w14:textId="77777777" w:rsidR="00B124B3" w:rsidRPr="003B1C63" w:rsidRDefault="00B124B3" w:rsidP="00CA6619">
            <w:pPr>
              <w:pStyle w:val="20"/>
              <w:spacing w:after="200" w:line="252" w:lineRule="auto"/>
              <w:ind w:left="-109" w:right="-110"/>
              <w:jc w:val="center"/>
              <w:rPr>
                <w:color w:val="000000" w:themeColor="text1"/>
                <w:lang w:val="uk-UA"/>
              </w:rPr>
            </w:pPr>
            <w:r w:rsidRPr="003B1C63">
              <w:rPr>
                <w:rFonts w:ascii="Times New Roman" w:hAnsi="Times New Roman" w:cs="Times New Roman"/>
                <w:color w:val="000000" w:themeColor="text1"/>
                <w:lang w:val="uk-UA" w:eastAsia="en-US"/>
              </w:rPr>
              <w:t>Стан виконання</w:t>
            </w:r>
          </w:p>
          <w:p w14:paraId="5B78B435" w14:textId="77777777" w:rsidR="00B124B3" w:rsidRPr="003B1C63" w:rsidRDefault="00B124B3" w:rsidP="00CA6619">
            <w:pPr>
              <w:pStyle w:val="20"/>
              <w:spacing w:after="200" w:line="252" w:lineRule="auto"/>
              <w:ind w:left="-109" w:right="-110"/>
              <w:jc w:val="center"/>
              <w:rPr>
                <w:color w:val="000000" w:themeColor="text1"/>
                <w:lang w:val="uk-UA"/>
              </w:rPr>
            </w:pPr>
            <w:r w:rsidRPr="003B1C63">
              <w:rPr>
                <w:rFonts w:ascii="Times New Roman" w:hAnsi="Times New Roman" w:cs="Times New Roman"/>
                <w:color w:val="000000" w:themeColor="text1"/>
                <w:lang w:val="uk-UA" w:eastAsia="en-US"/>
              </w:rPr>
              <w:t>(виконаний/виконується)</w:t>
            </w:r>
          </w:p>
        </w:tc>
      </w:tr>
      <w:tr w:rsidR="00B124B3" w:rsidRPr="003B1C63" w14:paraId="482832DE" w14:textId="77777777" w:rsidTr="004C0F15">
        <w:trPr>
          <w:trHeight w:val="469"/>
          <w:jc w:val="center"/>
        </w:trPr>
        <w:tc>
          <w:tcPr>
            <w:tcW w:w="562" w:type="dxa"/>
            <w:tcBorders>
              <w:top w:val="single" w:sz="4" w:space="0" w:color="000000"/>
              <w:left w:val="single" w:sz="4" w:space="0" w:color="000000"/>
              <w:bottom w:val="single" w:sz="4" w:space="0" w:color="000000"/>
            </w:tcBorders>
            <w:shd w:val="clear" w:color="auto" w:fill="auto"/>
            <w:vAlign w:val="center"/>
          </w:tcPr>
          <w:p w14:paraId="44CDC1D8" w14:textId="77777777" w:rsidR="00B124B3" w:rsidRPr="003B1C63" w:rsidRDefault="00B124B3" w:rsidP="00D94B0B">
            <w:pPr>
              <w:pStyle w:val="20"/>
              <w:spacing w:after="200" w:line="252" w:lineRule="auto"/>
              <w:ind w:left="-108"/>
              <w:jc w:val="center"/>
              <w:rPr>
                <w:rFonts w:ascii="Times New Roman" w:hAnsi="Times New Roman" w:cs="Times New Roman"/>
                <w:color w:val="000000" w:themeColor="text1"/>
                <w:lang w:val="uk-UA" w:eastAsia="en-US"/>
              </w:rPr>
            </w:pPr>
          </w:p>
        </w:tc>
        <w:tc>
          <w:tcPr>
            <w:tcW w:w="2552" w:type="dxa"/>
            <w:tcBorders>
              <w:top w:val="single" w:sz="4" w:space="0" w:color="000000"/>
              <w:left w:val="single" w:sz="4" w:space="0" w:color="000000"/>
              <w:bottom w:val="single" w:sz="4" w:space="0" w:color="000000"/>
            </w:tcBorders>
            <w:shd w:val="clear" w:color="auto" w:fill="auto"/>
            <w:vAlign w:val="center"/>
          </w:tcPr>
          <w:p w14:paraId="2492596E" w14:textId="77777777" w:rsidR="00B124B3" w:rsidRPr="003B1C63" w:rsidRDefault="00B124B3" w:rsidP="00D94B0B">
            <w:pPr>
              <w:pStyle w:val="20"/>
              <w:snapToGrid w:val="0"/>
              <w:spacing w:after="200" w:line="252" w:lineRule="auto"/>
              <w:ind w:left="62"/>
              <w:jc w:val="center"/>
              <w:rPr>
                <w:rFonts w:ascii="Times New Roman" w:hAnsi="Times New Roman" w:cs="Times New Roman"/>
                <w:color w:val="000000" w:themeColor="text1"/>
                <w:lang w:val="uk-UA"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1D7DA243" w14:textId="77777777" w:rsidR="00B124B3" w:rsidRPr="003B1C63" w:rsidRDefault="00B124B3" w:rsidP="00D94B0B">
            <w:pPr>
              <w:pStyle w:val="20"/>
              <w:snapToGrid w:val="0"/>
              <w:spacing w:after="200" w:line="252" w:lineRule="auto"/>
              <w:ind w:left="-135"/>
              <w:jc w:val="center"/>
              <w:rPr>
                <w:rFonts w:ascii="Times New Roman" w:hAnsi="Times New Roman" w:cs="Times New Roman"/>
                <w:color w:val="000000" w:themeColor="text1"/>
                <w:lang w:val="uk-UA" w:eastAsia="en-US"/>
              </w:rPr>
            </w:pPr>
          </w:p>
        </w:tc>
        <w:tc>
          <w:tcPr>
            <w:tcW w:w="1701" w:type="dxa"/>
            <w:tcBorders>
              <w:top w:val="single" w:sz="4" w:space="0" w:color="000000"/>
              <w:left w:val="single" w:sz="4" w:space="0" w:color="000000"/>
              <w:bottom w:val="single" w:sz="4" w:space="0" w:color="000000"/>
            </w:tcBorders>
            <w:shd w:val="clear" w:color="auto" w:fill="auto"/>
            <w:vAlign w:val="center"/>
          </w:tcPr>
          <w:p w14:paraId="77C69AE2" w14:textId="77777777" w:rsidR="00B124B3" w:rsidRPr="003B1C63" w:rsidRDefault="00B124B3" w:rsidP="00D94B0B">
            <w:pPr>
              <w:pStyle w:val="20"/>
              <w:snapToGrid w:val="0"/>
              <w:spacing w:after="200" w:line="252" w:lineRule="auto"/>
              <w:ind w:left="-69"/>
              <w:jc w:val="center"/>
              <w:rPr>
                <w:rFonts w:ascii="Times New Roman" w:hAnsi="Times New Roman" w:cs="Times New Roman"/>
                <w:color w:val="000000" w:themeColor="text1"/>
                <w:lang w:val="uk-UA"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14:paraId="1930D94C" w14:textId="77777777" w:rsidR="00B124B3" w:rsidRPr="003B1C63" w:rsidRDefault="00B124B3" w:rsidP="00D94B0B">
            <w:pPr>
              <w:pStyle w:val="20"/>
              <w:snapToGrid w:val="0"/>
              <w:spacing w:after="200" w:line="252" w:lineRule="auto"/>
              <w:ind w:left="0"/>
              <w:jc w:val="center"/>
              <w:rPr>
                <w:rFonts w:ascii="Times New Roman" w:hAnsi="Times New Roman" w:cs="Times New Roman"/>
                <w:color w:val="000000" w:themeColor="text1"/>
                <w:lang w:val="uk-UA"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D0291" w14:textId="77777777" w:rsidR="00B124B3" w:rsidRPr="003B1C63" w:rsidRDefault="00B124B3" w:rsidP="00D94B0B">
            <w:pPr>
              <w:pStyle w:val="20"/>
              <w:snapToGrid w:val="0"/>
              <w:spacing w:line="252" w:lineRule="auto"/>
              <w:ind w:left="-102"/>
              <w:jc w:val="center"/>
              <w:rPr>
                <w:rFonts w:ascii="Times New Roman" w:hAnsi="Times New Roman" w:cs="Times New Roman"/>
                <w:color w:val="000000" w:themeColor="text1"/>
                <w:lang w:val="uk-UA" w:eastAsia="en-US"/>
              </w:rPr>
            </w:pPr>
          </w:p>
        </w:tc>
      </w:tr>
    </w:tbl>
    <w:p w14:paraId="49343F59" w14:textId="77777777" w:rsidR="00B124B3" w:rsidRPr="003B1C63" w:rsidRDefault="00B124B3" w:rsidP="00B124B3">
      <w:pPr>
        <w:pStyle w:val="a0"/>
        <w:rPr>
          <w:b/>
          <w:i/>
          <w:color w:val="000000" w:themeColor="text1"/>
        </w:rPr>
      </w:pPr>
      <w:r w:rsidRPr="003B1C63">
        <w:rPr>
          <w:color w:val="000000" w:themeColor="text1"/>
        </w:rPr>
        <w:t>Підпис учасника_________________</w:t>
      </w:r>
    </w:p>
    <w:p w14:paraId="4FC58E5C" w14:textId="2FECC11A" w:rsidR="009C7054" w:rsidRPr="003B1C63" w:rsidRDefault="009C7054" w:rsidP="009C7054">
      <w:pPr>
        <w:ind w:firstLine="426"/>
        <w:jc w:val="right"/>
        <w:rPr>
          <w:b/>
          <w:color w:val="000000" w:themeColor="text1"/>
        </w:rPr>
      </w:pPr>
    </w:p>
    <w:sectPr w:rsidR="009C7054" w:rsidRPr="003B1C63" w:rsidSect="00ED3D71">
      <w:headerReference w:type="default" r:id="rId13"/>
      <w:pgSz w:w="11906" w:h="16838" w:code="9"/>
      <w:pgMar w:top="567" w:right="567" w:bottom="567" w:left="1134" w:header="227"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36AF9" w14:textId="77777777" w:rsidR="00802811" w:rsidRDefault="00802811" w:rsidP="006118B2">
      <w:r>
        <w:separator/>
      </w:r>
    </w:p>
  </w:endnote>
  <w:endnote w:type="continuationSeparator" w:id="0">
    <w:p w14:paraId="118065A5" w14:textId="77777777" w:rsidR="00802811" w:rsidRDefault="00802811" w:rsidP="0061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roman"/>
    <w:notTrueType/>
    <w:pitch w:val="variable"/>
    <w:sig w:usb0="00000201" w:usb1="00000000" w:usb2="00000000" w:usb3="00000000" w:csb0="00000004" w:csb1="00000000"/>
  </w:font>
  <w:font w:name="Lohit Devanagari">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font303">
    <w:charset w:val="CC"/>
    <w:family w:val="auto"/>
    <w:pitch w:val="variable"/>
  </w:font>
  <w:font w:name="Liberation Serif">
    <w:altName w:val="Times New Roman"/>
    <w:panose1 w:val="00000000000000000000"/>
    <w:charset w:val="CC"/>
    <w:family w:val="roman"/>
    <w:notTrueType/>
    <w:pitch w:val="variable"/>
    <w:sig w:usb0="00000201" w:usb1="00000000" w:usb2="00000000" w:usb3="00000000" w:csb0="00000004" w:csb1="00000000"/>
  </w:font>
  <w:font w:name="font267">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3D783" w14:textId="77777777" w:rsidR="00802811" w:rsidRDefault="00802811" w:rsidP="006118B2">
      <w:r>
        <w:separator/>
      </w:r>
    </w:p>
  </w:footnote>
  <w:footnote w:type="continuationSeparator" w:id="0">
    <w:p w14:paraId="3DB667F9" w14:textId="77777777" w:rsidR="00802811" w:rsidRDefault="00802811" w:rsidP="00611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A5BC3" w14:textId="77777777" w:rsidR="00802811" w:rsidRPr="000F64AB" w:rsidRDefault="00802811">
    <w:pPr>
      <w:tabs>
        <w:tab w:val="center" w:pos="4564"/>
        <w:tab w:val="right" w:pos="7983"/>
      </w:tabs>
      <w:autoSpaceDE w:val="0"/>
      <w:autoSpaceDN w:val="0"/>
      <w:rPr>
        <w:sz w:val="16"/>
        <w:szCs w:val="16"/>
      </w:rPr>
    </w:pPr>
    <w:r w:rsidRPr="000F64AB">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E54D8C"/>
    <w:multiLevelType w:val="hybridMultilevel"/>
    <w:tmpl w:val="8D38110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E17EBD"/>
    <w:multiLevelType w:val="hybridMultilevel"/>
    <w:tmpl w:val="7AD0E1DC"/>
    <w:lvl w:ilvl="0" w:tplc="3C444DA6">
      <w:start w:val="1"/>
      <w:numFmt w:val="decimal"/>
      <w:lvlText w:val="%1."/>
      <w:lvlJc w:val="left"/>
      <w:pPr>
        <w:ind w:left="862" w:hanging="360"/>
      </w:pPr>
      <w:rPr>
        <w:b w:val="0"/>
        <w:color w:val="auto"/>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
    <w:nsid w:val="0C251D8F"/>
    <w:multiLevelType w:val="hybridMultilevel"/>
    <w:tmpl w:val="8CC02BE2"/>
    <w:lvl w:ilvl="0" w:tplc="437AF6D2">
      <w:start w:val="1"/>
      <w:numFmt w:val="decimal"/>
      <w:lvlText w:val="%1)"/>
      <w:lvlJc w:val="left"/>
      <w:pPr>
        <w:ind w:left="389" w:hanging="360"/>
      </w:pPr>
      <w:rPr>
        <w:rFonts w:hint="default"/>
      </w:rPr>
    </w:lvl>
    <w:lvl w:ilvl="1" w:tplc="04220019" w:tentative="1">
      <w:start w:val="1"/>
      <w:numFmt w:val="lowerLetter"/>
      <w:lvlText w:val="%2."/>
      <w:lvlJc w:val="left"/>
      <w:pPr>
        <w:ind w:left="1109" w:hanging="360"/>
      </w:pPr>
    </w:lvl>
    <w:lvl w:ilvl="2" w:tplc="0422001B" w:tentative="1">
      <w:start w:val="1"/>
      <w:numFmt w:val="lowerRoman"/>
      <w:lvlText w:val="%3."/>
      <w:lvlJc w:val="right"/>
      <w:pPr>
        <w:ind w:left="1829" w:hanging="180"/>
      </w:pPr>
    </w:lvl>
    <w:lvl w:ilvl="3" w:tplc="0422000F" w:tentative="1">
      <w:start w:val="1"/>
      <w:numFmt w:val="decimal"/>
      <w:lvlText w:val="%4."/>
      <w:lvlJc w:val="left"/>
      <w:pPr>
        <w:ind w:left="2549" w:hanging="360"/>
      </w:pPr>
    </w:lvl>
    <w:lvl w:ilvl="4" w:tplc="04220019" w:tentative="1">
      <w:start w:val="1"/>
      <w:numFmt w:val="lowerLetter"/>
      <w:lvlText w:val="%5."/>
      <w:lvlJc w:val="left"/>
      <w:pPr>
        <w:ind w:left="3269" w:hanging="360"/>
      </w:pPr>
    </w:lvl>
    <w:lvl w:ilvl="5" w:tplc="0422001B" w:tentative="1">
      <w:start w:val="1"/>
      <w:numFmt w:val="lowerRoman"/>
      <w:lvlText w:val="%6."/>
      <w:lvlJc w:val="right"/>
      <w:pPr>
        <w:ind w:left="3989" w:hanging="180"/>
      </w:pPr>
    </w:lvl>
    <w:lvl w:ilvl="6" w:tplc="0422000F" w:tentative="1">
      <w:start w:val="1"/>
      <w:numFmt w:val="decimal"/>
      <w:lvlText w:val="%7."/>
      <w:lvlJc w:val="left"/>
      <w:pPr>
        <w:ind w:left="4709" w:hanging="360"/>
      </w:pPr>
    </w:lvl>
    <w:lvl w:ilvl="7" w:tplc="04220019" w:tentative="1">
      <w:start w:val="1"/>
      <w:numFmt w:val="lowerLetter"/>
      <w:lvlText w:val="%8."/>
      <w:lvlJc w:val="left"/>
      <w:pPr>
        <w:ind w:left="5429" w:hanging="360"/>
      </w:pPr>
    </w:lvl>
    <w:lvl w:ilvl="8" w:tplc="0422001B" w:tentative="1">
      <w:start w:val="1"/>
      <w:numFmt w:val="lowerRoman"/>
      <w:lvlText w:val="%9."/>
      <w:lvlJc w:val="right"/>
      <w:pPr>
        <w:ind w:left="6149" w:hanging="180"/>
      </w:pPr>
    </w:lvl>
  </w:abstractNum>
  <w:abstractNum w:abstractNumId="4">
    <w:nsid w:val="0CF96D59"/>
    <w:multiLevelType w:val="hybridMultilevel"/>
    <w:tmpl w:val="E2C4F8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26C691B"/>
    <w:multiLevelType w:val="hybridMultilevel"/>
    <w:tmpl w:val="1C6CDBE0"/>
    <w:lvl w:ilvl="0" w:tplc="3C444DA6">
      <w:start w:val="1"/>
      <w:numFmt w:val="decimal"/>
      <w:lvlText w:val="%1."/>
      <w:lvlJc w:val="left"/>
      <w:pPr>
        <w:ind w:left="360" w:hanging="360"/>
      </w:pPr>
      <w:rPr>
        <w:b w:val="0"/>
        <w:color w:val="auto"/>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6">
    <w:nsid w:val="13B54E01"/>
    <w:multiLevelType w:val="hybridMultilevel"/>
    <w:tmpl w:val="77DEFF38"/>
    <w:lvl w:ilvl="0" w:tplc="0422000D">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7">
    <w:nsid w:val="1C1178E5"/>
    <w:multiLevelType w:val="hybridMultilevel"/>
    <w:tmpl w:val="59DA709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nsid w:val="24C14251"/>
    <w:multiLevelType w:val="hybridMultilevel"/>
    <w:tmpl w:val="4342BDC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30BA16A5"/>
    <w:multiLevelType w:val="hybridMultilevel"/>
    <w:tmpl w:val="BDAE779A"/>
    <w:lvl w:ilvl="0" w:tplc="0419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1">
    <w:nsid w:val="31F24804"/>
    <w:multiLevelType w:val="hybridMultilevel"/>
    <w:tmpl w:val="3A5062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5C62B74"/>
    <w:multiLevelType w:val="hybridMultilevel"/>
    <w:tmpl w:val="04FEDE66"/>
    <w:lvl w:ilvl="0" w:tplc="62C6A16A">
      <w:numFmt w:val="bullet"/>
      <w:lvlText w:val="-"/>
      <w:lvlJc w:val="left"/>
      <w:pPr>
        <w:ind w:left="76" w:hanging="360"/>
      </w:pPr>
      <w:rPr>
        <w:rFonts w:ascii="Times New Roman" w:eastAsia="Calibri" w:hAnsi="Times New Roman"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3">
    <w:nsid w:val="3C461B44"/>
    <w:multiLevelType w:val="hybridMultilevel"/>
    <w:tmpl w:val="5E70536A"/>
    <w:lvl w:ilvl="0" w:tplc="3154A98A">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8C747E4"/>
    <w:multiLevelType w:val="hybridMultilevel"/>
    <w:tmpl w:val="774AC4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90B6F6A"/>
    <w:multiLevelType w:val="hybridMultilevel"/>
    <w:tmpl w:val="B704B506"/>
    <w:lvl w:ilvl="0" w:tplc="8A1827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F17742"/>
    <w:multiLevelType w:val="hybridMultilevel"/>
    <w:tmpl w:val="19B6D776"/>
    <w:lvl w:ilvl="0" w:tplc="A558C026">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331383"/>
    <w:multiLevelType w:val="hybridMultilevel"/>
    <w:tmpl w:val="7AD0E1DC"/>
    <w:lvl w:ilvl="0" w:tplc="3C444DA6">
      <w:start w:val="1"/>
      <w:numFmt w:val="decimal"/>
      <w:lvlText w:val="%1."/>
      <w:lvlJc w:val="left"/>
      <w:pPr>
        <w:ind w:left="862" w:hanging="360"/>
      </w:pPr>
      <w:rPr>
        <w:b w:val="0"/>
        <w:color w:val="auto"/>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8">
    <w:nsid w:val="5B6F7117"/>
    <w:multiLevelType w:val="hybridMultilevel"/>
    <w:tmpl w:val="88CC5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6266A3"/>
    <w:multiLevelType w:val="hybridMultilevel"/>
    <w:tmpl w:val="68F4F32E"/>
    <w:lvl w:ilvl="0" w:tplc="3154A98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0">
    <w:nsid w:val="68CD4D62"/>
    <w:multiLevelType w:val="hybridMultilevel"/>
    <w:tmpl w:val="BFF84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F94F3D"/>
    <w:multiLevelType w:val="multilevel"/>
    <w:tmpl w:val="57B8BDC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nsid w:val="76171117"/>
    <w:multiLevelType w:val="multilevel"/>
    <w:tmpl w:val="AF6078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22"/>
  </w:num>
  <w:num w:numId="3">
    <w:abstractNumId w:val="15"/>
  </w:num>
  <w:num w:numId="4">
    <w:abstractNumId w:val="20"/>
  </w:num>
  <w:num w:numId="5">
    <w:abstractNumId w:val="4"/>
  </w:num>
  <w:num w:numId="6">
    <w:abstractNumId w:val="18"/>
  </w:num>
  <w:num w:numId="7">
    <w:abstractNumId w:val="1"/>
  </w:num>
  <w:num w:numId="8">
    <w:abstractNumId w:val="6"/>
  </w:num>
  <w:num w:numId="9">
    <w:abstractNumId w:val="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3"/>
  </w:num>
  <w:num w:numId="13">
    <w:abstractNumId w:val="17"/>
  </w:num>
  <w:num w:numId="14">
    <w:abstractNumId w:val="10"/>
  </w:num>
  <w:num w:numId="15">
    <w:abstractNumId w:val="11"/>
  </w:num>
  <w:num w:numId="16">
    <w:abstractNumId w:val="16"/>
  </w:num>
  <w:num w:numId="17">
    <w:abstractNumId w:val="20"/>
  </w:num>
  <w:num w:numId="18">
    <w:abstractNumId w:val="3"/>
  </w:num>
  <w:num w:numId="19">
    <w:abstractNumId w:val="14"/>
  </w:num>
  <w:num w:numId="20">
    <w:abstractNumId w:val="2"/>
  </w:num>
  <w:num w:numId="21">
    <w:abstractNumId w:val="5"/>
  </w:num>
  <w:num w:numId="22">
    <w:abstractNumId w:val="9"/>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F4"/>
    <w:rsid w:val="00013516"/>
    <w:rsid w:val="00020717"/>
    <w:rsid w:val="00025BB5"/>
    <w:rsid w:val="0003280B"/>
    <w:rsid w:val="00045DBE"/>
    <w:rsid w:val="000614D6"/>
    <w:rsid w:val="00067451"/>
    <w:rsid w:val="00070A8C"/>
    <w:rsid w:val="000757D6"/>
    <w:rsid w:val="000914FF"/>
    <w:rsid w:val="000A0391"/>
    <w:rsid w:val="000B0F32"/>
    <w:rsid w:val="000B12B1"/>
    <w:rsid w:val="000B3D57"/>
    <w:rsid w:val="000B421F"/>
    <w:rsid w:val="000C4996"/>
    <w:rsid w:val="000C5FE1"/>
    <w:rsid w:val="000D41EA"/>
    <w:rsid w:val="000E18B9"/>
    <w:rsid w:val="000F688B"/>
    <w:rsid w:val="0010321F"/>
    <w:rsid w:val="00110425"/>
    <w:rsid w:val="001104C8"/>
    <w:rsid w:val="001152E2"/>
    <w:rsid w:val="00115A33"/>
    <w:rsid w:val="00127D08"/>
    <w:rsid w:val="001372A1"/>
    <w:rsid w:val="0014120A"/>
    <w:rsid w:val="0014494D"/>
    <w:rsid w:val="0014599B"/>
    <w:rsid w:val="00155165"/>
    <w:rsid w:val="0015660E"/>
    <w:rsid w:val="00162771"/>
    <w:rsid w:val="00167C20"/>
    <w:rsid w:val="00170117"/>
    <w:rsid w:val="001711D3"/>
    <w:rsid w:val="00183182"/>
    <w:rsid w:val="001A50FA"/>
    <w:rsid w:val="001A5D92"/>
    <w:rsid w:val="001B50AC"/>
    <w:rsid w:val="001B5F7A"/>
    <w:rsid w:val="001B6843"/>
    <w:rsid w:val="001C07DA"/>
    <w:rsid w:val="001D39DA"/>
    <w:rsid w:val="001E197E"/>
    <w:rsid w:val="002061DB"/>
    <w:rsid w:val="002203CA"/>
    <w:rsid w:val="00220E58"/>
    <w:rsid w:val="002270B3"/>
    <w:rsid w:val="0023358B"/>
    <w:rsid w:val="002350CD"/>
    <w:rsid w:val="00240142"/>
    <w:rsid w:val="002426EF"/>
    <w:rsid w:val="002504CC"/>
    <w:rsid w:val="002513F0"/>
    <w:rsid w:val="00251814"/>
    <w:rsid w:val="002578D2"/>
    <w:rsid w:val="00266AFF"/>
    <w:rsid w:val="00266D51"/>
    <w:rsid w:val="0028034C"/>
    <w:rsid w:val="00284E2B"/>
    <w:rsid w:val="002918E8"/>
    <w:rsid w:val="002948E7"/>
    <w:rsid w:val="00297EFB"/>
    <w:rsid w:val="002A1DA0"/>
    <w:rsid w:val="002C4F9F"/>
    <w:rsid w:val="002D35A1"/>
    <w:rsid w:val="002E7892"/>
    <w:rsid w:val="003008D0"/>
    <w:rsid w:val="0030237D"/>
    <w:rsid w:val="00303DC8"/>
    <w:rsid w:val="003044EF"/>
    <w:rsid w:val="003052B6"/>
    <w:rsid w:val="00305EE1"/>
    <w:rsid w:val="00311F92"/>
    <w:rsid w:val="00314695"/>
    <w:rsid w:val="0031632A"/>
    <w:rsid w:val="00322B87"/>
    <w:rsid w:val="00331E4E"/>
    <w:rsid w:val="003339F3"/>
    <w:rsid w:val="003344A8"/>
    <w:rsid w:val="0034683F"/>
    <w:rsid w:val="00353E0E"/>
    <w:rsid w:val="00355DBD"/>
    <w:rsid w:val="00356B04"/>
    <w:rsid w:val="003654C9"/>
    <w:rsid w:val="00367F22"/>
    <w:rsid w:val="00373FBD"/>
    <w:rsid w:val="00395830"/>
    <w:rsid w:val="00397071"/>
    <w:rsid w:val="003A58B1"/>
    <w:rsid w:val="003B1C63"/>
    <w:rsid w:val="003C2A0F"/>
    <w:rsid w:val="003D03D4"/>
    <w:rsid w:val="003D431F"/>
    <w:rsid w:val="003E0E3B"/>
    <w:rsid w:val="003E660F"/>
    <w:rsid w:val="003F288D"/>
    <w:rsid w:val="003F5D9C"/>
    <w:rsid w:val="003F723C"/>
    <w:rsid w:val="004065CF"/>
    <w:rsid w:val="00406B51"/>
    <w:rsid w:val="00407514"/>
    <w:rsid w:val="0041205B"/>
    <w:rsid w:val="00416C3F"/>
    <w:rsid w:val="0043154A"/>
    <w:rsid w:val="004470EE"/>
    <w:rsid w:val="004522F6"/>
    <w:rsid w:val="00461B94"/>
    <w:rsid w:val="0047619A"/>
    <w:rsid w:val="0049133B"/>
    <w:rsid w:val="004A03C1"/>
    <w:rsid w:val="004A0525"/>
    <w:rsid w:val="004B7113"/>
    <w:rsid w:val="004C0F15"/>
    <w:rsid w:val="004C12BC"/>
    <w:rsid w:val="004C2068"/>
    <w:rsid w:val="004D16B7"/>
    <w:rsid w:val="004D2009"/>
    <w:rsid w:val="004D3EE3"/>
    <w:rsid w:val="004D4F65"/>
    <w:rsid w:val="004D7684"/>
    <w:rsid w:val="004E144A"/>
    <w:rsid w:val="004F48A5"/>
    <w:rsid w:val="004F6135"/>
    <w:rsid w:val="0051075C"/>
    <w:rsid w:val="005136A4"/>
    <w:rsid w:val="00516B06"/>
    <w:rsid w:val="00527D1F"/>
    <w:rsid w:val="00546C5D"/>
    <w:rsid w:val="005621D7"/>
    <w:rsid w:val="00564EB2"/>
    <w:rsid w:val="00567CA0"/>
    <w:rsid w:val="00571A12"/>
    <w:rsid w:val="0057534F"/>
    <w:rsid w:val="00577358"/>
    <w:rsid w:val="005829E2"/>
    <w:rsid w:val="00583C3F"/>
    <w:rsid w:val="00591A76"/>
    <w:rsid w:val="005932B1"/>
    <w:rsid w:val="005935F8"/>
    <w:rsid w:val="00594E31"/>
    <w:rsid w:val="005A4876"/>
    <w:rsid w:val="005A5C5B"/>
    <w:rsid w:val="005B1E25"/>
    <w:rsid w:val="005B4102"/>
    <w:rsid w:val="005C0597"/>
    <w:rsid w:val="005C728A"/>
    <w:rsid w:val="005E08DC"/>
    <w:rsid w:val="005E22F4"/>
    <w:rsid w:val="005F0435"/>
    <w:rsid w:val="00602FC1"/>
    <w:rsid w:val="0060497A"/>
    <w:rsid w:val="006059B9"/>
    <w:rsid w:val="0061121E"/>
    <w:rsid w:val="006118B2"/>
    <w:rsid w:val="00626A92"/>
    <w:rsid w:val="00643C5F"/>
    <w:rsid w:val="00650CAF"/>
    <w:rsid w:val="00662F94"/>
    <w:rsid w:val="006659F4"/>
    <w:rsid w:val="00671EFA"/>
    <w:rsid w:val="00681D1F"/>
    <w:rsid w:val="00686C90"/>
    <w:rsid w:val="00687678"/>
    <w:rsid w:val="00693537"/>
    <w:rsid w:val="0069552F"/>
    <w:rsid w:val="006A2D5D"/>
    <w:rsid w:val="006A4449"/>
    <w:rsid w:val="006C1A32"/>
    <w:rsid w:val="006C3C97"/>
    <w:rsid w:val="006C4E13"/>
    <w:rsid w:val="006D170F"/>
    <w:rsid w:val="006D26C4"/>
    <w:rsid w:val="006D422B"/>
    <w:rsid w:val="006D55A8"/>
    <w:rsid w:val="006F2C8A"/>
    <w:rsid w:val="007119F9"/>
    <w:rsid w:val="00713A84"/>
    <w:rsid w:val="00714ACC"/>
    <w:rsid w:val="00714C9B"/>
    <w:rsid w:val="00717AFE"/>
    <w:rsid w:val="00724481"/>
    <w:rsid w:val="00725230"/>
    <w:rsid w:val="00726FBD"/>
    <w:rsid w:val="00731312"/>
    <w:rsid w:val="00731BF6"/>
    <w:rsid w:val="00733E52"/>
    <w:rsid w:val="0073450F"/>
    <w:rsid w:val="007348A0"/>
    <w:rsid w:val="00736163"/>
    <w:rsid w:val="007402CA"/>
    <w:rsid w:val="0075130E"/>
    <w:rsid w:val="00763652"/>
    <w:rsid w:val="00763925"/>
    <w:rsid w:val="00765E41"/>
    <w:rsid w:val="00780BFD"/>
    <w:rsid w:val="0078161B"/>
    <w:rsid w:val="00793BC8"/>
    <w:rsid w:val="00793C7C"/>
    <w:rsid w:val="007B1AE4"/>
    <w:rsid w:val="007B772C"/>
    <w:rsid w:val="007C254D"/>
    <w:rsid w:val="007D7805"/>
    <w:rsid w:val="007E0E8C"/>
    <w:rsid w:val="007E1614"/>
    <w:rsid w:val="007E1657"/>
    <w:rsid w:val="007E3D5D"/>
    <w:rsid w:val="007E44C6"/>
    <w:rsid w:val="007F2B5F"/>
    <w:rsid w:val="00800315"/>
    <w:rsid w:val="0080074C"/>
    <w:rsid w:val="00802811"/>
    <w:rsid w:val="00810371"/>
    <w:rsid w:val="00810FD1"/>
    <w:rsid w:val="008279E2"/>
    <w:rsid w:val="00827EC7"/>
    <w:rsid w:val="00834E80"/>
    <w:rsid w:val="00837CC6"/>
    <w:rsid w:val="00843BA2"/>
    <w:rsid w:val="00844DAC"/>
    <w:rsid w:val="00845554"/>
    <w:rsid w:val="008457C5"/>
    <w:rsid w:val="00853D1B"/>
    <w:rsid w:val="008754FA"/>
    <w:rsid w:val="00881ACB"/>
    <w:rsid w:val="00885BA9"/>
    <w:rsid w:val="0088604B"/>
    <w:rsid w:val="00890CAF"/>
    <w:rsid w:val="008A38BD"/>
    <w:rsid w:val="008A6CE4"/>
    <w:rsid w:val="008C56A7"/>
    <w:rsid w:val="008D57DD"/>
    <w:rsid w:val="008E7EE3"/>
    <w:rsid w:val="008F3EB1"/>
    <w:rsid w:val="0090108C"/>
    <w:rsid w:val="00902924"/>
    <w:rsid w:val="00903114"/>
    <w:rsid w:val="0091125C"/>
    <w:rsid w:val="009136F7"/>
    <w:rsid w:val="00913CCC"/>
    <w:rsid w:val="00914E7C"/>
    <w:rsid w:val="00915241"/>
    <w:rsid w:val="00926381"/>
    <w:rsid w:val="0093511C"/>
    <w:rsid w:val="00942DBD"/>
    <w:rsid w:val="009449FB"/>
    <w:rsid w:val="00955C34"/>
    <w:rsid w:val="0096335E"/>
    <w:rsid w:val="00963EE7"/>
    <w:rsid w:val="00964BD1"/>
    <w:rsid w:val="00980B0F"/>
    <w:rsid w:val="00980B1B"/>
    <w:rsid w:val="00983331"/>
    <w:rsid w:val="009A1C13"/>
    <w:rsid w:val="009A5566"/>
    <w:rsid w:val="009C297F"/>
    <w:rsid w:val="009C59F2"/>
    <w:rsid w:val="009C7054"/>
    <w:rsid w:val="009C7FC9"/>
    <w:rsid w:val="009E0710"/>
    <w:rsid w:val="009E4291"/>
    <w:rsid w:val="009F2A8B"/>
    <w:rsid w:val="00A0584A"/>
    <w:rsid w:val="00A07B09"/>
    <w:rsid w:val="00A10EE2"/>
    <w:rsid w:val="00A11D04"/>
    <w:rsid w:val="00A419EE"/>
    <w:rsid w:val="00A44D90"/>
    <w:rsid w:val="00A56744"/>
    <w:rsid w:val="00A604C2"/>
    <w:rsid w:val="00A65E16"/>
    <w:rsid w:val="00A70D7E"/>
    <w:rsid w:val="00A77635"/>
    <w:rsid w:val="00A861E2"/>
    <w:rsid w:val="00A868CC"/>
    <w:rsid w:val="00A9145D"/>
    <w:rsid w:val="00A932D8"/>
    <w:rsid w:val="00AA5D4D"/>
    <w:rsid w:val="00AB0800"/>
    <w:rsid w:val="00AB4238"/>
    <w:rsid w:val="00AB60B0"/>
    <w:rsid w:val="00AD1BD4"/>
    <w:rsid w:val="00AD4217"/>
    <w:rsid w:val="00B00F46"/>
    <w:rsid w:val="00B0439B"/>
    <w:rsid w:val="00B05664"/>
    <w:rsid w:val="00B06C5C"/>
    <w:rsid w:val="00B1035F"/>
    <w:rsid w:val="00B124B3"/>
    <w:rsid w:val="00B2249C"/>
    <w:rsid w:val="00B271B4"/>
    <w:rsid w:val="00B30929"/>
    <w:rsid w:val="00B564BA"/>
    <w:rsid w:val="00B64B9E"/>
    <w:rsid w:val="00B76C8D"/>
    <w:rsid w:val="00B914CE"/>
    <w:rsid w:val="00B9233C"/>
    <w:rsid w:val="00BA04C0"/>
    <w:rsid w:val="00BB09DD"/>
    <w:rsid w:val="00BB3775"/>
    <w:rsid w:val="00BB49E9"/>
    <w:rsid w:val="00BC0157"/>
    <w:rsid w:val="00BC38F0"/>
    <w:rsid w:val="00BC7D01"/>
    <w:rsid w:val="00BD270A"/>
    <w:rsid w:val="00BD486A"/>
    <w:rsid w:val="00BD5543"/>
    <w:rsid w:val="00BE42A3"/>
    <w:rsid w:val="00BF0A8B"/>
    <w:rsid w:val="00C049C8"/>
    <w:rsid w:val="00C06C49"/>
    <w:rsid w:val="00C07215"/>
    <w:rsid w:val="00C079D0"/>
    <w:rsid w:val="00C10F7B"/>
    <w:rsid w:val="00C24A5B"/>
    <w:rsid w:val="00C26B3B"/>
    <w:rsid w:val="00C306D9"/>
    <w:rsid w:val="00C3516A"/>
    <w:rsid w:val="00C41A58"/>
    <w:rsid w:val="00C4324A"/>
    <w:rsid w:val="00C44CDC"/>
    <w:rsid w:val="00C53552"/>
    <w:rsid w:val="00C64E94"/>
    <w:rsid w:val="00C665BB"/>
    <w:rsid w:val="00C676E7"/>
    <w:rsid w:val="00C77219"/>
    <w:rsid w:val="00C809E3"/>
    <w:rsid w:val="00C92533"/>
    <w:rsid w:val="00CA05DB"/>
    <w:rsid w:val="00CA2741"/>
    <w:rsid w:val="00CA4CCB"/>
    <w:rsid w:val="00CA636B"/>
    <w:rsid w:val="00CA6619"/>
    <w:rsid w:val="00CB295D"/>
    <w:rsid w:val="00CC00D0"/>
    <w:rsid w:val="00CC2E20"/>
    <w:rsid w:val="00CD0717"/>
    <w:rsid w:val="00CD2A31"/>
    <w:rsid w:val="00CD7D88"/>
    <w:rsid w:val="00D01592"/>
    <w:rsid w:val="00D031C4"/>
    <w:rsid w:val="00D037BF"/>
    <w:rsid w:val="00D42425"/>
    <w:rsid w:val="00D459D8"/>
    <w:rsid w:val="00D46E62"/>
    <w:rsid w:val="00D74F95"/>
    <w:rsid w:val="00D757A7"/>
    <w:rsid w:val="00D77F01"/>
    <w:rsid w:val="00D84AC3"/>
    <w:rsid w:val="00D870A2"/>
    <w:rsid w:val="00D94A60"/>
    <w:rsid w:val="00D94B0B"/>
    <w:rsid w:val="00DA0610"/>
    <w:rsid w:val="00DA4369"/>
    <w:rsid w:val="00DC5666"/>
    <w:rsid w:val="00DD21EA"/>
    <w:rsid w:val="00DD6C67"/>
    <w:rsid w:val="00DE2EB3"/>
    <w:rsid w:val="00E12094"/>
    <w:rsid w:val="00E247AE"/>
    <w:rsid w:val="00E36461"/>
    <w:rsid w:val="00E408B0"/>
    <w:rsid w:val="00E416FC"/>
    <w:rsid w:val="00E42A5A"/>
    <w:rsid w:val="00E468A1"/>
    <w:rsid w:val="00E542C4"/>
    <w:rsid w:val="00E57231"/>
    <w:rsid w:val="00E74B6C"/>
    <w:rsid w:val="00E852AD"/>
    <w:rsid w:val="00E85E6E"/>
    <w:rsid w:val="00E87827"/>
    <w:rsid w:val="00EA6F92"/>
    <w:rsid w:val="00EB05C3"/>
    <w:rsid w:val="00EB0D35"/>
    <w:rsid w:val="00EC3179"/>
    <w:rsid w:val="00EC3D26"/>
    <w:rsid w:val="00EC3DA4"/>
    <w:rsid w:val="00ED1095"/>
    <w:rsid w:val="00ED3D71"/>
    <w:rsid w:val="00ED6D01"/>
    <w:rsid w:val="00EF4F3D"/>
    <w:rsid w:val="00EF681D"/>
    <w:rsid w:val="00F0146E"/>
    <w:rsid w:val="00F34223"/>
    <w:rsid w:val="00F344FC"/>
    <w:rsid w:val="00F60023"/>
    <w:rsid w:val="00F72BCD"/>
    <w:rsid w:val="00F824E9"/>
    <w:rsid w:val="00F87BCE"/>
    <w:rsid w:val="00F95635"/>
    <w:rsid w:val="00F96AB1"/>
    <w:rsid w:val="00FA0C30"/>
    <w:rsid w:val="00FA259F"/>
    <w:rsid w:val="00FA4D19"/>
    <w:rsid w:val="00FA6DE9"/>
    <w:rsid w:val="00FB0315"/>
    <w:rsid w:val="00FB1B09"/>
    <w:rsid w:val="00FB62A6"/>
    <w:rsid w:val="00FB73F2"/>
    <w:rsid w:val="00FC0F9F"/>
    <w:rsid w:val="00FE4722"/>
    <w:rsid w:val="00FE6945"/>
    <w:rsid w:val="00FF7EC3"/>
    <w:rsid w:val="00FF7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F564C8"/>
  <w15:docId w15:val="{18B67780-BB56-4814-9A06-41A075BF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217"/>
    <w:pPr>
      <w:suppressAutoHyphens/>
    </w:pPr>
    <w:rPr>
      <w:sz w:val="24"/>
      <w:szCs w:val="24"/>
      <w:lang w:val="uk-UA" w:eastAsia="zh-CN"/>
    </w:rPr>
  </w:style>
  <w:style w:type="paragraph" w:styleId="1">
    <w:name w:val="heading 1"/>
    <w:basedOn w:val="a"/>
    <w:next w:val="a"/>
    <w:link w:val="10"/>
    <w:qFormat/>
    <w:rsid w:val="003A58B1"/>
    <w:pPr>
      <w:keepNext/>
      <w:suppressAutoHyphens w:val="0"/>
      <w:spacing w:before="240" w:after="60"/>
      <w:outlineLvl w:val="0"/>
    </w:pPr>
    <w:rPr>
      <w:rFonts w:ascii="Cambria" w:hAnsi="Cambria"/>
      <w:b/>
      <w:bCs/>
      <w:kern w:val="32"/>
      <w:sz w:val="32"/>
      <w:szCs w:val="32"/>
      <w:lang w:eastAsia="uk-UA"/>
    </w:rPr>
  </w:style>
  <w:style w:type="paragraph" w:styleId="3">
    <w:name w:val="heading 3"/>
    <w:basedOn w:val="a"/>
    <w:next w:val="a0"/>
    <w:qFormat/>
    <w:rsid w:val="00AD4217"/>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D4217"/>
  </w:style>
  <w:style w:type="character" w:customStyle="1" w:styleId="WW8Num1z1">
    <w:name w:val="WW8Num1z1"/>
    <w:rsid w:val="00AD4217"/>
  </w:style>
  <w:style w:type="character" w:customStyle="1" w:styleId="WW8Num1z2">
    <w:name w:val="WW8Num1z2"/>
    <w:rsid w:val="00AD4217"/>
  </w:style>
  <w:style w:type="character" w:customStyle="1" w:styleId="WW8Num1z3">
    <w:name w:val="WW8Num1z3"/>
    <w:rsid w:val="00AD4217"/>
  </w:style>
  <w:style w:type="character" w:customStyle="1" w:styleId="WW8Num1z4">
    <w:name w:val="WW8Num1z4"/>
    <w:rsid w:val="00AD4217"/>
  </w:style>
  <w:style w:type="character" w:customStyle="1" w:styleId="WW8Num1z5">
    <w:name w:val="WW8Num1z5"/>
    <w:rsid w:val="00AD4217"/>
  </w:style>
  <w:style w:type="character" w:customStyle="1" w:styleId="WW8Num1z6">
    <w:name w:val="WW8Num1z6"/>
    <w:rsid w:val="00AD4217"/>
  </w:style>
  <w:style w:type="character" w:customStyle="1" w:styleId="WW8Num1z7">
    <w:name w:val="WW8Num1z7"/>
    <w:rsid w:val="00AD4217"/>
  </w:style>
  <w:style w:type="character" w:customStyle="1" w:styleId="WW8Num1z8">
    <w:name w:val="WW8Num1z8"/>
    <w:rsid w:val="00AD4217"/>
  </w:style>
  <w:style w:type="character" w:customStyle="1" w:styleId="WW8Num2z0">
    <w:name w:val="WW8Num2z0"/>
    <w:rsid w:val="00AD4217"/>
    <w:rPr>
      <w:rFonts w:ascii="Times New Roman" w:hAnsi="Times New Roman" w:cs="Times New Roman" w:hint="default"/>
      <w:color w:val="121212"/>
      <w:sz w:val="20"/>
      <w:szCs w:val="20"/>
    </w:rPr>
  </w:style>
  <w:style w:type="character" w:customStyle="1" w:styleId="WW8Num2z1">
    <w:name w:val="WW8Num2z1"/>
    <w:rsid w:val="00AD4217"/>
  </w:style>
  <w:style w:type="character" w:customStyle="1" w:styleId="WW8Num2z2">
    <w:name w:val="WW8Num2z2"/>
    <w:rsid w:val="00AD4217"/>
  </w:style>
  <w:style w:type="character" w:customStyle="1" w:styleId="WW8Num2z3">
    <w:name w:val="WW8Num2z3"/>
    <w:rsid w:val="00AD4217"/>
  </w:style>
  <w:style w:type="character" w:customStyle="1" w:styleId="WW8Num2z4">
    <w:name w:val="WW8Num2z4"/>
    <w:rsid w:val="00AD4217"/>
  </w:style>
  <w:style w:type="character" w:customStyle="1" w:styleId="WW8Num2z5">
    <w:name w:val="WW8Num2z5"/>
    <w:rsid w:val="00AD4217"/>
  </w:style>
  <w:style w:type="character" w:customStyle="1" w:styleId="WW8Num2z6">
    <w:name w:val="WW8Num2z6"/>
    <w:rsid w:val="00AD4217"/>
  </w:style>
  <w:style w:type="character" w:customStyle="1" w:styleId="WW8Num2z7">
    <w:name w:val="WW8Num2z7"/>
    <w:rsid w:val="00AD4217"/>
  </w:style>
  <w:style w:type="character" w:customStyle="1" w:styleId="WW8Num2z8">
    <w:name w:val="WW8Num2z8"/>
    <w:rsid w:val="00AD4217"/>
  </w:style>
  <w:style w:type="character" w:customStyle="1" w:styleId="WW8Num3z0">
    <w:name w:val="WW8Num3z0"/>
    <w:rsid w:val="00AD4217"/>
    <w:rPr>
      <w:rFonts w:hint="default"/>
      <w:color w:val="auto"/>
    </w:rPr>
  </w:style>
  <w:style w:type="character" w:customStyle="1" w:styleId="WW8Num3z1">
    <w:name w:val="WW8Num3z1"/>
    <w:rsid w:val="00AD4217"/>
  </w:style>
  <w:style w:type="character" w:customStyle="1" w:styleId="WW8Num3z2">
    <w:name w:val="WW8Num3z2"/>
    <w:rsid w:val="00AD4217"/>
  </w:style>
  <w:style w:type="character" w:customStyle="1" w:styleId="WW8Num3z3">
    <w:name w:val="WW8Num3z3"/>
    <w:rsid w:val="00AD4217"/>
  </w:style>
  <w:style w:type="character" w:customStyle="1" w:styleId="WW8Num3z4">
    <w:name w:val="WW8Num3z4"/>
    <w:rsid w:val="00AD4217"/>
  </w:style>
  <w:style w:type="character" w:customStyle="1" w:styleId="WW8Num3z5">
    <w:name w:val="WW8Num3z5"/>
    <w:rsid w:val="00AD4217"/>
  </w:style>
  <w:style w:type="character" w:customStyle="1" w:styleId="WW8Num3z6">
    <w:name w:val="WW8Num3z6"/>
    <w:rsid w:val="00AD4217"/>
  </w:style>
  <w:style w:type="character" w:customStyle="1" w:styleId="WW8Num3z7">
    <w:name w:val="WW8Num3z7"/>
    <w:rsid w:val="00AD4217"/>
  </w:style>
  <w:style w:type="character" w:customStyle="1" w:styleId="WW8Num3z8">
    <w:name w:val="WW8Num3z8"/>
    <w:rsid w:val="00AD4217"/>
  </w:style>
  <w:style w:type="character" w:customStyle="1" w:styleId="WW8Num4z0">
    <w:name w:val="WW8Num4z0"/>
    <w:rsid w:val="00AD4217"/>
    <w:rPr>
      <w:rFonts w:ascii="Times New Roman" w:eastAsia="Times New Roman" w:hAnsi="Times New Roman" w:cs="Times New Roman" w:hint="default"/>
      <w:color w:val="121212"/>
      <w:sz w:val="20"/>
      <w:szCs w:val="20"/>
    </w:rPr>
  </w:style>
  <w:style w:type="character" w:customStyle="1" w:styleId="WW8Num4z1">
    <w:name w:val="WW8Num4z1"/>
    <w:rsid w:val="00AD4217"/>
    <w:rPr>
      <w:rFonts w:ascii="Courier New" w:hAnsi="Courier New" w:cs="Courier New" w:hint="default"/>
    </w:rPr>
  </w:style>
  <w:style w:type="character" w:customStyle="1" w:styleId="WW8Num4z2">
    <w:name w:val="WW8Num4z2"/>
    <w:rsid w:val="00AD4217"/>
    <w:rPr>
      <w:rFonts w:ascii="Wingdings" w:hAnsi="Wingdings" w:cs="Wingdings" w:hint="default"/>
    </w:rPr>
  </w:style>
  <w:style w:type="character" w:customStyle="1" w:styleId="WW8Num4z3">
    <w:name w:val="WW8Num4z3"/>
    <w:rsid w:val="00AD4217"/>
    <w:rPr>
      <w:rFonts w:ascii="Symbol" w:hAnsi="Symbol" w:cs="Symbol" w:hint="default"/>
    </w:rPr>
  </w:style>
  <w:style w:type="character" w:customStyle="1" w:styleId="WW8Num5z0">
    <w:name w:val="WW8Num5z0"/>
    <w:rsid w:val="00AD4217"/>
    <w:rPr>
      <w:rFonts w:hint="default"/>
      <w:b/>
      <w:color w:val="auto"/>
      <w:u w:val="none"/>
    </w:rPr>
  </w:style>
  <w:style w:type="character" w:customStyle="1" w:styleId="WW8Num5z1">
    <w:name w:val="WW8Num5z1"/>
    <w:rsid w:val="00AD4217"/>
  </w:style>
  <w:style w:type="character" w:customStyle="1" w:styleId="WW8Num5z2">
    <w:name w:val="WW8Num5z2"/>
    <w:rsid w:val="00AD4217"/>
  </w:style>
  <w:style w:type="character" w:customStyle="1" w:styleId="WW8Num5z3">
    <w:name w:val="WW8Num5z3"/>
    <w:rsid w:val="00AD4217"/>
  </w:style>
  <w:style w:type="character" w:customStyle="1" w:styleId="WW8Num5z4">
    <w:name w:val="WW8Num5z4"/>
    <w:rsid w:val="00AD4217"/>
  </w:style>
  <w:style w:type="character" w:customStyle="1" w:styleId="WW8Num5z5">
    <w:name w:val="WW8Num5z5"/>
    <w:rsid w:val="00AD4217"/>
  </w:style>
  <w:style w:type="character" w:customStyle="1" w:styleId="WW8Num5z6">
    <w:name w:val="WW8Num5z6"/>
    <w:rsid w:val="00AD4217"/>
  </w:style>
  <w:style w:type="character" w:customStyle="1" w:styleId="WW8Num5z7">
    <w:name w:val="WW8Num5z7"/>
    <w:rsid w:val="00AD4217"/>
  </w:style>
  <w:style w:type="character" w:customStyle="1" w:styleId="WW8Num5z8">
    <w:name w:val="WW8Num5z8"/>
    <w:rsid w:val="00AD4217"/>
  </w:style>
  <w:style w:type="character" w:customStyle="1" w:styleId="11">
    <w:name w:val="Основной шрифт абзаца1"/>
    <w:rsid w:val="00AD4217"/>
  </w:style>
  <w:style w:type="character" w:customStyle="1" w:styleId="a4">
    <w:name w:val="Обычный (веб) Знак"/>
    <w:rsid w:val="00AD4217"/>
    <w:rPr>
      <w:sz w:val="24"/>
      <w:szCs w:val="24"/>
      <w:lang w:val="uk-UA" w:bidi="ar-SA"/>
    </w:rPr>
  </w:style>
  <w:style w:type="character" w:customStyle="1" w:styleId="grame">
    <w:name w:val="grame"/>
    <w:rsid w:val="00AD4217"/>
  </w:style>
  <w:style w:type="character" w:styleId="a5">
    <w:name w:val="Strong"/>
    <w:qFormat/>
    <w:rsid w:val="00AD4217"/>
    <w:rPr>
      <w:b/>
      <w:bCs/>
    </w:rPr>
  </w:style>
  <w:style w:type="character" w:customStyle="1" w:styleId="a6">
    <w:name w:val="Абзац списка Знак"/>
    <w:rsid w:val="00AD4217"/>
    <w:rPr>
      <w:rFonts w:ascii="Arial" w:hAnsi="Arial" w:cs="Arial"/>
      <w:lang w:val="ru-RU"/>
    </w:rPr>
  </w:style>
  <w:style w:type="character" w:customStyle="1" w:styleId="HTML">
    <w:name w:val="Стандартный HTML Знак"/>
    <w:basedOn w:val="11"/>
    <w:rsid w:val="00AD4217"/>
    <w:rPr>
      <w:rFonts w:ascii="Courier New" w:hAnsi="Courier New" w:cs="Courier New"/>
      <w:color w:val="000000"/>
      <w:sz w:val="18"/>
      <w:szCs w:val="18"/>
      <w:lang w:val="ru-RU"/>
    </w:rPr>
  </w:style>
  <w:style w:type="character" w:customStyle="1" w:styleId="a7">
    <w:name w:val="Текст выноски Знак"/>
    <w:basedOn w:val="11"/>
    <w:rsid w:val="00AD4217"/>
    <w:rPr>
      <w:rFonts w:ascii="Tahoma" w:hAnsi="Tahoma" w:cs="Tahoma"/>
      <w:sz w:val="16"/>
      <w:szCs w:val="16"/>
      <w:lang w:val="uk-UA"/>
    </w:rPr>
  </w:style>
  <w:style w:type="character" w:styleId="a8">
    <w:name w:val="Hyperlink"/>
    <w:basedOn w:val="11"/>
    <w:rsid w:val="00AD4217"/>
    <w:rPr>
      <w:color w:val="0000FF"/>
      <w:u w:val="single"/>
    </w:rPr>
  </w:style>
  <w:style w:type="character" w:customStyle="1" w:styleId="12">
    <w:name w:val="Шрифт абзацу за промовчанням1"/>
    <w:rsid w:val="00AD4217"/>
  </w:style>
  <w:style w:type="paragraph" w:customStyle="1" w:styleId="13">
    <w:name w:val="Заголовок1"/>
    <w:basedOn w:val="a"/>
    <w:next w:val="a0"/>
    <w:rsid w:val="00AD4217"/>
    <w:pPr>
      <w:keepNext/>
      <w:spacing w:before="240" w:after="120"/>
    </w:pPr>
    <w:rPr>
      <w:rFonts w:ascii="Liberation Sans" w:eastAsia="Liberation Sans" w:hAnsi="Liberation Sans" w:cs="Lohit Devanagari"/>
      <w:sz w:val="28"/>
      <w:szCs w:val="28"/>
    </w:rPr>
  </w:style>
  <w:style w:type="paragraph" w:styleId="a0">
    <w:name w:val="Body Text"/>
    <w:basedOn w:val="a"/>
    <w:rsid w:val="00AD4217"/>
    <w:pPr>
      <w:spacing w:after="140" w:line="276" w:lineRule="auto"/>
    </w:pPr>
  </w:style>
  <w:style w:type="paragraph" w:styleId="a9">
    <w:name w:val="List"/>
    <w:basedOn w:val="a0"/>
    <w:rsid w:val="00AD4217"/>
    <w:rPr>
      <w:rFonts w:cs="Lohit Devanagari"/>
    </w:rPr>
  </w:style>
  <w:style w:type="paragraph" w:styleId="aa">
    <w:name w:val="caption"/>
    <w:basedOn w:val="a"/>
    <w:qFormat/>
    <w:rsid w:val="00AD4217"/>
    <w:pPr>
      <w:suppressLineNumbers/>
      <w:spacing w:before="120" w:after="120"/>
    </w:pPr>
    <w:rPr>
      <w:rFonts w:cs="Lohit Devanagari"/>
      <w:i/>
      <w:iCs/>
    </w:rPr>
  </w:style>
  <w:style w:type="paragraph" w:customStyle="1" w:styleId="ab">
    <w:name w:val="Покажчик"/>
    <w:basedOn w:val="a"/>
    <w:rsid w:val="00AD4217"/>
    <w:pPr>
      <w:suppressLineNumbers/>
    </w:pPr>
    <w:rPr>
      <w:rFonts w:cs="Lohit Devanagari"/>
    </w:rPr>
  </w:style>
  <w:style w:type="paragraph" w:styleId="ac">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d"/>
    <w:qFormat/>
    <w:rsid w:val="00AD4217"/>
    <w:pPr>
      <w:spacing w:before="280" w:after="280"/>
    </w:pPr>
  </w:style>
  <w:style w:type="paragraph" w:customStyle="1" w:styleId="tbl-cod">
    <w:name w:val="tbl-cod"/>
    <w:basedOn w:val="a"/>
    <w:rsid w:val="00AD4217"/>
    <w:pPr>
      <w:spacing w:before="280" w:after="280"/>
    </w:pPr>
  </w:style>
  <w:style w:type="paragraph" w:customStyle="1" w:styleId="ae">
    <w:name w:val="Знак Знак Знак Знак Знак Знак Знак Знак"/>
    <w:basedOn w:val="a"/>
    <w:rsid w:val="00AD4217"/>
    <w:rPr>
      <w:rFonts w:ascii="Verdana" w:hAnsi="Verdana" w:cs="Verdana"/>
      <w:sz w:val="20"/>
      <w:szCs w:val="20"/>
      <w:lang w:val="en-US"/>
    </w:rPr>
  </w:style>
  <w:style w:type="paragraph" w:customStyle="1" w:styleId="14">
    <w:name w:val="Без інтервалів1"/>
    <w:rsid w:val="00AD4217"/>
    <w:pPr>
      <w:suppressAutoHyphens/>
    </w:pPr>
    <w:rPr>
      <w:rFonts w:ascii="Calibri" w:hAnsi="Calibri" w:cs="Calibri"/>
      <w:sz w:val="22"/>
      <w:szCs w:val="22"/>
      <w:lang w:val="uk-UA" w:eastAsia="zh-CN"/>
    </w:rPr>
  </w:style>
  <w:style w:type="paragraph" w:customStyle="1" w:styleId="15">
    <w:name w:val="Знак1"/>
    <w:basedOn w:val="a"/>
    <w:rsid w:val="00AD4217"/>
    <w:rPr>
      <w:rFonts w:ascii="Verdana" w:hAnsi="Verdana" w:cs="Verdana"/>
      <w:sz w:val="20"/>
      <w:szCs w:val="20"/>
      <w:lang w:val="en-US"/>
    </w:rPr>
  </w:style>
  <w:style w:type="paragraph" w:styleId="af">
    <w:name w:val="List Paragraph"/>
    <w:basedOn w:val="a"/>
    <w:uiPriority w:val="34"/>
    <w:qFormat/>
    <w:rsid w:val="00AD4217"/>
    <w:pPr>
      <w:widowControl w:val="0"/>
      <w:autoSpaceDE w:val="0"/>
      <w:ind w:left="720"/>
      <w:contextualSpacing/>
    </w:pPr>
    <w:rPr>
      <w:rFonts w:ascii="Arial" w:hAnsi="Arial" w:cs="Arial"/>
      <w:sz w:val="20"/>
      <w:szCs w:val="20"/>
      <w:lang w:val="ru-RU"/>
    </w:rPr>
  </w:style>
  <w:style w:type="paragraph" w:styleId="HTML0">
    <w:name w:val="HTML Preformatted"/>
    <w:basedOn w:val="a"/>
    <w:link w:val="HTML1"/>
    <w:uiPriority w:val="99"/>
    <w:qFormat/>
    <w:rsid w:val="00AD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paragraph" w:styleId="af0">
    <w:name w:val="Balloon Text"/>
    <w:basedOn w:val="a"/>
    <w:rsid w:val="00AD4217"/>
    <w:rPr>
      <w:rFonts w:ascii="Tahoma" w:hAnsi="Tahoma" w:cs="Tahoma"/>
      <w:sz w:val="16"/>
      <w:szCs w:val="16"/>
    </w:rPr>
  </w:style>
  <w:style w:type="paragraph" w:customStyle="1" w:styleId="af1">
    <w:name w:val="Вміст таблиці"/>
    <w:basedOn w:val="a"/>
    <w:rsid w:val="00AD4217"/>
    <w:pPr>
      <w:suppressLineNumbers/>
    </w:pPr>
  </w:style>
  <w:style w:type="paragraph" w:customStyle="1" w:styleId="af2">
    <w:name w:val="Заголовок таблиці"/>
    <w:basedOn w:val="af1"/>
    <w:rsid w:val="00AD4217"/>
    <w:pPr>
      <w:jc w:val="center"/>
    </w:pPr>
    <w:rPr>
      <w:b/>
      <w:bCs/>
    </w:rPr>
  </w:style>
  <w:style w:type="paragraph" w:customStyle="1" w:styleId="16">
    <w:name w:val="Звичайний (веб)1"/>
    <w:rsid w:val="00AD4217"/>
    <w:pPr>
      <w:suppressAutoHyphens/>
      <w:ind w:left="720"/>
      <w:contextualSpacing/>
    </w:pPr>
    <w:rPr>
      <w:rFonts w:ascii="Calibri" w:eastAsia="Calibri" w:hAnsi="Calibri" w:cs="font303"/>
      <w:sz w:val="24"/>
      <w:szCs w:val="24"/>
    </w:rPr>
  </w:style>
  <w:style w:type="paragraph" w:customStyle="1" w:styleId="17">
    <w:name w:val="Обычный1"/>
    <w:rsid w:val="00AD4217"/>
    <w:pPr>
      <w:suppressAutoHyphens/>
      <w:overflowPunct w:val="0"/>
      <w:spacing w:line="276" w:lineRule="auto"/>
      <w:contextualSpacing/>
    </w:pPr>
    <w:rPr>
      <w:rFonts w:ascii="Arial" w:eastAsia="Arial" w:hAnsi="Arial" w:cs="Arial"/>
      <w:color w:val="000000"/>
      <w:szCs w:val="22"/>
    </w:rPr>
  </w:style>
  <w:style w:type="paragraph" w:styleId="af3">
    <w:name w:val="No Spacing"/>
    <w:uiPriority w:val="1"/>
    <w:qFormat/>
    <w:rsid w:val="00AD4217"/>
    <w:pPr>
      <w:suppressAutoHyphens/>
    </w:pPr>
    <w:rPr>
      <w:sz w:val="24"/>
      <w:szCs w:val="24"/>
      <w:lang w:eastAsia="zh-CN"/>
    </w:rPr>
  </w:style>
  <w:style w:type="paragraph" w:customStyle="1" w:styleId="DocumentMap">
    <w:name w:val="DocumentMap"/>
    <w:rsid w:val="00AD4217"/>
    <w:pPr>
      <w:suppressAutoHyphens/>
      <w:spacing w:after="160" w:line="252" w:lineRule="auto"/>
    </w:pPr>
    <w:rPr>
      <w:rFonts w:cs="Liberation Serif"/>
      <w:kern w:val="2"/>
      <w:sz w:val="22"/>
      <w:szCs w:val="24"/>
      <w:lang w:eastAsia="ar-SA" w:bidi="hi-IN"/>
    </w:rPr>
  </w:style>
  <w:style w:type="paragraph" w:customStyle="1" w:styleId="18">
    <w:name w:val="Обычный (веб)1"/>
    <w:basedOn w:val="a"/>
    <w:rsid w:val="00284E2B"/>
    <w:pPr>
      <w:spacing w:before="280" w:after="280"/>
    </w:pPr>
  </w:style>
  <w:style w:type="paragraph" w:customStyle="1" w:styleId="2">
    <w:name w:val="Без інтервалів2"/>
    <w:rsid w:val="00284E2B"/>
    <w:pPr>
      <w:suppressAutoHyphens/>
    </w:pPr>
    <w:rPr>
      <w:rFonts w:ascii="Calibri" w:hAnsi="Calibri" w:cs="Calibri"/>
      <w:sz w:val="22"/>
      <w:szCs w:val="22"/>
      <w:lang w:val="uk-UA" w:eastAsia="zh-CN"/>
    </w:rPr>
  </w:style>
  <w:style w:type="paragraph" w:customStyle="1" w:styleId="20">
    <w:name w:val="Звичайний (веб)2"/>
    <w:rsid w:val="00284E2B"/>
    <w:pPr>
      <w:suppressAutoHyphens/>
      <w:ind w:left="720"/>
      <w:contextualSpacing/>
    </w:pPr>
    <w:rPr>
      <w:rFonts w:ascii="Calibri" w:eastAsia="Calibri" w:hAnsi="Calibri" w:cs="font267"/>
      <w:sz w:val="24"/>
      <w:szCs w:val="24"/>
    </w:rPr>
  </w:style>
  <w:style w:type="paragraph" w:customStyle="1" w:styleId="19">
    <w:name w:val="Без интервала1"/>
    <w:rsid w:val="00284E2B"/>
    <w:pPr>
      <w:suppressAutoHyphens/>
    </w:pPr>
    <w:rPr>
      <w:sz w:val="24"/>
      <w:szCs w:val="24"/>
      <w:lang w:eastAsia="zh-CN"/>
    </w:rPr>
  </w:style>
  <w:style w:type="character" w:customStyle="1" w:styleId="FontStyle11">
    <w:name w:val="Font Style11"/>
    <w:uiPriority w:val="6"/>
    <w:qFormat/>
    <w:rsid w:val="00284E2B"/>
    <w:rPr>
      <w:rFonts w:ascii="Times New Roman" w:hAnsi="Times New Roman" w:cs="Times New Roman"/>
      <w:sz w:val="22"/>
      <w:szCs w:val="22"/>
    </w:rPr>
  </w:style>
  <w:style w:type="character" w:customStyle="1" w:styleId="rvts9">
    <w:name w:val="rvts9"/>
    <w:qFormat/>
    <w:rsid w:val="00284E2B"/>
  </w:style>
  <w:style w:type="character" w:customStyle="1" w:styleId="rvts46">
    <w:name w:val="rvts46"/>
    <w:basedOn w:val="a1"/>
    <w:qFormat/>
    <w:rsid w:val="00284E2B"/>
  </w:style>
  <w:style w:type="paragraph" w:customStyle="1" w:styleId="af4">
    <w:name w:val="Заголовок"/>
    <w:basedOn w:val="a"/>
    <w:next w:val="a0"/>
    <w:uiPriority w:val="67"/>
    <w:qFormat/>
    <w:rsid w:val="00284E2B"/>
    <w:pPr>
      <w:jc w:val="center"/>
    </w:pPr>
    <w:rPr>
      <w:rFonts w:ascii="Cambria" w:eastAsia="SimSun" w:hAnsi="Cambria"/>
      <w:b/>
      <w:bCs/>
      <w:kern w:val="2"/>
      <w:sz w:val="32"/>
      <w:szCs w:val="32"/>
      <w:lang w:val="ru-RU"/>
    </w:rPr>
  </w:style>
  <w:style w:type="paragraph" w:customStyle="1" w:styleId="HTML10">
    <w:name w:val="Стандартный HTML1"/>
    <w:basedOn w:val="a"/>
    <w:uiPriority w:val="67"/>
    <w:qFormat/>
    <w:rsid w:val="00284E2B"/>
    <w:pPr>
      <w:widowControl w:val="0"/>
    </w:pPr>
    <w:rPr>
      <w:rFonts w:ascii="Courier New" w:eastAsia="SimSun" w:hAnsi="Courier New"/>
      <w:sz w:val="20"/>
      <w:szCs w:val="20"/>
      <w:lang w:val="ru-RU"/>
    </w:rPr>
  </w:style>
  <w:style w:type="paragraph" w:customStyle="1" w:styleId="Style2">
    <w:name w:val="Style2"/>
    <w:basedOn w:val="a"/>
    <w:uiPriority w:val="7"/>
    <w:qFormat/>
    <w:rsid w:val="00284E2B"/>
    <w:pPr>
      <w:widowControl w:val="0"/>
    </w:pPr>
    <w:rPr>
      <w:rFonts w:eastAsia="SimSun"/>
      <w:lang w:val="ru-RU"/>
    </w:rPr>
  </w:style>
  <w:style w:type="paragraph" w:customStyle="1" w:styleId="rvps2">
    <w:name w:val="rvps2"/>
    <w:basedOn w:val="a"/>
    <w:qFormat/>
    <w:rsid w:val="00284E2B"/>
    <w:pPr>
      <w:spacing w:before="280" w:after="280"/>
    </w:pPr>
    <w:rPr>
      <w:rFonts w:eastAsia="SimSun"/>
      <w:lang w:val="ru-RU"/>
    </w:rPr>
  </w:style>
  <w:style w:type="paragraph" w:customStyle="1" w:styleId="110">
    <w:name w:val="Обычный (веб)11"/>
    <w:basedOn w:val="a"/>
    <w:uiPriority w:val="68"/>
    <w:qFormat/>
    <w:rsid w:val="00284E2B"/>
    <w:pPr>
      <w:spacing w:before="280" w:after="280"/>
    </w:pPr>
    <w:rPr>
      <w:rFonts w:eastAsia="SimSun"/>
      <w:lang w:val="ru-RU"/>
    </w:rPr>
  </w:style>
  <w:style w:type="character" w:customStyle="1" w:styleId="10">
    <w:name w:val="Заголовок 1 Знак"/>
    <w:basedOn w:val="a1"/>
    <w:link w:val="1"/>
    <w:rsid w:val="003A58B1"/>
    <w:rPr>
      <w:rFonts w:ascii="Cambria" w:hAnsi="Cambria"/>
      <w:b/>
      <w:bCs/>
      <w:kern w:val="32"/>
      <w:sz w:val="32"/>
      <w:szCs w:val="32"/>
      <w:lang w:val="uk-UA" w:eastAsia="uk-UA"/>
    </w:rPr>
  </w:style>
  <w:style w:type="character" w:customStyle="1" w:styleId="HTML1">
    <w:name w:val="Стандартний HTML Знак"/>
    <w:link w:val="HTML0"/>
    <w:uiPriority w:val="99"/>
    <w:rsid w:val="003A58B1"/>
    <w:rPr>
      <w:rFonts w:ascii="Courier New" w:hAnsi="Courier New" w:cs="Courier New"/>
      <w:color w:val="000000"/>
      <w:sz w:val="18"/>
      <w:szCs w:val="18"/>
      <w:lang w:eastAsia="zh-CN"/>
    </w:rPr>
  </w:style>
  <w:style w:type="paragraph" w:customStyle="1" w:styleId="1a">
    <w:name w:val="Стиль1"/>
    <w:basedOn w:val="21"/>
    <w:rsid w:val="00C77219"/>
    <w:pPr>
      <w:suppressAutoHyphens w:val="0"/>
      <w:spacing w:before="120" w:after="0" w:line="240" w:lineRule="auto"/>
      <w:ind w:left="0" w:firstLine="709"/>
    </w:pPr>
    <w:rPr>
      <w:sz w:val="28"/>
      <w:lang w:eastAsia="ru-RU"/>
    </w:rPr>
  </w:style>
  <w:style w:type="paragraph" w:styleId="21">
    <w:name w:val="Body Text Indent 2"/>
    <w:basedOn w:val="a"/>
    <w:link w:val="22"/>
    <w:uiPriority w:val="99"/>
    <w:semiHidden/>
    <w:unhideWhenUsed/>
    <w:rsid w:val="00C77219"/>
    <w:pPr>
      <w:spacing w:after="120" w:line="480" w:lineRule="auto"/>
      <w:ind w:left="283"/>
    </w:pPr>
  </w:style>
  <w:style w:type="character" w:customStyle="1" w:styleId="22">
    <w:name w:val="Основний текст з відступом 2 Знак"/>
    <w:basedOn w:val="a1"/>
    <w:link w:val="21"/>
    <w:uiPriority w:val="99"/>
    <w:semiHidden/>
    <w:rsid w:val="00C77219"/>
    <w:rPr>
      <w:sz w:val="24"/>
      <w:szCs w:val="24"/>
      <w:lang w:val="uk-UA" w:eastAsia="zh-CN"/>
    </w:rPr>
  </w:style>
  <w:style w:type="character" w:customStyle="1" w:styleId="ad">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c"/>
    <w:locked/>
    <w:rsid w:val="00A11D04"/>
    <w:rPr>
      <w:sz w:val="24"/>
      <w:szCs w:val="24"/>
      <w:lang w:val="uk-UA" w:eastAsia="zh-CN"/>
    </w:rPr>
  </w:style>
  <w:style w:type="character" w:customStyle="1" w:styleId="apple-converted-space">
    <w:name w:val="apple-converted-space"/>
    <w:basedOn w:val="a1"/>
    <w:rsid w:val="00353E0E"/>
  </w:style>
  <w:style w:type="paragraph" w:styleId="23">
    <w:name w:val="Body Text 2"/>
    <w:basedOn w:val="a"/>
    <w:link w:val="24"/>
    <w:uiPriority w:val="99"/>
    <w:semiHidden/>
    <w:unhideWhenUsed/>
    <w:rsid w:val="00167C20"/>
    <w:pPr>
      <w:spacing w:after="120" w:line="480" w:lineRule="auto"/>
    </w:pPr>
  </w:style>
  <w:style w:type="character" w:customStyle="1" w:styleId="24">
    <w:name w:val="Основний текст 2 Знак"/>
    <w:basedOn w:val="a1"/>
    <w:link w:val="23"/>
    <w:uiPriority w:val="99"/>
    <w:semiHidden/>
    <w:rsid w:val="00167C20"/>
    <w:rPr>
      <w:sz w:val="24"/>
      <w:szCs w:val="24"/>
      <w:lang w:val="uk-UA" w:eastAsia="zh-CN"/>
    </w:rPr>
  </w:style>
  <w:style w:type="paragraph" w:styleId="af5">
    <w:name w:val="Title"/>
    <w:basedOn w:val="a"/>
    <w:link w:val="af6"/>
    <w:qFormat/>
    <w:rsid w:val="00167C20"/>
    <w:pPr>
      <w:suppressAutoHyphens w:val="0"/>
      <w:jc w:val="center"/>
    </w:pPr>
    <w:rPr>
      <w:b/>
      <w:sz w:val="16"/>
      <w:szCs w:val="20"/>
    </w:rPr>
  </w:style>
  <w:style w:type="character" w:customStyle="1" w:styleId="af6">
    <w:name w:val="Назва Знак"/>
    <w:basedOn w:val="a1"/>
    <w:link w:val="af5"/>
    <w:rsid w:val="00167C20"/>
    <w:rPr>
      <w:b/>
      <w:sz w:val="16"/>
      <w:lang w:val="uk-UA"/>
    </w:rPr>
  </w:style>
  <w:style w:type="character" w:styleId="af7">
    <w:name w:val="Emphasis"/>
    <w:basedOn w:val="a1"/>
    <w:uiPriority w:val="20"/>
    <w:qFormat/>
    <w:rsid w:val="00407514"/>
    <w:rPr>
      <w:i/>
      <w:iCs/>
    </w:rPr>
  </w:style>
  <w:style w:type="paragraph" w:styleId="af8">
    <w:name w:val="header"/>
    <w:basedOn w:val="a"/>
    <w:link w:val="af9"/>
    <w:uiPriority w:val="99"/>
    <w:unhideWhenUsed/>
    <w:rsid w:val="00BC7D01"/>
    <w:pPr>
      <w:tabs>
        <w:tab w:val="center" w:pos="4819"/>
        <w:tab w:val="right" w:pos="9639"/>
      </w:tabs>
      <w:suppressAutoHyphens w:val="0"/>
      <w:spacing w:after="160" w:line="259" w:lineRule="auto"/>
    </w:pPr>
    <w:rPr>
      <w:sz w:val="22"/>
      <w:szCs w:val="22"/>
      <w:lang w:val="ru-RU" w:eastAsia="en-US"/>
    </w:rPr>
  </w:style>
  <w:style w:type="character" w:customStyle="1" w:styleId="af9">
    <w:name w:val="Верхній колонтитул Знак"/>
    <w:basedOn w:val="a1"/>
    <w:link w:val="af8"/>
    <w:uiPriority w:val="99"/>
    <w:rsid w:val="00BC7D01"/>
    <w:rPr>
      <w:sz w:val="22"/>
      <w:szCs w:val="22"/>
      <w:lang w:eastAsia="en-US"/>
    </w:rPr>
  </w:style>
  <w:style w:type="paragraph" w:styleId="afa">
    <w:name w:val="footer"/>
    <w:basedOn w:val="a"/>
    <w:link w:val="afb"/>
    <w:uiPriority w:val="99"/>
    <w:unhideWhenUsed/>
    <w:rsid w:val="00BC7D01"/>
    <w:pPr>
      <w:tabs>
        <w:tab w:val="center" w:pos="4819"/>
        <w:tab w:val="right" w:pos="9639"/>
      </w:tabs>
      <w:suppressAutoHyphens w:val="0"/>
      <w:spacing w:after="160" w:line="259" w:lineRule="auto"/>
    </w:pPr>
    <w:rPr>
      <w:sz w:val="22"/>
      <w:szCs w:val="22"/>
      <w:lang w:val="ru-RU" w:eastAsia="en-US"/>
    </w:rPr>
  </w:style>
  <w:style w:type="character" w:customStyle="1" w:styleId="afb">
    <w:name w:val="Нижній колонтитул Знак"/>
    <w:basedOn w:val="a1"/>
    <w:link w:val="afa"/>
    <w:uiPriority w:val="99"/>
    <w:rsid w:val="00BC7D0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5725">
      <w:bodyDiv w:val="1"/>
      <w:marLeft w:val="0"/>
      <w:marRight w:val="0"/>
      <w:marTop w:val="0"/>
      <w:marBottom w:val="0"/>
      <w:divBdr>
        <w:top w:val="none" w:sz="0" w:space="0" w:color="auto"/>
        <w:left w:val="none" w:sz="0" w:space="0" w:color="auto"/>
        <w:bottom w:val="none" w:sz="0" w:space="0" w:color="auto"/>
        <w:right w:val="none" w:sz="0" w:space="0" w:color="auto"/>
      </w:divBdr>
    </w:div>
    <w:div w:id="120732367">
      <w:bodyDiv w:val="1"/>
      <w:marLeft w:val="0"/>
      <w:marRight w:val="0"/>
      <w:marTop w:val="0"/>
      <w:marBottom w:val="0"/>
      <w:divBdr>
        <w:top w:val="none" w:sz="0" w:space="0" w:color="auto"/>
        <w:left w:val="none" w:sz="0" w:space="0" w:color="auto"/>
        <w:bottom w:val="none" w:sz="0" w:space="0" w:color="auto"/>
        <w:right w:val="none" w:sz="0" w:space="0" w:color="auto"/>
      </w:divBdr>
    </w:div>
    <w:div w:id="198472037">
      <w:bodyDiv w:val="1"/>
      <w:marLeft w:val="0"/>
      <w:marRight w:val="0"/>
      <w:marTop w:val="0"/>
      <w:marBottom w:val="0"/>
      <w:divBdr>
        <w:top w:val="none" w:sz="0" w:space="0" w:color="auto"/>
        <w:left w:val="none" w:sz="0" w:space="0" w:color="auto"/>
        <w:bottom w:val="none" w:sz="0" w:space="0" w:color="auto"/>
        <w:right w:val="none" w:sz="0" w:space="0" w:color="auto"/>
      </w:divBdr>
      <w:divsChild>
        <w:div w:id="1531528948">
          <w:marLeft w:val="0"/>
          <w:marRight w:val="0"/>
          <w:marTop w:val="0"/>
          <w:marBottom w:val="0"/>
          <w:divBdr>
            <w:top w:val="none" w:sz="0" w:space="0" w:color="auto"/>
            <w:left w:val="none" w:sz="0" w:space="0" w:color="auto"/>
            <w:bottom w:val="none" w:sz="0" w:space="0" w:color="auto"/>
            <w:right w:val="none" w:sz="0" w:space="0" w:color="auto"/>
          </w:divBdr>
          <w:divsChild>
            <w:div w:id="271480623">
              <w:marLeft w:val="0"/>
              <w:marRight w:val="0"/>
              <w:marTop w:val="0"/>
              <w:marBottom w:val="0"/>
              <w:divBdr>
                <w:top w:val="none" w:sz="0" w:space="0" w:color="auto"/>
                <w:left w:val="none" w:sz="0" w:space="0" w:color="auto"/>
                <w:bottom w:val="none" w:sz="0" w:space="0" w:color="auto"/>
                <w:right w:val="none" w:sz="0" w:space="0" w:color="auto"/>
              </w:divBdr>
              <w:divsChild>
                <w:div w:id="1224412408">
                  <w:marLeft w:val="0"/>
                  <w:marRight w:val="0"/>
                  <w:marTop w:val="0"/>
                  <w:marBottom w:val="0"/>
                  <w:divBdr>
                    <w:top w:val="none" w:sz="0" w:space="0" w:color="auto"/>
                    <w:left w:val="none" w:sz="0" w:space="0" w:color="auto"/>
                    <w:bottom w:val="none" w:sz="0" w:space="0" w:color="auto"/>
                    <w:right w:val="none" w:sz="0" w:space="0" w:color="auto"/>
                  </w:divBdr>
                  <w:divsChild>
                    <w:div w:id="754860749">
                      <w:marLeft w:val="0"/>
                      <w:marRight w:val="0"/>
                      <w:marTop w:val="0"/>
                      <w:marBottom w:val="0"/>
                      <w:divBdr>
                        <w:top w:val="none" w:sz="0" w:space="0" w:color="auto"/>
                        <w:left w:val="none" w:sz="0" w:space="0" w:color="auto"/>
                        <w:bottom w:val="none" w:sz="0" w:space="0" w:color="auto"/>
                        <w:right w:val="none" w:sz="0" w:space="0" w:color="auto"/>
                      </w:divBdr>
                      <w:divsChild>
                        <w:div w:id="15418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932384">
              <w:marLeft w:val="0"/>
              <w:marRight w:val="0"/>
              <w:marTop w:val="0"/>
              <w:marBottom w:val="0"/>
              <w:divBdr>
                <w:top w:val="none" w:sz="0" w:space="0" w:color="auto"/>
                <w:left w:val="none" w:sz="0" w:space="0" w:color="auto"/>
                <w:bottom w:val="none" w:sz="0" w:space="0" w:color="auto"/>
                <w:right w:val="none" w:sz="0" w:space="0" w:color="auto"/>
              </w:divBdr>
              <w:divsChild>
                <w:div w:id="1497301764">
                  <w:marLeft w:val="0"/>
                  <w:marRight w:val="0"/>
                  <w:marTop w:val="0"/>
                  <w:marBottom w:val="0"/>
                  <w:divBdr>
                    <w:top w:val="none" w:sz="0" w:space="0" w:color="auto"/>
                    <w:left w:val="none" w:sz="0" w:space="0" w:color="auto"/>
                    <w:bottom w:val="none" w:sz="0" w:space="0" w:color="auto"/>
                    <w:right w:val="none" w:sz="0" w:space="0" w:color="auto"/>
                  </w:divBdr>
                  <w:divsChild>
                    <w:div w:id="1765834177">
                      <w:marLeft w:val="0"/>
                      <w:marRight w:val="0"/>
                      <w:marTop w:val="0"/>
                      <w:marBottom w:val="0"/>
                      <w:divBdr>
                        <w:top w:val="none" w:sz="0" w:space="0" w:color="auto"/>
                        <w:left w:val="none" w:sz="0" w:space="0" w:color="auto"/>
                        <w:bottom w:val="none" w:sz="0" w:space="0" w:color="auto"/>
                        <w:right w:val="none" w:sz="0" w:space="0" w:color="auto"/>
                      </w:divBdr>
                    </w:div>
                    <w:div w:id="338041910">
                      <w:marLeft w:val="0"/>
                      <w:marRight w:val="0"/>
                      <w:marTop w:val="0"/>
                      <w:marBottom w:val="0"/>
                      <w:divBdr>
                        <w:top w:val="none" w:sz="0" w:space="0" w:color="auto"/>
                        <w:left w:val="none" w:sz="0" w:space="0" w:color="auto"/>
                        <w:bottom w:val="none" w:sz="0" w:space="0" w:color="auto"/>
                        <w:right w:val="none" w:sz="0" w:space="0" w:color="auto"/>
                      </w:divBdr>
                    </w:div>
                  </w:divsChild>
                </w:div>
                <w:div w:id="119342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3562">
      <w:bodyDiv w:val="1"/>
      <w:marLeft w:val="0"/>
      <w:marRight w:val="0"/>
      <w:marTop w:val="0"/>
      <w:marBottom w:val="0"/>
      <w:divBdr>
        <w:top w:val="none" w:sz="0" w:space="0" w:color="auto"/>
        <w:left w:val="none" w:sz="0" w:space="0" w:color="auto"/>
        <w:bottom w:val="none" w:sz="0" w:space="0" w:color="auto"/>
        <w:right w:val="none" w:sz="0" w:space="0" w:color="auto"/>
      </w:divBdr>
    </w:div>
    <w:div w:id="242034015">
      <w:bodyDiv w:val="1"/>
      <w:marLeft w:val="0"/>
      <w:marRight w:val="0"/>
      <w:marTop w:val="0"/>
      <w:marBottom w:val="0"/>
      <w:divBdr>
        <w:top w:val="none" w:sz="0" w:space="0" w:color="auto"/>
        <w:left w:val="none" w:sz="0" w:space="0" w:color="auto"/>
        <w:bottom w:val="none" w:sz="0" w:space="0" w:color="auto"/>
        <w:right w:val="none" w:sz="0" w:space="0" w:color="auto"/>
      </w:divBdr>
    </w:div>
    <w:div w:id="250621978">
      <w:bodyDiv w:val="1"/>
      <w:marLeft w:val="0"/>
      <w:marRight w:val="0"/>
      <w:marTop w:val="0"/>
      <w:marBottom w:val="0"/>
      <w:divBdr>
        <w:top w:val="none" w:sz="0" w:space="0" w:color="auto"/>
        <w:left w:val="none" w:sz="0" w:space="0" w:color="auto"/>
        <w:bottom w:val="none" w:sz="0" w:space="0" w:color="auto"/>
        <w:right w:val="none" w:sz="0" w:space="0" w:color="auto"/>
      </w:divBdr>
    </w:div>
    <w:div w:id="426269366">
      <w:bodyDiv w:val="1"/>
      <w:marLeft w:val="0"/>
      <w:marRight w:val="0"/>
      <w:marTop w:val="0"/>
      <w:marBottom w:val="0"/>
      <w:divBdr>
        <w:top w:val="none" w:sz="0" w:space="0" w:color="auto"/>
        <w:left w:val="none" w:sz="0" w:space="0" w:color="auto"/>
        <w:bottom w:val="none" w:sz="0" w:space="0" w:color="auto"/>
        <w:right w:val="none" w:sz="0" w:space="0" w:color="auto"/>
      </w:divBdr>
    </w:div>
    <w:div w:id="535117716">
      <w:bodyDiv w:val="1"/>
      <w:marLeft w:val="0"/>
      <w:marRight w:val="0"/>
      <w:marTop w:val="0"/>
      <w:marBottom w:val="0"/>
      <w:divBdr>
        <w:top w:val="none" w:sz="0" w:space="0" w:color="auto"/>
        <w:left w:val="none" w:sz="0" w:space="0" w:color="auto"/>
        <w:bottom w:val="none" w:sz="0" w:space="0" w:color="auto"/>
        <w:right w:val="none" w:sz="0" w:space="0" w:color="auto"/>
      </w:divBdr>
    </w:div>
    <w:div w:id="562639819">
      <w:bodyDiv w:val="1"/>
      <w:marLeft w:val="0"/>
      <w:marRight w:val="0"/>
      <w:marTop w:val="0"/>
      <w:marBottom w:val="0"/>
      <w:divBdr>
        <w:top w:val="none" w:sz="0" w:space="0" w:color="auto"/>
        <w:left w:val="none" w:sz="0" w:space="0" w:color="auto"/>
        <w:bottom w:val="none" w:sz="0" w:space="0" w:color="auto"/>
        <w:right w:val="none" w:sz="0" w:space="0" w:color="auto"/>
      </w:divBdr>
    </w:div>
    <w:div w:id="565729461">
      <w:bodyDiv w:val="1"/>
      <w:marLeft w:val="0"/>
      <w:marRight w:val="0"/>
      <w:marTop w:val="0"/>
      <w:marBottom w:val="0"/>
      <w:divBdr>
        <w:top w:val="none" w:sz="0" w:space="0" w:color="auto"/>
        <w:left w:val="none" w:sz="0" w:space="0" w:color="auto"/>
        <w:bottom w:val="none" w:sz="0" w:space="0" w:color="auto"/>
        <w:right w:val="none" w:sz="0" w:space="0" w:color="auto"/>
      </w:divBdr>
    </w:div>
    <w:div w:id="770779975">
      <w:bodyDiv w:val="1"/>
      <w:marLeft w:val="0"/>
      <w:marRight w:val="0"/>
      <w:marTop w:val="0"/>
      <w:marBottom w:val="0"/>
      <w:divBdr>
        <w:top w:val="none" w:sz="0" w:space="0" w:color="auto"/>
        <w:left w:val="none" w:sz="0" w:space="0" w:color="auto"/>
        <w:bottom w:val="none" w:sz="0" w:space="0" w:color="auto"/>
        <w:right w:val="none" w:sz="0" w:space="0" w:color="auto"/>
      </w:divBdr>
    </w:div>
    <w:div w:id="784815085">
      <w:bodyDiv w:val="1"/>
      <w:marLeft w:val="0"/>
      <w:marRight w:val="0"/>
      <w:marTop w:val="0"/>
      <w:marBottom w:val="0"/>
      <w:divBdr>
        <w:top w:val="none" w:sz="0" w:space="0" w:color="auto"/>
        <w:left w:val="none" w:sz="0" w:space="0" w:color="auto"/>
        <w:bottom w:val="none" w:sz="0" w:space="0" w:color="auto"/>
        <w:right w:val="none" w:sz="0" w:space="0" w:color="auto"/>
      </w:divBdr>
    </w:div>
    <w:div w:id="1086997358">
      <w:bodyDiv w:val="1"/>
      <w:marLeft w:val="0"/>
      <w:marRight w:val="0"/>
      <w:marTop w:val="0"/>
      <w:marBottom w:val="0"/>
      <w:divBdr>
        <w:top w:val="none" w:sz="0" w:space="0" w:color="auto"/>
        <w:left w:val="none" w:sz="0" w:space="0" w:color="auto"/>
        <w:bottom w:val="none" w:sz="0" w:space="0" w:color="auto"/>
        <w:right w:val="none" w:sz="0" w:space="0" w:color="auto"/>
      </w:divBdr>
    </w:div>
    <w:div w:id="1150904199">
      <w:bodyDiv w:val="1"/>
      <w:marLeft w:val="0"/>
      <w:marRight w:val="0"/>
      <w:marTop w:val="0"/>
      <w:marBottom w:val="0"/>
      <w:divBdr>
        <w:top w:val="none" w:sz="0" w:space="0" w:color="auto"/>
        <w:left w:val="none" w:sz="0" w:space="0" w:color="auto"/>
        <w:bottom w:val="none" w:sz="0" w:space="0" w:color="auto"/>
        <w:right w:val="none" w:sz="0" w:space="0" w:color="auto"/>
      </w:divBdr>
    </w:div>
    <w:div w:id="1198202039">
      <w:bodyDiv w:val="1"/>
      <w:marLeft w:val="0"/>
      <w:marRight w:val="0"/>
      <w:marTop w:val="0"/>
      <w:marBottom w:val="0"/>
      <w:divBdr>
        <w:top w:val="none" w:sz="0" w:space="0" w:color="auto"/>
        <w:left w:val="none" w:sz="0" w:space="0" w:color="auto"/>
        <w:bottom w:val="none" w:sz="0" w:space="0" w:color="auto"/>
        <w:right w:val="none" w:sz="0" w:space="0" w:color="auto"/>
      </w:divBdr>
    </w:div>
    <w:div w:id="1432628459">
      <w:bodyDiv w:val="1"/>
      <w:marLeft w:val="0"/>
      <w:marRight w:val="0"/>
      <w:marTop w:val="0"/>
      <w:marBottom w:val="0"/>
      <w:divBdr>
        <w:top w:val="none" w:sz="0" w:space="0" w:color="auto"/>
        <w:left w:val="none" w:sz="0" w:space="0" w:color="auto"/>
        <w:bottom w:val="none" w:sz="0" w:space="0" w:color="auto"/>
        <w:right w:val="none" w:sz="0" w:space="0" w:color="auto"/>
      </w:divBdr>
    </w:div>
    <w:div w:id="1516724027">
      <w:bodyDiv w:val="1"/>
      <w:marLeft w:val="0"/>
      <w:marRight w:val="0"/>
      <w:marTop w:val="0"/>
      <w:marBottom w:val="0"/>
      <w:divBdr>
        <w:top w:val="none" w:sz="0" w:space="0" w:color="auto"/>
        <w:left w:val="none" w:sz="0" w:space="0" w:color="auto"/>
        <w:bottom w:val="none" w:sz="0" w:space="0" w:color="auto"/>
        <w:right w:val="none" w:sz="0" w:space="0" w:color="auto"/>
      </w:divBdr>
    </w:div>
    <w:div w:id="1731925517">
      <w:bodyDiv w:val="1"/>
      <w:marLeft w:val="0"/>
      <w:marRight w:val="0"/>
      <w:marTop w:val="0"/>
      <w:marBottom w:val="0"/>
      <w:divBdr>
        <w:top w:val="none" w:sz="0" w:space="0" w:color="auto"/>
        <w:left w:val="none" w:sz="0" w:space="0" w:color="auto"/>
        <w:bottom w:val="none" w:sz="0" w:space="0" w:color="auto"/>
        <w:right w:val="none" w:sz="0" w:space="0" w:color="auto"/>
      </w:divBdr>
    </w:div>
    <w:div w:id="1743600724">
      <w:bodyDiv w:val="1"/>
      <w:marLeft w:val="0"/>
      <w:marRight w:val="0"/>
      <w:marTop w:val="0"/>
      <w:marBottom w:val="0"/>
      <w:divBdr>
        <w:top w:val="none" w:sz="0" w:space="0" w:color="auto"/>
        <w:left w:val="none" w:sz="0" w:space="0" w:color="auto"/>
        <w:bottom w:val="none" w:sz="0" w:space="0" w:color="auto"/>
        <w:right w:val="none" w:sz="0" w:space="0" w:color="auto"/>
      </w:divBdr>
    </w:div>
    <w:div w:id="1759208706">
      <w:bodyDiv w:val="1"/>
      <w:marLeft w:val="0"/>
      <w:marRight w:val="0"/>
      <w:marTop w:val="0"/>
      <w:marBottom w:val="0"/>
      <w:divBdr>
        <w:top w:val="none" w:sz="0" w:space="0" w:color="auto"/>
        <w:left w:val="none" w:sz="0" w:space="0" w:color="auto"/>
        <w:bottom w:val="none" w:sz="0" w:space="0" w:color="auto"/>
        <w:right w:val="none" w:sz="0" w:space="0" w:color="auto"/>
      </w:divBdr>
    </w:div>
    <w:div w:id="2094088671">
      <w:bodyDiv w:val="1"/>
      <w:marLeft w:val="0"/>
      <w:marRight w:val="0"/>
      <w:marTop w:val="0"/>
      <w:marBottom w:val="0"/>
      <w:divBdr>
        <w:top w:val="none" w:sz="0" w:space="0" w:color="auto"/>
        <w:left w:val="none" w:sz="0" w:space="0" w:color="auto"/>
        <w:bottom w:val="none" w:sz="0" w:space="0" w:color="auto"/>
        <w:right w:val="none" w:sz="0" w:space="0" w:color="auto"/>
      </w:divBdr>
    </w:div>
    <w:div w:id="211119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YODZG@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155-1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zakon.rada.gov.ua/laws/show/851-1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553A22BBDB724B9A47AE69C1C049B2" ma:contentTypeVersion="0" ma:contentTypeDescription="Створення нового документа." ma:contentTypeScope="" ma:versionID="7a317ff47c65a72eb5e34b29ad2e90e4">
  <xsd:schema xmlns:xsd="http://www.w3.org/2001/XMLSchema" xmlns:xs="http://www.w3.org/2001/XMLSchema" xmlns:p="http://schemas.microsoft.com/office/2006/metadata/properties" targetNamespace="http://schemas.microsoft.com/office/2006/metadata/properties" ma:root="true" ma:fieldsID="001388f022f30ba8f4ab7b702ee66e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394CAF-55DC-49E6-8CFF-FE854C923F69}">
  <ds:schemaRefs>
    <ds:schemaRef ds:uri="http://schemas.microsoft.com/sharepoint/v3/contenttype/forms"/>
  </ds:schemaRefs>
</ds:datastoreItem>
</file>

<file path=customXml/itemProps2.xml><?xml version="1.0" encoding="utf-8"?>
<ds:datastoreItem xmlns:ds="http://schemas.openxmlformats.org/officeDocument/2006/customXml" ds:itemID="{01F29138-7AE6-402D-B0AB-0F7A60800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E86067-4B81-451C-8F5D-5BC97FE2454C}">
  <ds:schemaRef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20508</Words>
  <Characters>11691</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dc:creator>
  <cp:lastModifiedBy>Білецька Тетяна Сергіївна</cp:lastModifiedBy>
  <cp:revision>2</cp:revision>
  <cp:lastPrinted>2021-07-06T12:35:00Z</cp:lastPrinted>
  <dcterms:created xsi:type="dcterms:W3CDTF">2022-08-16T08:13:00Z</dcterms:created>
  <dcterms:modified xsi:type="dcterms:W3CDTF">2022-08-16T08:13:00Z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US</vt:lpwstr>
  </property>
  <property fmtid="{D5CDD505-2E9C-101B-9397-08002B2CF9AE}" pid="3" name="ContentTypeId">
    <vt:lpwstr>0x0101006D553A22BBDB724B9A47AE69C1C049B2</vt:lpwstr>
  </property>
</Properties>
</file>