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EF0C61" w:rsidRDefault="00E12961" w:rsidP="00E12961">
                  <w:pPr>
                    <w:spacing w:after="0" w:line="240" w:lineRule="auto"/>
                    <w:rPr>
                      <w:rFonts w:ascii="Times New Roman" w:eastAsia="Times New Roman" w:hAnsi="Times New Roman"/>
                      <w:b/>
                      <w:bCs/>
                      <w:color w:val="FF0000"/>
                      <w:sz w:val="24"/>
                      <w:szCs w:val="24"/>
                      <w:lang w:eastAsia="ru-RU"/>
                    </w:rPr>
                  </w:pPr>
                  <w:r w:rsidRPr="009C2459">
                    <w:rPr>
                      <w:rFonts w:ascii="Times New Roman" w:eastAsia="Times New Roman" w:hAnsi="Times New Roman"/>
                      <w:b/>
                      <w:bCs/>
                      <w:color w:val="FF0000"/>
                      <w:sz w:val="24"/>
                      <w:szCs w:val="24"/>
                      <w:lang w:val="uk-UA" w:eastAsia="ru-RU"/>
                    </w:rPr>
                    <w:t xml:space="preserve">особи  № </w:t>
                  </w:r>
                  <w:r w:rsidR="00436547">
                    <w:rPr>
                      <w:rFonts w:ascii="Times New Roman" w:eastAsia="Times New Roman" w:hAnsi="Times New Roman"/>
                      <w:b/>
                      <w:bCs/>
                      <w:color w:val="FF0000"/>
                      <w:sz w:val="24"/>
                      <w:szCs w:val="24"/>
                      <w:lang w:val="uk-UA" w:eastAsia="ru-RU"/>
                    </w:rPr>
                    <w:t>120</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436547">
                    <w:rPr>
                      <w:rFonts w:ascii="Times New Roman" w:eastAsia="Times New Roman" w:hAnsi="Times New Roman"/>
                      <w:b/>
                      <w:bCs/>
                      <w:color w:val="FF0000"/>
                      <w:sz w:val="24"/>
                      <w:szCs w:val="24"/>
                      <w:lang w:val="uk-UA" w:eastAsia="ru-RU"/>
                    </w:rPr>
                    <w:t>11</w:t>
                  </w:r>
                  <w:r w:rsidR="001718F7">
                    <w:rPr>
                      <w:rFonts w:ascii="Times New Roman" w:eastAsia="Times New Roman" w:hAnsi="Times New Roman"/>
                      <w:b/>
                      <w:bCs/>
                      <w:color w:val="FF0000"/>
                      <w:sz w:val="24"/>
                      <w:szCs w:val="24"/>
                      <w:lang w:val="uk-UA" w:eastAsia="ru-RU"/>
                    </w:rPr>
                    <w:t xml:space="preserve"> березня </w:t>
                  </w:r>
                  <w:r w:rsidR="00EF0C61">
                    <w:rPr>
                      <w:rFonts w:ascii="Times New Roman" w:eastAsia="Times New Roman" w:hAnsi="Times New Roman"/>
                      <w:b/>
                      <w:bCs/>
                      <w:color w:val="FF0000"/>
                      <w:sz w:val="24"/>
                      <w:szCs w:val="24"/>
                      <w:lang w:val="uk-UA" w:eastAsia="ru-RU"/>
                    </w:rPr>
                    <w:t>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1718F7" w:rsidRPr="001718F7" w:rsidRDefault="001718F7" w:rsidP="001718F7">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sidRPr="001718F7">
        <w:rPr>
          <w:rFonts w:ascii="Times New Roman" w:hAnsi="Times New Roman"/>
          <w:b/>
          <w:bCs/>
          <w:sz w:val="24"/>
          <w:szCs w:val="24"/>
          <w:bdr w:val="none" w:sz="0" w:space="0" w:color="auto" w:frame="1"/>
          <w:lang w:val="uk-UA"/>
        </w:rPr>
        <w:tab/>
      </w:r>
    </w:p>
    <w:p w:rsidR="002452FC" w:rsidRDefault="002452FC" w:rsidP="002452FC">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Pr>
          <w:rFonts w:ascii="Times New Roman" w:hAnsi="Times New Roman"/>
          <w:b/>
          <w:bCs/>
          <w:sz w:val="24"/>
          <w:szCs w:val="24"/>
          <w:bdr w:val="none" w:sz="0" w:space="0" w:color="auto" w:frame="1"/>
          <w:lang w:val="uk-UA"/>
        </w:rPr>
        <w:t>Лічильники теплової енергії</w:t>
      </w:r>
      <w:r w:rsidR="00436547">
        <w:rPr>
          <w:rFonts w:ascii="Times New Roman" w:hAnsi="Times New Roman"/>
          <w:b/>
          <w:bCs/>
          <w:sz w:val="24"/>
          <w:szCs w:val="24"/>
          <w:bdr w:val="none" w:sz="0" w:space="0" w:color="auto" w:frame="1"/>
          <w:lang w:val="uk-UA"/>
        </w:rPr>
        <w:t>, універсальні контролери</w:t>
      </w:r>
    </w:p>
    <w:p w:rsidR="004D3B7D" w:rsidRPr="001718F7" w:rsidRDefault="004D3B7D" w:rsidP="00166132">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p>
    <w:p w:rsidR="00235EBB" w:rsidRDefault="00550F0A" w:rsidP="008962B3">
      <w:pPr>
        <w:spacing w:after="0" w:line="240" w:lineRule="auto"/>
        <w:jc w:val="center"/>
        <w:rPr>
          <w:rFonts w:ascii="Times New Roman" w:hAnsi="Times New Roman"/>
          <w:lang w:val="uk-UA"/>
        </w:rPr>
      </w:pPr>
      <w:r w:rsidRPr="009C2459">
        <w:rPr>
          <w:rFonts w:ascii="Times New Roman" w:eastAsia="Times New Roman" w:hAnsi="Times New Roman"/>
          <w:b/>
          <w:sz w:val="24"/>
          <w:szCs w:val="24"/>
          <w:lang w:val="uk-UA"/>
        </w:rPr>
        <w:t xml:space="preserve">Код ДК 021:2015, код </w:t>
      </w:r>
      <w:r w:rsidR="00453199" w:rsidRPr="009C2459">
        <w:rPr>
          <w:rFonts w:ascii="Times New Roman" w:hAnsi="Times New Roman"/>
          <w:b/>
          <w:sz w:val="24"/>
          <w:szCs w:val="24"/>
          <w:lang w:val="uk-UA"/>
        </w:rPr>
        <w:t>-</w:t>
      </w:r>
      <w:r w:rsidR="00453199" w:rsidRPr="008962B3">
        <w:rPr>
          <w:rFonts w:ascii="Times New Roman" w:hAnsi="Times New Roman"/>
          <w:lang w:val="uk-UA"/>
        </w:rPr>
        <w:t xml:space="preserve"> </w:t>
      </w:r>
      <w:r w:rsidR="002452FC" w:rsidRPr="002452FC">
        <w:rPr>
          <w:rFonts w:ascii="Times New Roman" w:hAnsi="Times New Roman"/>
          <w:b/>
          <w:sz w:val="24"/>
          <w:szCs w:val="24"/>
          <w:lang w:val="uk-UA"/>
        </w:rPr>
        <w:t>38550000-5 - Лічильники</w:t>
      </w:r>
    </w:p>
    <w:p w:rsidR="008B4FFD" w:rsidRDefault="008B4FFD" w:rsidP="00375F24">
      <w:pPr>
        <w:jc w:val="center"/>
        <w:rPr>
          <w:rFonts w:ascii="Times New Roman" w:hAnsi="Times New Roman"/>
          <w:lang w:val="uk-UA"/>
        </w:rPr>
      </w:pPr>
    </w:p>
    <w:p w:rsidR="008B4FFD" w:rsidRPr="009C2459" w:rsidRDefault="008B4FFD" w:rsidP="00375F24">
      <w:pPr>
        <w:jc w:val="center"/>
        <w:rPr>
          <w:rFonts w:ascii="Times New Roman" w:hAnsi="Times New Roman"/>
          <w:lang w:val="uk-UA"/>
        </w:rPr>
      </w:pPr>
    </w:p>
    <w:p w:rsidR="00240535" w:rsidRDefault="00240535" w:rsidP="00375F24">
      <w:pPr>
        <w:jc w:val="center"/>
        <w:rPr>
          <w:rFonts w:ascii="Times New Roman" w:hAnsi="Times New Roman"/>
          <w:lang w:val="uk-UA"/>
        </w:rPr>
      </w:pPr>
    </w:p>
    <w:p w:rsidR="00F8317D" w:rsidRDefault="00F8317D"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3F404D" w:rsidRDefault="003F404D"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2452FC" w:rsidRDefault="002452FC" w:rsidP="00375F24">
      <w:pPr>
        <w:jc w:val="center"/>
        <w:rPr>
          <w:rFonts w:ascii="Times New Roman" w:hAnsi="Times New Roman"/>
          <w:lang w:val="uk-UA"/>
        </w:rPr>
      </w:pPr>
    </w:p>
    <w:p w:rsidR="00213C8F" w:rsidRDefault="00213C8F" w:rsidP="00375F24">
      <w:pPr>
        <w:jc w:val="center"/>
        <w:rPr>
          <w:rFonts w:ascii="Times New Roman" w:hAnsi="Times New Roman"/>
          <w:lang w:val="uk-UA"/>
        </w:rPr>
      </w:pPr>
    </w:p>
    <w:p w:rsidR="00FB6A45" w:rsidRPr="009C2459" w:rsidRDefault="00FB6A45"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43654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9C2459" w:rsidRDefault="006877E5" w:rsidP="00613746">
            <w:pPr>
              <w:spacing w:after="0" w:line="240" w:lineRule="auto"/>
              <w:contextualSpacing/>
              <w:rPr>
                <w:rFonts w:ascii="Times New Roman" w:eastAsia="Times New Roman" w:hAnsi="Times New Roman"/>
                <w:lang w:val="uk-UA" w:eastAsia="ru-RU"/>
              </w:rPr>
            </w:pPr>
            <w:proofErr w:type="spellStart"/>
            <w:r w:rsidRPr="009C2459">
              <w:rPr>
                <w:rFonts w:ascii="Times New Roman" w:hAnsi="Times New Roman"/>
                <w:lang w:val="uk-UA"/>
              </w:rPr>
              <w:t>Лебединець</w:t>
            </w:r>
            <w:proofErr w:type="spellEnd"/>
            <w:r w:rsidRPr="009C2459">
              <w:rPr>
                <w:rFonts w:ascii="Times New Roman" w:hAnsi="Times New Roman"/>
                <w:lang w:val="uk-UA"/>
              </w:rPr>
              <w:t xml:space="preserve"> Ольга Вікторівна</w:t>
            </w:r>
            <w:r w:rsidR="0057113F" w:rsidRPr="009C2459">
              <w:rPr>
                <w:rFonts w:ascii="Times New Roman" w:hAnsi="Times New Roman"/>
                <w:lang w:val="uk-UA"/>
              </w:rPr>
              <w:t xml:space="preserve"> – фахівець з </w:t>
            </w:r>
            <w:r w:rsidR="00773BB5" w:rsidRPr="009C2459">
              <w:rPr>
                <w:rFonts w:ascii="Times New Roman" w:hAnsi="Times New Roman"/>
                <w:lang w:val="uk-UA"/>
              </w:rPr>
              <w:t>публічних</w:t>
            </w:r>
            <w:r w:rsidR="0057113F" w:rsidRPr="009C2459">
              <w:rPr>
                <w:rFonts w:ascii="Times New Roman" w:hAnsi="Times New Roman"/>
                <w:lang w:val="uk-UA"/>
              </w:rPr>
              <w:t xml:space="preserve"> </w:t>
            </w:r>
            <w:proofErr w:type="spellStart"/>
            <w:r w:rsidR="0057113F" w:rsidRPr="009C2459">
              <w:rPr>
                <w:rFonts w:ascii="Times New Roman" w:hAnsi="Times New Roman"/>
                <w:lang w:val="uk-UA"/>
              </w:rPr>
              <w:t>закупівель</w:t>
            </w:r>
            <w:proofErr w:type="spellEnd"/>
            <w:r w:rsidR="0057113F" w:rsidRPr="009C2459">
              <w:rPr>
                <w:rFonts w:ascii="Times New Roman" w:hAnsi="Times New Roman"/>
                <w:lang w:val="uk-UA"/>
              </w:rPr>
              <w:t xml:space="preserve">, </w:t>
            </w:r>
            <w:proofErr w:type="spellStart"/>
            <w:r w:rsidR="0057113F" w:rsidRPr="009C2459">
              <w:rPr>
                <w:rFonts w:ascii="Times New Roman" w:hAnsi="Times New Roman"/>
                <w:lang w:val="uk-UA"/>
              </w:rPr>
              <w:t>тел</w:t>
            </w:r>
            <w:proofErr w:type="spellEnd"/>
            <w:r w:rsidR="0057113F" w:rsidRPr="009C2459">
              <w:rPr>
                <w:rFonts w:ascii="Times New Roman" w:hAnsi="Times New Roman"/>
                <w:lang w:val="uk-UA"/>
              </w:rPr>
              <w:t xml:space="preserve">. </w:t>
            </w:r>
            <w:r w:rsidR="00541DEC" w:rsidRPr="009C2459">
              <w:rPr>
                <w:rFonts w:ascii="Times New Roman" w:hAnsi="Times New Roman"/>
                <w:lang w:val="uk-UA"/>
              </w:rPr>
              <w:t>0661579710</w:t>
            </w:r>
            <w:r w:rsidR="0057113F" w:rsidRPr="009C2459">
              <w:rPr>
                <w:rFonts w:ascii="Times New Roman" w:hAnsi="Times New Roman"/>
                <w:lang w:val="uk-UA"/>
              </w:rPr>
              <w:t>, e-</w:t>
            </w:r>
            <w:proofErr w:type="spellStart"/>
            <w:r w:rsidR="0057113F" w:rsidRPr="009C2459">
              <w:rPr>
                <w:rFonts w:ascii="Times New Roman" w:hAnsi="Times New Roman"/>
                <w:lang w:val="uk-UA"/>
              </w:rPr>
              <w:t>mail</w:t>
            </w:r>
            <w:proofErr w:type="spellEnd"/>
            <w:r w:rsidR="0057113F" w:rsidRPr="009C2459">
              <w:rPr>
                <w:rFonts w:ascii="Times New Roman" w:hAnsi="Times New Roman"/>
                <w:lang w:val="uk-UA"/>
              </w:rPr>
              <w:t xml:space="preserve">: </w:t>
            </w:r>
            <w:r w:rsidR="00B34D41" w:rsidRPr="009C2459">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3F404D" w:rsidRDefault="00C92DB6" w:rsidP="00887488">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 xml:space="preserve">Відкриті торги </w:t>
            </w:r>
            <w:r w:rsidR="00FC3AC1" w:rsidRPr="003F404D">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b/>
                <w:lang w:val="uk-UA" w:eastAsia="ru-RU"/>
              </w:rPr>
            </w:pPr>
            <w:r w:rsidRPr="003F404D">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 </w:t>
            </w:r>
          </w:p>
        </w:tc>
      </w:tr>
      <w:bookmarkEnd w:id="1"/>
      <w:tr w:rsidR="00314CDF" w:rsidRPr="00D301B4"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7E5EE2" w:rsidRDefault="00314CDF" w:rsidP="00613746">
            <w:pPr>
              <w:spacing w:after="0" w:line="240" w:lineRule="auto"/>
              <w:contextualSpacing/>
              <w:rPr>
                <w:rFonts w:ascii="Times New Roman" w:eastAsia="Times New Roman" w:hAnsi="Times New Roman"/>
                <w:lang w:val="uk-UA" w:eastAsia="ru-RU"/>
              </w:rPr>
            </w:pPr>
            <w:bookmarkStart w:id="2" w:name="_Hlk531345878"/>
            <w:r w:rsidRPr="007E5EE2">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436547" w:rsidRDefault="00436547" w:rsidP="007E5EE2">
            <w:pPr>
              <w:spacing w:after="0" w:line="240" w:lineRule="auto"/>
              <w:rPr>
                <w:rFonts w:ascii="Times New Roman" w:hAnsi="Times New Roman"/>
                <w:b/>
                <w:bCs/>
                <w:sz w:val="24"/>
                <w:szCs w:val="24"/>
                <w:bdr w:val="none" w:sz="0" w:space="0" w:color="auto" w:frame="1"/>
                <w:lang w:val="uk-UA"/>
              </w:rPr>
            </w:pPr>
            <w:r w:rsidRPr="00436547">
              <w:rPr>
                <w:rFonts w:ascii="Times New Roman" w:hAnsi="Times New Roman"/>
                <w:b/>
                <w:bCs/>
                <w:sz w:val="24"/>
                <w:szCs w:val="24"/>
                <w:bdr w:val="none" w:sz="0" w:space="0" w:color="auto" w:frame="1"/>
                <w:lang w:val="uk-UA"/>
              </w:rPr>
              <w:t>Лічильники теплової енергії, універсальні контролери</w:t>
            </w:r>
          </w:p>
          <w:p w:rsidR="007E5EE2" w:rsidRPr="007E5EE2" w:rsidRDefault="00247222" w:rsidP="007E5EE2">
            <w:pPr>
              <w:spacing w:after="0" w:line="240" w:lineRule="auto"/>
              <w:rPr>
                <w:rFonts w:ascii="Times New Roman" w:hAnsi="Times New Roman"/>
                <w:lang w:val="uk-UA"/>
              </w:rPr>
            </w:pPr>
            <w:r w:rsidRPr="007E5EE2">
              <w:rPr>
                <w:rFonts w:ascii="Times New Roman" w:hAnsi="Times New Roman"/>
                <w:b/>
                <w:lang w:val="uk-UA"/>
              </w:rPr>
              <w:t xml:space="preserve">ДК 021:2015: </w:t>
            </w:r>
            <w:r w:rsidR="007E5EE2" w:rsidRPr="007E5EE2">
              <w:rPr>
                <w:rFonts w:ascii="Times New Roman" w:hAnsi="Times New Roman"/>
                <w:b/>
                <w:lang w:val="uk-UA"/>
              </w:rPr>
              <w:t>-</w:t>
            </w:r>
            <w:r w:rsidR="007E5EE2" w:rsidRPr="007E5EE2">
              <w:rPr>
                <w:rFonts w:ascii="Times New Roman" w:hAnsi="Times New Roman"/>
                <w:lang w:val="uk-UA"/>
              </w:rPr>
              <w:t xml:space="preserve"> </w:t>
            </w:r>
            <w:r w:rsidR="002452FC" w:rsidRPr="002452FC">
              <w:rPr>
                <w:rFonts w:ascii="Times New Roman" w:hAnsi="Times New Roman"/>
                <w:b/>
                <w:sz w:val="24"/>
                <w:szCs w:val="24"/>
                <w:lang w:val="uk-UA"/>
              </w:rPr>
              <w:t>38550000-5 - Лічильники</w:t>
            </w:r>
          </w:p>
          <w:p w:rsidR="000137D0" w:rsidRPr="007E5EE2" w:rsidRDefault="000137D0" w:rsidP="00216167">
            <w:pPr>
              <w:spacing w:after="0" w:line="240" w:lineRule="auto"/>
              <w:rPr>
                <w:rFonts w:ascii="Times New Roman" w:hAnsi="Times New Roman"/>
                <w:b/>
                <w:lang w:val="uk-UA"/>
              </w:rPr>
            </w:pP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3F404D" w:rsidRDefault="00C92DB6" w:rsidP="00613746">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1718F7" w:rsidRDefault="00FC3AC1" w:rsidP="00613746">
            <w:pPr>
              <w:spacing w:after="0" w:line="240" w:lineRule="auto"/>
              <w:contextualSpacing/>
              <w:jc w:val="both"/>
              <w:rPr>
                <w:rFonts w:ascii="Times New Roman" w:hAnsi="Times New Roman"/>
                <w:spacing w:val="-4"/>
                <w:lang w:val="uk-UA"/>
              </w:rPr>
            </w:pPr>
            <w:r w:rsidRPr="001718F7">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1718F7" w:rsidRDefault="00FC3AC1" w:rsidP="00613746">
            <w:pPr>
              <w:spacing w:after="0" w:line="240" w:lineRule="auto"/>
              <w:contextualSpacing/>
              <w:jc w:val="both"/>
              <w:rPr>
                <w:rFonts w:ascii="Times New Roman" w:eastAsia="Times New Roman" w:hAnsi="Times New Roman"/>
                <w:b/>
                <w:lang w:val="uk-UA" w:eastAsia="ru-RU"/>
              </w:rPr>
            </w:pPr>
            <w:r w:rsidRPr="001718F7">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8962B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247222" w:rsidRPr="009C2459" w:rsidRDefault="00247222" w:rsidP="00247222">
            <w:pPr>
              <w:spacing w:after="0" w:line="240" w:lineRule="auto"/>
              <w:contextualSpacing/>
              <w:rPr>
                <w:rFonts w:ascii="Times New Roman" w:hAnsi="Times New Roman"/>
                <w:lang w:val="uk-UA"/>
              </w:rPr>
            </w:pPr>
            <w:r w:rsidRPr="009C2459">
              <w:rPr>
                <w:rFonts w:ascii="Times New Roman" w:eastAsia="Times New Roman" w:hAnsi="Times New Roman"/>
                <w:lang w:val="uk-UA" w:eastAsia="zh-CN"/>
              </w:rPr>
              <w:t>Місце поставки товарів</w:t>
            </w:r>
            <w:r w:rsidRPr="009C2459">
              <w:rPr>
                <w:rFonts w:ascii="Times New Roman" w:eastAsia="Times New Roman" w:hAnsi="Times New Roman"/>
                <w:lang w:val="uk-UA" w:eastAsia="ru-RU"/>
              </w:rPr>
              <w:t xml:space="preserve">: 37500, Полтавська обл., </w:t>
            </w:r>
            <w:proofErr w:type="spellStart"/>
            <w:r w:rsidRPr="009C2459">
              <w:rPr>
                <w:rFonts w:ascii="Times New Roman" w:hAnsi="Times New Roman"/>
                <w:lang w:val="uk-UA"/>
              </w:rPr>
              <w:t>м.Лубни</w:t>
            </w:r>
            <w:proofErr w:type="spellEnd"/>
            <w:r w:rsidRPr="009C2459">
              <w:rPr>
                <w:rFonts w:ascii="Times New Roman" w:hAnsi="Times New Roman"/>
                <w:lang w:val="uk-UA"/>
              </w:rPr>
              <w:t xml:space="preserve">, </w:t>
            </w:r>
            <w:proofErr w:type="spellStart"/>
            <w:r w:rsidRPr="009C2459">
              <w:rPr>
                <w:rFonts w:ascii="Times New Roman" w:hAnsi="Times New Roman"/>
                <w:lang w:val="uk-UA"/>
              </w:rPr>
              <w:t>вул</w:t>
            </w:r>
            <w:proofErr w:type="spellEnd"/>
            <w:r w:rsidRPr="009C2459">
              <w:rPr>
                <w:rFonts w:ascii="Times New Roman" w:hAnsi="Times New Roman"/>
                <w:lang w:val="uk-UA"/>
              </w:rPr>
              <w:t xml:space="preserve"> Миколи Міхновського, 48В.</w:t>
            </w:r>
          </w:p>
          <w:p w:rsidR="00E71A06" w:rsidRPr="004D3B7D" w:rsidRDefault="00436547" w:rsidP="00436547">
            <w:pPr>
              <w:spacing w:after="0" w:line="240" w:lineRule="auto"/>
              <w:rPr>
                <w:rFonts w:ascii="Times New Roman" w:hAnsi="Times New Roman"/>
                <w:b/>
                <w:bCs/>
                <w:sz w:val="24"/>
                <w:szCs w:val="24"/>
                <w:bdr w:val="none" w:sz="0" w:space="0" w:color="auto" w:frame="1"/>
                <w:lang w:val="uk-UA"/>
              </w:rPr>
            </w:pPr>
            <w:r w:rsidRPr="00436547">
              <w:rPr>
                <w:rFonts w:ascii="Times New Roman" w:hAnsi="Times New Roman"/>
                <w:b/>
                <w:bCs/>
                <w:sz w:val="24"/>
                <w:szCs w:val="24"/>
                <w:bdr w:val="none" w:sz="0" w:space="0" w:color="auto" w:frame="1"/>
                <w:lang w:val="uk-UA"/>
              </w:rPr>
              <w:t>Лічильники теплової енергії</w:t>
            </w:r>
            <w:r>
              <w:rPr>
                <w:rFonts w:ascii="Times New Roman" w:hAnsi="Times New Roman"/>
                <w:b/>
                <w:bCs/>
                <w:sz w:val="24"/>
                <w:szCs w:val="24"/>
                <w:bdr w:val="none" w:sz="0" w:space="0" w:color="auto" w:frame="1"/>
                <w:lang w:val="uk-UA"/>
              </w:rPr>
              <w:t>-6шт</w:t>
            </w:r>
            <w:r w:rsidRPr="00436547">
              <w:rPr>
                <w:rFonts w:ascii="Times New Roman" w:hAnsi="Times New Roman"/>
                <w:b/>
                <w:bCs/>
                <w:sz w:val="24"/>
                <w:szCs w:val="24"/>
                <w:bdr w:val="none" w:sz="0" w:space="0" w:color="auto" w:frame="1"/>
                <w:lang w:val="uk-UA"/>
              </w:rPr>
              <w:t>, універсальні контролери</w:t>
            </w:r>
            <w:r>
              <w:rPr>
                <w:rFonts w:ascii="Times New Roman" w:hAnsi="Times New Roman"/>
                <w:b/>
                <w:bCs/>
                <w:bdr w:val="none" w:sz="0" w:space="0" w:color="auto" w:frame="1"/>
                <w:lang w:val="uk-UA"/>
              </w:rPr>
              <w:t>-6</w:t>
            </w:r>
            <w:r w:rsidR="00885575">
              <w:rPr>
                <w:rFonts w:ascii="Times New Roman" w:hAnsi="Times New Roman"/>
                <w:b/>
                <w:bCs/>
                <w:bdr w:val="none" w:sz="0" w:space="0" w:color="auto" w:frame="1"/>
                <w:lang w:val="uk-UA"/>
              </w:rPr>
              <w:t>шт.</w:t>
            </w: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D5105F">
              <w:rPr>
                <w:rFonts w:ascii="Times New Roman" w:eastAsia="Times New Roman" w:hAnsi="Times New Roman"/>
                <w:b/>
                <w:color w:val="FF0000"/>
                <w:lang w:val="uk-UA" w:eastAsia="ru-RU"/>
              </w:rPr>
              <w:t>30.06</w:t>
            </w:r>
            <w:r w:rsidR="002E1638" w:rsidRPr="009C2459">
              <w:rPr>
                <w:rFonts w:ascii="Times New Roman" w:eastAsia="Times New Roman" w:hAnsi="Times New Roman"/>
                <w:b/>
                <w:color w:val="FF0000"/>
                <w:lang w:val="uk-UA" w:eastAsia="ru-RU"/>
              </w:rPr>
              <w:t>.</w:t>
            </w:r>
            <w:r w:rsidR="00216167">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43654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8324D0" w:rsidP="008324D0">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188004</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Сто вісімдесят вісім тисяч чотири</w:t>
            </w:r>
            <w:r w:rsidR="00D51B6A" w:rsidRPr="008B4FFD">
              <w:rPr>
                <w:rFonts w:ascii="Times New Roman" w:eastAsia="Times New Roman" w:hAnsi="Times New Roman"/>
                <w:b/>
                <w:color w:val="FF0000"/>
                <w:lang w:val="uk-UA" w:eastAsia="ru-RU"/>
              </w:rPr>
              <w:t xml:space="preserve"> грн. 00 коп. з ПДВ)</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453199">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9C2459" w:rsidRDefault="0036553A" w:rsidP="00364ED5">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Усі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за </w:t>
            </w:r>
            <w:proofErr w:type="spellStart"/>
            <w:r w:rsidRPr="009C2459">
              <w:rPr>
                <w:rFonts w:ascii="Times New Roman" w:hAnsi="Times New Roman"/>
                <w:color w:val="000000"/>
                <w:shd w:val="solid" w:color="FFFFFF" w:fill="FFFFFF"/>
              </w:rPr>
              <w:t>роз'ясненнями</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порушення</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оприлюднюються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без </w:t>
            </w:r>
            <w:proofErr w:type="spellStart"/>
            <w:r w:rsidRPr="009C2459">
              <w:rPr>
                <w:rFonts w:ascii="Times New Roman" w:hAnsi="Times New Roman"/>
                <w:color w:val="000000"/>
                <w:shd w:val="solid" w:color="FFFFFF" w:fill="FFFFFF"/>
              </w:rPr>
              <w:t>ідентифікації</w:t>
            </w:r>
            <w:proofErr w:type="spellEnd"/>
            <w:r w:rsidRPr="009C2459">
              <w:rPr>
                <w:rFonts w:ascii="Times New Roman" w:hAnsi="Times New Roman"/>
                <w:color w:val="000000"/>
                <w:shd w:val="solid" w:color="FFFFFF" w:fill="FFFFFF"/>
              </w:rPr>
              <w:t xml:space="preserve"> особи, яка </w:t>
            </w:r>
            <w:proofErr w:type="spellStart"/>
            <w:r w:rsidRPr="009C2459">
              <w:rPr>
                <w:rFonts w:ascii="Times New Roman" w:hAnsi="Times New Roman"/>
                <w:color w:val="000000"/>
                <w:shd w:val="solid" w:color="FFFFFF" w:fill="FFFFFF"/>
              </w:rPr>
              <w:t>звернулася</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замовника</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шляхом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його</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має</w:t>
            </w:r>
            <w:proofErr w:type="spellEnd"/>
            <w:r w:rsidRPr="009C2459">
              <w:rPr>
                <w:rFonts w:ascii="Times New Roman" w:hAnsi="Times New Roman"/>
                <w:color w:val="000000"/>
                <w:shd w:val="solid" w:color="FFFFFF" w:fill="FFFFFF"/>
              </w:rPr>
              <w:t xml:space="preserve"> право з </w:t>
            </w:r>
            <w:proofErr w:type="spellStart"/>
            <w:r w:rsidRPr="009C2459">
              <w:rPr>
                <w:rFonts w:ascii="Times New Roman" w:hAnsi="Times New Roman"/>
                <w:color w:val="000000"/>
                <w:shd w:val="solid" w:color="FFFFFF" w:fill="FFFFFF"/>
              </w:rPr>
              <w:t>власної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ініціативи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вимог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законодавства</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сфері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публічних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викладених</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висновку</w:t>
            </w:r>
            <w:proofErr w:type="spellEnd"/>
            <w:r w:rsidRPr="009C2459">
              <w:rPr>
                <w:rFonts w:ascii="Times New Roman" w:hAnsi="Times New Roman"/>
                <w:color w:val="000000"/>
                <w:shd w:val="solid" w:color="FFFFFF" w:fill="FFFFFF"/>
              </w:rPr>
              <w:t xml:space="preserve"> органу державного </w:t>
            </w:r>
            <w:proofErr w:type="spellStart"/>
            <w:r w:rsidRPr="009C2459">
              <w:rPr>
                <w:rFonts w:ascii="Times New Roman" w:hAnsi="Times New Roman"/>
                <w:color w:val="000000"/>
                <w:shd w:val="solid" w:color="FFFFFF" w:fill="FFFFFF"/>
              </w:rPr>
              <w:t>фінансового</w:t>
            </w:r>
            <w:proofErr w:type="spellEnd"/>
            <w:r w:rsidRPr="009C2459">
              <w:rPr>
                <w:rFonts w:ascii="Times New Roman" w:hAnsi="Times New Roman"/>
                <w:color w:val="000000"/>
                <w:shd w:val="solid" w:color="FFFFFF" w:fill="FFFFFF"/>
              </w:rPr>
              <w:t xml:space="preserve"> контролю </w:t>
            </w:r>
            <w:proofErr w:type="spellStart"/>
            <w:r w:rsidRPr="009C2459">
              <w:rPr>
                <w:rFonts w:ascii="Times New Roman" w:hAnsi="Times New Roman"/>
                <w:color w:val="000000"/>
                <w:shd w:val="solid" w:color="FFFFFF" w:fill="FFFFFF"/>
              </w:rPr>
              <w:t>відповідно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статті</w:t>
            </w:r>
            <w:proofErr w:type="spellEnd"/>
            <w:r w:rsidRPr="009C2459">
              <w:rPr>
                <w:rFonts w:ascii="Times New Roman" w:hAnsi="Times New Roman"/>
                <w:color w:val="000000"/>
                <w:shd w:val="solid" w:color="FFFFFF" w:fill="FFFFFF"/>
              </w:rPr>
              <w:t xml:space="preserve"> 8 Закону,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за результатами </w:t>
            </w:r>
            <w:proofErr w:type="spellStart"/>
            <w:r w:rsidRPr="009C2459">
              <w:rPr>
                <w:rFonts w:ascii="Times New Roman" w:hAnsi="Times New Roman"/>
                <w:color w:val="000000"/>
                <w:shd w:val="solid" w:color="FFFFFF" w:fill="FFFFFF"/>
              </w:rPr>
              <w:t>звернень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підставі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органу </w:t>
            </w:r>
            <w:proofErr w:type="spellStart"/>
            <w:r w:rsidRPr="009C2459">
              <w:rPr>
                <w:rFonts w:ascii="Times New Roman" w:hAnsi="Times New Roman"/>
                <w:color w:val="000000"/>
                <w:shd w:val="solid" w:color="FFFFFF" w:fill="FFFFFF"/>
              </w:rPr>
              <w:t>оскарження</w:t>
            </w:r>
            <w:proofErr w:type="spellEnd"/>
            <w:r w:rsidRPr="009C2459">
              <w:rPr>
                <w:rFonts w:ascii="Times New Roman" w:hAnsi="Times New Roman"/>
                <w:color w:val="000000"/>
                <w:shd w:val="solid" w:color="FFFFFF" w:fill="FFFFFF"/>
              </w:rPr>
              <w:t xml:space="preserve"> внести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строк для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продовжується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 </w:t>
            </w:r>
            <w:proofErr w:type="spellStart"/>
            <w:r w:rsidRPr="009C2459">
              <w:rPr>
                <w:rFonts w:ascii="Times New Roman" w:hAnsi="Times New Roman"/>
                <w:color w:val="000000"/>
                <w:shd w:val="solid" w:color="FFFFFF" w:fill="FFFFFF"/>
              </w:rPr>
              <w:t>саме</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оголошенні</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проведення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таким чином, </w:t>
            </w:r>
            <w:proofErr w:type="spellStart"/>
            <w:r w:rsidRPr="009C2459">
              <w:rPr>
                <w:rFonts w:ascii="Times New Roman" w:hAnsi="Times New Roman"/>
                <w:color w:val="000000"/>
                <w:shd w:val="solid" w:color="FFFFFF" w:fill="FFFFFF"/>
              </w:rPr>
              <w:t>щоб</w:t>
            </w:r>
            <w:proofErr w:type="spellEnd"/>
            <w:r w:rsidRPr="009C2459">
              <w:rPr>
                <w:rFonts w:ascii="Times New Roman" w:hAnsi="Times New Roman"/>
                <w:color w:val="000000"/>
                <w:shd w:val="solid" w:color="FFFFFF" w:fill="FFFFFF"/>
              </w:rPr>
              <w:t xml:space="preserve"> з моменту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закінчення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кінцевого</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залишалося</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менше</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чотирьох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відображаються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вигляді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додатково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початкової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разом </w:t>
            </w:r>
            <w:proofErr w:type="spellStart"/>
            <w:r w:rsidRPr="009C2459">
              <w:rPr>
                <w:rFonts w:ascii="Times New Roman" w:hAnsi="Times New Roman"/>
                <w:color w:val="000000"/>
                <w:shd w:val="solid" w:color="FFFFFF" w:fill="FFFFFF"/>
              </w:rPr>
              <w:t>із</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змінами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окремому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оприлюднює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перелік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машинозчитувальному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форматі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одного дня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прийняття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lastRenderedPageBreak/>
              <w:t xml:space="preserve">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несвоєчасного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електронна</w:t>
            </w:r>
            <w:proofErr w:type="spellEnd"/>
            <w:r w:rsidRPr="009C2459">
              <w:rPr>
                <w:rFonts w:ascii="Times New Roman" w:hAnsi="Times New Roman"/>
                <w:color w:val="000000"/>
                <w:shd w:val="solid" w:color="FFFFFF" w:fill="FFFFFF"/>
              </w:rPr>
              <w:t xml:space="preserve"> система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зупиняє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eastAsia="Times New Roman" w:hAnsi="Times New Roman"/>
                <w:lang w:val="uk-UA" w:eastAsia="ru-RU"/>
              </w:rPr>
            </w:pPr>
            <w:r w:rsidRPr="009C2459">
              <w:rPr>
                <w:rFonts w:ascii="Times New Roman" w:hAnsi="Times New Roman"/>
                <w:color w:val="000000"/>
                <w:shd w:val="solid" w:color="FFFFFF" w:fill="FFFFFF"/>
              </w:rPr>
              <w:t xml:space="preserve">Для </w:t>
            </w:r>
            <w:proofErr w:type="spellStart"/>
            <w:r w:rsidRPr="009C2459">
              <w:rPr>
                <w:rFonts w:ascii="Times New Roman" w:hAnsi="Times New Roman"/>
                <w:color w:val="000000"/>
                <w:shd w:val="solid" w:color="FFFFFF" w:fill="FFFFFF"/>
              </w:rPr>
              <w:t>поновлення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розмістити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одночасним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продовженням</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w:t>
            </w:r>
            <w:proofErr w:type="spellEnd"/>
            <w:r w:rsidRPr="009C2459">
              <w:rPr>
                <w:rFonts w:ascii="Times New Roman" w:hAnsi="Times New Roman"/>
                <w:color w:val="000000"/>
                <w:shd w:val="solid" w:color="FFFFFF" w:fill="FFFFFF"/>
              </w:rPr>
              <w:t xml:space="preserve"> як на </w:t>
            </w:r>
            <w:proofErr w:type="spellStart"/>
            <w:r w:rsidRPr="009C2459">
              <w:rPr>
                <w:rFonts w:ascii="Times New Roman" w:hAnsi="Times New Roman"/>
                <w:color w:val="000000"/>
                <w:shd w:val="solid" w:color="FFFFFF" w:fill="FFFFFF"/>
              </w:rPr>
              <w:t>чотири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w:t>
            </w:r>
            <w:proofErr w:type="spellEnd"/>
            <w:r w:rsidRPr="009C2459">
              <w:rPr>
                <w:rFonts w:ascii="Times New Roman" w:hAnsi="Times New Roman"/>
                <w:color w:val="000000"/>
                <w:shd w:val="solid" w:color="FFFFFF" w:fill="FFFFFF"/>
                <w:lang w:val="uk-UA"/>
              </w:rPr>
              <w:t xml:space="preserve"> (пункт 54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36553A" w:rsidRPr="00436547"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lastRenderedPageBreak/>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w:t>
            </w:r>
            <w:r w:rsidRPr="009C2459">
              <w:rPr>
                <w:rFonts w:ascii="Times New Roman" w:hAnsi="Times New Roman"/>
                <w:color w:val="000000"/>
                <w:shd w:val="clear" w:color="auto" w:fill="FFFFFF"/>
                <w:lang w:val="uk-UA"/>
              </w:rPr>
              <w:lastRenderedPageBreak/>
              <w:t xml:space="preserve">є некоректною, при цьому сума, що зазначена прописом, є правильною.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9C2459">
              <w:rPr>
                <w:rFonts w:ascii="Times New Roman" w:hAnsi="Times New Roman"/>
                <w:color w:val="000000"/>
                <w:shd w:val="clear" w:color="auto" w:fill="FFFFFF"/>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436547"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36553A" w:rsidRPr="00436547"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9C2459" w:rsidRDefault="0036553A" w:rsidP="00364ED5">
            <w:pPr>
              <w:widowControl w:val="0"/>
              <w:spacing w:after="0" w:line="240" w:lineRule="auto"/>
              <w:contextualSpacing/>
              <w:jc w:val="both"/>
              <w:rPr>
                <w:rFonts w:ascii="Times New Roman" w:hAnsi="Times New Roman"/>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та в абзаці чотирнадцятому цього пункту (</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w:t>
            </w:r>
            <w:r w:rsidRPr="009C2459">
              <w:rPr>
                <w:rFonts w:ascii="Times New Roman" w:hAnsi="Times New Roman"/>
                <w:color w:val="000000"/>
                <w:shd w:val="solid" w:color="FFFFFF" w:fill="FFFFFF"/>
                <w:lang w:val="uk-UA"/>
              </w:rPr>
              <w:lastRenderedPageBreak/>
              <w:t xml:space="preserve">відсутності таких підстав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під час подання тендерної пропозиції.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36553A" w:rsidRPr="00436547"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36553A" w:rsidRPr="009C2459" w:rsidRDefault="0036553A" w:rsidP="00364ED5">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36553A" w:rsidRPr="00436547"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9C2459">
              <w:rPr>
                <w:rFonts w:ascii="Times New Roman" w:hAnsi="Times New Roman"/>
                <w:lang w:val="uk-UA"/>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553A" w:rsidRPr="00436547"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A816E6" w:rsidRPr="009C2459" w:rsidRDefault="00237563" w:rsidP="00364ED5">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D5105F">
              <w:rPr>
                <w:rFonts w:ascii="Times New Roman" w:eastAsia="Times New Roman" w:hAnsi="Times New Roman"/>
                <w:b/>
                <w:color w:val="FF0000"/>
                <w:lang w:val="uk-UA" w:eastAsia="zh-CN"/>
              </w:rPr>
              <w:t>19</w:t>
            </w:r>
            <w:r w:rsidR="00314B54">
              <w:rPr>
                <w:rFonts w:ascii="Times New Roman" w:eastAsia="Times New Roman" w:hAnsi="Times New Roman"/>
                <w:b/>
                <w:color w:val="FF0000"/>
                <w:lang w:val="uk-UA" w:eastAsia="zh-CN"/>
              </w:rPr>
              <w:t>.03</w:t>
            </w:r>
            <w:r w:rsidR="00216167">
              <w:rPr>
                <w:rFonts w:ascii="Times New Roman" w:eastAsia="Times New Roman" w:hAnsi="Times New Roman"/>
                <w:b/>
                <w:color w:val="FF0000"/>
                <w:lang w:val="uk-UA" w:eastAsia="zh-CN"/>
              </w:rPr>
              <w:t>.2024</w:t>
            </w:r>
            <w:r w:rsidR="0036553A" w:rsidRPr="009C2459">
              <w:rPr>
                <w:rFonts w:ascii="Times New Roman" w:eastAsia="Times New Roman" w:hAnsi="Times New Roman"/>
                <w:b/>
                <w:color w:val="FF0000"/>
                <w:lang w:val="uk-UA" w:eastAsia="zh-CN"/>
              </w:rPr>
              <w:t>р.</w:t>
            </w:r>
            <w:r w:rsidR="00B60F58" w:rsidRPr="009C2459">
              <w:rPr>
                <w:rFonts w:ascii="Times New Roman" w:eastAsia="Times New Roman" w:hAnsi="Times New Roman"/>
                <w:b/>
                <w:color w:val="FF0000"/>
                <w:lang w:val="uk-UA" w:eastAsia="zh-CN"/>
              </w:rPr>
              <w:t xml:space="preserve"> </w:t>
            </w:r>
          </w:p>
          <w:p w:rsidR="0036553A" w:rsidRPr="009C2459"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uppressAutoHyphens/>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w:t>
            </w:r>
          </w:p>
        </w:tc>
      </w:tr>
      <w:tr w:rsidR="0036553A" w:rsidRPr="00436547"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9C2459" w:rsidRDefault="0036553A" w:rsidP="00364ED5">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36553A" w:rsidRPr="00436547"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w:t>
            </w:r>
            <w:r w:rsidRPr="009C2459">
              <w:rPr>
                <w:sz w:val="22"/>
                <w:szCs w:val="22"/>
                <w:lang w:val="uk-UA"/>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Замовник розглядає найбільш економічно вигідну тендерну пропозицію відповідно до вимог статті 29 Закону (положення </w:t>
            </w:r>
            <w:r w:rsidRPr="009C2459">
              <w:rPr>
                <w:sz w:val="22"/>
                <w:szCs w:val="22"/>
                <w:lang w:val="uk-UA"/>
              </w:rPr>
              <w:lastRenderedPageBreak/>
              <w:t>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9C2459" w:rsidRDefault="0036553A" w:rsidP="00364ED5">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36553A" w:rsidRPr="009C2459" w:rsidRDefault="0036553A" w:rsidP="00364ED5">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36553A" w:rsidRPr="009C2459" w:rsidRDefault="0036553A" w:rsidP="00364ED5">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9C2459" w:rsidRDefault="0036553A" w:rsidP="00364ED5">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9C2459" w:rsidRDefault="009B30AD" w:rsidP="00364ED5">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B30AD">
              <w:rPr>
                <w:rFonts w:ascii="Times New Roman" w:hAnsi="Times New Roman"/>
                <w:color w:val="000000"/>
                <w:shd w:val="solid" w:color="FFFFFF" w:fill="FFFFFF"/>
                <w:lang w:val="uk-UA"/>
              </w:rPr>
              <w:t>бенефіціарним</w:t>
            </w:r>
            <w:proofErr w:type="spellEnd"/>
            <w:r w:rsidRPr="009B30AD">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B30AD">
              <w:rPr>
                <w:rFonts w:ascii="Times New Roman" w:hAnsi="Times New Roman"/>
                <w:color w:val="000000"/>
                <w:shd w:val="solid" w:color="FFFFFF" w:fill="FFFFFF"/>
                <w:lang w:val="uk-UA"/>
              </w:rPr>
              <w:t>закупівель</w:t>
            </w:r>
            <w:proofErr w:type="spellEnd"/>
            <w:r w:rsidRPr="009B30AD">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0036553A"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w:t>
            </w:r>
            <w:r w:rsidR="00EA03FB" w:rsidRPr="009C2459">
              <w:rPr>
                <w:rFonts w:ascii="Times New Roman" w:hAnsi="Times New Roman"/>
                <w:color w:val="000000"/>
                <w:shd w:val="solid" w:color="FFFFFF" w:fill="FFFFFF"/>
                <w:lang w:val="uk-UA"/>
              </w:rPr>
              <w:t xml:space="preserve">учасник процедури закупівлі або кінцевий </w:t>
            </w:r>
            <w:proofErr w:type="spellStart"/>
            <w:r w:rsidR="00EA03FB" w:rsidRPr="009C2459">
              <w:rPr>
                <w:rFonts w:ascii="Times New Roman" w:hAnsi="Times New Roman"/>
                <w:color w:val="000000"/>
                <w:shd w:val="solid" w:color="FFFFFF" w:fill="FFFFFF"/>
                <w:lang w:val="uk-UA"/>
              </w:rPr>
              <w:t>бенефіціарний</w:t>
            </w:r>
            <w:proofErr w:type="spellEnd"/>
            <w:r w:rsidR="00EA03FB"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EA03FB" w:rsidRPr="009C2459">
              <w:rPr>
                <w:rFonts w:ascii="Times New Roman" w:hAnsi="Times New Roman"/>
                <w:color w:val="000000"/>
                <w:shd w:val="solid" w:color="FFFFFF" w:fill="FFFFFF"/>
                <w:lang w:val="uk-UA"/>
              </w:rPr>
              <w:t>закупівель</w:t>
            </w:r>
            <w:proofErr w:type="spellEnd"/>
            <w:r w:rsidR="00EA03FB"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12) керівника учасника процедури закупівлі, фізичну особу, яка є учасником процедури закупівлі, було притягнуто згідно із законом </w:t>
            </w:r>
            <w:r w:rsidRPr="009C2459">
              <w:rPr>
                <w:rFonts w:ascii="Times New Roman" w:hAnsi="Times New Roman"/>
                <w:color w:val="000000"/>
                <w:shd w:val="solid" w:color="FFFFFF" w:fill="FFFFFF"/>
                <w:lang w:val="uk-UA"/>
              </w:rPr>
              <w:lastRenderedPageBreak/>
              <w:t>до відповідальності за вчинення правопорушення, пов'язаного з використанням дитячої праці чи будь-якими формами торгівлі людьми.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color w:val="000000"/>
                <w:shd w:val="solid" w:color="FFFFFF"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36553A" w:rsidRPr="009C2459" w:rsidRDefault="0036553A" w:rsidP="00364ED5">
            <w:pPr>
              <w:spacing w:after="0" w:line="240" w:lineRule="auto"/>
              <w:contextualSpacing/>
              <w:jc w:val="both"/>
              <w:rPr>
                <w:rFonts w:ascii="Times New Roman" w:hAnsi="Times New Roman"/>
                <w:b/>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36553A" w:rsidRPr="009C2459" w:rsidRDefault="0036553A" w:rsidP="00364ED5">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bookmarkStart w:id="4"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w:t>
            </w:r>
            <w:r w:rsidRPr="009C2459">
              <w:rPr>
                <w:rFonts w:ascii="Times New Roman" w:hAnsi="Times New Roman"/>
                <w:color w:val="000000"/>
                <w:lang w:val="uk-UA"/>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553A" w:rsidRPr="009C2459" w:rsidRDefault="0036553A" w:rsidP="00352A00">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8324D0">
        <w:rPr>
          <w:rFonts w:ascii="Times New Roman" w:hAnsi="Times New Roman"/>
          <w:b/>
          <w:sz w:val="24"/>
          <w:szCs w:val="24"/>
          <w:lang w:val="uk-UA"/>
        </w:rPr>
        <w:t>лічильник теплової енергії</w:t>
      </w:r>
      <w:r w:rsidR="009B27D0" w:rsidRPr="009C2459">
        <w:rPr>
          <w:rFonts w:ascii="Times New Roman" w:hAnsi="Times New Roman"/>
          <w:bCs/>
          <w:sz w:val="24"/>
          <w:szCs w:val="24"/>
          <w:bdr w:val="none" w:sz="0" w:space="0" w:color="auto" w:frame="1"/>
          <w:lang w:val="uk-UA"/>
        </w:rPr>
        <w:t>.</w:t>
      </w:r>
    </w:p>
    <w:p w:rsidR="00BF5793" w:rsidRPr="009C2459" w:rsidRDefault="009B27D0" w:rsidP="009B27D0">
      <w:pPr>
        <w:tabs>
          <w:tab w:val="left" w:pos="4771"/>
        </w:tabs>
        <w:suppressAutoHyphens/>
        <w:spacing w:after="0" w:line="240" w:lineRule="auto"/>
        <w:ind w:left="6" w:right="-8" w:firstLine="561"/>
        <w:contextualSpacing/>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00CA63C7" w:rsidRPr="009C2459">
        <w:rPr>
          <w:rFonts w:ascii="Times New Roman" w:hAnsi="Times New Roman"/>
          <w:sz w:val="24"/>
          <w:szCs w:val="24"/>
          <w:lang w:val="uk-UA"/>
        </w:rPr>
        <w:t xml:space="preserve">Договір, видаткова накладна </w:t>
      </w:r>
      <w:r w:rsidR="009C45C8">
        <w:rPr>
          <w:rFonts w:ascii="Times New Roman" w:hAnsi="Times New Roman"/>
          <w:sz w:val="24"/>
          <w:szCs w:val="24"/>
          <w:lang w:val="uk-UA"/>
        </w:rPr>
        <w:t>або</w:t>
      </w:r>
      <w:r w:rsidR="009654CD" w:rsidRPr="009C2459">
        <w:rPr>
          <w:rFonts w:ascii="Times New Roman" w:hAnsi="Times New Roman"/>
          <w:sz w:val="24"/>
          <w:szCs w:val="24"/>
          <w:lang w:val="uk-UA"/>
        </w:rPr>
        <w:t xml:space="preserve"> л</w:t>
      </w:r>
      <w:r w:rsidR="00BF5793" w:rsidRPr="009C2459">
        <w:rPr>
          <w:rFonts w:ascii="Times New Roman" w:hAnsi="Times New Roman"/>
          <w:sz w:val="24"/>
          <w:szCs w:val="24"/>
          <w:lang w:val="uk-UA"/>
        </w:rPr>
        <w:t xml:space="preserve">ист-відгук, </w:t>
      </w:r>
      <w:r w:rsidR="00CA63C7" w:rsidRPr="009C2459">
        <w:rPr>
          <w:rFonts w:ascii="Times New Roman" w:hAnsi="Times New Roman"/>
          <w:sz w:val="24"/>
          <w:szCs w:val="24"/>
          <w:lang w:val="uk-UA"/>
        </w:rPr>
        <w:t>які підтверджують</w:t>
      </w:r>
      <w:r w:rsidR="00BF5793" w:rsidRPr="009C2459">
        <w:rPr>
          <w:rFonts w:ascii="Times New Roman" w:hAnsi="Times New Roman"/>
          <w:sz w:val="24"/>
          <w:szCs w:val="24"/>
          <w:lang w:val="uk-UA"/>
        </w:rPr>
        <w:t xml:space="preserve"> </w:t>
      </w:r>
      <w:r w:rsidR="00C72101" w:rsidRPr="009C2459">
        <w:rPr>
          <w:rFonts w:ascii="Times New Roman" w:hAnsi="Times New Roman"/>
          <w:sz w:val="24"/>
          <w:szCs w:val="24"/>
          <w:lang w:val="uk-UA"/>
        </w:rPr>
        <w:t xml:space="preserve">поставку товару, який наведений </w:t>
      </w:r>
      <w:r w:rsidR="00BF5793" w:rsidRPr="009C2459">
        <w:rPr>
          <w:rFonts w:ascii="Times New Roman" w:hAnsi="Times New Roman"/>
          <w:sz w:val="24"/>
          <w:szCs w:val="24"/>
          <w:lang w:val="uk-UA"/>
        </w:rPr>
        <w:t>(наведені) в довідці про виконання аналогічного (аналогічних) за предметом закупівлі договору (договорів).</w:t>
      </w:r>
    </w:p>
    <w:p w:rsidR="00BF5793" w:rsidRPr="009C2459" w:rsidRDefault="00BF5793" w:rsidP="00C72101">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9C2459" w:rsidRDefault="00BF5793" w:rsidP="00C72101">
      <w:pPr>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відмови в участі у процедурі закупівлі згідно пункту 47 Особливостей:</w:t>
      </w:r>
    </w:p>
    <w:p w:rsidR="00BF5793" w:rsidRPr="009C2459" w:rsidRDefault="00BF5793" w:rsidP="00C72101">
      <w:pPr>
        <w:pStyle w:val="a8"/>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2.1. Довідка, складена учасником процедури закупівлі у довільній формі, що підтверджує</w:t>
      </w:r>
    </w:p>
    <w:p w:rsidR="00BF5793" w:rsidRPr="009C2459" w:rsidRDefault="00BF5793" w:rsidP="00CA63C7">
      <w:pPr>
        <w:tabs>
          <w:tab w:val="left" w:pos="142"/>
        </w:tabs>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 xml:space="preserve">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BF5793" w:rsidRPr="009C2459" w:rsidRDefault="00BF5793" w:rsidP="00BF5793">
      <w:pPr>
        <w:pStyle w:val="a8"/>
        <w:numPr>
          <w:ilvl w:val="0"/>
          <w:numId w:val="20"/>
        </w:numPr>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9C2459">
          <w:rPr>
            <w:rStyle w:val="a4"/>
            <w:rFonts w:ascii="Times New Roman" w:hAnsi="Times New Roman"/>
            <w:sz w:val="24"/>
            <w:szCs w:val="24"/>
            <w:lang w:val="uk-UA"/>
          </w:rPr>
          <w:t>lubnyltetk@ukr.net</w:t>
        </w:r>
      </w:hyperlink>
      <w:r w:rsidRPr="009C2459">
        <w:rPr>
          <w:rFonts w:ascii="Times New Roman" w:hAnsi="Times New Roman"/>
          <w:sz w:val="24"/>
          <w:szCs w:val="24"/>
          <w:lang w:val="uk-UA"/>
        </w:rPr>
        <w:t>.</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Довідка з інформацією про усіх кінцевих </w:t>
      </w:r>
      <w:proofErr w:type="spellStart"/>
      <w:r w:rsidRPr="009C2459">
        <w:rPr>
          <w:rFonts w:ascii="Times New Roman" w:hAnsi="Times New Roman"/>
          <w:sz w:val="24"/>
          <w:szCs w:val="24"/>
          <w:lang w:val="uk-UA"/>
        </w:rPr>
        <w:t>бенефіціарних</w:t>
      </w:r>
      <w:proofErr w:type="spellEnd"/>
      <w:r w:rsidRPr="009C2459">
        <w:rPr>
          <w:rFonts w:ascii="Times New Roman" w:hAnsi="Times New Roman"/>
          <w:sz w:val="24"/>
          <w:szCs w:val="24"/>
          <w:lang w:val="uk-UA"/>
        </w:rPr>
        <w:t xml:space="preserve"> власників підприємства (у тому числі кінцевого </w:t>
      </w:r>
      <w:proofErr w:type="spellStart"/>
      <w:r w:rsidRPr="009C2459">
        <w:rPr>
          <w:rFonts w:ascii="Times New Roman" w:hAnsi="Times New Roman"/>
          <w:sz w:val="24"/>
          <w:szCs w:val="24"/>
          <w:lang w:val="uk-UA"/>
        </w:rPr>
        <w:t>бенефіціарного</w:t>
      </w:r>
      <w:proofErr w:type="spellEnd"/>
      <w:r w:rsidRPr="009C2459">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w:t>
      </w:r>
      <w:r w:rsidR="00EF0C61">
        <w:rPr>
          <w:rFonts w:ascii="Times New Roman" w:hAnsi="Times New Roman"/>
          <w:sz w:val="24"/>
          <w:szCs w:val="24"/>
          <w:lang w:val="uk-UA"/>
        </w:rPr>
        <w:t xml:space="preserve">ромадянства, адреса </w:t>
      </w:r>
      <w:proofErr w:type="spellStart"/>
      <w:r w:rsidR="00EF0C61">
        <w:rPr>
          <w:rFonts w:ascii="Times New Roman" w:hAnsi="Times New Roman"/>
          <w:sz w:val="24"/>
          <w:szCs w:val="24"/>
          <w:lang w:val="uk-UA"/>
        </w:rPr>
        <w:t>бенефіціара</w:t>
      </w:r>
      <w:proofErr w:type="spellEnd"/>
      <w:r w:rsidR="00EF0C61">
        <w:rPr>
          <w:rFonts w:ascii="Times New Roman" w:hAnsi="Times New Roman"/>
          <w:sz w:val="24"/>
          <w:szCs w:val="24"/>
          <w:lang w:val="uk-UA"/>
        </w:rPr>
        <w:t>,</w:t>
      </w:r>
      <w:r w:rsidRPr="009C2459">
        <w:rPr>
          <w:rFonts w:ascii="Times New Roman" w:hAnsi="Times New Roman"/>
          <w:sz w:val="24"/>
          <w:szCs w:val="24"/>
          <w:lang w:val="uk-UA"/>
        </w:rPr>
        <w:t xml:space="preserve"> відсоток частки статутного капіталу в юридичній особі або відсоток права голосу в юридичній особі.</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Форма «Технічних вимоги, якісні характеристики та основні вимоги»(</w:t>
      </w:r>
      <w:r w:rsidRPr="009C2459">
        <w:rPr>
          <w:rFonts w:ascii="Times New Roman" w:hAnsi="Times New Roman"/>
          <w:b/>
          <w:sz w:val="24"/>
          <w:szCs w:val="24"/>
          <w:lang w:val="uk-UA"/>
        </w:rPr>
        <w:t>згідно Додатку № 4 тендерної документації</w:t>
      </w:r>
      <w:r w:rsidRPr="009C2459">
        <w:rPr>
          <w:rFonts w:ascii="Times New Roman" w:hAnsi="Times New Roman"/>
          <w:sz w:val="24"/>
          <w:szCs w:val="24"/>
          <w:lang w:val="uk-UA"/>
        </w:rPr>
        <w:t xml:space="preserve">) та </w:t>
      </w:r>
      <w:r w:rsidRPr="009C2459">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Гарантійний лист щодо погодження з </w:t>
      </w:r>
      <w:proofErr w:type="spellStart"/>
      <w:r w:rsidRPr="009C2459">
        <w:rPr>
          <w:rFonts w:ascii="Times New Roman" w:hAnsi="Times New Roman"/>
          <w:sz w:val="24"/>
          <w:szCs w:val="24"/>
          <w:lang w:val="uk-UA"/>
        </w:rPr>
        <w:t>проєктом</w:t>
      </w:r>
      <w:proofErr w:type="spellEnd"/>
      <w:r w:rsidRPr="009C2459">
        <w:rPr>
          <w:rFonts w:ascii="Times New Roman" w:hAnsi="Times New Roman"/>
          <w:sz w:val="24"/>
          <w:szCs w:val="24"/>
          <w:lang w:val="uk-UA"/>
        </w:rPr>
        <w:t xml:space="preserve"> договору </w:t>
      </w:r>
      <w:r w:rsidRPr="009C2459">
        <w:rPr>
          <w:rFonts w:ascii="Times New Roman" w:hAnsi="Times New Roman"/>
          <w:b/>
          <w:sz w:val="24"/>
          <w:szCs w:val="24"/>
          <w:lang w:val="uk-UA"/>
        </w:rPr>
        <w:t>згідно Додатку № 5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w:t>
      </w:r>
      <w:r w:rsidRPr="009C2459">
        <w:rPr>
          <w:rFonts w:ascii="Times New Roman" w:hAnsi="Times New Roman"/>
          <w:sz w:val="24"/>
          <w:szCs w:val="24"/>
          <w:lang w:val="uk-UA"/>
        </w:rPr>
        <w:lastRenderedPageBreak/>
        <w:t>або завірену печаткою підприємства та підписом уповноваженої особи копію рішення засновників про створення такої юридичної особи.</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BF5793" w:rsidRP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216167">
        <w:rPr>
          <w:rFonts w:ascii="Times New Roman" w:hAnsi="Times New Roman"/>
          <w:sz w:val="24"/>
          <w:szCs w:val="24"/>
          <w:lang w:val="uk-UA"/>
        </w:rPr>
        <w:t>Форма «Тендерна пропозиція» (</w:t>
      </w:r>
      <w:r w:rsidRPr="00216167">
        <w:rPr>
          <w:rFonts w:ascii="Times New Roman" w:hAnsi="Times New Roman"/>
          <w:b/>
          <w:sz w:val="24"/>
          <w:szCs w:val="24"/>
          <w:lang w:val="uk-UA"/>
        </w:rPr>
        <w:t>згідно Додатку № 3 тендерної документації</w:t>
      </w:r>
      <w:r w:rsidRPr="00216167">
        <w:rPr>
          <w:rFonts w:ascii="Times New Roman" w:hAnsi="Times New Roman"/>
          <w:sz w:val="24"/>
          <w:szCs w:val="24"/>
          <w:lang w:val="uk-UA"/>
        </w:rPr>
        <w:t>).</w:t>
      </w:r>
      <w:r w:rsidR="001A42D3" w:rsidRPr="00216167">
        <w:rPr>
          <w:rFonts w:ascii="Times New Roman" w:hAnsi="Times New Roman"/>
          <w:sz w:val="24"/>
          <w:szCs w:val="24"/>
          <w:lang w:val="uk-UA"/>
        </w:rPr>
        <w:t xml:space="preserve"> </w:t>
      </w:r>
      <w:r w:rsidR="001A42D3" w:rsidRPr="00216167">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001A42D3" w:rsidRPr="00216167">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9C2459">
        <w:rPr>
          <w:rFonts w:ascii="Times New Roman" w:hAnsi="Times New Roman"/>
          <w:sz w:val="24"/>
          <w:szCs w:val="24"/>
          <w:lang w:val="uk-UA"/>
        </w:rPr>
        <w:t>бенефіціарний</w:t>
      </w:r>
      <w:proofErr w:type="spellEnd"/>
      <w:r w:rsidRPr="009C2459">
        <w:rPr>
          <w:rFonts w:ascii="Times New Roman" w:hAnsi="Times New Roman"/>
          <w:sz w:val="24"/>
          <w:szCs w:val="24"/>
          <w:lang w:val="uk-UA"/>
        </w:rPr>
        <w:t xml:space="preserve"> власник зареєстрований на тимчасово окупованій території України).</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F5793" w:rsidRPr="009C2459" w:rsidRDefault="00BF5793" w:rsidP="00FC4B35">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(вимога стосується тільки акціонерних товариств).</w:t>
      </w:r>
    </w:p>
    <w:p w:rsidR="00BF5793" w:rsidRPr="009C2459"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громадянином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9C2459"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C4B35">
        <w:rPr>
          <w:rFonts w:ascii="Times New Roman" w:hAnsi="Times New Roman"/>
          <w:sz w:val="24"/>
          <w:szCs w:val="24"/>
          <w:lang w:val="uk-UA"/>
        </w:rPr>
        <w:t>/Ісламська Республіка</w:t>
      </w:r>
      <w:r w:rsidR="00FC4B35" w:rsidRPr="00FC4B35">
        <w:rPr>
          <w:rFonts w:ascii="Times New Roman" w:hAnsi="Times New Roman"/>
          <w:sz w:val="24"/>
          <w:szCs w:val="24"/>
          <w:lang w:val="uk-UA"/>
        </w:rPr>
        <w:t xml:space="preserve"> Іран</w:t>
      </w:r>
      <w:r w:rsidRPr="009C2459">
        <w:rPr>
          <w:rFonts w:ascii="Times New Roman" w:hAnsi="Times New Roman"/>
          <w:sz w:val="24"/>
          <w:szCs w:val="24"/>
          <w:lang w:val="uk-UA"/>
        </w:rPr>
        <w:t>, громадянин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sidR="00EF0C61">
        <w:rPr>
          <w:rFonts w:ascii="Times New Roman" w:hAnsi="Times New Roman"/>
          <w:sz w:val="24"/>
          <w:szCs w:val="24"/>
          <w:lang w:val="uk-UA"/>
        </w:rPr>
        <w:t>19</w:t>
      </w:r>
      <w:r w:rsidRPr="009C2459">
        <w:rPr>
          <w:rFonts w:ascii="Times New Roman" w:hAnsi="Times New Roman"/>
          <w:sz w:val="24"/>
          <w:szCs w:val="24"/>
          <w:lang w:val="uk-UA"/>
        </w:rPr>
        <w:t>).</w:t>
      </w:r>
    </w:p>
    <w:p w:rsidR="00706438" w:rsidRDefault="00706438" w:rsidP="00706438">
      <w:pPr>
        <w:pStyle w:val="a8"/>
        <w:spacing w:after="0" w:line="240" w:lineRule="auto"/>
        <w:ind w:left="709"/>
        <w:jc w:val="both"/>
        <w:rPr>
          <w:rFonts w:ascii="Times New Roman" w:hAnsi="Times New Roman"/>
          <w:sz w:val="24"/>
          <w:szCs w:val="24"/>
          <w:lang w:val="uk-UA"/>
        </w:rPr>
      </w:pPr>
    </w:p>
    <w:p w:rsidR="00706438" w:rsidRPr="00706438" w:rsidRDefault="00706438" w:rsidP="00BF5793">
      <w:pPr>
        <w:spacing w:after="0" w:line="240" w:lineRule="auto"/>
        <w:ind w:firstLine="567"/>
        <w:contextualSpacing/>
        <w:jc w:val="both"/>
        <w:rPr>
          <w:rFonts w:ascii="Times New Roman" w:hAnsi="Times New Roman"/>
          <w:sz w:val="24"/>
          <w:szCs w:val="24"/>
          <w:lang w:val="uk-UA"/>
        </w:rPr>
      </w:pPr>
    </w:p>
    <w:p w:rsidR="00BF5793"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lastRenderedPageBreak/>
        <w:t>а</w:t>
      </w:r>
      <w:r w:rsidR="00BF5793" w:rsidRPr="009C2459">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w:t>
      </w:r>
      <w:r w:rsidR="00BF5793" w:rsidRPr="009C2459">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w:t>
      </w:r>
      <w:r w:rsidR="00BF5793" w:rsidRPr="009C2459">
        <w:rPr>
          <w:rFonts w:ascii="Times New Roman" w:hAnsi="Times New Roman"/>
          <w:sz w:val="24"/>
          <w:szCs w:val="24"/>
          <w:lang w:val="uk-UA"/>
        </w:rPr>
        <w:t xml:space="preserve">) в разі надання документів (матеріалів та інформації) у формі електронного документа через електронну систему </w:t>
      </w:r>
      <w:proofErr w:type="spellStart"/>
      <w:r w:rsidR="00BF5793" w:rsidRPr="009C2459">
        <w:rPr>
          <w:rFonts w:ascii="Times New Roman" w:hAnsi="Times New Roman"/>
          <w:sz w:val="24"/>
          <w:szCs w:val="24"/>
          <w:lang w:val="uk-UA"/>
        </w:rPr>
        <w:t>закупівель</w:t>
      </w:r>
      <w:proofErr w:type="spellEnd"/>
      <w:r w:rsidR="00BF5793"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w:t>
      </w:r>
      <w:r w:rsidR="00BF5793" w:rsidRPr="009C2459">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9C2459"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Pr="009C2459"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9C2459"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rsidR="00BF5793" w:rsidRPr="009C2459"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BF5793" w:rsidRPr="009C2459"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pStyle w:val="a8"/>
        <w:spacing w:after="0" w:line="240" w:lineRule="auto"/>
        <w:ind w:left="0" w:firstLine="420"/>
        <w:jc w:val="both"/>
        <w:rPr>
          <w:rFonts w:ascii="Times New Roman" w:hAnsi="Times New Roman"/>
          <w:sz w:val="24"/>
          <w:szCs w:val="24"/>
          <w:lang w:val="uk-UA"/>
        </w:rPr>
      </w:pPr>
      <w:r w:rsidRPr="009C2459">
        <w:rPr>
          <w:rFonts w:ascii="Times New Roman" w:eastAsia="Times New Roman" w:hAnsi="Times New Roman"/>
          <w:color w:val="000000"/>
          <w:sz w:val="24"/>
          <w:szCs w:val="24"/>
          <w:lang w:val="uk-UA" w:eastAsia="ru-RU"/>
        </w:rPr>
        <w:t xml:space="preserve">3. </w:t>
      </w:r>
      <w:r w:rsidRPr="009C2459">
        <w:rPr>
          <w:rFonts w:ascii="Times New Roman" w:hAnsi="Times New Roman"/>
          <w:sz w:val="24"/>
          <w:szCs w:val="24"/>
          <w:lang w:val="uk-UA"/>
        </w:rPr>
        <w:t xml:space="preserve">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p>
    <w:p w:rsidR="00AA565F" w:rsidRPr="009C2459" w:rsidRDefault="00AA565F" w:rsidP="00BF5793">
      <w:pPr>
        <w:pStyle w:val="a8"/>
        <w:spacing w:after="0" w:line="240" w:lineRule="auto"/>
        <w:ind w:left="0" w:firstLine="420"/>
        <w:jc w:val="both"/>
        <w:rPr>
          <w:rFonts w:ascii="Times New Roman" w:hAnsi="Times New Roman"/>
          <w:sz w:val="24"/>
          <w:szCs w:val="24"/>
          <w:lang w:val="uk-UA"/>
        </w:rPr>
      </w:pPr>
    </w:p>
    <w:p w:rsidR="00BF5793" w:rsidRPr="009C2459" w:rsidRDefault="00AA565F" w:rsidP="00BF5793">
      <w:pPr>
        <w:pStyle w:val="a8"/>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4. Форма «Тендерна пропозиція» (Дод</w:t>
      </w:r>
      <w:r w:rsidR="009654CD" w:rsidRPr="009C2459">
        <w:rPr>
          <w:rFonts w:ascii="Times New Roman" w:hAnsi="Times New Roman"/>
          <w:sz w:val="24"/>
          <w:szCs w:val="24"/>
          <w:lang w:val="uk-UA"/>
        </w:rPr>
        <w:t xml:space="preserve">аток №3 Тендерної документації) </w:t>
      </w:r>
      <w:r w:rsidR="002E1638" w:rsidRPr="009C2459">
        <w:rPr>
          <w:rFonts w:ascii="Times New Roman" w:hAnsi="Times New Roman"/>
          <w:sz w:val="24"/>
          <w:szCs w:val="24"/>
          <w:lang w:val="uk-UA"/>
        </w:rPr>
        <w:t>за результатами проведеного аукціону</w:t>
      </w:r>
      <w:r w:rsidR="009654CD" w:rsidRPr="009C2459">
        <w:rPr>
          <w:rFonts w:ascii="Times New Roman" w:hAnsi="Times New Roman"/>
          <w:sz w:val="24"/>
          <w:szCs w:val="24"/>
          <w:lang w:val="uk-UA"/>
        </w:rPr>
        <w:t>.</w:t>
      </w:r>
    </w:p>
    <w:p w:rsidR="009654CD" w:rsidRPr="009C2459" w:rsidRDefault="009654CD" w:rsidP="00BF5793">
      <w:pPr>
        <w:pStyle w:val="a8"/>
        <w:spacing w:after="0" w:line="240" w:lineRule="auto"/>
        <w:ind w:left="0" w:firstLine="420"/>
        <w:jc w:val="both"/>
        <w:rPr>
          <w:rFonts w:ascii="Times New Roman" w:hAnsi="Times New Roman"/>
          <w:sz w:val="24"/>
          <w:szCs w:val="24"/>
          <w:lang w:val="uk-UA"/>
        </w:rPr>
      </w:pPr>
    </w:p>
    <w:p w:rsidR="00BF5793" w:rsidRPr="009C2459"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9C2459">
        <w:rPr>
          <w:rFonts w:ascii="Times New Roman" w:hAnsi="Times New Roman"/>
          <w:b/>
          <w:i/>
          <w:sz w:val="24"/>
          <w:szCs w:val="24"/>
          <w:u w:val="single"/>
          <w:lang w:val="uk-UA"/>
        </w:rPr>
        <w:t>Примітки:</w:t>
      </w:r>
    </w:p>
    <w:p w:rsidR="00566C51"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а) відповідальність за достовірність і зміст довідок, листів-роз’яснень, інформації тощо, </w:t>
      </w:r>
      <w:r w:rsidRPr="009C2459">
        <w:rPr>
          <w:rFonts w:ascii="Times New Roman" w:hAnsi="Times New Roman"/>
          <w:sz w:val="24"/>
          <w:szCs w:val="24"/>
          <w:lang w:val="uk-UA"/>
        </w:rPr>
        <w:lastRenderedPageBreak/>
        <w:t>складених в довільній формі, несуть Учасники;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EF548B" w:rsidRDefault="00EF548B"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2452FC" w:rsidRPr="002452FC">
        <w:rPr>
          <w:rFonts w:ascii="Times New Roman" w:hAnsi="Times New Roman"/>
          <w:b/>
          <w:sz w:val="24"/>
          <w:szCs w:val="24"/>
          <w:lang w:val="uk-UA"/>
        </w:rPr>
        <w:t>38550000-5 - Лічильники</w:t>
      </w:r>
      <w:r w:rsidR="007C6F70">
        <w:rPr>
          <w:rFonts w:ascii="Times New Roman" w:hAnsi="Times New Roman"/>
          <w:sz w:val="24"/>
          <w:szCs w:val="24"/>
          <w:shd w:val="clear" w:color="auto" w:fill="FFFFFF"/>
          <w:lang w:val="uk-UA"/>
        </w:rPr>
        <w:t xml:space="preserve">, згідно з технічними вимогами </w:t>
      </w:r>
      <w:r w:rsidRPr="009C2459">
        <w:rPr>
          <w:rFonts w:ascii="Times New Roman" w:hAnsi="Times New Roman"/>
          <w:sz w:val="24"/>
          <w:szCs w:val="24"/>
          <w:shd w:val="clear" w:color="auto" w:fill="FFFFFF"/>
          <w:lang w:val="uk-UA"/>
        </w:rPr>
        <w:t>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3"/>
        <w:gridCol w:w="4036"/>
        <w:gridCol w:w="1246"/>
        <w:gridCol w:w="1246"/>
        <w:gridCol w:w="1374"/>
        <w:gridCol w:w="1725"/>
      </w:tblGrid>
      <w:tr w:rsidR="00FB698F" w:rsidRPr="009C2459" w:rsidTr="00FB698F">
        <w:tc>
          <w:tcPr>
            <w:tcW w:w="247"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9B4100" w:rsidP="00D51B6A">
            <w:pPr>
              <w:widowControl w:val="0"/>
              <w:autoSpaceDE w:val="0"/>
              <w:autoSpaceDN w:val="0"/>
              <w:adjustRightInd w:val="0"/>
              <w:spacing w:after="0" w:line="240" w:lineRule="auto"/>
              <w:jc w:val="center"/>
              <w:rPr>
                <w:rFonts w:ascii="Times New Roman" w:hAnsi="Times New Roman"/>
                <w:i/>
                <w:sz w:val="24"/>
                <w:szCs w:val="24"/>
                <w:lang w:val="uk-UA"/>
              </w:rPr>
            </w:pPr>
            <w:r>
              <w:rPr>
                <w:rFonts w:ascii="Times New Roman" w:hAnsi="Times New Roman"/>
                <w:b/>
                <w:bCs/>
                <w:i/>
                <w:iCs/>
                <w:sz w:val="24"/>
                <w:szCs w:val="24"/>
                <w:lang w:val="uk-UA"/>
              </w:rPr>
              <w:t>Кількість</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D5105F">
        <w:rPr>
          <w:rFonts w:ascii="Times New Roman" w:hAnsi="Times New Roman"/>
          <w:color w:val="FF0000"/>
          <w:sz w:val="24"/>
          <w:szCs w:val="24"/>
          <w:lang w:val="uk-UA"/>
        </w:rPr>
        <w:t>30.06</w:t>
      </w:r>
      <w:r w:rsidR="00216167">
        <w:rPr>
          <w:rFonts w:ascii="Times New Roman" w:hAnsi="Times New Roman"/>
          <w:color w:val="FF0000"/>
          <w:sz w:val="24"/>
          <w:szCs w:val="24"/>
          <w:lang w:val="uk-UA"/>
        </w:rPr>
        <w:t>.2024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314B54" w:rsidRPr="009C2459" w:rsidRDefault="00314B54" w:rsidP="002040EC">
      <w:pPr>
        <w:spacing w:after="0" w:line="240" w:lineRule="auto"/>
        <w:contextualSpacing/>
        <w:jc w:val="right"/>
        <w:rPr>
          <w:rFonts w:ascii="Times New Roman" w:hAnsi="Times New Roman"/>
          <w:i/>
          <w:iCs/>
          <w:sz w:val="24"/>
          <w:szCs w:val="24"/>
          <w:lang w:val="uk-UA"/>
        </w:rPr>
      </w:pPr>
    </w:p>
    <w:p w:rsidR="00A816E6" w:rsidRDefault="00A816E6"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996BCD" w:rsidRDefault="00996BCD"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E10C7E" w:rsidRPr="009C2459" w:rsidRDefault="00A32137" w:rsidP="009B4100">
      <w:pPr>
        <w:spacing w:after="0" w:line="240" w:lineRule="auto"/>
        <w:jc w:val="center"/>
        <w:rPr>
          <w:rFonts w:ascii="Times New Roman" w:hAnsi="Times New Roman"/>
          <w:i/>
          <w:iCs/>
          <w:sz w:val="24"/>
          <w:szCs w:val="24"/>
          <w:lang w:val="uk-UA" w:eastAsia="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2452FC" w:rsidRPr="002452FC">
        <w:rPr>
          <w:rFonts w:ascii="Times New Roman" w:hAnsi="Times New Roman"/>
          <w:b/>
          <w:sz w:val="24"/>
          <w:szCs w:val="24"/>
          <w:lang w:val="uk-UA"/>
        </w:rPr>
        <w:t>38550000-5 - Лічильники</w:t>
      </w:r>
      <w:r w:rsidR="007E5EE2" w:rsidRPr="007E5EE2">
        <w:rPr>
          <w:rFonts w:ascii="Times New Roman" w:hAnsi="Times New Roman"/>
          <w:b/>
          <w:sz w:val="24"/>
          <w:szCs w:val="24"/>
          <w:lang w:val="uk-UA"/>
        </w:rPr>
        <w:t xml:space="preserve"> (</w:t>
      </w:r>
      <w:r w:rsidR="002452FC" w:rsidRPr="002452FC">
        <w:rPr>
          <w:rFonts w:ascii="Times New Roman" w:hAnsi="Times New Roman"/>
          <w:b/>
          <w:sz w:val="24"/>
          <w:szCs w:val="24"/>
          <w:lang w:val="uk-UA"/>
        </w:rPr>
        <w:t>38551000-2 - Лічильники енергії</w:t>
      </w:r>
      <w:r w:rsidR="007E5EE2" w:rsidRPr="007E5EE2">
        <w:rPr>
          <w:rFonts w:ascii="Times New Roman" w:hAnsi="Times New Roman"/>
          <w:b/>
          <w:sz w:val="24"/>
          <w:szCs w:val="24"/>
          <w:lang w:val="uk-UA"/>
        </w:rPr>
        <w:t>)</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Default="00A32137" w:rsidP="002040EC">
      <w:pPr>
        <w:spacing w:after="0" w:line="240" w:lineRule="auto"/>
        <w:contextualSpacing/>
        <w:jc w:val="center"/>
        <w:rPr>
          <w:rFonts w:ascii="Times New Roman" w:hAnsi="Times New Roman"/>
          <w:b/>
          <w:i/>
          <w:iCs/>
          <w:sz w:val="24"/>
          <w:szCs w:val="24"/>
          <w:lang w:val="uk-UA" w:eastAsia="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9B4100" w:rsidRPr="009C2459" w:rsidRDefault="009B4100" w:rsidP="002040EC">
      <w:pPr>
        <w:spacing w:after="0" w:line="240" w:lineRule="auto"/>
        <w:contextualSpacing/>
        <w:jc w:val="center"/>
        <w:rPr>
          <w:rFonts w:ascii="Times New Roman" w:hAnsi="Times New Roman"/>
          <w:b/>
          <w:sz w:val="24"/>
          <w:szCs w:val="24"/>
          <w:lang w:val="uk-UA"/>
        </w:rPr>
      </w:pP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10780" w:type="dxa"/>
        <w:jc w:val="center"/>
        <w:tblLayout w:type="fixed"/>
        <w:tblLook w:val="04A0" w:firstRow="1" w:lastRow="0" w:firstColumn="1" w:lastColumn="0" w:noHBand="0" w:noVBand="1"/>
      </w:tblPr>
      <w:tblGrid>
        <w:gridCol w:w="3823"/>
        <w:gridCol w:w="3827"/>
        <w:gridCol w:w="1428"/>
        <w:gridCol w:w="851"/>
        <w:gridCol w:w="851"/>
      </w:tblGrid>
      <w:tr w:rsidR="00D5105F" w:rsidRPr="00D02579" w:rsidTr="00D5105F">
        <w:trPr>
          <w:trHeight w:val="63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105F" w:rsidRPr="00D02579" w:rsidRDefault="00D5105F" w:rsidP="00E64138">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Назва та характеристика матеріалу</w:t>
            </w:r>
          </w:p>
        </w:tc>
        <w:tc>
          <w:tcPr>
            <w:tcW w:w="3827" w:type="dxa"/>
            <w:tcBorders>
              <w:top w:val="single" w:sz="4" w:space="0" w:color="000000"/>
              <w:left w:val="single" w:sz="4" w:space="0" w:color="000000"/>
              <w:bottom w:val="single" w:sz="4" w:space="0" w:color="000000"/>
              <w:right w:val="single" w:sz="4" w:space="0" w:color="000000"/>
            </w:tcBorders>
          </w:tcPr>
          <w:p w:rsidR="00D5105F" w:rsidRPr="00D02579" w:rsidRDefault="00D5105F"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Технічні характеристики</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105F" w:rsidRPr="00D02579" w:rsidRDefault="00D5105F"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Одиниці виміру</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105F" w:rsidRPr="00D02579" w:rsidRDefault="00D5105F"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Кількість</w:t>
            </w:r>
          </w:p>
        </w:tc>
        <w:tc>
          <w:tcPr>
            <w:tcW w:w="851" w:type="dxa"/>
            <w:tcBorders>
              <w:top w:val="single" w:sz="4" w:space="0" w:color="000000"/>
              <w:left w:val="single" w:sz="4" w:space="0" w:color="000000"/>
              <w:bottom w:val="single" w:sz="4" w:space="0" w:color="000000"/>
              <w:right w:val="single" w:sz="4" w:space="0" w:color="000000"/>
            </w:tcBorders>
          </w:tcPr>
          <w:p w:rsidR="00D5105F" w:rsidRPr="00D02579" w:rsidRDefault="00D5105F" w:rsidP="00652BF3">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Країна виробник</w:t>
            </w:r>
          </w:p>
        </w:tc>
      </w:tr>
      <w:tr w:rsidR="00D5105F" w:rsidRPr="00D02579" w:rsidTr="00D5105F">
        <w:trPr>
          <w:trHeight w:val="63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5105F" w:rsidRPr="00226254" w:rsidRDefault="00D5105F" w:rsidP="00D5105F">
            <w:pPr>
              <w:spacing w:after="0" w:line="240" w:lineRule="auto"/>
              <w:rPr>
                <w:rFonts w:ascii="Times New Roman" w:eastAsia="Times New Roman" w:hAnsi="Times New Roman"/>
                <w:b/>
                <w:sz w:val="24"/>
                <w:szCs w:val="24"/>
                <w:lang w:val="uk-UA" w:eastAsia="ru-RU"/>
              </w:rPr>
            </w:pPr>
            <w:r w:rsidRPr="007F599B">
              <w:rPr>
                <w:rFonts w:ascii="Times New Roman" w:hAnsi="Times New Roman"/>
                <w:b/>
                <w:lang w:val="uk-UA"/>
              </w:rPr>
              <w:t xml:space="preserve">Лічильник теплової енергії </w:t>
            </w:r>
            <w:proofErr w:type="spellStart"/>
            <w:r w:rsidRPr="007F599B">
              <w:rPr>
                <w:rFonts w:ascii="Times New Roman" w:hAnsi="Times New Roman"/>
                <w:b/>
                <w:lang w:val="en-US"/>
              </w:rPr>
              <w:t>QalcoSonic</w:t>
            </w:r>
            <w:proofErr w:type="spellEnd"/>
            <w:r>
              <w:rPr>
                <w:rFonts w:ascii="Times New Roman" w:hAnsi="Times New Roman"/>
                <w:b/>
                <w:lang w:val="uk-UA"/>
              </w:rPr>
              <w:t xml:space="preserve"> </w:t>
            </w:r>
            <w:r w:rsidRPr="007F599B">
              <w:rPr>
                <w:rFonts w:ascii="Times New Roman" w:hAnsi="Times New Roman"/>
                <w:b/>
                <w:lang w:val="en-US"/>
              </w:rPr>
              <w:t>E</w:t>
            </w:r>
            <w:r w:rsidRPr="007F599B">
              <w:rPr>
                <w:rFonts w:ascii="Times New Roman" w:hAnsi="Times New Roman"/>
                <w:b/>
                <w:lang w:val="uk-UA"/>
              </w:rPr>
              <w:t>3 Ду</w:t>
            </w:r>
            <w:r>
              <w:rPr>
                <w:rFonts w:ascii="Times New Roman" w:hAnsi="Times New Roman"/>
                <w:b/>
                <w:lang w:val="uk-UA"/>
              </w:rPr>
              <w:t>40</w:t>
            </w:r>
            <w:r w:rsidRPr="007F599B">
              <w:rPr>
                <w:rFonts w:ascii="Times New Roman" w:hAnsi="Times New Roman"/>
                <w:b/>
                <w:lang w:val="uk-UA"/>
              </w:rPr>
              <w:t xml:space="preserve"> мм з модулем </w:t>
            </w:r>
            <w:r w:rsidRPr="007F599B">
              <w:rPr>
                <w:rFonts w:ascii="Times New Roman" w:hAnsi="Times New Roman"/>
                <w:b/>
                <w:lang w:val="en-US"/>
              </w:rPr>
              <w:t>M</w:t>
            </w:r>
            <w:r w:rsidRPr="007F599B">
              <w:rPr>
                <w:rFonts w:ascii="Times New Roman" w:hAnsi="Times New Roman"/>
                <w:b/>
                <w:lang w:val="uk-UA"/>
              </w:rPr>
              <w:t>-</w:t>
            </w:r>
            <w:r w:rsidRPr="007F599B">
              <w:rPr>
                <w:rFonts w:ascii="Times New Roman" w:hAnsi="Times New Roman"/>
                <w:b/>
                <w:lang w:val="en-US"/>
              </w:rPr>
              <w:t>BUS</w:t>
            </w:r>
          </w:p>
        </w:tc>
        <w:tc>
          <w:tcPr>
            <w:tcW w:w="3827" w:type="dxa"/>
            <w:tcBorders>
              <w:top w:val="single" w:sz="4" w:space="0" w:color="000000"/>
              <w:left w:val="single" w:sz="4" w:space="0" w:color="000000"/>
              <w:bottom w:val="single" w:sz="4" w:space="0" w:color="000000"/>
              <w:right w:val="single" w:sz="4" w:space="0" w:color="000000"/>
            </w:tcBorders>
            <w:vAlign w:val="center"/>
          </w:tcPr>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Для обліку теплової енергії у системі опалення – на подавальному трубопроводі. </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Метод вимірювання витрати – ультразвуковий. </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Клас точності – 2 по ДСТУ </w:t>
            </w:r>
            <w:r>
              <w:rPr>
                <w:rFonts w:ascii="Times New Roman" w:hAnsi="Times New Roman"/>
                <w:b/>
                <w:sz w:val="24"/>
                <w:szCs w:val="24"/>
                <w:lang w:val="en-US"/>
              </w:rPr>
              <w:t>EN</w:t>
            </w:r>
            <w:r>
              <w:rPr>
                <w:rFonts w:ascii="Times New Roman" w:hAnsi="Times New Roman"/>
                <w:b/>
                <w:sz w:val="24"/>
                <w:szCs w:val="24"/>
                <w:lang w:val="uk-UA"/>
              </w:rPr>
              <w:t xml:space="preserve"> 1434.</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Максимальна/номінальна витрата, м</w:t>
            </w:r>
            <w:r w:rsidRPr="002C4456">
              <w:rPr>
                <w:rFonts w:ascii="Times New Roman" w:hAnsi="Times New Roman"/>
                <w:b/>
                <w:sz w:val="24"/>
                <w:szCs w:val="24"/>
                <w:vertAlign w:val="superscript"/>
                <w:lang w:val="uk-UA"/>
              </w:rPr>
              <w:t>3</w:t>
            </w:r>
            <w:r>
              <w:rPr>
                <w:rFonts w:ascii="Times New Roman" w:hAnsi="Times New Roman"/>
                <w:b/>
                <w:sz w:val="24"/>
                <w:szCs w:val="24"/>
                <w:lang w:val="uk-UA"/>
              </w:rPr>
              <w:t>/год: 20,0/10,0.</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Тип з’єднання – різьбове </w:t>
            </w:r>
            <w:r>
              <w:rPr>
                <w:rFonts w:ascii="Times New Roman" w:hAnsi="Times New Roman"/>
                <w:b/>
                <w:sz w:val="24"/>
                <w:szCs w:val="24"/>
                <w:lang w:val="en-US"/>
              </w:rPr>
              <w:t>G</w:t>
            </w:r>
            <w:r w:rsidRPr="00A94BCA">
              <w:rPr>
                <w:rFonts w:ascii="Times New Roman" w:hAnsi="Times New Roman"/>
                <w:b/>
                <w:sz w:val="24"/>
                <w:szCs w:val="24"/>
                <w:lang w:val="uk-UA"/>
              </w:rPr>
              <w:t>2</w:t>
            </w:r>
            <w:r w:rsidRPr="00587DD4">
              <w:rPr>
                <w:rFonts w:ascii="Times New Roman" w:hAnsi="Times New Roman"/>
                <w:b/>
                <w:sz w:val="24"/>
                <w:szCs w:val="24"/>
                <w:lang w:val="uk-UA"/>
              </w:rPr>
              <w:t xml:space="preserve"> </w:t>
            </w:r>
            <w:r>
              <w:rPr>
                <w:rFonts w:ascii="Times New Roman" w:hAnsi="Times New Roman"/>
                <w:b/>
                <w:sz w:val="24"/>
                <w:szCs w:val="24"/>
                <w:lang w:val="uk-UA"/>
              </w:rPr>
              <w:t>(Ду</w:t>
            </w:r>
            <w:r w:rsidRPr="00A94BCA">
              <w:rPr>
                <w:rFonts w:ascii="Times New Roman" w:hAnsi="Times New Roman"/>
                <w:b/>
                <w:sz w:val="24"/>
                <w:szCs w:val="24"/>
                <w:lang w:val="uk-UA"/>
              </w:rPr>
              <w:t>40</w:t>
            </w:r>
            <w:r>
              <w:rPr>
                <w:rFonts w:ascii="Times New Roman" w:hAnsi="Times New Roman"/>
                <w:b/>
                <w:sz w:val="24"/>
                <w:szCs w:val="24"/>
                <w:lang w:val="uk-UA"/>
              </w:rPr>
              <w:t xml:space="preserve"> мм). Монтажний комплект штуцерів входить у комплект поставки. </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Діапазон різниці вимірюваних температур, К: 3…110.</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Живлення – літієві батареї – 2 штуки, В:3.6 (вмонтовані) тип АА, термін експлуатації не менше 10 років.</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Довжина кабелів перетворювачів температури – 3,0 м. Пара перетворювачів температури типу </w:t>
            </w:r>
            <w:r>
              <w:rPr>
                <w:rFonts w:ascii="Times New Roman" w:hAnsi="Times New Roman"/>
                <w:b/>
                <w:sz w:val="24"/>
                <w:szCs w:val="24"/>
                <w:lang w:val="en-US"/>
              </w:rPr>
              <w:t>PL</w:t>
            </w:r>
            <w:r w:rsidRPr="00473CBB">
              <w:rPr>
                <w:rFonts w:ascii="Times New Roman" w:hAnsi="Times New Roman"/>
                <w:b/>
                <w:sz w:val="24"/>
                <w:szCs w:val="24"/>
              </w:rPr>
              <w:t xml:space="preserve">, </w:t>
            </w:r>
            <w:r>
              <w:rPr>
                <w:rFonts w:ascii="Times New Roman" w:hAnsi="Times New Roman"/>
                <w:b/>
                <w:sz w:val="24"/>
                <w:szCs w:val="24"/>
                <w:lang w:val="uk-UA"/>
              </w:rPr>
              <w:t xml:space="preserve">монтуються в подавальний та  зворотний трубопровід за допомогою приварних </w:t>
            </w:r>
            <w:proofErr w:type="spellStart"/>
            <w:r>
              <w:rPr>
                <w:rFonts w:ascii="Times New Roman" w:hAnsi="Times New Roman"/>
                <w:b/>
                <w:sz w:val="24"/>
                <w:szCs w:val="24"/>
                <w:lang w:val="uk-UA"/>
              </w:rPr>
              <w:t>бобишек</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иа</w:t>
            </w:r>
            <w:proofErr w:type="spellEnd"/>
            <w:r>
              <w:rPr>
                <w:rFonts w:ascii="Times New Roman" w:hAnsi="Times New Roman"/>
                <w:b/>
                <w:sz w:val="24"/>
                <w:szCs w:val="24"/>
                <w:lang w:val="uk-UA"/>
              </w:rPr>
              <w:t xml:space="preserve"> захисних втулок (входять у комплект поставки).</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Довжина кабелю перетворювача витрати – 1,2 м. </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Тип модулю інтерфейсу зовнішнього зв’язку –  </w:t>
            </w:r>
            <w:r>
              <w:rPr>
                <w:rFonts w:ascii="Times New Roman" w:hAnsi="Times New Roman"/>
                <w:b/>
                <w:sz w:val="24"/>
                <w:szCs w:val="24"/>
                <w:lang w:val="en-US"/>
              </w:rPr>
              <w:t>M</w:t>
            </w:r>
            <w:r w:rsidRPr="00FB7F0E">
              <w:rPr>
                <w:rFonts w:ascii="Times New Roman" w:hAnsi="Times New Roman"/>
                <w:b/>
                <w:sz w:val="24"/>
                <w:szCs w:val="24"/>
                <w:lang w:val="uk-UA"/>
              </w:rPr>
              <w:t>-</w:t>
            </w:r>
            <w:r>
              <w:rPr>
                <w:rFonts w:ascii="Times New Roman" w:hAnsi="Times New Roman"/>
                <w:b/>
                <w:sz w:val="24"/>
                <w:szCs w:val="24"/>
                <w:lang w:val="en-US"/>
              </w:rPr>
              <w:t>BUS</w:t>
            </w:r>
            <w:r>
              <w:rPr>
                <w:rFonts w:ascii="Times New Roman" w:hAnsi="Times New Roman"/>
                <w:b/>
                <w:sz w:val="24"/>
                <w:szCs w:val="24"/>
                <w:lang w:val="uk-UA"/>
              </w:rPr>
              <w:t>.</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Гарантійний термін – 18 місяців.</w:t>
            </w:r>
          </w:p>
          <w:p w:rsidR="00D5105F" w:rsidRDefault="00D5105F" w:rsidP="00D5105F">
            <w:pPr>
              <w:spacing w:after="0" w:line="240" w:lineRule="auto"/>
              <w:jc w:val="both"/>
              <w:rPr>
                <w:rFonts w:ascii="Times New Roman" w:hAnsi="Times New Roman"/>
                <w:b/>
                <w:sz w:val="24"/>
                <w:szCs w:val="24"/>
                <w:lang w:val="uk-UA"/>
              </w:rPr>
            </w:pPr>
            <w:proofErr w:type="spellStart"/>
            <w:r>
              <w:rPr>
                <w:rFonts w:ascii="Times New Roman" w:hAnsi="Times New Roman"/>
                <w:b/>
                <w:sz w:val="24"/>
                <w:szCs w:val="24"/>
                <w:lang w:val="uk-UA"/>
              </w:rPr>
              <w:t>Міжповірочний</w:t>
            </w:r>
            <w:proofErr w:type="spellEnd"/>
            <w:r>
              <w:rPr>
                <w:rFonts w:ascii="Times New Roman" w:hAnsi="Times New Roman"/>
                <w:b/>
                <w:sz w:val="24"/>
                <w:szCs w:val="24"/>
                <w:lang w:val="uk-UA"/>
              </w:rPr>
              <w:t xml:space="preserve"> інтервал – 4 роки.</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Габаритні розміри – </w:t>
            </w:r>
            <w:r>
              <w:rPr>
                <w:rFonts w:ascii="Times New Roman" w:hAnsi="Times New Roman"/>
                <w:b/>
                <w:sz w:val="24"/>
                <w:szCs w:val="24"/>
                <w:lang w:val="en-US"/>
              </w:rPr>
              <w:t>L</w:t>
            </w:r>
            <w:r>
              <w:rPr>
                <w:rFonts w:ascii="Times New Roman" w:hAnsi="Times New Roman"/>
                <w:b/>
                <w:sz w:val="24"/>
                <w:szCs w:val="24"/>
                <w:lang w:val="uk-UA"/>
              </w:rPr>
              <w:t>=300 мм.</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Характеристики термоперетворювачів – </w:t>
            </w:r>
            <w:r>
              <w:rPr>
                <w:rFonts w:ascii="Times New Roman" w:hAnsi="Times New Roman"/>
                <w:b/>
                <w:sz w:val="24"/>
                <w:szCs w:val="24"/>
                <w:lang w:val="en-US"/>
              </w:rPr>
              <w:t>Pt</w:t>
            </w:r>
            <w:r w:rsidRPr="007B06B9">
              <w:rPr>
                <w:rFonts w:ascii="Times New Roman" w:hAnsi="Times New Roman"/>
                <w:b/>
                <w:sz w:val="24"/>
                <w:szCs w:val="24"/>
              </w:rPr>
              <w:t>500</w:t>
            </w:r>
            <w:r>
              <w:rPr>
                <w:rFonts w:ascii="Times New Roman" w:hAnsi="Times New Roman"/>
                <w:b/>
                <w:sz w:val="24"/>
                <w:szCs w:val="24"/>
                <w:lang w:val="uk-UA"/>
              </w:rPr>
              <w:t>.</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lastRenderedPageBreak/>
              <w:t xml:space="preserve">Лінія зв’язку з кожним ТО – </w:t>
            </w:r>
            <w:proofErr w:type="spellStart"/>
            <w:r>
              <w:rPr>
                <w:rFonts w:ascii="Times New Roman" w:hAnsi="Times New Roman"/>
                <w:b/>
                <w:sz w:val="24"/>
                <w:szCs w:val="24"/>
                <w:lang w:val="uk-UA"/>
              </w:rPr>
              <w:t>двопровідна</w:t>
            </w:r>
            <w:proofErr w:type="spellEnd"/>
            <w:r>
              <w:rPr>
                <w:rFonts w:ascii="Times New Roman" w:hAnsi="Times New Roman"/>
                <w:b/>
                <w:sz w:val="24"/>
                <w:szCs w:val="24"/>
                <w:lang w:val="uk-UA"/>
              </w:rPr>
              <w:t>.</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Діапазон вимірювання температури – 0…130</w:t>
            </w:r>
            <w:r>
              <w:rPr>
                <w:rFonts w:cs="Calibri"/>
                <w:b/>
                <w:sz w:val="24"/>
                <w:szCs w:val="24"/>
                <w:lang w:val="uk-UA"/>
              </w:rPr>
              <w:t>°</w:t>
            </w:r>
            <w:r>
              <w:rPr>
                <w:rFonts w:ascii="Times New Roman" w:hAnsi="Times New Roman"/>
                <w:b/>
                <w:sz w:val="24"/>
                <w:szCs w:val="24"/>
                <w:lang w:val="uk-UA"/>
              </w:rPr>
              <w:t>С.</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Ступінь захисту первинного перетворювача витрат та корпусу тепло обчислювача – </w:t>
            </w:r>
            <w:r>
              <w:rPr>
                <w:rFonts w:ascii="Times New Roman" w:hAnsi="Times New Roman"/>
                <w:b/>
                <w:sz w:val="24"/>
                <w:szCs w:val="24"/>
                <w:lang w:val="en-US"/>
              </w:rPr>
              <w:t>IP</w:t>
            </w:r>
            <w:r w:rsidRPr="00FB7F0E">
              <w:rPr>
                <w:rFonts w:ascii="Times New Roman" w:hAnsi="Times New Roman"/>
                <w:b/>
                <w:sz w:val="24"/>
                <w:szCs w:val="24"/>
              </w:rPr>
              <w:t>65</w:t>
            </w:r>
            <w:r>
              <w:rPr>
                <w:rFonts w:ascii="Times New Roman" w:hAnsi="Times New Roman"/>
                <w:b/>
                <w:sz w:val="24"/>
                <w:szCs w:val="24"/>
                <w:lang w:val="uk-UA"/>
              </w:rPr>
              <w:t>.</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Одиниця вимірювання енергії – </w:t>
            </w:r>
            <w:proofErr w:type="spellStart"/>
            <w:r>
              <w:rPr>
                <w:rFonts w:ascii="Times New Roman" w:hAnsi="Times New Roman"/>
                <w:b/>
                <w:sz w:val="24"/>
                <w:szCs w:val="24"/>
              </w:rPr>
              <w:t>ГКал</w:t>
            </w:r>
            <w:proofErr w:type="spellEnd"/>
            <w:r>
              <w:rPr>
                <w:rFonts w:ascii="Times New Roman" w:hAnsi="Times New Roman"/>
                <w:b/>
                <w:sz w:val="24"/>
                <w:szCs w:val="24"/>
                <w:lang w:val="uk-UA"/>
              </w:rPr>
              <w:t>.</w:t>
            </w:r>
          </w:p>
          <w:p w:rsidR="00D5105F" w:rsidRDefault="00D5105F" w:rsidP="00D5105F">
            <w:pPr>
              <w:spacing w:after="0" w:line="240" w:lineRule="auto"/>
              <w:jc w:val="both"/>
              <w:rPr>
                <w:rFonts w:ascii="Times New Roman" w:hAnsi="Times New Roman"/>
                <w:b/>
                <w:sz w:val="24"/>
                <w:szCs w:val="24"/>
                <w:lang w:val="uk-UA"/>
              </w:rPr>
            </w:pPr>
            <w:proofErr w:type="spellStart"/>
            <w:r>
              <w:rPr>
                <w:rFonts w:ascii="Times New Roman" w:hAnsi="Times New Roman"/>
                <w:b/>
                <w:sz w:val="24"/>
                <w:szCs w:val="24"/>
                <w:lang w:val="uk-UA"/>
              </w:rPr>
              <w:t>Теплообчислювач</w:t>
            </w:r>
            <w:proofErr w:type="spellEnd"/>
            <w:r>
              <w:rPr>
                <w:rFonts w:ascii="Times New Roman" w:hAnsi="Times New Roman"/>
                <w:b/>
                <w:sz w:val="24"/>
                <w:szCs w:val="24"/>
                <w:lang w:val="uk-UA"/>
              </w:rPr>
              <w:t xml:space="preserve"> повинен мати архівну функцію:</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w:t>
            </w:r>
            <w:r w:rsidRPr="00FB7F0E">
              <w:rPr>
                <w:rFonts w:ascii="Times New Roman" w:hAnsi="Times New Roman"/>
                <w:b/>
                <w:sz w:val="24"/>
                <w:szCs w:val="24"/>
                <w:lang w:val="uk-UA"/>
              </w:rPr>
              <w:t>погодинний архів – 1480 записів</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добовий та місячний не менш ніж за 36 місяців</w:t>
            </w:r>
          </w:p>
          <w:p w:rsidR="00D5105F" w:rsidRPr="00FB7F0E"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Рік виготовлення – не раніше 2023 р.</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5F" w:rsidRPr="006D1F71" w:rsidRDefault="00D5105F" w:rsidP="00D5105F">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комплект</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5105F" w:rsidRPr="006D1F71" w:rsidRDefault="00D5105F" w:rsidP="00D5105F">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851" w:type="dxa"/>
            <w:tcBorders>
              <w:top w:val="single" w:sz="4" w:space="0" w:color="000000"/>
              <w:left w:val="single" w:sz="4" w:space="0" w:color="000000"/>
              <w:bottom w:val="single" w:sz="4" w:space="0" w:color="000000"/>
              <w:right w:val="single" w:sz="4" w:space="0" w:color="000000"/>
            </w:tcBorders>
          </w:tcPr>
          <w:p w:rsidR="00D5105F" w:rsidRPr="00D02579" w:rsidRDefault="00D5105F" w:rsidP="00D5105F">
            <w:pPr>
              <w:spacing w:line="240" w:lineRule="auto"/>
              <w:jc w:val="center"/>
              <w:rPr>
                <w:rFonts w:ascii="Times New Roman" w:eastAsia="Times New Roman" w:hAnsi="Times New Roman"/>
                <w:b/>
                <w:bCs/>
                <w:sz w:val="20"/>
                <w:szCs w:val="20"/>
                <w:lang w:val="uk-UA" w:eastAsia="ru-RU"/>
              </w:rPr>
            </w:pPr>
          </w:p>
        </w:tc>
      </w:tr>
      <w:tr w:rsidR="00D5105F" w:rsidRPr="00D02579" w:rsidTr="00D5105F">
        <w:trPr>
          <w:trHeight w:val="63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5105F" w:rsidRPr="007F599B" w:rsidRDefault="00D5105F" w:rsidP="00D5105F">
            <w:pPr>
              <w:spacing w:after="0" w:line="240" w:lineRule="auto"/>
              <w:rPr>
                <w:rFonts w:ascii="Times New Roman" w:hAnsi="Times New Roman"/>
                <w:b/>
                <w:lang w:val="uk-UA"/>
              </w:rPr>
            </w:pPr>
            <w:r w:rsidRPr="007F599B">
              <w:rPr>
                <w:rFonts w:ascii="Times New Roman" w:hAnsi="Times New Roman"/>
                <w:b/>
                <w:lang w:val="uk-UA"/>
              </w:rPr>
              <w:lastRenderedPageBreak/>
              <w:t xml:space="preserve">Лічильник теплової енергії </w:t>
            </w:r>
            <w:proofErr w:type="spellStart"/>
            <w:r w:rsidRPr="007F599B">
              <w:rPr>
                <w:rFonts w:ascii="Times New Roman" w:hAnsi="Times New Roman"/>
                <w:b/>
                <w:lang w:val="en-US"/>
              </w:rPr>
              <w:t>QalcoSonic</w:t>
            </w:r>
            <w:proofErr w:type="spellEnd"/>
            <w:r>
              <w:rPr>
                <w:rFonts w:ascii="Times New Roman" w:hAnsi="Times New Roman"/>
                <w:b/>
                <w:lang w:val="uk-UA"/>
              </w:rPr>
              <w:t xml:space="preserve"> </w:t>
            </w:r>
            <w:r w:rsidRPr="007F599B">
              <w:rPr>
                <w:rFonts w:ascii="Times New Roman" w:hAnsi="Times New Roman"/>
                <w:b/>
                <w:lang w:val="en-US"/>
              </w:rPr>
              <w:t>E</w:t>
            </w:r>
            <w:r w:rsidRPr="007F599B">
              <w:rPr>
                <w:rFonts w:ascii="Times New Roman" w:hAnsi="Times New Roman"/>
                <w:b/>
                <w:lang w:val="uk-UA"/>
              </w:rPr>
              <w:t>3 Ду</w:t>
            </w:r>
            <w:r>
              <w:rPr>
                <w:rFonts w:ascii="Times New Roman" w:hAnsi="Times New Roman"/>
                <w:b/>
                <w:lang w:val="uk-UA"/>
              </w:rPr>
              <w:t>50</w:t>
            </w:r>
            <w:r w:rsidRPr="007F599B">
              <w:rPr>
                <w:rFonts w:ascii="Times New Roman" w:hAnsi="Times New Roman"/>
                <w:b/>
                <w:lang w:val="uk-UA"/>
              </w:rPr>
              <w:t xml:space="preserve"> мм з модулем </w:t>
            </w:r>
            <w:r w:rsidRPr="007F599B">
              <w:rPr>
                <w:rFonts w:ascii="Times New Roman" w:hAnsi="Times New Roman"/>
                <w:b/>
                <w:lang w:val="en-US"/>
              </w:rPr>
              <w:t>M</w:t>
            </w:r>
            <w:r w:rsidRPr="007F599B">
              <w:rPr>
                <w:rFonts w:ascii="Times New Roman" w:hAnsi="Times New Roman"/>
                <w:b/>
                <w:lang w:val="uk-UA"/>
              </w:rPr>
              <w:t>-</w:t>
            </w:r>
            <w:r w:rsidRPr="007F599B">
              <w:rPr>
                <w:rFonts w:ascii="Times New Roman" w:hAnsi="Times New Roman"/>
                <w:b/>
                <w:lang w:val="en-US"/>
              </w:rPr>
              <w:t>BUS</w:t>
            </w:r>
            <w:r w:rsidRPr="007F599B">
              <w:rPr>
                <w:rFonts w:ascii="Times New Roman" w:hAnsi="Times New Roman"/>
                <w:b/>
                <w:lang w:val="uk-UA"/>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Для обліку теплової енергії у системі опалення – на подавальному трубопроводі. </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Метод вимірювання витрати – ультразвуковий. </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Клас точності – 2 по ДСТУ </w:t>
            </w:r>
            <w:r>
              <w:rPr>
                <w:rFonts w:ascii="Times New Roman" w:hAnsi="Times New Roman"/>
                <w:b/>
                <w:sz w:val="24"/>
                <w:szCs w:val="24"/>
                <w:lang w:val="en-US"/>
              </w:rPr>
              <w:t>EN</w:t>
            </w:r>
            <w:r>
              <w:rPr>
                <w:rFonts w:ascii="Times New Roman" w:hAnsi="Times New Roman"/>
                <w:b/>
                <w:sz w:val="24"/>
                <w:szCs w:val="24"/>
                <w:lang w:val="uk-UA"/>
              </w:rPr>
              <w:t xml:space="preserve"> 1434.</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Максимальна/номінальна витрата, м</w:t>
            </w:r>
            <w:r w:rsidRPr="002C4456">
              <w:rPr>
                <w:rFonts w:ascii="Times New Roman" w:hAnsi="Times New Roman"/>
                <w:b/>
                <w:sz w:val="24"/>
                <w:szCs w:val="24"/>
                <w:vertAlign w:val="superscript"/>
                <w:lang w:val="uk-UA"/>
              </w:rPr>
              <w:t>3</w:t>
            </w:r>
            <w:r>
              <w:rPr>
                <w:rFonts w:ascii="Times New Roman" w:hAnsi="Times New Roman"/>
                <w:b/>
                <w:sz w:val="24"/>
                <w:szCs w:val="24"/>
                <w:lang w:val="uk-UA"/>
              </w:rPr>
              <w:t>/год: 30,0/15,0.</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Тип з’єднання – фланцеве </w:t>
            </w:r>
            <w:r>
              <w:rPr>
                <w:rFonts w:ascii="Times New Roman" w:hAnsi="Times New Roman"/>
                <w:b/>
                <w:sz w:val="24"/>
                <w:szCs w:val="24"/>
                <w:lang w:val="en-US"/>
              </w:rPr>
              <w:t>DN</w:t>
            </w:r>
            <w:r w:rsidRPr="00A94BCA">
              <w:rPr>
                <w:rFonts w:ascii="Times New Roman" w:hAnsi="Times New Roman"/>
                <w:b/>
                <w:sz w:val="24"/>
                <w:szCs w:val="24"/>
                <w:lang w:val="uk-UA"/>
              </w:rPr>
              <w:t>50</w:t>
            </w:r>
            <w:r w:rsidRPr="00587DD4">
              <w:rPr>
                <w:rFonts w:ascii="Times New Roman" w:hAnsi="Times New Roman"/>
                <w:b/>
                <w:sz w:val="24"/>
                <w:szCs w:val="24"/>
                <w:lang w:val="uk-UA"/>
              </w:rPr>
              <w:t xml:space="preserve"> </w:t>
            </w:r>
            <w:r>
              <w:rPr>
                <w:rFonts w:ascii="Times New Roman" w:hAnsi="Times New Roman"/>
                <w:b/>
                <w:sz w:val="24"/>
                <w:szCs w:val="24"/>
                <w:lang w:val="uk-UA"/>
              </w:rPr>
              <w:t>(Ду</w:t>
            </w:r>
            <w:r w:rsidRPr="00A94BCA">
              <w:rPr>
                <w:rFonts w:ascii="Times New Roman" w:hAnsi="Times New Roman"/>
                <w:b/>
                <w:sz w:val="24"/>
                <w:szCs w:val="24"/>
                <w:lang w:val="uk-UA"/>
              </w:rPr>
              <w:t>50</w:t>
            </w:r>
            <w:r>
              <w:rPr>
                <w:rFonts w:ascii="Times New Roman" w:hAnsi="Times New Roman"/>
                <w:b/>
                <w:sz w:val="24"/>
                <w:szCs w:val="24"/>
                <w:lang w:val="uk-UA"/>
              </w:rPr>
              <w:t xml:space="preserve"> мм). </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Діапазон різниці вимірюваних температур, К: 3…110.</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Живлення – літієві батареї – 2 штуки, В:3.6 (вмонтовані) тип АА, термін експлуатації не менше 10 років.</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Довжина кабелів перетворювачів температури – 3,0 м. Пара перетворювачів температури типу </w:t>
            </w:r>
            <w:r>
              <w:rPr>
                <w:rFonts w:ascii="Times New Roman" w:hAnsi="Times New Roman"/>
                <w:b/>
                <w:sz w:val="24"/>
                <w:szCs w:val="24"/>
                <w:lang w:val="en-US"/>
              </w:rPr>
              <w:t>PL</w:t>
            </w:r>
            <w:r w:rsidRPr="00473CBB">
              <w:rPr>
                <w:rFonts w:ascii="Times New Roman" w:hAnsi="Times New Roman"/>
                <w:b/>
                <w:sz w:val="24"/>
                <w:szCs w:val="24"/>
              </w:rPr>
              <w:t xml:space="preserve">, </w:t>
            </w:r>
            <w:r>
              <w:rPr>
                <w:rFonts w:ascii="Times New Roman" w:hAnsi="Times New Roman"/>
                <w:b/>
                <w:sz w:val="24"/>
                <w:szCs w:val="24"/>
                <w:lang w:val="uk-UA"/>
              </w:rPr>
              <w:t xml:space="preserve">монтуються в подавальний та  зворотний трубопровід за допомогою приварних </w:t>
            </w:r>
            <w:proofErr w:type="spellStart"/>
            <w:r>
              <w:rPr>
                <w:rFonts w:ascii="Times New Roman" w:hAnsi="Times New Roman"/>
                <w:b/>
                <w:sz w:val="24"/>
                <w:szCs w:val="24"/>
                <w:lang w:val="uk-UA"/>
              </w:rPr>
              <w:t>бобишек</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иа</w:t>
            </w:r>
            <w:proofErr w:type="spellEnd"/>
            <w:r>
              <w:rPr>
                <w:rFonts w:ascii="Times New Roman" w:hAnsi="Times New Roman"/>
                <w:b/>
                <w:sz w:val="24"/>
                <w:szCs w:val="24"/>
                <w:lang w:val="uk-UA"/>
              </w:rPr>
              <w:t xml:space="preserve"> захисних втулок (входять у комплект поставки).</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Довжина кабелю перетворювача витрати – 1,2 м. </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Тип модулю інтерфейсу зовнішнього зв’язку –  </w:t>
            </w:r>
            <w:r>
              <w:rPr>
                <w:rFonts w:ascii="Times New Roman" w:hAnsi="Times New Roman"/>
                <w:b/>
                <w:sz w:val="24"/>
                <w:szCs w:val="24"/>
                <w:lang w:val="en-US"/>
              </w:rPr>
              <w:t>M</w:t>
            </w:r>
            <w:r w:rsidRPr="00FB7F0E">
              <w:rPr>
                <w:rFonts w:ascii="Times New Roman" w:hAnsi="Times New Roman"/>
                <w:b/>
                <w:sz w:val="24"/>
                <w:szCs w:val="24"/>
                <w:lang w:val="uk-UA"/>
              </w:rPr>
              <w:t>-</w:t>
            </w:r>
            <w:r>
              <w:rPr>
                <w:rFonts w:ascii="Times New Roman" w:hAnsi="Times New Roman"/>
                <w:b/>
                <w:sz w:val="24"/>
                <w:szCs w:val="24"/>
                <w:lang w:val="en-US"/>
              </w:rPr>
              <w:t>BUS</w:t>
            </w:r>
            <w:r>
              <w:rPr>
                <w:rFonts w:ascii="Times New Roman" w:hAnsi="Times New Roman"/>
                <w:b/>
                <w:sz w:val="24"/>
                <w:szCs w:val="24"/>
                <w:lang w:val="uk-UA"/>
              </w:rPr>
              <w:t>.</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Гарантійний термін – 18 місяців.</w:t>
            </w:r>
          </w:p>
          <w:p w:rsidR="00D5105F" w:rsidRDefault="00D5105F" w:rsidP="00D5105F">
            <w:pPr>
              <w:spacing w:after="0" w:line="240" w:lineRule="auto"/>
              <w:jc w:val="both"/>
              <w:rPr>
                <w:rFonts w:ascii="Times New Roman" w:hAnsi="Times New Roman"/>
                <w:b/>
                <w:sz w:val="24"/>
                <w:szCs w:val="24"/>
                <w:lang w:val="uk-UA"/>
              </w:rPr>
            </w:pPr>
            <w:proofErr w:type="spellStart"/>
            <w:r>
              <w:rPr>
                <w:rFonts w:ascii="Times New Roman" w:hAnsi="Times New Roman"/>
                <w:b/>
                <w:sz w:val="24"/>
                <w:szCs w:val="24"/>
                <w:lang w:val="uk-UA"/>
              </w:rPr>
              <w:t>Міжповірочний</w:t>
            </w:r>
            <w:proofErr w:type="spellEnd"/>
            <w:r>
              <w:rPr>
                <w:rFonts w:ascii="Times New Roman" w:hAnsi="Times New Roman"/>
                <w:b/>
                <w:sz w:val="24"/>
                <w:szCs w:val="24"/>
                <w:lang w:val="uk-UA"/>
              </w:rPr>
              <w:t xml:space="preserve"> інтервал – 4 роки.</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Габаритні розміри – </w:t>
            </w:r>
            <w:r>
              <w:rPr>
                <w:rFonts w:ascii="Times New Roman" w:hAnsi="Times New Roman"/>
                <w:b/>
                <w:sz w:val="24"/>
                <w:szCs w:val="24"/>
                <w:lang w:val="en-US"/>
              </w:rPr>
              <w:t>L</w:t>
            </w:r>
            <w:r>
              <w:rPr>
                <w:rFonts w:ascii="Times New Roman" w:hAnsi="Times New Roman"/>
                <w:b/>
                <w:sz w:val="24"/>
                <w:szCs w:val="24"/>
                <w:lang w:val="uk-UA"/>
              </w:rPr>
              <w:t>=</w:t>
            </w:r>
            <w:r w:rsidRPr="00D7623F">
              <w:rPr>
                <w:rFonts w:ascii="Times New Roman" w:hAnsi="Times New Roman"/>
                <w:b/>
                <w:sz w:val="24"/>
                <w:szCs w:val="24"/>
              </w:rPr>
              <w:t>27</w:t>
            </w:r>
            <w:r>
              <w:rPr>
                <w:rFonts w:ascii="Times New Roman" w:hAnsi="Times New Roman"/>
                <w:b/>
                <w:sz w:val="24"/>
                <w:szCs w:val="24"/>
                <w:lang w:val="uk-UA"/>
              </w:rPr>
              <w:t>0 мм.</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Характеристики термоперетворювачів – </w:t>
            </w:r>
            <w:r>
              <w:rPr>
                <w:rFonts w:ascii="Times New Roman" w:hAnsi="Times New Roman"/>
                <w:b/>
                <w:sz w:val="24"/>
                <w:szCs w:val="24"/>
                <w:lang w:val="en-US"/>
              </w:rPr>
              <w:t>Pt</w:t>
            </w:r>
            <w:r w:rsidRPr="007B06B9">
              <w:rPr>
                <w:rFonts w:ascii="Times New Roman" w:hAnsi="Times New Roman"/>
                <w:b/>
                <w:sz w:val="24"/>
                <w:szCs w:val="24"/>
              </w:rPr>
              <w:t>500</w:t>
            </w:r>
            <w:r>
              <w:rPr>
                <w:rFonts w:ascii="Times New Roman" w:hAnsi="Times New Roman"/>
                <w:b/>
                <w:sz w:val="24"/>
                <w:szCs w:val="24"/>
                <w:lang w:val="uk-UA"/>
              </w:rPr>
              <w:t>.</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Лінія зв’язку з кожним ТО – </w:t>
            </w:r>
            <w:proofErr w:type="spellStart"/>
            <w:r>
              <w:rPr>
                <w:rFonts w:ascii="Times New Roman" w:hAnsi="Times New Roman"/>
                <w:b/>
                <w:sz w:val="24"/>
                <w:szCs w:val="24"/>
                <w:lang w:val="uk-UA"/>
              </w:rPr>
              <w:t>двопровідна</w:t>
            </w:r>
            <w:proofErr w:type="spellEnd"/>
            <w:r>
              <w:rPr>
                <w:rFonts w:ascii="Times New Roman" w:hAnsi="Times New Roman"/>
                <w:b/>
                <w:sz w:val="24"/>
                <w:szCs w:val="24"/>
                <w:lang w:val="uk-UA"/>
              </w:rPr>
              <w:t>.</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lastRenderedPageBreak/>
              <w:t>Діапазон вимірювання температури – 0…130</w:t>
            </w:r>
            <w:r>
              <w:rPr>
                <w:rFonts w:cs="Calibri"/>
                <w:b/>
                <w:sz w:val="24"/>
                <w:szCs w:val="24"/>
                <w:lang w:val="uk-UA"/>
              </w:rPr>
              <w:t>°</w:t>
            </w:r>
            <w:r>
              <w:rPr>
                <w:rFonts w:ascii="Times New Roman" w:hAnsi="Times New Roman"/>
                <w:b/>
                <w:sz w:val="24"/>
                <w:szCs w:val="24"/>
                <w:lang w:val="uk-UA"/>
              </w:rPr>
              <w:t>С.</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Ступінь захисту первинного перетворювача витрат та корпусу тепло обчислювача – </w:t>
            </w:r>
            <w:r>
              <w:rPr>
                <w:rFonts w:ascii="Times New Roman" w:hAnsi="Times New Roman"/>
                <w:b/>
                <w:sz w:val="24"/>
                <w:szCs w:val="24"/>
                <w:lang w:val="en-US"/>
              </w:rPr>
              <w:t>IP</w:t>
            </w:r>
            <w:r w:rsidRPr="00FB7F0E">
              <w:rPr>
                <w:rFonts w:ascii="Times New Roman" w:hAnsi="Times New Roman"/>
                <w:b/>
                <w:sz w:val="24"/>
                <w:szCs w:val="24"/>
              </w:rPr>
              <w:t>65</w:t>
            </w:r>
            <w:r>
              <w:rPr>
                <w:rFonts w:ascii="Times New Roman" w:hAnsi="Times New Roman"/>
                <w:b/>
                <w:sz w:val="24"/>
                <w:szCs w:val="24"/>
                <w:lang w:val="uk-UA"/>
              </w:rPr>
              <w:t>.</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Одиниця вимірювання енергії – </w:t>
            </w:r>
            <w:proofErr w:type="spellStart"/>
            <w:r>
              <w:rPr>
                <w:rFonts w:ascii="Times New Roman" w:hAnsi="Times New Roman"/>
                <w:b/>
                <w:sz w:val="24"/>
                <w:szCs w:val="24"/>
              </w:rPr>
              <w:t>ГКал</w:t>
            </w:r>
            <w:proofErr w:type="spellEnd"/>
            <w:r>
              <w:rPr>
                <w:rFonts w:ascii="Times New Roman" w:hAnsi="Times New Roman"/>
                <w:b/>
                <w:sz w:val="24"/>
                <w:szCs w:val="24"/>
                <w:lang w:val="uk-UA"/>
              </w:rPr>
              <w:t>.</w:t>
            </w:r>
          </w:p>
          <w:p w:rsidR="00D5105F" w:rsidRDefault="00D5105F" w:rsidP="00D5105F">
            <w:pPr>
              <w:spacing w:after="0" w:line="240" w:lineRule="auto"/>
              <w:jc w:val="both"/>
              <w:rPr>
                <w:rFonts w:ascii="Times New Roman" w:hAnsi="Times New Roman"/>
                <w:b/>
                <w:sz w:val="24"/>
                <w:szCs w:val="24"/>
                <w:lang w:val="uk-UA"/>
              </w:rPr>
            </w:pPr>
            <w:proofErr w:type="spellStart"/>
            <w:r>
              <w:rPr>
                <w:rFonts w:ascii="Times New Roman" w:hAnsi="Times New Roman"/>
                <w:b/>
                <w:sz w:val="24"/>
                <w:szCs w:val="24"/>
                <w:lang w:val="uk-UA"/>
              </w:rPr>
              <w:t>Теплообчислювач</w:t>
            </w:r>
            <w:proofErr w:type="spellEnd"/>
            <w:r>
              <w:rPr>
                <w:rFonts w:ascii="Times New Roman" w:hAnsi="Times New Roman"/>
                <w:b/>
                <w:sz w:val="24"/>
                <w:szCs w:val="24"/>
                <w:lang w:val="uk-UA"/>
              </w:rPr>
              <w:t xml:space="preserve"> повинен мати архівну функцію:</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w:t>
            </w:r>
            <w:r w:rsidRPr="00FB7F0E">
              <w:rPr>
                <w:rFonts w:ascii="Times New Roman" w:hAnsi="Times New Roman"/>
                <w:b/>
                <w:sz w:val="24"/>
                <w:szCs w:val="24"/>
                <w:lang w:val="uk-UA"/>
              </w:rPr>
              <w:t>погодинний архів – 1480 записів</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добовий та місячний не менш ніж за 36 місяців</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Рік виготовлення – не раніше 2023 р.</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5F" w:rsidRDefault="00D5105F" w:rsidP="00D5105F">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комплект</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5105F" w:rsidRPr="00383A7A" w:rsidRDefault="00D5105F" w:rsidP="00D5105F">
            <w:pPr>
              <w:spacing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851" w:type="dxa"/>
            <w:tcBorders>
              <w:top w:val="single" w:sz="4" w:space="0" w:color="000000"/>
              <w:left w:val="single" w:sz="4" w:space="0" w:color="000000"/>
              <w:bottom w:val="single" w:sz="4" w:space="0" w:color="000000"/>
              <w:right w:val="single" w:sz="4" w:space="0" w:color="000000"/>
            </w:tcBorders>
          </w:tcPr>
          <w:p w:rsidR="00D5105F" w:rsidRPr="00D02579" w:rsidRDefault="00D5105F" w:rsidP="00D5105F">
            <w:pPr>
              <w:spacing w:line="240" w:lineRule="auto"/>
              <w:jc w:val="center"/>
              <w:rPr>
                <w:rFonts w:ascii="Times New Roman" w:eastAsia="Times New Roman" w:hAnsi="Times New Roman"/>
                <w:b/>
                <w:bCs/>
                <w:sz w:val="20"/>
                <w:szCs w:val="20"/>
                <w:lang w:val="uk-UA" w:eastAsia="ru-RU"/>
              </w:rPr>
            </w:pPr>
          </w:p>
        </w:tc>
      </w:tr>
      <w:tr w:rsidR="00D5105F" w:rsidRPr="00D02579" w:rsidTr="00D5105F">
        <w:trPr>
          <w:trHeight w:val="63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5105F" w:rsidRPr="007F599B" w:rsidRDefault="00D5105F" w:rsidP="00D5105F">
            <w:pPr>
              <w:spacing w:after="0" w:line="240" w:lineRule="auto"/>
              <w:rPr>
                <w:rFonts w:ascii="Times New Roman" w:hAnsi="Times New Roman"/>
                <w:b/>
                <w:lang w:val="uk-UA"/>
              </w:rPr>
            </w:pPr>
            <w:r w:rsidRPr="007F599B">
              <w:rPr>
                <w:rFonts w:ascii="Times New Roman" w:hAnsi="Times New Roman"/>
                <w:b/>
                <w:lang w:val="uk-UA"/>
              </w:rPr>
              <w:lastRenderedPageBreak/>
              <w:t xml:space="preserve">Лічильник теплової енергії </w:t>
            </w:r>
            <w:proofErr w:type="spellStart"/>
            <w:r w:rsidRPr="007F599B">
              <w:rPr>
                <w:rFonts w:ascii="Times New Roman" w:hAnsi="Times New Roman"/>
                <w:b/>
                <w:lang w:val="en-US"/>
              </w:rPr>
              <w:t>QalcoSonic</w:t>
            </w:r>
            <w:proofErr w:type="spellEnd"/>
            <w:r>
              <w:rPr>
                <w:rFonts w:ascii="Times New Roman" w:hAnsi="Times New Roman"/>
                <w:b/>
                <w:lang w:val="uk-UA"/>
              </w:rPr>
              <w:t xml:space="preserve"> </w:t>
            </w:r>
            <w:r w:rsidRPr="007F599B">
              <w:rPr>
                <w:rFonts w:ascii="Times New Roman" w:hAnsi="Times New Roman"/>
                <w:b/>
                <w:lang w:val="en-US"/>
              </w:rPr>
              <w:t>E</w:t>
            </w:r>
            <w:r w:rsidRPr="007F599B">
              <w:rPr>
                <w:rFonts w:ascii="Times New Roman" w:hAnsi="Times New Roman"/>
                <w:b/>
                <w:lang w:val="uk-UA"/>
              </w:rPr>
              <w:t xml:space="preserve">3 </w:t>
            </w:r>
            <w:proofErr w:type="spellStart"/>
            <w:r w:rsidRPr="007F599B">
              <w:rPr>
                <w:rFonts w:ascii="Times New Roman" w:hAnsi="Times New Roman"/>
                <w:b/>
                <w:lang w:val="uk-UA"/>
              </w:rPr>
              <w:t>Ду</w:t>
            </w:r>
            <w:proofErr w:type="spellEnd"/>
            <w:r w:rsidRPr="00383A7A">
              <w:rPr>
                <w:rFonts w:ascii="Times New Roman" w:hAnsi="Times New Roman"/>
                <w:b/>
              </w:rPr>
              <w:t>65</w:t>
            </w:r>
            <w:r w:rsidRPr="007F599B">
              <w:rPr>
                <w:rFonts w:ascii="Times New Roman" w:hAnsi="Times New Roman"/>
                <w:b/>
                <w:lang w:val="uk-UA"/>
              </w:rPr>
              <w:t xml:space="preserve"> мм з  модулем </w:t>
            </w:r>
            <w:r w:rsidRPr="007F599B">
              <w:rPr>
                <w:rFonts w:ascii="Times New Roman" w:hAnsi="Times New Roman"/>
                <w:b/>
                <w:lang w:val="en-US"/>
              </w:rPr>
              <w:t>M</w:t>
            </w:r>
            <w:r w:rsidRPr="007F599B">
              <w:rPr>
                <w:rFonts w:ascii="Times New Roman" w:hAnsi="Times New Roman"/>
                <w:b/>
                <w:lang w:val="uk-UA"/>
              </w:rPr>
              <w:t>-</w:t>
            </w:r>
            <w:r w:rsidRPr="007F599B">
              <w:rPr>
                <w:rFonts w:ascii="Times New Roman" w:hAnsi="Times New Roman"/>
                <w:b/>
                <w:lang w:val="en-US"/>
              </w:rPr>
              <w:t>BUS</w:t>
            </w:r>
          </w:p>
        </w:tc>
        <w:tc>
          <w:tcPr>
            <w:tcW w:w="3827" w:type="dxa"/>
            <w:tcBorders>
              <w:top w:val="single" w:sz="4" w:space="0" w:color="000000"/>
              <w:left w:val="single" w:sz="4" w:space="0" w:color="000000"/>
              <w:bottom w:val="single" w:sz="4" w:space="0" w:color="000000"/>
              <w:right w:val="single" w:sz="4" w:space="0" w:color="000000"/>
            </w:tcBorders>
            <w:vAlign w:val="center"/>
          </w:tcPr>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Для обліку теплової енергії у системі опалення – на подавальному трубопроводі. </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Метод вимірювання витрати – ультразвуковий. </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Клас точності – 2 по ДСТУ </w:t>
            </w:r>
            <w:r>
              <w:rPr>
                <w:rFonts w:ascii="Times New Roman" w:hAnsi="Times New Roman"/>
                <w:b/>
                <w:sz w:val="24"/>
                <w:szCs w:val="24"/>
                <w:lang w:val="en-US"/>
              </w:rPr>
              <w:t>EN</w:t>
            </w:r>
            <w:r>
              <w:rPr>
                <w:rFonts w:ascii="Times New Roman" w:hAnsi="Times New Roman"/>
                <w:b/>
                <w:sz w:val="24"/>
                <w:szCs w:val="24"/>
                <w:lang w:val="uk-UA"/>
              </w:rPr>
              <w:t xml:space="preserve"> 1434.</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Максимальна/номінальна витрата, м</w:t>
            </w:r>
            <w:r w:rsidRPr="002C4456">
              <w:rPr>
                <w:rFonts w:ascii="Times New Roman" w:hAnsi="Times New Roman"/>
                <w:b/>
                <w:sz w:val="24"/>
                <w:szCs w:val="24"/>
                <w:vertAlign w:val="superscript"/>
                <w:lang w:val="uk-UA"/>
              </w:rPr>
              <w:t>3</w:t>
            </w:r>
            <w:r>
              <w:rPr>
                <w:rFonts w:ascii="Times New Roman" w:hAnsi="Times New Roman"/>
                <w:b/>
                <w:sz w:val="24"/>
                <w:szCs w:val="24"/>
                <w:lang w:val="uk-UA"/>
              </w:rPr>
              <w:t xml:space="preserve">/год: </w:t>
            </w:r>
            <w:r w:rsidRPr="00383A7A">
              <w:rPr>
                <w:rFonts w:ascii="Times New Roman" w:hAnsi="Times New Roman"/>
                <w:b/>
                <w:sz w:val="24"/>
                <w:szCs w:val="24"/>
              </w:rPr>
              <w:t>5</w:t>
            </w:r>
            <w:r>
              <w:rPr>
                <w:rFonts w:ascii="Times New Roman" w:hAnsi="Times New Roman"/>
                <w:b/>
                <w:sz w:val="24"/>
                <w:szCs w:val="24"/>
                <w:lang w:val="uk-UA"/>
              </w:rPr>
              <w:t>0,0/</w:t>
            </w:r>
            <w:r w:rsidRPr="00383A7A">
              <w:rPr>
                <w:rFonts w:ascii="Times New Roman" w:hAnsi="Times New Roman"/>
                <w:b/>
                <w:sz w:val="24"/>
                <w:szCs w:val="24"/>
              </w:rPr>
              <w:t>2</w:t>
            </w:r>
            <w:r>
              <w:rPr>
                <w:rFonts w:ascii="Times New Roman" w:hAnsi="Times New Roman"/>
                <w:b/>
                <w:sz w:val="24"/>
                <w:szCs w:val="24"/>
                <w:lang w:val="uk-UA"/>
              </w:rPr>
              <w:t>5,0.</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Тип з’єднання – фланцеве </w:t>
            </w:r>
            <w:r>
              <w:rPr>
                <w:rFonts w:ascii="Times New Roman" w:hAnsi="Times New Roman"/>
                <w:b/>
                <w:sz w:val="24"/>
                <w:szCs w:val="24"/>
                <w:lang w:val="en-US"/>
              </w:rPr>
              <w:t>DN</w:t>
            </w:r>
            <w:r w:rsidRPr="00383A7A">
              <w:rPr>
                <w:rFonts w:ascii="Times New Roman" w:hAnsi="Times New Roman"/>
                <w:b/>
                <w:sz w:val="24"/>
                <w:szCs w:val="24"/>
                <w:lang w:val="uk-UA"/>
              </w:rPr>
              <w:t>65</w:t>
            </w:r>
            <w:r w:rsidRPr="00587DD4">
              <w:rPr>
                <w:rFonts w:ascii="Times New Roman" w:hAnsi="Times New Roman"/>
                <w:b/>
                <w:sz w:val="24"/>
                <w:szCs w:val="24"/>
                <w:lang w:val="uk-UA"/>
              </w:rPr>
              <w:t xml:space="preserve"> </w:t>
            </w:r>
            <w:r>
              <w:rPr>
                <w:rFonts w:ascii="Times New Roman" w:hAnsi="Times New Roman"/>
                <w:b/>
                <w:sz w:val="24"/>
                <w:szCs w:val="24"/>
                <w:lang w:val="uk-UA"/>
              </w:rPr>
              <w:t>(Ду</w:t>
            </w:r>
            <w:r w:rsidRPr="00383A7A">
              <w:rPr>
                <w:rFonts w:ascii="Times New Roman" w:hAnsi="Times New Roman"/>
                <w:b/>
                <w:sz w:val="24"/>
                <w:szCs w:val="24"/>
                <w:lang w:val="uk-UA"/>
              </w:rPr>
              <w:t>65</w:t>
            </w:r>
            <w:r>
              <w:rPr>
                <w:rFonts w:ascii="Times New Roman" w:hAnsi="Times New Roman"/>
                <w:b/>
                <w:sz w:val="24"/>
                <w:szCs w:val="24"/>
                <w:lang w:val="uk-UA"/>
              </w:rPr>
              <w:t xml:space="preserve"> мм). </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Діапазон різниці вимірюваних температур, К: 3…110.</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Живлення – літієві батареї – 2 штуки, В:3.6 (вмонтовані) тип АА, термін експлуатації не менше 10 років.</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Довжина кабелів перетворювачів температури – 3,0 м. Пара перетворювачів температури типу </w:t>
            </w:r>
            <w:r>
              <w:rPr>
                <w:rFonts w:ascii="Times New Roman" w:hAnsi="Times New Roman"/>
                <w:b/>
                <w:sz w:val="24"/>
                <w:szCs w:val="24"/>
                <w:lang w:val="en-US"/>
              </w:rPr>
              <w:t>PL</w:t>
            </w:r>
            <w:r w:rsidRPr="00473CBB">
              <w:rPr>
                <w:rFonts w:ascii="Times New Roman" w:hAnsi="Times New Roman"/>
                <w:b/>
                <w:sz w:val="24"/>
                <w:szCs w:val="24"/>
              </w:rPr>
              <w:t xml:space="preserve">, </w:t>
            </w:r>
            <w:r>
              <w:rPr>
                <w:rFonts w:ascii="Times New Roman" w:hAnsi="Times New Roman"/>
                <w:b/>
                <w:sz w:val="24"/>
                <w:szCs w:val="24"/>
                <w:lang w:val="uk-UA"/>
              </w:rPr>
              <w:t xml:space="preserve">монтуються в подавальний та  зворотний трубопровід за допомогою приварних </w:t>
            </w:r>
            <w:proofErr w:type="spellStart"/>
            <w:r>
              <w:rPr>
                <w:rFonts w:ascii="Times New Roman" w:hAnsi="Times New Roman"/>
                <w:b/>
                <w:sz w:val="24"/>
                <w:szCs w:val="24"/>
                <w:lang w:val="uk-UA"/>
              </w:rPr>
              <w:t>бобишек</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иа</w:t>
            </w:r>
            <w:proofErr w:type="spellEnd"/>
            <w:r>
              <w:rPr>
                <w:rFonts w:ascii="Times New Roman" w:hAnsi="Times New Roman"/>
                <w:b/>
                <w:sz w:val="24"/>
                <w:szCs w:val="24"/>
                <w:lang w:val="uk-UA"/>
              </w:rPr>
              <w:t xml:space="preserve"> захисних втулок (входять у комплект поставки).</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Довжина кабелю перетворювача витрати – 1,2 м. </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Тип модулю інтерфейсу зовнішнього зв’язку –  </w:t>
            </w:r>
            <w:r>
              <w:rPr>
                <w:rFonts w:ascii="Times New Roman" w:hAnsi="Times New Roman"/>
                <w:b/>
                <w:sz w:val="24"/>
                <w:szCs w:val="24"/>
                <w:lang w:val="en-US"/>
              </w:rPr>
              <w:t>M</w:t>
            </w:r>
            <w:r w:rsidRPr="00FB7F0E">
              <w:rPr>
                <w:rFonts w:ascii="Times New Roman" w:hAnsi="Times New Roman"/>
                <w:b/>
                <w:sz w:val="24"/>
                <w:szCs w:val="24"/>
                <w:lang w:val="uk-UA"/>
              </w:rPr>
              <w:t>-</w:t>
            </w:r>
            <w:r>
              <w:rPr>
                <w:rFonts w:ascii="Times New Roman" w:hAnsi="Times New Roman"/>
                <w:b/>
                <w:sz w:val="24"/>
                <w:szCs w:val="24"/>
                <w:lang w:val="en-US"/>
              </w:rPr>
              <w:t>BUS</w:t>
            </w:r>
            <w:r>
              <w:rPr>
                <w:rFonts w:ascii="Times New Roman" w:hAnsi="Times New Roman"/>
                <w:b/>
                <w:sz w:val="24"/>
                <w:szCs w:val="24"/>
                <w:lang w:val="uk-UA"/>
              </w:rPr>
              <w:t>.</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Гарантійний термін – 18 місяців.</w:t>
            </w:r>
          </w:p>
          <w:p w:rsidR="00D5105F" w:rsidRDefault="00D5105F" w:rsidP="00D5105F">
            <w:pPr>
              <w:spacing w:after="0" w:line="240" w:lineRule="auto"/>
              <w:jc w:val="both"/>
              <w:rPr>
                <w:rFonts w:ascii="Times New Roman" w:hAnsi="Times New Roman"/>
                <w:b/>
                <w:sz w:val="24"/>
                <w:szCs w:val="24"/>
                <w:lang w:val="uk-UA"/>
              </w:rPr>
            </w:pPr>
            <w:proofErr w:type="spellStart"/>
            <w:r>
              <w:rPr>
                <w:rFonts w:ascii="Times New Roman" w:hAnsi="Times New Roman"/>
                <w:b/>
                <w:sz w:val="24"/>
                <w:szCs w:val="24"/>
                <w:lang w:val="uk-UA"/>
              </w:rPr>
              <w:t>Міжповірочний</w:t>
            </w:r>
            <w:proofErr w:type="spellEnd"/>
            <w:r>
              <w:rPr>
                <w:rFonts w:ascii="Times New Roman" w:hAnsi="Times New Roman"/>
                <w:b/>
                <w:sz w:val="24"/>
                <w:szCs w:val="24"/>
                <w:lang w:val="uk-UA"/>
              </w:rPr>
              <w:t xml:space="preserve"> інтервал – 4 роки.</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Габаритні розміри – </w:t>
            </w:r>
            <w:r>
              <w:rPr>
                <w:rFonts w:ascii="Times New Roman" w:hAnsi="Times New Roman"/>
                <w:b/>
                <w:sz w:val="24"/>
                <w:szCs w:val="24"/>
                <w:lang w:val="en-US"/>
              </w:rPr>
              <w:t>L</w:t>
            </w:r>
            <w:r>
              <w:rPr>
                <w:rFonts w:ascii="Times New Roman" w:hAnsi="Times New Roman"/>
                <w:b/>
                <w:sz w:val="24"/>
                <w:szCs w:val="24"/>
                <w:lang w:val="uk-UA"/>
              </w:rPr>
              <w:t>=</w:t>
            </w:r>
            <w:r w:rsidRPr="00D7623F">
              <w:rPr>
                <w:rFonts w:ascii="Times New Roman" w:hAnsi="Times New Roman"/>
                <w:b/>
                <w:sz w:val="24"/>
                <w:szCs w:val="24"/>
              </w:rPr>
              <w:t>30</w:t>
            </w:r>
            <w:r>
              <w:rPr>
                <w:rFonts w:ascii="Times New Roman" w:hAnsi="Times New Roman"/>
                <w:b/>
                <w:sz w:val="24"/>
                <w:szCs w:val="24"/>
                <w:lang w:val="uk-UA"/>
              </w:rPr>
              <w:t>0 мм.</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Характеристики термоперетворювачів – </w:t>
            </w:r>
            <w:r>
              <w:rPr>
                <w:rFonts w:ascii="Times New Roman" w:hAnsi="Times New Roman"/>
                <w:b/>
                <w:sz w:val="24"/>
                <w:szCs w:val="24"/>
                <w:lang w:val="en-US"/>
              </w:rPr>
              <w:t>Pt</w:t>
            </w:r>
            <w:r w:rsidRPr="007B06B9">
              <w:rPr>
                <w:rFonts w:ascii="Times New Roman" w:hAnsi="Times New Roman"/>
                <w:b/>
                <w:sz w:val="24"/>
                <w:szCs w:val="24"/>
              </w:rPr>
              <w:t>500</w:t>
            </w:r>
            <w:r>
              <w:rPr>
                <w:rFonts w:ascii="Times New Roman" w:hAnsi="Times New Roman"/>
                <w:b/>
                <w:sz w:val="24"/>
                <w:szCs w:val="24"/>
                <w:lang w:val="uk-UA"/>
              </w:rPr>
              <w:t>.</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Лінія зв’язку з кожним ТО – </w:t>
            </w:r>
            <w:proofErr w:type="spellStart"/>
            <w:r>
              <w:rPr>
                <w:rFonts w:ascii="Times New Roman" w:hAnsi="Times New Roman"/>
                <w:b/>
                <w:sz w:val="24"/>
                <w:szCs w:val="24"/>
                <w:lang w:val="uk-UA"/>
              </w:rPr>
              <w:t>двопровідна</w:t>
            </w:r>
            <w:proofErr w:type="spellEnd"/>
            <w:r>
              <w:rPr>
                <w:rFonts w:ascii="Times New Roman" w:hAnsi="Times New Roman"/>
                <w:b/>
                <w:sz w:val="24"/>
                <w:szCs w:val="24"/>
                <w:lang w:val="uk-UA"/>
              </w:rPr>
              <w:t>.</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Діапазон вимірювання температури – 0…130</w:t>
            </w:r>
            <w:r>
              <w:rPr>
                <w:rFonts w:cs="Calibri"/>
                <w:b/>
                <w:sz w:val="24"/>
                <w:szCs w:val="24"/>
                <w:lang w:val="uk-UA"/>
              </w:rPr>
              <w:t>°</w:t>
            </w:r>
            <w:r>
              <w:rPr>
                <w:rFonts w:ascii="Times New Roman" w:hAnsi="Times New Roman"/>
                <w:b/>
                <w:sz w:val="24"/>
                <w:szCs w:val="24"/>
                <w:lang w:val="uk-UA"/>
              </w:rPr>
              <w:t>С.</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lastRenderedPageBreak/>
              <w:t xml:space="preserve">Ступінь захисту первинного перетворювача витрат та корпусу тепло обчислювача – </w:t>
            </w:r>
            <w:r>
              <w:rPr>
                <w:rFonts w:ascii="Times New Roman" w:hAnsi="Times New Roman"/>
                <w:b/>
                <w:sz w:val="24"/>
                <w:szCs w:val="24"/>
                <w:lang w:val="en-US"/>
              </w:rPr>
              <w:t>IP</w:t>
            </w:r>
            <w:r w:rsidRPr="00FB7F0E">
              <w:rPr>
                <w:rFonts w:ascii="Times New Roman" w:hAnsi="Times New Roman"/>
                <w:b/>
                <w:sz w:val="24"/>
                <w:szCs w:val="24"/>
              </w:rPr>
              <w:t>65</w:t>
            </w:r>
            <w:r>
              <w:rPr>
                <w:rFonts w:ascii="Times New Roman" w:hAnsi="Times New Roman"/>
                <w:b/>
                <w:sz w:val="24"/>
                <w:szCs w:val="24"/>
                <w:lang w:val="uk-UA"/>
              </w:rPr>
              <w:t>.</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Одиниця вимірювання енергії – </w:t>
            </w:r>
            <w:proofErr w:type="spellStart"/>
            <w:r>
              <w:rPr>
                <w:rFonts w:ascii="Times New Roman" w:hAnsi="Times New Roman"/>
                <w:b/>
                <w:sz w:val="24"/>
                <w:szCs w:val="24"/>
              </w:rPr>
              <w:t>ГКал</w:t>
            </w:r>
            <w:proofErr w:type="spellEnd"/>
            <w:r>
              <w:rPr>
                <w:rFonts w:ascii="Times New Roman" w:hAnsi="Times New Roman"/>
                <w:b/>
                <w:sz w:val="24"/>
                <w:szCs w:val="24"/>
                <w:lang w:val="uk-UA"/>
              </w:rPr>
              <w:t>.</w:t>
            </w:r>
          </w:p>
          <w:p w:rsidR="00D5105F" w:rsidRDefault="00D5105F" w:rsidP="00D5105F">
            <w:pPr>
              <w:spacing w:after="0" w:line="240" w:lineRule="auto"/>
              <w:jc w:val="both"/>
              <w:rPr>
                <w:rFonts w:ascii="Times New Roman" w:hAnsi="Times New Roman"/>
                <w:b/>
                <w:sz w:val="24"/>
                <w:szCs w:val="24"/>
                <w:lang w:val="uk-UA"/>
              </w:rPr>
            </w:pPr>
            <w:proofErr w:type="spellStart"/>
            <w:r>
              <w:rPr>
                <w:rFonts w:ascii="Times New Roman" w:hAnsi="Times New Roman"/>
                <w:b/>
                <w:sz w:val="24"/>
                <w:szCs w:val="24"/>
                <w:lang w:val="uk-UA"/>
              </w:rPr>
              <w:t>Теплообчислювач</w:t>
            </w:r>
            <w:proofErr w:type="spellEnd"/>
            <w:r>
              <w:rPr>
                <w:rFonts w:ascii="Times New Roman" w:hAnsi="Times New Roman"/>
                <w:b/>
                <w:sz w:val="24"/>
                <w:szCs w:val="24"/>
                <w:lang w:val="uk-UA"/>
              </w:rPr>
              <w:t xml:space="preserve"> повинен мати архівну функцію:</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w:t>
            </w:r>
            <w:r w:rsidRPr="00FB7F0E">
              <w:rPr>
                <w:rFonts w:ascii="Times New Roman" w:hAnsi="Times New Roman"/>
                <w:b/>
                <w:sz w:val="24"/>
                <w:szCs w:val="24"/>
                <w:lang w:val="uk-UA"/>
              </w:rPr>
              <w:t>погодинний архів – 1480 записів</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добовий та місячний не менш ніж за 36 місяців</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Рік виготовлення – не раніше 2023 р.</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5F" w:rsidRDefault="00D5105F" w:rsidP="00D5105F">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комплект</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5105F" w:rsidRDefault="00D5105F" w:rsidP="00D5105F">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851" w:type="dxa"/>
            <w:tcBorders>
              <w:top w:val="single" w:sz="4" w:space="0" w:color="000000"/>
              <w:left w:val="single" w:sz="4" w:space="0" w:color="000000"/>
              <w:bottom w:val="single" w:sz="4" w:space="0" w:color="000000"/>
              <w:right w:val="single" w:sz="4" w:space="0" w:color="000000"/>
            </w:tcBorders>
          </w:tcPr>
          <w:p w:rsidR="00D5105F" w:rsidRPr="00D02579" w:rsidRDefault="00D5105F" w:rsidP="00D5105F">
            <w:pPr>
              <w:spacing w:line="240" w:lineRule="auto"/>
              <w:jc w:val="center"/>
              <w:rPr>
                <w:rFonts w:ascii="Times New Roman" w:eastAsia="Times New Roman" w:hAnsi="Times New Roman"/>
                <w:b/>
                <w:bCs/>
                <w:sz w:val="20"/>
                <w:szCs w:val="20"/>
                <w:lang w:val="uk-UA" w:eastAsia="ru-RU"/>
              </w:rPr>
            </w:pPr>
          </w:p>
        </w:tc>
      </w:tr>
      <w:tr w:rsidR="00D5105F" w:rsidRPr="00C51CDE" w:rsidTr="00D5105F">
        <w:trPr>
          <w:trHeight w:val="63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5105F" w:rsidRPr="007F599B" w:rsidRDefault="00D5105F" w:rsidP="00D5105F">
            <w:pPr>
              <w:spacing w:after="0" w:line="240" w:lineRule="auto"/>
              <w:rPr>
                <w:rFonts w:ascii="Times New Roman" w:hAnsi="Times New Roman"/>
                <w:b/>
                <w:lang w:val="uk-UA"/>
              </w:rPr>
            </w:pPr>
            <w:r w:rsidRPr="003C1713">
              <w:rPr>
                <w:rFonts w:ascii="Times New Roman" w:hAnsi="Times New Roman"/>
                <w:b/>
                <w:lang w:val="uk-UA"/>
              </w:rPr>
              <w:lastRenderedPageBreak/>
              <w:t xml:space="preserve">Універсальний контролер </w:t>
            </w:r>
            <w:proofErr w:type="spellStart"/>
            <w:r w:rsidRPr="003C1713">
              <w:rPr>
                <w:rFonts w:ascii="Times New Roman" w:hAnsi="Times New Roman"/>
                <w:b/>
                <w:lang w:val="uk-UA"/>
              </w:rPr>
              <w:t>eNco</w:t>
            </w:r>
            <w:proofErr w:type="spellEnd"/>
            <w:r w:rsidRPr="003C1713">
              <w:rPr>
                <w:rFonts w:ascii="Times New Roman" w:hAnsi="Times New Roman"/>
                <w:b/>
                <w:lang w:val="uk-UA"/>
              </w:rPr>
              <w:t xml:space="preserve"> DATALOGGER з GPRS модемом та антеною</w:t>
            </w:r>
          </w:p>
        </w:tc>
        <w:tc>
          <w:tcPr>
            <w:tcW w:w="3827" w:type="dxa"/>
            <w:tcBorders>
              <w:top w:val="single" w:sz="4" w:space="0" w:color="000000"/>
              <w:left w:val="single" w:sz="4" w:space="0" w:color="000000"/>
              <w:bottom w:val="single" w:sz="4" w:space="0" w:color="000000"/>
              <w:right w:val="single" w:sz="4" w:space="0" w:color="000000"/>
            </w:tcBorders>
            <w:vAlign w:val="center"/>
          </w:tcPr>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Для дистанційного зняття та передавання показників з лічильників теплової енергії.</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Живлення – 220В.</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Інтерфейси зв’язку:</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en-US"/>
              </w:rPr>
              <w:t>M</w:t>
            </w:r>
            <w:r w:rsidRPr="0087325F">
              <w:rPr>
                <w:rFonts w:ascii="Times New Roman" w:hAnsi="Times New Roman"/>
                <w:b/>
                <w:sz w:val="24"/>
                <w:szCs w:val="24"/>
                <w:lang w:val="uk-UA"/>
              </w:rPr>
              <w:t>-</w:t>
            </w:r>
            <w:r>
              <w:rPr>
                <w:rFonts w:ascii="Times New Roman" w:hAnsi="Times New Roman"/>
                <w:b/>
                <w:sz w:val="24"/>
                <w:szCs w:val="24"/>
                <w:lang w:val="en-US"/>
              </w:rPr>
              <w:t>BUS</w:t>
            </w:r>
            <w:r w:rsidRPr="0087325F">
              <w:rPr>
                <w:rFonts w:ascii="Times New Roman" w:hAnsi="Times New Roman"/>
                <w:b/>
                <w:sz w:val="24"/>
                <w:szCs w:val="24"/>
                <w:lang w:val="uk-UA"/>
              </w:rPr>
              <w:t xml:space="preserve"> (</w:t>
            </w:r>
            <w:r>
              <w:rPr>
                <w:rFonts w:ascii="Times New Roman" w:hAnsi="Times New Roman"/>
                <w:b/>
                <w:sz w:val="24"/>
                <w:szCs w:val="24"/>
                <w:lang w:val="uk-UA"/>
              </w:rPr>
              <w:t>підключення до 3 лічильників),</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en-US"/>
              </w:rPr>
              <w:t>RS</w:t>
            </w:r>
            <w:proofErr w:type="gramStart"/>
            <w:r w:rsidRPr="0087325F">
              <w:rPr>
                <w:rFonts w:ascii="Times New Roman" w:hAnsi="Times New Roman"/>
                <w:b/>
                <w:sz w:val="24"/>
                <w:szCs w:val="24"/>
              </w:rPr>
              <w:t xml:space="preserve">232 </w:t>
            </w:r>
            <w:r>
              <w:rPr>
                <w:rFonts w:ascii="Times New Roman" w:hAnsi="Times New Roman"/>
                <w:b/>
                <w:sz w:val="24"/>
                <w:szCs w:val="24"/>
                <w:lang w:val="uk-UA"/>
              </w:rPr>
              <w:t>.</w:t>
            </w:r>
            <w:proofErr w:type="gramEnd"/>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Аналогові входи – 2 штуки.</w:t>
            </w:r>
          </w:p>
          <w:p w:rsidR="00D5105F" w:rsidRPr="00AA7497"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Дискретні входи – 2 штуки.</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Вхід для підключення цифрових термометрів (до 16 штук)</w:t>
            </w:r>
          </w:p>
          <w:p w:rsidR="00D5105F" w:rsidRDefault="00D5105F" w:rsidP="00D5105F">
            <w:pPr>
              <w:spacing w:after="0" w:line="240" w:lineRule="auto"/>
              <w:jc w:val="both"/>
              <w:rPr>
                <w:rFonts w:ascii="Times New Roman" w:hAnsi="Times New Roman"/>
                <w:b/>
                <w:sz w:val="24"/>
                <w:szCs w:val="24"/>
              </w:rPr>
            </w:pPr>
            <w:r>
              <w:rPr>
                <w:rFonts w:ascii="Times New Roman" w:hAnsi="Times New Roman"/>
                <w:b/>
                <w:sz w:val="24"/>
                <w:szCs w:val="24"/>
                <w:lang w:val="uk-UA"/>
              </w:rPr>
              <w:t xml:space="preserve">Інтерфейси передавання даних – </w:t>
            </w:r>
            <w:r>
              <w:rPr>
                <w:rFonts w:ascii="Times New Roman" w:hAnsi="Times New Roman"/>
                <w:b/>
                <w:sz w:val="24"/>
                <w:szCs w:val="24"/>
                <w:lang w:val="en-US"/>
              </w:rPr>
              <w:t>LAN</w:t>
            </w:r>
            <w:r w:rsidRPr="00FE6FAC">
              <w:rPr>
                <w:rFonts w:ascii="Times New Roman" w:hAnsi="Times New Roman"/>
                <w:b/>
                <w:sz w:val="24"/>
                <w:szCs w:val="24"/>
              </w:rPr>
              <w:t xml:space="preserve"> </w:t>
            </w:r>
            <w:r>
              <w:rPr>
                <w:rFonts w:ascii="Times New Roman" w:hAnsi="Times New Roman"/>
                <w:b/>
                <w:sz w:val="24"/>
                <w:szCs w:val="24"/>
                <w:lang w:val="uk-UA"/>
              </w:rPr>
              <w:t>та G</w:t>
            </w:r>
            <w:r>
              <w:rPr>
                <w:rFonts w:ascii="Times New Roman" w:hAnsi="Times New Roman"/>
                <w:b/>
                <w:sz w:val="24"/>
                <w:szCs w:val="24"/>
                <w:lang w:val="en-US"/>
              </w:rPr>
              <w:t>PRS</w:t>
            </w:r>
            <w:r w:rsidRPr="00FE6FAC">
              <w:rPr>
                <w:rFonts w:ascii="Times New Roman" w:hAnsi="Times New Roman"/>
                <w:b/>
                <w:sz w:val="24"/>
                <w:szCs w:val="24"/>
              </w:rPr>
              <w:t>.</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Інтерфейс налаштування – </w:t>
            </w:r>
            <w:r>
              <w:rPr>
                <w:rFonts w:ascii="Times New Roman" w:hAnsi="Times New Roman"/>
                <w:b/>
                <w:sz w:val="24"/>
                <w:szCs w:val="24"/>
                <w:lang w:val="en-US"/>
              </w:rPr>
              <w:t>USB</w:t>
            </w:r>
            <w:r>
              <w:rPr>
                <w:rFonts w:ascii="Times New Roman" w:hAnsi="Times New Roman"/>
                <w:b/>
                <w:sz w:val="24"/>
                <w:szCs w:val="24"/>
                <w:lang w:val="uk-UA"/>
              </w:rPr>
              <w:t>.</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Функції – прозорий канал зчитування, зчитування показників по інтерфейсу </w:t>
            </w:r>
            <w:r>
              <w:rPr>
                <w:rFonts w:ascii="Times New Roman" w:hAnsi="Times New Roman"/>
                <w:b/>
                <w:sz w:val="24"/>
                <w:szCs w:val="24"/>
                <w:lang w:val="en-US"/>
              </w:rPr>
              <w:t>M</w:t>
            </w:r>
            <w:r w:rsidRPr="00AA7497">
              <w:rPr>
                <w:rFonts w:ascii="Times New Roman" w:hAnsi="Times New Roman"/>
                <w:b/>
                <w:sz w:val="24"/>
                <w:szCs w:val="24"/>
                <w:lang w:val="uk-UA"/>
              </w:rPr>
              <w:t>-</w:t>
            </w:r>
            <w:r>
              <w:rPr>
                <w:rFonts w:ascii="Times New Roman" w:hAnsi="Times New Roman"/>
                <w:b/>
                <w:sz w:val="24"/>
                <w:szCs w:val="24"/>
                <w:lang w:val="en-US"/>
              </w:rPr>
              <w:t>BUS</w:t>
            </w:r>
            <w:r w:rsidRPr="00AA7497">
              <w:rPr>
                <w:rFonts w:ascii="Times New Roman" w:hAnsi="Times New Roman"/>
                <w:b/>
                <w:sz w:val="24"/>
                <w:szCs w:val="24"/>
                <w:lang w:val="uk-UA"/>
              </w:rPr>
              <w:t xml:space="preserve"> </w:t>
            </w:r>
            <w:r>
              <w:rPr>
                <w:rFonts w:ascii="Times New Roman" w:hAnsi="Times New Roman"/>
                <w:b/>
                <w:sz w:val="24"/>
                <w:szCs w:val="24"/>
                <w:lang w:val="uk-UA"/>
              </w:rPr>
              <w:t xml:space="preserve">або </w:t>
            </w:r>
            <w:r>
              <w:rPr>
                <w:rFonts w:ascii="Times New Roman" w:hAnsi="Times New Roman"/>
                <w:b/>
                <w:sz w:val="24"/>
                <w:szCs w:val="24"/>
                <w:lang w:val="en-US"/>
              </w:rPr>
              <w:t>RS</w:t>
            </w:r>
            <w:r w:rsidRPr="00AA7497">
              <w:rPr>
                <w:rFonts w:ascii="Times New Roman" w:hAnsi="Times New Roman"/>
                <w:b/>
                <w:sz w:val="24"/>
                <w:szCs w:val="24"/>
                <w:lang w:val="uk-UA"/>
              </w:rPr>
              <w:t>232 (</w:t>
            </w:r>
            <w:r>
              <w:rPr>
                <w:rFonts w:ascii="Times New Roman" w:hAnsi="Times New Roman"/>
                <w:b/>
                <w:sz w:val="24"/>
                <w:szCs w:val="24"/>
                <w:lang w:val="uk-UA"/>
              </w:rPr>
              <w:t xml:space="preserve">протокол </w:t>
            </w:r>
            <w:r>
              <w:rPr>
                <w:rFonts w:ascii="Times New Roman" w:hAnsi="Times New Roman"/>
                <w:b/>
                <w:sz w:val="24"/>
                <w:szCs w:val="24"/>
                <w:lang w:val="en-US"/>
              </w:rPr>
              <w:t>M</w:t>
            </w:r>
            <w:r w:rsidRPr="00AA7497">
              <w:rPr>
                <w:rFonts w:ascii="Times New Roman" w:hAnsi="Times New Roman"/>
                <w:b/>
                <w:sz w:val="24"/>
                <w:szCs w:val="24"/>
                <w:lang w:val="uk-UA"/>
              </w:rPr>
              <w:t>-</w:t>
            </w:r>
            <w:r>
              <w:rPr>
                <w:rFonts w:ascii="Times New Roman" w:hAnsi="Times New Roman"/>
                <w:b/>
                <w:sz w:val="24"/>
                <w:szCs w:val="24"/>
                <w:lang w:val="en-US"/>
              </w:rPr>
              <w:t>BUS</w:t>
            </w:r>
            <w:r w:rsidRPr="00AA7497">
              <w:rPr>
                <w:rFonts w:ascii="Times New Roman" w:hAnsi="Times New Roman"/>
                <w:b/>
                <w:sz w:val="24"/>
                <w:szCs w:val="24"/>
                <w:lang w:val="uk-UA"/>
              </w:rPr>
              <w:t xml:space="preserve">), </w:t>
            </w:r>
            <w:r>
              <w:rPr>
                <w:rFonts w:ascii="Times New Roman" w:hAnsi="Times New Roman"/>
                <w:b/>
                <w:sz w:val="24"/>
                <w:szCs w:val="24"/>
                <w:lang w:val="uk-UA"/>
              </w:rPr>
              <w:t>вимірювання температури, вимірювання тиску, архівування показників, передавання даних на сервер.</w:t>
            </w:r>
          </w:p>
          <w:p w:rsidR="00D5105F"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Можливість дистанційного налаштування приладу.</w:t>
            </w:r>
          </w:p>
          <w:p w:rsidR="00D5105F" w:rsidRPr="00FE6FAC" w:rsidRDefault="00D5105F" w:rsidP="00D5105F">
            <w:pPr>
              <w:spacing w:after="0" w:line="240" w:lineRule="auto"/>
              <w:jc w:val="both"/>
              <w:rPr>
                <w:rFonts w:ascii="Times New Roman" w:hAnsi="Times New Roman"/>
                <w:b/>
                <w:sz w:val="24"/>
                <w:szCs w:val="24"/>
                <w:lang w:val="uk-UA"/>
              </w:rPr>
            </w:pPr>
            <w:r>
              <w:rPr>
                <w:rFonts w:ascii="Times New Roman" w:hAnsi="Times New Roman"/>
                <w:b/>
                <w:sz w:val="24"/>
                <w:szCs w:val="24"/>
                <w:lang w:val="uk-UA"/>
              </w:rPr>
              <w:t>Програмне забезпечення для налаштування, зняття та передавання показників повинно надаватися безкоштовно.</w:t>
            </w:r>
          </w:p>
          <w:p w:rsidR="00D5105F" w:rsidRDefault="00D5105F" w:rsidP="00D5105F">
            <w:pPr>
              <w:spacing w:after="0" w:line="240" w:lineRule="auto"/>
              <w:jc w:val="both"/>
              <w:rPr>
                <w:rFonts w:ascii="Times New Roman" w:hAnsi="Times New Roman"/>
                <w:b/>
                <w:sz w:val="24"/>
                <w:szCs w:val="24"/>
                <w:lang w:val="uk-UA"/>
              </w:rPr>
            </w:pPr>
          </w:p>
          <w:p w:rsidR="00D5105F" w:rsidRDefault="00D5105F" w:rsidP="00D5105F">
            <w:pPr>
              <w:spacing w:after="0" w:line="240" w:lineRule="auto"/>
              <w:jc w:val="both"/>
              <w:rPr>
                <w:rFonts w:ascii="Times New Roman" w:hAnsi="Times New Roman"/>
                <w:b/>
                <w:sz w:val="24"/>
                <w:szCs w:val="24"/>
                <w:lang w:val="uk-U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5F" w:rsidRDefault="00D5105F" w:rsidP="00D5105F">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штук</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5105F" w:rsidRPr="00383A7A" w:rsidRDefault="00D5105F" w:rsidP="00D5105F">
            <w:pPr>
              <w:spacing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p>
        </w:tc>
        <w:tc>
          <w:tcPr>
            <w:tcW w:w="851" w:type="dxa"/>
            <w:tcBorders>
              <w:top w:val="single" w:sz="4" w:space="0" w:color="000000"/>
              <w:left w:val="single" w:sz="4" w:space="0" w:color="000000"/>
              <w:bottom w:val="single" w:sz="4" w:space="0" w:color="000000"/>
              <w:right w:val="single" w:sz="4" w:space="0" w:color="000000"/>
            </w:tcBorders>
          </w:tcPr>
          <w:p w:rsidR="00D5105F" w:rsidRPr="009C45C8" w:rsidRDefault="00D5105F" w:rsidP="00D5105F">
            <w:pPr>
              <w:jc w:val="center"/>
              <w:rPr>
                <w:rFonts w:ascii="Times New Roman" w:hAnsi="Times New Roman"/>
                <w:b/>
                <w:color w:val="000000"/>
                <w:lang w:val="uk-UA"/>
              </w:rPr>
            </w:pPr>
          </w:p>
        </w:tc>
      </w:tr>
    </w:tbl>
    <w:p w:rsidR="00FD289C" w:rsidRPr="00C51CDE" w:rsidRDefault="00FD289C" w:rsidP="00FD289C">
      <w:pPr>
        <w:spacing w:after="0" w:line="240" w:lineRule="auto"/>
        <w:rPr>
          <w:rFonts w:ascii="Times New Roman" w:eastAsia="Times New Roman" w:hAnsi="Times New Roman"/>
          <w:color w:val="000000"/>
          <w:sz w:val="24"/>
          <w:szCs w:val="24"/>
          <w:lang w:val="uk-UA" w:eastAsia="ru-RU"/>
        </w:rPr>
      </w:pPr>
    </w:p>
    <w:p w:rsidR="00D5105F" w:rsidRPr="006D1F71" w:rsidRDefault="00D5105F" w:rsidP="00D5105F">
      <w:pPr>
        <w:widowControl w:val="0"/>
        <w:spacing w:after="0" w:line="240" w:lineRule="auto"/>
        <w:contextualSpacing/>
        <w:jc w:val="both"/>
        <w:rPr>
          <w:rFonts w:ascii="Times New Roman" w:eastAsia="Times New Roman" w:hAnsi="Times New Roman"/>
          <w:sz w:val="24"/>
          <w:szCs w:val="24"/>
          <w:lang w:val="uk-UA" w:bidi="en-US"/>
        </w:rPr>
      </w:pPr>
      <w:r w:rsidRPr="006D1F71">
        <w:rPr>
          <w:rFonts w:ascii="Times New Roman" w:eastAsia="Times New Roman" w:hAnsi="Times New Roman"/>
          <w:sz w:val="24"/>
          <w:szCs w:val="24"/>
          <w:lang w:val="uk-UA" w:bidi="en-US"/>
        </w:rPr>
        <w:t>1. Товар повинен бути новим, виготовлений відповідно до державних стандартів.</w:t>
      </w:r>
    </w:p>
    <w:p w:rsidR="00D5105F" w:rsidRPr="006D1F71" w:rsidRDefault="00D5105F" w:rsidP="00D5105F">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color w:val="000000"/>
          <w:sz w:val="24"/>
          <w:szCs w:val="24"/>
          <w:lang w:val="uk-UA" w:bidi="en-US"/>
        </w:rPr>
        <w:t>2.</w:t>
      </w:r>
      <w:r>
        <w:rPr>
          <w:rFonts w:ascii="Times New Roman" w:eastAsia="Times New Roman" w:hAnsi="Times New Roman"/>
          <w:color w:val="000000"/>
          <w:sz w:val="24"/>
          <w:szCs w:val="24"/>
          <w:lang w:val="uk-UA" w:bidi="en-US"/>
        </w:rPr>
        <w:t xml:space="preserve"> </w:t>
      </w:r>
      <w:r w:rsidRPr="00D5105F">
        <w:rPr>
          <w:rFonts w:ascii="Times New Roman" w:eastAsia="Times New Roman" w:hAnsi="Times New Roman"/>
          <w:b/>
          <w:color w:val="000000"/>
          <w:sz w:val="24"/>
          <w:szCs w:val="24"/>
          <w:lang w:val="uk-UA" w:bidi="en-US"/>
        </w:rPr>
        <w:t xml:space="preserve">Якість </w:t>
      </w:r>
      <w:proofErr w:type="spellStart"/>
      <w:r w:rsidRPr="00D5105F">
        <w:rPr>
          <w:rFonts w:ascii="Times New Roman" w:eastAsia="Times New Roman" w:hAnsi="Times New Roman"/>
          <w:b/>
          <w:color w:val="000000"/>
          <w:sz w:val="24"/>
          <w:szCs w:val="24"/>
          <w:lang w:val="uk-UA" w:bidi="en-US"/>
        </w:rPr>
        <w:t>теплолічильників</w:t>
      </w:r>
      <w:proofErr w:type="spellEnd"/>
      <w:r w:rsidRPr="00D5105F">
        <w:rPr>
          <w:rFonts w:ascii="Times New Roman" w:eastAsia="Times New Roman" w:hAnsi="Times New Roman"/>
          <w:b/>
          <w:color w:val="000000"/>
          <w:sz w:val="24"/>
          <w:szCs w:val="24"/>
          <w:lang w:val="uk-UA" w:bidi="en-US"/>
        </w:rPr>
        <w:t xml:space="preserve"> засвідчується сертифікатом перевірки типу (модуль </w:t>
      </w:r>
      <w:r w:rsidRPr="00D5105F">
        <w:rPr>
          <w:rFonts w:ascii="Times New Roman" w:eastAsia="Times New Roman" w:hAnsi="Times New Roman"/>
          <w:b/>
          <w:color w:val="000000"/>
          <w:sz w:val="24"/>
          <w:szCs w:val="24"/>
          <w:lang w:val="en-US" w:bidi="en-US"/>
        </w:rPr>
        <w:t>B</w:t>
      </w:r>
      <w:r w:rsidRPr="00D5105F">
        <w:rPr>
          <w:rFonts w:ascii="Times New Roman" w:eastAsia="Times New Roman" w:hAnsi="Times New Roman"/>
          <w:b/>
          <w:color w:val="000000"/>
          <w:sz w:val="24"/>
          <w:szCs w:val="24"/>
          <w:lang w:val="uk-UA" w:bidi="en-US"/>
        </w:rPr>
        <w:t xml:space="preserve">), сертифікатом схвалення системи управління якістю (модуль </w:t>
      </w:r>
      <w:r w:rsidRPr="00D5105F">
        <w:rPr>
          <w:rFonts w:ascii="Times New Roman" w:eastAsia="Times New Roman" w:hAnsi="Times New Roman"/>
          <w:b/>
          <w:color w:val="000000"/>
          <w:sz w:val="24"/>
          <w:szCs w:val="24"/>
          <w:lang w:val="en-US" w:bidi="en-US"/>
        </w:rPr>
        <w:t>D</w:t>
      </w:r>
      <w:r w:rsidRPr="00D5105F">
        <w:rPr>
          <w:rFonts w:ascii="Times New Roman" w:eastAsia="Times New Roman" w:hAnsi="Times New Roman"/>
          <w:b/>
          <w:color w:val="000000"/>
          <w:sz w:val="24"/>
          <w:szCs w:val="24"/>
          <w:lang w:val="uk-UA" w:bidi="en-US"/>
        </w:rPr>
        <w:t xml:space="preserve">) або сертифікатом відповідності (модуль </w:t>
      </w:r>
      <w:r w:rsidRPr="00D5105F">
        <w:rPr>
          <w:rFonts w:ascii="Times New Roman" w:eastAsia="Times New Roman" w:hAnsi="Times New Roman"/>
          <w:b/>
          <w:color w:val="000000"/>
          <w:sz w:val="24"/>
          <w:szCs w:val="24"/>
          <w:lang w:val="en-US" w:bidi="en-US"/>
        </w:rPr>
        <w:t>F</w:t>
      </w:r>
      <w:r w:rsidRPr="00D5105F">
        <w:rPr>
          <w:rFonts w:ascii="Times New Roman" w:eastAsia="Times New Roman" w:hAnsi="Times New Roman"/>
          <w:b/>
          <w:color w:val="000000"/>
          <w:sz w:val="24"/>
          <w:szCs w:val="24"/>
          <w:lang w:val="uk-UA" w:bidi="en-US"/>
        </w:rPr>
        <w:t xml:space="preserve">), </w:t>
      </w:r>
      <w:r w:rsidRPr="00D5105F">
        <w:rPr>
          <w:rFonts w:ascii="Times New Roman" w:eastAsia="Times New Roman" w:hAnsi="Times New Roman"/>
          <w:b/>
          <w:sz w:val="24"/>
          <w:szCs w:val="24"/>
          <w:lang w:val="uk-UA" w:bidi="en-US"/>
        </w:rPr>
        <w:t xml:space="preserve">декларацією про відповідність обладнання Технічному регламенту засобів вимірювальної техніки. </w:t>
      </w:r>
      <w:r w:rsidRPr="00D5105F">
        <w:rPr>
          <w:rFonts w:ascii="Times New Roman" w:hAnsi="Times New Roman"/>
          <w:b/>
          <w:iCs/>
          <w:sz w:val="24"/>
          <w:szCs w:val="24"/>
          <w:lang w:val="uk-UA"/>
        </w:rPr>
        <w:t xml:space="preserve">У разі відсутності вищевказаних документів учасник надає </w:t>
      </w:r>
      <w:r w:rsidRPr="00D5105F">
        <w:rPr>
          <w:rFonts w:ascii="Times New Roman" w:hAnsi="Times New Roman"/>
          <w:b/>
          <w:sz w:val="24"/>
          <w:szCs w:val="24"/>
          <w:lang w:val="uk-UA"/>
        </w:rPr>
        <w:t xml:space="preserve">довідку або лист-роз’яснення у довільній формі </w:t>
      </w:r>
      <w:r w:rsidRPr="00D5105F">
        <w:rPr>
          <w:rFonts w:ascii="Times New Roman" w:hAnsi="Times New Roman"/>
          <w:b/>
          <w:iCs/>
          <w:sz w:val="24"/>
          <w:szCs w:val="24"/>
          <w:lang w:val="uk-UA"/>
        </w:rPr>
        <w:t>що товар не підлягає сертифікації.</w:t>
      </w:r>
      <w:r>
        <w:rPr>
          <w:rFonts w:ascii="Times New Roman" w:hAnsi="Times New Roman"/>
          <w:iCs/>
          <w:sz w:val="24"/>
          <w:szCs w:val="24"/>
          <w:lang w:val="uk-UA"/>
        </w:rPr>
        <w:t xml:space="preserve"> </w:t>
      </w:r>
    </w:p>
    <w:p w:rsidR="00D5105F" w:rsidRPr="006D1F71" w:rsidRDefault="00D5105F" w:rsidP="00D5105F">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У разі подання пропозиції на еквівалент, в складі тендерної пропозиції учасник торгів повинен на кожну позицію надати документи, що підтверджують відповідність технічних характеристик запропонованого та заявленого Замовником товару (</w:t>
      </w:r>
      <w:r>
        <w:rPr>
          <w:rFonts w:ascii="Times New Roman" w:eastAsia="Times New Roman" w:hAnsi="Times New Roman"/>
          <w:sz w:val="24"/>
          <w:szCs w:val="24"/>
          <w:lang w:val="uk-UA" w:eastAsia="zh-CN"/>
        </w:rPr>
        <w:t xml:space="preserve">технічний </w:t>
      </w:r>
      <w:r w:rsidRPr="006D1F71">
        <w:rPr>
          <w:rFonts w:ascii="Times New Roman" w:eastAsia="Times New Roman" w:hAnsi="Times New Roman"/>
          <w:sz w:val="24"/>
          <w:szCs w:val="24"/>
          <w:lang w:val="uk-UA" w:eastAsia="zh-CN"/>
        </w:rPr>
        <w:t xml:space="preserve">паспорт та сертифікат </w:t>
      </w:r>
      <w:r>
        <w:rPr>
          <w:rFonts w:ascii="Times New Roman" w:eastAsia="Times New Roman" w:hAnsi="Times New Roman"/>
          <w:sz w:val="24"/>
          <w:szCs w:val="24"/>
          <w:lang w:val="uk-UA" w:eastAsia="zh-CN"/>
        </w:rPr>
        <w:t xml:space="preserve">перевірки типу (повна версія) для </w:t>
      </w:r>
      <w:proofErr w:type="spellStart"/>
      <w:r>
        <w:rPr>
          <w:rFonts w:ascii="Times New Roman" w:eastAsia="Times New Roman" w:hAnsi="Times New Roman"/>
          <w:sz w:val="24"/>
          <w:szCs w:val="24"/>
          <w:lang w:val="uk-UA" w:eastAsia="zh-CN"/>
        </w:rPr>
        <w:t>теплолічильників</w:t>
      </w:r>
      <w:proofErr w:type="spellEnd"/>
      <w:r>
        <w:rPr>
          <w:rFonts w:ascii="Times New Roman" w:eastAsia="Times New Roman" w:hAnsi="Times New Roman"/>
          <w:sz w:val="24"/>
          <w:szCs w:val="24"/>
          <w:lang w:val="uk-UA" w:eastAsia="zh-CN"/>
        </w:rPr>
        <w:t xml:space="preserve"> та технічний паспорт для контролеру</w:t>
      </w:r>
      <w:r w:rsidRPr="006D1F71">
        <w:rPr>
          <w:rFonts w:ascii="Times New Roman" w:eastAsia="Times New Roman" w:hAnsi="Times New Roman"/>
          <w:sz w:val="24"/>
          <w:szCs w:val="24"/>
          <w:lang w:val="uk-UA" w:eastAsia="zh-CN"/>
        </w:rPr>
        <w:t xml:space="preserve">). У складі тендерної </w:t>
      </w:r>
      <w:r w:rsidRPr="006D1F71">
        <w:rPr>
          <w:rFonts w:ascii="Times New Roman" w:eastAsia="Times New Roman" w:hAnsi="Times New Roman"/>
          <w:sz w:val="24"/>
          <w:szCs w:val="24"/>
          <w:lang w:val="uk-UA" w:eastAsia="zh-CN"/>
        </w:rPr>
        <w:lastRenderedPageBreak/>
        <w:t>пропозиції учасник повинен надати документ «Інформація про технічні та якісні характеристики предмету закупівлі» (порівняльна таблиця відповідності</w:t>
      </w:r>
      <w:r>
        <w:rPr>
          <w:rFonts w:ascii="Times New Roman" w:eastAsia="Times New Roman" w:hAnsi="Times New Roman"/>
          <w:sz w:val="24"/>
          <w:szCs w:val="24"/>
          <w:lang w:val="uk-UA" w:eastAsia="zh-CN"/>
        </w:rPr>
        <w:t xml:space="preserve"> довільної форми</w:t>
      </w:r>
      <w:r w:rsidRPr="006D1F71">
        <w:rPr>
          <w:rFonts w:ascii="Times New Roman" w:eastAsia="Times New Roman" w:hAnsi="Times New Roman"/>
          <w:sz w:val="24"/>
          <w:szCs w:val="24"/>
          <w:lang w:val="uk-UA" w:eastAsia="zh-CN"/>
        </w:rPr>
        <w:t>), який підтверджує відповідність тендерної пропозиції учасника технічним, якісним та іншим вимогам до предмета закупівлі.</w:t>
      </w:r>
    </w:p>
    <w:p w:rsidR="00D5105F" w:rsidRPr="006D1F71" w:rsidRDefault="00D5105F" w:rsidP="00D5105F">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При поставці Товару, Учасник зобов’язується передати Замовнику оригінал паспорту виробника на товар та/або особисто засвідчену копію сертифікат</w:t>
      </w:r>
      <w:r>
        <w:rPr>
          <w:rFonts w:ascii="Times New Roman" w:eastAsia="Times New Roman" w:hAnsi="Times New Roman"/>
          <w:sz w:val="24"/>
          <w:szCs w:val="24"/>
          <w:lang w:val="uk-UA" w:eastAsia="zh-CN"/>
        </w:rPr>
        <w:t>ів, згаданих раніше в цьому пункті</w:t>
      </w:r>
      <w:r w:rsidRPr="006D1F71">
        <w:rPr>
          <w:rFonts w:ascii="Times New Roman" w:eastAsia="Times New Roman" w:hAnsi="Times New Roman"/>
          <w:sz w:val="24"/>
          <w:szCs w:val="24"/>
          <w:lang w:val="uk-UA" w:eastAsia="zh-CN"/>
        </w:rPr>
        <w:t>.</w:t>
      </w:r>
    </w:p>
    <w:p w:rsidR="00D5105F" w:rsidRPr="006D1F71" w:rsidRDefault="00D5105F" w:rsidP="00D5105F">
      <w:pPr>
        <w:widowControl w:val="0"/>
        <w:spacing w:after="0" w:line="240" w:lineRule="auto"/>
        <w:contextualSpacing/>
        <w:jc w:val="both"/>
        <w:rPr>
          <w:rFonts w:ascii="Times New Roman" w:eastAsia="Times New Roman" w:hAnsi="Times New Roman"/>
          <w:sz w:val="24"/>
          <w:szCs w:val="24"/>
          <w:lang w:val="uk-UA" w:bidi="en-US"/>
        </w:rPr>
      </w:pPr>
      <w:r w:rsidRPr="006D1F71">
        <w:rPr>
          <w:rFonts w:ascii="Times New Roman" w:eastAsia="Times New Roman" w:hAnsi="Times New Roman"/>
          <w:sz w:val="24"/>
          <w:szCs w:val="24"/>
          <w:lang w:val="uk-UA" w:bidi="en-US"/>
        </w:rPr>
        <w:t>3</w:t>
      </w:r>
      <w:r w:rsidRPr="006D1F71">
        <w:rPr>
          <w:rFonts w:ascii="Times New Roman" w:eastAsia="Times New Roman" w:hAnsi="Times New Roman"/>
          <w:sz w:val="24"/>
          <w:szCs w:val="24"/>
          <w:lang w:val="uk-UA"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rsidR="00D5105F" w:rsidRPr="006D1F71" w:rsidRDefault="00D5105F" w:rsidP="00D5105F">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 xml:space="preserve">4. Весь товар не повинен мати ознак </w:t>
      </w:r>
      <w:proofErr w:type="spellStart"/>
      <w:r w:rsidRPr="006D1F71">
        <w:rPr>
          <w:rFonts w:ascii="Times New Roman" w:eastAsia="Times New Roman" w:hAnsi="Times New Roman"/>
          <w:sz w:val="24"/>
          <w:szCs w:val="24"/>
          <w:lang w:val="uk-UA" w:eastAsia="zh-CN"/>
        </w:rPr>
        <w:t>контрафактності</w:t>
      </w:r>
      <w:proofErr w:type="spellEnd"/>
      <w:r w:rsidRPr="006D1F71">
        <w:rPr>
          <w:rFonts w:ascii="Times New Roman" w:eastAsia="Times New Roman" w:hAnsi="Times New Roman"/>
          <w:sz w:val="24"/>
          <w:szCs w:val="24"/>
          <w:lang w:val="uk-UA" w:eastAsia="zh-CN"/>
        </w:rPr>
        <w:t xml:space="preserve">, а саме </w:t>
      </w:r>
      <w:proofErr w:type="spellStart"/>
      <w:r w:rsidRPr="006D1F71">
        <w:rPr>
          <w:rFonts w:ascii="Times New Roman" w:eastAsia="Times New Roman" w:hAnsi="Times New Roman"/>
          <w:sz w:val="24"/>
          <w:szCs w:val="24"/>
          <w:lang w:val="uk-UA" w:eastAsia="zh-CN"/>
        </w:rPr>
        <w:t>несанкційованого</w:t>
      </w:r>
      <w:proofErr w:type="spellEnd"/>
      <w:r w:rsidRPr="006D1F71">
        <w:rPr>
          <w:rFonts w:ascii="Times New Roman" w:eastAsia="Times New Roman" w:hAnsi="Times New Roman"/>
          <w:sz w:val="24"/>
          <w:szCs w:val="24"/>
          <w:lang w:val="uk-UA" w:eastAsia="zh-CN"/>
        </w:rPr>
        <w:t xml:space="preserve">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w:t>
      </w:r>
    </w:p>
    <w:p w:rsidR="00D5105F" w:rsidRDefault="00D5105F" w:rsidP="00D5105F">
      <w:pPr>
        <w:tabs>
          <w:tab w:val="left" w:pos="180"/>
        </w:tabs>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5. Доставка товару здійснюється силами та засобами Учасника за рахунок Учасника протягом 30 календарних днів з дня підписання договору.</w:t>
      </w:r>
    </w:p>
    <w:p w:rsidR="00D5105F" w:rsidRPr="006D1F71" w:rsidRDefault="00D5105F" w:rsidP="00D5105F">
      <w:pPr>
        <w:tabs>
          <w:tab w:val="left" w:pos="180"/>
        </w:tabs>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6</w:t>
      </w:r>
      <w:r w:rsidRPr="006D1F71">
        <w:rPr>
          <w:rFonts w:ascii="Times New Roman" w:eastAsia="Times New Roman" w:hAnsi="Times New Roman"/>
          <w:sz w:val="24"/>
          <w:szCs w:val="24"/>
          <w:lang w:val="uk-UA" w:eastAsia="zh-CN"/>
        </w:rPr>
        <w:t xml:space="preserve">. Поставка товару здійснюється за </w:t>
      </w:r>
      <w:proofErr w:type="spellStart"/>
      <w:r w:rsidRPr="006D1F71">
        <w:rPr>
          <w:rFonts w:ascii="Times New Roman" w:eastAsia="Times New Roman" w:hAnsi="Times New Roman"/>
          <w:sz w:val="24"/>
          <w:szCs w:val="24"/>
          <w:lang w:val="uk-UA" w:eastAsia="zh-CN"/>
        </w:rPr>
        <w:t>адресою</w:t>
      </w:r>
      <w:proofErr w:type="spellEnd"/>
      <w:r w:rsidRPr="006D1F71">
        <w:rPr>
          <w:rFonts w:ascii="Times New Roman" w:eastAsia="Times New Roman" w:hAnsi="Times New Roman"/>
          <w:sz w:val="24"/>
          <w:szCs w:val="24"/>
          <w:lang w:val="uk-UA" w:eastAsia="zh-CN"/>
        </w:rPr>
        <w:t xml:space="preserve">: </w:t>
      </w:r>
    </w:p>
    <w:p w:rsidR="00D5105F" w:rsidRPr="006D1F71" w:rsidRDefault="00D5105F" w:rsidP="00D5105F">
      <w:pPr>
        <w:tabs>
          <w:tab w:val="left" w:pos="180"/>
        </w:tabs>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 xml:space="preserve">Україна, 37500. Полтавська обл. </w:t>
      </w:r>
      <w:proofErr w:type="spellStart"/>
      <w:r w:rsidRPr="006D1F71">
        <w:rPr>
          <w:rFonts w:ascii="Times New Roman" w:eastAsia="Times New Roman" w:hAnsi="Times New Roman"/>
          <w:sz w:val="24"/>
          <w:szCs w:val="24"/>
          <w:lang w:val="uk-UA" w:eastAsia="zh-CN"/>
        </w:rPr>
        <w:t>м.Лубни</w:t>
      </w:r>
      <w:proofErr w:type="spellEnd"/>
      <w:r w:rsidRPr="006D1F71">
        <w:rPr>
          <w:rFonts w:ascii="Times New Roman" w:eastAsia="Times New Roman" w:hAnsi="Times New Roman"/>
          <w:sz w:val="24"/>
          <w:szCs w:val="24"/>
          <w:lang w:val="uk-UA" w:eastAsia="zh-CN"/>
        </w:rPr>
        <w:t xml:space="preserve">, </w:t>
      </w:r>
      <w:proofErr w:type="spellStart"/>
      <w:r w:rsidRPr="006D1F71">
        <w:rPr>
          <w:rFonts w:ascii="Times New Roman" w:eastAsia="Times New Roman" w:hAnsi="Times New Roman"/>
          <w:sz w:val="24"/>
          <w:szCs w:val="24"/>
          <w:lang w:val="uk-UA" w:eastAsia="zh-CN"/>
        </w:rPr>
        <w:t>вул.М</w:t>
      </w:r>
      <w:r>
        <w:rPr>
          <w:rFonts w:ascii="Times New Roman" w:eastAsia="Times New Roman" w:hAnsi="Times New Roman"/>
          <w:sz w:val="24"/>
          <w:szCs w:val="24"/>
          <w:lang w:val="uk-UA" w:eastAsia="zh-CN"/>
        </w:rPr>
        <w:t>иколи</w:t>
      </w:r>
      <w:proofErr w:type="spellEnd"/>
      <w:r>
        <w:rPr>
          <w:rFonts w:ascii="Times New Roman" w:eastAsia="Times New Roman" w:hAnsi="Times New Roman"/>
          <w:sz w:val="24"/>
          <w:szCs w:val="24"/>
          <w:lang w:val="uk-UA" w:eastAsia="zh-CN"/>
        </w:rPr>
        <w:t xml:space="preserve"> </w:t>
      </w:r>
      <w:r w:rsidRPr="006D1F71">
        <w:rPr>
          <w:rFonts w:ascii="Times New Roman" w:eastAsia="Times New Roman" w:hAnsi="Times New Roman"/>
          <w:sz w:val="24"/>
          <w:szCs w:val="24"/>
          <w:lang w:val="uk-UA" w:eastAsia="zh-CN"/>
        </w:rPr>
        <w:t xml:space="preserve">Міхновського, 48В або відділення перевізника в </w:t>
      </w:r>
      <w:proofErr w:type="spellStart"/>
      <w:r w:rsidRPr="006D1F71">
        <w:rPr>
          <w:rFonts w:ascii="Times New Roman" w:eastAsia="Times New Roman" w:hAnsi="Times New Roman"/>
          <w:sz w:val="24"/>
          <w:szCs w:val="24"/>
          <w:lang w:val="uk-UA" w:eastAsia="zh-CN"/>
        </w:rPr>
        <w:t>м.Лубни</w:t>
      </w:r>
      <w:proofErr w:type="spellEnd"/>
    </w:p>
    <w:p w:rsidR="00D5105F" w:rsidRPr="007E1BE7" w:rsidRDefault="00D5105F" w:rsidP="00D5105F">
      <w:pPr>
        <w:spacing w:after="0" w:line="240" w:lineRule="auto"/>
        <w:contextualSpacing/>
        <w:jc w:val="both"/>
        <w:rPr>
          <w:rFonts w:ascii="Times New Roman" w:eastAsia="Times New Roman" w:hAnsi="Times New Roman"/>
          <w:color w:val="FF0000"/>
          <w:sz w:val="24"/>
          <w:szCs w:val="24"/>
          <w:lang w:val="uk-UA" w:eastAsia="zh-CN"/>
        </w:rPr>
      </w:pPr>
      <w:r>
        <w:rPr>
          <w:rFonts w:ascii="Times New Roman" w:eastAsia="Times New Roman" w:hAnsi="Times New Roman"/>
          <w:sz w:val="24"/>
          <w:szCs w:val="24"/>
          <w:lang w:val="uk-UA" w:eastAsia="zh-CN"/>
        </w:rPr>
        <w:t>7</w:t>
      </w:r>
      <w:r w:rsidRPr="006D1F71">
        <w:rPr>
          <w:rFonts w:ascii="Times New Roman" w:eastAsia="Times New Roman" w:hAnsi="Times New Roman"/>
          <w:sz w:val="24"/>
          <w:szCs w:val="24"/>
          <w:lang w:val="uk-UA" w:eastAsia="zh-CN"/>
        </w:rPr>
        <w:t xml:space="preserve">. Термін поставки до </w:t>
      </w:r>
      <w:r w:rsidRPr="00D7623F">
        <w:rPr>
          <w:rFonts w:ascii="Times New Roman" w:eastAsia="Times New Roman" w:hAnsi="Times New Roman"/>
          <w:color w:val="FF0000"/>
          <w:sz w:val="24"/>
          <w:szCs w:val="24"/>
          <w:lang w:eastAsia="zh-CN"/>
        </w:rPr>
        <w:t>30</w:t>
      </w:r>
      <w:r w:rsidRPr="007E1BE7">
        <w:rPr>
          <w:rFonts w:ascii="Times New Roman" w:eastAsia="Times New Roman" w:hAnsi="Times New Roman"/>
          <w:color w:val="FF0000"/>
          <w:sz w:val="24"/>
          <w:szCs w:val="24"/>
          <w:lang w:val="uk-UA" w:eastAsia="zh-CN"/>
        </w:rPr>
        <w:t>.0</w:t>
      </w:r>
      <w:r w:rsidRPr="00D7623F">
        <w:rPr>
          <w:rFonts w:ascii="Times New Roman" w:eastAsia="Times New Roman" w:hAnsi="Times New Roman"/>
          <w:color w:val="FF0000"/>
          <w:sz w:val="24"/>
          <w:szCs w:val="24"/>
          <w:lang w:eastAsia="zh-CN"/>
        </w:rPr>
        <w:t>6</w:t>
      </w:r>
      <w:r w:rsidRPr="007E1BE7">
        <w:rPr>
          <w:rFonts w:ascii="Times New Roman" w:eastAsia="Times New Roman" w:hAnsi="Times New Roman"/>
          <w:color w:val="FF0000"/>
          <w:sz w:val="24"/>
          <w:szCs w:val="24"/>
          <w:lang w:val="uk-UA" w:eastAsia="zh-CN"/>
        </w:rPr>
        <w:t>.202</w:t>
      </w:r>
      <w:r w:rsidRPr="00D7623F">
        <w:rPr>
          <w:rFonts w:ascii="Times New Roman" w:eastAsia="Times New Roman" w:hAnsi="Times New Roman"/>
          <w:color w:val="FF0000"/>
          <w:sz w:val="24"/>
          <w:szCs w:val="24"/>
          <w:lang w:eastAsia="zh-CN"/>
        </w:rPr>
        <w:t>4</w:t>
      </w:r>
      <w:r w:rsidRPr="007E1BE7">
        <w:rPr>
          <w:rFonts w:ascii="Times New Roman" w:eastAsia="Times New Roman" w:hAnsi="Times New Roman"/>
          <w:color w:val="FF0000"/>
          <w:sz w:val="24"/>
          <w:szCs w:val="24"/>
          <w:lang w:val="uk-UA" w:eastAsia="zh-CN"/>
        </w:rPr>
        <w:t xml:space="preserve"> року.</w:t>
      </w:r>
    </w:p>
    <w:p w:rsidR="00D5105F" w:rsidRPr="006D1F71" w:rsidRDefault="00D5105F" w:rsidP="00D5105F">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8</w:t>
      </w:r>
      <w:r w:rsidRPr="006D1F71">
        <w:rPr>
          <w:rFonts w:ascii="Times New Roman" w:eastAsia="Times New Roman" w:hAnsi="Times New Roman"/>
          <w:sz w:val="24"/>
          <w:szCs w:val="24"/>
          <w:lang w:val="uk-UA" w:eastAsia="zh-CN"/>
        </w:rPr>
        <w:t xml:space="preserve">. Товар </w:t>
      </w:r>
      <w:r>
        <w:rPr>
          <w:rFonts w:ascii="Times New Roman" w:eastAsia="Times New Roman" w:hAnsi="Times New Roman"/>
          <w:sz w:val="24"/>
          <w:szCs w:val="24"/>
          <w:lang w:val="uk-UA" w:eastAsia="zh-CN"/>
        </w:rPr>
        <w:t xml:space="preserve">повинен поставлятись в заводській упаковці з нанесенням відповідного маркування та </w:t>
      </w:r>
      <w:r w:rsidRPr="006D1F71">
        <w:rPr>
          <w:rFonts w:ascii="Times New Roman" w:eastAsia="Times New Roman" w:hAnsi="Times New Roman"/>
          <w:sz w:val="24"/>
          <w:szCs w:val="24"/>
          <w:lang w:val="uk-UA" w:eastAsia="zh-CN"/>
        </w:rPr>
        <w:t>повинен бути спакований Постачальником таким чином, щоб виключити псування його в період поставки.</w:t>
      </w:r>
    </w:p>
    <w:p w:rsidR="00D5105F" w:rsidRPr="006D1F71" w:rsidRDefault="00D5105F" w:rsidP="00D5105F">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9</w:t>
      </w:r>
      <w:r w:rsidRPr="006D1F71">
        <w:rPr>
          <w:rFonts w:ascii="Times New Roman" w:eastAsia="Times New Roman" w:hAnsi="Times New Roman"/>
          <w:sz w:val="24"/>
          <w:szCs w:val="24"/>
          <w:lang w:val="uk-UA" w:eastAsia="zh-CN"/>
        </w:rPr>
        <w:t>. Доставка до місця поставки товару здійснюється Учасником за власний рахунок.</w:t>
      </w:r>
    </w:p>
    <w:p w:rsidR="00D5105F" w:rsidRPr="006D1F71" w:rsidRDefault="00D5105F" w:rsidP="00D5105F">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10</w:t>
      </w:r>
      <w:r w:rsidRPr="006D1F71">
        <w:rPr>
          <w:rFonts w:ascii="Times New Roman" w:eastAsia="Times New Roman" w:hAnsi="Times New Roman"/>
          <w:sz w:val="24"/>
          <w:szCs w:val="24"/>
          <w:lang w:val="uk-UA" w:eastAsia="zh-CN"/>
        </w:rPr>
        <w:t>. 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D5105F" w:rsidRPr="006D1F71" w:rsidRDefault="00D5105F" w:rsidP="00D5105F">
      <w:pPr>
        <w:spacing w:after="0" w:line="240" w:lineRule="auto"/>
        <w:contextualSpacing/>
        <w:jc w:val="both"/>
        <w:rPr>
          <w:rFonts w:ascii="Times New Roman" w:hAnsi="Times New Roman"/>
          <w:sz w:val="24"/>
          <w:szCs w:val="24"/>
          <w:lang w:val="uk-UA"/>
        </w:rPr>
      </w:pPr>
    </w:p>
    <w:p w:rsidR="00D5105F" w:rsidRPr="006D1F71" w:rsidRDefault="00D5105F" w:rsidP="00D5105F">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Посада, прізвище, ініціали, підпис уповноваженої особи переможця, завірені печаткою* (у разі її використання).</w:t>
      </w:r>
    </w:p>
    <w:p w:rsidR="00D5105F" w:rsidRPr="006D1F71" w:rsidRDefault="00D5105F" w:rsidP="00D5105F">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w:t>
      </w:r>
      <w:r w:rsidRPr="006D1F71">
        <w:rPr>
          <w:rFonts w:ascii="Times New Roman" w:hAnsi="Times New Roman"/>
          <w:i/>
          <w:sz w:val="24"/>
          <w:szCs w:val="24"/>
          <w:lang w:val="uk-UA"/>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rsidR="00674C72" w:rsidRPr="00FD289C" w:rsidRDefault="00674C72" w:rsidP="006A4A63">
      <w:pPr>
        <w:spacing w:after="0" w:line="240" w:lineRule="auto"/>
        <w:contextualSpacing/>
        <w:jc w:val="both"/>
        <w:rPr>
          <w:rFonts w:ascii="Times New Roman" w:eastAsia="Times New Roman" w:hAnsi="Times New Roman"/>
          <w:color w:val="000000"/>
          <w:sz w:val="24"/>
          <w:szCs w:val="24"/>
          <w:lang w:eastAsia="ru-RU"/>
        </w:rPr>
      </w:pPr>
    </w:p>
    <w:p w:rsidR="00674C72" w:rsidRDefault="00674C72"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1F52BB" w:rsidRDefault="001F52BB" w:rsidP="00DF0C95">
      <w:pPr>
        <w:spacing w:after="0" w:line="240" w:lineRule="auto"/>
        <w:contextualSpacing/>
        <w:jc w:val="right"/>
        <w:rPr>
          <w:rFonts w:ascii="Times New Roman" w:hAnsi="Times New Roman"/>
          <w:b/>
          <w:sz w:val="24"/>
          <w:szCs w:val="24"/>
          <w:lang w:val="uk-UA"/>
        </w:rPr>
      </w:pPr>
    </w:p>
    <w:p w:rsidR="001F52BB" w:rsidRDefault="001F52BB" w:rsidP="00DF0C95">
      <w:pPr>
        <w:spacing w:after="0" w:line="240" w:lineRule="auto"/>
        <w:contextualSpacing/>
        <w:jc w:val="right"/>
        <w:rPr>
          <w:rFonts w:ascii="Times New Roman" w:hAnsi="Times New Roman"/>
          <w:b/>
          <w:sz w:val="24"/>
          <w:szCs w:val="24"/>
          <w:lang w:val="uk-UA"/>
        </w:rPr>
      </w:pPr>
    </w:p>
    <w:p w:rsidR="001F52BB" w:rsidRDefault="001F52BB" w:rsidP="00DF0C95">
      <w:pPr>
        <w:spacing w:after="0" w:line="240" w:lineRule="auto"/>
        <w:contextualSpacing/>
        <w:jc w:val="right"/>
        <w:rPr>
          <w:rFonts w:ascii="Times New Roman" w:hAnsi="Times New Roman"/>
          <w:b/>
          <w:sz w:val="24"/>
          <w:szCs w:val="24"/>
          <w:lang w:val="uk-UA"/>
        </w:rPr>
      </w:pPr>
    </w:p>
    <w:p w:rsidR="001F52BB" w:rsidRDefault="001F52BB" w:rsidP="00DF0C95">
      <w:pPr>
        <w:spacing w:after="0" w:line="240" w:lineRule="auto"/>
        <w:contextualSpacing/>
        <w:jc w:val="right"/>
        <w:rPr>
          <w:rFonts w:ascii="Times New Roman" w:hAnsi="Times New Roman"/>
          <w:b/>
          <w:sz w:val="24"/>
          <w:szCs w:val="24"/>
          <w:lang w:val="uk-UA"/>
        </w:rPr>
      </w:pPr>
    </w:p>
    <w:p w:rsidR="001F52BB" w:rsidRDefault="001F52BB" w:rsidP="00DF0C95">
      <w:pPr>
        <w:spacing w:after="0" w:line="240" w:lineRule="auto"/>
        <w:contextualSpacing/>
        <w:jc w:val="right"/>
        <w:rPr>
          <w:rFonts w:ascii="Times New Roman" w:hAnsi="Times New Roman"/>
          <w:b/>
          <w:sz w:val="24"/>
          <w:szCs w:val="24"/>
          <w:lang w:val="uk-UA"/>
        </w:rPr>
      </w:pPr>
    </w:p>
    <w:p w:rsidR="001F52BB" w:rsidRDefault="001F52BB" w:rsidP="00DF0C95">
      <w:pPr>
        <w:spacing w:after="0" w:line="240" w:lineRule="auto"/>
        <w:contextualSpacing/>
        <w:jc w:val="right"/>
        <w:rPr>
          <w:rFonts w:ascii="Times New Roman" w:hAnsi="Times New Roman"/>
          <w:b/>
          <w:sz w:val="24"/>
          <w:szCs w:val="24"/>
          <w:lang w:val="uk-UA"/>
        </w:rPr>
      </w:pPr>
    </w:p>
    <w:p w:rsidR="001F52BB" w:rsidRDefault="001F52BB" w:rsidP="00DF0C95">
      <w:pPr>
        <w:spacing w:after="0" w:line="240" w:lineRule="auto"/>
        <w:contextualSpacing/>
        <w:jc w:val="right"/>
        <w:rPr>
          <w:rFonts w:ascii="Times New Roman" w:hAnsi="Times New Roman"/>
          <w:b/>
          <w:sz w:val="24"/>
          <w:szCs w:val="24"/>
          <w:lang w:val="uk-UA"/>
        </w:rPr>
      </w:pPr>
    </w:p>
    <w:p w:rsidR="001F52BB" w:rsidRDefault="001F52BB" w:rsidP="00DF0C95">
      <w:pPr>
        <w:spacing w:after="0" w:line="240" w:lineRule="auto"/>
        <w:contextualSpacing/>
        <w:jc w:val="right"/>
        <w:rPr>
          <w:rFonts w:ascii="Times New Roman" w:hAnsi="Times New Roman"/>
          <w:b/>
          <w:sz w:val="24"/>
          <w:szCs w:val="24"/>
          <w:lang w:val="uk-UA"/>
        </w:rPr>
      </w:pPr>
    </w:p>
    <w:p w:rsidR="001F52BB" w:rsidRDefault="001F52BB" w:rsidP="00DF0C95">
      <w:pPr>
        <w:spacing w:after="0" w:line="240" w:lineRule="auto"/>
        <w:contextualSpacing/>
        <w:jc w:val="right"/>
        <w:rPr>
          <w:rFonts w:ascii="Times New Roman" w:hAnsi="Times New Roman"/>
          <w:b/>
          <w:sz w:val="24"/>
          <w:szCs w:val="24"/>
          <w:lang w:val="uk-UA"/>
        </w:rPr>
      </w:pPr>
    </w:p>
    <w:p w:rsidR="001F52BB" w:rsidRDefault="001F52BB" w:rsidP="00DF0C95">
      <w:pPr>
        <w:spacing w:after="0" w:line="240" w:lineRule="auto"/>
        <w:contextualSpacing/>
        <w:jc w:val="right"/>
        <w:rPr>
          <w:rFonts w:ascii="Times New Roman" w:hAnsi="Times New Roman"/>
          <w:b/>
          <w:sz w:val="24"/>
          <w:szCs w:val="24"/>
          <w:lang w:val="uk-UA"/>
        </w:rPr>
      </w:pPr>
    </w:p>
    <w:p w:rsidR="001F52BB" w:rsidRDefault="001F52BB" w:rsidP="00DF0C95">
      <w:pPr>
        <w:spacing w:after="0" w:line="240" w:lineRule="auto"/>
        <w:contextualSpacing/>
        <w:jc w:val="right"/>
        <w:rPr>
          <w:rFonts w:ascii="Times New Roman" w:hAnsi="Times New Roman"/>
          <w:b/>
          <w:sz w:val="24"/>
          <w:szCs w:val="24"/>
          <w:lang w:val="uk-UA"/>
        </w:rPr>
      </w:pPr>
    </w:p>
    <w:p w:rsidR="001F52BB" w:rsidRDefault="001F52BB" w:rsidP="00DF0C95">
      <w:pPr>
        <w:spacing w:after="0" w:line="240" w:lineRule="auto"/>
        <w:contextualSpacing/>
        <w:jc w:val="right"/>
        <w:rPr>
          <w:rFonts w:ascii="Times New Roman" w:hAnsi="Times New Roman"/>
          <w:b/>
          <w:sz w:val="24"/>
          <w:szCs w:val="24"/>
          <w:lang w:val="uk-UA"/>
        </w:rPr>
      </w:pPr>
    </w:p>
    <w:p w:rsidR="001F52BB" w:rsidRDefault="001F52BB" w:rsidP="00DF0C95">
      <w:pPr>
        <w:spacing w:after="0" w:line="240" w:lineRule="auto"/>
        <w:contextualSpacing/>
        <w:jc w:val="right"/>
        <w:rPr>
          <w:rFonts w:ascii="Times New Roman" w:hAnsi="Times New Roman"/>
          <w:b/>
          <w:sz w:val="24"/>
          <w:szCs w:val="24"/>
          <w:lang w:val="uk-UA"/>
        </w:rPr>
      </w:pPr>
    </w:p>
    <w:p w:rsidR="001F52BB" w:rsidRDefault="001F52BB" w:rsidP="00DF0C95">
      <w:pPr>
        <w:spacing w:after="0" w:line="240" w:lineRule="auto"/>
        <w:contextualSpacing/>
        <w:jc w:val="right"/>
        <w:rPr>
          <w:rFonts w:ascii="Times New Roman" w:hAnsi="Times New Roman"/>
          <w:b/>
          <w:sz w:val="24"/>
          <w:szCs w:val="24"/>
          <w:lang w:val="uk-UA"/>
        </w:rPr>
      </w:pPr>
    </w:p>
    <w:p w:rsidR="001F52BB" w:rsidRDefault="001F52BB"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1741AA" w:rsidRPr="009C2459" w:rsidRDefault="00364172" w:rsidP="00DF0C95">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F93DCE" w:rsidRPr="009C2459">
        <w:rPr>
          <w:rFonts w:ascii="Times New Roman" w:hAnsi="Times New Roman" w:cs="Times New Roman"/>
          <w:lang w:val="uk-UA"/>
        </w:rPr>
        <w:t xml:space="preserve"> </w:t>
      </w:r>
      <w:r w:rsidR="00546E8A">
        <w:rPr>
          <w:rFonts w:ascii="Times New Roman" w:hAnsi="Times New Roman" w:cs="Times New Roman"/>
          <w:lang w:val="uk-UA"/>
        </w:rPr>
        <w:t xml:space="preserve">для підготовки до опалювального сезону,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2C439E">
        <w:rPr>
          <w:rFonts w:ascii="Times New Roman" w:hAnsi="Times New Roman" w:cs="Times New Roman"/>
          <w:b/>
          <w:lang w:val="uk-UA"/>
        </w:rPr>
        <w:t>_______________</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 xml:space="preserve">4.1.  Поставка Товару здійснюється </w:t>
      </w:r>
      <w:r w:rsidR="00FB698F">
        <w:rPr>
          <w:sz w:val="24"/>
          <w:lang w:val="uk-UA"/>
        </w:rPr>
        <w:t xml:space="preserve">до </w:t>
      </w:r>
      <w:r w:rsidR="00EB30F1">
        <w:rPr>
          <w:sz w:val="24"/>
          <w:lang w:val="uk-UA"/>
        </w:rPr>
        <w:t>30.06</w:t>
      </w:r>
      <w:bookmarkStart w:id="6" w:name="_GoBack"/>
      <w:bookmarkEnd w:id="6"/>
      <w:r w:rsidR="00FB698F">
        <w:rPr>
          <w:sz w:val="24"/>
          <w:lang w:val="uk-UA"/>
        </w:rPr>
        <w:t>.2024р.</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FB698F" w:rsidRDefault="00FB698F" w:rsidP="0099225F">
      <w:pPr>
        <w:spacing w:after="0"/>
        <w:jc w:val="center"/>
        <w:rPr>
          <w:rFonts w:ascii="Times New Roman" w:hAnsi="Times New Roman"/>
          <w:b/>
          <w:sz w:val="24"/>
          <w:szCs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lastRenderedPageBreak/>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t xml:space="preserve">15.1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w:t>
      </w:r>
      <w:proofErr w:type="spellStart"/>
      <w:r w:rsidRPr="009C2459">
        <w:rPr>
          <w:lang w:val="ru-RU"/>
        </w:rPr>
        <w:t>здійснюється</w:t>
      </w:r>
      <w:proofErr w:type="spellEnd"/>
      <w:r w:rsidRPr="009C2459">
        <w:rPr>
          <w:lang w:val="ru-RU"/>
        </w:rPr>
        <w:t xml:space="preserve"> шляхом </w:t>
      </w:r>
      <w:proofErr w:type="spellStart"/>
      <w:r w:rsidRPr="009C2459">
        <w:rPr>
          <w:lang w:val="ru-RU"/>
        </w:rPr>
        <w:t>укладання</w:t>
      </w:r>
      <w:proofErr w:type="spellEnd"/>
      <w:r w:rsidRPr="009C2459">
        <w:rPr>
          <w:lang w:val="ru-RU"/>
        </w:rPr>
        <w:t xml:space="preserve"> </w:t>
      </w:r>
      <w:proofErr w:type="spellStart"/>
      <w:r w:rsidRPr="009C2459">
        <w:rPr>
          <w:lang w:val="ru-RU"/>
        </w:rPr>
        <w:t>між</w:t>
      </w:r>
      <w:proofErr w:type="spellEnd"/>
      <w:r w:rsidRPr="009C2459">
        <w:rPr>
          <w:lang w:val="ru-RU"/>
        </w:rPr>
        <w:t xml:space="preserve"> </w:t>
      </w:r>
      <w:proofErr w:type="spellStart"/>
      <w:r w:rsidRPr="009C2459">
        <w:rPr>
          <w:lang w:val="ru-RU"/>
        </w:rPr>
        <w:t>Замовником</w:t>
      </w:r>
      <w:proofErr w:type="spellEnd"/>
      <w:r w:rsidRPr="009C2459">
        <w:rPr>
          <w:lang w:val="ru-RU"/>
        </w:rPr>
        <w:t xml:space="preserve"> та </w:t>
      </w:r>
      <w:proofErr w:type="spellStart"/>
      <w:r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lastRenderedPageBreak/>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030908" w:rsidP="00030908">
      <w:pPr>
        <w:pStyle w:val="a0"/>
        <w:spacing w:after="0"/>
        <w:ind w:firstLine="851"/>
        <w:jc w:val="both"/>
        <w:rPr>
          <w:lang w:val="ru-RU"/>
        </w:rPr>
      </w:pPr>
      <w:r w:rsidRPr="009C2459">
        <w:rPr>
          <w:lang w:val="ru-RU"/>
        </w:rPr>
        <w:t xml:space="preserve">9)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ціни</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з договорами про </w:t>
      </w:r>
      <w:proofErr w:type="spellStart"/>
      <w:r w:rsidRPr="009C2459">
        <w:rPr>
          <w:lang w:val="ru-RU"/>
        </w:rPr>
        <w:t>закупівлю</w:t>
      </w:r>
      <w:proofErr w:type="spellEnd"/>
      <w:r w:rsidRPr="009C2459">
        <w:rPr>
          <w:lang w:val="ru-RU"/>
        </w:rPr>
        <w:t xml:space="preserve"> </w:t>
      </w:r>
      <w:proofErr w:type="spellStart"/>
      <w:r w:rsidRPr="009C2459">
        <w:rPr>
          <w:lang w:val="ru-RU"/>
        </w:rPr>
        <w:t>робіт</w:t>
      </w:r>
      <w:proofErr w:type="spellEnd"/>
      <w:r w:rsidRPr="009C2459">
        <w:rPr>
          <w:lang w:val="ru-RU"/>
        </w:rPr>
        <w:t xml:space="preserve"> з </w:t>
      </w:r>
      <w:proofErr w:type="spellStart"/>
      <w:r w:rsidRPr="009C2459">
        <w:rPr>
          <w:lang w:val="ru-RU"/>
        </w:rPr>
        <w:t>будівництва</w:t>
      </w:r>
      <w:proofErr w:type="spellEnd"/>
      <w:r w:rsidRPr="009C2459">
        <w:rPr>
          <w:lang w:val="ru-RU"/>
        </w:rPr>
        <w:t xml:space="preserve"> </w:t>
      </w:r>
      <w:proofErr w:type="spellStart"/>
      <w:r w:rsidRPr="009C2459">
        <w:rPr>
          <w:lang w:val="ru-RU"/>
        </w:rPr>
        <w:t>об'єктів</w:t>
      </w:r>
      <w:proofErr w:type="spellEnd"/>
      <w:r w:rsidRPr="009C2459">
        <w:rPr>
          <w:lang w:val="ru-RU"/>
        </w:rPr>
        <w:t xml:space="preserve"> </w:t>
      </w:r>
      <w:proofErr w:type="spellStart"/>
      <w:r w:rsidRPr="009C2459">
        <w:rPr>
          <w:lang w:val="ru-RU"/>
        </w:rPr>
        <w:t>нерухомого</w:t>
      </w:r>
      <w:proofErr w:type="spellEnd"/>
      <w:r w:rsidRPr="009C2459">
        <w:rPr>
          <w:lang w:val="ru-RU"/>
        </w:rPr>
        <w:t xml:space="preserve"> майна </w:t>
      </w:r>
      <w:proofErr w:type="spellStart"/>
      <w:r w:rsidRPr="009C2459">
        <w:rPr>
          <w:lang w:val="ru-RU"/>
        </w:rPr>
        <w:t>відповідно</w:t>
      </w:r>
      <w:proofErr w:type="spellEnd"/>
      <w:r w:rsidRPr="009C2459">
        <w:rPr>
          <w:lang w:val="ru-RU"/>
        </w:rPr>
        <w:t xml:space="preserve"> до постанови </w:t>
      </w:r>
      <w:proofErr w:type="spellStart"/>
      <w:r w:rsidRPr="009C2459">
        <w:rPr>
          <w:lang w:val="ru-RU"/>
        </w:rPr>
        <w:t>Кабінету</w:t>
      </w:r>
      <w:proofErr w:type="spellEnd"/>
      <w:r w:rsidRPr="009C2459">
        <w:rPr>
          <w:lang w:val="ru-RU"/>
        </w:rPr>
        <w:t xml:space="preserve"> </w:t>
      </w:r>
      <w:proofErr w:type="spellStart"/>
      <w:r w:rsidRPr="009C2459">
        <w:rPr>
          <w:lang w:val="ru-RU"/>
        </w:rPr>
        <w:t>Міністрів</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w:t>
      </w:r>
      <w:proofErr w:type="spellStart"/>
      <w:r w:rsidRPr="009C2459">
        <w:rPr>
          <w:lang w:val="ru-RU"/>
        </w:rPr>
        <w:t>від</w:t>
      </w:r>
      <w:proofErr w:type="spellEnd"/>
      <w:r w:rsidRPr="009C2459">
        <w:rPr>
          <w:lang w:val="ru-RU"/>
        </w:rPr>
        <w:t xml:space="preserve"> 25 </w:t>
      </w:r>
      <w:proofErr w:type="spellStart"/>
      <w:r w:rsidRPr="009C2459">
        <w:rPr>
          <w:lang w:val="ru-RU"/>
        </w:rPr>
        <w:t>квітня</w:t>
      </w:r>
      <w:proofErr w:type="spellEnd"/>
      <w:r w:rsidRPr="009C2459">
        <w:rPr>
          <w:lang w:val="ru-RU"/>
        </w:rPr>
        <w:t xml:space="preserve"> 2023 р. N 382 "Про </w:t>
      </w:r>
      <w:proofErr w:type="spellStart"/>
      <w:r w:rsidRPr="009C2459">
        <w:rPr>
          <w:lang w:val="ru-RU"/>
        </w:rPr>
        <w:t>реалізацію</w:t>
      </w:r>
      <w:proofErr w:type="spellEnd"/>
      <w:r w:rsidRPr="009C2459">
        <w:rPr>
          <w:lang w:val="ru-RU"/>
        </w:rPr>
        <w:t xml:space="preserve"> </w:t>
      </w:r>
      <w:proofErr w:type="spellStart"/>
      <w:r w:rsidRPr="009C2459">
        <w:rPr>
          <w:lang w:val="ru-RU"/>
        </w:rPr>
        <w:t>експериментального</w:t>
      </w:r>
      <w:proofErr w:type="spellEnd"/>
      <w:r w:rsidRPr="009C2459">
        <w:rPr>
          <w:lang w:val="ru-RU"/>
        </w:rPr>
        <w:t xml:space="preserve"> проекту </w:t>
      </w:r>
      <w:proofErr w:type="spellStart"/>
      <w:r w:rsidRPr="009C2459">
        <w:rPr>
          <w:lang w:val="ru-RU"/>
        </w:rPr>
        <w:t>щодо</w:t>
      </w:r>
      <w:proofErr w:type="spellEnd"/>
      <w:r w:rsidRPr="009C2459">
        <w:rPr>
          <w:lang w:val="ru-RU"/>
        </w:rPr>
        <w:t xml:space="preserve"> </w:t>
      </w:r>
      <w:proofErr w:type="spellStart"/>
      <w:r w:rsidRPr="009C2459">
        <w:rPr>
          <w:lang w:val="ru-RU"/>
        </w:rPr>
        <w:t>відновлення</w:t>
      </w:r>
      <w:proofErr w:type="spellEnd"/>
      <w:r w:rsidRPr="009C2459">
        <w:rPr>
          <w:lang w:val="ru-RU"/>
        </w:rPr>
        <w:t xml:space="preserve"> </w:t>
      </w:r>
      <w:proofErr w:type="spellStart"/>
      <w:r w:rsidRPr="009C2459">
        <w:rPr>
          <w:lang w:val="ru-RU"/>
        </w:rPr>
        <w:t>населених</w:t>
      </w:r>
      <w:proofErr w:type="spellEnd"/>
      <w:r w:rsidRPr="009C2459">
        <w:rPr>
          <w:lang w:val="ru-RU"/>
        </w:rPr>
        <w:t xml:space="preserve"> </w:t>
      </w:r>
      <w:proofErr w:type="spellStart"/>
      <w:r w:rsidRPr="009C2459">
        <w:rPr>
          <w:lang w:val="ru-RU"/>
        </w:rPr>
        <w:t>пунктів</w:t>
      </w:r>
      <w:proofErr w:type="spellEnd"/>
      <w:r w:rsidRPr="009C2459">
        <w:rPr>
          <w:lang w:val="ru-RU"/>
        </w:rPr>
        <w:t xml:space="preserve">, </w:t>
      </w:r>
      <w:proofErr w:type="spellStart"/>
      <w:r w:rsidRPr="009C2459">
        <w:rPr>
          <w:lang w:val="ru-RU"/>
        </w:rPr>
        <w:t>які</w:t>
      </w:r>
      <w:proofErr w:type="spellEnd"/>
      <w:r w:rsidRPr="009C2459">
        <w:rPr>
          <w:lang w:val="ru-RU"/>
        </w:rPr>
        <w:t xml:space="preserve"> </w:t>
      </w:r>
      <w:proofErr w:type="spellStart"/>
      <w:r w:rsidRPr="009C2459">
        <w:rPr>
          <w:lang w:val="ru-RU"/>
        </w:rPr>
        <w:t>постраждали</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збройної</w:t>
      </w:r>
      <w:proofErr w:type="spellEnd"/>
      <w:r w:rsidRPr="009C2459">
        <w:rPr>
          <w:lang w:val="ru-RU"/>
        </w:rPr>
        <w:t xml:space="preserve"> </w:t>
      </w:r>
      <w:proofErr w:type="spellStart"/>
      <w:r w:rsidRPr="009C2459">
        <w:rPr>
          <w:lang w:val="ru-RU"/>
        </w:rPr>
        <w:t>агресії</w:t>
      </w:r>
      <w:proofErr w:type="spellEnd"/>
      <w:r w:rsidRPr="009C2459">
        <w:rPr>
          <w:lang w:val="ru-RU"/>
        </w:rPr>
        <w:t xml:space="preserve"> </w:t>
      </w:r>
      <w:proofErr w:type="spellStart"/>
      <w:r w:rsidRPr="009C2459">
        <w:rPr>
          <w:lang w:val="ru-RU"/>
        </w:rPr>
        <w:t>Російської</w:t>
      </w:r>
      <w:proofErr w:type="spellEnd"/>
      <w:r w:rsidRPr="009C2459">
        <w:rPr>
          <w:lang w:val="ru-RU"/>
        </w:rPr>
        <w:t xml:space="preserve"> </w:t>
      </w:r>
      <w:proofErr w:type="spellStart"/>
      <w:r w:rsidRPr="009C2459">
        <w:rPr>
          <w:lang w:val="ru-RU"/>
        </w:rPr>
        <w:t>Федерації</w:t>
      </w:r>
      <w:proofErr w:type="spellEnd"/>
      <w:r w:rsidRPr="009C2459">
        <w:rPr>
          <w:lang w:val="ru-RU"/>
        </w:rPr>
        <w:t>" (</w:t>
      </w:r>
      <w:proofErr w:type="spellStart"/>
      <w:r w:rsidRPr="009C2459">
        <w:rPr>
          <w:lang w:val="ru-RU"/>
        </w:rPr>
        <w:t>Офіційний</w:t>
      </w:r>
      <w:proofErr w:type="spellEnd"/>
      <w:r w:rsidRPr="009C2459">
        <w:rPr>
          <w:lang w:val="ru-RU"/>
        </w:rPr>
        <w:t xml:space="preserve"> </w:t>
      </w:r>
      <w:proofErr w:type="spellStart"/>
      <w:r w:rsidRPr="009C2459">
        <w:rPr>
          <w:lang w:val="ru-RU"/>
        </w:rPr>
        <w:t>вісник</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2023 р., N 46, ст. 2466), </w:t>
      </w:r>
      <w:proofErr w:type="spellStart"/>
      <w:r w:rsidRPr="009C2459">
        <w:rPr>
          <w:lang w:val="ru-RU"/>
        </w:rPr>
        <w:t>якщо</w:t>
      </w:r>
      <w:proofErr w:type="spellEnd"/>
      <w:r w:rsidRPr="009C2459">
        <w:rPr>
          <w:lang w:val="ru-RU"/>
        </w:rPr>
        <w:t xml:space="preserve"> </w:t>
      </w:r>
      <w:proofErr w:type="spellStart"/>
      <w:r w:rsidRPr="009C2459">
        <w:rPr>
          <w:lang w:val="ru-RU"/>
        </w:rPr>
        <w:t>розроблення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w:t>
      </w:r>
      <w:proofErr w:type="spellStart"/>
      <w:r w:rsidRPr="009C2459">
        <w:rPr>
          <w:lang w:val="ru-RU"/>
        </w:rPr>
        <w:t>покладено</w:t>
      </w:r>
      <w:proofErr w:type="spellEnd"/>
      <w:r w:rsidRPr="009C2459">
        <w:rPr>
          <w:lang w:val="ru-RU"/>
        </w:rPr>
        <w:t xml:space="preserve"> на </w:t>
      </w:r>
      <w:proofErr w:type="spellStart"/>
      <w:r w:rsidRPr="009C2459">
        <w:rPr>
          <w:lang w:val="ru-RU"/>
        </w:rPr>
        <w:t>підрядника</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проведення</w:t>
      </w:r>
      <w:proofErr w:type="spellEnd"/>
      <w:r w:rsidRPr="009C2459">
        <w:rPr>
          <w:lang w:val="ru-RU"/>
        </w:rPr>
        <w:t xml:space="preserve"> </w:t>
      </w:r>
      <w:proofErr w:type="spellStart"/>
      <w:r w:rsidRPr="009C2459">
        <w:rPr>
          <w:lang w:val="ru-RU"/>
        </w:rPr>
        <w:t>експертизи</w:t>
      </w:r>
      <w:proofErr w:type="spellEnd"/>
      <w:r w:rsidRPr="009C2459">
        <w:rPr>
          <w:lang w:val="ru-RU"/>
        </w:rPr>
        <w:t xml:space="preserve"> та </w:t>
      </w:r>
      <w:proofErr w:type="spellStart"/>
      <w:r w:rsidRPr="009C2459">
        <w:rPr>
          <w:lang w:val="ru-RU"/>
        </w:rPr>
        <w:t>затвердження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в </w:t>
      </w:r>
      <w:proofErr w:type="spellStart"/>
      <w:r w:rsidRPr="009C2459">
        <w:rPr>
          <w:lang w:val="ru-RU"/>
        </w:rPr>
        <w:t>установленому</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порядку.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99225F" w:rsidRPr="009C2459" w:rsidRDefault="0099225F" w:rsidP="00030908">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5103"/>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lastRenderedPageBreak/>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FB698F" w:rsidRPr="0081138D" w:rsidRDefault="00FB698F" w:rsidP="00FB698F">
            <w:pPr>
              <w:spacing w:after="0" w:line="240" w:lineRule="auto"/>
              <w:rPr>
                <w:rFonts w:ascii="Times New Roman" w:hAnsi="Times New Roman"/>
                <w:sz w:val="24"/>
                <w:szCs w:val="24"/>
                <w:lang w:val="uk-UA"/>
              </w:rPr>
            </w:pPr>
            <w:r w:rsidRPr="0081138D">
              <w:rPr>
                <w:rFonts w:ascii="Times New Roman" w:hAnsi="Times New Roman"/>
                <w:sz w:val="24"/>
                <w:szCs w:val="24"/>
                <w:lang w:val="uk-UA"/>
              </w:rPr>
              <w:t>UA 318201720355399896000041211</w:t>
            </w:r>
          </w:p>
          <w:p w:rsidR="00FB698F" w:rsidRPr="0081138D" w:rsidRDefault="00FB698F" w:rsidP="00FB698F">
            <w:pPr>
              <w:spacing w:after="0" w:line="240" w:lineRule="auto"/>
              <w:rPr>
                <w:rFonts w:ascii="Times New Roman" w:hAnsi="Times New Roman"/>
                <w:sz w:val="24"/>
                <w:szCs w:val="24"/>
                <w:lang w:val="uk-UA"/>
              </w:rPr>
            </w:pPr>
            <w:r w:rsidRPr="0081138D">
              <w:rPr>
                <w:rFonts w:ascii="Times New Roman" w:hAnsi="Times New Roman"/>
                <w:sz w:val="24"/>
                <w:szCs w:val="24"/>
                <w:lang w:val="uk-UA"/>
              </w:rPr>
              <w:t>УДКСУ в Лубенському районі</w:t>
            </w:r>
          </w:p>
          <w:p w:rsidR="006D1F71" w:rsidRPr="009C2459" w:rsidRDefault="006D1F71" w:rsidP="00F93DCE">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Pr="009C2459" w:rsidRDefault="002B3C36"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7"/>
        <w:gridCol w:w="4100"/>
        <w:gridCol w:w="1246"/>
        <w:gridCol w:w="1246"/>
        <w:gridCol w:w="1374"/>
        <w:gridCol w:w="1725"/>
      </w:tblGrid>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B698F">
      <w:footerReference w:type="default" r:id="rId9"/>
      <w:pgSz w:w="11900" w:h="16840"/>
      <w:pgMar w:top="567" w:right="567" w:bottom="0"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547" w:rsidRDefault="00436547" w:rsidP="003C6A04">
      <w:pPr>
        <w:spacing w:after="0" w:line="240" w:lineRule="auto"/>
      </w:pPr>
      <w:r>
        <w:separator/>
      </w:r>
    </w:p>
  </w:endnote>
  <w:endnote w:type="continuationSeparator" w:id="0">
    <w:p w:rsidR="00436547" w:rsidRDefault="00436547"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330096"/>
    </w:sdtPr>
    <w:sdtContent>
      <w:p w:rsidR="00436547" w:rsidRDefault="00436547">
        <w:pPr>
          <w:pStyle w:val="ac"/>
          <w:jc w:val="right"/>
        </w:pPr>
        <w:r>
          <w:fldChar w:fldCharType="begin"/>
        </w:r>
        <w:r>
          <w:instrText>PAGE   \* MERGEFORMAT</w:instrText>
        </w:r>
        <w:r>
          <w:fldChar w:fldCharType="separate"/>
        </w:r>
        <w:r w:rsidR="00EB30F1">
          <w:rPr>
            <w:noProof/>
          </w:rPr>
          <w:t>31</w:t>
        </w:r>
        <w:r>
          <w:rPr>
            <w:noProof/>
          </w:rPr>
          <w:fldChar w:fldCharType="end"/>
        </w:r>
      </w:p>
    </w:sdtContent>
  </w:sdt>
  <w:p w:rsidR="00436547" w:rsidRDefault="0043654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547" w:rsidRDefault="00436547" w:rsidP="003C6A04">
      <w:pPr>
        <w:spacing w:after="0" w:line="240" w:lineRule="auto"/>
      </w:pPr>
      <w:r>
        <w:separator/>
      </w:r>
    </w:p>
  </w:footnote>
  <w:footnote w:type="continuationSeparator" w:id="0">
    <w:p w:rsidR="00436547" w:rsidRDefault="00436547"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6"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60765F6"/>
    <w:multiLevelType w:val="multilevel"/>
    <w:tmpl w:val="A48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2"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3"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4"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5"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6"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1"/>
  </w:num>
  <w:num w:numId="3">
    <w:abstractNumId w:val="0"/>
  </w:num>
  <w:num w:numId="4">
    <w:abstractNumId w:val="14"/>
  </w:num>
  <w:num w:numId="5">
    <w:abstractNumId w:val="9"/>
  </w:num>
  <w:num w:numId="6">
    <w:abstractNumId w:val="7"/>
  </w:num>
  <w:num w:numId="7">
    <w:abstractNumId w:val="11"/>
  </w:num>
  <w:num w:numId="8">
    <w:abstractNumId w:val="6"/>
  </w:num>
  <w:num w:numId="9">
    <w:abstractNumId w:val="12"/>
  </w:num>
  <w:num w:numId="10">
    <w:abstractNumId w:val="19"/>
  </w:num>
  <w:num w:numId="11">
    <w:abstractNumId w:val="5"/>
  </w:num>
  <w:num w:numId="12">
    <w:abstractNumId w:val="2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3"/>
  </w:num>
  <w:num w:numId="17">
    <w:abstractNumId w:val="18"/>
  </w:num>
  <w:num w:numId="18">
    <w:abstractNumId w:val="26"/>
  </w:num>
  <w:num w:numId="19">
    <w:abstractNumId w:val="13"/>
  </w:num>
  <w:num w:numId="20">
    <w:abstractNumId w:val="22"/>
  </w:num>
  <w:num w:numId="21">
    <w:abstractNumId w:val="17"/>
  </w:num>
  <w:num w:numId="22">
    <w:abstractNumId w:val="21"/>
  </w:num>
  <w:num w:numId="23">
    <w:abstractNumId w:val="16"/>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proofState w:spelling="clean" w:grammar="clean"/>
  <w:defaultTabStop w:val="708"/>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7F47"/>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6643"/>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5202"/>
    <w:rsid w:val="001364A7"/>
    <w:rsid w:val="001408D1"/>
    <w:rsid w:val="00141B6A"/>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132"/>
    <w:rsid w:val="0016694C"/>
    <w:rsid w:val="001718F7"/>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2BB"/>
    <w:rsid w:val="001F5FED"/>
    <w:rsid w:val="001F746B"/>
    <w:rsid w:val="00201236"/>
    <w:rsid w:val="002020D1"/>
    <w:rsid w:val="00202C69"/>
    <w:rsid w:val="0020407B"/>
    <w:rsid w:val="002040EC"/>
    <w:rsid w:val="002135E2"/>
    <w:rsid w:val="00213BE2"/>
    <w:rsid w:val="00213C8F"/>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2FC"/>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3C36"/>
    <w:rsid w:val="002B5E7C"/>
    <w:rsid w:val="002C1F3B"/>
    <w:rsid w:val="002C255A"/>
    <w:rsid w:val="002C3B37"/>
    <w:rsid w:val="002C439E"/>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5C57"/>
    <w:rsid w:val="002F748B"/>
    <w:rsid w:val="00301120"/>
    <w:rsid w:val="00301F6C"/>
    <w:rsid w:val="003054D2"/>
    <w:rsid w:val="00307617"/>
    <w:rsid w:val="003100C9"/>
    <w:rsid w:val="003109D7"/>
    <w:rsid w:val="00310F19"/>
    <w:rsid w:val="00312D38"/>
    <w:rsid w:val="00314B54"/>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1C61"/>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86CD3"/>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404D"/>
    <w:rsid w:val="003F5BDE"/>
    <w:rsid w:val="00402DF5"/>
    <w:rsid w:val="004038A6"/>
    <w:rsid w:val="0040394E"/>
    <w:rsid w:val="00405D94"/>
    <w:rsid w:val="00406B63"/>
    <w:rsid w:val="00413049"/>
    <w:rsid w:val="004148DD"/>
    <w:rsid w:val="00414E27"/>
    <w:rsid w:val="004154DE"/>
    <w:rsid w:val="00420101"/>
    <w:rsid w:val="00422094"/>
    <w:rsid w:val="00424559"/>
    <w:rsid w:val="00425DB3"/>
    <w:rsid w:val="004322BB"/>
    <w:rsid w:val="004331AA"/>
    <w:rsid w:val="00433A85"/>
    <w:rsid w:val="00436547"/>
    <w:rsid w:val="004417DF"/>
    <w:rsid w:val="00444D10"/>
    <w:rsid w:val="00445304"/>
    <w:rsid w:val="004520D8"/>
    <w:rsid w:val="00453199"/>
    <w:rsid w:val="004533C7"/>
    <w:rsid w:val="00453D73"/>
    <w:rsid w:val="00455C72"/>
    <w:rsid w:val="004614C1"/>
    <w:rsid w:val="00463EA3"/>
    <w:rsid w:val="00464354"/>
    <w:rsid w:val="004658DD"/>
    <w:rsid w:val="004667C3"/>
    <w:rsid w:val="004668D8"/>
    <w:rsid w:val="00472F56"/>
    <w:rsid w:val="00474A50"/>
    <w:rsid w:val="00482C12"/>
    <w:rsid w:val="00484D49"/>
    <w:rsid w:val="004856E4"/>
    <w:rsid w:val="004876E8"/>
    <w:rsid w:val="00490D84"/>
    <w:rsid w:val="00491C8D"/>
    <w:rsid w:val="004938D2"/>
    <w:rsid w:val="00493F46"/>
    <w:rsid w:val="004A0860"/>
    <w:rsid w:val="004A2C94"/>
    <w:rsid w:val="004A2D33"/>
    <w:rsid w:val="004A3E09"/>
    <w:rsid w:val="004A652C"/>
    <w:rsid w:val="004B0105"/>
    <w:rsid w:val="004B0198"/>
    <w:rsid w:val="004B0BCC"/>
    <w:rsid w:val="004B1764"/>
    <w:rsid w:val="004B1804"/>
    <w:rsid w:val="004B2426"/>
    <w:rsid w:val="004B3F08"/>
    <w:rsid w:val="004B796F"/>
    <w:rsid w:val="004C04A7"/>
    <w:rsid w:val="004C096F"/>
    <w:rsid w:val="004C1474"/>
    <w:rsid w:val="004C2792"/>
    <w:rsid w:val="004C45AB"/>
    <w:rsid w:val="004C5040"/>
    <w:rsid w:val="004C71BE"/>
    <w:rsid w:val="004D14DE"/>
    <w:rsid w:val="004D2C04"/>
    <w:rsid w:val="004D3454"/>
    <w:rsid w:val="004D3B7D"/>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46E8A"/>
    <w:rsid w:val="00550F0A"/>
    <w:rsid w:val="005561B3"/>
    <w:rsid w:val="00556849"/>
    <w:rsid w:val="00556C26"/>
    <w:rsid w:val="00557FAE"/>
    <w:rsid w:val="005659FD"/>
    <w:rsid w:val="00566C51"/>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4C72"/>
    <w:rsid w:val="00676981"/>
    <w:rsid w:val="00676F3D"/>
    <w:rsid w:val="00684E5B"/>
    <w:rsid w:val="00685BF1"/>
    <w:rsid w:val="00686F42"/>
    <w:rsid w:val="006877E5"/>
    <w:rsid w:val="00687DD2"/>
    <w:rsid w:val="00691F8C"/>
    <w:rsid w:val="006920ED"/>
    <w:rsid w:val="00692C64"/>
    <w:rsid w:val="00693FB8"/>
    <w:rsid w:val="00696B89"/>
    <w:rsid w:val="006978E1"/>
    <w:rsid w:val="00697DD6"/>
    <w:rsid w:val="006A3298"/>
    <w:rsid w:val="006A4A63"/>
    <w:rsid w:val="006A5CE8"/>
    <w:rsid w:val="006B0AE6"/>
    <w:rsid w:val="006B0CB6"/>
    <w:rsid w:val="006B432E"/>
    <w:rsid w:val="006C4B17"/>
    <w:rsid w:val="006C5265"/>
    <w:rsid w:val="006D01AD"/>
    <w:rsid w:val="006D13E5"/>
    <w:rsid w:val="006D1A23"/>
    <w:rsid w:val="006D1F71"/>
    <w:rsid w:val="006D2E86"/>
    <w:rsid w:val="006D4A00"/>
    <w:rsid w:val="006D5820"/>
    <w:rsid w:val="006D63A6"/>
    <w:rsid w:val="006D688A"/>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6438"/>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7D0"/>
    <w:rsid w:val="00785677"/>
    <w:rsid w:val="00785EFB"/>
    <w:rsid w:val="00786355"/>
    <w:rsid w:val="00787B87"/>
    <w:rsid w:val="00790EAB"/>
    <w:rsid w:val="00795804"/>
    <w:rsid w:val="00795B8C"/>
    <w:rsid w:val="00795CC3"/>
    <w:rsid w:val="00797F56"/>
    <w:rsid w:val="007A2F00"/>
    <w:rsid w:val="007A3364"/>
    <w:rsid w:val="007A4266"/>
    <w:rsid w:val="007A4319"/>
    <w:rsid w:val="007B1EE8"/>
    <w:rsid w:val="007B2D8B"/>
    <w:rsid w:val="007B4E55"/>
    <w:rsid w:val="007C000C"/>
    <w:rsid w:val="007C0203"/>
    <w:rsid w:val="007C1FD6"/>
    <w:rsid w:val="007C3AF7"/>
    <w:rsid w:val="007C47DA"/>
    <w:rsid w:val="007C6F70"/>
    <w:rsid w:val="007D0400"/>
    <w:rsid w:val="007D2D8D"/>
    <w:rsid w:val="007D3357"/>
    <w:rsid w:val="007D3772"/>
    <w:rsid w:val="007D6A17"/>
    <w:rsid w:val="007E0D75"/>
    <w:rsid w:val="007E14ED"/>
    <w:rsid w:val="007E5CCF"/>
    <w:rsid w:val="007E5EE2"/>
    <w:rsid w:val="007E663A"/>
    <w:rsid w:val="007F0538"/>
    <w:rsid w:val="007F25A0"/>
    <w:rsid w:val="007F3BFD"/>
    <w:rsid w:val="007F7EF8"/>
    <w:rsid w:val="008022BD"/>
    <w:rsid w:val="00802E03"/>
    <w:rsid w:val="008064E3"/>
    <w:rsid w:val="008076B0"/>
    <w:rsid w:val="008079DC"/>
    <w:rsid w:val="0081077D"/>
    <w:rsid w:val="0081137D"/>
    <w:rsid w:val="008116FD"/>
    <w:rsid w:val="008119B2"/>
    <w:rsid w:val="0081374A"/>
    <w:rsid w:val="00815746"/>
    <w:rsid w:val="008172B4"/>
    <w:rsid w:val="0082024B"/>
    <w:rsid w:val="0082334A"/>
    <w:rsid w:val="00825854"/>
    <w:rsid w:val="0082745A"/>
    <w:rsid w:val="00827AD3"/>
    <w:rsid w:val="0083079B"/>
    <w:rsid w:val="00831ECB"/>
    <w:rsid w:val="0083235A"/>
    <w:rsid w:val="008324D0"/>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709F1"/>
    <w:rsid w:val="00873F34"/>
    <w:rsid w:val="0087623A"/>
    <w:rsid w:val="0087693E"/>
    <w:rsid w:val="00880971"/>
    <w:rsid w:val="008809BE"/>
    <w:rsid w:val="008825A9"/>
    <w:rsid w:val="00882C27"/>
    <w:rsid w:val="00884205"/>
    <w:rsid w:val="00885575"/>
    <w:rsid w:val="008859F9"/>
    <w:rsid w:val="00887488"/>
    <w:rsid w:val="00890815"/>
    <w:rsid w:val="00890D49"/>
    <w:rsid w:val="008929C2"/>
    <w:rsid w:val="00894AB9"/>
    <w:rsid w:val="008958D7"/>
    <w:rsid w:val="00895DAA"/>
    <w:rsid w:val="008962B3"/>
    <w:rsid w:val="00896C92"/>
    <w:rsid w:val="00897BD9"/>
    <w:rsid w:val="00897E0F"/>
    <w:rsid w:val="008A0E14"/>
    <w:rsid w:val="008A49E0"/>
    <w:rsid w:val="008A4AE5"/>
    <w:rsid w:val="008A5C87"/>
    <w:rsid w:val="008A606E"/>
    <w:rsid w:val="008A62D0"/>
    <w:rsid w:val="008B0573"/>
    <w:rsid w:val="008B2EEB"/>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4626"/>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4FEC"/>
    <w:rsid w:val="009654CD"/>
    <w:rsid w:val="0097309C"/>
    <w:rsid w:val="00974617"/>
    <w:rsid w:val="00976300"/>
    <w:rsid w:val="009771F5"/>
    <w:rsid w:val="00980400"/>
    <w:rsid w:val="00980D5B"/>
    <w:rsid w:val="00984653"/>
    <w:rsid w:val="0098693D"/>
    <w:rsid w:val="009876B3"/>
    <w:rsid w:val="00990452"/>
    <w:rsid w:val="00991EA4"/>
    <w:rsid w:val="0099225F"/>
    <w:rsid w:val="009967F3"/>
    <w:rsid w:val="00996BAC"/>
    <w:rsid w:val="00996BCD"/>
    <w:rsid w:val="009A08E9"/>
    <w:rsid w:val="009A1EDB"/>
    <w:rsid w:val="009A6DB8"/>
    <w:rsid w:val="009A7095"/>
    <w:rsid w:val="009B19C9"/>
    <w:rsid w:val="009B27D0"/>
    <w:rsid w:val="009B2D99"/>
    <w:rsid w:val="009B30AD"/>
    <w:rsid w:val="009B3B8B"/>
    <w:rsid w:val="009B4100"/>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523B7"/>
    <w:rsid w:val="00A54D26"/>
    <w:rsid w:val="00A55A33"/>
    <w:rsid w:val="00A56953"/>
    <w:rsid w:val="00A60BE1"/>
    <w:rsid w:val="00A67153"/>
    <w:rsid w:val="00A7006E"/>
    <w:rsid w:val="00A70FF5"/>
    <w:rsid w:val="00A7113C"/>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F94"/>
    <w:rsid w:val="00B132E0"/>
    <w:rsid w:val="00B14159"/>
    <w:rsid w:val="00B1672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25F2"/>
    <w:rsid w:val="00BB2C39"/>
    <w:rsid w:val="00BB2D0A"/>
    <w:rsid w:val="00BB4A3C"/>
    <w:rsid w:val="00BB61DC"/>
    <w:rsid w:val="00BC03EB"/>
    <w:rsid w:val="00BC0FF3"/>
    <w:rsid w:val="00BC40D7"/>
    <w:rsid w:val="00BD2968"/>
    <w:rsid w:val="00BD2A21"/>
    <w:rsid w:val="00BD3E25"/>
    <w:rsid w:val="00BD5D9A"/>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1CDE"/>
    <w:rsid w:val="00C542F5"/>
    <w:rsid w:val="00C568A2"/>
    <w:rsid w:val="00C572DE"/>
    <w:rsid w:val="00C601E8"/>
    <w:rsid w:val="00C60A6C"/>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4471"/>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64B3"/>
    <w:rsid w:val="00CB7D78"/>
    <w:rsid w:val="00CB7E1E"/>
    <w:rsid w:val="00CC0FFC"/>
    <w:rsid w:val="00CC1378"/>
    <w:rsid w:val="00CC29D9"/>
    <w:rsid w:val="00CC360C"/>
    <w:rsid w:val="00CC3A63"/>
    <w:rsid w:val="00CC6031"/>
    <w:rsid w:val="00CC72B3"/>
    <w:rsid w:val="00CC7520"/>
    <w:rsid w:val="00CC7A98"/>
    <w:rsid w:val="00CC7FC7"/>
    <w:rsid w:val="00CD0471"/>
    <w:rsid w:val="00CD061E"/>
    <w:rsid w:val="00CD0C74"/>
    <w:rsid w:val="00CD1836"/>
    <w:rsid w:val="00CD4454"/>
    <w:rsid w:val="00CD51F4"/>
    <w:rsid w:val="00CD56B1"/>
    <w:rsid w:val="00CD67BD"/>
    <w:rsid w:val="00CD6C11"/>
    <w:rsid w:val="00CD7399"/>
    <w:rsid w:val="00CD7A71"/>
    <w:rsid w:val="00CD7EC6"/>
    <w:rsid w:val="00CE02F7"/>
    <w:rsid w:val="00CE41F1"/>
    <w:rsid w:val="00CF2D50"/>
    <w:rsid w:val="00CF39EA"/>
    <w:rsid w:val="00CF568B"/>
    <w:rsid w:val="00D0224A"/>
    <w:rsid w:val="00D02579"/>
    <w:rsid w:val="00D04742"/>
    <w:rsid w:val="00D05AE6"/>
    <w:rsid w:val="00D05E7B"/>
    <w:rsid w:val="00D10677"/>
    <w:rsid w:val="00D11964"/>
    <w:rsid w:val="00D15CDE"/>
    <w:rsid w:val="00D16B91"/>
    <w:rsid w:val="00D204E2"/>
    <w:rsid w:val="00D2060C"/>
    <w:rsid w:val="00D25131"/>
    <w:rsid w:val="00D253FE"/>
    <w:rsid w:val="00D301B4"/>
    <w:rsid w:val="00D30419"/>
    <w:rsid w:val="00D32623"/>
    <w:rsid w:val="00D34CF1"/>
    <w:rsid w:val="00D35F6D"/>
    <w:rsid w:val="00D362EC"/>
    <w:rsid w:val="00D378AB"/>
    <w:rsid w:val="00D37AC4"/>
    <w:rsid w:val="00D4050F"/>
    <w:rsid w:val="00D458CA"/>
    <w:rsid w:val="00D468F8"/>
    <w:rsid w:val="00D5105F"/>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286"/>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0DDF"/>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657C"/>
    <w:rsid w:val="00E17920"/>
    <w:rsid w:val="00E20E7B"/>
    <w:rsid w:val="00E20FB9"/>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0F1"/>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F36"/>
    <w:rsid w:val="00ED4C90"/>
    <w:rsid w:val="00ED5866"/>
    <w:rsid w:val="00ED5FC1"/>
    <w:rsid w:val="00EE075B"/>
    <w:rsid w:val="00EE0C2B"/>
    <w:rsid w:val="00EE14AE"/>
    <w:rsid w:val="00EF0676"/>
    <w:rsid w:val="00EF0C61"/>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03FE"/>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17D"/>
    <w:rsid w:val="00F8381B"/>
    <w:rsid w:val="00F85FED"/>
    <w:rsid w:val="00F87C99"/>
    <w:rsid w:val="00F92E0E"/>
    <w:rsid w:val="00F93DCE"/>
    <w:rsid w:val="00F942F0"/>
    <w:rsid w:val="00F96DAF"/>
    <w:rsid w:val="00F97A9B"/>
    <w:rsid w:val="00FA0AB2"/>
    <w:rsid w:val="00FA643B"/>
    <w:rsid w:val="00FA69A3"/>
    <w:rsid w:val="00FA6EED"/>
    <w:rsid w:val="00FA70F7"/>
    <w:rsid w:val="00FA78E5"/>
    <w:rsid w:val="00FB1F2E"/>
    <w:rsid w:val="00FB698F"/>
    <w:rsid w:val="00FB6A45"/>
    <w:rsid w:val="00FC06C4"/>
    <w:rsid w:val="00FC10BA"/>
    <w:rsid w:val="00FC1365"/>
    <w:rsid w:val="00FC380B"/>
    <w:rsid w:val="00FC3AC1"/>
    <w:rsid w:val="00FC4B35"/>
    <w:rsid w:val="00FC7518"/>
    <w:rsid w:val="00FD289C"/>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2E83997B"/>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B7D"/>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22"/>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ae-3">
    <w:name w:val="ae-3"/>
    <w:basedOn w:val="a"/>
    <w:rsid w:val="007064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39940091">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0165168">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5333140">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290674165">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47565169">
      <w:bodyDiv w:val="1"/>
      <w:marLeft w:val="0"/>
      <w:marRight w:val="0"/>
      <w:marTop w:val="0"/>
      <w:marBottom w:val="0"/>
      <w:divBdr>
        <w:top w:val="none" w:sz="0" w:space="0" w:color="auto"/>
        <w:left w:val="none" w:sz="0" w:space="0" w:color="auto"/>
        <w:bottom w:val="none" w:sz="0" w:space="0" w:color="auto"/>
        <w:right w:val="none" w:sz="0" w:space="0" w:color="auto"/>
      </w:divBdr>
      <w:divsChild>
        <w:div w:id="1757749063">
          <w:marLeft w:val="0"/>
          <w:marRight w:val="0"/>
          <w:marTop w:val="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0657594">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76422996">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19012109">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88035854">
      <w:bodyDiv w:val="1"/>
      <w:marLeft w:val="0"/>
      <w:marRight w:val="0"/>
      <w:marTop w:val="0"/>
      <w:marBottom w:val="0"/>
      <w:divBdr>
        <w:top w:val="none" w:sz="0" w:space="0" w:color="auto"/>
        <w:left w:val="none" w:sz="0" w:space="0" w:color="auto"/>
        <w:bottom w:val="none" w:sz="0" w:space="0" w:color="auto"/>
        <w:right w:val="none" w:sz="0" w:space="0" w:color="auto"/>
      </w:divBdr>
      <w:divsChild>
        <w:div w:id="1824467887">
          <w:marLeft w:val="0"/>
          <w:marRight w:val="0"/>
          <w:marTop w:val="0"/>
          <w:marBottom w:val="120"/>
          <w:divBdr>
            <w:top w:val="none" w:sz="0" w:space="0" w:color="auto"/>
            <w:left w:val="none" w:sz="0" w:space="0" w:color="auto"/>
            <w:bottom w:val="none" w:sz="0" w:space="0" w:color="auto"/>
            <w:right w:val="none" w:sz="0" w:space="0" w:color="auto"/>
          </w:divBdr>
          <w:divsChild>
            <w:div w:id="164326229">
              <w:marLeft w:val="0"/>
              <w:marRight w:val="0"/>
              <w:marTop w:val="0"/>
              <w:marBottom w:val="0"/>
              <w:divBdr>
                <w:top w:val="none" w:sz="0" w:space="0" w:color="auto"/>
                <w:left w:val="none" w:sz="0" w:space="0" w:color="auto"/>
                <w:bottom w:val="none" w:sz="0" w:space="0" w:color="auto"/>
                <w:right w:val="none" w:sz="0" w:space="0" w:color="auto"/>
              </w:divBdr>
            </w:div>
            <w:div w:id="1126503585">
              <w:marLeft w:val="0"/>
              <w:marRight w:val="0"/>
              <w:marTop w:val="0"/>
              <w:marBottom w:val="0"/>
              <w:divBdr>
                <w:top w:val="none" w:sz="0" w:space="0" w:color="auto"/>
                <w:left w:val="none" w:sz="0" w:space="0" w:color="auto"/>
                <w:bottom w:val="none" w:sz="0" w:space="0" w:color="auto"/>
                <w:right w:val="none" w:sz="0" w:space="0" w:color="auto"/>
              </w:divBdr>
            </w:div>
          </w:divsChild>
        </w:div>
        <w:div w:id="255021995">
          <w:marLeft w:val="0"/>
          <w:marRight w:val="0"/>
          <w:marTop w:val="0"/>
          <w:marBottom w:val="120"/>
          <w:divBdr>
            <w:top w:val="none" w:sz="0" w:space="0" w:color="auto"/>
            <w:left w:val="none" w:sz="0" w:space="0" w:color="auto"/>
            <w:bottom w:val="none" w:sz="0" w:space="0" w:color="auto"/>
            <w:right w:val="none" w:sz="0" w:space="0" w:color="auto"/>
          </w:divBdr>
          <w:divsChild>
            <w:div w:id="1686127607">
              <w:marLeft w:val="0"/>
              <w:marRight w:val="0"/>
              <w:marTop w:val="0"/>
              <w:marBottom w:val="0"/>
              <w:divBdr>
                <w:top w:val="none" w:sz="0" w:space="0" w:color="auto"/>
                <w:left w:val="none" w:sz="0" w:space="0" w:color="auto"/>
                <w:bottom w:val="none" w:sz="0" w:space="0" w:color="auto"/>
                <w:right w:val="none" w:sz="0" w:space="0" w:color="auto"/>
              </w:divBdr>
            </w:div>
            <w:div w:id="2097245332">
              <w:marLeft w:val="0"/>
              <w:marRight w:val="0"/>
              <w:marTop w:val="0"/>
              <w:marBottom w:val="0"/>
              <w:divBdr>
                <w:top w:val="none" w:sz="0" w:space="0" w:color="auto"/>
                <w:left w:val="none" w:sz="0" w:space="0" w:color="auto"/>
                <w:bottom w:val="none" w:sz="0" w:space="0" w:color="auto"/>
                <w:right w:val="none" w:sz="0" w:space="0" w:color="auto"/>
              </w:divBdr>
            </w:div>
          </w:divsChild>
        </w:div>
        <w:div w:id="62531143">
          <w:marLeft w:val="0"/>
          <w:marRight w:val="0"/>
          <w:marTop w:val="0"/>
          <w:marBottom w:val="120"/>
          <w:divBdr>
            <w:top w:val="none" w:sz="0" w:space="0" w:color="auto"/>
            <w:left w:val="none" w:sz="0" w:space="0" w:color="auto"/>
            <w:bottom w:val="none" w:sz="0" w:space="0" w:color="auto"/>
            <w:right w:val="none" w:sz="0" w:space="0" w:color="auto"/>
          </w:divBdr>
          <w:divsChild>
            <w:div w:id="1601252586">
              <w:marLeft w:val="0"/>
              <w:marRight w:val="0"/>
              <w:marTop w:val="0"/>
              <w:marBottom w:val="0"/>
              <w:divBdr>
                <w:top w:val="none" w:sz="0" w:space="0" w:color="auto"/>
                <w:left w:val="none" w:sz="0" w:space="0" w:color="auto"/>
                <w:bottom w:val="none" w:sz="0" w:space="0" w:color="auto"/>
                <w:right w:val="none" w:sz="0" w:space="0" w:color="auto"/>
              </w:divBdr>
            </w:div>
            <w:div w:id="850460732">
              <w:marLeft w:val="0"/>
              <w:marRight w:val="0"/>
              <w:marTop w:val="0"/>
              <w:marBottom w:val="0"/>
              <w:divBdr>
                <w:top w:val="none" w:sz="0" w:space="0" w:color="auto"/>
                <w:left w:val="none" w:sz="0" w:space="0" w:color="auto"/>
                <w:bottom w:val="none" w:sz="0" w:space="0" w:color="auto"/>
                <w:right w:val="none" w:sz="0" w:space="0" w:color="auto"/>
              </w:divBdr>
            </w:div>
          </w:divsChild>
        </w:div>
        <w:div w:id="289745324">
          <w:marLeft w:val="0"/>
          <w:marRight w:val="0"/>
          <w:marTop w:val="0"/>
          <w:marBottom w:val="120"/>
          <w:divBdr>
            <w:top w:val="none" w:sz="0" w:space="0" w:color="auto"/>
            <w:left w:val="none" w:sz="0" w:space="0" w:color="auto"/>
            <w:bottom w:val="none" w:sz="0" w:space="0" w:color="auto"/>
            <w:right w:val="none" w:sz="0" w:space="0" w:color="auto"/>
          </w:divBdr>
          <w:divsChild>
            <w:div w:id="386145991">
              <w:marLeft w:val="0"/>
              <w:marRight w:val="0"/>
              <w:marTop w:val="0"/>
              <w:marBottom w:val="0"/>
              <w:divBdr>
                <w:top w:val="none" w:sz="0" w:space="0" w:color="auto"/>
                <w:left w:val="none" w:sz="0" w:space="0" w:color="auto"/>
                <w:bottom w:val="none" w:sz="0" w:space="0" w:color="auto"/>
                <w:right w:val="none" w:sz="0" w:space="0" w:color="auto"/>
              </w:divBdr>
            </w:div>
            <w:div w:id="1250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03881128">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80234135">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5495555">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59731230">
      <w:bodyDiv w:val="1"/>
      <w:marLeft w:val="0"/>
      <w:marRight w:val="0"/>
      <w:marTop w:val="0"/>
      <w:marBottom w:val="0"/>
      <w:divBdr>
        <w:top w:val="none" w:sz="0" w:space="0" w:color="auto"/>
        <w:left w:val="none" w:sz="0" w:space="0" w:color="auto"/>
        <w:bottom w:val="none" w:sz="0" w:space="0" w:color="auto"/>
        <w:right w:val="none" w:sz="0" w:space="0" w:color="auto"/>
      </w:divBdr>
    </w:div>
    <w:div w:id="1187063819">
      <w:bodyDiv w:val="1"/>
      <w:marLeft w:val="0"/>
      <w:marRight w:val="0"/>
      <w:marTop w:val="0"/>
      <w:marBottom w:val="0"/>
      <w:divBdr>
        <w:top w:val="none" w:sz="0" w:space="0" w:color="auto"/>
        <w:left w:val="none" w:sz="0" w:space="0" w:color="auto"/>
        <w:bottom w:val="none" w:sz="0" w:space="0" w:color="auto"/>
        <w:right w:val="none" w:sz="0" w:space="0" w:color="auto"/>
      </w:divBdr>
      <w:divsChild>
        <w:div w:id="20132444">
          <w:marLeft w:val="0"/>
          <w:marRight w:val="0"/>
          <w:marTop w:val="0"/>
          <w:marBottom w:val="0"/>
          <w:divBdr>
            <w:top w:val="none" w:sz="0" w:space="0" w:color="auto"/>
            <w:left w:val="none" w:sz="0" w:space="0" w:color="auto"/>
            <w:bottom w:val="none" w:sz="0" w:space="0" w:color="auto"/>
            <w:right w:val="none" w:sz="0" w:space="0" w:color="auto"/>
          </w:divBdr>
        </w:div>
        <w:div w:id="2044137652">
          <w:marLeft w:val="0"/>
          <w:marRight w:val="0"/>
          <w:marTop w:val="0"/>
          <w:marBottom w:val="0"/>
          <w:divBdr>
            <w:top w:val="none" w:sz="0" w:space="0" w:color="auto"/>
            <w:left w:val="none" w:sz="0" w:space="0" w:color="auto"/>
            <w:bottom w:val="none" w:sz="0" w:space="0" w:color="auto"/>
            <w:right w:val="none" w:sz="0" w:space="0" w:color="auto"/>
          </w:divBdr>
        </w:div>
      </w:divsChild>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07336757">
      <w:bodyDiv w:val="1"/>
      <w:marLeft w:val="0"/>
      <w:marRight w:val="0"/>
      <w:marTop w:val="0"/>
      <w:marBottom w:val="0"/>
      <w:divBdr>
        <w:top w:val="none" w:sz="0" w:space="0" w:color="auto"/>
        <w:left w:val="none" w:sz="0" w:space="0" w:color="auto"/>
        <w:bottom w:val="none" w:sz="0" w:space="0" w:color="auto"/>
        <w:right w:val="none" w:sz="0" w:space="0" w:color="auto"/>
      </w:divBdr>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82382290">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39661998">
      <w:bodyDiv w:val="1"/>
      <w:marLeft w:val="0"/>
      <w:marRight w:val="0"/>
      <w:marTop w:val="0"/>
      <w:marBottom w:val="0"/>
      <w:divBdr>
        <w:top w:val="none" w:sz="0" w:space="0" w:color="auto"/>
        <w:left w:val="none" w:sz="0" w:space="0" w:color="auto"/>
        <w:bottom w:val="none" w:sz="0" w:space="0" w:color="auto"/>
        <w:right w:val="none" w:sz="0" w:space="0" w:color="auto"/>
      </w:divBdr>
      <w:divsChild>
        <w:div w:id="331759698">
          <w:marLeft w:val="0"/>
          <w:marRight w:val="0"/>
          <w:marTop w:val="0"/>
          <w:marBottom w:val="0"/>
          <w:divBdr>
            <w:top w:val="none" w:sz="0" w:space="0" w:color="auto"/>
            <w:left w:val="none" w:sz="0" w:space="0" w:color="auto"/>
            <w:bottom w:val="none" w:sz="0" w:space="0" w:color="auto"/>
            <w:right w:val="none" w:sz="0" w:space="0" w:color="auto"/>
          </w:divBdr>
        </w:div>
      </w:divsChild>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7204127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590040943">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48243829">
      <w:bodyDiv w:val="1"/>
      <w:marLeft w:val="0"/>
      <w:marRight w:val="0"/>
      <w:marTop w:val="0"/>
      <w:marBottom w:val="0"/>
      <w:divBdr>
        <w:top w:val="none" w:sz="0" w:space="0" w:color="auto"/>
        <w:left w:val="none" w:sz="0" w:space="0" w:color="auto"/>
        <w:bottom w:val="none" w:sz="0" w:space="0" w:color="auto"/>
        <w:right w:val="none" w:sz="0" w:space="0" w:color="auto"/>
      </w:divBdr>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35472458">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34321442">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1972784805">
      <w:bodyDiv w:val="1"/>
      <w:marLeft w:val="0"/>
      <w:marRight w:val="0"/>
      <w:marTop w:val="0"/>
      <w:marBottom w:val="0"/>
      <w:divBdr>
        <w:top w:val="none" w:sz="0" w:space="0" w:color="auto"/>
        <w:left w:val="none" w:sz="0" w:space="0" w:color="auto"/>
        <w:bottom w:val="none" w:sz="0" w:space="0" w:color="auto"/>
        <w:right w:val="none" w:sz="0" w:space="0" w:color="auto"/>
      </w:divBdr>
      <w:divsChild>
        <w:div w:id="1245265212">
          <w:marLeft w:val="0"/>
          <w:marRight w:val="0"/>
          <w:marTop w:val="0"/>
          <w:marBottom w:val="0"/>
          <w:divBdr>
            <w:top w:val="none" w:sz="0" w:space="0" w:color="auto"/>
            <w:left w:val="none" w:sz="0" w:space="0" w:color="auto"/>
            <w:bottom w:val="none" w:sz="0" w:space="0" w:color="auto"/>
            <w:right w:val="none" w:sz="0" w:space="0" w:color="auto"/>
          </w:divBdr>
          <w:divsChild>
            <w:div w:id="757167107">
              <w:marLeft w:val="0"/>
              <w:marRight w:val="0"/>
              <w:marTop w:val="0"/>
              <w:marBottom w:val="0"/>
              <w:divBdr>
                <w:top w:val="none" w:sz="0" w:space="0" w:color="auto"/>
                <w:left w:val="none" w:sz="0" w:space="0" w:color="auto"/>
                <w:bottom w:val="none" w:sz="0" w:space="0" w:color="auto"/>
                <w:right w:val="none" w:sz="0" w:space="0" w:color="auto"/>
              </w:divBdr>
              <w:divsChild>
                <w:div w:id="1538084575">
                  <w:marLeft w:val="0"/>
                  <w:marRight w:val="0"/>
                  <w:marTop w:val="0"/>
                  <w:marBottom w:val="0"/>
                  <w:divBdr>
                    <w:top w:val="none" w:sz="0" w:space="0" w:color="auto"/>
                    <w:left w:val="none" w:sz="0" w:space="0" w:color="auto"/>
                    <w:bottom w:val="none" w:sz="0" w:space="0" w:color="auto"/>
                    <w:right w:val="none" w:sz="0" w:space="0" w:color="auto"/>
                  </w:divBdr>
                </w:div>
                <w:div w:id="1346396976">
                  <w:marLeft w:val="0"/>
                  <w:marRight w:val="0"/>
                  <w:marTop w:val="120"/>
                  <w:marBottom w:val="0"/>
                  <w:divBdr>
                    <w:top w:val="none" w:sz="0" w:space="0" w:color="auto"/>
                    <w:left w:val="none" w:sz="0" w:space="0" w:color="auto"/>
                    <w:bottom w:val="none" w:sz="0" w:space="0" w:color="auto"/>
                    <w:right w:val="none" w:sz="0" w:space="0" w:color="auto"/>
                  </w:divBdr>
                </w:div>
                <w:div w:id="1562137060">
                  <w:marLeft w:val="0"/>
                  <w:marRight w:val="0"/>
                  <w:marTop w:val="120"/>
                  <w:marBottom w:val="0"/>
                  <w:divBdr>
                    <w:top w:val="none" w:sz="0" w:space="0" w:color="auto"/>
                    <w:left w:val="none" w:sz="0" w:space="0" w:color="auto"/>
                    <w:bottom w:val="none" w:sz="0" w:space="0" w:color="auto"/>
                    <w:right w:val="none" w:sz="0" w:space="0" w:color="auto"/>
                  </w:divBdr>
                </w:div>
                <w:div w:id="853615736">
                  <w:marLeft w:val="0"/>
                  <w:marRight w:val="0"/>
                  <w:marTop w:val="120"/>
                  <w:marBottom w:val="0"/>
                  <w:divBdr>
                    <w:top w:val="none" w:sz="0" w:space="0" w:color="auto"/>
                    <w:left w:val="none" w:sz="0" w:space="0" w:color="auto"/>
                    <w:bottom w:val="none" w:sz="0" w:space="0" w:color="auto"/>
                    <w:right w:val="none" w:sz="0" w:space="0" w:color="auto"/>
                  </w:divBdr>
                </w:div>
                <w:div w:id="363214125">
                  <w:marLeft w:val="0"/>
                  <w:marRight w:val="0"/>
                  <w:marTop w:val="120"/>
                  <w:marBottom w:val="0"/>
                  <w:divBdr>
                    <w:top w:val="none" w:sz="0" w:space="0" w:color="auto"/>
                    <w:left w:val="none" w:sz="0" w:space="0" w:color="auto"/>
                    <w:bottom w:val="none" w:sz="0" w:space="0" w:color="auto"/>
                    <w:right w:val="none" w:sz="0" w:space="0" w:color="auto"/>
                  </w:divBdr>
                </w:div>
                <w:div w:id="504636836">
                  <w:marLeft w:val="0"/>
                  <w:marRight w:val="0"/>
                  <w:marTop w:val="120"/>
                  <w:marBottom w:val="0"/>
                  <w:divBdr>
                    <w:top w:val="none" w:sz="0" w:space="0" w:color="auto"/>
                    <w:left w:val="none" w:sz="0" w:space="0" w:color="auto"/>
                    <w:bottom w:val="none" w:sz="0" w:space="0" w:color="auto"/>
                    <w:right w:val="none" w:sz="0" w:space="0" w:color="auto"/>
                  </w:divBdr>
                </w:div>
                <w:div w:id="6406934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3353018">
          <w:marLeft w:val="0"/>
          <w:marRight w:val="0"/>
          <w:marTop w:val="0"/>
          <w:marBottom w:val="0"/>
          <w:divBdr>
            <w:top w:val="none" w:sz="0" w:space="0" w:color="auto"/>
            <w:left w:val="none" w:sz="0" w:space="0" w:color="auto"/>
            <w:bottom w:val="none" w:sz="0" w:space="0" w:color="auto"/>
            <w:right w:val="none" w:sz="0" w:space="0" w:color="auto"/>
          </w:divBdr>
          <w:divsChild>
            <w:div w:id="1759792726">
              <w:marLeft w:val="0"/>
              <w:marRight w:val="0"/>
              <w:marTop w:val="0"/>
              <w:marBottom w:val="0"/>
              <w:divBdr>
                <w:top w:val="none" w:sz="0" w:space="0" w:color="auto"/>
                <w:left w:val="none" w:sz="0" w:space="0" w:color="auto"/>
                <w:bottom w:val="none" w:sz="0" w:space="0" w:color="auto"/>
                <w:right w:val="none" w:sz="0" w:space="0" w:color="auto"/>
              </w:divBdr>
              <w:divsChild>
                <w:div w:id="9894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101">
          <w:marLeft w:val="0"/>
          <w:marRight w:val="0"/>
          <w:marTop w:val="0"/>
          <w:marBottom w:val="0"/>
          <w:divBdr>
            <w:top w:val="none" w:sz="0" w:space="0" w:color="auto"/>
            <w:left w:val="none" w:sz="0" w:space="0" w:color="auto"/>
            <w:bottom w:val="none" w:sz="0" w:space="0" w:color="auto"/>
            <w:right w:val="none" w:sz="0" w:space="0" w:color="auto"/>
          </w:divBdr>
          <w:divsChild>
            <w:div w:id="1366562344">
              <w:marLeft w:val="0"/>
              <w:marRight w:val="0"/>
              <w:marTop w:val="0"/>
              <w:marBottom w:val="0"/>
              <w:divBdr>
                <w:top w:val="none" w:sz="0" w:space="0" w:color="auto"/>
                <w:left w:val="none" w:sz="0" w:space="0" w:color="auto"/>
                <w:bottom w:val="none" w:sz="0" w:space="0" w:color="auto"/>
                <w:right w:val="none" w:sz="0" w:space="0" w:color="auto"/>
              </w:divBdr>
              <w:divsChild>
                <w:div w:id="1403992460">
                  <w:marLeft w:val="0"/>
                  <w:marRight w:val="0"/>
                  <w:marTop w:val="0"/>
                  <w:marBottom w:val="0"/>
                  <w:divBdr>
                    <w:top w:val="none" w:sz="0" w:space="0" w:color="auto"/>
                    <w:left w:val="none" w:sz="0" w:space="0" w:color="auto"/>
                    <w:bottom w:val="none" w:sz="0" w:space="0" w:color="auto"/>
                    <w:right w:val="none" w:sz="0" w:space="0" w:color="auto"/>
                  </w:divBdr>
                </w:div>
                <w:div w:id="1431928598">
                  <w:marLeft w:val="0"/>
                  <w:marRight w:val="0"/>
                  <w:marTop w:val="120"/>
                  <w:marBottom w:val="0"/>
                  <w:divBdr>
                    <w:top w:val="none" w:sz="0" w:space="0" w:color="auto"/>
                    <w:left w:val="none" w:sz="0" w:space="0" w:color="auto"/>
                    <w:bottom w:val="none" w:sz="0" w:space="0" w:color="auto"/>
                    <w:right w:val="none" w:sz="0" w:space="0" w:color="auto"/>
                  </w:divBdr>
                </w:div>
                <w:div w:id="7264945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57474765">
          <w:marLeft w:val="0"/>
          <w:marRight w:val="0"/>
          <w:marTop w:val="0"/>
          <w:marBottom w:val="0"/>
          <w:divBdr>
            <w:top w:val="none" w:sz="0" w:space="0" w:color="auto"/>
            <w:left w:val="none" w:sz="0" w:space="0" w:color="auto"/>
            <w:bottom w:val="none" w:sz="0" w:space="0" w:color="auto"/>
            <w:right w:val="none" w:sz="0" w:space="0" w:color="auto"/>
          </w:divBdr>
          <w:divsChild>
            <w:div w:id="1537043341">
              <w:marLeft w:val="0"/>
              <w:marRight w:val="0"/>
              <w:marTop w:val="0"/>
              <w:marBottom w:val="0"/>
              <w:divBdr>
                <w:top w:val="none" w:sz="0" w:space="0" w:color="auto"/>
                <w:left w:val="none" w:sz="0" w:space="0" w:color="auto"/>
                <w:bottom w:val="none" w:sz="0" w:space="0" w:color="auto"/>
                <w:right w:val="none" w:sz="0" w:space="0" w:color="auto"/>
              </w:divBdr>
              <w:divsChild>
                <w:div w:id="882014436">
                  <w:marLeft w:val="0"/>
                  <w:marRight w:val="0"/>
                  <w:marTop w:val="0"/>
                  <w:marBottom w:val="0"/>
                  <w:divBdr>
                    <w:top w:val="none" w:sz="0" w:space="0" w:color="auto"/>
                    <w:left w:val="none" w:sz="0" w:space="0" w:color="auto"/>
                    <w:bottom w:val="none" w:sz="0" w:space="0" w:color="auto"/>
                    <w:right w:val="none" w:sz="0" w:space="0" w:color="auto"/>
                  </w:divBdr>
                </w:div>
                <w:div w:id="2109739053">
                  <w:marLeft w:val="0"/>
                  <w:marRight w:val="0"/>
                  <w:marTop w:val="120"/>
                  <w:marBottom w:val="0"/>
                  <w:divBdr>
                    <w:top w:val="none" w:sz="0" w:space="0" w:color="auto"/>
                    <w:left w:val="none" w:sz="0" w:space="0" w:color="auto"/>
                    <w:bottom w:val="none" w:sz="0" w:space="0" w:color="auto"/>
                    <w:right w:val="none" w:sz="0" w:space="0" w:color="auto"/>
                  </w:divBdr>
                </w:div>
                <w:div w:id="486291028">
                  <w:marLeft w:val="0"/>
                  <w:marRight w:val="0"/>
                  <w:marTop w:val="120"/>
                  <w:marBottom w:val="0"/>
                  <w:divBdr>
                    <w:top w:val="none" w:sz="0" w:space="0" w:color="auto"/>
                    <w:left w:val="none" w:sz="0" w:space="0" w:color="auto"/>
                    <w:bottom w:val="none" w:sz="0" w:space="0" w:color="auto"/>
                    <w:right w:val="none" w:sz="0" w:space="0" w:color="auto"/>
                  </w:divBdr>
                </w:div>
                <w:div w:id="1243832516">
                  <w:marLeft w:val="0"/>
                  <w:marRight w:val="0"/>
                  <w:marTop w:val="120"/>
                  <w:marBottom w:val="0"/>
                  <w:divBdr>
                    <w:top w:val="none" w:sz="0" w:space="0" w:color="auto"/>
                    <w:left w:val="none" w:sz="0" w:space="0" w:color="auto"/>
                    <w:bottom w:val="none" w:sz="0" w:space="0" w:color="auto"/>
                    <w:right w:val="none" w:sz="0" w:space="0" w:color="auto"/>
                  </w:divBdr>
                </w:div>
                <w:div w:id="1405840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1811627">
      <w:bodyDiv w:val="1"/>
      <w:marLeft w:val="0"/>
      <w:marRight w:val="0"/>
      <w:marTop w:val="0"/>
      <w:marBottom w:val="0"/>
      <w:divBdr>
        <w:top w:val="none" w:sz="0" w:space="0" w:color="auto"/>
        <w:left w:val="none" w:sz="0" w:space="0" w:color="auto"/>
        <w:bottom w:val="none" w:sz="0" w:space="0" w:color="auto"/>
        <w:right w:val="none" w:sz="0" w:space="0" w:color="auto"/>
      </w:divBdr>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54F74-6926-458A-8525-8E044E49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37</Pages>
  <Words>15458</Words>
  <Characters>88115</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50</cp:revision>
  <cp:lastPrinted>2024-03-04T07:38:00Z</cp:lastPrinted>
  <dcterms:created xsi:type="dcterms:W3CDTF">2023-11-28T15:07:00Z</dcterms:created>
  <dcterms:modified xsi:type="dcterms:W3CDTF">2024-03-11T13:10:00Z</dcterms:modified>
</cp:coreProperties>
</file>