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C9" w:rsidRPr="009B664B" w:rsidRDefault="00333DC9" w:rsidP="00333DC9">
      <w:pPr>
        <w:pageBreakBefore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Додаток 5</w:t>
      </w:r>
    </w:p>
    <w:p w:rsidR="00333DC9" w:rsidRPr="009B664B" w:rsidRDefault="00333DC9" w:rsidP="00333D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333DC9" w:rsidRPr="009B664B" w:rsidRDefault="00333DC9" w:rsidP="00333DC9">
      <w:pPr>
        <w:tabs>
          <w:tab w:val="left" w:pos="436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664B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ТЕХНІЧНІ</w:t>
      </w:r>
      <w:r w:rsidR="00F70213">
        <w:rPr>
          <w:rFonts w:ascii="Times New Roman" w:hAnsi="Times New Roman" w:cs="Times New Roman"/>
          <w:b/>
          <w:bCs/>
          <w:color w:val="auto"/>
          <w:sz w:val="28"/>
          <w:szCs w:val="28"/>
        </w:rPr>
        <w:t>, ЯКІСНІ</w:t>
      </w:r>
      <w:r w:rsidRPr="009B66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ТА КІЛЬКІСНІ ВИМОГИ ДО ПРЕДМЕТУ ЗАКУПІВЛІ</w:t>
      </w:r>
    </w:p>
    <w:p w:rsidR="00333DC9" w:rsidRPr="009B664B" w:rsidRDefault="00333DC9" w:rsidP="00333D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333DC9" w:rsidRDefault="00333DC9" w:rsidP="00333DC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9B664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«ДК 021:2015: </w:t>
      </w:r>
      <w:r w:rsidRPr="00BA06F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09120000-6 - Газове паливо</w:t>
      </w:r>
      <w:r w:rsidRPr="009B664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(Природний газ)»</w:t>
      </w:r>
    </w:p>
    <w:p w:rsidR="00EB33E9" w:rsidRPr="00EB33E9" w:rsidRDefault="00EB33E9" w:rsidP="00EB33E9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B33E9">
        <w:rPr>
          <w:rFonts w:ascii="Times New Roman" w:hAnsi="Times New Roman" w:cs="Times New Roman"/>
          <w:b/>
          <w:bCs/>
          <w:iCs/>
          <w:sz w:val="22"/>
          <w:szCs w:val="22"/>
          <w:shd w:val="clear" w:color="auto" w:fill="FFFFFF"/>
        </w:rPr>
        <w:t>Невиконання вимог цього додатку тендерної документації у пропозиції Учасника призводить до її відхилення.</w:t>
      </w:r>
    </w:p>
    <w:p w:rsidR="00EB33E9" w:rsidRPr="00EB33E9" w:rsidRDefault="00EB33E9" w:rsidP="00EB33E9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B33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Технічні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та якісні </w:t>
      </w:r>
      <w:r w:rsidRPr="00EB33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характеристики предмета закупівлі повинні передбачати необхідність </w:t>
      </w:r>
      <w:r w:rsidRPr="00EB33E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застосування заходів із захисту довкілля </w:t>
      </w:r>
      <w:r w:rsidRPr="00EB33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– дану позицію Учасник обов'язково </w:t>
      </w:r>
      <w:r w:rsidRPr="00EB33E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підтверджує документально.</w:t>
      </w:r>
      <w:r w:rsidRPr="00EB33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Документальним підтвердженням може бути:</w:t>
      </w:r>
    </w:p>
    <w:p w:rsidR="00EB33E9" w:rsidRPr="00EB33E9" w:rsidRDefault="00EB33E9" w:rsidP="00EB33E9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B33E9">
        <w:rPr>
          <w:rFonts w:ascii="Times New Roman" w:hAnsi="Times New Roman" w:cs="Times New Roman"/>
          <w:sz w:val="22"/>
          <w:szCs w:val="22"/>
          <w:shd w:val="clear" w:color="auto" w:fill="FFFFFF"/>
        </w:rPr>
        <w:t>–  будь-який документ, який на думку Учасника підтверджує застосування заходів із захисту довкілля</w:t>
      </w:r>
    </w:p>
    <w:p w:rsidR="00EB33E9" w:rsidRPr="00EB33E9" w:rsidRDefault="00EB33E9" w:rsidP="00EB33E9">
      <w:pPr>
        <w:jc w:val="both"/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</w:pPr>
      <w:r w:rsidRPr="00EB33E9">
        <w:rPr>
          <w:rFonts w:ascii="Times New Roman" w:hAnsi="Times New Roman" w:cs="Times New Roman"/>
          <w:sz w:val="22"/>
          <w:szCs w:val="22"/>
          <w:shd w:val="clear" w:color="auto" w:fill="FFFFFF"/>
        </w:rPr>
        <w:t>або</w:t>
      </w:r>
    </w:p>
    <w:p w:rsidR="00EB33E9" w:rsidRPr="00477ADC" w:rsidRDefault="00EB33E9" w:rsidP="00EB33E9">
      <w:pPr>
        <w:jc w:val="both"/>
        <w:rPr>
          <w:iCs/>
          <w:sz w:val="22"/>
          <w:szCs w:val="22"/>
          <w:shd w:val="clear" w:color="auto" w:fill="FFFFFF"/>
        </w:rPr>
      </w:pPr>
      <w:r w:rsidRPr="00EB33E9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– довідка у довільній формі за підписом Учасника про те, що технічні, якісні характеристики предмета закупівлі передбачають необхідність застосування заходів із захисту довкілля</w:t>
      </w:r>
      <w:r w:rsidRPr="00477ADC">
        <w:rPr>
          <w:iCs/>
          <w:sz w:val="22"/>
          <w:szCs w:val="22"/>
          <w:shd w:val="clear" w:color="auto" w:fill="FFFFFF"/>
        </w:rPr>
        <w:t>.</w:t>
      </w:r>
    </w:p>
    <w:p w:rsidR="00EB33E9" w:rsidRPr="009B664B" w:rsidRDefault="00EB33E9" w:rsidP="00333DC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333DC9" w:rsidRPr="009B664B" w:rsidRDefault="00333DC9" w:rsidP="00333DC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664B">
        <w:rPr>
          <w:rFonts w:ascii="Times New Roman" w:hAnsi="Times New Roman" w:cs="Times New Roman"/>
          <w:sz w:val="24"/>
          <w:szCs w:val="24"/>
        </w:rPr>
        <w:t>1. Умови постачання природного газу замовнику повинні відповідати наступним нормативно-правовим актам:</w:t>
      </w:r>
    </w:p>
    <w:p w:rsidR="00333DC9" w:rsidRPr="009B664B" w:rsidRDefault="00333DC9" w:rsidP="00333DC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664B">
        <w:rPr>
          <w:rFonts w:ascii="Times New Roman" w:hAnsi="Times New Roman" w:cs="Times New Roman"/>
          <w:sz w:val="24"/>
          <w:szCs w:val="24"/>
        </w:rPr>
        <w:t>- Закон України «Про ринок природного газу»;</w:t>
      </w:r>
    </w:p>
    <w:p w:rsidR="00333DC9" w:rsidRPr="009B664B" w:rsidRDefault="00333DC9" w:rsidP="00333DC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664B">
        <w:rPr>
          <w:rFonts w:ascii="Times New Roman" w:hAnsi="Times New Roman" w:cs="Times New Roman"/>
          <w:sz w:val="24"/>
          <w:szCs w:val="24"/>
        </w:rPr>
        <w:t>- ПРАВИЛА постачання природного газу (затверджені постановою Національної комісії, що здійснює державне регулювання у сферах енергетики та комунальних послуг від 30.09.2015 № 2496);</w:t>
      </w:r>
    </w:p>
    <w:p w:rsidR="00333DC9" w:rsidRPr="009B664B" w:rsidRDefault="00333DC9" w:rsidP="00333DC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664B">
        <w:rPr>
          <w:rFonts w:ascii="Times New Roman" w:hAnsi="Times New Roman" w:cs="Times New Roman"/>
          <w:sz w:val="24"/>
          <w:szCs w:val="24"/>
        </w:rPr>
        <w:t>- інші нормативно-правові акти, прийняті на виконання Закону України «Про ринок природного газу».</w:t>
      </w:r>
    </w:p>
    <w:p w:rsidR="00333DC9" w:rsidRDefault="00333DC9" w:rsidP="00156AC6">
      <w:pPr>
        <w:jc w:val="both"/>
        <w:rPr>
          <w:rFonts w:ascii="Times New Roman" w:hAnsi="Times New Roman" w:cs="Times New Roman"/>
          <w:sz w:val="24"/>
          <w:szCs w:val="24"/>
        </w:rPr>
      </w:pPr>
      <w:r w:rsidRPr="009B664B">
        <w:rPr>
          <w:rFonts w:ascii="Times New Roman" w:hAnsi="Times New Roman" w:cs="Times New Roman"/>
          <w:sz w:val="24"/>
          <w:szCs w:val="24"/>
        </w:rPr>
        <w:t xml:space="preserve">2. Якість природного газу, що передається Споживачу, має відповідати вимогам встановленим державними стандартами, технічними умовами, нормативно-технічними документами щодо його якості. </w:t>
      </w:r>
    </w:p>
    <w:p w:rsidR="00156AC6" w:rsidRPr="007F0D99" w:rsidRDefault="00156AC6" w:rsidP="007F0D99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F0D99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 xml:space="preserve">3. Місце поставки Товару: </w:t>
      </w:r>
      <w:r w:rsidRPr="007F0D99">
        <w:rPr>
          <w:rFonts w:ascii="Times New Roman" w:hAnsi="Times New Roman" w:cs="Times New Roman"/>
          <w:bCs/>
          <w:iCs/>
          <w:color w:val="auto"/>
          <w:sz w:val="22"/>
          <w:szCs w:val="22"/>
        </w:rPr>
        <w:t>м. Миколаїв,</w:t>
      </w:r>
      <w:r w:rsidRPr="007F0D99">
        <w:rPr>
          <w:rFonts w:ascii="Times New Roman" w:hAnsi="Times New Roman" w:cs="Times New Roman"/>
          <w:sz w:val="22"/>
          <w:szCs w:val="22"/>
          <w:shd w:val="clear" w:color="auto" w:fill="FDFEFD"/>
        </w:rPr>
        <w:t xml:space="preserve"> </w:t>
      </w:r>
      <w:r w:rsidR="005E3127" w:rsidRPr="005E3127">
        <w:rPr>
          <w:rFonts w:ascii="Times New Roman" w:hAnsi="Times New Roman" w:cs="Times New Roman"/>
          <w:sz w:val="22"/>
          <w:szCs w:val="22"/>
          <w:shd w:val="clear" w:color="auto" w:fill="FDFEFD"/>
        </w:rPr>
        <w:t xml:space="preserve">вул. Крилова, 19Г, вул. </w:t>
      </w:r>
      <w:proofErr w:type="spellStart"/>
      <w:r w:rsidR="005E3127" w:rsidRPr="005E3127">
        <w:rPr>
          <w:rFonts w:ascii="Times New Roman" w:hAnsi="Times New Roman" w:cs="Times New Roman"/>
          <w:sz w:val="22"/>
          <w:szCs w:val="22"/>
          <w:shd w:val="clear" w:color="auto" w:fill="FDFEFD"/>
        </w:rPr>
        <w:t>Логовенко</w:t>
      </w:r>
      <w:proofErr w:type="spellEnd"/>
      <w:r w:rsidR="005E3127" w:rsidRPr="005E3127">
        <w:rPr>
          <w:rFonts w:ascii="Times New Roman" w:hAnsi="Times New Roman" w:cs="Times New Roman"/>
          <w:sz w:val="22"/>
          <w:szCs w:val="22"/>
          <w:shd w:val="clear" w:color="auto" w:fill="FDFEFD"/>
        </w:rPr>
        <w:t>,2, вул. Морехідна,2 Б, вул.1-Воєнна,2 ; вул.2 Екіпажна,123; вул.68 Десантників,10</w:t>
      </w:r>
    </w:p>
    <w:p w:rsidR="00492ED9" w:rsidRPr="005E3127" w:rsidRDefault="00333DC9" w:rsidP="00333D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64B">
        <w:rPr>
          <w:rFonts w:ascii="Times New Roman" w:hAnsi="Times New Roman" w:cs="Times New Roman"/>
          <w:sz w:val="24"/>
          <w:szCs w:val="24"/>
        </w:rPr>
        <w:t xml:space="preserve">4. </w:t>
      </w:r>
      <w:r w:rsidRPr="005E3127">
        <w:rPr>
          <w:rFonts w:ascii="Times New Roman" w:hAnsi="Times New Roman" w:cs="Times New Roman"/>
          <w:sz w:val="24"/>
          <w:szCs w:val="24"/>
        </w:rPr>
        <w:t xml:space="preserve">Строк поставки  Товару: </w:t>
      </w:r>
      <w:r w:rsidR="00C6009F" w:rsidRPr="005E312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з  </w:t>
      </w:r>
      <w:r w:rsidR="00AE5049" w:rsidRPr="005E312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1 січня 2023 року </w:t>
      </w:r>
      <w:r w:rsidR="005C2FEE" w:rsidRPr="005E3127">
        <w:rPr>
          <w:rFonts w:ascii="Times New Roman" w:hAnsi="Times New Roman" w:cs="Times New Roman"/>
          <w:sz w:val="24"/>
          <w:szCs w:val="24"/>
        </w:rPr>
        <w:t>по 31</w:t>
      </w:r>
      <w:r w:rsidR="00492ED9" w:rsidRPr="005E3127">
        <w:rPr>
          <w:rFonts w:ascii="Times New Roman" w:hAnsi="Times New Roman" w:cs="Times New Roman"/>
          <w:sz w:val="24"/>
          <w:szCs w:val="24"/>
        </w:rPr>
        <w:t xml:space="preserve"> </w:t>
      </w:r>
      <w:r w:rsidR="005C2FEE" w:rsidRPr="005E3127">
        <w:rPr>
          <w:rFonts w:ascii="Times New Roman" w:hAnsi="Times New Roman" w:cs="Times New Roman"/>
          <w:sz w:val="24"/>
          <w:szCs w:val="24"/>
        </w:rPr>
        <w:t xml:space="preserve">березня </w:t>
      </w:r>
      <w:r w:rsidR="00AE5049" w:rsidRPr="005E3127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EC45AC" w:rsidRPr="005E3127">
        <w:rPr>
          <w:rFonts w:ascii="Times New Roman" w:hAnsi="Times New Roman" w:cs="Times New Roman"/>
          <w:sz w:val="24"/>
          <w:szCs w:val="24"/>
          <w:lang w:val="ru-RU"/>
        </w:rPr>
        <w:t xml:space="preserve"> року</w:t>
      </w:r>
    </w:p>
    <w:p w:rsidR="00333DC9" w:rsidRPr="005E3127" w:rsidRDefault="00333DC9" w:rsidP="00333DC9">
      <w:pPr>
        <w:jc w:val="both"/>
        <w:rPr>
          <w:rFonts w:ascii="Times New Roman" w:hAnsi="Times New Roman" w:cs="Times New Roman"/>
          <w:sz w:val="24"/>
          <w:szCs w:val="24"/>
        </w:rPr>
      </w:pPr>
      <w:r w:rsidRPr="005E3127">
        <w:rPr>
          <w:rFonts w:ascii="Times New Roman" w:hAnsi="Times New Roman" w:cs="Times New Roman"/>
          <w:sz w:val="24"/>
          <w:szCs w:val="24"/>
        </w:rPr>
        <w:t>5. Технічна специфікація щодо предмету закупівлі: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240"/>
      </w:tblGrid>
      <w:tr w:rsidR="00333DC9" w:rsidRPr="005E3127" w:rsidTr="006B7557">
        <w:tc>
          <w:tcPr>
            <w:tcW w:w="3420" w:type="dxa"/>
            <w:shd w:val="clear" w:color="auto" w:fill="auto"/>
          </w:tcPr>
          <w:p w:rsidR="00333DC9" w:rsidRPr="005E3127" w:rsidRDefault="00333DC9" w:rsidP="006B755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3240" w:type="dxa"/>
            <w:shd w:val="clear" w:color="auto" w:fill="auto"/>
          </w:tcPr>
          <w:p w:rsidR="00333DC9" w:rsidRPr="00CA56BE" w:rsidRDefault="00333DC9" w:rsidP="006B755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7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Кількість, </w:t>
            </w:r>
            <w:r w:rsidR="003F6F8E">
              <w:rPr>
                <w:rFonts w:ascii="Times New Roman" w:hAnsi="Times New Roman" w:cs="Times New Roman"/>
                <w:sz w:val="24"/>
                <w:szCs w:val="24"/>
              </w:rPr>
              <w:t xml:space="preserve">тис. куб. </w:t>
            </w:r>
            <w:r w:rsidR="003F6F8E" w:rsidRPr="003F6F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33DC9" w:rsidRPr="009B664B" w:rsidTr="006B7557">
        <w:trPr>
          <w:trHeight w:val="113"/>
        </w:trPr>
        <w:tc>
          <w:tcPr>
            <w:tcW w:w="3420" w:type="dxa"/>
            <w:shd w:val="clear" w:color="auto" w:fill="auto"/>
          </w:tcPr>
          <w:p w:rsidR="00333DC9" w:rsidRPr="005E3127" w:rsidRDefault="00333DC9" w:rsidP="006B755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7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Природний газ</w:t>
            </w:r>
            <w:r w:rsidRPr="005E3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333DC9" w:rsidRPr="009B664B" w:rsidRDefault="007F0D99" w:rsidP="003F6F8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7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  <w:p w:rsidR="00333DC9" w:rsidRPr="009B664B" w:rsidRDefault="00333DC9" w:rsidP="006B755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DC9" w:rsidRPr="009B664B" w:rsidRDefault="00333DC9" w:rsidP="00333DC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33DC9" w:rsidRPr="009B664B" w:rsidRDefault="00333DC9" w:rsidP="00333DC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33DC9" w:rsidRPr="009B664B" w:rsidRDefault="00333DC9" w:rsidP="00333DC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33DC9" w:rsidRPr="009B664B" w:rsidRDefault="00333DC9" w:rsidP="00333DC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9B664B">
        <w:rPr>
          <w:rFonts w:ascii="Times New Roman" w:hAnsi="Times New Roman" w:cs="Times New Roman"/>
          <w:i/>
          <w:iCs/>
          <w:color w:val="auto"/>
          <w:sz w:val="22"/>
          <w:szCs w:val="22"/>
        </w:rPr>
        <w:t>Посада, прізвище, ініціали, власноручний підпис уповноваженої особи Учасника, завірені печаткою Учасника</w:t>
      </w:r>
    </w:p>
    <w:p w:rsidR="00333DC9" w:rsidRPr="009B664B" w:rsidRDefault="00333DC9" w:rsidP="00333DC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B664B"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  <w:t>*</w:t>
      </w:r>
      <w:proofErr w:type="gramStart"/>
      <w:r w:rsidRPr="009B664B">
        <w:rPr>
          <w:rFonts w:ascii="Times New Roman" w:hAnsi="Times New Roman" w:cs="Times New Roman"/>
          <w:i/>
          <w:iCs/>
          <w:color w:val="auto"/>
          <w:sz w:val="22"/>
          <w:szCs w:val="22"/>
        </w:rPr>
        <w:t>Техн</w:t>
      </w:r>
      <w:proofErr w:type="gramEnd"/>
      <w:r w:rsidRPr="009B664B">
        <w:rPr>
          <w:rFonts w:ascii="Times New Roman" w:hAnsi="Times New Roman" w:cs="Times New Roman"/>
          <w:i/>
          <w:iCs/>
          <w:color w:val="auto"/>
          <w:sz w:val="22"/>
          <w:szCs w:val="22"/>
        </w:rPr>
        <w:t>ічні вимоги (завдання) надаються у складі тендерної  пропозиції  Учасника.</w:t>
      </w:r>
    </w:p>
    <w:p w:rsidR="001E51B4" w:rsidRDefault="001E51B4"/>
    <w:sectPr w:rsidR="001E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C9"/>
    <w:rsid w:val="0013581B"/>
    <w:rsid w:val="00156AC6"/>
    <w:rsid w:val="001E51B4"/>
    <w:rsid w:val="001E78D9"/>
    <w:rsid w:val="002B214A"/>
    <w:rsid w:val="002B67C9"/>
    <w:rsid w:val="0030688B"/>
    <w:rsid w:val="00333DC9"/>
    <w:rsid w:val="00336DB9"/>
    <w:rsid w:val="003F6F8E"/>
    <w:rsid w:val="00492ED9"/>
    <w:rsid w:val="005C2FEE"/>
    <w:rsid w:val="005E3127"/>
    <w:rsid w:val="00675E90"/>
    <w:rsid w:val="00717A50"/>
    <w:rsid w:val="007F0D99"/>
    <w:rsid w:val="00896EE5"/>
    <w:rsid w:val="008D0ACF"/>
    <w:rsid w:val="009F5BE8"/>
    <w:rsid w:val="00AB2EEC"/>
    <w:rsid w:val="00AE5049"/>
    <w:rsid w:val="00BB0D29"/>
    <w:rsid w:val="00C6009F"/>
    <w:rsid w:val="00C9228F"/>
    <w:rsid w:val="00CA0257"/>
    <w:rsid w:val="00CA56BE"/>
    <w:rsid w:val="00D20948"/>
    <w:rsid w:val="00EB33E9"/>
    <w:rsid w:val="00EC45AC"/>
    <w:rsid w:val="00EC63C7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C9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C9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Ністоріка Олена Вікторівна</dc:creator>
  <cp:lastModifiedBy>Синько Юлія Вячеславівна</cp:lastModifiedBy>
  <cp:revision>10</cp:revision>
  <dcterms:created xsi:type="dcterms:W3CDTF">2021-09-28T09:24:00Z</dcterms:created>
  <dcterms:modified xsi:type="dcterms:W3CDTF">2022-09-30T09:07:00Z</dcterms:modified>
</cp:coreProperties>
</file>