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59" w:rsidRPr="00A028AA" w:rsidRDefault="00885559" w:rsidP="00885559">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 xml:space="preserve">Додаток 1 </w:t>
      </w:r>
    </w:p>
    <w:p w:rsidR="00885559" w:rsidRPr="00A028AA" w:rsidRDefault="00885559" w:rsidP="00885559">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до тендерної документації</w:t>
      </w:r>
    </w:p>
    <w:p w:rsidR="00B753E5" w:rsidRDefault="00920E77" w:rsidP="00B753E5">
      <w:pPr>
        <w:jc w:val="center"/>
        <w:rPr>
          <w:rFonts w:ascii="Times New Roman" w:hAnsi="Times New Roman" w:cs="Calibri"/>
          <w:b/>
          <w:bCs/>
        </w:rPr>
      </w:pPr>
      <w:r w:rsidRPr="004B7E53">
        <w:rPr>
          <w:rFonts w:ascii="Times New Roman" w:hAnsi="Times New Roman"/>
          <w:b/>
          <w:szCs w:val="24"/>
        </w:rPr>
        <w:t xml:space="preserve">Папір офісний А4, конверти (код за ДК 021:2015 </w:t>
      </w:r>
      <w:r w:rsidRPr="004B7E53">
        <w:rPr>
          <w:rFonts w:ascii="Times New Roman" w:hAnsi="Times New Roman"/>
          <w:b/>
          <w:color w:val="000000"/>
          <w:szCs w:val="24"/>
        </w:rPr>
        <w:t xml:space="preserve">30190000-7  </w:t>
      </w:r>
      <w:r w:rsidRPr="004B7E53">
        <w:rPr>
          <w:rFonts w:ascii="Times New Roman" w:hAnsi="Times New Roman"/>
          <w:b/>
          <w:szCs w:val="24"/>
        </w:rPr>
        <w:t>Офісне устаткування та приладдя різне</w:t>
      </w:r>
      <w:r w:rsidRPr="004B7E53">
        <w:rPr>
          <w:rFonts w:ascii="Times New Roman" w:hAnsi="Times New Roman"/>
          <w:b/>
          <w:color w:val="000000"/>
          <w:szCs w:val="24"/>
        </w:rPr>
        <w:t>)</w:t>
      </w:r>
    </w:p>
    <w:p w:rsidR="00B753E5" w:rsidRDefault="00B753E5" w:rsidP="00B753E5">
      <w:pPr>
        <w:jc w:val="center"/>
        <w:rPr>
          <w:rFonts w:ascii="Times New Roman" w:hAnsi="Times New Roman" w:cs="Calibri"/>
          <w:b/>
          <w:bCs/>
        </w:rPr>
      </w:pPr>
    </w:p>
    <w:p w:rsidR="00B753E5" w:rsidRPr="00734C3F" w:rsidRDefault="00B753E5" w:rsidP="00B753E5">
      <w:pPr>
        <w:jc w:val="center"/>
        <w:rPr>
          <w:rFonts w:ascii="Times New Roman" w:hAnsi="Times New Roman" w:cs="Calibri"/>
          <w:b/>
          <w:bCs/>
        </w:rPr>
      </w:pPr>
      <w:r w:rsidRPr="00734C3F">
        <w:rPr>
          <w:rFonts w:ascii="Times New Roman" w:hAnsi="Times New Roman" w:cs="Calibri"/>
          <w:b/>
          <w:bCs/>
        </w:rPr>
        <w:t>ПЕРЕЛІК ДОКУМЕНТІВ, ЯКІ ВИМАГАЮТЬСЯ ДЛЯ ПІДТВЕРДЖЕННЯ ВІДПОВІДНОСТІ ПРОПОЗИЦІЇ УЧАСНИКА КВАЛІФІКАЦІЙНИМ ТА ІНШИМ ВИМОГАМ</w:t>
      </w:r>
    </w:p>
    <w:p w:rsidR="00B753E5" w:rsidRPr="00734C3F" w:rsidRDefault="00B753E5" w:rsidP="00B7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lang w:eastAsia="ru-RU"/>
        </w:rPr>
      </w:pPr>
    </w:p>
    <w:p w:rsidR="00B753E5" w:rsidRPr="00734C3F" w:rsidRDefault="00B753E5" w:rsidP="00B7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sidRPr="00734C3F">
        <w:rPr>
          <w:rFonts w:ascii="Times New Roman" w:hAnsi="Times New Roman"/>
          <w:b/>
          <w:lang w:eastAsia="ru-RU"/>
        </w:rPr>
        <w:t xml:space="preserve">1. </w:t>
      </w:r>
      <w:r w:rsidRPr="00734C3F">
        <w:rPr>
          <w:rFonts w:ascii="Times New Roman" w:hAnsi="Times New Roman"/>
          <w:b/>
          <w:bCs/>
          <w:lang w:eastAsia="ru-RU"/>
        </w:rPr>
        <w:t>Документи, що підтверджують</w:t>
      </w:r>
      <w:r w:rsidRPr="00734C3F">
        <w:rPr>
          <w:rFonts w:ascii="Times New Roman" w:hAnsi="Times New Roman"/>
          <w:b/>
          <w:lang w:eastAsia="ru-RU"/>
        </w:rPr>
        <w:t xml:space="preserve"> наявність документально підтвердженого досвіду виконання аналогічного договору або договорів:</w:t>
      </w:r>
    </w:p>
    <w:p w:rsidR="00B753E5" w:rsidRDefault="007326C0" w:rsidP="00B753E5">
      <w:pPr>
        <w:jc w:val="both"/>
        <w:rPr>
          <w:rFonts w:ascii="Times New Roman" w:hAnsi="Times New Roman"/>
          <w:lang w:eastAsia="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-553085</wp:posOffset>
                </wp:positionH>
                <wp:positionV relativeFrom="paragraph">
                  <wp:posOffset>1140460</wp:posOffset>
                </wp:positionV>
                <wp:extent cx="6902450" cy="590550"/>
                <wp:effectExtent l="19050" t="1905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02450" cy="59055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7D0C0"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55pt,89.8pt" to="499.9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" strokecolor="black [3213]" strokeweight="3pt">
                <v:stroke joinstyle="miter"/>
              </v:line>
            </w:pict>
          </mc:Fallback>
        </mc:AlternateContent>
      </w:r>
      <w:r w:rsidR="00B753E5" w:rsidRPr="00B753E5">
        <w:rPr>
          <w:rFonts w:ascii="Times New Roman" w:hAnsi="Times New Roman"/>
          <w:lang w:eastAsia="ru-RU"/>
        </w:rPr>
        <w:t xml:space="preserve">1.1. Довідка складена у довільній формі про виконання аналогічного договору (або договорів), укладених у 2020-2023 рр., разом з </w:t>
      </w:r>
      <w:r w:rsidR="00B753E5" w:rsidRPr="00B753E5">
        <w:rPr>
          <w:rFonts w:ascii="Times New Roman" w:hAnsi="Times New Roman"/>
        </w:rPr>
        <w:t xml:space="preserve">копією такого договору (рів) і документальним підтвердженням його (їх) виконання </w:t>
      </w:r>
      <w:r w:rsidR="00B753E5" w:rsidRPr="00B753E5">
        <w:rPr>
          <w:rFonts w:ascii="Times New Roman" w:hAnsi="Times New Roman"/>
          <w:color w:val="000000"/>
        </w:rPr>
        <w:t>(сканований з оригіналу позитивний відгук)</w:t>
      </w:r>
      <w:r w:rsidR="00B753E5" w:rsidRPr="00B753E5">
        <w:rPr>
          <w:rFonts w:ascii="Times New Roman" w:hAnsi="Times New Roman"/>
          <w:lang w:eastAsia="ru-RU"/>
        </w:rPr>
        <w:t xml:space="preserve">,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  </w:t>
      </w:r>
    </w:p>
    <w:p w:rsidR="004604EC" w:rsidRPr="00B753E5" w:rsidRDefault="004604EC" w:rsidP="004604EC">
      <w:pPr>
        <w:jc w:val="both"/>
        <w:rPr>
          <w:rFonts w:ascii="Times New Roman" w:hAnsi="Times New Roman"/>
          <w:b/>
        </w:rPr>
      </w:pPr>
      <w:r w:rsidRPr="007326C0">
        <w:rPr>
          <w:rFonts w:ascii="Times New Roman" w:hAnsi="Times New Roman"/>
          <w:b/>
          <w:color w:val="000000"/>
          <w:highlight w:val="yellow"/>
          <w:bdr w:val="none" w:sz="0" w:space="0" w:color="auto" w:frame="1"/>
          <w:shd w:val="clear" w:color="auto" w:fill="FDFEFD"/>
        </w:rPr>
        <w:t>Аналогічним вважається договір відповідно до ДК 021-2015- 30210000-4</w:t>
      </w:r>
      <w:r w:rsidRPr="007326C0">
        <w:rPr>
          <w:rFonts w:ascii="Times New Roman" w:hAnsi="Times New Roman"/>
          <w:b/>
          <w:color w:val="000000"/>
          <w:highlight w:val="yellow"/>
          <w:shd w:val="clear" w:color="auto" w:fill="FDFEFD"/>
        </w:rPr>
        <w:t> - </w:t>
      </w:r>
      <w:r w:rsidRPr="007326C0">
        <w:rPr>
          <w:rFonts w:ascii="Times New Roman" w:hAnsi="Times New Roman"/>
          <w:b/>
          <w:color w:val="000000"/>
          <w:highlight w:val="yellow"/>
          <w:bdr w:val="none" w:sz="0" w:space="0" w:color="auto" w:frame="1"/>
          <w:shd w:val="clear" w:color="auto" w:fill="FDFEFD"/>
        </w:rPr>
        <w:t>Машини для обробки даних (апаратна частина)</w:t>
      </w:r>
    </w:p>
    <w:p w:rsidR="007326C0" w:rsidRDefault="007326C0" w:rsidP="007326C0">
      <w:pPr>
        <w:jc w:val="center"/>
        <w:rPr>
          <w:rFonts w:ascii="Times New Roman" w:hAnsi="Times New Roman" w:cs="Calibri"/>
          <w:b/>
          <w:bCs/>
        </w:rPr>
      </w:pPr>
      <w:r w:rsidRPr="004B7E53">
        <w:rPr>
          <w:rFonts w:ascii="Times New Roman" w:hAnsi="Times New Roman"/>
          <w:b/>
          <w:szCs w:val="24"/>
        </w:rPr>
        <w:t xml:space="preserve">Папір офісний А4, конверти (код за ДК 021:2015 </w:t>
      </w:r>
      <w:r w:rsidRPr="004B7E53">
        <w:rPr>
          <w:rFonts w:ascii="Times New Roman" w:hAnsi="Times New Roman"/>
          <w:b/>
          <w:color w:val="000000"/>
          <w:szCs w:val="24"/>
        </w:rPr>
        <w:t xml:space="preserve">30190000-7  </w:t>
      </w:r>
      <w:r w:rsidRPr="004B7E53">
        <w:rPr>
          <w:rFonts w:ascii="Times New Roman" w:hAnsi="Times New Roman"/>
          <w:b/>
          <w:szCs w:val="24"/>
        </w:rPr>
        <w:t xml:space="preserve">Офісне устаткування та </w:t>
      </w:r>
      <w:bookmarkStart w:id="0" w:name="_GoBack"/>
      <w:bookmarkEnd w:id="0"/>
      <w:r w:rsidRPr="004B7E53">
        <w:rPr>
          <w:rFonts w:ascii="Times New Roman" w:hAnsi="Times New Roman"/>
          <w:b/>
          <w:szCs w:val="24"/>
        </w:rPr>
        <w:t>приладдя різне</w:t>
      </w:r>
      <w:r w:rsidRPr="004B7E53">
        <w:rPr>
          <w:rFonts w:ascii="Times New Roman" w:hAnsi="Times New Roman"/>
          <w:b/>
          <w:color w:val="000000"/>
          <w:szCs w:val="24"/>
        </w:rPr>
        <w:t>)</w:t>
      </w:r>
    </w:p>
    <w:p w:rsidR="00B753E5" w:rsidRPr="00734C3F" w:rsidRDefault="00B753E5" w:rsidP="00B7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tbl>
      <w:tblPr>
        <w:tblW w:w="1063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14"/>
        <w:gridCol w:w="2268"/>
        <w:gridCol w:w="2126"/>
        <w:gridCol w:w="2198"/>
      </w:tblGrid>
      <w:tr w:rsidR="00B753E5" w:rsidRPr="00734C3F" w:rsidTr="00B753E5">
        <w:tc>
          <w:tcPr>
            <w:tcW w:w="426" w:type="dxa"/>
            <w:tcBorders>
              <w:top w:val="single" w:sz="4" w:space="0" w:color="auto"/>
              <w:left w:val="single" w:sz="4" w:space="0" w:color="auto"/>
              <w:bottom w:val="single" w:sz="4" w:space="0" w:color="auto"/>
              <w:right w:val="single" w:sz="4" w:space="0" w:color="auto"/>
            </w:tcBorders>
            <w:vAlign w:val="center"/>
          </w:tcPr>
          <w:p w:rsidR="00B753E5" w:rsidRPr="00734C3F" w:rsidRDefault="00B753E5" w:rsidP="00465D14">
            <w:pPr>
              <w:ind w:left="-117" w:right="-105"/>
              <w:jc w:val="center"/>
              <w:rPr>
                <w:rFonts w:ascii="Times New Roman" w:hAnsi="Times New Roman"/>
                <w:lang w:eastAsia="ru-RU"/>
              </w:rPr>
            </w:pPr>
            <w:r w:rsidRPr="00734C3F">
              <w:rPr>
                <w:rFonts w:ascii="Times New Roman" w:hAnsi="Times New Roman"/>
                <w:lang w:eastAsia="ru-RU"/>
              </w:rPr>
              <w:t>№ з/п</w:t>
            </w:r>
          </w:p>
          <w:p w:rsidR="00B753E5" w:rsidRPr="00734C3F" w:rsidRDefault="00B753E5" w:rsidP="00465D14">
            <w:pPr>
              <w:ind w:left="-117" w:right="-105"/>
              <w:jc w:val="center"/>
              <w:rPr>
                <w:rFonts w:ascii="Times New Roman" w:hAnsi="Times New Roman"/>
                <w:lang w:eastAsia="ru-RU"/>
              </w:rPr>
            </w:pPr>
          </w:p>
          <w:p w:rsidR="00B753E5" w:rsidRPr="00734C3F" w:rsidRDefault="00B753E5" w:rsidP="00465D14">
            <w:pPr>
              <w:ind w:left="-117" w:right="-105"/>
              <w:jc w:val="center"/>
              <w:rPr>
                <w:rFonts w:ascii="Times New Roman" w:hAnsi="Times New Roman"/>
                <w:lang w:eastAsia="ru-RU"/>
              </w:rPr>
            </w:pPr>
          </w:p>
        </w:tc>
        <w:tc>
          <w:tcPr>
            <w:tcW w:w="3614" w:type="dxa"/>
            <w:tcBorders>
              <w:top w:val="single" w:sz="4" w:space="0" w:color="auto"/>
              <w:left w:val="single" w:sz="4" w:space="0" w:color="auto"/>
              <w:bottom w:val="single" w:sz="4" w:space="0" w:color="auto"/>
              <w:right w:val="single" w:sz="4" w:space="0" w:color="auto"/>
            </w:tcBorders>
            <w:vAlign w:val="center"/>
          </w:tcPr>
          <w:p w:rsidR="00B753E5" w:rsidRPr="00734C3F" w:rsidRDefault="00B753E5" w:rsidP="00465D14">
            <w:pPr>
              <w:ind w:left="-117" w:right="-105"/>
              <w:jc w:val="center"/>
              <w:rPr>
                <w:rFonts w:ascii="Times New Roman" w:hAnsi="Times New Roman"/>
                <w:lang w:eastAsia="ru-RU"/>
              </w:rPr>
            </w:pPr>
            <w:r w:rsidRPr="00734C3F">
              <w:rPr>
                <w:rFonts w:ascii="Times New Roman" w:hAnsi="Times New Roman"/>
                <w:lang w:eastAsia="ru-RU"/>
              </w:rPr>
              <w:t xml:space="preserve">Найменування контрагента, код </w:t>
            </w:r>
          </w:p>
          <w:p w:rsidR="00B753E5" w:rsidRPr="00734C3F" w:rsidRDefault="00B753E5" w:rsidP="00465D14">
            <w:pPr>
              <w:ind w:left="-117" w:right="-105"/>
              <w:jc w:val="center"/>
              <w:rPr>
                <w:rFonts w:ascii="Times New Roman" w:hAnsi="Times New Roman"/>
                <w:lang w:eastAsia="ru-RU"/>
              </w:rPr>
            </w:pPr>
            <w:r w:rsidRPr="00734C3F">
              <w:rPr>
                <w:rFonts w:ascii="Times New Roman" w:hAnsi="Times New Roman"/>
                <w:lang w:eastAsia="ru-RU"/>
              </w:rPr>
              <w:t xml:space="preserve">ЄДРПОУ, контактна особа із </w:t>
            </w:r>
          </w:p>
          <w:p w:rsidR="00B753E5" w:rsidRPr="00734C3F" w:rsidRDefault="00B753E5" w:rsidP="00465D14">
            <w:pPr>
              <w:ind w:left="-117" w:right="-105"/>
              <w:jc w:val="center"/>
              <w:rPr>
                <w:rFonts w:ascii="Times New Roman" w:hAnsi="Times New Roman"/>
                <w:lang w:eastAsia="ru-RU"/>
              </w:rPr>
            </w:pPr>
            <w:r w:rsidRPr="00734C3F">
              <w:rPr>
                <w:rFonts w:ascii="Times New Roman" w:hAnsi="Times New Roman"/>
                <w:lang w:eastAsia="ru-RU"/>
              </w:rPr>
              <w:t>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rsidR="00B753E5" w:rsidRPr="00734C3F" w:rsidRDefault="00B753E5" w:rsidP="00465D14">
            <w:pPr>
              <w:ind w:left="-117" w:right="-105"/>
              <w:jc w:val="center"/>
              <w:rPr>
                <w:rFonts w:ascii="Times New Roman" w:hAnsi="Times New Roman"/>
                <w:lang w:eastAsia="ru-RU"/>
              </w:rPr>
            </w:pPr>
            <w:r w:rsidRPr="00734C3F">
              <w:rPr>
                <w:rFonts w:ascii="Times New Roman" w:hAnsi="Times New Roman"/>
                <w:lang w:eastAsia="ru-RU"/>
              </w:rPr>
              <w:t>Номер та дата укладання договору, сума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B753E5" w:rsidRPr="00734C3F" w:rsidRDefault="00B753E5" w:rsidP="00465D14">
            <w:pPr>
              <w:ind w:left="-117" w:right="-105"/>
              <w:jc w:val="center"/>
              <w:rPr>
                <w:rFonts w:ascii="Times New Roman" w:hAnsi="Times New Roman"/>
                <w:lang w:eastAsia="ru-RU"/>
              </w:rPr>
            </w:pPr>
            <w:r w:rsidRPr="00734C3F">
              <w:rPr>
                <w:rFonts w:ascii="Times New Roman" w:hAnsi="Times New Roman"/>
                <w:lang w:eastAsia="ru-RU"/>
              </w:rPr>
              <w:t>Предмет договору</w:t>
            </w:r>
          </w:p>
        </w:tc>
        <w:tc>
          <w:tcPr>
            <w:tcW w:w="2198" w:type="dxa"/>
            <w:tcBorders>
              <w:top w:val="single" w:sz="4" w:space="0" w:color="auto"/>
              <w:left w:val="single" w:sz="4" w:space="0" w:color="auto"/>
              <w:bottom w:val="single" w:sz="4" w:space="0" w:color="auto"/>
              <w:right w:val="single" w:sz="4" w:space="0" w:color="auto"/>
            </w:tcBorders>
            <w:vAlign w:val="center"/>
          </w:tcPr>
          <w:p w:rsidR="00B753E5" w:rsidRPr="00734C3F" w:rsidRDefault="00B753E5" w:rsidP="00465D14">
            <w:pPr>
              <w:ind w:left="-117" w:right="-105"/>
              <w:jc w:val="center"/>
              <w:rPr>
                <w:rFonts w:ascii="Times New Roman" w:hAnsi="Times New Roman"/>
                <w:lang w:eastAsia="ru-RU"/>
              </w:rPr>
            </w:pPr>
            <w:r w:rsidRPr="00734C3F">
              <w:rPr>
                <w:rFonts w:ascii="Times New Roman" w:hAnsi="Times New Roman"/>
                <w:lang w:eastAsia="ru-RU"/>
              </w:rPr>
              <w:t>Стан виконання</w:t>
            </w:r>
          </w:p>
        </w:tc>
      </w:tr>
      <w:tr w:rsidR="00B753E5" w:rsidRPr="00734C3F" w:rsidTr="00B753E5">
        <w:tc>
          <w:tcPr>
            <w:tcW w:w="426" w:type="dxa"/>
            <w:tcBorders>
              <w:top w:val="single" w:sz="4" w:space="0" w:color="auto"/>
              <w:left w:val="single" w:sz="4" w:space="0" w:color="auto"/>
              <w:bottom w:val="single" w:sz="4" w:space="0" w:color="auto"/>
              <w:right w:val="single" w:sz="4" w:space="0" w:color="auto"/>
            </w:tcBorders>
          </w:tcPr>
          <w:p w:rsidR="00B753E5" w:rsidRPr="00734C3F" w:rsidRDefault="00B753E5" w:rsidP="00465D14">
            <w:pPr>
              <w:ind w:left="-117"/>
              <w:rPr>
                <w:rFonts w:ascii="Times New Roman" w:hAnsi="Times New Roman"/>
                <w:lang w:val="x-none" w:eastAsia="ru-RU"/>
              </w:rPr>
            </w:pPr>
          </w:p>
        </w:tc>
        <w:tc>
          <w:tcPr>
            <w:tcW w:w="3614" w:type="dxa"/>
            <w:tcBorders>
              <w:top w:val="single" w:sz="4" w:space="0" w:color="auto"/>
              <w:left w:val="single" w:sz="4" w:space="0" w:color="auto"/>
              <w:bottom w:val="single" w:sz="4" w:space="0" w:color="auto"/>
              <w:right w:val="single" w:sz="4" w:space="0" w:color="auto"/>
            </w:tcBorders>
          </w:tcPr>
          <w:p w:rsidR="00B753E5" w:rsidRPr="00734C3F" w:rsidRDefault="00B753E5" w:rsidP="00465D14">
            <w:pPr>
              <w:ind w:left="-117"/>
              <w:rPr>
                <w:rFonts w:ascii="Times New Roman" w:hAnsi="Times New Roman"/>
                <w:lang w:val="x-none" w:eastAsia="ru-RU"/>
              </w:rPr>
            </w:pPr>
          </w:p>
        </w:tc>
        <w:tc>
          <w:tcPr>
            <w:tcW w:w="2268" w:type="dxa"/>
            <w:tcBorders>
              <w:top w:val="single" w:sz="4" w:space="0" w:color="auto"/>
              <w:left w:val="single" w:sz="4" w:space="0" w:color="auto"/>
              <w:bottom w:val="single" w:sz="4" w:space="0" w:color="auto"/>
              <w:right w:val="single" w:sz="4" w:space="0" w:color="auto"/>
            </w:tcBorders>
          </w:tcPr>
          <w:p w:rsidR="00B753E5" w:rsidRPr="00734C3F" w:rsidRDefault="00B753E5" w:rsidP="00465D14">
            <w:pPr>
              <w:ind w:left="-117"/>
              <w:rPr>
                <w:rFonts w:ascii="Times New Roman" w:hAnsi="Times New Roman"/>
                <w:lang w:val="x-none" w:eastAsia="ru-RU"/>
              </w:rPr>
            </w:pPr>
          </w:p>
        </w:tc>
        <w:tc>
          <w:tcPr>
            <w:tcW w:w="2126" w:type="dxa"/>
            <w:tcBorders>
              <w:top w:val="single" w:sz="4" w:space="0" w:color="auto"/>
              <w:left w:val="single" w:sz="4" w:space="0" w:color="auto"/>
              <w:bottom w:val="single" w:sz="4" w:space="0" w:color="auto"/>
              <w:right w:val="single" w:sz="4" w:space="0" w:color="auto"/>
            </w:tcBorders>
          </w:tcPr>
          <w:p w:rsidR="00B753E5" w:rsidRPr="00734C3F" w:rsidRDefault="00B753E5" w:rsidP="00465D14">
            <w:pPr>
              <w:ind w:left="-117"/>
              <w:rPr>
                <w:rFonts w:ascii="Times New Roman" w:hAnsi="Times New Roman"/>
                <w:lang w:val="x-none" w:eastAsia="ru-RU"/>
              </w:rPr>
            </w:pPr>
          </w:p>
        </w:tc>
        <w:tc>
          <w:tcPr>
            <w:tcW w:w="2198" w:type="dxa"/>
            <w:tcBorders>
              <w:top w:val="single" w:sz="4" w:space="0" w:color="auto"/>
              <w:left w:val="single" w:sz="4" w:space="0" w:color="auto"/>
              <w:bottom w:val="single" w:sz="4" w:space="0" w:color="auto"/>
              <w:right w:val="single" w:sz="4" w:space="0" w:color="auto"/>
            </w:tcBorders>
          </w:tcPr>
          <w:p w:rsidR="00B753E5" w:rsidRPr="00734C3F" w:rsidRDefault="00B753E5" w:rsidP="00465D14">
            <w:pPr>
              <w:ind w:left="-117"/>
              <w:rPr>
                <w:rFonts w:ascii="Times New Roman" w:hAnsi="Times New Roman"/>
                <w:lang w:val="x-none" w:eastAsia="ru-RU"/>
              </w:rPr>
            </w:pPr>
          </w:p>
        </w:tc>
      </w:tr>
    </w:tbl>
    <w:p w:rsidR="00B753E5" w:rsidRPr="00734C3F" w:rsidRDefault="00B753E5" w:rsidP="00B753E5">
      <w:pPr>
        <w:jc w:val="both"/>
        <w:rPr>
          <w:rFonts w:ascii="Times New Roman" w:hAnsi="Times New Roman"/>
          <w:i/>
          <w:lang w:eastAsia="ru-RU"/>
        </w:rPr>
      </w:pPr>
      <w:r w:rsidRPr="00734C3F">
        <w:rPr>
          <w:rFonts w:ascii="Times New Roman" w:hAnsi="Times New Roman"/>
          <w:i/>
          <w:lang w:eastAsia="ru-RU"/>
        </w:rPr>
        <w:t>* Примітки:</w:t>
      </w:r>
    </w:p>
    <w:p w:rsidR="00B753E5" w:rsidRPr="00734C3F" w:rsidRDefault="00B753E5" w:rsidP="00B753E5">
      <w:pPr>
        <w:jc w:val="both"/>
        <w:rPr>
          <w:rFonts w:ascii="Times New Roman" w:hAnsi="Times New Roman"/>
          <w:i/>
          <w:lang w:eastAsia="ru-RU"/>
        </w:rPr>
      </w:pPr>
      <w:r w:rsidRPr="00734C3F">
        <w:rPr>
          <w:rFonts w:ascii="Times New Roman" w:hAnsi="Times New Roman"/>
          <w:i/>
          <w:lang w:eastAsia="ru-RU"/>
        </w:rPr>
        <w:t>• 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rsidR="00B753E5" w:rsidRPr="00734C3F" w:rsidRDefault="00B753E5" w:rsidP="00B753E5">
      <w:pPr>
        <w:jc w:val="both"/>
        <w:rPr>
          <w:rFonts w:ascii="Times New Roman" w:hAnsi="Times New Roman"/>
          <w:i/>
          <w:lang w:eastAsia="ru-RU"/>
        </w:rPr>
      </w:pPr>
      <w:r w:rsidRPr="00734C3F">
        <w:rPr>
          <w:rFonts w:ascii="Times New Roman" w:hAnsi="Times New Roman"/>
          <w:i/>
          <w:lang w:eastAsia="ru-RU"/>
        </w:rPr>
        <w:t>• у випадку, якщо у предметі договору зазначається конкретна назва товару, який постачається за договором – Учасники мають право подавати копії договорів без додатків.</w:t>
      </w:r>
    </w:p>
    <w:p w:rsidR="00B753E5" w:rsidRPr="00734C3F" w:rsidRDefault="00B753E5" w:rsidP="00B753E5">
      <w:pPr>
        <w:ind w:right="22"/>
        <w:jc w:val="both"/>
        <w:rPr>
          <w:rFonts w:ascii="Times New Roman" w:hAnsi="Times New Roman"/>
          <w:lang w:eastAsia="ru-RU"/>
        </w:rPr>
      </w:pPr>
      <w:r w:rsidRPr="00734C3F">
        <w:rPr>
          <w:rFonts w:ascii="Times New Roman" w:hAnsi="Times New Roman"/>
          <w:i/>
          <w:lang w:eastAsia="ru-RU"/>
        </w:rPr>
        <w:t>• аналогічним договором відповідно до умов цієї документації є договір, який підтверджує наявність в учасника досвіду щодо постачання товару, який є предметом закупівлі.</w:t>
      </w:r>
    </w:p>
    <w:p w:rsidR="00B753E5" w:rsidRPr="00734C3F" w:rsidRDefault="00B753E5" w:rsidP="00B753E5">
      <w:pPr>
        <w:ind w:right="22"/>
        <w:jc w:val="both"/>
        <w:rPr>
          <w:rFonts w:ascii="Times New Roman" w:hAnsi="Times New Roman" w:cs="Calibri"/>
          <w:b/>
          <w:bCs/>
        </w:rPr>
      </w:pPr>
    </w:p>
    <w:p w:rsidR="00B753E5" w:rsidRPr="00734C3F" w:rsidRDefault="00B753E5" w:rsidP="00B753E5">
      <w:pPr>
        <w:ind w:right="22"/>
        <w:jc w:val="both"/>
        <w:rPr>
          <w:rFonts w:ascii="Times New Roman" w:hAnsi="Times New Roman" w:cs="Calibri"/>
          <w:b/>
        </w:rPr>
      </w:pPr>
      <w:r w:rsidRPr="00734C3F">
        <w:rPr>
          <w:rFonts w:ascii="Times New Roman" w:hAnsi="Times New Roman" w:cs="Calibri"/>
          <w:b/>
          <w:bCs/>
        </w:rPr>
        <w:lastRenderedPageBreak/>
        <w:t xml:space="preserve">2. </w:t>
      </w:r>
      <w:r w:rsidRPr="00734C3F">
        <w:rPr>
          <w:rFonts w:ascii="Times New Roman" w:hAnsi="Times New Roman" w:cs="Calibri"/>
          <w:b/>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753E5" w:rsidRPr="00734C3F" w:rsidRDefault="00B753E5" w:rsidP="00B753E5">
      <w:pPr>
        <w:pBdr>
          <w:top w:val="nil"/>
          <w:left w:val="nil"/>
          <w:bottom w:val="nil"/>
          <w:right w:val="nil"/>
          <w:between w:val="nil"/>
        </w:pBdr>
        <w:ind w:hanging="21"/>
        <w:jc w:val="both"/>
        <w:rPr>
          <w:rFonts w:ascii="Times New Roman" w:hAnsi="Times New Roman"/>
          <w:color w:val="000000"/>
        </w:rPr>
      </w:pPr>
      <w:r w:rsidRPr="00734C3F">
        <w:rPr>
          <w:rFonts w:ascii="Times New Roman" w:hAnsi="Times New Roman" w:cs="Calibri"/>
        </w:rPr>
        <w:t xml:space="preserve">2.1. </w:t>
      </w:r>
      <w:r w:rsidRPr="00734C3F">
        <w:rPr>
          <w:rFonts w:ascii="Times New Roman" w:hAnsi="Times New Roman"/>
          <w:color w:val="000000"/>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734C3F">
        <w:rPr>
          <w:rFonts w:ascii="Times New Roman" w:hAnsi="Times New Roman" w:cs="Calibri"/>
          <w:b/>
        </w:rPr>
        <w:t>(для юридичних осіб);</w:t>
      </w:r>
    </w:p>
    <w:p w:rsidR="00B753E5" w:rsidRPr="00734C3F" w:rsidRDefault="00B753E5" w:rsidP="00B753E5">
      <w:pPr>
        <w:autoSpaceDN w:val="0"/>
        <w:jc w:val="both"/>
        <w:rPr>
          <w:rFonts w:ascii="Times New Roman" w:hAnsi="Times New Roman" w:cs="Calibri"/>
          <w:b/>
        </w:rPr>
      </w:pPr>
      <w:r w:rsidRPr="00734C3F">
        <w:rPr>
          <w:rFonts w:ascii="Times New Roman" w:hAnsi="Times New Roman" w:cs="Calibri"/>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34C3F">
        <w:rPr>
          <w:rFonts w:ascii="Times New Roman" w:hAnsi="Times New Roman" w:cs="Calibri"/>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734C3F">
        <w:rPr>
          <w:rFonts w:ascii="Times New Roman" w:hAnsi="Times New Roman" w:cs="Calibri"/>
          <w:b/>
        </w:rPr>
        <w:t>(для фізичних осіб, фізичних осіб – підприємців)</w:t>
      </w:r>
    </w:p>
    <w:p w:rsidR="00B753E5" w:rsidRPr="00734C3F" w:rsidRDefault="00B753E5" w:rsidP="00B753E5">
      <w:pPr>
        <w:autoSpaceDN w:val="0"/>
        <w:jc w:val="both"/>
        <w:rPr>
          <w:rFonts w:ascii="Times New Roman" w:hAnsi="Times New Roman" w:cs="Calibri"/>
        </w:rPr>
      </w:pPr>
      <w:r w:rsidRPr="00734C3F">
        <w:rPr>
          <w:rFonts w:ascii="Times New Roman" w:hAnsi="Times New Roman" w:cs="Calibri"/>
        </w:rPr>
        <w:t>2.3. Лист-згода на обробку, використання, поширення та доступ до персональних даних згідно Додатку № 6.</w:t>
      </w:r>
    </w:p>
    <w:p w:rsidR="00B753E5" w:rsidRPr="00734C3F" w:rsidRDefault="00B753E5" w:rsidP="00B753E5">
      <w:pPr>
        <w:jc w:val="both"/>
        <w:rPr>
          <w:rFonts w:ascii="Times New Roman" w:hAnsi="Times New Roman" w:cs="Calibri"/>
        </w:rPr>
      </w:pPr>
    </w:p>
    <w:p w:rsidR="00B753E5" w:rsidRPr="00734C3F" w:rsidRDefault="00B753E5" w:rsidP="00B7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eastAsia="ru-RU"/>
        </w:rPr>
      </w:pPr>
      <w:r w:rsidRPr="00734C3F">
        <w:rPr>
          <w:rFonts w:ascii="Times New Roman" w:hAnsi="Times New Roman"/>
          <w:b/>
          <w:bCs/>
          <w:lang w:eastAsia="ru-RU"/>
        </w:rPr>
        <w:t xml:space="preserve">3. </w:t>
      </w:r>
      <w:r w:rsidRPr="00734C3F">
        <w:rPr>
          <w:rFonts w:ascii="Times New Roman" w:hAnsi="Times New Roman"/>
          <w:b/>
          <w:lang w:eastAsia="ru-RU"/>
        </w:rPr>
        <w:t>Інформація про те, що учасник провадить господарську діяльність відповідно до положень його статуту, та інших дозвільних документів.</w:t>
      </w:r>
    </w:p>
    <w:p w:rsidR="00B753E5" w:rsidRPr="00734C3F" w:rsidRDefault="00B753E5" w:rsidP="00B753E5">
      <w:pPr>
        <w:jc w:val="both"/>
        <w:rPr>
          <w:rFonts w:ascii="Times New Roman" w:hAnsi="Times New Roman" w:cs="Calibri"/>
          <w:bCs/>
        </w:rPr>
      </w:pPr>
      <w:r w:rsidRPr="00734C3F">
        <w:rPr>
          <w:rFonts w:ascii="Times New Roman" w:hAnsi="Times New Roman" w:cs="Calibri"/>
        </w:rPr>
        <w:t>3.1.</w:t>
      </w:r>
      <w:r w:rsidR="004604EC">
        <w:rPr>
          <w:rFonts w:ascii="Times New Roman" w:hAnsi="Times New Roman" w:cs="Calibri"/>
        </w:rPr>
        <w:t xml:space="preserve"> </w:t>
      </w:r>
      <w:r w:rsidRPr="00734C3F">
        <w:rPr>
          <w:rFonts w:ascii="Times New Roman" w:hAnsi="Times New Roman" w:cs="Calibri"/>
        </w:rPr>
        <w:t xml:space="preserve">Завірена учасником копія Статуту або іншого установчого документу, разом із змінами (в разі наявності), а </w:t>
      </w:r>
      <w:r w:rsidRPr="00734C3F">
        <w:rPr>
          <w:rFonts w:ascii="Times New Roman" w:hAnsi="Times New Roman" w:cs="Calibri"/>
          <w:bCs/>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734C3F">
        <w:rPr>
          <w:rFonts w:ascii="Times New Roman" w:hAnsi="Times New Roman" w:cs="Calibri"/>
          <w:bCs/>
          <w:i/>
        </w:rPr>
        <w:t>(для юридичних осіб)</w:t>
      </w:r>
    </w:p>
    <w:p w:rsidR="00B753E5" w:rsidRPr="00734C3F" w:rsidRDefault="00B753E5" w:rsidP="00B753E5">
      <w:pPr>
        <w:tabs>
          <w:tab w:val="left" w:pos="1080"/>
        </w:tabs>
        <w:ind w:right="22"/>
        <w:jc w:val="both"/>
        <w:rPr>
          <w:rFonts w:ascii="Times New Roman" w:hAnsi="Times New Roman" w:cs="Calibri"/>
        </w:rPr>
      </w:pPr>
      <w:r w:rsidRPr="00734C3F">
        <w:rPr>
          <w:rFonts w:ascii="Times New Roman" w:hAnsi="Times New Roman" w:cs="Calibri"/>
        </w:rPr>
        <w:t>3.2.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B753E5" w:rsidRPr="00734C3F" w:rsidRDefault="00B753E5" w:rsidP="00B753E5">
      <w:pPr>
        <w:tabs>
          <w:tab w:val="left" w:pos="1080"/>
        </w:tabs>
        <w:ind w:right="22"/>
        <w:jc w:val="both"/>
        <w:rPr>
          <w:rFonts w:ascii="Times New Roman" w:hAnsi="Times New Roman" w:cs="Calibri"/>
        </w:rPr>
      </w:pPr>
      <w:r w:rsidRPr="00734C3F">
        <w:rPr>
          <w:rFonts w:ascii="Times New Roman" w:hAnsi="Times New Roman" w:cs="Calibri"/>
        </w:rPr>
        <w:t xml:space="preserve">3.3. Довідка, складена у довільній формі, яка містить наступні відомості про підприємство: </w:t>
      </w:r>
    </w:p>
    <w:p w:rsidR="00B753E5" w:rsidRPr="00734C3F" w:rsidRDefault="00B753E5" w:rsidP="00B753E5">
      <w:pPr>
        <w:tabs>
          <w:tab w:val="left" w:pos="1080"/>
        </w:tabs>
        <w:ind w:right="22"/>
        <w:jc w:val="both"/>
        <w:rPr>
          <w:rFonts w:ascii="Times New Roman" w:hAnsi="Times New Roman" w:cs="Calibri"/>
        </w:rPr>
      </w:pPr>
      <w:r w:rsidRPr="00734C3F">
        <w:rPr>
          <w:rFonts w:ascii="Times New Roman" w:hAnsi="Times New Roman" w:cs="Calibri"/>
        </w:rPr>
        <w:t xml:space="preserve">а) реквізити (адреса - юридична та фактична, телефон, факс, телефон для контактів, та ПІБ уповноваженої особи); </w:t>
      </w:r>
    </w:p>
    <w:p w:rsidR="00B753E5" w:rsidRPr="00B753E5" w:rsidRDefault="00B753E5" w:rsidP="00B753E5">
      <w:pPr>
        <w:tabs>
          <w:tab w:val="left" w:pos="1080"/>
        </w:tabs>
        <w:ind w:right="22"/>
        <w:jc w:val="both"/>
        <w:rPr>
          <w:rFonts w:ascii="Times New Roman" w:hAnsi="Times New Roman"/>
        </w:rPr>
      </w:pPr>
      <w:r w:rsidRPr="00B753E5">
        <w:rPr>
          <w:rFonts w:ascii="Times New Roman" w:hAnsi="Times New Roman"/>
        </w:rPr>
        <w:t>б) керівництво (посада, прізвище, ім'я, по батькові, телефон для контактів) - для юридичних осіб; в) форма власності та юридичний статус, організаційно-правова форма (для юридичних осіб).</w:t>
      </w:r>
    </w:p>
    <w:p w:rsidR="00B753E5" w:rsidRPr="00B753E5" w:rsidRDefault="00B753E5" w:rsidP="00B753E5">
      <w:pPr>
        <w:tabs>
          <w:tab w:val="left" w:pos="1080"/>
        </w:tabs>
        <w:ind w:right="22"/>
        <w:jc w:val="both"/>
        <w:rPr>
          <w:rFonts w:ascii="Times New Roman" w:hAnsi="Times New Roman"/>
          <w:color w:val="222222"/>
          <w:shd w:val="clear" w:color="auto" w:fill="FFFFFF"/>
        </w:rPr>
      </w:pPr>
      <w:r w:rsidRPr="00B753E5">
        <w:rPr>
          <w:rFonts w:ascii="Times New Roman" w:hAnsi="Times New Roman"/>
        </w:rPr>
        <w:lastRenderedPageBreak/>
        <w:t xml:space="preserve">3.4. </w:t>
      </w:r>
      <w:r w:rsidRPr="00B753E5">
        <w:rPr>
          <w:rFonts w:ascii="Times New Roman" w:hAnsi="Times New Roman"/>
          <w:color w:val="000000"/>
          <w:shd w:val="clear" w:color="auto" w:fill="FFFFFF"/>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B753E5">
        <w:rPr>
          <w:rFonts w:ascii="Times New Roman" w:hAnsi="Times New Roman"/>
          <w:color w:val="222222"/>
          <w:shd w:val="clear" w:color="auto" w:fill="FFFFFF"/>
        </w:rPr>
        <w:t>місця проживання</w:t>
      </w:r>
      <w:r w:rsidRPr="00B753E5">
        <w:rPr>
          <w:rFonts w:ascii="Times New Roman" w:hAnsi="Times New Roman"/>
          <w:color w:val="000000"/>
          <w:shd w:val="clear" w:color="auto" w:fill="FFFFFF"/>
        </w:rPr>
        <w:t> та громадянство.</w:t>
      </w:r>
      <w:r w:rsidRPr="00B753E5">
        <w:rPr>
          <w:rFonts w:ascii="Times New Roman" w:hAnsi="Times New Roman"/>
          <w:color w:val="222222"/>
          <w:shd w:val="clear" w:color="auto" w:fill="FFFFFF"/>
        </w:rPr>
        <w:t> </w:t>
      </w:r>
    </w:p>
    <w:p w:rsidR="00B753E5" w:rsidRPr="00B753E5" w:rsidRDefault="00B753E5" w:rsidP="00B753E5">
      <w:pPr>
        <w:tabs>
          <w:tab w:val="left" w:pos="1080"/>
        </w:tabs>
        <w:ind w:right="22" w:firstLine="426"/>
        <w:jc w:val="both"/>
        <w:rPr>
          <w:rFonts w:ascii="Times New Roman" w:hAnsi="Times New Roman"/>
          <w:color w:val="000000"/>
          <w:lang w:eastAsia="ru-RU"/>
        </w:rPr>
      </w:pPr>
      <w:r w:rsidRPr="00B753E5">
        <w:rPr>
          <w:rFonts w:ascii="Times New Roman" w:hAnsi="Times New Roman"/>
          <w:i/>
          <w:color w:val="000000"/>
          <w:lang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B753E5">
        <w:rPr>
          <w:rFonts w:ascii="Times New Roman" w:hAnsi="Times New Roman"/>
          <w:color w:val="000000"/>
          <w:lang w:eastAsia="ru-RU"/>
        </w:rPr>
        <w:t xml:space="preserve"> </w:t>
      </w:r>
    </w:p>
    <w:p w:rsidR="00B753E5" w:rsidRPr="00B753E5" w:rsidRDefault="00B753E5" w:rsidP="00B753E5">
      <w:pPr>
        <w:tabs>
          <w:tab w:val="left" w:pos="1080"/>
        </w:tabs>
        <w:ind w:right="22" w:firstLine="426"/>
        <w:jc w:val="both"/>
        <w:rPr>
          <w:rFonts w:ascii="Times New Roman" w:hAnsi="Times New Roman"/>
          <w:color w:val="000000"/>
          <w:lang w:eastAsia="ru-RU"/>
        </w:rPr>
      </w:pPr>
      <w:r w:rsidRPr="00B753E5">
        <w:rPr>
          <w:rFonts w:ascii="Times New Roman" w:hAnsi="Times New Roman"/>
          <w:color w:val="222222"/>
          <w:shd w:val="clear" w:color="auto" w:fill="FFFFFF"/>
        </w:rPr>
        <w:t xml:space="preserve">У випадку, якщо учасником-фізичною особою або кінцевим </w:t>
      </w:r>
      <w:proofErr w:type="spellStart"/>
      <w:r w:rsidRPr="00B753E5">
        <w:rPr>
          <w:rFonts w:ascii="Times New Roman" w:hAnsi="Times New Roman"/>
          <w:color w:val="222222"/>
          <w:shd w:val="clear" w:color="auto" w:fill="FFFFFF"/>
        </w:rPr>
        <w:t>бенефіціаром</w:t>
      </w:r>
      <w:proofErr w:type="spellEnd"/>
      <w:r w:rsidRPr="00B753E5">
        <w:rPr>
          <w:rFonts w:ascii="Times New Roman" w:hAnsi="Times New Roman"/>
          <w:color w:val="222222"/>
          <w:shd w:val="clear" w:color="auto" w:fill="FFFFFF"/>
        </w:rPr>
        <w:t xml:space="preserve"> учасника та/або учасником (акціонером) – юридичної особи, що володіє часткою в статутному капіталі 10 і більше відсотків, є громадянин російської федерації/республіки </w:t>
      </w:r>
      <w:proofErr w:type="spellStart"/>
      <w:r w:rsidRPr="00B753E5">
        <w:rPr>
          <w:rFonts w:ascii="Times New Roman" w:hAnsi="Times New Roman"/>
          <w:color w:val="222222"/>
          <w:shd w:val="clear" w:color="auto" w:fill="FFFFFF"/>
        </w:rPr>
        <w:t>білорусь</w:t>
      </w:r>
      <w:proofErr w:type="spellEnd"/>
      <w:r w:rsidRPr="00B753E5">
        <w:rPr>
          <w:rFonts w:ascii="Times New Roman" w:hAnsi="Times New Roman"/>
          <w:color w:val="222222"/>
          <w:shd w:val="clear" w:color="auto" w:fill="FFFFFF"/>
        </w:rPr>
        <w:t xml:space="preserve"> та має законні підстави для проживання на території України,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rsidR="00B753E5" w:rsidRPr="00B753E5" w:rsidRDefault="00B753E5" w:rsidP="00B753E5">
      <w:pPr>
        <w:widowControl w:val="0"/>
        <w:numPr>
          <w:ilvl w:val="1"/>
          <w:numId w:val="4"/>
        </w:numPr>
        <w:suppressAutoHyphens/>
        <w:autoSpaceDE w:val="0"/>
        <w:spacing w:after="0" w:line="240" w:lineRule="auto"/>
        <w:ind w:left="0" w:firstLine="0"/>
        <w:contextualSpacing/>
        <w:jc w:val="both"/>
        <w:rPr>
          <w:rFonts w:ascii="Times New Roman" w:hAnsi="Times New Roman"/>
        </w:rPr>
      </w:pPr>
      <w:r w:rsidRPr="00B753E5">
        <w:rPr>
          <w:rFonts w:ascii="Times New Roman" w:hAnsi="Times New Roman"/>
        </w:rPr>
        <w:t>Завірена належним чином, копія свідоцтва про державну реєстрацію юридичної особи або фізичної особи-підприємця та/або копія виписки з Єдиного державного реєстру осіб та фізичних осіб-підприємців, що містить відомості про Учасника.</w:t>
      </w:r>
    </w:p>
    <w:p w:rsidR="00B753E5" w:rsidRPr="00B753E5" w:rsidRDefault="00B753E5" w:rsidP="00B753E5">
      <w:pPr>
        <w:tabs>
          <w:tab w:val="left" w:pos="1080"/>
        </w:tabs>
        <w:ind w:right="22"/>
        <w:jc w:val="both"/>
        <w:rPr>
          <w:rFonts w:ascii="Times New Roman" w:hAnsi="Times New Roman"/>
          <w:i/>
          <w:color w:val="000000"/>
          <w:lang w:eastAsia="ru-RU"/>
        </w:rPr>
      </w:pPr>
      <w:r w:rsidRPr="00B753E5">
        <w:rPr>
          <w:rFonts w:ascii="Times New Roman" w:hAnsi="Times New Roman"/>
          <w:i/>
          <w:color w:val="000000"/>
          <w:lang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753E5" w:rsidRDefault="00B753E5" w:rsidP="00B753E5">
      <w:pPr>
        <w:widowControl w:val="0"/>
        <w:numPr>
          <w:ilvl w:val="1"/>
          <w:numId w:val="4"/>
        </w:numPr>
        <w:suppressAutoHyphens/>
        <w:autoSpaceDE w:val="0"/>
        <w:spacing w:after="0" w:line="240" w:lineRule="auto"/>
        <w:ind w:left="0" w:firstLine="0"/>
        <w:contextualSpacing/>
        <w:jc w:val="both"/>
        <w:rPr>
          <w:rFonts w:ascii="Times New Roman" w:hAnsi="Times New Roman"/>
          <w:lang w:eastAsia="ru-RU"/>
        </w:rPr>
      </w:pPr>
      <w:r w:rsidRPr="00734C3F">
        <w:rPr>
          <w:rFonts w:ascii="Times New Roman" w:hAnsi="Times New Roman"/>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734C3F">
          <w:rPr>
            <w:rFonts w:ascii="Times New Roman" w:hAnsi="Times New Roman"/>
            <w:lang w:eastAsia="ru-RU"/>
          </w:rPr>
          <w:t>Наказом № 794/21</w:t>
        </w:r>
      </w:hyperlink>
      <w:r w:rsidRPr="00734C3F">
        <w:rPr>
          <w:rFonts w:ascii="Times New Roman" w:hAnsi="Times New Roman"/>
          <w:lang w:eastAsia="ru-RU"/>
        </w:rPr>
        <w:t xml:space="preserve">  та відповідний наказ про затвердження антикорупційної програми та призначення уповноваженого з її реалізації.</w:t>
      </w:r>
    </w:p>
    <w:p w:rsidR="00B753E5" w:rsidRDefault="00B753E5" w:rsidP="00B753E5">
      <w:pPr>
        <w:widowControl w:val="0"/>
        <w:numPr>
          <w:ilvl w:val="0"/>
          <w:numId w:val="4"/>
        </w:numPr>
        <w:tabs>
          <w:tab w:val="left" w:pos="426"/>
        </w:tabs>
        <w:suppressAutoHyphens/>
        <w:autoSpaceDE w:val="0"/>
        <w:spacing w:after="0" w:line="240" w:lineRule="auto"/>
        <w:ind w:hanging="1658"/>
        <w:contextualSpacing/>
        <w:jc w:val="both"/>
        <w:rPr>
          <w:rFonts w:ascii="Times New Roman" w:hAnsi="Times New Roman"/>
          <w:b/>
        </w:rPr>
      </w:pPr>
      <w:r w:rsidRPr="00C749E3">
        <w:rPr>
          <w:rFonts w:ascii="Times New Roman" w:hAnsi="Times New Roman"/>
          <w:b/>
        </w:rPr>
        <w:t>Інш</w:t>
      </w:r>
      <w:r>
        <w:rPr>
          <w:rFonts w:ascii="Times New Roman" w:hAnsi="Times New Roman"/>
          <w:b/>
        </w:rPr>
        <w:t>і документи, які повинен надати Учасник</w:t>
      </w:r>
    </w:p>
    <w:p w:rsidR="00B753E5" w:rsidRPr="00C749E3" w:rsidRDefault="00B753E5" w:rsidP="00B753E5">
      <w:pPr>
        <w:tabs>
          <w:tab w:val="left" w:pos="426"/>
        </w:tabs>
        <w:ind w:left="142"/>
        <w:jc w:val="both"/>
        <w:rPr>
          <w:rFonts w:ascii="Times New Roman" w:hAnsi="Times New Roman"/>
          <w:b/>
        </w:rPr>
      </w:pPr>
      <w:r w:rsidRPr="00C749E3">
        <w:rPr>
          <w:rFonts w:ascii="Times New Roman" w:hAnsi="Times New Roman"/>
          <w:color w:val="222222"/>
          <w:shd w:val="clear" w:color="auto" w:fill="FFFFFF"/>
        </w:rPr>
        <w:t>4.1.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sectPr w:rsidR="00B753E5" w:rsidRPr="00C7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5182"/>
    <w:multiLevelType w:val="multilevel"/>
    <w:tmpl w:val="4DAAD3BE"/>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875" w:hanging="435"/>
      </w:pPr>
      <w:rPr>
        <w:rFonts w:cs="Times New Roman CYR" w:hint="default"/>
        <w:color w:val="000000"/>
      </w:rPr>
    </w:lvl>
    <w:lvl w:ilvl="2">
      <w:start w:val="1"/>
      <w:numFmt w:val="decimal"/>
      <w:isLgl/>
      <w:lvlText w:val="%1.%2.%3."/>
      <w:lvlJc w:val="left"/>
      <w:pPr>
        <w:ind w:left="2160" w:hanging="720"/>
      </w:pPr>
      <w:rPr>
        <w:rFonts w:cs="Times New Roman CYR" w:hint="default"/>
        <w:color w:val="000000"/>
      </w:rPr>
    </w:lvl>
    <w:lvl w:ilvl="3">
      <w:start w:val="1"/>
      <w:numFmt w:val="decimal"/>
      <w:isLgl/>
      <w:lvlText w:val="%1.%2.%3.%4."/>
      <w:lvlJc w:val="left"/>
      <w:pPr>
        <w:ind w:left="2160" w:hanging="720"/>
      </w:pPr>
      <w:rPr>
        <w:rFonts w:cs="Times New Roman CYR" w:hint="default"/>
        <w:color w:val="000000"/>
      </w:rPr>
    </w:lvl>
    <w:lvl w:ilvl="4">
      <w:start w:val="1"/>
      <w:numFmt w:val="decimal"/>
      <w:isLgl/>
      <w:lvlText w:val="%1.%2.%3.%4.%5."/>
      <w:lvlJc w:val="left"/>
      <w:pPr>
        <w:ind w:left="2520" w:hanging="1080"/>
      </w:pPr>
      <w:rPr>
        <w:rFonts w:cs="Times New Roman CYR" w:hint="default"/>
        <w:color w:val="000000"/>
      </w:rPr>
    </w:lvl>
    <w:lvl w:ilvl="5">
      <w:start w:val="1"/>
      <w:numFmt w:val="decimal"/>
      <w:isLgl/>
      <w:lvlText w:val="%1.%2.%3.%4.%5.%6."/>
      <w:lvlJc w:val="left"/>
      <w:pPr>
        <w:ind w:left="2520" w:hanging="1080"/>
      </w:pPr>
      <w:rPr>
        <w:rFonts w:cs="Times New Roman CYR" w:hint="default"/>
        <w:color w:val="000000"/>
      </w:rPr>
    </w:lvl>
    <w:lvl w:ilvl="6">
      <w:start w:val="1"/>
      <w:numFmt w:val="decimal"/>
      <w:isLgl/>
      <w:lvlText w:val="%1.%2.%3.%4.%5.%6.%7."/>
      <w:lvlJc w:val="left"/>
      <w:pPr>
        <w:ind w:left="2880" w:hanging="1440"/>
      </w:pPr>
      <w:rPr>
        <w:rFonts w:cs="Times New Roman CYR" w:hint="default"/>
        <w:color w:val="000000"/>
      </w:rPr>
    </w:lvl>
    <w:lvl w:ilvl="7">
      <w:start w:val="1"/>
      <w:numFmt w:val="decimal"/>
      <w:isLgl/>
      <w:lvlText w:val="%1.%2.%3.%4.%5.%6.%7.%8."/>
      <w:lvlJc w:val="left"/>
      <w:pPr>
        <w:ind w:left="2880" w:hanging="1440"/>
      </w:pPr>
      <w:rPr>
        <w:rFonts w:cs="Times New Roman CYR" w:hint="default"/>
        <w:color w:val="000000"/>
      </w:rPr>
    </w:lvl>
    <w:lvl w:ilvl="8">
      <w:start w:val="1"/>
      <w:numFmt w:val="decimal"/>
      <w:isLgl/>
      <w:lvlText w:val="%1.%2.%3.%4.%5.%6.%7.%8.%9."/>
      <w:lvlJc w:val="left"/>
      <w:pPr>
        <w:ind w:left="3240" w:hanging="1800"/>
      </w:pPr>
      <w:rPr>
        <w:rFonts w:cs="Times New Roman CYR" w:hint="default"/>
        <w:color w:val="000000"/>
      </w:rPr>
    </w:lvl>
  </w:abstractNum>
  <w:abstractNum w:abstractNumId="1" w15:restartNumberingAfterBreak="0">
    <w:nsid w:val="3AC60B4C"/>
    <w:multiLevelType w:val="hybridMultilevel"/>
    <w:tmpl w:val="C43E1664"/>
    <w:lvl w:ilvl="0" w:tplc="4E068C7E">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9"/>
    <w:rsid w:val="00307E53"/>
    <w:rsid w:val="004604EC"/>
    <w:rsid w:val="007218A0"/>
    <w:rsid w:val="007326C0"/>
    <w:rsid w:val="00885559"/>
    <w:rsid w:val="0090561F"/>
    <w:rsid w:val="00920E77"/>
    <w:rsid w:val="00991F97"/>
    <w:rsid w:val="00B753E5"/>
    <w:rsid w:val="00CE2E96"/>
    <w:rsid w:val="00D23BDE"/>
    <w:rsid w:val="00FD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F715B-047E-4CFF-9283-EE1E6EE4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55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F97"/>
    <w:pPr>
      <w:ind w:left="720"/>
      <w:contextualSpacing/>
    </w:pPr>
  </w:style>
  <w:style w:type="paragraph" w:styleId="a4">
    <w:name w:val="Balloon Text"/>
    <w:basedOn w:val="a"/>
    <w:link w:val="a5"/>
    <w:uiPriority w:val="99"/>
    <w:semiHidden/>
    <w:unhideWhenUsed/>
    <w:rsid w:val="004604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04EC"/>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2023-07-13T08:47:00Z</cp:lastPrinted>
  <dcterms:created xsi:type="dcterms:W3CDTF">2023-07-13T09:51:00Z</dcterms:created>
  <dcterms:modified xsi:type="dcterms:W3CDTF">2023-07-13T09:51:00Z</dcterms:modified>
</cp:coreProperties>
</file>