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w:t>
            </w:r>
            <w:r>
              <w:rPr>
                <w:b/>
                <w:bCs/>
                <w:lang w:val="en-US"/>
              </w:rPr>
              <w:t>31</w:t>
            </w:r>
            <w:r>
              <w:rPr>
                <w:b/>
                <w:bCs/>
                <w:lang w:val="uk-UA"/>
              </w:rPr>
              <w:t xml:space="preserve"> січня</w:t>
            </w:r>
            <w:r>
              <w:rPr>
                <w:b/>
                <w:bCs/>
                <w:lang w:val="uk-UA"/>
              </w:rPr>
              <w:t xml:space="preserve">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eastAsia="Times New Roman" w:cs="Times New Roman"/>
          <w:b/>
          <w:bCs/>
          <w:color w:val="auto"/>
          <w:kern w:val="0"/>
          <w:sz w:val="28"/>
          <w:szCs w:val="28"/>
          <w:lang w:val="uk-UA" w:eastAsia="ru-RU" w:bidi="ar-SA"/>
        </w:rPr>
        <w:t>03140000-4 - Продукція тваринництва та супутня продукція</w:t>
      </w:r>
      <w:r>
        <w:rPr>
          <w:rFonts w:eastAsia="Times New Roman" w:cs="Times New Roman"/>
          <w:b/>
          <w:bCs w:val="false"/>
          <w:color w:val="auto"/>
          <w:kern w:val="0"/>
          <w:sz w:val="28"/>
          <w:szCs w:val="28"/>
          <w:lang w:val="uk-UA" w:eastAsia="ru-RU" w:bidi="ar-SA"/>
        </w:rPr>
        <w:t xml:space="preserve">   </w:t>
      </w:r>
      <w:r>
        <w:rPr>
          <w:rFonts w:eastAsia="Times New Roman" w:cs="Times New Roman"/>
          <w:b/>
          <w:bCs/>
          <w:color w:val="auto"/>
          <w:kern w:val="0"/>
          <w:sz w:val="28"/>
          <w:szCs w:val="28"/>
          <w:lang w:val="uk-UA" w:eastAsia="ru-RU" w:bidi="ar-SA"/>
        </w:rPr>
        <w:t>(</w:t>
      </w:r>
      <w:r>
        <w:rPr>
          <w:rFonts w:eastAsia="Times New Roman" w:cs="Times New Roman"/>
          <w:b/>
          <w:bCs w:val="false"/>
          <w:color w:val="auto"/>
          <w:kern w:val="0"/>
          <w:sz w:val="28"/>
          <w:szCs w:val="28"/>
          <w:lang w:val="uk-UA" w:eastAsia="ru-RU" w:bidi="ar-SA"/>
        </w:rPr>
        <w:t>яйця курячі 1 кат.</w:t>
      </w:r>
      <w:r>
        <w:rPr>
          <w:rFonts w:eastAsia="Times New Roman" w:cs="Times New Roman"/>
          <w:b/>
          <w:bCs/>
          <w:color w:val="auto"/>
          <w:kern w:val="0"/>
          <w:sz w:val="28"/>
          <w:szCs w:val="28"/>
          <w:lang w:val="uk-UA" w:eastAsia="ru-RU" w:bidi="ar-SA"/>
        </w:rPr>
        <w:t>)</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6"/>
        <w:gridCol w:w="6102"/>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6"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2"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2"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2"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2"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b/>
                <w:b/>
              </w:rPr>
            </w:pPr>
            <w:r>
              <w:rPr>
                <w:b/>
              </w:rPr>
              <w:t>Код національного класифікатора України</w:t>
            </w:r>
          </w:p>
          <w:p>
            <w:pPr>
              <w:pStyle w:val="Normal"/>
              <w:widowControl w:val="false"/>
              <w:jc w:val="both"/>
              <w:rPr>
                <w:b/>
                <w:b/>
              </w:rPr>
            </w:pPr>
            <w:r>
              <w:rPr>
                <w:b/>
              </w:rPr>
              <w:t xml:space="preserve">ДК 021:2015 «Єдиний закупівельний словник» - </w:t>
            </w:r>
            <w:r>
              <w:rPr>
                <w:b/>
                <w:bCs/>
                <w:sz w:val="28"/>
                <w:szCs w:val="28"/>
              </w:rPr>
              <w:t xml:space="preserve"> </w:t>
            </w:r>
            <w:r>
              <w:rPr>
                <w:rFonts w:eastAsia="Times New Roman" w:cs="Times New Roman"/>
                <w:b/>
                <w:bCs/>
                <w:color w:val="auto"/>
                <w:kern w:val="0"/>
                <w:sz w:val="24"/>
                <w:szCs w:val="24"/>
                <w:lang w:val="uk-UA" w:eastAsia="ru-RU" w:bidi="ar-SA"/>
              </w:rPr>
              <w:t>03140000-4 - Продукція тваринництва та супутня продукція</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яйця курячі 1 кат.</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color w:val="auto"/>
                <w:kern w:val="0"/>
                <w:sz w:val="24"/>
                <w:szCs w:val="24"/>
                <w:lang w:val="uk-UA" w:eastAsia="ru-RU" w:bidi="ar-SA"/>
              </w:rPr>
              <w:t>03140000-4 - Продукція тваринництва та супутня продукція</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яйця курячі 1 кат. - 43200 шт</w:t>
            </w:r>
            <w:r>
              <w:rPr>
                <w:rFonts w:eastAsia="Times New Roman" w:cs="Times New Roman"/>
                <w:b/>
                <w:bCs/>
                <w:color w:val="auto"/>
                <w:kern w:val="0"/>
                <w:sz w:val="24"/>
                <w:szCs w:val="24"/>
                <w:lang w:val="uk-UA" w:eastAsia="ru-RU" w:bidi="ar-SA"/>
              </w:rPr>
              <w:t>)</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2"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6"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2"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2"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2"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2"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6"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2"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6"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2"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2"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2"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6"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2"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2"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6"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2"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6"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2"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6"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6"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2"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6"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2"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17. (Додаток 1 – КВ, ст17)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8"/>
        <w:gridCol w:w="2477"/>
        <w:gridCol w:w="7060"/>
      </w:tblGrid>
      <w:tr>
        <w:trPr>
          <w:trHeight w:val="20" w:hRule="atLeast"/>
        </w:trPr>
        <w:tc>
          <w:tcPr>
            <w:tcW w:w="51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7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7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7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8"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77"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ДК 021:2015 «Єдиний закупівельний словник» -</w:t>
            </w:r>
            <w:r>
              <w:rPr>
                <w:rFonts w:eastAsia="Times New Roman" w:cs="Times New Roman"/>
                <w:b/>
                <w:bCs/>
                <w:color w:val="auto"/>
                <w:kern w:val="0"/>
                <w:sz w:val="24"/>
                <w:szCs w:val="24"/>
                <w:highlight w:val="white"/>
                <w:lang w:val="uk-UA" w:eastAsia="ru-RU" w:bidi="ar-SA"/>
              </w:rPr>
              <w:t>03140000-4 - Продукція тваринництва та супутня продукція</w:t>
            </w:r>
            <w:r>
              <w:rPr>
                <w:b/>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8"/>
        <w:gridCol w:w="4353"/>
        <w:gridCol w:w="4507"/>
      </w:tblGrid>
      <w:tr>
        <w:trPr>
          <w:trHeight w:val="1005"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81"/>
        <w:gridCol w:w="4441"/>
        <w:gridCol w:w="4612"/>
      </w:tblGrid>
      <w:tr>
        <w:trPr>
          <w:trHeight w:val="863"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1"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color w:val="auto"/>
          <w:kern w:val="0"/>
          <w:sz w:val="24"/>
          <w:szCs w:val="24"/>
          <w:lang w:val="uk-UA" w:eastAsia="ru-RU" w:bidi="ar-SA"/>
        </w:rPr>
        <w:t>03140000-4 - Продукція тваринництва та супутня продукція</w:t>
      </w:r>
      <w:r>
        <w:rPr>
          <w:rFonts w:eastAsia="Times New Roman" w:cs="Times New Roman"/>
          <w:b/>
          <w:bCs w:val="false"/>
          <w:color w:val="auto"/>
          <w:kern w:val="0"/>
          <w:sz w:val="24"/>
          <w:szCs w:val="24"/>
          <w:lang w:val="uk-UA" w:eastAsia="ru-RU" w:bidi="ar-SA"/>
        </w:rPr>
        <w:t xml:space="preserve">   </w:t>
      </w:r>
      <w:r>
        <w:rPr>
          <w:rFonts w:eastAsia="Times New Roman" w:cs="Times New Roman"/>
          <w:b/>
          <w:bCs/>
          <w:color w:val="auto"/>
          <w:kern w:val="0"/>
          <w:sz w:val="24"/>
          <w:szCs w:val="24"/>
          <w:lang w:val="uk-UA" w:eastAsia="ru-RU" w:bidi="ar-SA"/>
        </w:rPr>
        <w:t>(</w:t>
      </w:r>
      <w:r>
        <w:rPr>
          <w:rFonts w:eastAsia="Times New Roman" w:cs="Times New Roman"/>
          <w:b/>
          <w:bCs w:val="false"/>
          <w:color w:val="auto"/>
          <w:kern w:val="0"/>
          <w:sz w:val="24"/>
          <w:szCs w:val="24"/>
          <w:lang w:val="uk-UA" w:eastAsia="ru-RU" w:bidi="ar-SA"/>
        </w:rPr>
        <w:t>яйця курячі 1 кат.</w:t>
      </w:r>
      <w:r>
        <w:rPr>
          <w:rFonts w:eastAsia="Times New Roman" w:cs="Times New Roman"/>
          <w:b/>
          <w:bCs/>
          <w:color w:val="auto"/>
          <w:kern w:val="0"/>
          <w:sz w:val="24"/>
          <w:szCs w:val="24"/>
          <w:lang w:val="uk-UA" w:eastAsia="ru-RU" w:bidi="ar-SA"/>
        </w:rPr>
        <w:t>)</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(шт)</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шт (цифрами та літерами)(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highlight w:val="white"/>
                <w:lang w:val="uk-UA" w:eastAsia="ru-RU" w:bidi="ar-SA"/>
              </w:rPr>
              <w:t>03140000-4 - Продукція тваринництва та супутня продукція</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lang w:val="uk-UA" w:eastAsia="ru-RU" w:bidi="ar-SA"/>
              </w:rPr>
              <w:t>яйця курячі 1 кат.</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val="false"/>
          <w:color w:val="auto"/>
          <w:kern w:val="0"/>
          <w:sz w:val="24"/>
          <w:szCs w:val="24"/>
          <w:highlight w:val="white"/>
          <w:lang w:val="uk-UA" w:eastAsia="ru-RU" w:bidi="ar-SA"/>
        </w:rPr>
        <w:t>яйця курячі 1 кат.</w:t>
      </w:r>
      <w:r>
        <w:rPr>
          <w:rFonts w:eastAsia="Segoe UI"/>
          <w:color w:val="000000"/>
          <w:lang w:bidi="en-US"/>
        </w:rPr>
        <w:t xml:space="preserve"> за ДК 021:2015: </w:t>
      </w:r>
      <w:r>
        <w:rPr>
          <w:color w:val="000000"/>
          <w:lang w:bidi="en-US"/>
        </w:rPr>
        <w:t xml:space="preserve">код </w:t>
      </w:r>
      <w:r>
        <w:rPr>
          <w:rFonts w:eastAsia="Times New Roman" w:cs="Times New Roman"/>
          <w:b/>
          <w:bCs/>
          <w:color w:val="auto"/>
          <w:kern w:val="0"/>
          <w:sz w:val="24"/>
          <w:szCs w:val="24"/>
          <w:lang w:val="uk-UA" w:eastAsia="ru-RU" w:bidi="ar-SA"/>
        </w:rPr>
        <w:t>03140000-4 - Продукція тваринництва та супутня продукція</w:t>
      </w:r>
      <w:r>
        <w:rPr>
          <w:b/>
        </w:rPr>
        <w:t xml:space="preserve">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t>9.8.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8 «Обставини непереборної сили »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pPr>
        <w:pStyle w:val="Normal"/>
        <w:jc w:val="both"/>
        <w:rPr>
          <w:color w:val="0070C0"/>
        </w:rPr>
      </w:pPr>
      <w:r>
        <w:rPr>
          <w:color w:val="0070C0"/>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i/>
          <w:lang w:val="uk-UA"/>
        </w:rPr>
        <w:t xml:space="preserve">  </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spacing w:before="0" w:after="200"/>
        <w:jc w:val="both"/>
        <w:rPr>
          <w:b w:val="false"/>
          <w:b w:val="false"/>
          <w:bCs w:val="false"/>
        </w:rPr>
      </w:pPr>
      <w:r>
        <w:rPr>
          <w:b w:val="false"/>
          <w:bCs w:val="false"/>
        </w:rPr>
        <w:t>13.4.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jc w:val="both"/>
        <w:rPr/>
      </w:pPr>
      <w:r>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b/>
          <w:bCs/>
        </w:rPr>
        <w:t xml:space="preserve"> </w:t>
      </w:r>
      <w:r>
        <w:rPr>
          <w:rFonts w:eastAsia="Times New Roman" w:cs="Times New Roman"/>
          <w:b/>
          <w:bCs/>
          <w:color w:val="auto"/>
          <w:kern w:val="0"/>
          <w:sz w:val="24"/>
          <w:szCs w:val="24"/>
          <w:lang w:val="uk-UA" w:eastAsia="ru-RU" w:bidi="ar-SA"/>
        </w:rPr>
        <w:t xml:space="preserve"> 03140000-4 - Продукція тваринництва та супутня продукція</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color w:val="000000"/>
          <w:kern w:val="0"/>
          <w:sz w:val="24"/>
          <w:szCs w:val="24"/>
          <w:shd w:fill="FFFFFF" w:val="clear"/>
          <w:lang w:val="uk-UA" w:eastAsia="ru-RU" w:bidi="ar-SA"/>
        </w:rPr>
        <w:t>03140000-4 - Продукція тваринництва та супутня продукція (</w:t>
      </w:r>
      <w:r>
        <w:rPr>
          <w:rFonts w:eastAsia="Times New Roman" w:cs="Times New Roman"/>
          <w:b/>
          <w:bCs w:val="false"/>
          <w:color w:val="000000"/>
          <w:kern w:val="0"/>
          <w:sz w:val="24"/>
          <w:szCs w:val="24"/>
          <w:highlight w:val="white"/>
          <w:shd w:fill="FFFFFF" w:val="clear"/>
          <w:lang w:val="uk-UA" w:eastAsia="ru-RU" w:bidi="ar-SA"/>
        </w:rPr>
        <w:t>яйця курячі 1 кат.)</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9"/>
        <w:gridCol w:w="3431"/>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9"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1"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9" w:type="dxa"/>
            <w:tcBorders>
              <w:left w:val="single" w:sz="4" w:space="0" w:color="000000"/>
              <w:bottom w:val="single" w:sz="4" w:space="0" w:color="000000"/>
            </w:tcBorders>
            <w:vAlign w:val="center"/>
          </w:tcPr>
          <w:p>
            <w:pPr>
              <w:pStyle w:val="1"/>
              <w:keepNext w:val="true"/>
              <w:widowControl w:val="false"/>
              <w:tabs>
                <w:tab w:val="left" w:pos="708" w:leader="none"/>
              </w:tabs>
              <w:spacing w:lineRule="auto" w:line="240" w:before="240" w:after="12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ascii="Times New Roman" w:hAnsi="Times New Roman"/>
                <w:b w:val="false"/>
                <w:bCs w:val="false"/>
                <w:color w:val="00000A"/>
                <w:sz w:val="24"/>
                <w:szCs w:val="36"/>
                <w:lang w:val="uk-UA" w:eastAsia="zh-CN" w:bidi="en-US"/>
              </w:rPr>
              <w:t xml:space="preserve"> </w:t>
            </w:r>
            <w:r>
              <w:rPr>
                <w:rFonts w:eastAsia="Times New Roman" w:cs="Times New Roman" w:ascii="Times New Roman" w:hAnsi="Times New Roman"/>
                <w:b w:val="false"/>
                <w:bCs w:val="false"/>
                <w:color w:val="00000A"/>
                <w:sz w:val="24"/>
                <w:szCs w:val="36"/>
                <w:lang w:val="uk-UA" w:eastAsia="zh-CN" w:bidi="en-US"/>
              </w:rPr>
              <w:t>яйця курячі 1 кат.</w:t>
            </w:r>
          </w:p>
        </w:tc>
        <w:tc>
          <w:tcPr>
            <w:tcW w:w="3431"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Times New Roman" w:cs="Times New Roman"/>
                <w:bCs/>
                <w:color w:val="00000A"/>
                <w:sz w:val="24"/>
                <w:szCs w:val="36"/>
                <w:lang w:val="uk-UA" w:eastAsia="zh-CN" w:bidi="en-US"/>
              </w:rPr>
              <w:t>Яйця</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повинні</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бути</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 xml:space="preserve">доброякісними, </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виробленими</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під</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державним</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ветеринарно-санітарним</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контролем</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та</w:t>
            </w:r>
            <w:r>
              <w:rPr>
                <w:rFonts w:eastAsia="Times New Roman" w:cs="Times New Roman"/>
                <w:bCs/>
                <w:color w:val="00000A"/>
                <w:sz w:val="24"/>
                <w:szCs w:val="36"/>
                <w:lang w:val="ru-RU" w:eastAsia="zh-CN" w:bidi="en-US"/>
              </w:rPr>
              <w:t xml:space="preserve"> </w:t>
            </w:r>
            <w:r>
              <w:rPr>
                <w:rFonts w:eastAsia="Times New Roman" w:cs="Times New Roman"/>
                <w:bCs/>
                <w:color w:val="00000A"/>
                <w:sz w:val="24"/>
                <w:szCs w:val="36"/>
                <w:lang w:val="uk-UA" w:eastAsia="zh-CN" w:bidi="en-US"/>
              </w:rPr>
              <w:t>наглядом.</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lang w:val="uk-UA"/>
              </w:rPr>
            </w:pPr>
            <w:r>
              <w:rPr>
                <w:rFonts w:cs="Times New Roman"/>
                <w:lang w:val="uk-UA"/>
              </w:rPr>
              <w:t>43200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90"/>
        <w:gridCol w:w="4021"/>
        <w:gridCol w:w="2415"/>
      </w:tblGrid>
      <w:tr>
        <w:trPr/>
        <w:tc>
          <w:tcPr>
            <w:tcW w:w="3490"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1"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42,4941" path="m4941,4940l0,4940l0,0l4941,0l4941,4940e" stroked="f" o:allowincell="f" style="position:absolute;margin-left:-179.25pt;margin-top:-140.25pt;width:140.05pt;height:140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804,4311" path="m11803,0l11803,4310l0,4310l0,0e" stroked="f" o:allowincell="f" style="position:absolute;margin-left:-1361.5pt;margin-top:-1954.65pt;width:334.55pt;height:122.1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Application>LibreOffice/7.3.0.3$Windows_X86_64 LibreOffice_project/0f246aa12d0eee4a0f7adcefbf7c878fc2238db3</Application>
  <AppVersion>15.0000</AppVersion>
  <Pages>43</Pages>
  <Words>13377</Words>
  <Characters>91110</Characters>
  <CharactersWithSpaces>105173</CharactersWithSpaces>
  <Paragraphs>723</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2024-01-31T11:40:17Z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