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865E" w14:textId="77777777" w:rsidR="00336010" w:rsidRPr="00144EE8" w:rsidRDefault="00B702AE" w:rsidP="007C2027">
      <w:pPr>
        <w:pStyle w:val="10"/>
        <w:spacing w:after="0" w:line="240" w:lineRule="auto"/>
        <w:jc w:val="right"/>
        <w:rPr>
          <w:rFonts w:ascii="Times New Roman" w:eastAsia="Times New Roman" w:hAnsi="Times New Roman" w:cs="Times New Roman"/>
          <w:b/>
          <w:color w:val="000000"/>
          <w:sz w:val="24"/>
          <w:szCs w:val="24"/>
        </w:rPr>
      </w:pPr>
      <w:r w:rsidRPr="00144EE8">
        <w:rPr>
          <w:rFonts w:ascii="Times New Roman" w:eastAsia="Times New Roman" w:hAnsi="Times New Roman" w:cs="Times New Roman"/>
          <w:b/>
          <w:color w:val="000000"/>
          <w:sz w:val="24"/>
          <w:szCs w:val="24"/>
        </w:rPr>
        <w:t>Додаток 2 до тендерної документації</w:t>
      </w:r>
    </w:p>
    <w:p w14:paraId="38E790A7" w14:textId="77777777" w:rsidR="00336010" w:rsidRPr="00144EE8" w:rsidRDefault="00336010" w:rsidP="007C2027">
      <w:pPr>
        <w:pStyle w:val="10"/>
        <w:spacing w:after="0" w:line="240" w:lineRule="auto"/>
        <w:jc w:val="right"/>
        <w:rPr>
          <w:rFonts w:ascii="Times New Roman" w:eastAsia="Times New Roman" w:hAnsi="Times New Roman" w:cs="Times New Roman"/>
          <w:b/>
          <w:color w:val="000000"/>
          <w:sz w:val="24"/>
          <w:szCs w:val="24"/>
        </w:rPr>
      </w:pPr>
    </w:p>
    <w:p w14:paraId="26A51B9B" w14:textId="77777777" w:rsidR="00336010" w:rsidRPr="00144EE8" w:rsidRDefault="00B702AE" w:rsidP="007C2027">
      <w:pPr>
        <w:pStyle w:val="10"/>
        <w:tabs>
          <w:tab w:val="left" w:pos="0"/>
        </w:tabs>
        <w:spacing w:after="0" w:line="240" w:lineRule="auto"/>
        <w:jc w:val="center"/>
        <w:rPr>
          <w:rFonts w:ascii="Times New Roman" w:eastAsia="Times New Roman" w:hAnsi="Times New Roman" w:cs="Times New Roman"/>
          <w:b/>
          <w:smallCaps/>
          <w:sz w:val="24"/>
          <w:szCs w:val="24"/>
        </w:rPr>
      </w:pPr>
      <w:r w:rsidRPr="00144EE8">
        <w:rPr>
          <w:rFonts w:ascii="Times New Roman" w:eastAsia="Times New Roman" w:hAnsi="Times New Roman" w:cs="Times New Roman"/>
          <w:b/>
          <w:smallCaps/>
          <w:sz w:val="24"/>
          <w:szCs w:val="24"/>
        </w:rPr>
        <w:t xml:space="preserve">ПРОЄКТ </w:t>
      </w:r>
    </w:p>
    <w:p w14:paraId="2720C0FB" w14:textId="77777777" w:rsidR="00336010" w:rsidRPr="00144EE8" w:rsidRDefault="00B702AE" w:rsidP="007C2027">
      <w:pPr>
        <w:pStyle w:val="10"/>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 xml:space="preserve">Договору про закупівлю </w:t>
      </w:r>
    </w:p>
    <w:p w14:paraId="2E983573"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b/>
          <w:smallCaps/>
          <w:sz w:val="24"/>
          <w:szCs w:val="24"/>
        </w:rPr>
      </w:pPr>
    </w:p>
    <w:p w14:paraId="20475592" w14:textId="77777777" w:rsidR="00336010" w:rsidRPr="00144EE8" w:rsidRDefault="00B702AE" w:rsidP="007C2027">
      <w:pPr>
        <w:pStyle w:val="10"/>
        <w:tabs>
          <w:tab w:val="left" w:pos="1134"/>
        </w:tabs>
        <w:spacing w:after="0" w:line="240" w:lineRule="auto"/>
        <w:ind w:firstLine="284"/>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 xml:space="preserve">м Козятин                                             </w:t>
      </w:r>
      <w:r w:rsidRPr="00144EE8">
        <w:rPr>
          <w:rFonts w:ascii="Times New Roman" w:eastAsia="Times New Roman" w:hAnsi="Times New Roman" w:cs="Times New Roman"/>
          <w:b/>
          <w:sz w:val="24"/>
          <w:szCs w:val="24"/>
        </w:rPr>
        <w:tab/>
      </w:r>
      <w:r w:rsidRPr="00144EE8">
        <w:rPr>
          <w:rFonts w:ascii="Times New Roman" w:eastAsia="Times New Roman" w:hAnsi="Times New Roman" w:cs="Times New Roman"/>
          <w:b/>
          <w:sz w:val="24"/>
          <w:szCs w:val="24"/>
        </w:rPr>
        <w:tab/>
      </w:r>
      <w:r w:rsidRPr="00144EE8">
        <w:rPr>
          <w:rFonts w:ascii="Times New Roman" w:eastAsia="Times New Roman" w:hAnsi="Times New Roman" w:cs="Times New Roman"/>
          <w:b/>
          <w:sz w:val="24"/>
          <w:szCs w:val="24"/>
        </w:rPr>
        <w:tab/>
      </w:r>
      <w:r w:rsidRPr="00144EE8">
        <w:rPr>
          <w:rFonts w:ascii="Times New Roman" w:eastAsia="Times New Roman" w:hAnsi="Times New Roman" w:cs="Times New Roman"/>
          <w:b/>
          <w:sz w:val="24"/>
          <w:szCs w:val="24"/>
        </w:rPr>
        <w:tab/>
        <w:t xml:space="preserve">     «____» ___________2023 року</w:t>
      </w:r>
    </w:p>
    <w:p w14:paraId="6BAA7EE1" w14:textId="77777777" w:rsidR="00336010" w:rsidRPr="00144EE8" w:rsidRDefault="00336010" w:rsidP="007C2027">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06D26A77" w14:textId="77777777" w:rsidR="00336010" w:rsidRPr="00144EE8" w:rsidRDefault="00B702AE" w:rsidP="007C2027">
      <w:pPr>
        <w:pStyle w:val="10"/>
        <w:tabs>
          <w:tab w:val="left" w:pos="113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b/>
          <w:color w:val="000000"/>
          <w:sz w:val="24"/>
          <w:szCs w:val="24"/>
        </w:rPr>
        <w:t>Комунальне підприємство "Козятинська центральна районна лікарня" Козятинської міської ради</w:t>
      </w:r>
      <w:r w:rsidRPr="00144EE8">
        <w:rPr>
          <w:rFonts w:ascii="Times New Roman" w:eastAsia="Times New Roman" w:hAnsi="Times New Roman" w:cs="Times New Roman"/>
          <w:b/>
          <w:sz w:val="24"/>
          <w:szCs w:val="24"/>
        </w:rPr>
        <w:t xml:space="preserve">, </w:t>
      </w:r>
      <w:r w:rsidRPr="00144EE8">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Pr="00144EE8">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144EE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46C8A9F1" w14:textId="77777777" w:rsidR="007C2027" w:rsidRPr="00144EE8" w:rsidRDefault="007C2027" w:rsidP="007C2027">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14AF9EC" w14:textId="24DCD449" w:rsidR="00336010" w:rsidRPr="00144EE8" w:rsidRDefault="00B702AE" w:rsidP="007C2027">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І. Предмет договору</w:t>
      </w:r>
    </w:p>
    <w:p w14:paraId="1915EE7B" w14:textId="066CDD6A" w:rsidR="00336010" w:rsidRPr="00144EE8" w:rsidRDefault="00B702AE" w:rsidP="007C2027">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44EE8">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r w:rsidR="00416EA5" w:rsidRPr="00144EE8">
        <w:rPr>
          <w:rFonts w:ascii="Times New Roman" w:eastAsia="Times New Roman" w:hAnsi="Times New Roman" w:cs="Times New Roman"/>
          <w:b/>
          <w:color w:val="000000"/>
          <w:sz w:val="24"/>
          <w:szCs w:val="24"/>
        </w:rPr>
        <w:t>ДК 33120000-7 Системи реєстрації медичної інформації та дослідне обладнання «Тест для виявлення Гепатиту В (</w:t>
      </w:r>
      <w:proofErr w:type="spellStart"/>
      <w:r w:rsidR="00416EA5" w:rsidRPr="00144EE8">
        <w:rPr>
          <w:rFonts w:ascii="Times New Roman" w:eastAsia="Times New Roman" w:hAnsi="Times New Roman" w:cs="Times New Roman"/>
          <w:b/>
          <w:color w:val="000000"/>
          <w:sz w:val="24"/>
          <w:szCs w:val="24"/>
        </w:rPr>
        <w:t>HBsAg</w:t>
      </w:r>
      <w:proofErr w:type="spellEnd"/>
      <w:r w:rsidR="00416EA5" w:rsidRPr="00144EE8">
        <w:rPr>
          <w:rFonts w:ascii="Times New Roman" w:eastAsia="Times New Roman" w:hAnsi="Times New Roman" w:cs="Times New Roman"/>
          <w:b/>
          <w:color w:val="000000"/>
          <w:sz w:val="24"/>
          <w:szCs w:val="24"/>
        </w:rPr>
        <w:t>), код НК 024:2019 30830 Швидкий тестовий пристрій для ідентифікації поверхневого антигену вірусу гепатиту В (</w:t>
      </w:r>
      <w:proofErr w:type="spellStart"/>
      <w:r w:rsidR="00416EA5" w:rsidRPr="00144EE8">
        <w:rPr>
          <w:rFonts w:ascii="Times New Roman" w:eastAsia="Times New Roman" w:hAnsi="Times New Roman" w:cs="Times New Roman"/>
          <w:b/>
          <w:color w:val="000000"/>
          <w:sz w:val="24"/>
          <w:szCs w:val="24"/>
        </w:rPr>
        <w:t>HBsAg</w:t>
      </w:r>
      <w:proofErr w:type="spellEnd"/>
      <w:r w:rsidR="00416EA5" w:rsidRPr="00144EE8">
        <w:rPr>
          <w:rFonts w:ascii="Times New Roman" w:eastAsia="Times New Roman" w:hAnsi="Times New Roman" w:cs="Times New Roman"/>
          <w:b/>
          <w:color w:val="000000"/>
          <w:sz w:val="24"/>
          <w:szCs w:val="24"/>
        </w:rPr>
        <w:t>). Тест для виявлення Гепатиту С (HCV), код НК 024:2019 30829 Набір для якісного та / або кількісного визначення загальних антитіл до вірусу гепатиту С (</w:t>
      </w:r>
      <w:proofErr w:type="spellStart"/>
      <w:r w:rsidR="00416EA5" w:rsidRPr="00144EE8">
        <w:rPr>
          <w:rFonts w:ascii="Times New Roman" w:eastAsia="Times New Roman" w:hAnsi="Times New Roman" w:cs="Times New Roman"/>
          <w:b/>
          <w:color w:val="000000"/>
          <w:sz w:val="24"/>
          <w:szCs w:val="24"/>
        </w:rPr>
        <w:t>Hepatitis</w:t>
      </w:r>
      <w:proofErr w:type="spellEnd"/>
      <w:r w:rsidR="00416EA5" w:rsidRPr="00144EE8">
        <w:rPr>
          <w:rFonts w:ascii="Times New Roman" w:eastAsia="Times New Roman" w:hAnsi="Times New Roman" w:cs="Times New Roman"/>
          <w:b/>
          <w:color w:val="000000"/>
          <w:sz w:val="24"/>
          <w:szCs w:val="24"/>
        </w:rPr>
        <w:t xml:space="preserve"> C), експрес-аналіз. Тест для виявлення антитіл до ВІЛ1/2 (HIV1/2), код НК 024:2019 30833 Швидкий тестовий пристрій для ідентифікації вірусу 1,2 імунодефіциту людини. Смуги індикаторні  </w:t>
      </w:r>
      <w:proofErr w:type="spellStart"/>
      <w:r w:rsidR="00416EA5" w:rsidRPr="00144EE8">
        <w:rPr>
          <w:rFonts w:ascii="Times New Roman" w:eastAsia="Times New Roman" w:hAnsi="Times New Roman" w:cs="Times New Roman"/>
          <w:b/>
          <w:color w:val="000000"/>
          <w:sz w:val="24"/>
          <w:szCs w:val="24"/>
        </w:rPr>
        <w:t>Стерилан</w:t>
      </w:r>
      <w:proofErr w:type="spellEnd"/>
      <w:r w:rsidR="00416EA5" w:rsidRPr="00144EE8">
        <w:rPr>
          <w:rFonts w:ascii="Times New Roman" w:eastAsia="Times New Roman" w:hAnsi="Times New Roman" w:cs="Times New Roman"/>
          <w:b/>
          <w:color w:val="000000"/>
          <w:sz w:val="24"/>
          <w:szCs w:val="24"/>
        </w:rPr>
        <w:t xml:space="preserve"> 160/150 №1000, код НК 024:2019 35362 Індикатор хімічний / фізичний для контролю стерилізації»</w:t>
      </w:r>
      <w:r w:rsidR="0015363B" w:rsidRPr="00144EE8">
        <w:rPr>
          <w:rFonts w:ascii="Times New Roman" w:eastAsia="Times New Roman" w:hAnsi="Times New Roman" w:cs="Times New Roman"/>
          <w:b/>
          <w:color w:val="000000"/>
          <w:sz w:val="24"/>
          <w:szCs w:val="24"/>
        </w:rPr>
        <w:t xml:space="preserve"> </w:t>
      </w:r>
      <w:r w:rsidRPr="00144EE8">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796AABB6" w14:textId="77777777" w:rsidR="00336010" w:rsidRPr="00144EE8" w:rsidRDefault="00B702AE" w:rsidP="007C2027">
      <w:pPr>
        <w:pStyle w:val="10"/>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C4A6CD1" w14:textId="77777777" w:rsidR="00336010" w:rsidRPr="00144EE8" w:rsidRDefault="00B702AE" w:rsidP="007C2027">
      <w:pPr>
        <w:pStyle w:val="10"/>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12CF7840"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1E3D3F9B" w14:textId="1B2C6FF3"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ІІ. Якість товарів</w:t>
      </w:r>
    </w:p>
    <w:p w14:paraId="2EBDE132"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закупівлі за ідентифікатором UA-2023-________________________. </w:t>
      </w:r>
    </w:p>
    <w:p w14:paraId="4575045E" w14:textId="43EB7361"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2.2.Товар  повинен бути зареєстрований на території України, тобто товар повинен мати </w:t>
      </w:r>
      <w:r w:rsidR="00416EA5" w:rsidRPr="00144EE8">
        <w:rPr>
          <w:rFonts w:ascii="Times New Roman" w:eastAsia="Times New Roman" w:hAnsi="Times New Roman" w:cs="Times New Roman"/>
          <w:sz w:val="24"/>
          <w:szCs w:val="24"/>
        </w:rPr>
        <w:t>декларації відповідності</w:t>
      </w:r>
      <w:r w:rsidRPr="00144EE8">
        <w:rPr>
          <w:rFonts w:ascii="Times New Roman" w:eastAsia="Times New Roman" w:hAnsi="Times New Roman" w:cs="Times New Roman"/>
          <w:sz w:val="24"/>
          <w:szCs w:val="24"/>
        </w:rPr>
        <w:t>.</w:t>
      </w:r>
    </w:p>
    <w:p w14:paraId="353575BF" w14:textId="413758F8"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2.3.Товар, що постачається, повинен мати необхідні сертифікати, інструкції українською мовою, супроводжуватися документами щодо кількості, </w:t>
      </w:r>
      <w:r w:rsidR="0051795C" w:rsidRPr="00144EE8">
        <w:rPr>
          <w:rFonts w:ascii="Times New Roman" w:eastAsia="Times New Roman" w:hAnsi="Times New Roman" w:cs="Times New Roman"/>
          <w:sz w:val="24"/>
          <w:szCs w:val="24"/>
        </w:rPr>
        <w:t>строку експлуатації</w:t>
      </w:r>
      <w:r w:rsidRPr="00144EE8">
        <w:rPr>
          <w:rFonts w:ascii="Times New Roman" w:eastAsia="Times New Roman" w:hAnsi="Times New Roman" w:cs="Times New Roman"/>
          <w:sz w:val="24"/>
          <w:szCs w:val="24"/>
        </w:rPr>
        <w:t>, найменування, виробника.</w:t>
      </w:r>
    </w:p>
    <w:p w14:paraId="5EF2F3EE"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2984DF9B"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2.5.Гарантія Постачальник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69831798"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144EE8">
        <w:rPr>
          <w:rFonts w:ascii="Times New Roman" w:eastAsia="Times New Roman" w:hAnsi="Times New Roman" w:cs="Times New Roman"/>
          <w:sz w:val="24"/>
          <w:szCs w:val="24"/>
        </w:rPr>
        <w:t>2.6. Термін придатності Товару на момент поставки Замовнику  повинен становити не менше 70% від загального терміну придатності. Постачання товару з меншим  терміном придатності здійснюється за погодженням Сторін.</w:t>
      </w:r>
    </w:p>
    <w:p w14:paraId="3972EE7A"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52D1DB3" w14:textId="3C44E0DA"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ІІІ.  Ціна договору</w:t>
      </w:r>
    </w:p>
    <w:p w14:paraId="0ED9430F" w14:textId="30DA0763" w:rsidR="00336010" w:rsidRPr="00144EE8"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3.1.Сума Договору становить: ___________ грн. (__________________________ гривень _____ копійок) в т.ч. ПДВ ________ грн. (________________ гривень)</w:t>
      </w:r>
      <w:r w:rsidR="0015363B" w:rsidRPr="00144EE8">
        <w:rPr>
          <w:rFonts w:ascii="Times New Roman" w:eastAsia="Times New Roman" w:hAnsi="Times New Roman" w:cs="Times New Roman"/>
          <w:sz w:val="24"/>
          <w:szCs w:val="24"/>
        </w:rPr>
        <w:t xml:space="preserve"> або без ПДВ (</w:t>
      </w:r>
      <w:r w:rsidR="0015363B" w:rsidRPr="00144EE8">
        <w:rPr>
          <w:rFonts w:ascii="Times New Roman" w:eastAsia="Times New Roman" w:hAnsi="Times New Roman" w:cs="Times New Roman"/>
          <w:i/>
          <w:iCs/>
          <w:sz w:val="24"/>
          <w:szCs w:val="24"/>
        </w:rPr>
        <w:t>в залежності від оподаткування учасника-переможця</w:t>
      </w:r>
      <w:r w:rsidR="0015363B" w:rsidRPr="00144EE8">
        <w:rPr>
          <w:rFonts w:ascii="Times New Roman" w:eastAsia="Times New Roman" w:hAnsi="Times New Roman" w:cs="Times New Roman"/>
          <w:sz w:val="24"/>
          <w:szCs w:val="24"/>
        </w:rPr>
        <w:t>)</w:t>
      </w:r>
      <w:r w:rsidRPr="00144EE8">
        <w:rPr>
          <w:rFonts w:ascii="Times New Roman" w:eastAsia="Times New Roman" w:hAnsi="Times New Roman" w:cs="Times New Roman"/>
          <w:sz w:val="24"/>
          <w:szCs w:val="24"/>
        </w:rPr>
        <w:t xml:space="preserve">. </w:t>
      </w:r>
    </w:p>
    <w:p w14:paraId="3FEE408F" w14:textId="77777777" w:rsidR="00336010" w:rsidRPr="00144EE8"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3.2.Валютою Договору є національна валюта України – гривня.</w:t>
      </w:r>
    </w:p>
    <w:p w14:paraId="322F8AF0" w14:textId="77777777" w:rsidR="00336010" w:rsidRPr="00144EE8"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64F1DC9F" w14:textId="77777777" w:rsidR="00336010" w:rsidRPr="00144EE8" w:rsidRDefault="00B702AE" w:rsidP="007C2027">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3.4. Ціна цього Договору може бути зменшена за взаємною згодою Сторін.</w:t>
      </w:r>
    </w:p>
    <w:p w14:paraId="1981242B"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133DB0F" w14:textId="09338BA6"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ІV. Порядок здійснення оплати</w:t>
      </w:r>
    </w:p>
    <w:p w14:paraId="1D67C61D"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b/>
          <w:sz w:val="24"/>
          <w:szCs w:val="24"/>
        </w:rPr>
      </w:pPr>
      <w:r w:rsidRPr="00144EE8">
        <w:rPr>
          <w:rFonts w:ascii="Times New Roman" w:eastAsia="Times New Roman" w:hAnsi="Times New Roman" w:cs="Times New Roman"/>
          <w:sz w:val="24"/>
          <w:szCs w:val="24"/>
        </w:rPr>
        <w:t xml:space="preserve">4.1.Замовник здійснює оплату Товару Постачальнику </w:t>
      </w:r>
      <w:r w:rsidRPr="00144EE8">
        <w:rPr>
          <w:rFonts w:ascii="Times New Roman" w:eastAsia="Times New Roman" w:hAnsi="Times New Roman" w:cs="Times New Roman"/>
          <w:color w:val="000000"/>
          <w:sz w:val="24"/>
          <w:szCs w:val="24"/>
        </w:rPr>
        <w:t>по факту поставки товару</w:t>
      </w:r>
      <w:r w:rsidRPr="00144EE8">
        <w:rPr>
          <w:rFonts w:ascii="Times New Roman" w:eastAsia="Times New Roman" w:hAnsi="Times New Roman" w:cs="Times New Roman"/>
          <w:sz w:val="24"/>
          <w:szCs w:val="24"/>
        </w:rPr>
        <w:t xml:space="preserve"> протягом 30 календарних днів з моменту отримання Товару за наявності відповідного фінансування Замовника.</w:t>
      </w:r>
    </w:p>
    <w:p w14:paraId="3127FD16"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6624F175"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4.3.Усі розрахунки за Договором проводяться у безготівковій формі.</w:t>
      </w:r>
    </w:p>
    <w:p w14:paraId="0211EA8B" w14:textId="77777777" w:rsidR="007C2027" w:rsidRPr="00144EE8" w:rsidRDefault="007C2027" w:rsidP="007C2027">
      <w:pPr>
        <w:pStyle w:val="10"/>
        <w:spacing w:after="0" w:line="240" w:lineRule="auto"/>
        <w:jc w:val="center"/>
        <w:rPr>
          <w:rFonts w:ascii="Times New Roman" w:eastAsia="Times New Roman" w:hAnsi="Times New Roman" w:cs="Times New Roman"/>
          <w:b/>
          <w:sz w:val="24"/>
          <w:szCs w:val="24"/>
        </w:rPr>
      </w:pPr>
    </w:p>
    <w:p w14:paraId="325005BF" w14:textId="0A553654" w:rsidR="00336010" w:rsidRPr="00144EE8" w:rsidRDefault="00B702AE" w:rsidP="007C2027">
      <w:pPr>
        <w:pStyle w:val="10"/>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V. Поставка товарів</w:t>
      </w:r>
    </w:p>
    <w:p w14:paraId="42F94DF9" w14:textId="4C587BA8"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color w:val="000000" w:themeColor="text1"/>
          <w:sz w:val="24"/>
          <w:szCs w:val="24"/>
        </w:rPr>
        <w:t xml:space="preserve">5.1. Постачальник здійснює поставку Товару Замовнику не пізніше </w:t>
      </w:r>
      <w:r w:rsidR="00832DBF">
        <w:rPr>
          <w:rFonts w:ascii="Times New Roman" w:eastAsia="Times New Roman" w:hAnsi="Times New Roman" w:cs="Times New Roman"/>
          <w:color w:val="000000" w:themeColor="text1"/>
          <w:sz w:val="24"/>
          <w:szCs w:val="24"/>
        </w:rPr>
        <w:t>5</w:t>
      </w:r>
      <w:r w:rsidRPr="00144EE8">
        <w:rPr>
          <w:rFonts w:ascii="Times New Roman" w:eastAsia="Times New Roman" w:hAnsi="Times New Roman" w:cs="Times New Roman"/>
          <w:color w:val="000000" w:themeColor="text1"/>
          <w:sz w:val="24"/>
          <w:szCs w:val="24"/>
        </w:rPr>
        <w:t xml:space="preserve"> робочих днів з моменту отримання письмової заявки від Замовника.</w:t>
      </w:r>
      <w:r w:rsidRPr="00144EE8">
        <w:rPr>
          <w:rFonts w:ascii="Times New Roman" w:eastAsia="Times New Roman" w:hAnsi="Times New Roman" w:cs="Times New Roman"/>
          <w:sz w:val="24"/>
          <w:szCs w:val="24"/>
        </w:rPr>
        <w:t xml:space="preserve">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 </w:t>
      </w:r>
    </w:p>
    <w:p w14:paraId="71311E46"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5.2. Постачальник передає у власність Замовника Товар на умовах DDP-Україна (Інкотермс-2010). Місце поставки товару: Україна, 22100, Вінницька обл., місто Козятин, вул. Винниченка, будинок 9.</w:t>
      </w:r>
    </w:p>
    <w:p w14:paraId="046354F3"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5.3. Термін поставки окремої партії згідно відповідної заявки, не повинен перевищувати 3 робочі дні з моменту отримання заявки. Всі поставки повинні бути реалізовані до 31.12.2023 року.</w:t>
      </w:r>
    </w:p>
    <w:p w14:paraId="71BEA8F2"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5.4. Поставка, навантажувально-розвантажувальні роботи здійснюються за рахунок та власними силами Постачальника.</w:t>
      </w:r>
    </w:p>
    <w:p w14:paraId="3A642E5F"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5.5. Приймання-передача Товару по кількості проводиться відповідно до видаткової накладної, по якості – відповідно до розділу ІІ цього Договору із супровідними документами, що засвідчують термін придатності  та якість товару.</w:t>
      </w:r>
    </w:p>
    <w:p w14:paraId="3053C010"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5.6. Датою поставки Товару є дата підписання Замовником видаткової накладної.</w:t>
      </w:r>
    </w:p>
    <w:p w14:paraId="17FBFF94"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39889B78"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8C1281B"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робочих днів з дати отримання претензій від Замовника.</w:t>
      </w:r>
    </w:p>
    <w:p w14:paraId="352C61A9"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5.10. При необхідності, поставка Товару здійснюється Постачальник спеціальним транспортом призначеним для перевезення термолабільних препаратів.</w:t>
      </w:r>
    </w:p>
    <w:p w14:paraId="02AB5FAC"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5.11. Товар повинен передаватися Замовнику в упаковці підприємства-виробника. Упаковка не повинна бути деформована або пошкоджена.</w:t>
      </w:r>
    </w:p>
    <w:p w14:paraId="038203B5"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60064996"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2DD4EF67" w14:textId="045F888D"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VI. Права та обов’язки сторін</w:t>
      </w:r>
    </w:p>
    <w:p w14:paraId="5CF1192D"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6.1. Замовник зобов'язаний:</w:t>
      </w:r>
    </w:p>
    <w:p w14:paraId="285FAAFA"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6.1.1. Своєчасно та в повному обсязі сплачувати за поставлений Товар.</w:t>
      </w:r>
    </w:p>
    <w:p w14:paraId="792F0FE2"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6.1.2. Приймати поставлений Товар згідно з видатковою накладною.</w:t>
      </w:r>
    </w:p>
    <w:p w14:paraId="1D8153DB"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6.2. Замовник має право:</w:t>
      </w:r>
    </w:p>
    <w:p w14:paraId="057AAAB1"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DF2E945"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6.2.2. Контролювати поставку Товару у строки, встановлені цим Договором.</w:t>
      </w:r>
    </w:p>
    <w:p w14:paraId="7AEBD2E8"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14:paraId="4406FC20"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B033C8D"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6.3. Постачальник зобов'язаний:</w:t>
      </w:r>
    </w:p>
    <w:p w14:paraId="2636E0C4"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6.3.1.Забезпечити поставку товарів у строки, встановлені цим Договором.</w:t>
      </w:r>
    </w:p>
    <w:p w14:paraId="22597621"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5D1588EF"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6.4. Постачальник має право:</w:t>
      </w:r>
    </w:p>
    <w:p w14:paraId="1E331477"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28A4D254"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6.4.2.На дострокову поставку Товарів за погодженням Замовника.</w:t>
      </w:r>
    </w:p>
    <w:p w14:paraId="5625A3BA" w14:textId="77777777" w:rsidR="00336010" w:rsidRPr="00144EE8" w:rsidRDefault="00B702AE" w:rsidP="007C2027">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8D89DE6"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7D06EDC9" w14:textId="6C41F172"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VII. Відповідальність сторін</w:t>
      </w:r>
    </w:p>
    <w:p w14:paraId="0DDD2259"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7.1.</w:t>
      </w:r>
      <w:r w:rsidRPr="00144EE8">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7B5A37"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7.2.</w:t>
      </w:r>
      <w:r w:rsidRPr="00144EE8">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240DE6D"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7.3.</w:t>
      </w:r>
      <w:r w:rsidRPr="00144EE8">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25 відсотків вартості неналежно виконаного зобов’язання за кожну добу прострочення поставки. </w:t>
      </w:r>
    </w:p>
    <w:p w14:paraId="1DA1CB8C"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7.4.</w:t>
      </w:r>
      <w:r w:rsidRPr="00144EE8">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630A8C6E"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7.5.</w:t>
      </w:r>
      <w:r w:rsidRPr="00144EE8">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26BA383F"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7.6.</w:t>
      </w:r>
      <w:r w:rsidRPr="00144EE8">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510C8C06" w14:textId="77777777" w:rsidR="00336010" w:rsidRPr="00144EE8" w:rsidRDefault="00B702AE" w:rsidP="007C2027">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6964926D" w14:textId="77777777" w:rsidR="00336010" w:rsidRPr="00144EE8" w:rsidRDefault="00B702AE" w:rsidP="007C2027">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w:t>
      </w:r>
      <w:r w:rsidRPr="00144EE8">
        <w:rPr>
          <w:rFonts w:ascii="Times New Roman" w:eastAsia="Times New Roman" w:hAnsi="Times New Roman" w:cs="Times New Roman"/>
          <w:sz w:val="24"/>
          <w:szCs w:val="24"/>
        </w:rPr>
        <w:lastRenderedPageBreak/>
        <w:t>розділі XІI даного Договору.</w:t>
      </w:r>
    </w:p>
    <w:p w14:paraId="52524E0B" w14:textId="77777777" w:rsidR="00336010" w:rsidRPr="00144EE8" w:rsidRDefault="00B702AE" w:rsidP="007C2027">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A88CBCC"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2E88D1D1"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2CFF15BF" w14:textId="692E4137"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VIII. Обставини непереборної сили</w:t>
      </w:r>
    </w:p>
    <w:p w14:paraId="50F2028C"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8.1</w:t>
      </w:r>
      <w:r w:rsidRPr="00144EE8">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F589D9B"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8.2</w:t>
      </w:r>
      <w:r w:rsidRPr="00144EE8">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5A340F7"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8.3</w:t>
      </w:r>
      <w:r w:rsidRPr="00144EE8">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53000EBC"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8.4</w:t>
      </w:r>
      <w:r w:rsidRPr="00144EE8">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4421551"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8.5</w:t>
      </w:r>
      <w:r w:rsidRPr="00144EE8">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3638A828"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3697D74E" w14:textId="1FA6AC6B"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B06824" w:rsidRPr="00144EE8">
        <w:rPr>
          <w:rFonts w:ascii="Times New Roman" w:eastAsia="Times New Roman" w:hAnsi="Times New Roman" w:cs="Times New Roman"/>
          <w:sz w:val="24"/>
          <w:szCs w:val="24"/>
        </w:rPr>
        <w:t>18</w:t>
      </w:r>
      <w:r w:rsidRPr="00144EE8">
        <w:rPr>
          <w:rFonts w:ascii="Times New Roman" w:eastAsia="Times New Roman" w:hAnsi="Times New Roman" w:cs="Times New Roman"/>
          <w:sz w:val="24"/>
          <w:szCs w:val="24"/>
        </w:rPr>
        <w:t xml:space="preserve"> </w:t>
      </w:r>
      <w:r w:rsidR="00B06824" w:rsidRPr="00144EE8">
        <w:rPr>
          <w:rFonts w:ascii="Times New Roman" w:eastAsia="Times New Roman" w:hAnsi="Times New Roman" w:cs="Times New Roman"/>
          <w:sz w:val="24"/>
          <w:szCs w:val="24"/>
        </w:rPr>
        <w:t>серп</w:t>
      </w:r>
      <w:r w:rsidRPr="00144EE8">
        <w:rPr>
          <w:rFonts w:ascii="Times New Roman" w:eastAsia="Times New Roman" w:hAnsi="Times New Roman" w:cs="Times New Roman"/>
          <w:sz w:val="24"/>
          <w:szCs w:val="24"/>
        </w:rPr>
        <w:t>ня 2023 року на підставі  Указу Президента України;</w:t>
      </w:r>
    </w:p>
    <w:p w14:paraId="7A2B9DD4"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w:t>
      </w:r>
      <w:r w:rsidRPr="00144EE8">
        <w:rPr>
          <w:rFonts w:ascii="Times New Roman" w:eastAsia="Times New Roman" w:hAnsi="Times New Roman" w:cs="Times New Roman"/>
          <w:sz w:val="24"/>
          <w:szCs w:val="24"/>
        </w:rPr>
        <w:lastRenderedPageBreak/>
        <w:t xml:space="preserve">нормативних </w:t>
      </w:r>
      <w:proofErr w:type="spellStart"/>
      <w:r w:rsidRPr="00144EE8">
        <w:rPr>
          <w:rFonts w:ascii="Times New Roman" w:eastAsia="Times New Roman" w:hAnsi="Times New Roman" w:cs="Times New Roman"/>
          <w:sz w:val="24"/>
          <w:szCs w:val="24"/>
        </w:rPr>
        <w:t>актівів</w:t>
      </w:r>
      <w:proofErr w:type="spellEnd"/>
      <w:r w:rsidRPr="00144EE8">
        <w:rPr>
          <w:rFonts w:ascii="Times New Roman" w:eastAsia="Times New Roman" w:hAnsi="Times New Roman" w:cs="Times New Roman"/>
          <w:sz w:val="24"/>
          <w:szCs w:val="24"/>
        </w:rPr>
        <w:t xml:space="preserve"> виконання яких/-го стало не можливим у встановлений термін внаслідок настання таких форс - мажорних обставин (обставин непереборної сили);</w:t>
      </w:r>
    </w:p>
    <w:p w14:paraId="7652CDB1"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61A9ECEB"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EF2E9AF"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144EE8">
        <w:rPr>
          <w:rFonts w:ascii="Times New Roman" w:eastAsia="Times New Roman" w:hAnsi="Times New Roman" w:cs="Times New Roman"/>
          <w:sz w:val="24"/>
          <w:szCs w:val="24"/>
        </w:rPr>
        <w:t>збої</w:t>
      </w:r>
      <w:proofErr w:type="spellEnd"/>
      <w:r w:rsidRPr="00144EE8">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57FBB125"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3C9A373"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DC7B8B9" w14:textId="51E61BE9"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ІХ. Вирішення спорів</w:t>
      </w:r>
    </w:p>
    <w:p w14:paraId="22067AB5"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6D9E4200"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5715FFF2"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6B56E871" w14:textId="6990122C"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Х. Строк дії договору</w:t>
      </w:r>
    </w:p>
    <w:p w14:paraId="00202D5E"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144EE8">
        <w:rPr>
          <w:rFonts w:ascii="Times New Roman" w:eastAsia="Times New Roman" w:hAnsi="Times New Roman" w:cs="Times New Roman"/>
          <w:sz w:val="24"/>
          <w:szCs w:val="24"/>
        </w:rPr>
        <w:t>10.1.</w:t>
      </w:r>
      <w:r w:rsidRPr="00144EE8">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144EE8">
        <w:rPr>
          <w:rFonts w:ascii="Times New Roman" w:eastAsia="Times New Roman" w:hAnsi="Times New Roman" w:cs="Times New Roman"/>
          <w:b/>
          <w:color w:val="000000"/>
          <w:sz w:val="24"/>
          <w:szCs w:val="24"/>
        </w:rPr>
        <w:t>до 31 грудня 2023 року</w:t>
      </w:r>
      <w:r w:rsidRPr="00144EE8">
        <w:rPr>
          <w:rFonts w:ascii="Times New Roman" w:eastAsia="Times New Roman" w:hAnsi="Times New Roman" w:cs="Times New Roman"/>
          <w:color w:val="000000"/>
          <w:sz w:val="24"/>
          <w:szCs w:val="24"/>
        </w:rPr>
        <w:t xml:space="preserve">, але </w:t>
      </w:r>
      <w:r w:rsidRPr="00144EE8">
        <w:rPr>
          <w:rFonts w:ascii="Times New Roman" w:eastAsia="Times New Roman" w:hAnsi="Times New Roman" w:cs="Times New Roman"/>
          <w:sz w:val="24"/>
          <w:szCs w:val="24"/>
        </w:rPr>
        <w:t>в будь-якому випадку</w:t>
      </w:r>
      <w:r w:rsidRPr="00144EE8">
        <w:rPr>
          <w:rFonts w:ascii="Times New Roman" w:eastAsia="Times New Roman" w:hAnsi="Times New Roman" w:cs="Times New Roman"/>
          <w:color w:val="000000"/>
          <w:sz w:val="24"/>
          <w:szCs w:val="24"/>
        </w:rPr>
        <w:t xml:space="preserve"> до повного виконання Сторонами</w:t>
      </w:r>
      <w:r w:rsidRPr="00144EE8">
        <w:rPr>
          <w:rFonts w:ascii="Times New Roman" w:eastAsia="Times New Roman" w:hAnsi="Times New Roman" w:cs="Times New Roman"/>
          <w:sz w:val="24"/>
          <w:szCs w:val="24"/>
        </w:rPr>
        <w:t xml:space="preserve"> своїх</w:t>
      </w:r>
      <w:r w:rsidRPr="00144EE8">
        <w:rPr>
          <w:rFonts w:ascii="Times New Roman" w:eastAsia="Times New Roman" w:hAnsi="Times New Roman" w:cs="Times New Roman"/>
          <w:color w:val="000000"/>
          <w:sz w:val="24"/>
          <w:szCs w:val="24"/>
        </w:rPr>
        <w:t xml:space="preserve"> зобов’язань.</w:t>
      </w:r>
    </w:p>
    <w:p w14:paraId="6D791B6E"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E3236"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3793561"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10.4.Цей Договір укладається і підписується у 2-х примірниках, що мають однакову юридичну  силу</w:t>
      </w:r>
      <w:bookmarkStart w:id="0" w:name="gjdgxs" w:colFirst="0" w:colLast="0"/>
      <w:bookmarkEnd w:id="0"/>
      <w:r w:rsidRPr="00144EE8">
        <w:rPr>
          <w:rFonts w:ascii="Times New Roman" w:eastAsia="Times New Roman" w:hAnsi="Times New Roman" w:cs="Times New Roman"/>
          <w:sz w:val="24"/>
          <w:szCs w:val="24"/>
        </w:rPr>
        <w:t>.</w:t>
      </w:r>
    </w:p>
    <w:p w14:paraId="6C01BC6D"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10.5. Дія Договору припиняється:</w:t>
      </w:r>
    </w:p>
    <w:p w14:paraId="19A69AE9" w14:textId="77777777" w:rsidR="00336010" w:rsidRPr="00144EE8" w:rsidRDefault="00B702AE" w:rsidP="007C2027">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2791931F" w14:textId="77777777" w:rsidR="00336010" w:rsidRPr="00144EE8" w:rsidRDefault="00B702AE" w:rsidP="007C2027">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достроково за згодою Сторін;</w:t>
      </w:r>
    </w:p>
    <w:p w14:paraId="16C5C1C3" w14:textId="77777777" w:rsidR="00336010" w:rsidRPr="00144EE8" w:rsidRDefault="00B702AE" w:rsidP="007C2027">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з інших підстав, передбачених чинним законодавством України.</w:t>
      </w:r>
    </w:p>
    <w:p w14:paraId="238FCC88" w14:textId="77777777" w:rsidR="007C2027" w:rsidRPr="00144EE8" w:rsidRDefault="007C2027" w:rsidP="007C2027">
      <w:pPr>
        <w:pStyle w:val="10"/>
        <w:tabs>
          <w:tab w:val="left" w:pos="284"/>
        </w:tabs>
        <w:spacing w:after="0" w:line="240" w:lineRule="auto"/>
        <w:jc w:val="center"/>
        <w:rPr>
          <w:rFonts w:ascii="Times New Roman" w:eastAsia="Times New Roman" w:hAnsi="Times New Roman" w:cs="Times New Roman"/>
          <w:b/>
          <w:sz w:val="24"/>
          <w:szCs w:val="24"/>
        </w:rPr>
      </w:pPr>
    </w:p>
    <w:p w14:paraId="3BA723D7" w14:textId="0208B837"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ХІ. Інші умови</w:t>
      </w:r>
    </w:p>
    <w:p w14:paraId="1616CC52"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3A917C5"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090199F7" w14:textId="77777777" w:rsidR="00336010" w:rsidRPr="00144EE8" w:rsidRDefault="00B702AE" w:rsidP="007C2027">
      <w:pPr>
        <w:pStyle w:val="10"/>
        <w:tabs>
          <w:tab w:val="left" w:pos="284"/>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D7C5174"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144EE8">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54D95DF"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 w:name="30j0zll" w:colFirst="0" w:colLast="0"/>
      <w:bookmarkEnd w:id="1"/>
      <w:r w:rsidRPr="00144EE8">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144EE8">
        <w:rPr>
          <w:rFonts w:ascii="Times New Roman" w:eastAsia="Times New Roman" w:hAnsi="Times New Roman" w:cs="Times New Roman"/>
          <w:color w:val="000000"/>
          <w:sz w:val="24"/>
          <w:szCs w:val="24"/>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B77D5"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1fob9te" w:colFirst="0" w:colLast="0"/>
      <w:bookmarkEnd w:id="2"/>
      <w:r w:rsidRPr="00144EE8">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B10ED4"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3znysh7" w:colFirst="0" w:colLast="0"/>
      <w:bookmarkEnd w:id="3"/>
      <w:r w:rsidRPr="00144EE8">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2BCCD"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2et92p0" w:colFirst="0" w:colLast="0"/>
      <w:bookmarkStart w:id="5" w:name="tyjcwt" w:colFirst="0" w:colLast="0"/>
      <w:bookmarkEnd w:id="4"/>
      <w:bookmarkEnd w:id="5"/>
      <w:r w:rsidRPr="00144EE8">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61B985"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6" w:name="3dy6vkm" w:colFirst="0" w:colLast="0"/>
      <w:bookmarkEnd w:id="6"/>
      <w:r w:rsidRPr="00144EE8">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17143D"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1t3h5sf" w:colFirst="0" w:colLast="0"/>
      <w:bookmarkEnd w:id="7"/>
      <w:r w:rsidRPr="00144EE8">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701172"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8" w:name="4d34og8" w:colFirst="0" w:colLast="0"/>
      <w:bookmarkEnd w:id="8"/>
      <w:r w:rsidRPr="00144EE8">
        <w:rPr>
          <w:rFonts w:ascii="Times New Roman" w:eastAsia="Times New Roman" w:hAnsi="Times New Roman" w:cs="Times New Roman"/>
        </w:rPr>
        <w:t>8) зміни умов у зв’язку із застосуванням положень </w:t>
      </w:r>
      <w:hyperlink r:id="rId4" w:anchor="n1778">
        <w:r w:rsidRPr="00144EE8">
          <w:rPr>
            <w:rFonts w:ascii="Times New Roman" w:eastAsia="Times New Roman" w:hAnsi="Times New Roman" w:cs="Times New Roman"/>
            <w:color w:val="000000"/>
            <w:u w:val="single"/>
          </w:rPr>
          <w:t>частини шостої</w:t>
        </w:r>
      </w:hyperlink>
      <w:r w:rsidRPr="00144EE8">
        <w:rPr>
          <w:rFonts w:ascii="Times New Roman" w:eastAsia="Times New Roman" w:hAnsi="Times New Roman" w:cs="Times New Roman"/>
        </w:rPr>
        <w:t xml:space="preserve"> статті </w:t>
      </w:r>
      <w:r w:rsidRPr="00144EE8">
        <w:rPr>
          <w:rFonts w:ascii="Times New Roman" w:eastAsia="Times New Roman" w:hAnsi="Times New Roman" w:cs="Times New Roman"/>
          <w:sz w:val="24"/>
          <w:szCs w:val="24"/>
        </w:rPr>
        <w:t xml:space="preserve"> 41 Закону України «Про публічні закупівлі» зі змінами №922-VIII.</w:t>
      </w:r>
    </w:p>
    <w:p w14:paraId="6C5A1F79" w14:textId="77777777" w:rsidR="00336010" w:rsidRPr="00144EE8" w:rsidRDefault="00B702AE" w:rsidP="007C2027">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9" w:name="2s8eyo1" w:colFirst="0" w:colLast="0"/>
      <w:bookmarkEnd w:id="9"/>
      <w:r w:rsidRPr="00144EE8">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144EE8">
          <w:rPr>
            <w:rFonts w:ascii="Times New Roman" w:eastAsia="Times New Roman" w:hAnsi="Times New Roman" w:cs="Times New Roman"/>
            <w:color w:val="000000"/>
            <w:sz w:val="24"/>
            <w:szCs w:val="24"/>
            <w:u w:val="single"/>
          </w:rPr>
          <w:t>Закону</w:t>
        </w:r>
      </w:hyperlink>
      <w:r w:rsidRPr="00144EE8">
        <w:rPr>
          <w:rFonts w:ascii="Times New Roman" w:eastAsia="Times New Roman" w:hAnsi="Times New Roman" w:cs="Times New Roman"/>
          <w:color w:val="000000"/>
          <w:sz w:val="24"/>
          <w:szCs w:val="24"/>
        </w:rPr>
        <w:t> з урахуванням Постанови КМУ № 1178 від 12.10.2022р.</w:t>
      </w:r>
    </w:p>
    <w:p w14:paraId="587655B9"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EC38248"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D69E976"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232E1D86"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B2F665C"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476B89B"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994DC56"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lastRenderedPageBreak/>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ED5BAC3" w14:textId="77777777" w:rsidR="00336010" w:rsidRPr="00144EE8" w:rsidRDefault="00B702AE" w:rsidP="007C2027">
      <w:pPr>
        <w:pStyle w:val="10"/>
        <w:tabs>
          <w:tab w:val="left" w:pos="142"/>
        </w:tabs>
        <w:spacing w:after="0" w:line="240" w:lineRule="auto"/>
        <w:ind w:firstLine="284"/>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6D614AC0" w14:textId="77777777" w:rsidR="00336010" w:rsidRPr="00144EE8" w:rsidRDefault="00336010" w:rsidP="007C2027">
      <w:pPr>
        <w:pStyle w:val="10"/>
        <w:tabs>
          <w:tab w:val="left" w:pos="284"/>
        </w:tabs>
        <w:spacing w:after="0" w:line="240" w:lineRule="auto"/>
        <w:jc w:val="center"/>
        <w:rPr>
          <w:rFonts w:ascii="Times New Roman" w:eastAsia="Times New Roman" w:hAnsi="Times New Roman" w:cs="Times New Roman"/>
          <w:b/>
          <w:sz w:val="24"/>
          <w:szCs w:val="24"/>
        </w:rPr>
      </w:pPr>
    </w:p>
    <w:p w14:paraId="487DA721" w14:textId="77777777" w:rsidR="00336010" w:rsidRPr="00144EE8" w:rsidRDefault="00B702AE" w:rsidP="007C2027">
      <w:pPr>
        <w:pStyle w:val="10"/>
        <w:tabs>
          <w:tab w:val="left" w:pos="284"/>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ХІІ. Місцезнаходження та банківські реквізити сторін</w:t>
      </w:r>
    </w:p>
    <w:tbl>
      <w:tblPr>
        <w:tblStyle w:val="a5"/>
        <w:tblW w:w="9779" w:type="dxa"/>
        <w:jc w:val="center"/>
        <w:tblInd w:w="0" w:type="dxa"/>
        <w:tblLayout w:type="fixed"/>
        <w:tblLook w:val="0000" w:firstRow="0" w:lastRow="0" w:firstColumn="0" w:lastColumn="0" w:noHBand="0" w:noVBand="0"/>
      </w:tblPr>
      <w:tblGrid>
        <w:gridCol w:w="4959"/>
        <w:gridCol w:w="4820"/>
      </w:tblGrid>
      <w:tr w:rsidR="00336010" w:rsidRPr="00144EE8" w14:paraId="45507D21" w14:textId="77777777">
        <w:trPr>
          <w:trHeight w:val="4037"/>
          <w:jc w:val="center"/>
        </w:trPr>
        <w:tc>
          <w:tcPr>
            <w:tcW w:w="4959" w:type="dxa"/>
            <w:shd w:val="clear" w:color="auto" w:fill="auto"/>
          </w:tcPr>
          <w:p w14:paraId="17816EBD" w14:textId="77777777" w:rsidR="00336010" w:rsidRPr="00144EE8" w:rsidRDefault="00B702AE" w:rsidP="007C2027">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b/>
                <w:sz w:val="24"/>
                <w:szCs w:val="24"/>
              </w:rPr>
              <w:t>ЗАМОВНИК</w:t>
            </w:r>
          </w:p>
          <w:tbl>
            <w:tblPr>
              <w:tblStyle w:val="a6"/>
              <w:tblW w:w="9473" w:type="dxa"/>
              <w:tblInd w:w="0" w:type="dxa"/>
              <w:tblLayout w:type="fixed"/>
              <w:tblLook w:val="0000" w:firstRow="0" w:lastRow="0" w:firstColumn="0" w:lastColumn="0" w:noHBand="0" w:noVBand="0"/>
            </w:tblPr>
            <w:tblGrid>
              <w:gridCol w:w="9473"/>
            </w:tblGrid>
            <w:tr w:rsidR="00336010" w:rsidRPr="00144EE8" w14:paraId="25ACB123" w14:textId="77777777">
              <w:trPr>
                <w:trHeight w:val="409"/>
              </w:trPr>
              <w:tc>
                <w:tcPr>
                  <w:tcW w:w="9473" w:type="dxa"/>
                </w:tcPr>
                <w:p w14:paraId="5B8202A7" w14:textId="77777777" w:rsidR="00336010" w:rsidRPr="00144EE8" w:rsidRDefault="00B702AE" w:rsidP="007C2027">
                  <w:pPr>
                    <w:pStyle w:val="10"/>
                    <w:spacing w:after="0" w:line="240" w:lineRule="auto"/>
                    <w:ind w:right="4645"/>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336010" w:rsidRPr="00144EE8" w14:paraId="575F01C0" w14:textId="77777777">
              <w:trPr>
                <w:trHeight w:val="82"/>
              </w:trPr>
              <w:tc>
                <w:tcPr>
                  <w:tcW w:w="9473" w:type="dxa"/>
                </w:tcPr>
                <w:p w14:paraId="6D1457D7"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144EE8">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407AC1ED"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144EE8">
                    <w:rPr>
                      <w:rFonts w:ascii="Times New Roman" w:eastAsia="Times New Roman" w:hAnsi="Times New Roman" w:cs="Times New Roman"/>
                      <w:color w:val="000000"/>
                      <w:sz w:val="24"/>
                      <w:szCs w:val="24"/>
                    </w:rPr>
                    <w:t>код ЄДРПОУ: 35814729;</w:t>
                  </w:r>
                </w:p>
                <w:p w14:paraId="406E6D73"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р/р UA ______________________________ </w:t>
                  </w:r>
                </w:p>
                <w:p w14:paraId="6769B223"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_______________________   </w:t>
                  </w:r>
                </w:p>
                <w:p w14:paraId="5CE3CEFE"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Е-mail: </w:t>
                  </w:r>
                  <w:r w:rsidR="00C61676" w:rsidRPr="00144EE8">
                    <w:rPr>
                      <w:rFonts w:ascii="Times New Roman" w:eastAsia="Times New Roman" w:hAnsi="Times New Roman" w:cs="Times New Roman"/>
                      <w:sz w:val="24"/>
                      <w:szCs w:val="24"/>
                      <w:lang w:val="en-US"/>
                    </w:rPr>
                    <w:t>d</w:t>
                  </w:r>
                  <w:r w:rsidR="00C61676" w:rsidRPr="00144EE8">
                    <w:rPr>
                      <w:rFonts w:ascii="Arial" w:hAnsi="Arial" w:cs="Arial"/>
                      <w:color w:val="000000"/>
                      <w:sz w:val="21"/>
                      <w:szCs w:val="21"/>
                      <w:shd w:val="clear" w:color="auto" w:fill="FDFEFD"/>
                    </w:rPr>
                    <w:t>zo-irina@ukr.net </w:t>
                  </w:r>
                </w:p>
                <w:p w14:paraId="2A88BDCB"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Тел +38</w:t>
                  </w:r>
                  <w:r w:rsidRPr="00144EE8">
                    <w:rPr>
                      <w:rFonts w:ascii="Times New Roman" w:eastAsia="Times New Roman" w:hAnsi="Times New Roman" w:cs="Times New Roman"/>
                      <w:color w:val="00000A"/>
                      <w:sz w:val="24"/>
                      <w:szCs w:val="24"/>
                    </w:rPr>
                    <w:t>(04342) 22505</w:t>
                  </w:r>
                </w:p>
                <w:p w14:paraId="5AE5CE37" w14:textId="77777777" w:rsidR="00336010" w:rsidRPr="00144EE8" w:rsidRDefault="00336010" w:rsidP="007C2027">
                  <w:pPr>
                    <w:pStyle w:val="10"/>
                    <w:tabs>
                      <w:tab w:val="left" w:pos="3819"/>
                    </w:tabs>
                    <w:spacing w:after="0" w:line="240" w:lineRule="auto"/>
                    <w:jc w:val="both"/>
                    <w:rPr>
                      <w:rFonts w:ascii="Times New Roman" w:eastAsia="Times New Roman" w:hAnsi="Times New Roman" w:cs="Times New Roman"/>
                      <w:sz w:val="24"/>
                      <w:szCs w:val="24"/>
                    </w:rPr>
                  </w:pPr>
                </w:p>
                <w:p w14:paraId="3D24FA09"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w:t>
                  </w:r>
                </w:p>
                <w:p w14:paraId="4E98EDE1"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 xml:space="preserve">                      ___________ _____________</w:t>
                  </w:r>
                </w:p>
                <w:p w14:paraId="5BEABCEF" w14:textId="77777777" w:rsidR="00336010" w:rsidRPr="00144EE8" w:rsidRDefault="00B702AE" w:rsidP="007C2027">
                  <w:pPr>
                    <w:pStyle w:val="10"/>
                    <w:spacing w:after="0" w:line="240" w:lineRule="auto"/>
                    <w:ind w:right="4905"/>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 xml:space="preserve">     </w:t>
                  </w:r>
                  <w:r w:rsidRPr="00144EE8">
                    <w:rPr>
                      <w:rFonts w:ascii="Times New Roman" w:eastAsia="Times New Roman" w:hAnsi="Times New Roman" w:cs="Times New Roman"/>
                      <w:i/>
                      <w:sz w:val="24"/>
                      <w:szCs w:val="24"/>
                    </w:rPr>
                    <w:t xml:space="preserve">М.П.             (підпис)               </w:t>
                  </w:r>
                </w:p>
              </w:tc>
            </w:tr>
          </w:tbl>
          <w:p w14:paraId="72D31649" w14:textId="77777777" w:rsidR="00336010" w:rsidRPr="00144EE8"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270AF22C" w14:textId="77777777" w:rsidR="00336010" w:rsidRPr="00144EE8" w:rsidRDefault="00B702AE" w:rsidP="007C2027">
            <w:pPr>
              <w:pStyle w:val="10"/>
              <w:tabs>
                <w:tab w:val="left" w:pos="900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b/>
                <w:sz w:val="24"/>
                <w:szCs w:val="24"/>
              </w:rPr>
              <w:t>ПОСТАЧАЛЬНИК</w:t>
            </w:r>
          </w:p>
          <w:p w14:paraId="69F93B01" w14:textId="77777777" w:rsidR="00336010" w:rsidRPr="00144EE8"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___________________________________</w:t>
            </w:r>
          </w:p>
          <w:p w14:paraId="195977F9" w14:textId="77777777" w:rsidR="00336010" w:rsidRPr="00144EE8"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___________________________________</w:t>
            </w:r>
          </w:p>
          <w:p w14:paraId="185C406F" w14:textId="77777777" w:rsidR="00336010" w:rsidRPr="00144EE8"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код ЄДРПОУ: _______________</w:t>
            </w:r>
          </w:p>
          <w:p w14:paraId="2620A5E9" w14:textId="77777777" w:rsidR="00336010" w:rsidRPr="00144EE8"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адреса: ________________________</w:t>
            </w:r>
          </w:p>
          <w:p w14:paraId="4D89AF57" w14:textId="77777777" w:rsidR="00336010" w:rsidRPr="00144EE8"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______________________________________; </w:t>
            </w:r>
          </w:p>
          <w:p w14:paraId="36187253"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банківські реквізити: р/р ____________________</w:t>
            </w:r>
          </w:p>
          <w:p w14:paraId="62E6AC32"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_________________________________________ </w:t>
            </w:r>
          </w:p>
          <w:p w14:paraId="4668F665"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МФО ___________________</w:t>
            </w:r>
          </w:p>
          <w:p w14:paraId="43C160AD"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тел.: ____________________</w:t>
            </w:r>
          </w:p>
          <w:p w14:paraId="6CA69A79"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__________________</w:t>
            </w:r>
          </w:p>
          <w:p w14:paraId="4E80F4B0" w14:textId="77777777" w:rsidR="00336010" w:rsidRPr="00144EE8"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p w14:paraId="4437F0F5"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 </w:t>
            </w:r>
            <w:r w:rsidRPr="00144EE8">
              <w:rPr>
                <w:rFonts w:ascii="Times New Roman" w:eastAsia="Times New Roman" w:hAnsi="Times New Roman" w:cs="Times New Roman"/>
                <w:b/>
                <w:sz w:val="24"/>
                <w:szCs w:val="24"/>
              </w:rPr>
              <w:t>____________________</w:t>
            </w:r>
          </w:p>
          <w:p w14:paraId="3123CBDC"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 </w:t>
            </w:r>
            <w:proofErr w:type="spellStart"/>
            <w:r w:rsidRPr="00144EE8">
              <w:rPr>
                <w:rFonts w:ascii="Times New Roman" w:eastAsia="Times New Roman" w:hAnsi="Times New Roman" w:cs="Times New Roman"/>
                <w:sz w:val="24"/>
                <w:szCs w:val="24"/>
              </w:rPr>
              <w:t>м.п</w:t>
            </w:r>
            <w:proofErr w:type="spellEnd"/>
            <w:r w:rsidRPr="00144EE8">
              <w:rPr>
                <w:rFonts w:ascii="Times New Roman" w:eastAsia="Times New Roman" w:hAnsi="Times New Roman" w:cs="Times New Roman"/>
                <w:sz w:val="24"/>
                <w:szCs w:val="24"/>
              </w:rPr>
              <w:t>.</w:t>
            </w:r>
          </w:p>
        </w:tc>
      </w:tr>
    </w:tbl>
    <w:p w14:paraId="3BDD3C65"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162CDA0"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6775249"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1A9C8839"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222B40C"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861F2D3"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0AD408D"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1923F07"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6288A3A7"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2EFB3764"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688CC5E"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9153891"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E280DC9"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21A59C48"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69693BD6"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5297E1A"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23D75A81"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17B7BD0A"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EDBE89E"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5577FA3F"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6C81EAC"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764D99E0"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1A152E13"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39954095"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2DDB5804"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52CC5AA8"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04BECAA2" w14:textId="77777777" w:rsidR="00336010" w:rsidRPr="00144EE8" w:rsidRDefault="00336010" w:rsidP="007C2027">
      <w:pPr>
        <w:pStyle w:val="10"/>
        <w:spacing w:after="0" w:line="240" w:lineRule="auto"/>
        <w:jc w:val="right"/>
        <w:rPr>
          <w:rFonts w:ascii="Times New Roman" w:eastAsia="Times New Roman" w:hAnsi="Times New Roman" w:cs="Times New Roman"/>
          <w:b/>
          <w:i/>
          <w:color w:val="000000"/>
          <w:sz w:val="24"/>
          <w:szCs w:val="24"/>
        </w:rPr>
      </w:pPr>
    </w:p>
    <w:p w14:paraId="4AB92AA1" w14:textId="375A3170" w:rsidR="00336010" w:rsidRPr="00144EE8" w:rsidRDefault="00B702AE" w:rsidP="007C2027">
      <w:pPr>
        <w:pStyle w:val="10"/>
        <w:spacing w:after="0" w:line="240" w:lineRule="auto"/>
        <w:jc w:val="right"/>
        <w:rPr>
          <w:rFonts w:ascii="Times New Roman" w:eastAsia="Times New Roman" w:hAnsi="Times New Roman" w:cs="Times New Roman"/>
          <w:b/>
          <w:i/>
          <w:color w:val="000000"/>
          <w:sz w:val="24"/>
          <w:szCs w:val="24"/>
        </w:rPr>
      </w:pPr>
      <w:r w:rsidRPr="00144EE8">
        <w:rPr>
          <w:rFonts w:ascii="Times New Roman" w:eastAsia="Times New Roman" w:hAnsi="Times New Roman" w:cs="Times New Roman"/>
          <w:b/>
          <w:i/>
          <w:color w:val="000000"/>
          <w:sz w:val="24"/>
          <w:szCs w:val="24"/>
        </w:rPr>
        <w:lastRenderedPageBreak/>
        <w:t>Додаток №1 до Договору</w:t>
      </w:r>
    </w:p>
    <w:p w14:paraId="3CA53F7A" w14:textId="77777777" w:rsidR="00336010" w:rsidRPr="00144EE8" w:rsidRDefault="00B702AE" w:rsidP="007C2027">
      <w:pPr>
        <w:pStyle w:val="10"/>
        <w:spacing w:after="0" w:line="240" w:lineRule="auto"/>
        <w:jc w:val="right"/>
        <w:rPr>
          <w:rFonts w:ascii="Times New Roman" w:eastAsia="Times New Roman" w:hAnsi="Times New Roman" w:cs="Times New Roman"/>
          <w:b/>
          <w:i/>
          <w:color w:val="000000"/>
          <w:sz w:val="24"/>
          <w:szCs w:val="24"/>
        </w:rPr>
      </w:pPr>
      <w:r w:rsidRPr="00144EE8">
        <w:rPr>
          <w:rFonts w:ascii="Times New Roman" w:eastAsia="Times New Roman" w:hAnsi="Times New Roman" w:cs="Times New Roman"/>
          <w:b/>
          <w:i/>
          <w:color w:val="000000"/>
          <w:sz w:val="24"/>
          <w:szCs w:val="24"/>
        </w:rPr>
        <w:t>№____ від ___.___.2023 року</w:t>
      </w:r>
    </w:p>
    <w:p w14:paraId="2A80EEC2" w14:textId="77777777" w:rsidR="00336010" w:rsidRPr="00144EE8" w:rsidRDefault="00B702AE" w:rsidP="007C2027">
      <w:pPr>
        <w:pStyle w:val="10"/>
        <w:spacing w:after="0" w:line="240" w:lineRule="auto"/>
        <w:jc w:val="center"/>
        <w:rPr>
          <w:rFonts w:ascii="Times New Roman" w:eastAsia="Times New Roman" w:hAnsi="Times New Roman" w:cs="Times New Roman"/>
          <w:b/>
          <w:color w:val="000000"/>
          <w:sz w:val="24"/>
          <w:szCs w:val="24"/>
        </w:rPr>
      </w:pPr>
      <w:r w:rsidRPr="00144EE8">
        <w:rPr>
          <w:rFonts w:ascii="Times New Roman" w:eastAsia="Times New Roman" w:hAnsi="Times New Roman" w:cs="Times New Roman"/>
          <w:b/>
          <w:color w:val="000000"/>
          <w:sz w:val="24"/>
          <w:szCs w:val="24"/>
        </w:rPr>
        <w:t>СПЕЦИФІКАЦІЯ</w:t>
      </w:r>
    </w:p>
    <w:p w14:paraId="504A31C2" w14:textId="4A2AC3D4" w:rsidR="00336010" w:rsidRPr="00144EE8" w:rsidRDefault="00B702AE" w:rsidP="007C2027">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44EE8">
        <w:rPr>
          <w:rFonts w:ascii="Times New Roman" w:eastAsia="Times New Roman" w:hAnsi="Times New Roman" w:cs="Times New Roman"/>
          <w:color w:val="000000"/>
          <w:sz w:val="24"/>
          <w:szCs w:val="24"/>
        </w:rPr>
        <w:t xml:space="preserve">Предмет закупівлі: </w:t>
      </w:r>
      <w:r w:rsidR="00FF0EF0" w:rsidRPr="00144EE8">
        <w:rPr>
          <w:rFonts w:ascii="Times New Roman" w:eastAsia="Times New Roman" w:hAnsi="Times New Roman" w:cs="Times New Roman"/>
          <w:b/>
          <w:color w:val="000000"/>
          <w:sz w:val="24"/>
          <w:szCs w:val="24"/>
        </w:rPr>
        <w:t>ДК 33120000-7 Системи реєстрації медичної інформації та дослідне обладнання «Тест для виявлення Гепатиту В (</w:t>
      </w:r>
      <w:proofErr w:type="spellStart"/>
      <w:r w:rsidR="00FF0EF0" w:rsidRPr="00144EE8">
        <w:rPr>
          <w:rFonts w:ascii="Times New Roman" w:eastAsia="Times New Roman" w:hAnsi="Times New Roman" w:cs="Times New Roman"/>
          <w:b/>
          <w:color w:val="000000"/>
          <w:sz w:val="24"/>
          <w:szCs w:val="24"/>
        </w:rPr>
        <w:t>HBsAg</w:t>
      </w:r>
      <w:proofErr w:type="spellEnd"/>
      <w:r w:rsidR="00FF0EF0" w:rsidRPr="00144EE8">
        <w:rPr>
          <w:rFonts w:ascii="Times New Roman" w:eastAsia="Times New Roman" w:hAnsi="Times New Roman" w:cs="Times New Roman"/>
          <w:b/>
          <w:color w:val="000000"/>
          <w:sz w:val="24"/>
          <w:szCs w:val="24"/>
        </w:rPr>
        <w:t>), код НК 024:2019 30830 Швидкий тестовий пристрій для ідентифікації поверхневого антигену вірусу гепатиту В (</w:t>
      </w:r>
      <w:proofErr w:type="spellStart"/>
      <w:r w:rsidR="00FF0EF0" w:rsidRPr="00144EE8">
        <w:rPr>
          <w:rFonts w:ascii="Times New Roman" w:eastAsia="Times New Roman" w:hAnsi="Times New Roman" w:cs="Times New Roman"/>
          <w:b/>
          <w:color w:val="000000"/>
          <w:sz w:val="24"/>
          <w:szCs w:val="24"/>
        </w:rPr>
        <w:t>HBsAg</w:t>
      </w:r>
      <w:proofErr w:type="spellEnd"/>
      <w:r w:rsidR="00FF0EF0" w:rsidRPr="00144EE8">
        <w:rPr>
          <w:rFonts w:ascii="Times New Roman" w:eastAsia="Times New Roman" w:hAnsi="Times New Roman" w:cs="Times New Roman"/>
          <w:b/>
          <w:color w:val="000000"/>
          <w:sz w:val="24"/>
          <w:szCs w:val="24"/>
        </w:rPr>
        <w:t>). Тест для виявлення Гепатиту С (HCV), код НК 024:2019 30829 Набір для якісного та / або кількісного визначення загальних антитіл до вірусу гепатиту С (</w:t>
      </w:r>
      <w:proofErr w:type="spellStart"/>
      <w:r w:rsidR="00FF0EF0" w:rsidRPr="00144EE8">
        <w:rPr>
          <w:rFonts w:ascii="Times New Roman" w:eastAsia="Times New Roman" w:hAnsi="Times New Roman" w:cs="Times New Roman"/>
          <w:b/>
          <w:color w:val="000000"/>
          <w:sz w:val="24"/>
          <w:szCs w:val="24"/>
        </w:rPr>
        <w:t>Hepatitis</w:t>
      </w:r>
      <w:proofErr w:type="spellEnd"/>
      <w:r w:rsidR="00FF0EF0" w:rsidRPr="00144EE8">
        <w:rPr>
          <w:rFonts w:ascii="Times New Roman" w:eastAsia="Times New Roman" w:hAnsi="Times New Roman" w:cs="Times New Roman"/>
          <w:b/>
          <w:color w:val="000000"/>
          <w:sz w:val="24"/>
          <w:szCs w:val="24"/>
        </w:rPr>
        <w:t xml:space="preserve"> C), експрес-аналіз. Тест для виявлення антитіл до ВІЛ1/2 (HIV1/2), код НК 024:2019 30833 Швидкий тестовий пристрій для ідентифікації вірусу 1,2 імунодефіциту людини. Смуги індикаторні  </w:t>
      </w:r>
      <w:proofErr w:type="spellStart"/>
      <w:r w:rsidR="00FF0EF0" w:rsidRPr="00144EE8">
        <w:rPr>
          <w:rFonts w:ascii="Times New Roman" w:eastAsia="Times New Roman" w:hAnsi="Times New Roman" w:cs="Times New Roman"/>
          <w:b/>
          <w:color w:val="000000"/>
          <w:sz w:val="24"/>
          <w:szCs w:val="24"/>
        </w:rPr>
        <w:t>Стерилан</w:t>
      </w:r>
      <w:proofErr w:type="spellEnd"/>
      <w:r w:rsidR="00FF0EF0" w:rsidRPr="00144EE8">
        <w:rPr>
          <w:rFonts w:ascii="Times New Roman" w:eastAsia="Times New Roman" w:hAnsi="Times New Roman" w:cs="Times New Roman"/>
          <w:b/>
          <w:color w:val="000000"/>
          <w:sz w:val="24"/>
          <w:szCs w:val="24"/>
        </w:rPr>
        <w:t xml:space="preserve"> 160/150 №1000, код НК 024:2019 35362 Індикатор хімічний / фізичний для контролю стерилізації»</w:t>
      </w:r>
    </w:p>
    <w:tbl>
      <w:tblPr>
        <w:tblStyle w:val="a7"/>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842"/>
        <w:gridCol w:w="851"/>
        <w:gridCol w:w="850"/>
        <w:gridCol w:w="993"/>
        <w:gridCol w:w="2126"/>
        <w:gridCol w:w="1701"/>
      </w:tblGrid>
      <w:tr w:rsidR="00336010" w:rsidRPr="00144EE8" w14:paraId="1CE9536A" w14:textId="77777777" w:rsidTr="00FF0EF0">
        <w:trPr>
          <w:jc w:val="center"/>
        </w:trPr>
        <w:tc>
          <w:tcPr>
            <w:tcW w:w="1980" w:type="dxa"/>
          </w:tcPr>
          <w:p w14:paraId="4963B0C6" w14:textId="52F51D57" w:rsidR="00336010" w:rsidRPr="00144EE8" w:rsidRDefault="00FF0EF0" w:rsidP="007C2027">
            <w:pPr>
              <w:pStyle w:val="10"/>
              <w:widowControl w:val="0"/>
              <w:spacing w:after="0" w:line="240" w:lineRule="auto"/>
              <w:ind w:right="72" w:firstLine="22"/>
              <w:jc w:val="center"/>
              <w:rPr>
                <w:rFonts w:ascii="Times New Roman" w:eastAsia="Times New Roman" w:hAnsi="Times New Roman" w:cs="Times New Roman"/>
                <w:sz w:val="24"/>
                <w:szCs w:val="24"/>
              </w:rPr>
            </w:pPr>
            <w:r w:rsidRPr="00144EE8">
              <w:rPr>
                <w:rFonts w:ascii="Times New Roman" w:eastAsia="Times New Roman" w:hAnsi="Times New Roman" w:cs="Times New Roman"/>
                <w:sz w:val="20"/>
                <w:szCs w:val="20"/>
                <w:lang w:eastAsia="uk-UA"/>
              </w:rPr>
              <w:t>Найменування</w:t>
            </w:r>
          </w:p>
        </w:tc>
        <w:tc>
          <w:tcPr>
            <w:tcW w:w="1842" w:type="dxa"/>
          </w:tcPr>
          <w:p w14:paraId="5205B2EF" w14:textId="1AC02A57" w:rsidR="00336010" w:rsidRPr="00144EE8" w:rsidRDefault="00FF0EF0" w:rsidP="007C2027">
            <w:pPr>
              <w:pStyle w:val="10"/>
              <w:tabs>
                <w:tab w:val="left" w:pos="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sz w:val="20"/>
                <w:szCs w:val="20"/>
                <w:lang w:eastAsia="uk-UA"/>
              </w:rPr>
              <w:t xml:space="preserve">Код </w:t>
            </w:r>
            <w:bookmarkStart w:id="10" w:name="_Hlk136867117"/>
            <w:r w:rsidRPr="00144EE8">
              <w:rPr>
                <w:rFonts w:ascii="Times New Roman" w:eastAsia="Times New Roman" w:hAnsi="Times New Roman" w:cs="Times New Roman"/>
                <w:sz w:val="20"/>
                <w:szCs w:val="20"/>
                <w:lang w:eastAsia="uk-UA"/>
              </w:rPr>
              <w:t>НК 024:2019</w:t>
            </w:r>
            <w:bookmarkEnd w:id="10"/>
            <w:r w:rsidRPr="00144EE8">
              <w:rPr>
                <w:rFonts w:ascii="Times New Roman" w:eastAsia="Times New Roman" w:hAnsi="Times New Roman"/>
                <w:sz w:val="20"/>
                <w:szCs w:val="20"/>
                <w:lang w:eastAsia="uk-UA"/>
              </w:rPr>
              <w:t xml:space="preserve"> / деталізований код ДК 021:2015</w:t>
            </w:r>
          </w:p>
        </w:tc>
        <w:tc>
          <w:tcPr>
            <w:tcW w:w="851" w:type="dxa"/>
          </w:tcPr>
          <w:p w14:paraId="3FAE6B11" w14:textId="77777777" w:rsidR="00336010" w:rsidRPr="00144EE8"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Од. виміру</w:t>
            </w:r>
          </w:p>
        </w:tc>
        <w:tc>
          <w:tcPr>
            <w:tcW w:w="850" w:type="dxa"/>
          </w:tcPr>
          <w:p w14:paraId="214E48C3" w14:textId="77777777" w:rsidR="00336010" w:rsidRPr="00144EE8"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К-ть</w:t>
            </w:r>
          </w:p>
        </w:tc>
        <w:tc>
          <w:tcPr>
            <w:tcW w:w="993" w:type="dxa"/>
          </w:tcPr>
          <w:p w14:paraId="534A35A8" w14:textId="77777777" w:rsidR="00336010" w:rsidRPr="00144EE8"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Ціна за од., з ПДВ, грн.</w:t>
            </w:r>
          </w:p>
        </w:tc>
        <w:tc>
          <w:tcPr>
            <w:tcW w:w="2126" w:type="dxa"/>
          </w:tcPr>
          <w:p w14:paraId="60F95F8C" w14:textId="77777777" w:rsidR="00336010" w:rsidRPr="00144EE8"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Загальна вартість з ПДВ, грн.</w:t>
            </w:r>
          </w:p>
        </w:tc>
        <w:tc>
          <w:tcPr>
            <w:tcW w:w="1701" w:type="dxa"/>
          </w:tcPr>
          <w:p w14:paraId="59D35ED1" w14:textId="77777777" w:rsidR="00336010" w:rsidRPr="00144EE8" w:rsidRDefault="00B702AE" w:rsidP="007C2027">
            <w:pPr>
              <w:pStyle w:val="10"/>
              <w:tabs>
                <w:tab w:val="left" w:pos="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Загальна вартість без ПДВ, грн.</w:t>
            </w:r>
          </w:p>
        </w:tc>
      </w:tr>
      <w:tr w:rsidR="00336010" w:rsidRPr="00144EE8" w14:paraId="3AE4503E" w14:textId="77777777" w:rsidTr="00FF0EF0">
        <w:trPr>
          <w:jc w:val="center"/>
        </w:trPr>
        <w:tc>
          <w:tcPr>
            <w:tcW w:w="1980" w:type="dxa"/>
          </w:tcPr>
          <w:p w14:paraId="3E31DB08"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1842" w:type="dxa"/>
          </w:tcPr>
          <w:p w14:paraId="19AC8D5D"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851" w:type="dxa"/>
            <w:vAlign w:val="center"/>
          </w:tcPr>
          <w:p w14:paraId="0BB7D8E5"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850" w:type="dxa"/>
            <w:vAlign w:val="center"/>
          </w:tcPr>
          <w:p w14:paraId="27086DD5"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993" w:type="dxa"/>
            <w:vAlign w:val="center"/>
          </w:tcPr>
          <w:p w14:paraId="096A5767"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A7C7C9"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72A83ACA" w14:textId="77777777" w:rsidR="00336010" w:rsidRPr="00144EE8" w:rsidRDefault="00336010" w:rsidP="007C2027">
            <w:pPr>
              <w:pStyle w:val="10"/>
              <w:tabs>
                <w:tab w:val="left" w:pos="0"/>
              </w:tabs>
              <w:spacing w:after="0" w:line="240" w:lineRule="auto"/>
              <w:jc w:val="center"/>
              <w:rPr>
                <w:rFonts w:ascii="Times New Roman" w:eastAsia="Times New Roman" w:hAnsi="Times New Roman" w:cs="Times New Roman"/>
                <w:sz w:val="24"/>
                <w:szCs w:val="24"/>
              </w:rPr>
            </w:pPr>
          </w:p>
        </w:tc>
      </w:tr>
    </w:tbl>
    <w:p w14:paraId="63E733E9" w14:textId="77777777" w:rsidR="00336010" w:rsidRPr="00144EE8" w:rsidRDefault="00336010" w:rsidP="007C2027">
      <w:pPr>
        <w:pStyle w:val="10"/>
        <w:tabs>
          <w:tab w:val="left" w:pos="284"/>
        </w:tabs>
        <w:spacing w:after="0" w:line="240" w:lineRule="auto"/>
        <w:ind w:left="284"/>
        <w:rPr>
          <w:rFonts w:ascii="Times New Roman" w:eastAsia="Times New Roman" w:hAnsi="Times New Roman" w:cs="Times New Roman"/>
          <w:b/>
          <w:sz w:val="24"/>
          <w:szCs w:val="24"/>
        </w:rPr>
      </w:pPr>
    </w:p>
    <w:tbl>
      <w:tblPr>
        <w:tblStyle w:val="a8"/>
        <w:tblW w:w="9779" w:type="dxa"/>
        <w:jc w:val="center"/>
        <w:tblInd w:w="0" w:type="dxa"/>
        <w:tblLayout w:type="fixed"/>
        <w:tblLook w:val="0000" w:firstRow="0" w:lastRow="0" w:firstColumn="0" w:lastColumn="0" w:noHBand="0" w:noVBand="0"/>
      </w:tblPr>
      <w:tblGrid>
        <w:gridCol w:w="4959"/>
        <w:gridCol w:w="4820"/>
      </w:tblGrid>
      <w:tr w:rsidR="00336010" w14:paraId="5CEBEAD2" w14:textId="77777777">
        <w:trPr>
          <w:trHeight w:val="4037"/>
          <w:jc w:val="center"/>
        </w:trPr>
        <w:tc>
          <w:tcPr>
            <w:tcW w:w="4959" w:type="dxa"/>
            <w:shd w:val="clear" w:color="auto" w:fill="auto"/>
          </w:tcPr>
          <w:p w14:paraId="37BF663C" w14:textId="77777777" w:rsidR="00336010" w:rsidRPr="00144EE8" w:rsidRDefault="00B702AE" w:rsidP="007C2027">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b/>
                <w:sz w:val="24"/>
                <w:szCs w:val="24"/>
              </w:rPr>
              <w:t>ЗАМОВНИК</w:t>
            </w:r>
          </w:p>
          <w:tbl>
            <w:tblPr>
              <w:tblStyle w:val="a9"/>
              <w:tblW w:w="9473" w:type="dxa"/>
              <w:tblInd w:w="0" w:type="dxa"/>
              <w:tblLayout w:type="fixed"/>
              <w:tblLook w:val="0000" w:firstRow="0" w:lastRow="0" w:firstColumn="0" w:lastColumn="0" w:noHBand="0" w:noVBand="0"/>
            </w:tblPr>
            <w:tblGrid>
              <w:gridCol w:w="9473"/>
            </w:tblGrid>
            <w:tr w:rsidR="00336010" w:rsidRPr="00144EE8" w14:paraId="5B770833" w14:textId="77777777">
              <w:trPr>
                <w:trHeight w:val="409"/>
              </w:trPr>
              <w:tc>
                <w:tcPr>
                  <w:tcW w:w="9473" w:type="dxa"/>
                </w:tcPr>
                <w:p w14:paraId="44C1D78D" w14:textId="77777777" w:rsidR="00336010" w:rsidRPr="00144EE8" w:rsidRDefault="00B702AE" w:rsidP="007C2027">
                  <w:pPr>
                    <w:pStyle w:val="10"/>
                    <w:spacing w:after="0" w:line="240" w:lineRule="auto"/>
                    <w:ind w:right="4645"/>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336010" w:rsidRPr="00144EE8" w14:paraId="2A97697B" w14:textId="77777777">
              <w:trPr>
                <w:trHeight w:val="82"/>
              </w:trPr>
              <w:tc>
                <w:tcPr>
                  <w:tcW w:w="9473" w:type="dxa"/>
                </w:tcPr>
                <w:p w14:paraId="00826D6A"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144EE8">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26AC29AA"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color w:val="000000"/>
                      <w:sz w:val="24"/>
                      <w:szCs w:val="24"/>
                    </w:rPr>
                  </w:pPr>
                  <w:r w:rsidRPr="00144EE8">
                    <w:rPr>
                      <w:rFonts w:ascii="Times New Roman" w:eastAsia="Times New Roman" w:hAnsi="Times New Roman" w:cs="Times New Roman"/>
                      <w:color w:val="000000"/>
                      <w:sz w:val="24"/>
                      <w:szCs w:val="24"/>
                    </w:rPr>
                    <w:t>код ЄДРПОУ: 35814729;</w:t>
                  </w:r>
                </w:p>
                <w:p w14:paraId="35C73467"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р/р UA ______________________________ </w:t>
                  </w:r>
                </w:p>
                <w:p w14:paraId="36322A00"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_______________________   </w:t>
                  </w:r>
                </w:p>
                <w:p w14:paraId="3D82043D"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Е-mail:</w:t>
                  </w:r>
                  <w:r w:rsidR="00C61676" w:rsidRPr="00144EE8">
                    <w:rPr>
                      <w:rFonts w:ascii="Arial" w:hAnsi="Arial" w:cs="Arial"/>
                      <w:color w:val="000000"/>
                      <w:sz w:val="21"/>
                      <w:szCs w:val="21"/>
                      <w:shd w:val="clear" w:color="auto" w:fill="FDFEFD"/>
                    </w:rPr>
                    <w:t xml:space="preserve"> </w:t>
                  </w:r>
                  <w:r w:rsidR="00C61676" w:rsidRPr="00144EE8">
                    <w:rPr>
                      <w:rFonts w:ascii="Arial" w:hAnsi="Arial" w:cs="Arial"/>
                      <w:color w:val="000000"/>
                      <w:sz w:val="21"/>
                      <w:szCs w:val="21"/>
                      <w:shd w:val="clear" w:color="auto" w:fill="FDFEFD"/>
                      <w:lang w:val="en-US"/>
                    </w:rPr>
                    <w:t>d</w:t>
                  </w:r>
                  <w:r w:rsidR="00C61676" w:rsidRPr="00144EE8">
                    <w:rPr>
                      <w:rFonts w:ascii="Arial" w:hAnsi="Arial" w:cs="Arial"/>
                      <w:color w:val="000000"/>
                      <w:sz w:val="21"/>
                      <w:szCs w:val="21"/>
                      <w:shd w:val="clear" w:color="auto" w:fill="FDFEFD"/>
                    </w:rPr>
                    <w:t>zo-irina@ukr.net </w:t>
                  </w:r>
                  <w:r w:rsidRPr="00144EE8">
                    <w:rPr>
                      <w:rFonts w:ascii="Times New Roman" w:eastAsia="Times New Roman" w:hAnsi="Times New Roman" w:cs="Times New Roman"/>
                      <w:sz w:val="24"/>
                      <w:szCs w:val="24"/>
                    </w:rPr>
                    <w:t xml:space="preserve"> </w:t>
                  </w:r>
                </w:p>
                <w:p w14:paraId="3FE96184"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Тел +38</w:t>
                  </w:r>
                  <w:r w:rsidRPr="00144EE8">
                    <w:rPr>
                      <w:rFonts w:ascii="Times New Roman" w:eastAsia="Times New Roman" w:hAnsi="Times New Roman" w:cs="Times New Roman"/>
                      <w:color w:val="00000A"/>
                      <w:sz w:val="24"/>
                      <w:szCs w:val="24"/>
                    </w:rPr>
                    <w:t>(04342) 22505</w:t>
                  </w:r>
                </w:p>
                <w:p w14:paraId="774ED81F" w14:textId="77777777" w:rsidR="00336010" w:rsidRPr="00144EE8" w:rsidRDefault="00336010" w:rsidP="007C2027">
                  <w:pPr>
                    <w:pStyle w:val="10"/>
                    <w:tabs>
                      <w:tab w:val="left" w:pos="3819"/>
                    </w:tabs>
                    <w:spacing w:after="0" w:line="240" w:lineRule="auto"/>
                    <w:jc w:val="both"/>
                    <w:rPr>
                      <w:rFonts w:ascii="Times New Roman" w:eastAsia="Times New Roman" w:hAnsi="Times New Roman" w:cs="Times New Roman"/>
                      <w:sz w:val="24"/>
                      <w:szCs w:val="24"/>
                    </w:rPr>
                  </w:pPr>
                </w:p>
                <w:p w14:paraId="26C60EEE"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w:t>
                  </w:r>
                </w:p>
                <w:p w14:paraId="17378912" w14:textId="77777777" w:rsidR="00336010" w:rsidRPr="00144EE8" w:rsidRDefault="00B702AE" w:rsidP="007C2027">
                  <w:pPr>
                    <w:pStyle w:val="10"/>
                    <w:tabs>
                      <w:tab w:val="left" w:pos="3819"/>
                    </w:tabs>
                    <w:spacing w:after="0" w:line="240" w:lineRule="auto"/>
                    <w:jc w:val="both"/>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 xml:space="preserve">                      ___________ _____________</w:t>
                  </w:r>
                </w:p>
                <w:p w14:paraId="48922B64" w14:textId="77777777" w:rsidR="00336010" w:rsidRPr="00144EE8" w:rsidRDefault="00B702AE" w:rsidP="007C2027">
                  <w:pPr>
                    <w:pStyle w:val="10"/>
                    <w:spacing w:after="0" w:line="240" w:lineRule="auto"/>
                    <w:ind w:right="4905"/>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 xml:space="preserve">     </w:t>
                  </w:r>
                  <w:r w:rsidRPr="00144EE8">
                    <w:rPr>
                      <w:rFonts w:ascii="Times New Roman" w:eastAsia="Times New Roman" w:hAnsi="Times New Roman" w:cs="Times New Roman"/>
                      <w:i/>
                      <w:sz w:val="24"/>
                      <w:szCs w:val="24"/>
                    </w:rPr>
                    <w:t xml:space="preserve">М.П.             (підпис)               </w:t>
                  </w:r>
                </w:p>
              </w:tc>
            </w:tr>
          </w:tbl>
          <w:p w14:paraId="0DB65879" w14:textId="77777777" w:rsidR="00336010" w:rsidRPr="00144EE8"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276CC3B2" w14:textId="77777777" w:rsidR="00336010" w:rsidRPr="00144EE8" w:rsidRDefault="00B702AE" w:rsidP="007C2027">
            <w:pPr>
              <w:pStyle w:val="10"/>
              <w:tabs>
                <w:tab w:val="left" w:pos="9000"/>
              </w:tabs>
              <w:spacing w:after="0" w:line="240" w:lineRule="auto"/>
              <w:jc w:val="center"/>
              <w:rPr>
                <w:rFonts w:ascii="Times New Roman" w:eastAsia="Times New Roman" w:hAnsi="Times New Roman" w:cs="Times New Roman"/>
                <w:sz w:val="24"/>
                <w:szCs w:val="24"/>
              </w:rPr>
            </w:pPr>
            <w:r w:rsidRPr="00144EE8">
              <w:rPr>
                <w:rFonts w:ascii="Times New Roman" w:eastAsia="Times New Roman" w:hAnsi="Times New Roman" w:cs="Times New Roman"/>
                <w:b/>
                <w:sz w:val="24"/>
                <w:szCs w:val="24"/>
              </w:rPr>
              <w:t>ПОСТАЧАЛЬНИК</w:t>
            </w:r>
          </w:p>
          <w:p w14:paraId="129C3DD0" w14:textId="77777777" w:rsidR="00336010" w:rsidRPr="00144EE8"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___________________________________</w:t>
            </w:r>
          </w:p>
          <w:p w14:paraId="0EFC063E" w14:textId="77777777" w:rsidR="00336010" w:rsidRPr="00144EE8" w:rsidRDefault="00B702AE" w:rsidP="007C2027">
            <w:pPr>
              <w:pStyle w:val="10"/>
              <w:tabs>
                <w:tab w:val="left" w:pos="9000"/>
              </w:tabs>
              <w:spacing w:after="0" w:line="240" w:lineRule="auto"/>
              <w:jc w:val="center"/>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___________________________________</w:t>
            </w:r>
          </w:p>
          <w:p w14:paraId="75883C68" w14:textId="77777777" w:rsidR="00336010" w:rsidRPr="00144EE8"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код ЄДРПОУ: _______________</w:t>
            </w:r>
          </w:p>
          <w:p w14:paraId="0682515A" w14:textId="77777777" w:rsidR="00336010" w:rsidRPr="00144EE8"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адреса: ________________________</w:t>
            </w:r>
          </w:p>
          <w:p w14:paraId="5077AF01" w14:textId="77777777" w:rsidR="00336010" w:rsidRPr="00144EE8" w:rsidRDefault="00B702AE" w:rsidP="007C2027">
            <w:pPr>
              <w:pStyle w:val="10"/>
              <w:tabs>
                <w:tab w:val="left" w:pos="9000"/>
              </w:tabs>
              <w:spacing w:after="0" w:line="240" w:lineRule="auto"/>
              <w:jc w:val="both"/>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______________________________________; </w:t>
            </w:r>
          </w:p>
          <w:p w14:paraId="1A8193E1"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банківські реквізити: р/р ____________________</w:t>
            </w:r>
          </w:p>
          <w:p w14:paraId="7812E265"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_________________________________________ </w:t>
            </w:r>
          </w:p>
          <w:p w14:paraId="07843DB9"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МФО ___________________</w:t>
            </w:r>
          </w:p>
          <w:p w14:paraId="77408D96"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тел.: ____________________</w:t>
            </w:r>
          </w:p>
          <w:p w14:paraId="0284BA38"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b/>
                <w:sz w:val="24"/>
                <w:szCs w:val="24"/>
              </w:rPr>
            </w:pPr>
            <w:r w:rsidRPr="00144EE8">
              <w:rPr>
                <w:rFonts w:ascii="Times New Roman" w:eastAsia="Times New Roman" w:hAnsi="Times New Roman" w:cs="Times New Roman"/>
                <w:b/>
                <w:sz w:val="24"/>
                <w:szCs w:val="24"/>
              </w:rPr>
              <w:t>__________________</w:t>
            </w:r>
          </w:p>
          <w:p w14:paraId="38E89A3C" w14:textId="77777777" w:rsidR="00336010" w:rsidRPr="00144EE8" w:rsidRDefault="00336010" w:rsidP="007C2027">
            <w:pPr>
              <w:pStyle w:val="10"/>
              <w:tabs>
                <w:tab w:val="left" w:pos="4820"/>
                <w:tab w:val="left" w:pos="9000"/>
              </w:tabs>
              <w:spacing w:after="0" w:line="240" w:lineRule="auto"/>
              <w:rPr>
                <w:rFonts w:ascii="Times New Roman" w:eastAsia="Times New Roman" w:hAnsi="Times New Roman" w:cs="Times New Roman"/>
                <w:sz w:val="24"/>
                <w:szCs w:val="24"/>
              </w:rPr>
            </w:pPr>
          </w:p>
          <w:p w14:paraId="4E71C9DD" w14:textId="77777777" w:rsidR="00336010" w:rsidRPr="00144EE8"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__________________ </w:t>
            </w:r>
            <w:r w:rsidRPr="00144EE8">
              <w:rPr>
                <w:rFonts w:ascii="Times New Roman" w:eastAsia="Times New Roman" w:hAnsi="Times New Roman" w:cs="Times New Roman"/>
                <w:b/>
                <w:sz w:val="24"/>
                <w:szCs w:val="24"/>
              </w:rPr>
              <w:t>____________________</w:t>
            </w:r>
          </w:p>
          <w:p w14:paraId="7E59FA80" w14:textId="77777777" w:rsidR="00336010" w:rsidRDefault="00B702AE" w:rsidP="007C2027">
            <w:pPr>
              <w:pStyle w:val="10"/>
              <w:tabs>
                <w:tab w:val="left" w:pos="4820"/>
                <w:tab w:val="left" w:pos="9000"/>
              </w:tabs>
              <w:spacing w:after="0" w:line="240" w:lineRule="auto"/>
              <w:rPr>
                <w:rFonts w:ascii="Times New Roman" w:eastAsia="Times New Roman" w:hAnsi="Times New Roman" w:cs="Times New Roman"/>
                <w:sz w:val="24"/>
                <w:szCs w:val="24"/>
              </w:rPr>
            </w:pPr>
            <w:r w:rsidRPr="00144EE8">
              <w:rPr>
                <w:rFonts w:ascii="Times New Roman" w:eastAsia="Times New Roman" w:hAnsi="Times New Roman" w:cs="Times New Roman"/>
                <w:sz w:val="24"/>
                <w:szCs w:val="24"/>
              </w:rPr>
              <w:t xml:space="preserve"> </w:t>
            </w:r>
            <w:proofErr w:type="spellStart"/>
            <w:r w:rsidRPr="00144EE8">
              <w:rPr>
                <w:rFonts w:ascii="Times New Roman" w:eastAsia="Times New Roman" w:hAnsi="Times New Roman" w:cs="Times New Roman"/>
                <w:sz w:val="24"/>
                <w:szCs w:val="24"/>
              </w:rPr>
              <w:t>м.п</w:t>
            </w:r>
            <w:proofErr w:type="spellEnd"/>
            <w:r w:rsidRPr="00144EE8">
              <w:rPr>
                <w:rFonts w:ascii="Times New Roman" w:eastAsia="Times New Roman" w:hAnsi="Times New Roman" w:cs="Times New Roman"/>
                <w:sz w:val="24"/>
                <w:szCs w:val="24"/>
              </w:rPr>
              <w:t>.</w:t>
            </w:r>
          </w:p>
        </w:tc>
      </w:tr>
    </w:tbl>
    <w:p w14:paraId="619C70E6" w14:textId="77777777" w:rsidR="00336010" w:rsidRDefault="00336010" w:rsidP="007C2027">
      <w:pPr>
        <w:pStyle w:val="10"/>
        <w:spacing w:after="0" w:line="240" w:lineRule="auto"/>
        <w:jc w:val="both"/>
        <w:rPr>
          <w:rFonts w:ascii="Times New Roman" w:eastAsia="Times New Roman" w:hAnsi="Times New Roman" w:cs="Times New Roman"/>
          <w:i/>
          <w:color w:val="000000"/>
          <w:sz w:val="24"/>
          <w:szCs w:val="24"/>
        </w:rPr>
      </w:pPr>
    </w:p>
    <w:p w14:paraId="49A41600" w14:textId="77777777" w:rsidR="00336010" w:rsidRDefault="00336010" w:rsidP="007C2027">
      <w:pPr>
        <w:pStyle w:val="10"/>
        <w:spacing w:after="0" w:line="240" w:lineRule="auto"/>
        <w:jc w:val="both"/>
        <w:rPr>
          <w:rFonts w:ascii="Times New Roman" w:eastAsia="Times New Roman" w:hAnsi="Times New Roman" w:cs="Times New Roman"/>
          <w:i/>
          <w:color w:val="000000"/>
          <w:sz w:val="24"/>
          <w:szCs w:val="24"/>
        </w:rPr>
      </w:pPr>
    </w:p>
    <w:p w14:paraId="36ECCDCD" w14:textId="77777777" w:rsidR="00336010" w:rsidRDefault="00336010" w:rsidP="007C2027">
      <w:pPr>
        <w:pStyle w:val="10"/>
        <w:spacing w:after="0" w:line="240" w:lineRule="auto"/>
        <w:jc w:val="both"/>
        <w:rPr>
          <w:rFonts w:ascii="Times New Roman" w:eastAsia="Times New Roman" w:hAnsi="Times New Roman" w:cs="Times New Roman"/>
          <w:i/>
          <w:color w:val="000000"/>
          <w:sz w:val="24"/>
          <w:szCs w:val="24"/>
        </w:rPr>
      </w:pPr>
    </w:p>
    <w:p w14:paraId="359FF61C" w14:textId="77777777" w:rsidR="00336010" w:rsidRDefault="00336010" w:rsidP="007C2027">
      <w:pPr>
        <w:pStyle w:val="10"/>
        <w:spacing w:after="0" w:line="240" w:lineRule="auto"/>
        <w:jc w:val="both"/>
        <w:rPr>
          <w:rFonts w:ascii="Times New Roman" w:eastAsia="Times New Roman" w:hAnsi="Times New Roman" w:cs="Times New Roman"/>
          <w:i/>
          <w:color w:val="000000"/>
          <w:sz w:val="24"/>
          <w:szCs w:val="24"/>
        </w:rPr>
      </w:pPr>
    </w:p>
    <w:sectPr w:rsidR="00336010" w:rsidSect="00336010">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144EE8"/>
    <w:rsid w:val="0015363B"/>
    <w:rsid w:val="00192E7D"/>
    <w:rsid w:val="00336010"/>
    <w:rsid w:val="003B19DA"/>
    <w:rsid w:val="00416EA5"/>
    <w:rsid w:val="00510CB2"/>
    <w:rsid w:val="0051795C"/>
    <w:rsid w:val="00793218"/>
    <w:rsid w:val="007C2027"/>
    <w:rsid w:val="00832DBF"/>
    <w:rsid w:val="00AF2EB9"/>
    <w:rsid w:val="00B06824"/>
    <w:rsid w:val="00B702AE"/>
    <w:rsid w:val="00C61676"/>
    <w:rsid w:val="00D358E1"/>
    <w:rsid w:val="00D510F4"/>
    <w:rsid w:val="00F754E0"/>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17876</Words>
  <Characters>10190</Characters>
  <Application>Microsoft Office Word</Application>
  <DocSecurity>0</DocSecurity>
  <Lines>84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13</cp:revision>
  <dcterms:created xsi:type="dcterms:W3CDTF">2023-03-09T16:05:00Z</dcterms:created>
  <dcterms:modified xsi:type="dcterms:W3CDTF">2023-06-05T14:05:00Z</dcterms:modified>
</cp:coreProperties>
</file>