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46221" w14:textId="77777777" w:rsidR="00E06C6C" w:rsidRPr="00E06C6C" w:rsidRDefault="00E06C6C" w:rsidP="00E06C6C">
      <w:pPr>
        <w:spacing w:after="0" w:line="20" w:lineRule="atLeast"/>
        <w:jc w:val="center"/>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ДОГОВІР  № ______</w:t>
      </w:r>
    </w:p>
    <w:p w14:paraId="225561C9" w14:textId="77777777" w:rsidR="00E06C6C" w:rsidRPr="00E06C6C" w:rsidRDefault="00E06C6C" w:rsidP="00E06C6C">
      <w:pPr>
        <w:spacing w:after="0" w:line="20" w:lineRule="atLeast"/>
        <w:jc w:val="both"/>
        <w:rPr>
          <w:rFonts w:ascii="Times New Roman" w:eastAsia="Calibri" w:hAnsi="Times New Roman" w:cs="Times New Roman"/>
          <w:sz w:val="24"/>
          <w:szCs w:val="24"/>
          <w:lang w:val="uk-UA"/>
        </w:rPr>
      </w:pPr>
    </w:p>
    <w:p w14:paraId="40950EAC" w14:textId="79E5E2DC" w:rsidR="00E06C6C" w:rsidRPr="00E06C6C" w:rsidRDefault="00E06C6C" w:rsidP="00E06C6C">
      <w:pPr>
        <w:spacing w:after="0" w:line="20" w:lineRule="atLeast"/>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м. Одеса                                                                                                                 «___»__________2022 р.</w:t>
      </w:r>
      <w:r w:rsidRPr="00E06C6C">
        <w:rPr>
          <w:rFonts w:ascii="Times New Roman" w:eastAsia="Calibri" w:hAnsi="Times New Roman" w:cs="Times New Roman"/>
          <w:sz w:val="24"/>
          <w:szCs w:val="24"/>
          <w:lang w:val="uk-UA"/>
        </w:rPr>
        <w:tab/>
      </w:r>
    </w:p>
    <w:p w14:paraId="3160AE3B" w14:textId="56831D37" w:rsidR="00E06C6C" w:rsidRPr="00E06C6C" w:rsidRDefault="00E06C6C" w:rsidP="00E06C6C">
      <w:pPr>
        <w:spacing w:after="0" w:line="20" w:lineRule="atLeast"/>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ab/>
      </w:r>
      <w:r w:rsidR="004C48DA">
        <w:rPr>
          <w:rFonts w:ascii="Times New Roman" w:eastAsia="Calibri" w:hAnsi="Times New Roman" w:cs="Times New Roman"/>
          <w:b/>
          <w:sz w:val="24"/>
          <w:szCs w:val="24"/>
          <w:lang w:val="uk-UA"/>
        </w:rPr>
        <w:t>_________________________________________________________________</w:t>
      </w:r>
      <w:r w:rsidRPr="00E06C6C">
        <w:rPr>
          <w:rFonts w:ascii="Times New Roman" w:eastAsia="Calibri" w:hAnsi="Times New Roman" w:cs="Times New Roman"/>
          <w:b/>
          <w:sz w:val="24"/>
          <w:szCs w:val="24"/>
          <w:lang w:val="uk-UA"/>
        </w:rPr>
        <w:t>,</w:t>
      </w:r>
      <w:r w:rsidRPr="00E06C6C">
        <w:rPr>
          <w:rFonts w:ascii="Times New Roman" w:eastAsia="Calibri" w:hAnsi="Times New Roman" w:cs="Times New Roman"/>
          <w:sz w:val="24"/>
          <w:szCs w:val="24"/>
          <w:lang w:val="uk-UA"/>
        </w:rPr>
        <w:t xml:space="preserve"> (в подальшому – Виконавець), в особі</w:t>
      </w:r>
      <w:r w:rsidRPr="00E06C6C">
        <w:t xml:space="preserve"> </w:t>
      </w:r>
      <w:r w:rsidRPr="00E06C6C">
        <w:rPr>
          <w:rFonts w:ascii="Times New Roman" w:eastAsia="Calibri" w:hAnsi="Times New Roman" w:cs="Times New Roman"/>
          <w:sz w:val="24"/>
          <w:szCs w:val="24"/>
          <w:lang w:val="uk-UA"/>
        </w:rPr>
        <w:t xml:space="preserve">директора </w:t>
      </w:r>
      <w:r w:rsidR="004C48DA">
        <w:rPr>
          <w:rFonts w:ascii="Times New Roman" w:eastAsia="Calibri" w:hAnsi="Times New Roman" w:cs="Times New Roman"/>
          <w:sz w:val="24"/>
          <w:szCs w:val="24"/>
          <w:lang w:val="uk-UA"/>
        </w:rPr>
        <w:t>___________________________________</w:t>
      </w:r>
      <w:r w:rsidRPr="00E06C6C">
        <w:rPr>
          <w:rFonts w:ascii="Times New Roman" w:eastAsia="Calibri" w:hAnsi="Times New Roman" w:cs="Times New Roman"/>
          <w:sz w:val="24"/>
          <w:szCs w:val="24"/>
          <w:lang w:val="uk-UA"/>
        </w:rPr>
        <w:t xml:space="preserve">, що діє на підставі Статуту з одної сторони,  і  </w:t>
      </w:r>
      <w:r w:rsidRPr="00E06C6C">
        <w:rPr>
          <w:rFonts w:ascii="Times New Roman" w:eastAsia="Calibri" w:hAnsi="Times New Roman" w:cs="Times New Roman"/>
          <w:b/>
          <w:sz w:val="24"/>
          <w:szCs w:val="24"/>
          <w:lang w:val="uk-UA"/>
        </w:rPr>
        <w:t xml:space="preserve">Державний заклад „Південноукраїнський національний педагогічний університет імені. К. Д. Ушинського” </w:t>
      </w:r>
      <w:r w:rsidRPr="00E06C6C">
        <w:rPr>
          <w:rFonts w:ascii="Times New Roman" w:eastAsia="Calibri" w:hAnsi="Times New Roman" w:cs="Times New Roman"/>
          <w:sz w:val="24"/>
          <w:szCs w:val="24"/>
          <w:lang w:val="uk-UA"/>
        </w:rPr>
        <w:t xml:space="preserve">(в подальшому – Замовник), в особі ректора Андрія Васильовича </w:t>
      </w:r>
      <w:proofErr w:type="spellStart"/>
      <w:r w:rsidRPr="00E06C6C">
        <w:rPr>
          <w:rFonts w:ascii="Times New Roman" w:eastAsia="Calibri" w:hAnsi="Times New Roman" w:cs="Times New Roman"/>
          <w:sz w:val="24"/>
          <w:szCs w:val="24"/>
          <w:lang w:val="uk-UA"/>
        </w:rPr>
        <w:t>Красножона</w:t>
      </w:r>
      <w:proofErr w:type="spellEnd"/>
      <w:r w:rsidRPr="00E06C6C">
        <w:rPr>
          <w:rFonts w:ascii="Times New Roman" w:eastAsia="Calibri" w:hAnsi="Times New Roman" w:cs="Times New Roman"/>
          <w:sz w:val="24"/>
          <w:szCs w:val="24"/>
          <w:lang w:val="uk-UA"/>
        </w:rPr>
        <w:t>,  діючого на підставі Статуту, з другої сторони, а разом іменовані Сторони, уклали даний договір про нижченаведене:</w:t>
      </w:r>
    </w:p>
    <w:p w14:paraId="6508EDCA" w14:textId="77777777" w:rsidR="00E06C6C" w:rsidRPr="00E06C6C" w:rsidRDefault="00E06C6C" w:rsidP="00E06C6C">
      <w:pPr>
        <w:spacing w:after="0" w:line="20" w:lineRule="atLeast"/>
        <w:jc w:val="center"/>
        <w:rPr>
          <w:rFonts w:ascii="Times New Roman" w:eastAsia="Calibri" w:hAnsi="Times New Roman" w:cs="Times New Roman"/>
          <w:b/>
          <w:sz w:val="24"/>
          <w:szCs w:val="24"/>
          <w:lang w:val="uk-UA"/>
        </w:rPr>
      </w:pPr>
      <w:r w:rsidRPr="00E06C6C">
        <w:rPr>
          <w:rFonts w:ascii="Times New Roman" w:eastAsia="Calibri" w:hAnsi="Times New Roman" w:cs="Times New Roman"/>
          <w:b/>
          <w:sz w:val="24"/>
          <w:szCs w:val="24"/>
          <w:lang w:val="uk-UA"/>
        </w:rPr>
        <w:t>Термінологія та визначення за договором:</w:t>
      </w:r>
    </w:p>
    <w:p w14:paraId="22974EDA"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а) великогабаритні відходи - тверді відходи, розміри яких перевищують 50х50х50 сантиметрів, що не дає змоги розмістити їх у контейнерах об'ємом до 1,1 куб. метра; </w:t>
      </w:r>
    </w:p>
    <w:p w14:paraId="21B8CD53"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б) побутові відходи - відходи, що утворюються в процесі життя і діяльності людини в житлових та нежитлових будинках (крім відходів, пов'язаних з виробничою діяльністю підприємств) і не використовуються за місцем їх накопичення; </w:t>
      </w:r>
    </w:p>
    <w:p w14:paraId="49A9B19C"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в) ремонтні відходи - залишки речовин, матеріалів, предметів, виробів, що утворилися під час проведення у житловому будинку, окремій квартирі (офісі), будинку громадського призначення, споруд чи будівель господарського призначення капітального та поточного ремонту, перепланування, переобладнання, прибудови, реконструкції тощо; </w:t>
      </w:r>
    </w:p>
    <w:p w14:paraId="0E0F79F4"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г) рідкі відходи - господарчо-побутові (від миття, прання тощо) відходи, що утворюються за відсутності централізованого водопостачання та каналізації; </w:t>
      </w:r>
    </w:p>
    <w:p w14:paraId="02C635AC"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д) тверді відходи - залишки речовин, матеріалів, предметів, виробів, товарів, продукції, що не можуть у подальшому використовуватися за призначенням; </w:t>
      </w:r>
    </w:p>
    <w:p w14:paraId="0905CB86"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е) небезпечні відходи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 Примірний перелік небезпечних відходів визначений постановою Кабінету Міністрів України від 13 липня 2000 р. № 1120;</w:t>
      </w:r>
    </w:p>
    <w:p w14:paraId="3E5D8476"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ж) контейнери - збірники для накопичення твердих побутових відходів. </w:t>
      </w:r>
    </w:p>
    <w:p w14:paraId="7A6F6B7F" w14:textId="0802ACAC"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е) клас небезпеки відходів – рівень небезпечності відходів відповідно до Державних санітарних правил та норм (2. Комунальна гігієна. 2.7. </w:t>
      </w:r>
      <w:proofErr w:type="spellStart"/>
      <w:r w:rsidRPr="00E06C6C">
        <w:rPr>
          <w:rFonts w:ascii="Times New Roman" w:eastAsia="Calibri" w:hAnsi="Times New Roman" w:cs="Times New Roman"/>
          <w:sz w:val="24"/>
          <w:szCs w:val="24"/>
          <w:lang w:val="uk-UA"/>
        </w:rPr>
        <w:t>Грунт</w:t>
      </w:r>
      <w:proofErr w:type="spellEnd"/>
      <w:r w:rsidRPr="00E06C6C">
        <w:rPr>
          <w:rFonts w:ascii="Times New Roman" w:eastAsia="Calibri" w:hAnsi="Times New Roman" w:cs="Times New Roman"/>
          <w:sz w:val="24"/>
          <w:szCs w:val="24"/>
          <w:lang w:val="uk-UA"/>
        </w:rPr>
        <w:t xml:space="preserve">, очистка населених місць, побутові та промислові відходи, санітарна охорона </w:t>
      </w:r>
      <w:proofErr w:type="spellStart"/>
      <w:r w:rsidRPr="00E06C6C">
        <w:rPr>
          <w:rFonts w:ascii="Times New Roman" w:eastAsia="Calibri" w:hAnsi="Times New Roman" w:cs="Times New Roman"/>
          <w:sz w:val="24"/>
          <w:szCs w:val="24"/>
          <w:lang w:val="uk-UA"/>
        </w:rPr>
        <w:t>грунту</w:t>
      </w:r>
      <w:proofErr w:type="spellEnd"/>
      <w:r w:rsidRPr="00E06C6C">
        <w:rPr>
          <w:rFonts w:ascii="Times New Roman" w:eastAsia="Calibri" w:hAnsi="Times New Roman" w:cs="Times New Roman"/>
          <w:sz w:val="24"/>
          <w:szCs w:val="24"/>
          <w:lang w:val="uk-UA"/>
        </w:rPr>
        <w:t xml:space="preserve">. "Гігієнічні вимоги щодо поводження з промисловими відходами та визначення їх класу небезпеки для здоров'я населення") </w:t>
      </w:r>
      <w:proofErr w:type="spellStart"/>
      <w:r w:rsidRPr="00E06C6C">
        <w:rPr>
          <w:rFonts w:ascii="Times New Roman" w:eastAsia="Calibri" w:hAnsi="Times New Roman" w:cs="Times New Roman"/>
          <w:sz w:val="24"/>
          <w:szCs w:val="24"/>
          <w:lang w:val="uk-UA"/>
        </w:rPr>
        <w:t>ДСанПіН</w:t>
      </w:r>
      <w:proofErr w:type="spellEnd"/>
      <w:r w:rsidRPr="00E06C6C">
        <w:rPr>
          <w:rFonts w:ascii="Times New Roman" w:eastAsia="Calibri" w:hAnsi="Times New Roman" w:cs="Times New Roman"/>
          <w:sz w:val="24"/>
          <w:szCs w:val="24"/>
          <w:lang w:val="uk-UA"/>
        </w:rPr>
        <w:t xml:space="preserve"> 2.2.7.029-99. III-й клас - речовини (відходи) помірно небезпечні; IV-й клас - речовини (відходи) мало небезпечні.</w:t>
      </w:r>
    </w:p>
    <w:p w14:paraId="1F7BF354" w14:textId="69A6E579" w:rsidR="00E06C6C" w:rsidRPr="00E06C6C" w:rsidRDefault="00E06C6C" w:rsidP="00E06C6C">
      <w:pPr>
        <w:spacing w:after="0" w:line="240" w:lineRule="auto"/>
        <w:jc w:val="center"/>
        <w:rPr>
          <w:rFonts w:ascii="Times New Roman" w:eastAsia="Calibri" w:hAnsi="Times New Roman" w:cs="Times New Roman"/>
          <w:b/>
          <w:sz w:val="24"/>
          <w:szCs w:val="24"/>
          <w:lang w:val="uk-UA"/>
        </w:rPr>
      </w:pPr>
      <w:r w:rsidRPr="00E06C6C">
        <w:rPr>
          <w:rFonts w:ascii="Times New Roman" w:eastAsia="Calibri" w:hAnsi="Times New Roman" w:cs="Times New Roman"/>
          <w:b/>
          <w:sz w:val="24"/>
          <w:szCs w:val="24"/>
          <w:lang w:val="uk-UA"/>
        </w:rPr>
        <w:t>1.ПРЕДМЕТ ДОГОВОРУ</w:t>
      </w:r>
    </w:p>
    <w:p w14:paraId="7132B1A8"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1.1 Виконавець зобов'язується  надати комунальні послуги  код  за  ДК021:2015- 90510000-5-Утилізація сміття та поводження зі сміттям (послуги по збиранню твердих побутових відходів та великогабаритних відходів), а Замовник зобов’язується своєчасно оплачувати послуги за погодженою Сторонами ціною  на умовах, передбачених цим договором.</w:t>
      </w:r>
    </w:p>
    <w:p w14:paraId="7F0242C7" w14:textId="42BE4C7E"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1.2. Виконавець не набуває права власності на передані йому відходи.</w:t>
      </w:r>
    </w:p>
    <w:p w14:paraId="14C8D8B6" w14:textId="19894914" w:rsidR="00E06C6C" w:rsidRPr="00E06C6C" w:rsidRDefault="00E06C6C" w:rsidP="00E06C6C">
      <w:pPr>
        <w:spacing w:after="0" w:line="240" w:lineRule="auto"/>
        <w:jc w:val="center"/>
        <w:rPr>
          <w:rFonts w:ascii="Times New Roman" w:eastAsia="Calibri" w:hAnsi="Times New Roman" w:cs="Times New Roman"/>
          <w:b/>
          <w:sz w:val="24"/>
          <w:szCs w:val="24"/>
          <w:lang w:val="uk-UA"/>
        </w:rPr>
      </w:pPr>
      <w:r w:rsidRPr="00E06C6C">
        <w:rPr>
          <w:rFonts w:ascii="Times New Roman" w:eastAsia="Calibri" w:hAnsi="Times New Roman" w:cs="Times New Roman"/>
          <w:b/>
          <w:sz w:val="24"/>
          <w:szCs w:val="24"/>
          <w:lang w:val="uk-UA"/>
        </w:rPr>
        <w:t>2.ПЕРЕЛІК ТА УМОВИ НАДАННЯ ПОСЛУГ</w:t>
      </w:r>
    </w:p>
    <w:p w14:paraId="782E80E0"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2.1. Послуги з вивезення ТПВ надаються за контейнерною схемою. Кількість, дислокація контейнерів, а також графік вивозу ТПВ погоджуються Сторонами у Додатку № 1, що є невід`ємною частиною цього договору.</w:t>
      </w:r>
    </w:p>
    <w:p w14:paraId="2B130B82"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2.2. Під час надання Послуг Виконавець повинен провести прибирання контейнерного майданчика від просипаних відходів та ліквідувати наслідки підтікань з транспортних засобів Виконавця на тверде покриття.</w:t>
      </w:r>
    </w:p>
    <w:p w14:paraId="14AD5711"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2.3. Для вивезення ТПВ використовуються технічно справні контейнери місткістю 1,1 м3, які виготовлені із негорючих матеріалів, що належать Виконавцеві.</w:t>
      </w:r>
    </w:p>
    <w:p w14:paraId="58F1DCAC"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2.4. Завантаження відходів у контейнери здійснюється Замовником. </w:t>
      </w:r>
    </w:p>
    <w:p w14:paraId="51ABA6D9"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lastRenderedPageBreak/>
        <w:t xml:space="preserve">Завантаження відходів з контейнерів для перевезення здійснюється Виконавцем. </w:t>
      </w:r>
    </w:p>
    <w:p w14:paraId="412CB00B"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Виконавець вивозить ТПВ з 07.00 години до 09.00 години.</w:t>
      </w:r>
    </w:p>
    <w:p w14:paraId="79211415" w14:textId="42C54CCC"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2.5. Тип та кількість спеціальних автотранспортних засобів, необхідних для перевезення ТПВ та ВГВ, визначаються Виконавцем.</w:t>
      </w:r>
    </w:p>
    <w:p w14:paraId="050C56BA" w14:textId="2620015B" w:rsidR="00E06C6C" w:rsidRPr="00E06C6C" w:rsidRDefault="00E06C6C" w:rsidP="00E06C6C">
      <w:pPr>
        <w:spacing w:after="0" w:line="240" w:lineRule="auto"/>
        <w:jc w:val="center"/>
        <w:rPr>
          <w:rFonts w:ascii="Times New Roman" w:eastAsia="Calibri" w:hAnsi="Times New Roman" w:cs="Times New Roman"/>
          <w:b/>
          <w:sz w:val="24"/>
          <w:szCs w:val="24"/>
          <w:lang w:val="uk-UA"/>
        </w:rPr>
      </w:pPr>
      <w:r w:rsidRPr="00E06C6C">
        <w:rPr>
          <w:rFonts w:ascii="Times New Roman" w:eastAsia="Calibri" w:hAnsi="Times New Roman" w:cs="Times New Roman"/>
          <w:b/>
          <w:sz w:val="24"/>
          <w:szCs w:val="24"/>
          <w:lang w:val="uk-UA"/>
        </w:rPr>
        <w:t>3.ПОРЯДОК І ЦІНИ РОЗРАХУНКІВ</w:t>
      </w:r>
    </w:p>
    <w:p w14:paraId="4567E307" w14:textId="06436D85"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3.1. Вартість вивезення одного  </w:t>
      </w:r>
      <w:proofErr w:type="spellStart"/>
      <w:r w:rsidRPr="00E06C6C">
        <w:rPr>
          <w:rFonts w:ascii="Times New Roman" w:eastAsia="Calibri" w:hAnsi="Times New Roman" w:cs="Times New Roman"/>
          <w:sz w:val="24"/>
          <w:szCs w:val="24"/>
          <w:lang w:val="uk-UA"/>
        </w:rPr>
        <w:t>куб.м</w:t>
      </w:r>
      <w:proofErr w:type="spellEnd"/>
      <w:r w:rsidRPr="00E06C6C">
        <w:rPr>
          <w:rFonts w:ascii="Times New Roman" w:eastAsia="Calibri" w:hAnsi="Times New Roman" w:cs="Times New Roman"/>
          <w:sz w:val="24"/>
          <w:szCs w:val="24"/>
          <w:lang w:val="uk-UA"/>
        </w:rPr>
        <w:t xml:space="preserve">., ТПВ становить  - </w:t>
      </w:r>
      <w:r w:rsidR="00254ED4">
        <w:rPr>
          <w:rFonts w:ascii="Times New Roman" w:eastAsia="Calibri" w:hAnsi="Times New Roman" w:cs="Times New Roman"/>
          <w:sz w:val="24"/>
          <w:szCs w:val="24"/>
          <w:lang w:val="uk-UA"/>
        </w:rPr>
        <w:t>_____</w:t>
      </w:r>
      <w:r>
        <w:rPr>
          <w:rFonts w:ascii="Times New Roman" w:eastAsia="Calibri" w:hAnsi="Times New Roman" w:cs="Times New Roman"/>
          <w:sz w:val="24"/>
          <w:szCs w:val="24"/>
          <w:lang w:val="uk-UA"/>
        </w:rPr>
        <w:t xml:space="preserve"> </w:t>
      </w:r>
      <w:r w:rsidRPr="00E06C6C">
        <w:rPr>
          <w:rFonts w:ascii="Times New Roman" w:eastAsia="Calibri" w:hAnsi="Times New Roman" w:cs="Times New Roman"/>
          <w:sz w:val="24"/>
          <w:szCs w:val="24"/>
          <w:lang w:val="uk-UA"/>
        </w:rPr>
        <w:t xml:space="preserve">грн. у т.ч. ПДВ </w:t>
      </w:r>
      <w:r w:rsidR="00254ED4">
        <w:rPr>
          <w:rFonts w:ascii="Times New Roman" w:eastAsia="Calibri" w:hAnsi="Times New Roman" w:cs="Times New Roman"/>
          <w:sz w:val="24"/>
          <w:szCs w:val="24"/>
          <w:lang w:val="uk-UA"/>
        </w:rPr>
        <w:t>____</w:t>
      </w:r>
      <w:r w:rsidRPr="00E06C6C">
        <w:rPr>
          <w:rFonts w:ascii="Times New Roman" w:eastAsia="Calibri" w:hAnsi="Times New Roman" w:cs="Times New Roman"/>
          <w:sz w:val="24"/>
          <w:szCs w:val="24"/>
          <w:lang w:val="uk-UA"/>
        </w:rPr>
        <w:t xml:space="preserve"> грн.</w:t>
      </w:r>
    </w:p>
    <w:p w14:paraId="3D7D6BFE" w14:textId="1B8A1E7C"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3.2. Обсяг вивозу ТПВ за даним договором становить – </w:t>
      </w:r>
      <w:r w:rsidR="00254ED4">
        <w:rPr>
          <w:rFonts w:ascii="Times New Roman" w:eastAsia="Calibri" w:hAnsi="Times New Roman" w:cs="Times New Roman"/>
          <w:sz w:val="24"/>
          <w:szCs w:val="24"/>
          <w:lang w:val="uk-UA"/>
        </w:rPr>
        <w:t>_____</w:t>
      </w:r>
      <w:r w:rsidRPr="00E06C6C">
        <w:rPr>
          <w:rFonts w:ascii="Times New Roman" w:eastAsia="Calibri" w:hAnsi="Times New Roman" w:cs="Times New Roman"/>
          <w:sz w:val="24"/>
          <w:szCs w:val="24"/>
          <w:lang w:val="uk-UA"/>
        </w:rPr>
        <w:t xml:space="preserve"> куб. м., згідно з Додатком №1 до Договору.</w:t>
      </w:r>
    </w:p>
    <w:p w14:paraId="0FA4D10F" w14:textId="61738EFF"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3.3. Вартість вивезення одного  </w:t>
      </w:r>
      <w:proofErr w:type="spellStart"/>
      <w:r w:rsidRPr="00E06C6C">
        <w:rPr>
          <w:rFonts w:ascii="Times New Roman" w:eastAsia="Calibri" w:hAnsi="Times New Roman" w:cs="Times New Roman"/>
          <w:sz w:val="24"/>
          <w:szCs w:val="24"/>
          <w:lang w:val="uk-UA"/>
        </w:rPr>
        <w:t>куб.м</w:t>
      </w:r>
      <w:proofErr w:type="spellEnd"/>
      <w:r w:rsidRPr="00E06C6C">
        <w:rPr>
          <w:rFonts w:ascii="Times New Roman" w:eastAsia="Calibri" w:hAnsi="Times New Roman" w:cs="Times New Roman"/>
          <w:sz w:val="24"/>
          <w:szCs w:val="24"/>
          <w:lang w:val="uk-UA"/>
        </w:rPr>
        <w:t xml:space="preserve">., ВГВ становить -  </w:t>
      </w:r>
      <w:r w:rsidR="00254ED4">
        <w:rPr>
          <w:rFonts w:ascii="Times New Roman" w:eastAsia="Calibri" w:hAnsi="Times New Roman" w:cs="Times New Roman"/>
          <w:sz w:val="24"/>
          <w:szCs w:val="24"/>
          <w:lang w:val="uk-UA"/>
        </w:rPr>
        <w:t>_______</w:t>
      </w:r>
      <w:r w:rsidR="00625A2D" w:rsidRPr="00625A2D">
        <w:rPr>
          <w:rFonts w:ascii="Times New Roman" w:eastAsia="Calibri" w:hAnsi="Times New Roman" w:cs="Times New Roman"/>
          <w:sz w:val="24"/>
          <w:szCs w:val="24"/>
          <w:lang w:val="uk-UA"/>
        </w:rPr>
        <w:t xml:space="preserve"> </w:t>
      </w:r>
      <w:r w:rsidRPr="00E06C6C">
        <w:rPr>
          <w:rFonts w:ascii="Times New Roman" w:eastAsia="Calibri" w:hAnsi="Times New Roman" w:cs="Times New Roman"/>
          <w:sz w:val="24"/>
          <w:szCs w:val="24"/>
          <w:lang w:val="uk-UA"/>
        </w:rPr>
        <w:t xml:space="preserve">грн. у т.ч. ПДВ </w:t>
      </w:r>
      <w:r w:rsidR="00254ED4">
        <w:rPr>
          <w:rFonts w:ascii="Times New Roman" w:eastAsia="Calibri" w:hAnsi="Times New Roman" w:cs="Times New Roman"/>
          <w:sz w:val="24"/>
          <w:szCs w:val="24"/>
          <w:lang w:val="uk-UA"/>
        </w:rPr>
        <w:t>______</w:t>
      </w:r>
      <w:r w:rsidRPr="00E06C6C">
        <w:rPr>
          <w:rFonts w:ascii="Times New Roman" w:eastAsia="Calibri" w:hAnsi="Times New Roman" w:cs="Times New Roman"/>
          <w:sz w:val="24"/>
          <w:szCs w:val="24"/>
          <w:lang w:val="uk-UA"/>
        </w:rPr>
        <w:t xml:space="preserve"> грн.</w:t>
      </w:r>
    </w:p>
    <w:p w14:paraId="40F4E180" w14:textId="015F366A"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3.4. Обсяг вивозу ВГВ за даним договором становить –   </w:t>
      </w:r>
      <w:r w:rsidR="00254ED4">
        <w:rPr>
          <w:rFonts w:ascii="Times New Roman" w:eastAsia="Calibri" w:hAnsi="Times New Roman" w:cs="Times New Roman"/>
          <w:sz w:val="24"/>
          <w:szCs w:val="24"/>
          <w:lang w:val="uk-UA"/>
        </w:rPr>
        <w:t>_______</w:t>
      </w:r>
      <w:r w:rsidRPr="00E06C6C">
        <w:rPr>
          <w:rFonts w:ascii="Times New Roman" w:eastAsia="Calibri" w:hAnsi="Times New Roman" w:cs="Times New Roman"/>
          <w:sz w:val="24"/>
          <w:szCs w:val="24"/>
          <w:lang w:val="uk-UA"/>
        </w:rPr>
        <w:t xml:space="preserve"> куб. м., згідно з Додатком №1 до Договору.</w:t>
      </w:r>
    </w:p>
    <w:p w14:paraId="0D7BB60F" w14:textId="67A2618D"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3.5. Загальна сума Договору складає – </w:t>
      </w:r>
      <w:r w:rsidR="00254ED4">
        <w:rPr>
          <w:rFonts w:ascii="Times New Roman" w:eastAsia="Calibri" w:hAnsi="Times New Roman" w:cs="Times New Roman"/>
          <w:sz w:val="24"/>
          <w:szCs w:val="24"/>
          <w:lang w:val="uk-UA"/>
        </w:rPr>
        <w:t>______</w:t>
      </w:r>
      <w:r w:rsidRPr="00E06C6C">
        <w:rPr>
          <w:rFonts w:ascii="Times New Roman" w:eastAsia="Calibri" w:hAnsi="Times New Roman" w:cs="Times New Roman"/>
          <w:sz w:val="24"/>
          <w:szCs w:val="24"/>
          <w:lang w:val="uk-UA"/>
        </w:rPr>
        <w:t xml:space="preserve"> грн. </w:t>
      </w:r>
      <w:r w:rsidR="00254ED4">
        <w:rPr>
          <w:rFonts w:ascii="Times New Roman" w:eastAsia="Calibri" w:hAnsi="Times New Roman" w:cs="Times New Roman"/>
          <w:sz w:val="24"/>
          <w:szCs w:val="24"/>
          <w:lang w:val="uk-UA"/>
        </w:rPr>
        <w:t>________</w:t>
      </w:r>
      <w:r w:rsidR="00625A2D">
        <w:rPr>
          <w:rFonts w:ascii="Times New Roman" w:eastAsia="Calibri" w:hAnsi="Times New Roman" w:cs="Times New Roman"/>
          <w:sz w:val="24"/>
          <w:szCs w:val="24"/>
          <w:lang w:val="uk-UA"/>
        </w:rPr>
        <w:t xml:space="preserve"> </w:t>
      </w:r>
      <w:r w:rsidRPr="00E06C6C">
        <w:rPr>
          <w:rFonts w:ascii="Times New Roman" w:eastAsia="Calibri" w:hAnsi="Times New Roman" w:cs="Times New Roman"/>
          <w:sz w:val="24"/>
          <w:szCs w:val="24"/>
          <w:lang w:val="uk-UA"/>
        </w:rPr>
        <w:t>коп.</w:t>
      </w:r>
      <w:r w:rsidR="00625A2D">
        <w:rPr>
          <w:rFonts w:ascii="Times New Roman" w:eastAsia="Calibri" w:hAnsi="Times New Roman" w:cs="Times New Roman"/>
          <w:sz w:val="24"/>
          <w:szCs w:val="24"/>
          <w:lang w:val="uk-UA"/>
        </w:rPr>
        <w:t xml:space="preserve"> </w:t>
      </w:r>
      <w:r w:rsidRPr="00E06C6C">
        <w:rPr>
          <w:rFonts w:ascii="Times New Roman" w:eastAsia="Calibri" w:hAnsi="Times New Roman" w:cs="Times New Roman"/>
          <w:sz w:val="24"/>
          <w:szCs w:val="24"/>
          <w:lang w:val="uk-UA"/>
        </w:rPr>
        <w:t>(</w:t>
      </w:r>
      <w:r w:rsidR="00254ED4">
        <w:rPr>
          <w:rFonts w:ascii="Times New Roman" w:eastAsia="Calibri" w:hAnsi="Times New Roman" w:cs="Times New Roman"/>
          <w:sz w:val="24"/>
          <w:szCs w:val="24"/>
          <w:lang w:val="uk-UA"/>
        </w:rPr>
        <w:t>____________________________</w:t>
      </w:r>
      <w:r w:rsidRPr="00E06C6C">
        <w:rPr>
          <w:rFonts w:ascii="Times New Roman" w:eastAsia="Calibri" w:hAnsi="Times New Roman" w:cs="Times New Roman"/>
          <w:sz w:val="24"/>
          <w:szCs w:val="24"/>
          <w:lang w:val="uk-UA"/>
        </w:rPr>
        <w:t xml:space="preserve">) у т.ч. ПДВ  - </w:t>
      </w:r>
      <w:r w:rsidR="00254ED4">
        <w:rPr>
          <w:rFonts w:ascii="Times New Roman" w:eastAsia="Calibri" w:hAnsi="Times New Roman" w:cs="Times New Roman"/>
          <w:sz w:val="24"/>
          <w:szCs w:val="24"/>
          <w:lang w:val="uk-UA"/>
        </w:rPr>
        <w:t>______________________</w:t>
      </w:r>
      <w:r w:rsidRPr="00E06C6C">
        <w:rPr>
          <w:rFonts w:ascii="Times New Roman" w:eastAsia="Calibri" w:hAnsi="Times New Roman" w:cs="Times New Roman"/>
          <w:sz w:val="24"/>
          <w:szCs w:val="24"/>
          <w:lang w:val="uk-UA"/>
        </w:rPr>
        <w:t xml:space="preserve"> грн.</w:t>
      </w:r>
    </w:p>
    <w:p w14:paraId="5E0406A9"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3.6. Місце виконання послуг: вул. </w:t>
      </w:r>
      <w:proofErr w:type="spellStart"/>
      <w:r w:rsidRPr="00E06C6C">
        <w:rPr>
          <w:rFonts w:ascii="Times New Roman" w:eastAsia="Calibri" w:hAnsi="Times New Roman" w:cs="Times New Roman"/>
          <w:sz w:val="24"/>
          <w:szCs w:val="24"/>
          <w:lang w:val="uk-UA"/>
        </w:rPr>
        <w:t>Старопортофранківська</w:t>
      </w:r>
      <w:proofErr w:type="spellEnd"/>
      <w:r w:rsidRPr="00E06C6C">
        <w:rPr>
          <w:rFonts w:ascii="Times New Roman" w:eastAsia="Calibri" w:hAnsi="Times New Roman" w:cs="Times New Roman"/>
          <w:sz w:val="24"/>
          <w:szCs w:val="24"/>
          <w:lang w:val="uk-UA"/>
        </w:rPr>
        <w:t xml:space="preserve">, 2/4; вул. </w:t>
      </w:r>
      <w:proofErr w:type="spellStart"/>
      <w:r w:rsidRPr="00E06C6C">
        <w:rPr>
          <w:rFonts w:ascii="Times New Roman" w:eastAsia="Calibri" w:hAnsi="Times New Roman" w:cs="Times New Roman"/>
          <w:sz w:val="24"/>
          <w:szCs w:val="24"/>
          <w:lang w:val="uk-UA"/>
        </w:rPr>
        <w:t>Старопортофранківська</w:t>
      </w:r>
      <w:proofErr w:type="spellEnd"/>
      <w:r w:rsidRPr="00E06C6C">
        <w:rPr>
          <w:rFonts w:ascii="Times New Roman" w:eastAsia="Calibri" w:hAnsi="Times New Roman" w:cs="Times New Roman"/>
          <w:sz w:val="24"/>
          <w:szCs w:val="24"/>
          <w:lang w:val="uk-UA"/>
        </w:rPr>
        <w:t xml:space="preserve">, 26; вул. </w:t>
      </w:r>
      <w:proofErr w:type="spellStart"/>
      <w:r w:rsidRPr="00E06C6C">
        <w:rPr>
          <w:rFonts w:ascii="Times New Roman" w:eastAsia="Calibri" w:hAnsi="Times New Roman" w:cs="Times New Roman"/>
          <w:sz w:val="24"/>
          <w:szCs w:val="24"/>
          <w:lang w:val="uk-UA"/>
        </w:rPr>
        <w:t>Старопортофранківська</w:t>
      </w:r>
      <w:proofErr w:type="spellEnd"/>
      <w:r w:rsidRPr="00E06C6C">
        <w:rPr>
          <w:rFonts w:ascii="Times New Roman" w:eastAsia="Calibri" w:hAnsi="Times New Roman" w:cs="Times New Roman"/>
          <w:sz w:val="24"/>
          <w:szCs w:val="24"/>
          <w:lang w:val="uk-UA"/>
        </w:rPr>
        <w:t xml:space="preserve">, 34; вул. </w:t>
      </w:r>
      <w:proofErr w:type="spellStart"/>
      <w:r w:rsidRPr="00E06C6C">
        <w:rPr>
          <w:rFonts w:ascii="Times New Roman" w:eastAsia="Calibri" w:hAnsi="Times New Roman" w:cs="Times New Roman"/>
          <w:sz w:val="24"/>
          <w:szCs w:val="24"/>
          <w:lang w:val="uk-UA"/>
        </w:rPr>
        <w:t>Старопортофранківська</w:t>
      </w:r>
      <w:proofErr w:type="spellEnd"/>
      <w:r w:rsidRPr="00E06C6C">
        <w:rPr>
          <w:rFonts w:ascii="Times New Roman" w:eastAsia="Calibri" w:hAnsi="Times New Roman" w:cs="Times New Roman"/>
          <w:sz w:val="24"/>
          <w:szCs w:val="24"/>
          <w:lang w:val="uk-UA"/>
        </w:rPr>
        <w:t xml:space="preserve">, 36; вул. </w:t>
      </w:r>
      <w:proofErr w:type="spellStart"/>
      <w:r w:rsidRPr="00E06C6C">
        <w:rPr>
          <w:rFonts w:ascii="Times New Roman" w:eastAsia="Calibri" w:hAnsi="Times New Roman" w:cs="Times New Roman"/>
          <w:sz w:val="24"/>
          <w:szCs w:val="24"/>
          <w:lang w:val="uk-UA"/>
        </w:rPr>
        <w:t>Старопортофранківська</w:t>
      </w:r>
      <w:proofErr w:type="spellEnd"/>
      <w:r w:rsidRPr="00E06C6C">
        <w:rPr>
          <w:rFonts w:ascii="Times New Roman" w:eastAsia="Calibri" w:hAnsi="Times New Roman" w:cs="Times New Roman"/>
          <w:sz w:val="24"/>
          <w:szCs w:val="24"/>
          <w:lang w:val="uk-UA"/>
        </w:rPr>
        <w:t xml:space="preserve">, 71; вул.  Манежна, 38; вул. Дігтярна, 24; вул. Ніщинського,1; вул. Отамана Головатого, 19/21; вул. Єврейська, 25; вул. Дача Ковалевського, 125; вул. </w:t>
      </w:r>
      <w:proofErr w:type="spellStart"/>
      <w:r w:rsidRPr="00E06C6C">
        <w:rPr>
          <w:rFonts w:ascii="Times New Roman" w:eastAsia="Calibri" w:hAnsi="Times New Roman" w:cs="Times New Roman"/>
          <w:sz w:val="24"/>
          <w:szCs w:val="24"/>
          <w:lang w:val="uk-UA"/>
        </w:rPr>
        <w:t>Фонтанська</w:t>
      </w:r>
      <w:proofErr w:type="spellEnd"/>
      <w:r w:rsidRPr="00E06C6C">
        <w:rPr>
          <w:rFonts w:ascii="Times New Roman" w:eastAsia="Calibri" w:hAnsi="Times New Roman" w:cs="Times New Roman"/>
          <w:sz w:val="24"/>
          <w:szCs w:val="24"/>
          <w:lang w:val="uk-UA"/>
        </w:rPr>
        <w:t xml:space="preserve"> дорога, 4.</w:t>
      </w:r>
    </w:p>
    <w:p w14:paraId="5B80577C" w14:textId="69A2F582"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3.7. Строк надання послуг: з 01.0</w:t>
      </w:r>
      <w:r w:rsidR="00254ED4">
        <w:rPr>
          <w:rFonts w:ascii="Times New Roman" w:eastAsia="Calibri" w:hAnsi="Times New Roman" w:cs="Times New Roman"/>
          <w:sz w:val="24"/>
          <w:szCs w:val="24"/>
          <w:lang w:val="uk-UA"/>
        </w:rPr>
        <w:t>1</w:t>
      </w:r>
      <w:r w:rsidRPr="00E06C6C">
        <w:rPr>
          <w:rFonts w:ascii="Times New Roman" w:eastAsia="Calibri" w:hAnsi="Times New Roman" w:cs="Times New Roman"/>
          <w:sz w:val="24"/>
          <w:szCs w:val="24"/>
          <w:lang w:val="uk-UA"/>
        </w:rPr>
        <w:t>.202</w:t>
      </w:r>
      <w:r w:rsidR="00254ED4">
        <w:rPr>
          <w:rFonts w:ascii="Times New Roman" w:eastAsia="Calibri" w:hAnsi="Times New Roman" w:cs="Times New Roman"/>
          <w:sz w:val="24"/>
          <w:szCs w:val="24"/>
          <w:lang w:val="uk-UA"/>
        </w:rPr>
        <w:t>3</w:t>
      </w:r>
      <w:r w:rsidRPr="00E06C6C">
        <w:rPr>
          <w:rFonts w:ascii="Times New Roman" w:eastAsia="Calibri" w:hAnsi="Times New Roman" w:cs="Times New Roman"/>
          <w:sz w:val="24"/>
          <w:szCs w:val="24"/>
          <w:lang w:val="uk-UA"/>
        </w:rPr>
        <w:t xml:space="preserve"> р. по 31.12.202</w:t>
      </w:r>
      <w:r w:rsidR="00254ED4">
        <w:rPr>
          <w:rFonts w:ascii="Times New Roman" w:eastAsia="Calibri" w:hAnsi="Times New Roman" w:cs="Times New Roman"/>
          <w:sz w:val="24"/>
          <w:szCs w:val="24"/>
          <w:lang w:val="uk-UA"/>
        </w:rPr>
        <w:t>3</w:t>
      </w:r>
      <w:r w:rsidRPr="00E06C6C">
        <w:rPr>
          <w:rFonts w:ascii="Times New Roman" w:eastAsia="Calibri" w:hAnsi="Times New Roman" w:cs="Times New Roman"/>
          <w:sz w:val="24"/>
          <w:szCs w:val="24"/>
          <w:lang w:val="uk-UA"/>
        </w:rPr>
        <w:t xml:space="preserve"> р.</w:t>
      </w:r>
    </w:p>
    <w:p w14:paraId="65A924EF"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3.8. Оплата послуг (100% після оплата), що є предметом цього Договору, здійснюється Замовником згідно вимог ст. 49 Бюджетного кодексу України після їх отримання на підставі актів надання послуг, рахунків та накладних підписаних Сторонами, шляхом перерахування коштів на рахунок Виконавця протягом 7 робочих днів.</w:t>
      </w:r>
    </w:p>
    <w:p w14:paraId="24FACC74"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3.9. У разі затримки бюджетного фінансування розрахунки за надані послуги здійснюються протягом 10 робочих днів з дати отримання Замовником бюджетного фінансування на свій реєстраційний рахунок у відділенні Державного казначейства.</w:t>
      </w:r>
    </w:p>
    <w:p w14:paraId="448239A2"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3.10. У вартість послуги включається: збір, вивіз, утилізація (захоронення) ТПВ, доставка та ремонт контейнерів, санітарна обробка та мийка контейнерів, прибирання майданчиків.</w:t>
      </w:r>
    </w:p>
    <w:p w14:paraId="52E9DE3B"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3.11. Замовник має можливість зменшити обсяги закупівлі залежно від реального фінансування видатків.</w:t>
      </w:r>
    </w:p>
    <w:p w14:paraId="088F6740" w14:textId="642F6A74" w:rsidR="00E06C6C" w:rsidRPr="00E06C6C" w:rsidRDefault="00E06C6C" w:rsidP="00625A2D">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3.12. Підставою для оплати Замовником вартості послуг є даний Договір, а також акт надання послуг і рахунок-фактура, наданий Замовникові для оплати. Замовник не має права вимагати для оплати інші документи. </w:t>
      </w:r>
    </w:p>
    <w:p w14:paraId="0078C324" w14:textId="77777777" w:rsidR="00E06C6C" w:rsidRPr="00625A2D" w:rsidRDefault="00E06C6C" w:rsidP="00625A2D">
      <w:pPr>
        <w:spacing w:after="0" w:line="240" w:lineRule="auto"/>
        <w:jc w:val="center"/>
        <w:rPr>
          <w:rFonts w:ascii="Times New Roman" w:eastAsia="Calibri" w:hAnsi="Times New Roman" w:cs="Times New Roman"/>
          <w:b/>
          <w:sz w:val="24"/>
          <w:szCs w:val="24"/>
          <w:lang w:val="uk-UA"/>
        </w:rPr>
      </w:pPr>
      <w:r w:rsidRPr="00625A2D">
        <w:rPr>
          <w:rFonts w:ascii="Times New Roman" w:eastAsia="Calibri" w:hAnsi="Times New Roman" w:cs="Times New Roman"/>
          <w:b/>
          <w:sz w:val="24"/>
          <w:szCs w:val="24"/>
          <w:lang w:val="uk-UA"/>
        </w:rPr>
        <w:t>4. ПРАВА ТА ОБОВ’ЯЗКИ ЗАМОВНИКА</w:t>
      </w:r>
    </w:p>
    <w:p w14:paraId="33E2FB18"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4.1.  Замовник має право на: </w:t>
      </w:r>
    </w:p>
    <w:p w14:paraId="25C79858"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4.1.1. Одержання достовірної та своєчасної інформації про послуги з вивезення ТПВ та ВГВ, зокрема про їх вартість, загальну суму місячної плати, норми надання послуг і графік вивезення ТПВ. Графік ТПВ може змінюватися Замовником в залежності від потреби.</w:t>
      </w:r>
    </w:p>
    <w:p w14:paraId="752C3807"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4.1.2. Відшкодування у повному обсязі збитків, заподіяних Виконавцем унаслідок ненадання або надання послуг не в повному обсязі. </w:t>
      </w:r>
    </w:p>
    <w:p w14:paraId="3C6E54C0"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4.1.3. Усунення Виконавцем недоліків у наданні послуг у п'ятиденний строк з моменту звернення Замовника.</w:t>
      </w:r>
    </w:p>
    <w:p w14:paraId="6FB610B4"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4.1.4. Контролювання надання послуг щодо своєчасності, якості та повноти надання послуг.</w:t>
      </w:r>
    </w:p>
    <w:p w14:paraId="36ABCA1E"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4.1.5. Контролювання та перевірку стану дотримання критеріїв якості послуг.</w:t>
      </w:r>
    </w:p>
    <w:p w14:paraId="7775BD22"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4.1.6. Зменшення розміру плати за послуги у разі недотримання графіка вивезення відходів.</w:t>
      </w:r>
    </w:p>
    <w:p w14:paraId="7AE5B231"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4.1.7. Дострокове розірвання цього Договору в односторонньому порядку у разі невиконання чи неналежного виконання зобов’язань Виконавцем, письмово повідомивши про це його у строк не менше 20 календарних днів до дати розірвання.</w:t>
      </w:r>
    </w:p>
    <w:p w14:paraId="58F1F0EB"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4.2. Замовник зобов'язується: </w:t>
      </w:r>
    </w:p>
    <w:p w14:paraId="54B44F98"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4.2.1. Оплачувати в установлений договором строк надані йому послуги з вивезення ТПВ та ВГВ у повному обсязі. </w:t>
      </w:r>
    </w:p>
    <w:p w14:paraId="245E6D76"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4.2.2. Сприяти Виконавцю у наданні послуг в обсязі та порядку, передбачених цим договором.</w:t>
      </w:r>
    </w:p>
    <w:p w14:paraId="559A0947"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lastRenderedPageBreak/>
        <w:t>4.2.3. Визначати разом з Виконавцем місця розташування контейнерних майданчиків, забезпечити умови для вільного доступу до таких майданчиків; не переміщувати та не змінювати місце розташування контейнерів без згоди Виконавця.</w:t>
      </w:r>
    </w:p>
    <w:p w14:paraId="7D862A08" w14:textId="0A13C76D" w:rsidR="00E06C6C" w:rsidRPr="00E06C6C" w:rsidRDefault="00E06C6C" w:rsidP="00625A2D">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4.2.4. Не заповнювати контейнери великогабаритними, небезпечними, ремонтними чи рідкими відходами без згоди на це Виконавця.</w:t>
      </w:r>
    </w:p>
    <w:p w14:paraId="1F07642D" w14:textId="77777777" w:rsidR="00E06C6C" w:rsidRPr="00625A2D" w:rsidRDefault="00E06C6C" w:rsidP="00625A2D">
      <w:pPr>
        <w:spacing w:after="0" w:line="240" w:lineRule="auto"/>
        <w:jc w:val="center"/>
        <w:rPr>
          <w:rFonts w:ascii="Times New Roman" w:eastAsia="Calibri" w:hAnsi="Times New Roman" w:cs="Times New Roman"/>
          <w:b/>
          <w:sz w:val="24"/>
          <w:szCs w:val="24"/>
          <w:lang w:val="uk-UA"/>
        </w:rPr>
      </w:pPr>
      <w:r w:rsidRPr="00625A2D">
        <w:rPr>
          <w:rFonts w:ascii="Times New Roman" w:eastAsia="Calibri" w:hAnsi="Times New Roman" w:cs="Times New Roman"/>
          <w:b/>
          <w:sz w:val="24"/>
          <w:szCs w:val="24"/>
          <w:lang w:val="uk-UA"/>
        </w:rPr>
        <w:t>5. ПРАВА ТА ОБОВ’ЯЗКИ ВИКОНАВЦЯ</w:t>
      </w:r>
    </w:p>
    <w:p w14:paraId="799AE225"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5.1. Виконавець має право: </w:t>
      </w:r>
    </w:p>
    <w:p w14:paraId="45E29070"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5.1.1. Своєчасно та в повному обсязі отримувати плату за надані послуги.</w:t>
      </w:r>
    </w:p>
    <w:p w14:paraId="1FCC0137"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5.1.2. Вносити за погодженням із Замовником зміни у цей Договір, шляхом укладання додаткової угоди.</w:t>
      </w:r>
    </w:p>
    <w:p w14:paraId="70575D5D"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5.1.3. Інші права, встановлені законодавством.</w:t>
      </w:r>
    </w:p>
    <w:p w14:paraId="62A5B670"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5.2. Виконавець зобов'язується: </w:t>
      </w:r>
    </w:p>
    <w:p w14:paraId="0A54D80F"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5.2.1. Забезпечити надання послуг у строки, встановлені цим Договором.</w:t>
      </w:r>
    </w:p>
    <w:p w14:paraId="73F1641B"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5.2.2. Забезпечити надання послуг, якість яких відповідає вимогам законодавства про відходи, нормативних документів, діючих санітарних правил утримання територій населених пунктів, правил надання послуг із збирання та вивезення твердих побутових відходів та умов цього Договору.</w:t>
      </w:r>
    </w:p>
    <w:p w14:paraId="0E9A438B"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5.2.3. Погодити із Замовником місця розташування контейнерних майданчиків, визначити їх кількість, необхідну для надання послуг.</w:t>
      </w:r>
    </w:p>
    <w:p w14:paraId="4F1DD5FB"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5.2.4. Обладнати контейнерні майданчики та забезпечувати утримання у належному санітарно-технічному стані контейнери для вивозу ТПВ.</w:t>
      </w:r>
    </w:p>
    <w:p w14:paraId="46A6D7A6"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5.2.5. Здійснювати контроль за санітарно-технічним станом контейнерів.</w:t>
      </w:r>
    </w:p>
    <w:p w14:paraId="09ABD080"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5.2.6. Збирати і перевозити відходи спеціальними автотранспортними засобами.</w:t>
      </w:r>
    </w:p>
    <w:p w14:paraId="1F6A8622"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5.2.7. Ліквідувати звалище ТПВ у разі його утворення на контейнерному майданчику через недотримання графіка перевезення, проводити прибирання в разі розсипання ТПВ під час завантаження у спеціальний автотранспортний засіб.</w:t>
      </w:r>
    </w:p>
    <w:p w14:paraId="54A892B4"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5.2.8. Перевозити відходи тільки в спеціально відведені місця чи на об'єкти поводження з побутовими відходами.</w:t>
      </w:r>
    </w:p>
    <w:p w14:paraId="6210E0C0"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5.2.9. Надавати своєчасну та достовірну інформацію про тарифи на надання послуг, умови оплати, графік вивезення відходів.</w:t>
      </w:r>
    </w:p>
    <w:p w14:paraId="3C8B0C07"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5.2.10. Усувати факти порушення вимог щодо забезпечення належної якості послуг та вести облік претензій, які пред'являє Замовник у зв'язку з невиконанням умов цього Договору.</w:t>
      </w:r>
    </w:p>
    <w:p w14:paraId="3D59400F"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5.2.11. Відшкодувати відповідно до закону та умов цього договору збитки, завдані Замовнику внаслідок ненадання або надання послуг не в повному обсязі.</w:t>
      </w:r>
    </w:p>
    <w:p w14:paraId="23FB5F49"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5.2.12. Зменшувати розмір плати за послуги в разі неналежного надання послуг.</w:t>
      </w:r>
    </w:p>
    <w:p w14:paraId="2D50613B" w14:textId="33D64790" w:rsidR="00E06C6C" w:rsidRPr="00E06C6C" w:rsidRDefault="00E06C6C" w:rsidP="00625A2D">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5.2.13. Виконувати інші обов’язки відповідно до законодавства та цього Договору.</w:t>
      </w:r>
    </w:p>
    <w:p w14:paraId="7FAEDA57" w14:textId="77777777" w:rsidR="00E06C6C" w:rsidRPr="00625A2D" w:rsidRDefault="00E06C6C" w:rsidP="00625A2D">
      <w:pPr>
        <w:spacing w:after="0" w:line="240" w:lineRule="auto"/>
        <w:jc w:val="center"/>
        <w:rPr>
          <w:rFonts w:ascii="Times New Roman" w:eastAsia="Calibri" w:hAnsi="Times New Roman" w:cs="Times New Roman"/>
          <w:b/>
          <w:sz w:val="24"/>
          <w:szCs w:val="24"/>
          <w:lang w:val="uk-UA"/>
        </w:rPr>
      </w:pPr>
      <w:r w:rsidRPr="00625A2D">
        <w:rPr>
          <w:rFonts w:ascii="Times New Roman" w:eastAsia="Calibri" w:hAnsi="Times New Roman" w:cs="Times New Roman"/>
          <w:b/>
          <w:sz w:val="24"/>
          <w:szCs w:val="24"/>
          <w:lang w:val="uk-UA"/>
        </w:rPr>
        <w:t>6. ВІДПОВІДАЛЬНІСТЬ СТОРІН ЗА НЕВИКОНАННЯ УМОВ ДОГОВОРУ</w:t>
      </w:r>
    </w:p>
    <w:p w14:paraId="71FB2780"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6.1. За невиконання або неналежне виконання своїх зобов’язань за Договором винна Сторона несе відповідальність, передбачену чинним законодавством України та цим Договором. </w:t>
      </w:r>
    </w:p>
    <w:p w14:paraId="4B2748EB"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6.2. Замовник несе відповідальність за: </w:t>
      </w:r>
    </w:p>
    <w:p w14:paraId="3D253D1B"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6.2.1. Несвоєчасне внесення плати за послуги; </w:t>
      </w:r>
    </w:p>
    <w:p w14:paraId="58A61790"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6.2.2. Невиконання зобов'язань, визначених цим Договором і законодавством України. </w:t>
      </w:r>
    </w:p>
    <w:p w14:paraId="76E2D895"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6.3. Виконавець несе відповідальність за: </w:t>
      </w:r>
    </w:p>
    <w:p w14:paraId="779BD432"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6.3.1. Ненадання або надання не в повному обсязі послуг, що призвело до заподіяння збитків майна Замовника; </w:t>
      </w:r>
    </w:p>
    <w:p w14:paraId="30287CF9"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6.3.2. Невиконання зобов'язань, визначених цим Договором і Законом. </w:t>
      </w:r>
    </w:p>
    <w:p w14:paraId="1C4F2B36"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6.4. За ненадання або неналежне надання послуг за Договором, при  порушенні умов договору Виконавець сплачує Замовнику пеню у розмірі подвійної  облікової ставки НБУ від ціни послуг, з яких допущено прострочення виконання, за кожний день прострочення. Пеня нараховується протягом строку порушення виконання зобов’язань за Договором.</w:t>
      </w:r>
    </w:p>
    <w:p w14:paraId="2439666C"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lastRenderedPageBreak/>
        <w:t>6.5. У випадку невиконання або неналежного виконання Виконавцем своїх обов’язків (крім обставин непереборної сили), він зобов’язаний компенсувати збитки Замовника, що виникнуть у зв’язку з цим. Розмір збитків визначається у відповідності до чинного законодавства України.</w:t>
      </w:r>
    </w:p>
    <w:p w14:paraId="2EAA4D14" w14:textId="3E84242C" w:rsidR="00E06C6C" w:rsidRPr="00E06C6C" w:rsidRDefault="00E06C6C" w:rsidP="00625A2D">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6.6. Сплата штрафних санкцій не звільняє Виконавця від виконання взятих на себе зобов’язань. У разі застосування пені/штрафу, Сторона, яка допустила порушення зобов’язання за Договором, повинна сплатити суму пені/штрафу за окремо виставленими рахунками, у кожному випадку, протягом 10-ти банківських днів з дати їх отримання.</w:t>
      </w:r>
    </w:p>
    <w:p w14:paraId="565BB422" w14:textId="77777777" w:rsidR="00E06C6C" w:rsidRPr="00625A2D" w:rsidRDefault="00E06C6C" w:rsidP="00625A2D">
      <w:pPr>
        <w:spacing w:after="0" w:line="240" w:lineRule="auto"/>
        <w:jc w:val="center"/>
        <w:rPr>
          <w:rFonts w:ascii="Times New Roman" w:eastAsia="Calibri" w:hAnsi="Times New Roman" w:cs="Times New Roman"/>
          <w:b/>
          <w:sz w:val="24"/>
          <w:szCs w:val="24"/>
          <w:lang w:val="uk-UA"/>
        </w:rPr>
      </w:pPr>
      <w:r w:rsidRPr="00625A2D">
        <w:rPr>
          <w:rFonts w:ascii="Times New Roman" w:eastAsia="Calibri" w:hAnsi="Times New Roman" w:cs="Times New Roman"/>
          <w:b/>
          <w:sz w:val="24"/>
          <w:szCs w:val="24"/>
          <w:lang w:val="uk-UA"/>
        </w:rPr>
        <w:t>7. РОЗВ’ЯЗАННЯ СПОРІВ</w:t>
      </w:r>
    </w:p>
    <w:p w14:paraId="171A5B37"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7.1. У разі порушення Сторонами умов цього договору уповноважені представники Сторін складають та підписують акти, в яких зазначаються виявлені порушення;</w:t>
      </w:r>
    </w:p>
    <w:p w14:paraId="6929FECE"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7.2.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w:t>
      </w:r>
    </w:p>
    <w:p w14:paraId="10633025" w14:textId="55ACBE32" w:rsidR="00E06C6C" w:rsidRPr="00E06C6C" w:rsidRDefault="00E06C6C" w:rsidP="00625A2D">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7.3. Якщо суперечки неможливо вирішити шляхом переговорів, вони вирішуються згідно чинного законодавства України.</w:t>
      </w:r>
    </w:p>
    <w:p w14:paraId="483AC16D" w14:textId="77777777" w:rsidR="00E06C6C" w:rsidRPr="00625A2D" w:rsidRDefault="00E06C6C" w:rsidP="00625A2D">
      <w:pPr>
        <w:spacing w:after="0" w:line="240" w:lineRule="auto"/>
        <w:jc w:val="center"/>
        <w:rPr>
          <w:rFonts w:ascii="Times New Roman" w:eastAsia="Calibri" w:hAnsi="Times New Roman" w:cs="Times New Roman"/>
          <w:b/>
          <w:sz w:val="24"/>
          <w:szCs w:val="24"/>
          <w:lang w:val="uk-UA"/>
        </w:rPr>
      </w:pPr>
      <w:r w:rsidRPr="00625A2D">
        <w:rPr>
          <w:rFonts w:ascii="Times New Roman" w:eastAsia="Calibri" w:hAnsi="Times New Roman" w:cs="Times New Roman"/>
          <w:b/>
          <w:sz w:val="24"/>
          <w:szCs w:val="24"/>
          <w:lang w:val="uk-UA"/>
        </w:rPr>
        <w:t>8. ФОРС-МАЖОРНІ ОБСТАВИНИ</w:t>
      </w:r>
    </w:p>
    <w:p w14:paraId="111B3F1A"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8.1. Сторони звільняються від відповідальності за цим договором внаслідок надзвичайної і непереборної за наявних умов сили, дія якої може бути викликана винятковими погодними умовами і стихійним лихом (ураган, буря, повінь, нагромадження снігу, ожеледь, землетрус, пожежа, просідання і зсув ґрунту, інше стихійне лихо) або непередбаченими ситуаціями, що відбуваються незалежно від волі і бажання Сторін (війна, терористичний акт, блокада, революція, заколот, повстання, масові заворушення, громадська демонстрація, аварія), за умови, що дані обставини безпосередньо вплинули на своєчасне виконання зобов'язань за цим договором. </w:t>
      </w:r>
    </w:p>
    <w:p w14:paraId="764CA045" w14:textId="5F097215" w:rsidR="00E06C6C" w:rsidRPr="00E06C6C" w:rsidRDefault="00E06C6C" w:rsidP="00625A2D">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8.2. Такий факт непереборної сили підтверджується довідкою Торгово-Промисловою Палати України (її регіонального відділення) чи висновками інших органів, уповноважених згідно із законодавством засвідчувати відповідні обставини форс-мажору.</w:t>
      </w:r>
    </w:p>
    <w:p w14:paraId="74AD75B1" w14:textId="77777777" w:rsidR="00E06C6C" w:rsidRPr="00625A2D" w:rsidRDefault="00E06C6C" w:rsidP="00625A2D">
      <w:pPr>
        <w:spacing w:after="0" w:line="240" w:lineRule="auto"/>
        <w:jc w:val="center"/>
        <w:rPr>
          <w:rFonts w:ascii="Times New Roman" w:eastAsia="Calibri" w:hAnsi="Times New Roman" w:cs="Times New Roman"/>
          <w:b/>
          <w:sz w:val="24"/>
          <w:szCs w:val="24"/>
          <w:lang w:val="uk-UA"/>
        </w:rPr>
      </w:pPr>
      <w:r w:rsidRPr="00625A2D">
        <w:rPr>
          <w:rFonts w:ascii="Times New Roman" w:eastAsia="Calibri" w:hAnsi="Times New Roman" w:cs="Times New Roman"/>
          <w:b/>
          <w:sz w:val="24"/>
          <w:szCs w:val="24"/>
          <w:lang w:val="uk-UA"/>
        </w:rPr>
        <w:t>9. ТЕРМІН ДІЇ ДОГОВОРУ, УМОВИ ЙОГО ЗМІНИ Й РОЗІРВАННЯ</w:t>
      </w:r>
    </w:p>
    <w:p w14:paraId="4CCF3329" w14:textId="67E80747" w:rsidR="00E06C6C" w:rsidRPr="00E06C6C" w:rsidRDefault="00E06C6C" w:rsidP="00DE6E87">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9.1. Договір набуває чинності з  моменту підписання та діє до 31.12.202</w:t>
      </w:r>
      <w:r w:rsidR="00DE6E87">
        <w:rPr>
          <w:rFonts w:ascii="Times New Roman" w:eastAsia="Calibri" w:hAnsi="Times New Roman" w:cs="Times New Roman"/>
          <w:sz w:val="24"/>
          <w:szCs w:val="24"/>
          <w:lang w:val="uk-UA"/>
        </w:rPr>
        <w:t>3</w:t>
      </w:r>
      <w:r w:rsidRPr="00E06C6C">
        <w:rPr>
          <w:rFonts w:ascii="Times New Roman" w:eastAsia="Calibri" w:hAnsi="Times New Roman" w:cs="Times New Roman"/>
          <w:sz w:val="24"/>
          <w:szCs w:val="24"/>
          <w:lang w:val="uk-UA"/>
        </w:rPr>
        <w:t xml:space="preserve"> року. </w:t>
      </w:r>
    </w:p>
    <w:p w14:paraId="43EA9757"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9.2. Зміна умов договору проводиться у письмовій формі за взаємною згодою сторін. </w:t>
      </w:r>
    </w:p>
    <w:p w14:paraId="19BCD094"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9.3. Дія договору припиняється у разі, коли закінчився строк, на який його укладено.</w:t>
      </w:r>
    </w:p>
    <w:p w14:paraId="7B9A8DC9"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9.4. Договір може бути достроково розірвано за ініціативою Замовника у разі невиконання або неналежного виконання Виконавцем своїх обов’язків за договором, шляхом письмового повідомлення Виконавця, не раніше ніж через 20 (двадцять) днів з моменту отримання такого повідомлення. </w:t>
      </w:r>
    </w:p>
    <w:p w14:paraId="0F5A1F04" w14:textId="086A7B61" w:rsidR="00E06C6C" w:rsidRPr="00E06C6C" w:rsidRDefault="00E06C6C" w:rsidP="00625A2D">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9.5. Договір може бути продовжено на строк, достатній для проведення процедури закупівлі, на початок наступного року в обсязі, що не перевищує 20% суми, визначеної в цьому договорі, що оформляється шляхом укладання додаткової угоди до Договору.</w:t>
      </w:r>
    </w:p>
    <w:p w14:paraId="0F6485AB" w14:textId="77777777" w:rsidR="00E06C6C" w:rsidRPr="00625A2D" w:rsidRDefault="00E06C6C" w:rsidP="00625A2D">
      <w:pPr>
        <w:spacing w:after="0" w:line="240" w:lineRule="auto"/>
        <w:jc w:val="center"/>
        <w:rPr>
          <w:rFonts w:ascii="Times New Roman" w:eastAsia="Calibri" w:hAnsi="Times New Roman" w:cs="Times New Roman"/>
          <w:b/>
          <w:sz w:val="24"/>
          <w:szCs w:val="24"/>
          <w:lang w:val="uk-UA"/>
        </w:rPr>
      </w:pPr>
      <w:r w:rsidRPr="00625A2D">
        <w:rPr>
          <w:rFonts w:ascii="Times New Roman" w:eastAsia="Calibri" w:hAnsi="Times New Roman" w:cs="Times New Roman"/>
          <w:b/>
          <w:sz w:val="24"/>
          <w:szCs w:val="24"/>
          <w:lang w:val="uk-UA"/>
        </w:rPr>
        <w:t>10. ІНШІ УМОВИ</w:t>
      </w:r>
    </w:p>
    <w:p w14:paraId="1E68A0DA"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10.1. Даний Договір складений у двох автентичних екземплярах, що мають рівну юридичну чинність - по одному для кожної із Сторін.</w:t>
      </w:r>
    </w:p>
    <w:p w14:paraId="2EEF99B9"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 xml:space="preserve">10.2. У випадку виникнення спору за даним Договором, застосовується досудовий порядок урегулювання спорів, відповідно до діючого законодавства. У випадку не врегулювання суперечки в досудового порядку, кожна зі Сторін вправі звернутися до Господарського суду. </w:t>
      </w:r>
    </w:p>
    <w:p w14:paraId="38E90F78"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10.3. Усі правовідносини, що виникають із умов цього Договору і не врегульовані ним, регулюються нормами чинного законодавства України.</w:t>
      </w:r>
    </w:p>
    <w:p w14:paraId="60035073"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10.4. Усі зміни і доповнення до Договору оформлюються додатковою угодою, яка підписується Сторонами і має однакову юридичну силу.</w:t>
      </w:r>
    </w:p>
    <w:p w14:paraId="7A322E28" w14:textId="77777777" w:rsidR="00E06C6C" w:rsidRPr="00E06C6C"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10.5. 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p>
    <w:p w14:paraId="47C11EE0" w14:textId="780BF35B" w:rsidR="00E06C6C" w:rsidRPr="00E06C6C" w:rsidRDefault="00E06C6C" w:rsidP="00625A2D">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10.6. У разі зміни реквізитів кожна із Сторін зобов’язується в строк 10 робочих днів письмово повідомити іншу Сторону за цим Договором.</w:t>
      </w:r>
    </w:p>
    <w:p w14:paraId="0C5F0F9D" w14:textId="77777777" w:rsidR="00625A2D" w:rsidRDefault="00E06C6C" w:rsidP="00625A2D">
      <w:pPr>
        <w:spacing w:after="0" w:line="240" w:lineRule="auto"/>
        <w:jc w:val="center"/>
        <w:rPr>
          <w:rFonts w:ascii="Times New Roman" w:eastAsia="Calibri" w:hAnsi="Times New Roman" w:cs="Times New Roman"/>
          <w:b/>
          <w:sz w:val="24"/>
          <w:szCs w:val="24"/>
          <w:lang w:val="uk-UA"/>
        </w:rPr>
      </w:pPr>
      <w:r w:rsidRPr="00625A2D">
        <w:rPr>
          <w:rFonts w:ascii="Times New Roman" w:eastAsia="Calibri" w:hAnsi="Times New Roman" w:cs="Times New Roman"/>
          <w:b/>
          <w:sz w:val="24"/>
          <w:szCs w:val="24"/>
          <w:lang w:val="uk-UA"/>
        </w:rPr>
        <w:lastRenderedPageBreak/>
        <w:t>11. ДОДАТКИ ДО ДОГОВОРУ,</w:t>
      </w:r>
      <w:r w:rsidR="00625A2D" w:rsidRPr="00625A2D">
        <w:rPr>
          <w:rFonts w:ascii="Times New Roman" w:eastAsia="Calibri" w:hAnsi="Times New Roman" w:cs="Times New Roman"/>
          <w:b/>
          <w:sz w:val="24"/>
          <w:szCs w:val="24"/>
          <w:lang w:val="uk-UA"/>
        </w:rPr>
        <w:t xml:space="preserve"> </w:t>
      </w:r>
      <w:r w:rsidRPr="00625A2D">
        <w:rPr>
          <w:rFonts w:ascii="Times New Roman" w:eastAsia="Calibri" w:hAnsi="Times New Roman" w:cs="Times New Roman"/>
          <w:b/>
          <w:sz w:val="24"/>
          <w:szCs w:val="24"/>
          <w:lang w:val="uk-UA"/>
        </w:rPr>
        <w:t xml:space="preserve">ЩО </w:t>
      </w:r>
    </w:p>
    <w:p w14:paraId="2C9D0581" w14:textId="2ACCC2EF" w:rsidR="00E06C6C" w:rsidRPr="00625A2D" w:rsidRDefault="00E06C6C" w:rsidP="00625A2D">
      <w:pPr>
        <w:spacing w:after="0" w:line="240" w:lineRule="auto"/>
        <w:jc w:val="center"/>
        <w:rPr>
          <w:rFonts w:ascii="Times New Roman" w:eastAsia="Calibri" w:hAnsi="Times New Roman" w:cs="Times New Roman"/>
          <w:b/>
          <w:sz w:val="24"/>
          <w:szCs w:val="24"/>
          <w:lang w:val="uk-UA"/>
        </w:rPr>
      </w:pPr>
      <w:r w:rsidRPr="00625A2D">
        <w:rPr>
          <w:rFonts w:ascii="Times New Roman" w:eastAsia="Calibri" w:hAnsi="Times New Roman" w:cs="Times New Roman"/>
          <w:b/>
          <w:sz w:val="24"/>
          <w:szCs w:val="24"/>
          <w:lang w:val="uk-UA"/>
        </w:rPr>
        <w:t>Є НЕВІДЄМНОЮ ЧАСТИНОЮ ЦЬОГО ДОГОВОРУ.</w:t>
      </w:r>
    </w:p>
    <w:p w14:paraId="6A44DDF8" w14:textId="35E6A3C5" w:rsidR="00E06C6C" w:rsidRPr="00E06C6C" w:rsidRDefault="00E06C6C" w:rsidP="00625A2D">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11.1. Додаток №1: Дислокація, кількість контейнерів, графік вивозу відходів.</w:t>
      </w:r>
    </w:p>
    <w:p w14:paraId="7E76B733" w14:textId="15753CE1" w:rsidR="00542A4D" w:rsidRDefault="00E06C6C" w:rsidP="00E06C6C">
      <w:pPr>
        <w:spacing w:after="0" w:line="240" w:lineRule="auto"/>
        <w:ind w:firstLine="709"/>
        <w:jc w:val="both"/>
        <w:rPr>
          <w:rFonts w:ascii="Times New Roman" w:eastAsia="Calibri" w:hAnsi="Times New Roman" w:cs="Times New Roman"/>
          <w:sz w:val="24"/>
          <w:szCs w:val="24"/>
          <w:lang w:val="uk-UA"/>
        </w:rPr>
      </w:pPr>
      <w:r w:rsidRPr="00E06C6C">
        <w:rPr>
          <w:rFonts w:ascii="Times New Roman" w:eastAsia="Calibri" w:hAnsi="Times New Roman" w:cs="Times New Roman"/>
          <w:sz w:val="24"/>
          <w:szCs w:val="24"/>
          <w:lang w:val="uk-UA"/>
        </w:rPr>
        <w:t>Всі Додатки  являються  невід’ємною частиною даного договору.</w:t>
      </w:r>
    </w:p>
    <w:p w14:paraId="4DAD2D9F" w14:textId="1B3CFFE5" w:rsidR="00625A2D" w:rsidRPr="00625A2D" w:rsidRDefault="00625A2D" w:rsidP="00625A2D">
      <w:pPr>
        <w:spacing w:after="0" w:line="240" w:lineRule="auto"/>
        <w:jc w:val="center"/>
        <w:rPr>
          <w:rFonts w:ascii="Times New Roman" w:eastAsia="Calibri" w:hAnsi="Times New Roman" w:cs="Times New Roman"/>
          <w:b/>
          <w:sz w:val="24"/>
          <w:szCs w:val="24"/>
          <w:lang w:val="uk-UA"/>
        </w:rPr>
      </w:pPr>
      <w:r w:rsidRPr="00625A2D">
        <w:rPr>
          <w:rFonts w:ascii="Times New Roman" w:eastAsia="Calibri" w:hAnsi="Times New Roman" w:cs="Times New Roman"/>
          <w:b/>
          <w:sz w:val="24"/>
          <w:szCs w:val="24"/>
          <w:lang w:val="uk-UA"/>
        </w:rPr>
        <w:t>12. РЕКВІЗИТИ СТОРІН</w:t>
      </w:r>
    </w:p>
    <w:p w14:paraId="661729AB" w14:textId="55DCD76B" w:rsidR="00BC2C01" w:rsidRPr="00BC2C01" w:rsidRDefault="00BC2C01" w:rsidP="00BC2C01">
      <w:pPr>
        <w:pStyle w:val="ab"/>
        <w:rPr>
          <w:b/>
          <w:color w:val="000000"/>
          <w:sz w:val="27"/>
          <w:szCs w:val="27"/>
        </w:rPr>
      </w:pPr>
      <w:r w:rsidRPr="00BC2C01">
        <w:rPr>
          <w:b/>
          <w:color w:val="000000"/>
          <w:sz w:val="27"/>
          <w:szCs w:val="27"/>
        </w:rPr>
        <w:t xml:space="preserve">ЗАМОВНИК: </w:t>
      </w:r>
      <w:r w:rsidRPr="00BC2C01">
        <w:rPr>
          <w:b/>
          <w:color w:val="000000"/>
          <w:sz w:val="27"/>
          <w:szCs w:val="27"/>
          <w:lang w:val="uk-UA"/>
        </w:rPr>
        <w:t xml:space="preserve">                                                              </w:t>
      </w:r>
      <w:r w:rsidRPr="00BC2C01">
        <w:rPr>
          <w:b/>
          <w:color w:val="000000"/>
          <w:sz w:val="27"/>
          <w:szCs w:val="27"/>
        </w:rPr>
        <w:t>ВИКОНАВЕЦЬ:</w:t>
      </w:r>
    </w:p>
    <w:p w14:paraId="0C713740" w14:textId="77777777" w:rsidR="00BC2C01" w:rsidRDefault="00BC2C01" w:rsidP="00BC2C01">
      <w:pPr>
        <w:pStyle w:val="ab"/>
        <w:rPr>
          <w:b/>
          <w:color w:val="000000"/>
          <w:lang w:val="uk-UA"/>
        </w:rPr>
      </w:pPr>
      <w:proofErr w:type="spellStart"/>
      <w:r w:rsidRPr="00BC2C01">
        <w:rPr>
          <w:b/>
          <w:color w:val="000000"/>
        </w:rPr>
        <w:t>Державний</w:t>
      </w:r>
      <w:proofErr w:type="spellEnd"/>
      <w:r w:rsidRPr="00BC2C01">
        <w:rPr>
          <w:b/>
          <w:color w:val="000000"/>
        </w:rPr>
        <w:t xml:space="preserve"> заклад „</w:t>
      </w:r>
      <w:proofErr w:type="spellStart"/>
      <w:proofErr w:type="gramStart"/>
      <w:r w:rsidRPr="00BC2C01">
        <w:rPr>
          <w:b/>
          <w:color w:val="000000"/>
        </w:rPr>
        <w:t>П</w:t>
      </w:r>
      <w:proofErr w:type="gramEnd"/>
      <w:r w:rsidRPr="00BC2C01">
        <w:rPr>
          <w:b/>
          <w:color w:val="000000"/>
        </w:rPr>
        <w:t>івденноукраїнський</w:t>
      </w:r>
      <w:proofErr w:type="spellEnd"/>
      <w:r w:rsidRPr="00BC2C01">
        <w:rPr>
          <w:b/>
          <w:color w:val="000000"/>
          <w:lang w:val="uk-UA"/>
        </w:rPr>
        <w:t xml:space="preserve">   </w:t>
      </w:r>
    </w:p>
    <w:p w14:paraId="255AE6A2" w14:textId="77777777" w:rsidR="00BC2C01" w:rsidRDefault="00BC2C01" w:rsidP="00BC2C01">
      <w:pPr>
        <w:pStyle w:val="ab"/>
        <w:rPr>
          <w:b/>
          <w:color w:val="000000"/>
          <w:lang w:val="uk-UA"/>
        </w:rPr>
      </w:pPr>
      <w:proofErr w:type="spellStart"/>
      <w:r w:rsidRPr="00BC2C01">
        <w:rPr>
          <w:b/>
          <w:color w:val="000000"/>
        </w:rPr>
        <w:t>національний</w:t>
      </w:r>
      <w:proofErr w:type="spellEnd"/>
      <w:r w:rsidRPr="00BC2C01">
        <w:rPr>
          <w:b/>
          <w:color w:val="000000"/>
        </w:rPr>
        <w:t xml:space="preserve"> </w:t>
      </w:r>
      <w:proofErr w:type="spellStart"/>
      <w:r w:rsidRPr="00BC2C01">
        <w:rPr>
          <w:b/>
          <w:color w:val="000000"/>
        </w:rPr>
        <w:t>педагогічний</w:t>
      </w:r>
      <w:proofErr w:type="spellEnd"/>
      <w:r w:rsidRPr="00BC2C01">
        <w:rPr>
          <w:b/>
          <w:color w:val="000000"/>
          <w:lang w:val="uk-UA"/>
        </w:rPr>
        <w:t xml:space="preserve">  </w:t>
      </w:r>
      <w:proofErr w:type="spellStart"/>
      <w:r w:rsidRPr="00BC2C01">
        <w:rPr>
          <w:b/>
          <w:color w:val="000000"/>
        </w:rPr>
        <w:t>університет</w:t>
      </w:r>
      <w:proofErr w:type="spellEnd"/>
      <w:r w:rsidRPr="00BC2C01">
        <w:rPr>
          <w:b/>
          <w:color w:val="000000"/>
        </w:rPr>
        <w:t xml:space="preserve"> </w:t>
      </w:r>
    </w:p>
    <w:p w14:paraId="647ACB79" w14:textId="2B4E9A03" w:rsidR="00BC2C01" w:rsidRPr="00BC2C01" w:rsidRDefault="00BC2C01" w:rsidP="00BC2C01">
      <w:pPr>
        <w:pStyle w:val="ab"/>
        <w:rPr>
          <w:b/>
          <w:color w:val="000000"/>
          <w:lang w:val="uk-UA"/>
        </w:rPr>
      </w:pPr>
      <w:proofErr w:type="spellStart"/>
      <w:r w:rsidRPr="00BC2C01">
        <w:rPr>
          <w:b/>
          <w:color w:val="000000"/>
        </w:rPr>
        <w:t>імені</w:t>
      </w:r>
      <w:proofErr w:type="spellEnd"/>
      <w:r w:rsidRPr="00BC2C01">
        <w:rPr>
          <w:b/>
          <w:color w:val="000000"/>
        </w:rPr>
        <w:t xml:space="preserve"> К.Д. </w:t>
      </w:r>
      <w:proofErr w:type="spellStart"/>
      <w:r w:rsidRPr="00BC2C01">
        <w:rPr>
          <w:b/>
          <w:color w:val="000000"/>
        </w:rPr>
        <w:t>Ушинського</w:t>
      </w:r>
      <w:proofErr w:type="spellEnd"/>
      <w:r w:rsidRPr="00BC2C01">
        <w:rPr>
          <w:b/>
          <w:color w:val="000000"/>
        </w:rPr>
        <w:t>”</w:t>
      </w:r>
    </w:p>
    <w:p w14:paraId="2B5F2A12" w14:textId="747313C2" w:rsidR="00542A4D" w:rsidRPr="00BC2C01" w:rsidRDefault="00542A4D" w:rsidP="00542A4D">
      <w:pPr>
        <w:spacing w:after="0" w:line="20" w:lineRule="atLeast"/>
        <w:jc w:val="both"/>
        <w:rPr>
          <w:rFonts w:ascii="Times New Roman" w:eastAsia="Calibri" w:hAnsi="Times New Roman" w:cs="Times New Roman"/>
          <w:sz w:val="24"/>
          <w:szCs w:val="24"/>
        </w:rPr>
      </w:pPr>
    </w:p>
    <w:p w14:paraId="7DCA0092" w14:textId="4984CE0F" w:rsidR="006B3F0D" w:rsidRDefault="006B3F0D" w:rsidP="00542A4D">
      <w:pPr>
        <w:spacing w:after="0" w:line="20" w:lineRule="atLeast"/>
        <w:jc w:val="both"/>
        <w:rPr>
          <w:rFonts w:ascii="Times New Roman" w:eastAsia="Calibri" w:hAnsi="Times New Roman" w:cs="Times New Roman"/>
          <w:sz w:val="24"/>
          <w:szCs w:val="24"/>
          <w:lang w:val="uk-UA"/>
        </w:rPr>
      </w:pPr>
    </w:p>
    <w:p w14:paraId="06E1FA62" w14:textId="264F286B" w:rsidR="006B3F0D" w:rsidRDefault="006B3F0D" w:rsidP="00542A4D">
      <w:pPr>
        <w:spacing w:after="0" w:line="20" w:lineRule="atLeast"/>
        <w:jc w:val="both"/>
        <w:rPr>
          <w:rFonts w:ascii="Times New Roman" w:eastAsia="Calibri" w:hAnsi="Times New Roman" w:cs="Times New Roman"/>
          <w:sz w:val="24"/>
          <w:szCs w:val="24"/>
          <w:lang w:val="uk-UA"/>
        </w:rPr>
      </w:pPr>
    </w:p>
    <w:p w14:paraId="36EE787C" w14:textId="77777777" w:rsidR="00BC2C01" w:rsidRDefault="00BC2C01" w:rsidP="00542A4D">
      <w:pPr>
        <w:spacing w:after="0" w:line="20" w:lineRule="atLeast"/>
        <w:jc w:val="both"/>
        <w:rPr>
          <w:rFonts w:ascii="Times New Roman" w:eastAsia="Calibri" w:hAnsi="Times New Roman" w:cs="Times New Roman"/>
          <w:sz w:val="24"/>
          <w:szCs w:val="24"/>
          <w:lang w:val="uk-UA"/>
        </w:rPr>
      </w:pPr>
    </w:p>
    <w:p w14:paraId="75910742" w14:textId="77777777" w:rsidR="00BC2C01" w:rsidRDefault="00BC2C01" w:rsidP="00542A4D">
      <w:pPr>
        <w:spacing w:after="0" w:line="20" w:lineRule="atLeast"/>
        <w:jc w:val="both"/>
        <w:rPr>
          <w:rFonts w:ascii="Times New Roman" w:eastAsia="Calibri" w:hAnsi="Times New Roman" w:cs="Times New Roman"/>
          <w:sz w:val="24"/>
          <w:szCs w:val="24"/>
          <w:lang w:val="uk-UA"/>
        </w:rPr>
      </w:pPr>
    </w:p>
    <w:p w14:paraId="57D0637D" w14:textId="77777777" w:rsidR="00BC2C01" w:rsidRDefault="00BC2C01" w:rsidP="00542A4D">
      <w:pPr>
        <w:spacing w:after="0" w:line="20" w:lineRule="atLeast"/>
        <w:jc w:val="both"/>
        <w:rPr>
          <w:rFonts w:ascii="Times New Roman" w:eastAsia="Calibri" w:hAnsi="Times New Roman" w:cs="Times New Roman"/>
          <w:sz w:val="24"/>
          <w:szCs w:val="24"/>
          <w:lang w:val="uk-UA"/>
        </w:rPr>
      </w:pPr>
    </w:p>
    <w:p w14:paraId="1FA78EB5" w14:textId="77777777" w:rsidR="00BC2C01" w:rsidRDefault="00BC2C01" w:rsidP="00BC2C01">
      <w:pPr>
        <w:pStyle w:val="ab"/>
        <w:rPr>
          <w:color w:val="000000"/>
          <w:sz w:val="27"/>
          <w:szCs w:val="27"/>
        </w:rPr>
      </w:pPr>
      <w:r>
        <w:rPr>
          <w:color w:val="000000"/>
          <w:sz w:val="27"/>
          <w:szCs w:val="27"/>
        </w:rPr>
        <w:t>Ректор</w:t>
      </w:r>
    </w:p>
    <w:p w14:paraId="7A1A89F8" w14:textId="672BF597" w:rsidR="00BC2C01" w:rsidRDefault="00BC2C01" w:rsidP="00BC2C01">
      <w:pPr>
        <w:pStyle w:val="ab"/>
        <w:rPr>
          <w:color w:val="000000"/>
          <w:sz w:val="27"/>
          <w:szCs w:val="27"/>
          <w:lang w:val="uk-UA"/>
        </w:rPr>
      </w:pPr>
      <w:r>
        <w:rPr>
          <w:color w:val="000000"/>
          <w:sz w:val="27"/>
          <w:szCs w:val="27"/>
        </w:rPr>
        <w:t xml:space="preserve">_________________ </w:t>
      </w:r>
      <w:proofErr w:type="spellStart"/>
      <w:r>
        <w:rPr>
          <w:color w:val="000000"/>
          <w:sz w:val="27"/>
          <w:szCs w:val="27"/>
        </w:rPr>
        <w:t>Андрій</w:t>
      </w:r>
      <w:proofErr w:type="spellEnd"/>
      <w:r>
        <w:rPr>
          <w:color w:val="000000"/>
          <w:sz w:val="27"/>
          <w:szCs w:val="27"/>
        </w:rPr>
        <w:t xml:space="preserve"> КРАСНОЖОН </w:t>
      </w:r>
      <w:r>
        <w:rPr>
          <w:color w:val="000000"/>
          <w:sz w:val="27"/>
          <w:szCs w:val="27"/>
          <w:lang w:val="uk-UA"/>
        </w:rPr>
        <w:t xml:space="preserve">             </w:t>
      </w:r>
      <w:r>
        <w:rPr>
          <w:color w:val="000000"/>
          <w:sz w:val="27"/>
          <w:szCs w:val="27"/>
        </w:rPr>
        <w:t>_________________/____________/</w:t>
      </w:r>
    </w:p>
    <w:p w14:paraId="1C797D7F" w14:textId="77777777" w:rsidR="00BC2C01" w:rsidRDefault="00BC2C01" w:rsidP="00BC2C01">
      <w:pPr>
        <w:pStyle w:val="ab"/>
        <w:rPr>
          <w:color w:val="000000"/>
          <w:sz w:val="27"/>
          <w:szCs w:val="27"/>
          <w:lang w:val="uk-UA"/>
        </w:rPr>
      </w:pPr>
    </w:p>
    <w:p w14:paraId="7BD02A3B" w14:textId="77777777" w:rsidR="00BC2C01" w:rsidRDefault="00BC2C01" w:rsidP="00BC2C01">
      <w:pPr>
        <w:pStyle w:val="ab"/>
        <w:rPr>
          <w:color w:val="000000"/>
          <w:sz w:val="27"/>
          <w:szCs w:val="27"/>
          <w:lang w:val="uk-UA"/>
        </w:rPr>
      </w:pPr>
    </w:p>
    <w:p w14:paraId="7BF10301" w14:textId="77777777" w:rsidR="00BC2C01" w:rsidRDefault="00BC2C01" w:rsidP="00BC2C01">
      <w:pPr>
        <w:pStyle w:val="ab"/>
        <w:rPr>
          <w:color w:val="000000"/>
          <w:sz w:val="27"/>
          <w:szCs w:val="27"/>
          <w:lang w:val="uk-UA"/>
        </w:rPr>
      </w:pPr>
    </w:p>
    <w:p w14:paraId="680D3B04" w14:textId="77777777" w:rsidR="00BC2C01" w:rsidRDefault="00BC2C01" w:rsidP="00BC2C01">
      <w:pPr>
        <w:pStyle w:val="ab"/>
        <w:rPr>
          <w:color w:val="000000"/>
          <w:sz w:val="27"/>
          <w:szCs w:val="27"/>
          <w:lang w:val="uk-UA"/>
        </w:rPr>
      </w:pPr>
    </w:p>
    <w:p w14:paraId="5E9DF9D1" w14:textId="77777777" w:rsidR="00BC2C01" w:rsidRDefault="00BC2C01" w:rsidP="00BC2C01">
      <w:pPr>
        <w:pStyle w:val="ab"/>
        <w:rPr>
          <w:color w:val="000000"/>
          <w:sz w:val="27"/>
          <w:szCs w:val="27"/>
          <w:lang w:val="uk-UA"/>
        </w:rPr>
      </w:pPr>
    </w:p>
    <w:p w14:paraId="6D85C04F" w14:textId="77777777" w:rsidR="00BC2C01" w:rsidRDefault="00BC2C01" w:rsidP="00BC2C01">
      <w:pPr>
        <w:pStyle w:val="ab"/>
        <w:rPr>
          <w:color w:val="000000"/>
          <w:sz w:val="27"/>
          <w:szCs w:val="27"/>
          <w:lang w:val="uk-UA"/>
        </w:rPr>
      </w:pPr>
    </w:p>
    <w:p w14:paraId="3F2F7A6E" w14:textId="77777777" w:rsidR="00BC2C01" w:rsidRDefault="00BC2C01" w:rsidP="00BC2C01">
      <w:pPr>
        <w:pStyle w:val="ab"/>
        <w:rPr>
          <w:color w:val="000000"/>
          <w:sz w:val="27"/>
          <w:szCs w:val="27"/>
          <w:lang w:val="uk-UA"/>
        </w:rPr>
      </w:pPr>
    </w:p>
    <w:p w14:paraId="1B789ED0" w14:textId="77777777" w:rsidR="00BC2C01" w:rsidRDefault="00BC2C01" w:rsidP="00BC2C01">
      <w:pPr>
        <w:pStyle w:val="ab"/>
        <w:rPr>
          <w:color w:val="000000"/>
          <w:sz w:val="27"/>
          <w:szCs w:val="27"/>
          <w:lang w:val="uk-UA"/>
        </w:rPr>
      </w:pPr>
    </w:p>
    <w:p w14:paraId="7D7144A9" w14:textId="77777777" w:rsidR="00BC2C01" w:rsidRDefault="00BC2C01" w:rsidP="00BC2C01">
      <w:pPr>
        <w:pStyle w:val="ab"/>
        <w:rPr>
          <w:color w:val="000000"/>
          <w:sz w:val="27"/>
          <w:szCs w:val="27"/>
          <w:lang w:val="uk-UA"/>
        </w:rPr>
      </w:pPr>
    </w:p>
    <w:p w14:paraId="7D6402F3" w14:textId="77777777" w:rsidR="00BC2C01" w:rsidRDefault="00BC2C01" w:rsidP="00BC2C01">
      <w:pPr>
        <w:pStyle w:val="ab"/>
        <w:rPr>
          <w:color w:val="000000"/>
          <w:sz w:val="27"/>
          <w:szCs w:val="27"/>
          <w:lang w:val="uk-UA"/>
        </w:rPr>
      </w:pPr>
    </w:p>
    <w:p w14:paraId="00D2125A" w14:textId="77777777" w:rsidR="00BC2C01" w:rsidRDefault="00BC2C01" w:rsidP="00BC2C01">
      <w:pPr>
        <w:pStyle w:val="ab"/>
        <w:rPr>
          <w:color w:val="000000"/>
          <w:sz w:val="27"/>
          <w:szCs w:val="27"/>
          <w:lang w:val="uk-UA"/>
        </w:rPr>
      </w:pPr>
    </w:p>
    <w:p w14:paraId="1616B3BB" w14:textId="77777777" w:rsidR="00BC2C01" w:rsidRDefault="00BC2C01" w:rsidP="00BC2C01">
      <w:pPr>
        <w:pStyle w:val="ab"/>
        <w:rPr>
          <w:color w:val="000000"/>
          <w:sz w:val="27"/>
          <w:szCs w:val="27"/>
          <w:lang w:val="uk-UA"/>
        </w:rPr>
      </w:pPr>
    </w:p>
    <w:p w14:paraId="6E6B8921" w14:textId="77777777" w:rsidR="00BC2C01" w:rsidRDefault="00BC2C01" w:rsidP="00BC2C01">
      <w:pPr>
        <w:pStyle w:val="ab"/>
        <w:rPr>
          <w:color w:val="000000"/>
          <w:sz w:val="27"/>
          <w:szCs w:val="27"/>
          <w:lang w:val="uk-UA"/>
        </w:rPr>
      </w:pPr>
    </w:p>
    <w:p w14:paraId="19B13D59" w14:textId="77777777" w:rsidR="00BC2C01" w:rsidRPr="00BC2C01" w:rsidRDefault="00BC2C01" w:rsidP="00BC2C01">
      <w:pPr>
        <w:pStyle w:val="ab"/>
        <w:jc w:val="right"/>
        <w:rPr>
          <w:b/>
          <w:i/>
          <w:color w:val="000000"/>
          <w:sz w:val="27"/>
          <w:szCs w:val="27"/>
        </w:rPr>
      </w:pPr>
      <w:proofErr w:type="spellStart"/>
      <w:r w:rsidRPr="00BC2C01">
        <w:rPr>
          <w:b/>
          <w:i/>
          <w:color w:val="000000"/>
          <w:sz w:val="27"/>
          <w:szCs w:val="27"/>
        </w:rPr>
        <w:lastRenderedPageBreak/>
        <w:t>Додаток</w:t>
      </w:r>
      <w:proofErr w:type="spellEnd"/>
      <w:r w:rsidRPr="00BC2C01">
        <w:rPr>
          <w:b/>
          <w:i/>
          <w:color w:val="000000"/>
          <w:sz w:val="27"/>
          <w:szCs w:val="27"/>
        </w:rPr>
        <w:t xml:space="preserve"> 1</w:t>
      </w:r>
    </w:p>
    <w:p w14:paraId="3F8B48E9" w14:textId="77777777" w:rsidR="00BC2C01" w:rsidRPr="00BC2C01" w:rsidRDefault="00BC2C01" w:rsidP="00BC2C01">
      <w:pPr>
        <w:pStyle w:val="ab"/>
        <w:jc w:val="right"/>
        <w:rPr>
          <w:b/>
          <w:i/>
          <w:color w:val="000000"/>
          <w:sz w:val="27"/>
          <w:szCs w:val="27"/>
        </w:rPr>
      </w:pPr>
      <w:proofErr w:type="gramStart"/>
      <w:r w:rsidRPr="00BC2C01">
        <w:rPr>
          <w:b/>
          <w:i/>
          <w:color w:val="000000"/>
          <w:sz w:val="27"/>
          <w:szCs w:val="27"/>
        </w:rPr>
        <w:t>до</w:t>
      </w:r>
      <w:proofErr w:type="gramEnd"/>
      <w:r w:rsidRPr="00BC2C01">
        <w:rPr>
          <w:b/>
          <w:i/>
          <w:color w:val="000000"/>
          <w:sz w:val="27"/>
          <w:szCs w:val="27"/>
        </w:rPr>
        <w:t xml:space="preserve"> договору</w:t>
      </w:r>
    </w:p>
    <w:p w14:paraId="5D78FAB8" w14:textId="77777777" w:rsidR="00BC2C01" w:rsidRPr="00BC2C01" w:rsidRDefault="00BC2C01" w:rsidP="00BC2C01">
      <w:pPr>
        <w:pStyle w:val="ab"/>
        <w:jc w:val="center"/>
        <w:rPr>
          <w:b/>
          <w:i/>
          <w:color w:val="000000"/>
          <w:sz w:val="27"/>
          <w:szCs w:val="27"/>
        </w:rPr>
      </w:pPr>
      <w:proofErr w:type="spellStart"/>
      <w:r w:rsidRPr="00BC2C01">
        <w:rPr>
          <w:b/>
          <w:i/>
          <w:color w:val="000000"/>
          <w:sz w:val="27"/>
          <w:szCs w:val="27"/>
        </w:rPr>
        <w:t>Дислокація</w:t>
      </w:r>
      <w:proofErr w:type="spellEnd"/>
    </w:p>
    <w:p w14:paraId="2E78B52B" w14:textId="77777777" w:rsidR="00BC2C01" w:rsidRDefault="00BC2C01" w:rsidP="00BC2C01">
      <w:pPr>
        <w:pStyle w:val="ab"/>
        <w:rPr>
          <w:color w:val="000000"/>
          <w:sz w:val="27"/>
          <w:szCs w:val="27"/>
          <w:lang w:val="uk-UA"/>
        </w:rPr>
      </w:pPr>
    </w:p>
    <w:p w14:paraId="3294D749" w14:textId="77777777" w:rsidR="00BC2C01" w:rsidRDefault="00BC2C01" w:rsidP="00BC2C01">
      <w:pPr>
        <w:pStyle w:val="ab"/>
        <w:rPr>
          <w:color w:val="000000"/>
          <w:sz w:val="27"/>
          <w:szCs w:val="27"/>
          <w:lang w:val="uk-UA"/>
        </w:rPr>
      </w:pPr>
    </w:p>
    <w:p w14:paraId="1313DAF3" w14:textId="77777777" w:rsidR="00BC2C01" w:rsidRDefault="00BC2C01" w:rsidP="00BC2C01">
      <w:pPr>
        <w:pStyle w:val="ab"/>
        <w:rPr>
          <w:color w:val="000000"/>
          <w:sz w:val="27"/>
          <w:szCs w:val="27"/>
          <w:lang w:val="uk-UA"/>
        </w:rPr>
      </w:pPr>
    </w:p>
    <w:p w14:paraId="7BC35512" w14:textId="77777777" w:rsidR="00BC2C01" w:rsidRDefault="00BC2C01" w:rsidP="00BC2C01">
      <w:pPr>
        <w:pStyle w:val="ab"/>
        <w:rPr>
          <w:color w:val="000000"/>
          <w:sz w:val="27"/>
          <w:szCs w:val="27"/>
          <w:lang w:val="uk-UA"/>
        </w:rPr>
      </w:pPr>
    </w:p>
    <w:p w14:paraId="0FA3879B" w14:textId="77777777" w:rsidR="00BC2C01" w:rsidRDefault="00BC2C01" w:rsidP="00BC2C01">
      <w:pPr>
        <w:pStyle w:val="ab"/>
        <w:rPr>
          <w:color w:val="000000"/>
          <w:sz w:val="27"/>
          <w:szCs w:val="27"/>
          <w:lang w:val="uk-UA"/>
        </w:rPr>
      </w:pPr>
    </w:p>
    <w:p w14:paraId="0F9606B9" w14:textId="77777777" w:rsidR="00BC2C01" w:rsidRDefault="00BC2C01" w:rsidP="00BC2C01">
      <w:pPr>
        <w:pStyle w:val="ab"/>
        <w:rPr>
          <w:color w:val="000000"/>
          <w:sz w:val="27"/>
          <w:szCs w:val="27"/>
          <w:lang w:val="uk-UA"/>
        </w:rPr>
      </w:pPr>
    </w:p>
    <w:p w14:paraId="098CB0A4" w14:textId="77777777" w:rsidR="00BC2C01" w:rsidRDefault="00BC2C01" w:rsidP="00BC2C01">
      <w:pPr>
        <w:pStyle w:val="ab"/>
        <w:rPr>
          <w:color w:val="000000"/>
          <w:sz w:val="27"/>
          <w:szCs w:val="27"/>
          <w:lang w:val="uk-UA"/>
        </w:rPr>
      </w:pPr>
    </w:p>
    <w:p w14:paraId="7561375A" w14:textId="77777777" w:rsidR="00BC2C01" w:rsidRDefault="00BC2C01" w:rsidP="00BC2C01">
      <w:pPr>
        <w:pStyle w:val="ab"/>
        <w:rPr>
          <w:color w:val="000000"/>
          <w:sz w:val="27"/>
          <w:szCs w:val="27"/>
          <w:lang w:val="uk-UA"/>
        </w:rPr>
      </w:pPr>
    </w:p>
    <w:p w14:paraId="2D95653E" w14:textId="77777777" w:rsidR="00BC2C01" w:rsidRPr="00BC2C01" w:rsidRDefault="00BC2C01" w:rsidP="00BC2C01">
      <w:pPr>
        <w:pStyle w:val="ab"/>
        <w:rPr>
          <w:color w:val="000000"/>
          <w:sz w:val="27"/>
          <w:szCs w:val="27"/>
          <w:lang w:val="uk-UA"/>
        </w:rPr>
      </w:pPr>
    </w:p>
    <w:p w14:paraId="0064BFBA" w14:textId="6E3446EF" w:rsidR="00BC2C01" w:rsidRDefault="00BC2C01" w:rsidP="00BC2C01">
      <w:pPr>
        <w:pStyle w:val="ab"/>
        <w:rPr>
          <w:color w:val="000000"/>
          <w:sz w:val="27"/>
          <w:szCs w:val="27"/>
        </w:rPr>
      </w:pPr>
      <w:r>
        <w:rPr>
          <w:color w:val="000000"/>
          <w:sz w:val="27"/>
          <w:szCs w:val="27"/>
        </w:rPr>
        <w:t xml:space="preserve">ЗАМОВНИК: </w:t>
      </w:r>
      <w:r>
        <w:rPr>
          <w:color w:val="000000"/>
          <w:sz w:val="27"/>
          <w:szCs w:val="27"/>
          <w:lang w:val="uk-UA"/>
        </w:rPr>
        <w:t xml:space="preserve">                                                             </w:t>
      </w:r>
      <w:r>
        <w:rPr>
          <w:color w:val="000000"/>
          <w:sz w:val="27"/>
          <w:szCs w:val="27"/>
        </w:rPr>
        <w:t>ВИКОНАВЕЦЬ:</w:t>
      </w:r>
    </w:p>
    <w:p w14:paraId="341BEAE2" w14:textId="77777777" w:rsidR="00BC2C01" w:rsidRDefault="00BC2C01" w:rsidP="00BC2C01">
      <w:pPr>
        <w:pStyle w:val="ab"/>
        <w:rPr>
          <w:color w:val="000000"/>
          <w:sz w:val="27"/>
          <w:szCs w:val="27"/>
        </w:rPr>
      </w:pPr>
      <w:proofErr w:type="spellStart"/>
      <w:r>
        <w:rPr>
          <w:color w:val="000000"/>
          <w:sz w:val="27"/>
          <w:szCs w:val="27"/>
        </w:rPr>
        <w:t>Державний</w:t>
      </w:r>
      <w:proofErr w:type="spellEnd"/>
      <w:r>
        <w:rPr>
          <w:color w:val="000000"/>
          <w:sz w:val="27"/>
          <w:szCs w:val="27"/>
        </w:rPr>
        <w:t xml:space="preserve"> заклад „</w:t>
      </w:r>
      <w:proofErr w:type="spellStart"/>
      <w:proofErr w:type="gramStart"/>
      <w:r>
        <w:rPr>
          <w:color w:val="000000"/>
          <w:sz w:val="27"/>
          <w:szCs w:val="27"/>
        </w:rPr>
        <w:t>П</w:t>
      </w:r>
      <w:proofErr w:type="gramEnd"/>
      <w:r>
        <w:rPr>
          <w:color w:val="000000"/>
          <w:sz w:val="27"/>
          <w:szCs w:val="27"/>
        </w:rPr>
        <w:t>івденноукраїнський</w:t>
      </w:r>
      <w:proofErr w:type="spellEnd"/>
    </w:p>
    <w:p w14:paraId="2E0EAF4E" w14:textId="77777777" w:rsidR="00BC2C01" w:rsidRDefault="00BC2C01" w:rsidP="00BC2C01">
      <w:pPr>
        <w:pStyle w:val="ab"/>
        <w:rPr>
          <w:color w:val="000000"/>
          <w:sz w:val="27"/>
          <w:szCs w:val="27"/>
        </w:rPr>
      </w:pPr>
      <w:proofErr w:type="spellStart"/>
      <w:r>
        <w:rPr>
          <w:color w:val="000000"/>
          <w:sz w:val="27"/>
          <w:szCs w:val="27"/>
        </w:rPr>
        <w:t>національний</w:t>
      </w:r>
      <w:proofErr w:type="spellEnd"/>
      <w:r>
        <w:rPr>
          <w:color w:val="000000"/>
          <w:sz w:val="27"/>
          <w:szCs w:val="27"/>
        </w:rPr>
        <w:t xml:space="preserve"> </w:t>
      </w:r>
      <w:proofErr w:type="spellStart"/>
      <w:r>
        <w:rPr>
          <w:color w:val="000000"/>
          <w:sz w:val="27"/>
          <w:szCs w:val="27"/>
        </w:rPr>
        <w:t>педагогічний</w:t>
      </w:r>
      <w:proofErr w:type="spellEnd"/>
    </w:p>
    <w:p w14:paraId="046804FA" w14:textId="77777777" w:rsidR="00BC2C01" w:rsidRDefault="00BC2C01" w:rsidP="00BC2C01">
      <w:pPr>
        <w:pStyle w:val="ab"/>
        <w:rPr>
          <w:color w:val="000000"/>
          <w:sz w:val="27"/>
          <w:szCs w:val="27"/>
          <w:lang w:val="uk-UA"/>
        </w:rPr>
      </w:pPr>
      <w:proofErr w:type="spellStart"/>
      <w:r>
        <w:rPr>
          <w:color w:val="000000"/>
          <w:sz w:val="27"/>
          <w:szCs w:val="27"/>
        </w:rPr>
        <w:t>університет</w:t>
      </w:r>
      <w:proofErr w:type="spellEnd"/>
      <w:r>
        <w:rPr>
          <w:color w:val="000000"/>
          <w:sz w:val="27"/>
          <w:szCs w:val="27"/>
        </w:rPr>
        <w:t xml:space="preserve"> </w:t>
      </w:r>
      <w:proofErr w:type="spellStart"/>
      <w:r>
        <w:rPr>
          <w:color w:val="000000"/>
          <w:sz w:val="27"/>
          <w:szCs w:val="27"/>
        </w:rPr>
        <w:t>імені</w:t>
      </w:r>
      <w:proofErr w:type="spellEnd"/>
      <w:r>
        <w:rPr>
          <w:color w:val="000000"/>
          <w:sz w:val="27"/>
          <w:szCs w:val="27"/>
        </w:rPr>
        <w:t xml:space="preserve"> К.Д. </w:t>
      </w:r>
      <w:proofErr w:type="spellStart"/>
      <w:r>
        <w:rPr>
          <w:color w:val="000000"/>
          <w:sz w:val="27"/>
          <w:szCs w:val="27"/>
        </w:rPr>
        <w:t>Ушинського</w:t>
      </w:r>
      <w:proofErr w:type="spellEnd"/>
      <w:r>
        <w:rPr>
          <w:color w:val="000000"/>
          <w:sz w:val="27"/>
          <w:szCs w:val="27"/>
        </w:rPr>
        <w:t>”</w:t>
      </w:r>
    </w:p>
    <w:p w14:paraId="66922519" w14:textId="77777777" w:rsidR="00BC2C01" w:rsidRDefault="00BC2C01" w:rsidP="00BC2C01">
      <w:pPr>
        <w:pStyle w:val="ab"/>
        <w:rPr>
          <w:color w:val="000000"/>
          <w:sz w:val="27"/>
          <w:szCs w:val="27"/>
          <w:lang w:val="uk-UA"/>
        </w:rPr>
      </w:pPr>
    </w:p>
    <w:p w14:paraId="0FA62E0A" w14:textId="77777777" w:rsidR="00BC2C01" w:rsidRDefault="00BC2C01" w:rsidP="00BC2C01">
      <w:pPr>
        <w:pStyle w:val="ab"/>
        <w:rPr>
          <w:color w:val="000000"/>
          <w:sz w:val="27"/>
          <w:szCs w:val="27"/>
          <w:lang w:val="uk-UA"/>
        </w:rPr>
      </w:pPr>
    </w:p>
    <w:p w14:paraId="7540F611" w14:textId="77777777" w:rsidR="00BC2C01" w:rsidRDefault="00BC2C01" w:rsidP="00BC2C01">
      <w:pPr>
        <w:pStyle w:val="ab"/>
        <w:rPr>
          <w:color w:val="000000"/>
          <w:sz w:val="27"/>
          <w:szCs w:val="27"/>
          <w:lang w:val="uk-UA"/>
        </w:rPr>
      </w:pPr>
    </w:p>
    <w:p w14:paraId="582CF278" w14:textId="77777777" w:rsidR="00BC2C01" w:rsidRDefault="00BC2C01" w:rsidP="00BC2C01">
      <w:pPr>
        <w:pStyle w:val="ab"/>
        <w:rPr>
          <w:color w:val="000000"/>
          <w:sz w:val="27"/>
          <w:szCs w:val="27"/>
          <w:lang w:val="uk-UA"/>
        </w:rPr>
      </w:pPr>
    </w:p>
    <w:p w14:paraId="4DA5C93B" w14:textId="77777777" w:rsidR="00BC2C01" w:rsidRPr="00BC2C01" w:rsidRDefault="00BC2C01" w:rsidP="00BC2C01">
      <w:pPr>
        <w:pStyle w:val="ab"/>
        <w:rPr>
          <w:color w:val="000000"/>
          <w:sz w:val="27"/>
          <w:szCs w:val="27"/>
          <w:lang w:val="uk-UA"/>
        </w:rPr>
      </w:pPr>
    </w:p>
    <w:p w14:paraId="2593A2CB" w14:textId="77777777" w:rsidR="00BC2C01" w:rsidRDefault="00BC2C01" w:rsidP="00BC2C01">
      <w:pPr>
        <w:pStyle w:val="ab"/>
        <w:rPr>
          <w:color w:val="000000"/>
          <w:sz w:val="27"/>
          <w:szCs w:val="27"/>
        </w:rPr>
      </w:pPr>
      <w:r>
        <w:rPr>
          <w:color w:val="000000"/>
          <w:sz w:val="27"/>
          <w:szCs w:val="27"/>
        </w:rPr>
        <w:t>Ректор</w:t>
      </w:r>
    </w:p>
    <w:p w14:paraId="404F8937" w14:textId="0CCFB87E" w:rsidR="00542A4D" w:rsidRPr="00542A4D" w:rsidRDefault="00BC2C01" w:rsidP="00BC2C01">
      <w:pPr>
        <w:pStyle w:val="ab"/>
        <w:rPr>
          <w:b/>
          <w:lang w:val="uk-UA" w:eastAsia="uk-UA"/>
        </w:rPr>
      </w:pPr>
      <w:r>
        <w:rPr>
          <w:color w:val="000000"/>
          <w:sz w:val="27"/>
          <w:szCs w:val="27"/>
        </w:rPr>
        <w:t xml:space="preserve">_________________ </w:t>
      </w:r>
      <w:proofErr w:type="spellStart"/>
      <w:r>
        <w:rPr>
          <w:color w:val="000000"/>
          <w:sz w:val="27"/>
          <w:szCs w:val="27"/>
        </w:rPr>
        <w:t>Андрій</w:t>
      </w:r>
      <w:proofErr w:type="spellEnd"/>
      <w:r>
        <w:rPr>
          <w:color w:val="000000"/>
          <w:sz w:val="27"/>
          <w:szCs w:val="27"/>
        </w:rPr>
        <w:t xml:space="preserve"> КРАСНОЖОН</w:t>
      </w:r>
      <w:r>
        <w:rPr>
          <w:color w:val="000000"/>
          <w:sz w:val="27"/>
          <w:szCs w:val="27"/>
          <w:lang w:val="uk-UA"/>
        </w:rPr>
        <w:t xml:space="preserve">                </w:t>
      </w:r>
      <w:r>
        <w:rPr>
          <w:color w:val="000000"/>
          <w:sz w:val="27"/>
          <w:szCs w:val="27"/>
        </w:rPr>
        <w:t>_________________/____________/</w:t>
      </w:r>
      <w:bookmarkStart w:id="0" w:name="_GoBack"/>
      <w:bookmarkEnd w:id="0"/>
    </w:p>
    <w:p w14:paraId="464FC6A4" w14:textId="77777777" w:rsidR="00542A4D" w:rsidRPr="00542A4D" w:rsidRDefault="00542A4D" w:rsidP="00542A4D">
      <w:pPr>
        <w:spacing w:after="0" w:line="240" w:lineRule="auto"/>
        <w:rPr>
          <w:rFonts w:ascii="Times New Roman" w:eastAsia="Times New Roman" w:hAnsi="Times New Roman" w:cs="Times New Roman"/>
          <w:b/>
          <w:sz w:val="24"/>
          <w:szCs w:val="24"/>
          <w:lang w:val="uk-UA" w:eastAsia="uk-UA"/>
        </w:rPr>
      </w:pPr>
    </w:p>
    <w:p w14:paraId="4DABAC3A" w14:textId="3CAE12B3" w:rsidR="00D16E96" w:rsidRPr="00D16E96" w:rsidRDefault="00D16E96" w:rsidP="006B3F0D">
      <w:pPr>
        <w:suppressAutoHyphens/>
        <w:spacing w:after="0" w:line="240" w:lineRule="auto"/>
        <w:rPr>
          <w:rFonts w:ascii="Times New Roman" w:eastAsia="Times New Roman" w:hAnsi="Times New Roman" w:cs="Times New Roman"/>
          <w:sz w:val="24"/>
          <w:szCs w:val="24"/>
          <w:lang w:val="x-none" w:eastAsia="ar-SA"/>
        </w:rPr>
      </w:pPr>
    </w:p>
    <w:sectPr w:rsidR="00D16E96" w:rsidRPr="00D16E96" w:rsidSect="00D42F92">
      <w:footerReference w:type="default" r:id="rId8"/>
      <w:pgSz w:w="11906" w:h="16838"/>
      <w:pgMar w:top="1134" w:right="850" w:bottom="113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2135A" w14:textId="77777777" w:rsidR="00E2600B" w:rsidRDefault="00E2600B" w:rsidP="00E20217">
      <w:r>
        <w:separator/>
      </w:r>
    </w:p>
  </w:endnote>
  <w:endnote w:type="continuationSeparator" w:id="0">
    <w:p w14:paraId="360EEE58" w14:textId="77777777" w:rsidR="00E2600B" w:rsidRDefault="00E2600B" w:rsidP="00E2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C6AA" w14:textId="69F0461A" w:rsidR="0031018B" w:rsidRPr="0031018B" w:rsidRDefault="0031018B" w:rsidP="0031018B">
    <w:pPr>
      <w:autoSpaceDE w:val="0"/>
      <w:autoSpaceDN w:val="0"/>
      <w:spacing w:after="0" w:line="240" w:lineRule="auto"/>
      <w:rPr>
        <w:rFonts w:ascii="Times New Roman" w:eastAsia="Times New Roman" w:hAnsi="Times New Roman" w:cs="Times New Roman"/>
        <w:b/>
        <w:sz w:val="24"/>
        <w:szCs w:val="24"/>
        <w:lang w:val="uk-UA"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D308A" w14:textId="77777777" w:rsidR="00E2600B" w:rsidRDefault="00E2600B" w:rsidP="00E20217">
      <w:r>
        <w:separator/>
      </w:r>
    </w:p>
  </w:footnote>
  <w:footnote w:type="continuationSeparator" w:id="0">
    <w:p w14:paraId="1101E24E" w14:textId="77777777" w:rsidR="00E2600B" w:rsidRDefault="00E2600B" w:rsidP="00E20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s="Symbol"/>
        <w:lang w:val="uk-UA"/>
      </w:rPr>
    </w:lvl>
  </w:abstractNum>
  <w:abstractNum w:abstractNumId="2">
    <w:nsid w:val="00000003"/>
    <w:multiLevelType w:val="singleLevel"/>
    <w:tmpl w:val="00000003"/>
    <w:name w:val="WW8Num3"/>
    <w:lvl w:ilvl="0">
      <w:start w:val="2"/>
      <w:numFmt w:val="bullet"/>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cs="Symbol"/>
      </w:rPr>
    </w:lvl>
  </w:abstractNum>
  <w:abstractNum w:abstractNumId="4">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cs="Symbol"/>
      </w:rPr>
    </w:lvl>
  </w:abstractNum>
  <w:abstractNum w:abstractNumId="5">
    <w:nsid w:val="00000006"/>
    <w:multiLevelType w:val="multilevel"/>
    <w:tmpl w:val="00000006"/>
    <w:name w:val="WW8Num6"/>
    <w:lvl w:ilvl="0">
      <w:start w:val="6"/>
      <w:numFmt w:val="decimal"/>
      <w:suff w:val="nothing"/>
      <w:lvlText w:val="%1."/>
      <w:lvlJc w:val="left"/>
      <w:pPr>
        <w:tabs>
          <w:tab w:val="num" w:pos="0"/>
        </w:tabs>
        <w:ind w:left="0" w:firstLine="0"/>
      </w:pPr>
      <w:rPr>
        <w:rFonts w:ascii="Symbol" w:hAnsi="Symbol" w:cs="Symbol"/>
      </w:rPr>
    </w:lvl>
    <w:lvl w:ilvl="1">
      <w:start w:val="4"/>
      <w:numFmt w:val="decimal"/>
      <w:suff w:val="nothing"/>
      <w:lvlText w:val="%1.%2."/>
      <w:lvlJc w:val="left"/>
      <w:pPr>
        <w:tabs>
          <w:tab w:val="num" w:pos="0"/>
        </w:tabs>
        <w:ind w:left="0" w:firstLine="0"/>
      </w:pPr>
      <w:rPr>
        <w:rFonts w:ascii="Courier New" w:hAnsi="Courier New" w:cs="Courier New"/>
      </w:rPr>
    </w:lvl>
    <w:lvl w:ilvl="2">
      <w:start w:val="1"/>
      <w:numFmt w:val="decimal"/>
      <w:suff w:val="nothing"/>
      <w:lvlText w:val="%1.%2.%3."/>
      <w:lvlJc w:val="left"/>
      <w:pPr>
        <w:tabs>
          <w:tab w:val="num" w:pos="0"/>
        </w:tabs>
        <w:ind w:left="0" w:firstLine="0"/>
      </w:pPr>
      <w:rPr>
        <w:rFonts w:ascii="Wingdings" w:hAnsi="Wingdings" w:cs="Wingdings"/>
      </w:r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nsid w:val="00000007"/>
    <w:multiLevelType w:val="singleLevel"/>
    <w:tmpl w:val="00000007"/>
    <w:name w:val="WW8Num7"/>
    <w:lvl w:ilvl="0">
      <w:start w:val="1"/>
      <w:numFmt w:val="bullet"/>
      <w:suff w:val="nothing"/>
      <w:lvlText w:val=""/>
      <w:lvlJc w:val="left"/>
      <w:pPr>
        <w:tabs>
          <w:tab w:val="num" w:pos="0"/>
        </w:tabs>
        <w:ind w:left="0" w:firstLine="0"/>
      </w:pPr>
      <w:rPr>
        <w:rFonts w:ascii="Symbol" w:hAnsi="Symbol" w:cs="Symbol"/>
        <w:sz w:val="20"/>
        <w:lang w:val="uk-UA"/>
      </w:rPr>
    </w:lvl>
  </w:abstractNum>
  <w:abstractNum w:abstractNumId="7">
    <w:nsid w:val="00000008"/>
    <w:multiLevelType w:val="singleLevel"/>
    <w:tmpl w:val="00000008"/>
    <w:name w:val="WW8Num8"/>
    <w:lvl w:ilvl="0">
      <w:start w:val="1"/>
      <w:numFmt w:val="bullet"/>
      <w:suff w:val="nothing"/>
      <w:lvlText w:val=""/>
      <w:lvlJc w:val="left"/>
      <w:pPr>
        <w:tabs>
          <w:tab w:val="num" w:pos="0"/>
        </w:tabs>
        <w:ind w:left="0" w:firstLine="0"/>
      </w:pPr>
      <w:rPr>
        <w:rFonts w:ascii="Symbol" w:hAnsi="Symbol" w:cs="Symbol"/>
        <w:sz w:val="20"/>
        <w:lang w:val="uk-UA"/>
      </w:rPr>
    </w:lvl>
  </w:abstractNum>
  <w:abstractNum w:abstractNumId="8">
    <w:nsid w:val="10A668E2"/>
    <w:multiLevelType w:val="hybridMultilevel"/>
    <w:tmpl w:val="5694D3AA"/>
    <w:lvl w:ilvl="0" w:tplc="CEBCBEBA">
      <w:numFmt w:val="bullet"/>
      <w:lvlText w:val="-"/>
      <w:lvlJc w:val="left"/>
      <w:pPr>
        <w:ind w:left="1069" w:hanging="360"/>
      </w:pPr>
      <w:rPr>
        <w:rFonts w:ascii="Times New Roman" w:eastAsia="Calibri"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1563A2"/>
    <w:multiLevelType w:val="singleLevel"/>
    <w:tmpl w:val="00000003"/>
    <w:lvl w:ilvl="0">
      <w:start w:val="1"/>
      <w:numFmt w:val="decimal"/>
      <w:suff w:val="nothing"/>
      <w:lvlText w:val="-"/>
      <w:lvlJc w:val="left"/>
      <w:pPr>
        <w:tabs>
          <w:tab w:val="num" w:pos="0"/>
        </w:tabs>
        <w:ind w:left="0" w:firstLine="0"/>
      </w:pPr>
      <w:rPr>
        <w:rFonts w:ascii="Times New Roman" w:hAnsi="Times New Roman" w:cs="Times New Roman"/>
      </w:rPr>
    </w:lvl>
  </w:abstractNum>
  <w:abstractNum w:abstractNumId="10">
    <w:nsid w:val="5E872AA0"/>
    <w:multiLevelType w:val="multilevel"/>
    <w:tmpl w:val="CF627D78"/>
    <w:lvl w:ilvl="0">
      <w:start w:val="11"/>
      <w:numFmt w:val="decimal"/>
      <w:lvlText w:val="%1"/>
      <w:lvlJc w:val="left"/>
      <w:pPr>
        <w:tabs>
          <w:tab w:val="num" w:pos="600"/>
        </w:tabs>
        <w:ind w:left="600" w:hanging="600"/>
      </w:pPr>
      <w:rPr>
        <w:rFonts w:hint="default"/>
      </w:rPr>
    </w:lvl>
    <w:lvl w:ilvl="1">
      <w:start w:val="3"/>
      <w:numFmt w:val="decimal"/>
      <w:lvlText w:val="%1.%2"/>
      <w:lvlJc w:val="left"/>
      <w:pPr>
        <w:tabs>
          <w:tab w:val="num" w:pos="900"/>
        </w:tabs>
        <w:ind w:left="900" w:hanging="600"/>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1">
    <w:nsid w:val="68705757"/>
    <w:multiLevelType w:val="singleLevel"/>
    <w:tmpl w:val="D182044A"/>
    <w:lvl w:ilvl="0">
      <w:start w:val="1"/>
      <w:numFmt w:val="decimal"/>
      <w:lvlText w:val="7.%1."/>
      <w:legacy w:legacy="1" w:legacySpace="0" w:legacyIndent="422"/>
      <w:lvlJc w:val="left"/>
      <w:rPr>
        <w:rFonts w:ascii="Times New Roman" w:hAnsi="Times New Roman" w:cs="Times New Roman" w:hint="default"/>
      </w:rPr>
    </w:lvl>
  </w:abstractNum>
  <w:abstractNum w:abstractNumId="12">
    <w:nsid w:val="70344687"/>
    <w:multiLevelType w:val="multilevel"/>
    <w:tmpl w:val="5376366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156918"/>
    <w:multiLevelType w:val="multilevel"/>
    <w:tmpl w:val="7298C508"/>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
  </w:num>
  <w:num w:numId="3">
    <w:abstractNumId w:val="4"/>
  </w:num>
  <w:num w:numId="4">
    <w:abstractNumId w:val="1"/>
  </w:num>
  <w:num w:numId="5">
    <w:abstractNumId w:val="3"/>
  </w:num>
  <w:num w:numId="6">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7"/>
  </w:num>
  <w:num w:numId="11">
    <w:abstractNumId w:val="11"/>
  </w:num>
  <w:num w:numId="12">
    <w:abstractNumId w:val="1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20217"/>
    <w:rsid w:val="00056152"/>
    <w:rsid w:val="00070C10"/>
    <w:rsid w:val="000B28EF"/>
    <w:rsid w:val="000C1C89"/>
    <w:rsid w:val="000E05E9"/>
    <w:rsid w:val="000E2AA6"/>
    <w:rsid w:val="000E6B91"/>
    <w:rsid w:val="001113C3"/>
    <w:rsid w:val="00111665"/>
    <w:rsid w:val="0015500F"/>
    <w:rsid w:val="00155F2C"/>
    <w:rsid w:val="00174D4F"/>
    <w:rsid w:val="00177ABF"/>
    <w:rsid w:val="00180068"/>
    <w:rsid w:val="001C5404"/>
    <w:rsid w:val="001D3F80"/>
    <w:rsid w:val="001D7155"/>
    <w:rsid w:val="001E2722"/>
    <w:rsid w:val="001F796D"/>
    <w:rsid w:val="00201CB7"/>
    <w:rsid w:val="0020359F"/>
    <w:rsid w:val="00254ED4"/>
    <w:rsid w:val="00280A2C"/>
    <w:rsid w:val="00285899"/>
    <w:rsid w:val="00285A48"/>
    <w:rsid w:val="002918B0"/>
    <w:rsid w:val="002D0707"/>
    <w:rsid w:val="002D1D57"/>
    <w:rsid w:val="002E24ED"/>
    <w:rsid w:val="002E415C"/>
    <w:rsid w:val="0031018B"/>
    <w:rsid w:val="00330A28"/>
    <w:rsid w:val="003615C2"/>
    <w:rsid w:val="0036633B"/>
    <w:rsid w:val="00380120"/>
    <w:rsid w:val="00391F94"/>
    <w:rsid w:val="003A1670"/>
    <w:rsid w:val="003F68DE"/>
    <w:rsid w:val="004042B6"/>
    <w:rsid w:val="00413863"/>
    <w:rsid w:val="00460B85"/>
    <w:rsid w:val="004636B2"/>
    <w:rsid w:val="00496C82"/>
    <w:rsid w:val="004A51A8"/>
    <w:rsid w:val="004C48DA"/>
    <w:rsid w:val="004C692D"/>
    <w:rsid w:val="005015A1"/>
    <w:rsid w:val="00505C99"/>
    <w:rsid w:val="005169A6"/>
    <w:rsid w:val="00542A4D"/>
    <w:rsid w:val="00554CF8"/>
    <w:rsid w:val="00560DAE"/>
    <w:rsid w:val="00563F7F"/>
    <w:rsid w:val="005B1EE9"/>
    <w:rsid w:val="005E770F"/>
    <w:rsid w:val="005F7489"/>
    <w:rsid w:val="00604F0B"/>
    <w:rsid w:val="00625A2D"/>
    <w:rsid w:val="00680B5C"/>
    <w:rsid w:val="006B3F0D"/>
    <w:rsid w:val="006B7E86"/>
    <w:rsid w:val="006C4197"/>
    <w:rsid w:val="006E5B95"/>
    <w:rsid w:val="006E5E6C"/>
    <w:rsid w:val="006F0782"/>
    <w:rsid w:val="006F4244"/>
    <w:rsid w:val="00703D73"/>
    <w:rsid w:val="00705AF3"/>
    <w:rsid w:val="00724B12"/>
    <w:rsid w:val="0072747E"/>
    <w:rsid w:val="00791925"/>
    <w:rsid w:val="00791C74"/>
    <w:rsid w:val="007B34B0"/>
    <w:rsid w:val="007C4524"/>
    <w:rsid w:val="007C4D34"/>
    <w:rsid w:val="007C63BB"/>
    <w:rsid w:val="007C7A01"/>
    <w:rsid w:val="007D09EE"/>
    <w:rsid w:val="007E6F53"/>
    <w:rsid w:val="007E7123"/>
    <w:rsid w:val="007F0EF0"/>
    <w:rsid w:val="00825921"/>
    <w:rsid w:val="00826B52"/>
    <w:rsid w:val="0083160E"/>
    <w:rsid w:val="00836CC1"/>
    <w:rsid w:val="008535B7"/>
    <w:rsid w:val="008D15C7"/>
    <w:rsid w:val="008F1797"/>
    <w:rsid w:val="00900097"/>
    <w:rsid w:val="00914AA3"/>
    <w:rsid w:val="009356AD"/>
    <w:rsid w:val="0095784D"/>
    <w:rsid w:val="00960B72"/>
    <w:rsid w:val="00961150"/>
    <w:rsid w:val="00971E04"/>
    <w:rsid w:val="009755A9"/>
    <w:rsid w:val="009A7056"/>
    <w:rsid w:val="009B45BF"/>
    <w:rsid w:val="009C3587"/>
    <w:rsid w:val="009D1CC0"/>
    <w:rsid w:val="009D3A0D"/>
    <w:rsid w:val="009D514F"/>
    <w:rsid w:val="009D55E9"/>
    <w:rsid w:val="00A37E16"/>
    <w:rsid w:val="00A8612D"/>
    <w:rsid w:val="00A87C75"/>
    <w:rsid w:val="00A928CE"/>
    <w:rsid w:val="00AA70D4"/>
    <w:rsid w:val="00AF4A66"/>
    <w:rsid w:val="00AF5A88"/>
    <w:rsid w:val="00B02F99"/>
    <w:rsid w:val="00B10096"/>
    <w:rsid w:val="00B441C3"/>
    <w:rsid w:val="00B448CE"/>
    <w:rsid w:val="00B52CE9"/>
    <w:rsid w:val="00B774D1"/>
    <w:rsid w:val="00BA04F7"/>
    <w:rsid w:val="00BA5791"/>
    <w:rsid w:val="00BC2C01"/>
    <w:rsid w:val="00BD09FE"/>
    <w:rsid w:val="00BF3666"/>
    <w:rsid w:val="00C03F8C"/>
    <w:rsid w:val="00C115F3"/>
    <w:rsid w:val="00C1346E"/>
    <w:rsid w:val="00C25FFD"/>
    <w:rsid w:val="00C646D3"/>
    <w:rsid w:val="00C801BE"/>
    <w:rsid w:val="00C804D9"/>
    <w:rsid w:val="00C8175F"/>
    <w:rsid w:val="00CD6C53"/>
    <w:rsid w:val="00CE3BB9"/>
    <w:rsid w:val="00D04DA2"/>
    <w:rsid w:val="00D13B3C"/>
    <w:rsid w:val="00D16025"/>
    <w:rsid w:val="00D16E96"/>
    <w:rsid w:val="00D266C9"/>
    <w:rsid w:val="00D3686F"/>
    <w:rsid w:val="00D42F92"/>
    <w:rsid w:val="00D63DA3"/>
    <w:rsid w:val="00D75BE9"/>
    <w:rsid w:val="00D761C2"/>
    <w:rsid w:val="00D764F3"/>
    <w:rsid w:val="00D813FC"/>
    <w:rsid w:val="00D873FD"/>
    <w:rsid w:val="00DE6E87"/>
    <w:rsid w:val="00E06C6C"/>
    <w:rsid w:val="00E14CF3"/>
    <w:rsid w:val="00E20217"/>
    <w:rsid w:val="00E2600B"/>
    <w:rsid w:val="00E262EF"/>
    <w:rsid w:val="00E36278"/>
    <w:rsid w:val="00EE0BCE"/>
    <w:rsid w:val="00EF3709"/>
    <w:rsid w:val="00F604E3"/>
    <w:rsid w:val="00F753A9"/>
    <w:rsid w:val="00F77F1B"/>
    <w:rsid w:val="00F86411"/>
    <w:rsid w:val="00F94818"/>
    <w:rsid w:val="00FE14E2"/>
    <w:rsid w:val="00FE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2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2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0217"/>
  </w:style>
  <w:style w:type="paragraph" w:styleId="a5">
    <w:name w:val="footer"/>
    <w:basedOn w:val="a"/>
    <w:link w:val="a6"/>
    <w:uiPriority w:val="99"/>
    <w:unhideWhenUsed/>
    <w:rsid w:val="00E202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0217"/>
  </w:style>
  <w:style w:type="paragraph" w:styleId="a7">
    <w:name w:val="No Spacing"/>
    <w:uiPriority w:val="1"/>
    <w:qFormat/>
    <w:rsid w:val="007F0EF0"/>
    <w:pPr>
      <w:spacing w:after="0" w:line="240" w:lineRule="auto"/>
    </w:pPr>
  </w:style>
  <w:style w:type="paragraph" w:styleId="HTML">
    <w:name w:val="HTML Preformatted"/>
    <w:basedOn w:val="a"/>
    <w:link w:val="HTML0"/>
    <w:uiPriority w:val="99"/>
    <w:semiHidden/>
    <w:unhideWhenUsed/>
    <w:rsid w:val="00CE3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E3BB9"/>
    <w:rPr>
      <w:rFonts w:ascii="Courier New" w:eastAsia="Times New Roman" w:hAnsi="Courier New" w:cs="Courier New"/>
      <w:sz w:val="20"/>
      <w:szCs w:val="20"/>
      <w:lang w:eastAsia="ru-RU"/>
    </w:rPr>
  </w:style>
  <w:style w:type="character" w:customStyle="1" w:styleId="2">
    <w:name w:val="Основной текст (2) + Полужирный"/>
    <w:basedOn w:val="a0"/>
    <w:rsid w:val="00705AF3"/>
    <w:rPr>
      <w:rFonts w:ascii="Times New Roman" w:hAnsi="Times New Roman" w:cs="Times New Roman"/>
      <w:b/>
      <w:bCs/>
      <w:color w:val="000000"/>
      <w:spacing w:val="0"/>
      <w:w w:val="100"/>
      <w:position w:val="0"/>
      <w:sz w:val="22"/>
      <w:szCs w:val="22"/>
      <w:u w:val="none"/>
      <w:lang w:val="uk-UA" w:eastAsia="uk-UA"/>
    </w:rPr>
  </w:style>
  <w:style w:type="character" w:customStyle="1" w:styleId="20">
    <w:name w:val="Основной текст (2)"/>
    <w:basedOn w:val="a0"/>
    <w:rsid w:val="00705AF3"/>
    <w:rPr>
      <w:rFonts w:ascii="Times New Roman" w:hAnsi="Times New Roman" w:cs="Times New Roman"/>
      <w:color w:val="000000"/>
      <w:spacing w:val="0"/>
      <w:w w:val="100"/>
      <w:position w:val="0"/>
      <w:sz w:val="22"/>
      <w:szCs w:val="22"/>
      <w:u w:val="single"/>
      <w:lang w:val="uk-UA" w:eastAsia="uk-UA"/>
    </w:rPr>
  </w:style>
  <w:style w:type="paragraph" w:styleId="a8">
    <w:name w:val="Balloon Text"/>
    <w:basedOn w:val="a"/>
    <w:link w:val="a9"/>
    <w:uiPriority w:val="99"/>
    <w:semiHidden/>
    <w:unhideWhenUsed/>
    <w:rsid w:val="002E24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24ED"/>
    <w:rPr>
      <w:rFonts w:ascii="Segoe UI" w:hAnsi="Segoe UI" w:cs="Segoe UI"/>
      <w:sz w:val="18"/>
      <w:szCs w:val="18"/>
    </w:rPr>
  </w:style>
  <w:style w:type="table" w:styleId="aa">
    <w:name w:val="Table Grid"/>
    <w:basedOn w:val="a1"/>
    <w:rsid w:val="00D16E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B3F0D"/>
  </w:style>
  <w:style w:type="paragraph" w:customStyle="1" w:styleId="msonormal0">
    <w:name w:val="msonormal"/>
    <w:basedOn w:val="a"/>
    <w:rsid w:val="006B3F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a"/>
    <w:uiPriority w:val="39"/>
    <w:rsid w:val="006B3F0D"/>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C2C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3182">
      <w:bodyDiv w:val="1"/>
      <w:marLeft w:val="0"/>
      <w:marRight w:val="0"/>
      <w:marTop w:val="0"/>
      <w:marBottom w:val="0"/>
      <w:divBdr>
        <w:top w:val="none" w:sz="0" w:space="0" w:color="auto"/>
        <w:left w:val="none" w:sz="0" w:space="0" w:color="auto"/>
        <w:bottom w:val="none" w:sz="0" w:space="0" w:color="auto"/>
        <w:right w:val="none" w:sz="0" w:space="0" w:color="auto"/>
      </w:divBdr>
    </w:div>
    <w:div w:id="293482939">
      <w:bodyDiv w:val="1"/>
      <w:marLeft w:val="0"/>
      <w:marRight w:val="0"/>
      <w:marTop w:val="0"/>
      <w:marBottom w:val="0"/>
      <w:divBdr>
        <w:top w:val="none" w:sz="0" w:space="0" w:color="auto"/>
        <w:left w:val="none" w:sz="0" w:space="0" w:color="auto"/>
        <w:bottom w:val="none" w:sz="0" w:space="0" w:color="auto"/>
        <w:right w:val="none" w:sz="0" w:space="0" w:color="auto"/>
      </w:divBdr>
    </w:div>
    <w:div w:id="420756463">
      <w:bodyDiv w:val="1"/>
      <w:marLeft w:val="0"/>
      <w:marRight w:val="0"/>
      <w:marTop w:val="0"/>
      <w:marBottom w:val="0"/>
      <w:divBdr>
        <w:top w:val="none" w:sz="0" w:space="0" w:color="auto"/>
        <w:left w:val="none" w:sz="0" w:space="0" w:color="auto"/>
        <w:bottom w:val="none" w:sz="0" w:space="0" w:color="auto"/>
        <w:right w:val="none" w:sz="0" w:space="0" w:color="auto"/>
      </w:divBdr>
    </w:div>
    <w:div w:id="561065828">
      <w:bodyDiv w:val="1"/>
      <w:marLeft w:val="0"/>
      <w:marRight w:val="0"/>
      <w:marTop w:val="0"/>
      <w:marBottom w:val="0"/>
      <w:divBdr>
        <w:top w:val="none" w:sz="0" w:space="0" w:color="auto"/>
        <w:left w:val="none" w:sz="0" w:space="0" w:color="auto"/>
        <w:bottom w:val="none" w:sz="0" w:space="0" w:color="auto"/>
        <w:right w:val="none" w:sz="0" w:space="0" w:color="auto"/>
      </w:divBdr>
    </w:div>
    <w:div w:id="809521231">
      <w:bodyDiv w:val="1"/>
      <w:marLeft w:val="0"/>
      <w:marRight w:val="0"/>
      <w:marTop w:val="0"/>
      <w:marBottom w:val="0"/>
      <w:divBdr>
        <w:top w:val="none" w:sz="0" w:space="0" w:color="auto"/>
        <w:left w:val="none" w:sz="0" w:space="0" w:color="auto"/>
        <w:bottom w:val="none" w:sz="0" w:space="0" w:color="auto"/>
        <w:right w:val="none" w:sz="0" w:space="0" w:color="auto"/>
      </w:divBdr>
    </w:div>
    <w:div w:id="1282151833">
      <w:bodyDiv w:val="1"/>
      <w:marLeft w:val="0"/>
      <w:marRight w:val="0"/>
      <w:marTop w:val="0"/>
      <w:marBottom w:val="0"/>
      <w:divBdr>
        <w:top w:val="none" w:sz="0" w:space="0" w:color="auto"/>
        <w:left w:val="none" w:sz="0" w:space="0" w:color="auto"/>
        <w:bottom w:val="none" w:sz="0" w:space="0" w:color="auto"/>
        <w:right w:val="none" w:sz="0" w:space="0" w:color="auto"/>
      </w:divBdr>
    </w:div>
    <w:div w:id="1950507660">
      <w:bodyDiv w:val="1"/>
      <w:marLeft w:val="0"/>
      <w:marRight w:val="0"/>
      <w:marTop w:val="0"/>
      <w:marBottom w:val="0"/>
      <w:divBdr>
        <w:top w:val="none" w:sz="0" w:space="0" w:color="auto"/>
        <w:left w:val="none" w:sz="0" w:space="0" w:color="auto"/>
        <w:bottom w:val="none" w:sz="0" w:space="0" w:color="auto"/>
        <w:right w:val="none" w:sz="0" w:space="0" w:color="auto"/>
      </w:divBdr>
    </w:div>
    <w:div w:id="1983000373">
      <w:bodyDiv w:val="1"/>
      <w:marLeft w:val="0"/>
      <w:marRight w:val="0"/>
      <w:marTop w:val="0"/>
      <w:marBottom w:val="0"/>
      <w:divBdr>
        <w:top w:val="none" w:sz="0" w:space="0" w:color="auto"/>
        <w:left w:val="none" w:sz="0" w:space="0" w:color="auto"/>
        <w:bottom w:val="none" w:sz="0" w:space="0" w:color="auto"/>
        <w:right w:val="none" w:sz="0" w:space="0" w:color="auto"/>
      </w:divBdr>
    </w:div>
    <w:div w:id="2013528427">
      <w:bodyDiv w:val="1"/>
      <w:marLeft w:val="0"/>
      <w:marRight w:val="0"/>
      <w:marTop w:val="0"/>
      <w:marBottom w:val="0"/>
      <w:divBdr>
        <w:top w:val="none" w:sz="0" w:space="0" w:color="auto"/>
        <w:left w:val="none" w:sz="0" w:space="0" w:color="auto"/>
        <w:bottom w:val="none" w:sz="0" w:space="0" w:color="auto"/>
        <w:right w:val="none" w:sz="0" w:space="0" w:color="auto"/>
      </w:divBdr>
    </w:div>
    <w:div w:id="21136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13024</Characters>
  <Application>Microsoft Office Word</Application>
  <DocSecurity>0</DocSecurity>
  <Lines>108</Lines>
  <Paragraphs>30</Paragraphs>
  <ScaleCrop>false</ScaleCrop>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2022-11-20T23:00:00Z</dcterms:created>
  <dcterms:modified xsi:type="dcterms:W3CDTF">2022-11-25T18:42:00Z</dcterms:modified>
</cp:coreProperties>
</file>