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931" w:rsidRPr="00D37FD3" w:rsidRDefault="00016931" w:rsidP="00016931">
      <w:pPr>
        <w:ind w:left="5660" w:firstLine="700"/>
        <w:jc w:val="right"/>
        <w:rPr>
          <w:lang w:val="ru-RU"/>
        </w:rPr>
      </w:pPr>
      <w:r w:rsidRPr="00016931">
        <w:rPr>
          <w:b/>
          <w:color w:val="000000"/>
          <w:lang w:val="ru-RU"/>
        </w:rPr>
        <w:t xml:space="preserve">ДОДАТОК </w:t>
      </w:r>
      <w:r w:rsidR="006B5475">
        <w:rPr>
          <w:b/>
          <w:color w:val="000000"/>
          <w:lang w:val="ru-RU"/>
        </w:rPr>
        <w:t>2</w:t>
      </w:r>
    </w:p>
    <w:p w:rsidR="00016931" w:rsidRPr="00016931" w:rsidRDefault="00016931" w:rsidP="00016931">
      <w:pPr>
        <w:ind w:left="5660" w:firstLine="700"/>
        <w:jc w:val="right"/>
        <w:rPr>
          <w:lang w:val="ru-RU"/>
        </w:rPr>
      </w:pPr>
      <w:r w:rsidRPr="00016931">
        <w:rPr>
          <w:i/>
          <w:color w:val="000000"/>
        </w:rPr>
        <w:t>д</w:t>
      </w:r>
      <w:r w:rsidRPr="00016931">
        <w:rPr>
          <w:i/>
          <w:color w:val="000000"/>
          <w:lang w:val="ru-RU"/>
        </w:rPr>
        <w:t>о</w:t>
      </w:r>
      <w:r w:rsidRPr="00016931">
        <w:rPr>
          <w:i/>
          <w:color w:val="000000"/>
        </w:rPr>
        <w:t xml:space="preserve"> Т</w:t>
      </w:r>
      <w:proofErr w:type="spellStart"/>
      <w:r w:rsidRPr="00016931">
        <w:rPr>
          <w:i/>
          <w:color w:val="000000"/>
          <w:lang w:val="ru-RU"/>
        </w:rPr>
        <w:t>ендерної</w:t>
      </w:r>
      <w:proofErr w:type="spellEnd"/>
      <w:r w:rsidRPr="00016931">
        <w:rPr>
          <w:i/>
          <w:color w:val="000000"/>
          <w:lang w:val="ru-RU"/>
        </w:rPr>
        <w:t xml:space="preserve"> </w:t>
      </w:r>
      <w:proofErr w:type="spellStart"/>
      <w:r w:rsidRPr="00016931">
        <w:rPr>
          <w:i/>
          <w:color w:val="000000"/>
          <w:lang w:val="ru-RU"/>
        </w:rPr>
        <w:t>документації</w:t>
      </w:r>
      <w:proofErr w:type="spellEnd"/>
    </w:p>
    <w:p w:rsidR="00016931" w:rsidRDefault="00016931" w:rsidP="00016931">
      <w:pPr>
        <w:tabs>
          <w:tab w:val="left" w:pos="0"/>
          <w:tab w:val="center" w:pos="9781"/>
        </w:tabs>
        <w:spacing w:line="360" w:lineRule="auto"/>
        <w:ind w:firstLine="142"/>
        <w:jc w:val="center"/>
        <w:rPr>
          <w:b/>
          <w:bCs/>
          <w:sz w:val="22"/>
          <w:szCs w:val="22"/>
        </w:rPr>
      </w:pPr>
    </w:p>
    <w:p w:rsidR="00173E90" w:rsidRPr="00950CE8" w:rsidRDefault="00173E90" w:rsidP="00F900F5">
      <w:pPr>
        <w:tabs>
          <w:tab w:val="left" w:pos="0"/>
          <w:tab w:val="center" w:pos="9781"/>
        </w:tabs>
        <w:spacing w:line="0" w:lineRule="atLeast"/>
        <w:ind w:firstLine="142"/>
        <w:jc w:val="center"/>
        <w:rPr>
          <w:b/>
          <w:bCs/>
          <w:sz w:val="22"/>
          <w:szCs w:val="22"/>
        </w:rPr>
      </w:pPr>
      <w:r w:rsidRPr="00950CE8">
        <w:rPr>
          <w:b/>
          <w:bCs/>
          <w:sz w:val="22"/>
          <w:szCs w:val="22"/>
        </w:rPr>
        <w:t>ТЕХНІЧНІ ВИМОГИ</w:t>
      </w:r>
    </w:p>
    <w:p w:rsidR="00F900F5" w:rsidRPr="00F900F5" w:rsidRDefault="00B868EF" w:rsidP="00F900F5">
      <w:pPr>
        <w:tabs>
          <w:tab w:val="left" w:pos="0"/>
          <w:tab w:val="left" w:pos="567"/>
          <w:tab w:val="left" w:pos="851"/>
        </w:tabs>
        <w:spacing w:line="0" w:lineRule="atLeast"/>
        <w:jc w:val="center"/>
        <w:rPr>
          <w:rFonts w:eastAsia="Calibri"/>
          <w:b/>
          <w:i/>
          <w:iCs/>
          <w:color w:val="000000"/>
        </w:rPr>
      </w:pPr>
      <w:r>
        <w:rPr>
          <w:rFonts w:eastAsia="Calibri"/>
          <w:b/>
          <w:i/>
          <w:iCs/>
          <w:color w:val="000000"/>
        </w:rPr>
        <w:t>«</w:t>
      </w:r>
      <w:r w:rsidR="00F900F5" w:rsidRPr="00F900F5">
        <w:rPr>
          <w:rFonts w:eastAsia="Calibri"/>
          <w:b/>
          <w:i/>
          <w:iCs/>
          <w:color w:val="000000"/>
        </w:rPr>
        <w:t>Яйця курячі</w:t>
      </w:r>
      <w:r>
        <w:rPr>
          <w:rFonts w:eastAsia="Calibri"/>
          <w:b/>
          <w:i/>
          <w:iCs/>
          <w:color w:val="000000"/>
        </w:rPr>
        <w:t>»</w:t>
      </w:r>
      <w:r w:rsidR="00F900F5" w:rsidRPr="00F900F5">
        <w:rPr>
          <w:rFonts w:eastAsia="Calibri"/>
          <w:b/>
          <w:i/>
          <w:iCs/>
          <w:color w:val="000000"/>
        </w:rPr>
        <w:t xml:space="preserve"> </w:t>
      </w:r>
    </w:p>
    <w:p w:rsidR="00F900F5" w:rsidRPr="00F900F5" w:rsidRDefault="00F900F5" w:rsidP="00F900F5">
      <w:pPr>
        <w:suppressAutoHyphens/>
        <w:ind w:firstLine="709"/>
        <w:jc w:val="both"/>
        <w:rPr>
          <w:rFonts w:eastAsia="Calibri"/>
          <w:b/>
          <w:bCs/>
          <w:i/>
          <w:color w:val="000000"/>
          <w:u w:val="single"/>
        </w:rPr>
      </w:pPr>
      <w:r w:rsidRPr="00F900F5">
        <w:rPr>
          <w:rFonts w:eastAsia="Calibri"/>
          <w:b/>
          <w:i/>
          <w:iCs/>
          <w:color w:val="000000"/>
          <w:u w:val="single"/>
        </w:rPr>
        <w:t>(ДК 021-2015 (CPV)</w:t>
      </w:r>
      <w:r w:rsidRPr="00F900F5">
        <w:rPr>
          <w:rFonts w:eastAsia="Calibri"/>
          <w:b/>
          <w:bCs/>
          <w:i/>
          <w:color w:val="000000"/>
          <w:u w:val="single"/>
        </w:rPr>
        <w:t xml:space="preserve"> 03140000-4 Продукція тваринництва та супутня продукція)</w:t>
      </w:r>
    </w:p>
    <w:p w:rsidR="00F900F5" w:rsidRPr="00F900F5" w:rsidRDefault="00F900F5" w:rsidP="00F900F5">
      <w:pPr>
        <w:suppressAutoHyphens/>
        <w:ind w:firstLine="709"/>
        <w:jc w:val="both"/>
        <w:rPr>
          <w:rFonts w:eastAsia="Calibri"/>
          <w:b/>
          <w:bCs/>
          <w:i/>
          <w:color w:val="000000"/>
          <w:u w:val="single"/>
        </w:rPr>
      </w:pPr>
    </w:p>
    <w:p w:rsidR="00F900F5" w:rsidRPr="00F900F5" w:rsidRDefault="00F900F5" w:rsidP="00F900F5">
      <w:pPr>
        <w:suppressAutoHyphens/>
        <w:ind w:firstLine="709"/>
        <w:jc w:val="both"/>
        <w:rPr>
          <w:sz w:val="22"/>
          <w:szCs w:val="22"/>
          <w:lang w:eastAsia="zh-CN"/>
        </w:rPr>
      </w:pPr>
      <w:r w:rsidRPr="00F900F5">
        <w:rPr>
          <w:sz w:val="22"/>
          <w:szCs w:val="22"/>
          <w:lang w:eastAsia="zh-CN"/>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 від 01.06.2005 № 242/329.</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843"/>
        <w:gridCol w:w="1276"/>
        <w:gridCol w:w="6946"/>
      </w:tblGrid>
      <w:tr w:rsidR="00F900F5" w:rsidRPr="00F900F5" w:rsidTr="008231B2">
        <w:trPr>
          <w:trHeight w:val="333"/>
        </w:trPr>
        <w:tc>
          <w:tcPr>
            <w:tcW w:w="567" w:type="dxa"/>
          </w:tcPr>
          <w:p w:rsidR="00F900F5" w:rsidRPr="00F900F5" w:rsidRDefault="00F900F5" w:rsidP="00F900F5">
            <w:pPr>
              <w:suppressAutoHyphens/>
              <w:ind w:firstLine="176"/>
              <w:jc w:val="center"/>
              <w:rPr>
                <w:b/>
                <w:sz w:val="22"/>
                <w:szCs w:val="22"/>
                <w:lang w:eastAsia="zh-CN"/>
              </w:rPr>
            </w:pPr>
            <w:r w:rsidRPr="00F900F5">
              <w:rPr>
                <w:b/>
                <w:sz w:val="22"/>
                <w:szCs w:val="22"/>
                <w:lang w:eastAsia="zh-CN"/>
              </w:rPr>
              <w:t>№</w:t>
            </w:r>
          </w:p>
        </w:tc>
        <w:tc>
          <w:tcPr>
            <w:tcW w:w="1843" w:type="dxa"/>
          </w:tcPr>
          <w:p w:rsidR="00F900F5" w:rsidRPr="00F900F5" w:rsidRDefault="00F900F5" w:rsidP="00F900F5">
            <w:pPr>
              <w:suppressAutoHyphens/>
              <w:jc w:val="center"/>
              <w:rPr>
                <w:b/>
                <w:sz w:val="22"/>
                <w:szCs w:val="22"/>
                <w:lang w:eastAsia="zh-CN"/>
              </w:rPr>
            </w:pPr>
            <w:r w:rsidRPr="00F900F5">
              <w:rPr>
                <w:b/>
                <w:sz w:val="22"/>
                <w:szCs w:val="22"/>
                <w:lang w:eastAsia="zh-CN"/>
              </w:rPr>
              <w:t>Найменування товару</w:t>
            </w:r>
          </w:p>
        </w:tc>
        <w:tc>
          <w:tcPr>
            <w:tcW w:w="1276" w:type="dxa"/>
          </w:tcPr>
          <w:p w:rsidR="00F900F5" w:rsidRPr="00F900F5" w:rsidRDefault="00F900F5" w:rsidP="00F900F5">
            <w:pPr>
              <w:suppressAutoHyphens/>
              <w:jc w:val="center"/>
              <w:rPr>
                <w:b/>
                <w:sz w:val="22"/>
                <w:szCs w:val="22"/>
                <w:lang w:eastAsia="zh-CN"/>
              </w:rPr>
            </w:pPr>
            <w:r w:rsidRPr="00F900F5">
              <w:rPr>
                <w:b/>
                <w:sz w:val="22"/>
                <w:szCs w:val="22"/>
                <w:lang w:eastAsia="zh-CN"/>
              </w:rPr>
              <w:t>Кількість, шт.</w:t>
            </w:r>
          </w:p>
        </w:tc>
        <w:tc>
          <w:tcPr>
            <w:tcW w:w="6946" w:type="dxa"/>
          </w:tcPr>
          <w:p w:rsidR="00F900F5" w:rsidRPr="00F900F5" w:rsidRDefault="00F900F5" w:rsidP="00F900F5">
            <w:pPr>
              <w:suppressAutoHyphens/>
              <w:ind w:firstLine="709"/>
              <w:jc w:val="center"/>
              <w:rPr>
                <w:b/>
                <w:sz w:val="22"/>
                <w:szCs w:val="22"/>
                <w:lang w:eastAsia="zh-CN"/>
              </w:rPr>
            </w:pPr>
            <w:r w:rsidRPr="00F900F5">
              <w:rPr>
                <w:b/>
                <w:sz w:val="22"/>
                <w:szCs w:val="22"/>
                <w:lang w:eastAsia="zh-CN"/>
              </w:rPr>
              <w:t>Вимоги до предмету закупівлі</w:t>
            </w:r>
          </w:p>
        </w:tc>
      </w:tr>
      <w:tr w:rsidR="00F900F5" w:rsidRPr="00F900F5" w:rsidTr="00F900F5">
        <w:trPr>
          <w:trHeight w:val="780"/>
        </w:trPr>
        <w:tc>
          <w:tcPr>
            <w:tcW w:w="567" w:type="dxa"/>
            <w:vAlign w:val="center"/>
          </w:tcPr>
          <w:p w:rsidR="00F900F5" w:rsidRPr="00F900F5" w:rsidRDefault="00F900F5" w:rsidP="00F900F5">
            <w:pPr>
              <w:tabs>
                <w:tab w:val="left" w:pos="236"/>
              </w:tabs>
              <w:suppressAutoHyphens/>
              <w:ind w:left="34"/>
              <w:rPr>
                <w:sz w:val="22"/>
                <w:szCs w:val="22"/>
                <w:lang w:eastAsia="zh-CN"/>
              </w:rPr>
            </w:pPr>
            <w:r w:rsidRPr="00F900F5">
              <w:rPr>
                <w:sz w:val="22"/>
                <w:szCs w:val="22"/>
                <w:lang w:eastAsia="zh-CN"/>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900F5" w:rsidRPr="00F900F5" w:rsidRDefault="00F900F5" w:rsidP="00F900F5">
            <w:pPr>
              <w:jc w:val="center"/>
              <w:rPr>
                <w:sz w:val="22"/>
                <w:szCs w:val="22"/>
              </w:rPr>
            </w:pPr>
            <w:r w:rsidRPr="00F900F5">
              <w:rPr>
                <w:sz w:val="22"/>
                <w:szCs w:val="22"/>
              </w:rPr>
              <w:t>Яйця курячі</w:t>
            </w:r>
          </w:p>
        </w:tc>
        <w:tc>
          <w:tcPr>
            <w:tcW w:w="1276" w:type="dxa"/>
            <w:vAlign w:val="center"/>
          </w:tcPr>
          <w:p w:rsidR="00F900F5" w:rsidRPr="00F900F5" w:rsidRDefault="00A91D61" w:rsidP="00F900F5">
            <w:pPr>
              <w:jc w:val="center"/>
              <w:rPr>
                <w:sz w:val="22"/>
                <w:szCs w:val="22"/>
              </w:rPr>
            </w:pPr>
            <w:r>
              <w:rPr>
                <w:sz w:val="22"/>
                <w:szCs w:val="22"/>
              </w:rPr>
              <w:t>132000</w:t>
            </w:r>
          </w:p>
        </w:tc>
        <w:tc>
          <w:tcPr>
            <w:tcW w:w="6946" w:type="dxa"/>
          </w:tcPr>
          <w:p w:rsidR="00F900F5" w:rsidRPr="00F900F5" w:rsidRDefault="00F900F5" w:rsidP="00F900F5">
            <w:pPr>
              <w:widowControl w:val="0"/>
              <w:jc w:val="both"/>
              <w:rPr>
                <w:rFonts w:eastAsia="Calibri"/>
                <w:sz w:val="22"/>
                <w:szCs w:val="22"/>
                <w:lang w:eastAsia="ru-RU"/>
              </w:rPr>
            </w:pPr>
            <w:r w:rsidRPr="00F900F5">
              <w:rPr>
                <w:rFonts w:eastAsia="Calibri"/>
                <w:sz w:val="22"/>
                <w:szCs w:val="22"/>
                <w:lang w:eastAsia="ru-RU"/>
              </w:rPr>
              <w:t xml:space="preserve">Яйця курячі першої категорії (С1) </w:t>
            </w:r>
            <w:r w:rsidRPr="00F900F5">
              <w:rPr>
                <w:rFonts w:eastAsia="Calibri"/>
                <w:sz w:val="22"/>
                <w:szCs w:val="22"/>
                <w:shd w:val="clear" w:color="auto" w:fill="FFFFFF"/>
                <w:lang w:eastAsia="ru-RU"/>
              </w:rPr>
              <w:t>53 г – 62,9 г (ДСТУ 5028:2008).</w:t>
            </w:r>
          </w:p>
          <w:p w:rsidR="00F900F5" w:rsidRPr="00F900F5" w:rsidRDefault="00F900F5" w:rsidP="00F900F5">
            <w:pPr>
              <w:widowControl w:val="0"/>
              <w:jc w:val="both"/>
              <w:rPr>
                <w:rFonts w:eastAsia="Calibri"/>
                <w:sz w:val="22"/>
                <w:szCs w:val="22"/>
                <w:lang w:eastAsia="ru-RU"/>
              </w:rPr>
            </w:pPr>
            <w:r w:rsidRPr="00F900F5">
              <w:rPr>
                <w:rFonts w:eastAsia="Calibri"/>
                <w:sz w:val="22"/>
                <w:szCs w:val="22"/>
                <w:lang w:eastAsia="ru-RU"/>
              </w:rPr>
              <w:t>Яйця повинні бути чистими, цілими без стороннього запаху. Колір шкарлупи природний (білий, коричневий, кремовий). Допускається на шкарлупі яєць наявність крапок та смужок (слідів від дотику яйця з підлогою клітки або транспортера для збирання яєць) не більше 1/8 їх поверхні.</w:t>
            </w:r>
          </w:p>
          <w:p w:rsidR="00F900F5" w:rsidRPr="00F900F5" w:rsidRDefault="00F900F5" w:rsidP="00F900F5">
            <w:pPr>
              <w:widowControl w:val="0"/>
              <w:jc w:val="both"/>
              <w:rPr>
                <w:rFonts w:eastAsia="Calibri"/>
                <w:sz w:val="22"/>
                <w:szCs w:val="22"/>
                <w:lang w:eastAsia="ru-RU"/>
              </w:rPr>
            </w:pPr>
            <w:r w:rsidRPr="00F900F5">
              <w:rPr>
                <w:rFonts w:eastAsia="Calibri"/>
                <w:sz w:val="22"/>
                <w:szCs w:val="22"/>
                <w:lang w:eastAsia="ru-RU"/>
              </w:rPr>
              <w:t xml:space="preserve">Кожне яйце повинно мати штамп у встановленому порядку. При зовнішньому огляді яєць недопустимі дефекти: </w:t>
            </w:r>
            <w:proofErr w:type="spellStart"/>
            <w:r w:rsidRPr="00F900F5">
              <w:rPr>
                <w:rFonts w:eastAsia="Calibri"/>
                <w:sz w:val="22"/>
                <w:szCs w:val="22"/>
                <w:lang w:eastAsia="ru-RU"/>
              </w:rPr>
              <w:t>виявленість</w:t>
            </w:r>
            <w:proofErr w:type="spellEnd"/>
            <w:r w:rsidRPr="00F900F5">
              <w:rPr>
                <w:rFonts w:eastAsia="Calibri"/>
                <w:sz w:val="22"/>
                <w:szCs w:val="22"/>
                <w:lang w:eastAsia="ru-RU"/>
              </w:rPr>
              <w:t xml:space="preserve"> течі, забрудненість, насічка (невелика тріщина), м'ятий бік (пошкодження шкаралупи при цілісності </w:t>
            </w:r>
            <w:proofErr w:type="spellStart"/>
            <w:r w:rsidRPr="00F900F5">
              <w:rPr>
                <w:rFonts w:eastAsia="Calibri"/>
                <w:sz w:val="22"/>
                <w:szCs w:val="22"/>
                <w:lang w:eastAsia="ru-RU"/>
              </w:rPr>
              <w:t>підшкарлупних</w:t>
            </w:r>
            <w:proofErr w:type="spellEnd"/>
            <w:r w:rsidRPr="00F900F5">
              <w:rPr>
                <w:rFonts w:eastAsia="Calibri"/>
                <w:sz w:val="22"/>
                <w:szCs w:val="22"/>
                <w:lang w:eastAsia="ru-RU"/>
              </w:rPr>
              <w:t xml:space="preserve"> оболонок). </w:t>
            </w:r>
          </w:p>
          <w:p w:rsidR="00F900F5" w:rsidRPr="00F900F5" w:rsidRDefault="00F900F5" w:rsidP="00F900F5">
            <w:pPr>
              <w:shd w:val="clear" w:color="auto" w:fill="FFFFFF"/>
              <w:spacing w:line="0" w:lineRule="atLeast"/>
              <w:jc w:val="both"/>
              <w:rPr>
                <w:rFonts w:eastAsia="Calibri"/>
                <w:sz w:val="22"/>
                <w:szCs w:val="22"/>
                <w:lang w:eastAsia="ru-RU"/>
              </w:rPr>
            </w:pPr>
            <w:r w:rsidRPr="00F900F5">
              <w:rPr>
                <w:rFonts w:eastAsia="Calibri"/>
                <w:sz w:val="22"/>
                <w:szCs w:val="22"/>
                <w:lang w:eastAsia="ru-RU"/>
              </w:rPr>
              <w:t>На ящик повинна бути приклеєна етикетка, на якій вказують назву підприємства-постачальника, категорію яєць, кількість штук, дату сортування, відповідність вимогам стандарту, прізвище та ініціали сортувальника.</w:t>
            </w:r>
          </w:p>
          <w:p w:rsidR="00F900F5" w:rsidRPr="00F900F5" w:rsidRDefault="00F900F5" w:rsidP="00F900F5">
            <w:pPr>
              <w:shd w:val="clear" w:color="auto" w:fill="FFFFFF"/>
              <w:spacing w:line="0" w:lineRule="atLeast"/>
              <w:jc w:val="both"/>
              <w:rPr>
                <w:sz w:val="22"/>
                <w:szCs w:val="22"/>
                <w:lang w:val="ru-RU" w:eastAsia="ru-RU"/>
              </w:rPr>
            </w:pPr>
            <w:r w:rsidRPr="00F900F5">
              <w:rPr>
                <w:rFonts w:eastAsia="Calibri"/>
                <w:sz w:val="22"/>
                <w:szCs w:val="22"/>
                <w:lang w:eastAsia="ru-RU"/>
              </w:rPr>
              <w:t>Залишковий т</w:t>
            </w:r>
            <w:r w:rsidRPr="00F900F5">
              <w:rPr>
                <w:rFonts w:eastAsia="Calibri"/>
                <w:sz w:val="22"/>
                <w:szCs w:val="22"/>
                <w:lang w:eastAsia="uk-UA"/>
              </w:rPr>
              <w:t xml:space="preserve">ермін придатності товару на момент постачання повинен складати не менше 90% загального строку придатності у відповідності </w:t>
            </w:r>
            <w:r w:rsidRPr="00F900F5">
              <w:rPr>
                <w:rFonts w:eastAsia="Calibri"/>
                <w:bCs/>
                <w:color w:val="1B0D0E"/>
                <w:sz w:val="22"/>
                <w:szCs w:val="22"/>
                <w:lang w:eastAsia="ru-RU"/>
              </w:rPr>
              <w:t>діючим ДСТУ або затвердженим ТУ</w:t>
            </w:r>
          </w:p>
          <w:p w:rsidR="00F900F5" w:rsidRPr="00F900F5" w:rsidRDefault="00F900F5" w:rsidP="00F900F5">
            <w:pPr>
              <w:jc w:val="both"/>
              <w:rPr>
                <w:sz w:val="22"/>
                <w:szCs w:val="22"/>
              </w:rPr>
            </w:pPr>
            <w:r w:rsidRPr="00F900F5">
              <w:rPr>
                <w:rFonts w:eastAsia="Calibri"/>
                <w:sz w:val="22"/>
                <w:szCs w:val="22"/>
                <w:shd w:val="clear" w:color="auto" w:fill="FFFFFF"/>
                <w:lang w:eastAsia="ru-RU"/>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ДСТУ.</w:t>
            </w:r>
          </w:p>
        </w:tc>
      </w:tr>
      <w:tr w:rsidR="00F900F5" w:rsidRPr="00F900F5" w:rsidTr="0059178A">
        <w:trPr>
          <w:trHeight w:val="780"/>
        </w:trPr>
        <w:tc>
          <w:tcPr>
            <w:tcW w:w="10632" w:type="dxa"/>
            <w:gridSpan w:val="4"/>
            <w:vAlign w:val="center"/>
          </w:tcPr>
          <w:p w:rsidR="00F900F5" w:rsidRPr="00F900F5" w:rsidRDefault="00F900F5" w:rsidP="00F900F5">
            <w:pPr>
              <w:widowControl w:val="0"/>
              <w:jc w:val="both"/>
              <w:rPr>
                <w:rFonts w:eastAsia="Calibri"/>
                <w:sz w:val="22"/>
                <w:szCs w:val="22"/>
                <w:lang w:eastAsia="ru-RU"/>
              </w:rPr>
            </w:pPr>
            <w:r w:rsidRPr="00F900F5">
              <w:rPr>
                <w:rFonts w:eastAsia="Calibri"/>
                <w:sz w:val="22"/>
                <w:szCs w:val="22"/>
                <w:lang w:eastAsia="ru-RU"/>
              </w:rPr>
              <w:t xml:space="preserve">Маркування та транспортування: транспортне маркування здійснюється відповідно до діючого стандарту із зазначенням назви продукту та повної адреси і телефону виробника, адреса </w:t>
            </w:r>
            <w:proofErr w:type="spellStart"/>
            <w:r w:rsidRPr="00F900F5">
              <w:rPr>
                <w:rFonts w:eastAsia="Calibri"/>
                <w:sz w:val="22"/>
                <w:szCs w:val="22"/>
                <w:lang w:eastAsia="ru-RU"/>
              </w:rPr>
              <w:t>потужностей</w:t>
            </w:r>
            <w:proofErr w:type="spellEnd"/>
            <w:r w:rsidRPr="00F900F5">
              <w:rPr>
                <w:rFonts w:eastAsia="Calibri"/>
                <w:sz w:val="22"/>
                <w:szCs w:val="22"/>
                <w:lang w:eastAsia="ru-RU"/>
              </w:rPr>
              <w:t xml:space="preserve"> виробництва; маси </w:t>
            </w:r>
            <w:proofErr w:type="spellStart"/>
            <w:r w:rsidRPr="00F900F5">
              <w:rPr>
                <w:rFonts w:eastAsia="Calibri"/>
                <w:sz w:val="22"/>
                <w:szCs w:val="22"/>
                <w:lang w:eastAsia="ru-RU"/>
              </w:rPr>
              <w:t>нетто</w:t>
            </w:r>
            <w:proofErr w:type="spellEnd"/>
            <w:r w:rsidRPr="00F900F5">
              <w:rPr>
                <w:rFonts w:eastAsia="Calibri"/>
                <w:sz w:val="22"/>
                <w:szCs w:val="22"/>
                <w:lang w:eastAsia="ru-RU"/>
              </w:rPr>
              <w:t>, брутто або кг; кінцевої дати споживання «Вжити до» або дати виробництва та строку придатності; номер партії; позначення цього стандарту.</w:t>
            </w:r>
          </w:p>
          <w:p w:rsidR="00F900F5" w:rsidRPr="00F900F5" w:rsidRDefault="00F900F5" w:rsidP="00F900F5">
            <w:pPr>
              <w:widowControl w:val="0"/>
              <w:jc w:val="both"/>
              <w:rPr>
                <w:rFonts w:eastAsia="Calibri"/>
                <w:sz w:val="22"/>
                <w:szCs w:val="22"/>
                <w:lang w:eastAsia="ru-RU"/>
              </w:rPr>
            </w:pPr>
            <w:r w:rsidRPr="00F900F5">
              <w:rPr>
                <w:rFonts w:eastAsia="Calibri"/>
                <w:sz w:val="22"/>
                <w:szCs w:val="22"/>
                <w:lang w:eastAsia="ru-RU"/>
              </w:rPr>
              <w:t>Кожна транспортна партія товару повинна супроводжуватись товарно-транспортною накладною, посвідченням про якість/декларація виробника, в якому зазначається: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продукту; одиниці виміру; кількість; дата виробництва; дата випуску; умови зберігання; термін зберігання; згідно якого нормативного документа продукт виготовлений (ДСТУ, ТУ та ін.).</w:t>
            </w:r>
          </w:p>
          <w:p w:rsidR="00F900F5" w:rsidRPr="00F900F5" w:rsidRDefault="00F900F5" w:rsidP="00F900F5">
            <w:pPr>
              <w:widowControl w:val="0"/>
              <w:jc w:val="both"/>
              <w:rPr>
                <w:rFonts w:eastAsia="Calibri"/>
                <w:sz w:val="22"/>
                <w:szCs w:val="22"/>
                <w:lang w:eastAsia="ru-RU"/>
              </w:rPr>
            </w:pPr>
            <w:r w:rsidRPr="00F900F5">
              <w:rPr>
                <w:rFonts w:eastAsia="Calibri"/>
                <w:sz w:val="22"/>
                <w:szCs w:val="22"/>
                <w:lang w:eastAsia="ru-RU"/>
              </w:rPr>
              <w:t>Товар повинен відповідати показникам безпечності та якості для харчових продуктів, які встановлено нормативно правовими актами України, ТУ та ДСТУ (Наказ МОН України та МОЗ України від 17.04.2006 року № 298/227 «Про затвердження інструкції з організації харчування дітей у дошкільних закладах», Наказ МОН України та МОЗ України від 15.08.2006 року № 620/563 «Щодо невідкладних заходів з організації харчування дітей у дошкільних, загальноосвітніх, позашкільних навчальних закладах», Закон України «Про основні принципи та вимоги до безпечності та якості харчових продуктів» від 23.12.1997 року № 771/97-ВР (зі змінами)).</w:t>
            </w:r>
          </w:p>
          <w:p w:rsidR="00F900F5" w:rsidRPr="00F900F5" w:rsidRDefault="00F900F5" w:rsidP="00F900F5">
            <w:pPr>
              <w:widowControl w:val="0"/>
              <w:jc w:val="both"/>
              <w:rPr>
                <w:rFonts w:eastAsia="Calibri"/>
                <w:sz w:val="22"/>
                <w:szCs w:val="22"/>
                <w:lang w:eastAsia="ru-RU"/>
              </w:rPr>
            </w:pPr>
            <w:r w:rsidRPr="00F900F5">
              <w:rPr>
                <w:rFonts w:eastAsia="Calibri"/>
                <w:sz w:val="22"/>
                <w:szCs w:val="22"/>
                <w:lang w:eastAsia="ru-RU"/>
              </w:rPr>
              <w:t>Залишок терміну зберігання на момент поставки продуктів повинен бути не менше 90% від терміну зберігання, який встановлений підприємством-виробником.</w:t>
            </w:r>
          </w:p>
          <w:p w:rsidR="00F900F5" w:rsidRPr="00F900F5" w:rsidRDefault="00F900F5" w:rsidP="00F900F5">
            <w:pPr>
              <w:widowControl w:val="0"/>
              <w:jc w:val="both"/>
              <w:rPr>
                <w:rFonts w:eastAsia="Calibri"/>
                <w:sz w:val="22"/>
                <w:szCs w:val="22"/>
                <w:lang w:eastAsia="ru-RU"/>
              </w:rPr>
            </w:pPr>
            <w:r w:rsidRPr="00F900F5">
              <w:rPr>
                <w:rFonts w:eastAsia="Calibri"/>
                <w:sz w:val="22"/>
                <w:szCs w:val="22"/>
                <w:lang w:eastAsia="ru-RU"/>
              </w:rPr>
              <w:t>Постачання товару здійснюється до 31.12.202</w:t>
            </w:r>
            <w:r w:rsidR="00CF26D5">
              <w:rPr>
                <w:rFonts w:eastAsia="Calibri"/>
                <w:sz w:val="22"/>
                <w:szCs w:val="22"/>
                <w:lang w:eastAsia="ru-RU"/>
              </w:rPr>
              <w:t>4</w:t>
            </w:r>
            <w:r w:rsidRPr="00F900F5">
              <w:rPr>
                <w:rFonts w:eastAsia="Calibri"/>
                <w:sz w:val="22"/>
                <w:szCs w:val="22"/>
                <w:lang w:eastAsia="ru-RU"/>
              </w:rPr>
              <w:t xml:space="preserve"> року відповідно до заявки Замовника, один раз на  два тижні  (понеділок/вівторок) з 08:00 до 15:00 години.</w:t>
            </w:r>
          </w:p>
          <w:p w:rsidR="00F900F5" w:rsidRPr="00F900F5" w:rsidRDefault="00F900F5" w:rsidP="00F900F5">
            <w:pPr>
              <w:widowControl w:val="0"/>
              <w:jc w:val="both"/>
              <w:rPr>
                <w:rFonts w:eastAsia="Calibri"/>
                <w:sz w:val="22"/>
                <w:szCs w:val="22"/>
                <w:lang w:eastAsia="ru-RU"/>
              </w:rPr>
            </w:pPr>
            <w:r w:rsidRPr="00F900F5">
              <w:rPr>
                <w:rFonts w:eastAsia="Calibri"/>
                <w:sz w:val="22"/>
                <w:szCs w:val="22"/>
                <w:lang w:eastAsia="ru-RU"/>
              </w:rPr>
              <w:t>Строк</w:t>
            </w:r>
            <w:r>
              <w:rPr>
                <w:rFonts w:eastAsia="Calibri"/>
                <w:sz w:val="22"/>
                <w:szCs w:val="22"/>
                <w:lang w:eastAsia="ru-RU"/>
              </w:rPr>
              <w:t xml:space="preserve"> поставки товару – до 31.12.2024</w:t>
            </w:r>
            <w:r w:rsidRPr="00F900F5">
              <w:rPr>
                <w:rFonts w:eastAsia="Calibri"/>
                <w:sz w:val="22"/>
                <w:szCs w:val="22"/>
                <w:lang w:eastAsia="ru-RU"/>
              </w:rPr>
              <w:t xml:space="preserve"> року .</w:t>
            </w:r>
          </w:p>
        </w:tc>
      </w:tr>
    </w:tbl>
    <w:p w:rsidR="00173E90" w:rsidRDefault="00173E90" w:rsidP="00173E90">
      <w:pPr>
        <w:tabs>
          <w:tab w:val="center" w:pos="4819"/>
        </w:tabs>
        <w:jc w:val="both"/>
        <w:outlineLvl w:val="0"/>
        <w:rPr>
          <w:b/>
        </w:rPr>
      </w:pPr>
    </w:p>
    <w:p w:rsidR="00016931" w:rsidRDefault="00016931" w:rsidP="00016931">
      <w:pPr>
        <w:tabs>
          <w:tab w:val="center" w:pos="4819"/>
        </w:tabs>
        <w:jc w:val="both"/>
        <w:outlineLvl w:val="0"/>
        <w:rPr>
          <w:rFonts w:eastAsia="Calibri"/>
          <w:b/>
          <w:sz w:val="22"/>
          <w:szCs w:val="22"/>
          <w:lang w:eastAsia="ru-RU"/>
        </w:rPr>
      </w:pPr>
      <w:r w:rsidRPr="00BD5E45">
        <w:rPr>
          <w:rFonts w:eastAsia="Calibri"/>
          <w:b/>
          <w:sz w:val="22"/>
          <w:szCs w:val="22"/>
          <w:lang w:eastAsia="ru-RU"/>
        </w:rPr>
        <w:lastRenderedPageBreak/>
        <w:t>!!! На підтвердження якості та безпечності запропонованої продукції Учасник у складі тендерної пропозиції має надати наступні документи:</w:t>
      </w:r>
    </w:p>
    <w:p w:rsidR="00B72E82" w:rsidRPr="00BD5E45" w:rsidRDefault="00B72E82" w:rsidP="00016931">
      <w:pPr>
        <w:tabs>
          <w:tab w:val="center" w:pos="4819"/>
        </w:tabs>
        <w:jc w:val="both"/>
        <w:outlineLvl w:val="0"/>
        <w:rPr>
          <w:rFonts w:eastAsia="Calibri"/>
          <w:b/>
          <w:sz w:val="22"/>
          <w:szCs w:val="22"/>
          <w:lang w:eastAsia="ru-RU"/>
        </w:rPr>
      </w:pPr>
    </w:p>
    <w:p w:rsidR="006F4C8E" w:rsidRPr="00EB0094" w:rsidRDefault="00016931" w:rsidP="00016931">
      <w:pPr>
        <w:widowControl w:val="0"/>
        <w:numPr>
          <w:ilvl w:val="0"/>
          <w:numId w:val="1"/>
        </w:numPr>
        <w:tabs>
          <w:tab w:val="left" w:pos="425"/>
        </w:tabs>
        <w:suppressAutoHyphens/>
        <w:ind w:right="-24" w:firstLine="284"/>
        <w:jc w:val="both"/>
        <w:rPr>
          <w:rFonts w:eastAsia="Calibri"/>
          <w:sz w:val="22"/>
          <w:szCs w:val="22"/>
          <w:lang w:eastAsia="ru-RU"/>
        </w:rPr>
      </w:pPr>
      <w:r w:rsidRPr="00EB0094">
        <w:rPr>
          <w:rFonts w:eastAsia="Calibri"/>
          <w:sz w:val="22"/>
          <w:szCs w:val="22"/>
          <w:lang w:eastAsia="ru-RU"/>
        </w:rPr>
        <w:t>Копію посвідчення про якість,  та/або декларація виробника, та/або сертифікат відповідності на товар, що є предметом закупівлі</w:t>
      </w:r>
      <w:r w:rsidR="00B76497" w:rsidRPr="00EB0094">
        <w:rPr>
          <w:rFonts w:eastAsia="Calibri"/>
          <w:sz w:val="22"/>
          <w:szCs w:val="22"/>
          <w:lang w:eastAsia="ru-RU"/>
        </w:rPr>
        <w:t>.</w:t>
      </w:r>
      <w:r w:rsidRPr="00EB0094">
        <w:rPr>
          <w:rFonts w:eastAsia="Calibri"/>
          <w:sz w:val="22"/>
          <w:szCs w:val="22"/>
          <w:lang w:eastAsia="ru-RU"/>
        </w:rPr>
        <w:t xml:space="preserve"> </w:t>
      </w:r>
    </w:p>
    <w:p w:rsidR="00016931" w:rsidRDefault="00016931" w:rsidP="00016931">
      <w:pPr>
        <w:widowControl w:val="0"/>
        <w:numPr>
          <w:ilvl w:val="0"/>
          <w:numId w:val="1"/>
        </w:numPr>
        <w:tabs>
          <w:tab w:val="left" w:pos="425"/>
        </w:tabs>
        <w:suppressAutoHyphens/>
        <w:ind w:right="-24" w:firstLine="284"/>
        <w:jc w:val="both"/>
        <w:rPr>
          <w:rFonts w:eastAsia="Calibri"/>
          <w:sz w:val="22"/>
          <w:szCs w:val="22"/>
          <w:lang w:eastAsia="ru-RU"/>
        </w:rPr>
      </w:pPr>
      <w:r w:rsidRPr="007B5E7B">
        <w:rPr>
          <w:rFonts w:eastAsia="Calibri"/>
          <w:sz w:val="22"/>
          <w:szCs w:val="22"/>
          <w:lang w:eastAsia="ru-RU"/>
        </w:rPr>
        <w:t xml:space="preserve"> </w:t>
      </w:r>
      <w:r w:rsidR="006F4C8E" w:rsidRPr="007B5E7B">
        <w:rPr>
          <w:rFonts w:eastAsia="Calibri"/>
          <w:sz w:val="22"/>
          <w:szCs w:val="22"/>
          <w:lang w:eastAsia="ru-RU"/>
        </w:rPr>
        <w:t>Протокол випробувань/експертний висновок, виданий відповідною акредитованою лабораторією (надати копію акредитаційного документу такої лабораторії та договір з лабораторією, дійсний впродовж 202</w:t>
      </w:r>
      <w:r w:rsidR="00CA5143" w:rsidRPr="007B5E7B">
        <w:rPr>
          <w:rFonts w:eastAsia="Calibri"/>
          <w:sz w:val="22"/>
          <w:szCs w:val="22"/>
          <w:lang w:eastAsia="ru-RU"/>
        </w:rPr>
        <w:t>4</w:t>
      </w:r>
      <w:r w:rsidR="006F4C8E" w:rsidRPr="007B5E7B">
        <w:rPr>
          <w:rFonts w:eastAsia="Calibri"/>
          <w:sz w:val="22"/>
          <w:szCs w:val="22"/>
          <w:lang w:eastAsia="ru-RU"/>
        </w:rPr>
        <w:t xml:space="preserve"> року), щодо оцінки відповідності товару вимогам нормативних документів за основними показниками: органолептичні</w:t>
      </w:r>
      <w:r w:rsidR="00260961" w:rsidRPr="007B5E7B">
        <w:rPr>
          <w:rFonts w:eastAsia="Calibri"/>
          <w:sz w:val="22"/>
          <w:szCs w:val="22"/>
          <w:lang w:eastAsia="ru-RU"/>
        </w:rPr>
        <w:t xml:space="preserve"> та </w:t>
      </w:r>
      <w:r w:rsidR="00C456C3" w:rsidRPr="007B5E7B">
        <w:rPr>
          <w:rFonts w:eastAsia="Calibri"/>
          <w:sz w:val="22"/>
          <w:szCs w:val="22"/>
          <w:lang w:eastAsia="ru-RU"/>
        </w:rPr>
        <w:t>фізико-хімічні</w:t>
      </w:r>
      <w:r w:rsidR="00301AFA" w:rsidRPr="007B5E7B">
        <w:rPr>
          <w:rFonts w:eastAsia="Calibri"/>
          <w:sz w:val="22"/>
          <w:szCs w:val="22"/>
          <w:lang w:eastAsia="ru-RU"/>
        </w:rPr>
        <w:t>,</w:t>
      </w:r>
      <w:r w:rsidR="00650365" w:rsidRPr="007B5E7B">
        <w:rPr>
          <w:rFonts w:eastAsia="Calibri"/>
          <w:sz w:val="22"/>
          <w:szCs w:val="22"/>
          <w:lang w:eastAsia="ru-RU"/>
        </w:rPr>
        <w:t xml:space="preserve"> </w:t>
      </w:r>
      <w:r w:rsidR="006F4C8E" w:rsidRPr="007B5E7B">
        <w:rPr>
          <w:rFonts w:eastAsia="Calibri"/>
          <w:sz w:val="22"/>
          <w:szCs w:val="22"/>
          <w:lang w:eastAsia="ru-RU"/>
        </w:rPr>
        <w:t xml:space="preserve">датований не більше </w:t>
      </w:r>
      <w:r w:rsidR="00DB492E" w:rsidRPr="007B5E7B">
        <w:rPr>
          <w:rFonts w:eastAsia="Calibri"/>
          <w:sz w:val="22"/>
          <w:szCs w:val="22"/>
          <w:lang w:eastAsia="ru-RU"/>
        </w:rPr>
        <w:t>3(три)</w:t>
      </w:r>
      <w:r w:rsidR="006F4C8E" w:rsidRPr="007B5E7B">
        <w:rPr>
          <w:rFonts w:eastAsia="Calibri"/>
          <w:sz w:val="22"/>
          <w:szCs w:val="22"/>
          <w:lang w:eastAsia="ru-RU"/>
        </w:rPr>
        <w:t xml:space="preserve"> </w:t>
      </w:r>
      <w:r w:rsidR="00DB492E" w:rsidRPr="007B5E7B">
        <w:rPr>
          <w:rFonts w:eastAsia="Calibri"/>
          <w:sz w:val="22"/>
          <w:szCs w:val="22"/>
          <w:lang w:eastAsia="ru-RU"/>
        </w:rPr>
        <w:t xml:space="preserve">місячної давнини </w:t>
      </w:r>
      <w:r w:rsidR="006F4C8E" w:rsidRPr="007B5E7B">
        <w:rPr>
          <w:rFonts w:eastAsia="Calibri"/>
          <w:sz w:val="22"/>
          <w:szCs w:val="22"/>
          <w:lang w:eastAsia="ru-RU"/>
        </w:rPr>
        <w:t xml:space="preserve">відносно дати кінцевого строку подання тендерних пропозицій. </w:t>
      </w:r>
    </w:p>
    <w:p w:rsidR="008A08C3" w:rsidRPr="00384985" w:rsidRDefault="008A08C3" w:rsidP="008A08C3">
      <w:pPr>
        <w:pStyle w:val="a5"/>
        <w:numPr>
          <w:ilvl w:val="0"/>
          <w:numId w:val="1"/>
        </w:numPr>
        <w:shd w:val="clear" w:color="auto" w:fill="FFFFFF"/>
        <w:ind w:left="0" w:firstLine="284"/>
        <w:jc w:val="both"/>
        <w:rPr>
          <w:sz w:val="22"/>
          <w:szCs w:val="22"/>
        </w:rPr>
      </w:pPr>
      <w:r w:rsidRPr="00384985">
        <w:rPr>
          <w:sz w:val="22"/>
          <w:szCs w:val="22"/>
        </w:rPr>
        <w:t xml:space="preserve">Сканований оригінал  експлуатаційного дозволу </w:t>
      </w:r>
      <w:r w:rsidR="00384985" w:rsidRPr="00384985">
        <w:rPr>
          <w:sz w:val="22"/>
          <w:szCs w:val="22"/>
        </w:rPr>
        <w:t>Учасника.</w:t>
      </w:r>
    </w:p>
    <w:p w:rsidR="00016931" w:rsidRPr="00EB0094" w:rsidRDefault="00016931" w:rsidP="00016931">
      <w:pPr>
        <w:widowControl w:val="0"/>
        <w:numPr>
          <w:ilvl w:val="0"/>
          <w:numId w:val="1"/>
        </w:numPr>
        <w:tabs>
          <w:tab w:val="left" w:pos="0"/>
          <w:tab w:val="left" w:pos="142"/>
        </w:tabs>
        <w:suppressAutoHyphens/>
        <w:ind w:right="-24" w:firstLine="284"/>
        <w:jc w:val="both"/>
        <w:rPr>
          <w:rFonts w:eastAsia="Calibri"/>
          <w:sz w:val="22"/>
          <w:szCs w:val="22"/>
          <w:lang w:eastAsia="ru-RU"/>
        </w:rPr>
      </w:pPr>
      <w:r w:rsidRPr="00EB0094">
        <w:rPr>
          <w:rFonts w:eastAsia="Calibri"/>
          <w:sz w:val="22"/>
          <w:szCs w:val="22"/>
          <w:lang w:eastAsia="ru-RU"/>
        </w:rPr>
        <w:t xml:space="preserve">Кольорову </w:t>
      </w:r>
      <w:proofErr w:type="spellStart"/>
      <w:r w:rsidRPr="00EB0094">
        <w:rPr>
          <w:rFonts w:eastAsia="Calibri"/>
          <w:sz w:val="22"/>
          <w:szCs w:val="22"/>
          <w:lang w:eastAsia="ru-RU"/>
        </w:rPr>
        <w:t>скан</w:t>
      </w:r>
      <w:proofErr w:type="spellEnd"/>
      <w:r w:rsidRPr="00EB0094">
        <w:rPr>
          <w:rFonts w:eastAsia="Calibri"/>
          <w:sz w:val="22"/>
          <w:szCs w:val="22"/>
          <w:lang w:eastAsia="ru-RU"/>
        </w:rPr>
        <w:t xml:space="preserve"> - копію договору, який підтверджує відносини з виробником (дистриб’ютором, дилером, тощо) на продукцію, яка є предметом закупівлі </w:t>
      </w:r>
      <w:r w:rsidR="003E7877">
        <w:rPr>
          <w:rFonts w:eastAsia="Calibri"/>
          <w:sz w:val="22"/>
          <w:szCs w:val="22"/>
          <w:lang w:eastAsia="ru-RU"/>
        </w:rPr>
        <w:t>(</w:t>
      </w:r>
      <w:r w:rsidR="0095790F">
        <w:rPr>
          <w:rFonts w:eastAsia="Calibri"/>
          <w:sz w:val="22"/>
          <w:szCs w:val="22"/>
          <w:lang w:eastAsia="ru-RU"/>
        </w:rPr>
        <w:t>яйця курячі</w:t>
      </w:r>
      <w:r w:rsidR="003E7877">
        <w:rPr>
          <w:rFonts w:eastAsia="Calibri"/>
          <w:sz w:val="22"/>
          <w:szCs w:val="22"/>
          <w:lang w:eastAsia="ru-RU"/>
        </w:rPr>
        <w:t xml:space="preserve">) </w:t>
      </w:r>
      <w:r w:rsidRPr="00EB0094">
        <w:rPr>
          <w:rFonts w:eastAsia="Calibri"/>
          <w:sz w:val="22"/>
          <w:szCs w:val="22"/>
          <w:lang w:eastAsia="ru-RU"/>
        </w:rPr>
        <w:t>(дилерська угода/</w:t>
      </w:r>
      <w:proofErr w:type="spellStart"/>
      <w:r w:rsidRPr="00EB0094">
        <w:rPr>
          <w:rFonts w:eastAsia="Calibri"/>
          <w:sz w:val="22"/>
          <w:szCs w:val="22"/>
          <w:lang w:eastAsia="ru-RU"/>
        </w:rPr>
        <w:t>дистриб’юторский</w:t>
      </w:r>
      <w:proofErr w:type="spellEnd"/>
      <w:r w:rsidRPr="00EB0094">
        <w:rPr>
          <w:rFonts w:eastAsia="Calibri"/>
          <w:sz w:val="22"/>
          <w:szCs w:val="22"/>
          <w:lang w:eastAsia="ru-RU"/>
        </w:rPr>
        <w:t xml:space="preserve"> договір/ договір поставки, тощо) дійсний впродовж  202</w:t>
      </w:r>
      <w:r w:rsidR="00301AFA" w:rsidRPr="00EB0094">
        <w:rPr>
          <w:rFonts w:eastAsia="Calibri"/>
          <w:sz w:val="22"/>
          <w:szCs w:val="22"/>
          <w:lang w:eastAsia="ru-RU"/>
        </w:rPr>
        <w:t>4</w:t>
      </w:r>
      <w:r w:rsidRPr="00EB0094">
        <w:rPr>
          <w:rFonts w:eastAsia="Calibri"/>
          <w:sz w:val="22"/>
          <w:szCs w:val="22"/>
          <w:lang w:eastAsia="ru-RU"/>
        </w:rPr>
        <w:t xml:space="preserve"> року.</w:t>
      </w:r>
      <w:r w:rsidR="003E7877">
        <w:rPr>
          <w:rFonts w:eastAsia="Calibri"/>
          <w:sz w:val="22"/>
          <w:szCs w:val="22"/>
          <w:lang w:eastAsia="ru-RU"/>
        </w:rPr>
        <w:t xml:space="preserve"> </w:t>
      </w:r>
    </w:p>
    <w:p w:rsidR="00016931" w:rsidRPr="00EB0094" w:rsidRDefault="00016931" w:rsidP="00016931">
      <w:pPr>
        <w:widowControl w:val="0"/>
        <w:numPr>
          <w:ilvl w:val="0"/>
          <w:numId w:val="1"/>
        </w:numPr>
        <w:tabs>
          <w:tab w:val="left" w:pos="142"/>
        </w:tabs>
        <w:suppressAutoHyphens/>
        <w:ind w:right="-24" w:firstLine="284"/>
        <w:jc w:val="both"/>
        <w:rPr>
          <w:rFonts w:eastAsia="Calibri"/>
          <w:sz w:val="22"/>
          <w:szCs w:val="22"/>
          <w:lang w:eastAsia="ru-RU"/>
        </w:rPr>
      </w:pPr>
      <w:r w:rsidRPr="00EB0094">
        <w:rPr>
          <w:rFonts w:eastAsia="Calibri"/>
          <w:sz w:val="22"/>
          <w:szCs w:val="22"/>
          <w:lang w:eastAsia="ru-RU"/>
        </w:rPr>
        <w:t xml:space="preserve">Копію рішення (витяг, лист) компетентного органу про державну реєстрацію </w:t>
      </w:r>
      <w:proofErr w:type="spellStart"/>
      <w:r w:rsidRPr="00EB0094">
        <w:rPr>
          <w:rFonts w:eastAsia="Calibri"/>
          <w:sz w:val="22"/>
          <w:szCs w:val="22"/>
          <w:lang w:eastAsia="ru-RU"/>
        </w:rPr>
        <w:t>потужностей</w:t>
      </w:r>
      <w:proofErr w:type="spellEnd"/>
      <w:r w:rsidRPr="00EB0094">
        <w:rPr>
          <w:rFonts w:eastAsia="Calibri"/>
          <w:sz w:val="22"/>
          <w:szCs w:val="22"/>
          <w:lang w:eastAsia="ru-RU"/>
        </w:rPr>
        <w:t xml:space="preserve"> оператору ринку (споруди або комплексу споруд, приміщення, будівлі, обладнання та інших засобів, включаючи транспортні засоби) – власних або орендованих Учасника, що будуть використовуватися при реалізації т</w:t>
      </w:r>
      <w:r w:rsidR="005E24A1">
        <w:rPr>
          <w:rFonts w:eastAsia="Calibri"/>
          <w:sz w:val="22"/>
          <w:szCs w:val="22"/>
          <w:lang w:eastAsia="ru-RU"/>
        </w:rPr>
        <w:t xml:space="preserve">а зберіганні харчових продуктів. </w:t>
      </w:r>
      <w:r w:rsidR="00DC287E">
        <w:rPr>
          <w:rFonts w:eastAsia="Calibri"/>
          <w:sz w:val="22"/>
          <w:szCs w:val="22"/>
          <w:lang w:eastAsia="ru-RU"/>
        </w:rPr>
        <w:t>Також н</w:t>
      </w:r>
      <w:r w:rsidR="005E24A1">
        <w:rPr>
          <w:rFonts w:eastAsia="Calibri"/>
          <w:sz w:val="22"/>
          <w:szCs w:val="22"/>
          <w:lang w:eastAsia="ru-RU"/>
        </w:rPr>
        <w:t xml:space="preserve">адати </w:t>
      </w:r>
      <w:r w:rsidR="005E24A1" w:rsidRPr="005E24A1">
        <w:rPr>
          <w:rFonts w:eastAsia="Calibri"/>
          <w:sz w:val="22"/>
          <w:szCs w:val="22"/>
          <w:lang w:eastAsia="ru-RU"/>
        </w:rPr>
        <w:t xml:space="preserve">Витяг з Державного реєстру </w:t>
      </w:r>
      <w:proofErr w:type="spellStart"/>
      <w:r w:rsidR="005E24A1" w:rsidRPr="005E24A1">
        <w:rPr>
          <w:rFonts w:eastAsia="Calibri"/>
          <w:sz w:val="22"/>
          <w:szCs w:val="22"/>
          <w:lang w:eastAsia="ru-RU"/>
        </w:rPr>
        <w:t>потужностей</w:t>
      </w:r>
      <w:proofErr w:type="spellEnd"/>
      <w:r w:rsidR="005E24A1" w:rsidRPr="005E24A1">
        <w:rPr>
          <w:rFonts w:eastAsia="Calibri"/>
          <w:sz w:val="22"/>
          <w:szCs w:val="22"/>
          <w:lang w:eastAsia="ru-RU"/>
        </w:rPr>
        <w:t xml:space="preserve"> операторів ринку (для постачальників сировини та харчових продуктів)</w:t>
      </w:r>
      <w:r w:rsidR="005E24A1">
        <w:rPr>
          <w:rFonts w:eastAsia="Calibri"/>
          <w:sz w:val="22"/>
          <w:szCs w:val="22"/>
          <w:lang w:eastAsia="ru-RU"/>
        </w:rPr>
        <w:t>.</w:t>
      </w:r>
    </w:p>
    <w:p w:rsidR="00066994" w:rsidRPr="00EB0094" w:rsidRDefault="00066994" w:rsidP="00016931">
      <w:pPr>
        <w:widowControl w:val="0"/>
        <w:numPr>
          <w:ilvl w:val="0"/>
          <w:numId w:val="1"/>
        </w:numPr>
        <w:tabs>
          <w:tab w:val="left" w:pos="142"/>
        </w:tabs>
        <w:suppressAutoHyphens/>
        <w:ind w:right="-24" w:firstLine="284"/>
        <w:jc w:val="both"/>
        <w:rPr>
          <w:rFonts w:eastAsia="Calibri"/>
          <w:sz w:val="22"/>
          <w:szCs w:val="22"/>
          <w:lang w:eastAsia="ru-RU"/>
        </w:rPr>
      </w:pPr>
      <w:proofErr w:type="spellStart"/>
      <w:r w:rsidRPr="00EB0094">
        <w:rPr>
          <w:rFonts w:eastAsia="Calibri"/>
          <w:sz w:val="22"/>
          <w:szCs w:val="22"/>
          <w:lang w:eastAsia="ru-RU"/>
        </w:rPr>
        <w:t>Скан</w:t>
      </w:r>
      <w:proofErr w:type="spellEnd"/>
      <w:r w:rsidRPr="00EB0094">
        <w:rPr>
          <w:rFonts w:eastAsia="Calibri"/>
          <w:sz w:val="22"/>
          <w:szCs w:val="22"/>
          <w:lang w:eastAsia="ru-RU"/>
        </w:rPr>
        <w:t xml:space="preserve">-копію оригіналу акту </w:t>
      </w:r>
      <w:proofErr w:type="spellStart"/>
      <w:r w:rsidRPr="00EB0094">
        <w:rPr>
          <w:rFonts w:eastAsia="Calibri"/>
          <w:sz w:val="22"/>
          <w:szCs w:val="22"/>
          <w:lang w:eastAsia="ru-RU"/>
        </w:rPr>
        <w:t>Держпродспоживслужби</w:t>
      </w:r>
      <w:proofErr w:type="spellEnd"/>
      <w:r w:rsidRPr="00EB0094">
        <w:rPr>
          <w:rFonts w:eastAsia="Calibri"/>
          <w:sz w:val="22"/>
          <w:szCs w:val="22"/>
          <w:lang w:eastAsia="ru-RU"/>
        </w:rPr>
        <w:t>, складеного за результатами проведення заходу державного контролю у формі аудиту постійно діючих процедур, заснованих на принципах HACCP на підприємстві Учасника на кожне складське приміщення (зазначене в довідці про наявність обладнання та матеріально-технічної бази та яке буде задіяне під час виконання договору)  (згідно наказу міністерства  аграрної політики № 446 від 08.08.2019 р. Акт без виявлених порушень), датований не більше річної давнини відносно кінцевої дати подання пропозиції.</w:t>
      </w:r>
    </w:p>
    <w:p w:rsidR="00B76497" w:rsidRPr="00EB0094" w:rsidRDefault="000311A8" w:rsidP="00066994">
      <w:pPr>
        <w:widowControl w:val="0"/>
        <w:numPr>
          <w:ilvl w:val="0"/>
          <w:numId w:val="1"/>
        </w:numPr>
        <w:tabs>
          <w:tab w:val="left" w:pos="142"/>
        </w:tabs>
        <w:suppressAutoHyphens/>
        <w:ind w:right="-24" w:firstLine="284"/>
        <w:jc w:val="both"/>
        <w:rPr>
          <w:rFonts w:eastAsia="Calibri"/>
          <w:sz w:val="22"/>
          <w:szCs w:val="22"/>
          <w:lang w:eastAsia="ru-RU"/>
        </w:rPr>
      </w:pPr>
      <w:proofErr w:type="spellStart"/>
      <w:r w:rsidRPr="00EB0094">
        <w:rPr>
          <w:rFonts w:eastAsia="Calibri"/>
          <w:sz w:val="22"/>
          <w:szCs w:val="22"/>
          <w:lang w:eastAsia="ru-RU"/>
        </w:rPr>
        <w:t>Скан</w:t>
      </w:r>
      <w:proofErr w:type="spellEnd"/>
      <w:r w:rsidRPr="00EB0094">
        <w:rPr>
          <w:rFonts w:eastAsia="Calibri"/>
          <w:sz w:val="22"/>
          <w:szCs w:val="22"/>
          <w:lang w:eastAsia="ru-RU"/>
        </w:rPr>
        <w:t xml:space="preserve">-копія оригіналу акту </w:t>
      </w:r>
      <w:proofErr w:type="spellStart"/>
      <w:r w:rsidRPr="00EB0094">
        <w:rPr>
          <w:rFonts w:eastAsia="Calibri"/>
          <w:sz w:val="22"/>
          <w:szCs w:val="22"/>
          <w:lang w:eastAsia="ru-RU"/>
        </w:rPr>
        <w:t>Держпродспоживслужби</w:t>
      </w:r>
      <w:proofErr w:type="spellEnd"/>
      <w:r w:rsidRPr="00EB0094">
        <w:rPr>
          <w:rFonts w:eastAsia="Calibri"/>
          <w:sz w:val="22"/>
          <w:szCs w:val="22"/>
          <w:lang w:eastAsia="ru-RU"/>
        </w:rPr>
        <w:t>,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(згідно Наказу Міністерства економіки України  № 143-22 від 21.01.2022 року. Акт без виявлених порушень), датований не більше річної давнини відносно кінцевої дати подання пропозиції.</w:t>
      </w:r>
      <w:r w:rsidR="00016931" w:rsidRPr="00EB0094">
        <w:rPr>
          <w:rFonts w:eastAsia="Calibri"/>
          <w:sz w:val="22"/>
          <w:szCs w:val="22"/>
          <w:lang w:eastAsia="ru-RU"/>
        </w:rPr>
        <w:t xml:space="preserve"> </w:t>
      </w:r>
    </w:p>
    <w:p w:rsidR="00016931" w:rsidRPr="00EB0094" w:rsidRDefault="00016931" w:rsidP="00016931">
      <w:pPr>
        <w:numPr>
          <w:ilvl w:val="0"/>
          <w:numId w:val="1"/>
        </w:numPr>
        <w:ind w:firstLine="284"/>
        <w:jc w:val="both"/>
        <w:rPr>
          <w:rFonts w:eastAsia="Calibri"/>
          <w:sz w:val="22"/>
          <w:szCs w:val="22"/>
          <w:lang w:eastAsia="ru-RU"/>
        </w:rPr>
      </w:pPr>
      <w:r w:rsidRPr="00EB0094">
        <w:rPr>
          <w:rFonts w:eastAsia="Calibri"/>
          <w:sz w:val="22"/>
          <w:szCs w:val="22"/>
          <w:lang w:eastAsia="ru-RU"/>
        </w:rPr>
        <w:t>Сертифікат ДСТУ ISO 14001:2015</w:t>
      </w:r>
      <w:r w:rsidR="009D727A" w:rsidRPr="00EB0094">
        <w:rPr>
          <w:rFonts w:eastAsia="Calibri"/>
          <w:sz w:val="22"/>
          <w:szCs w:val="22"/>
          <w:lang w:eastAsia="ru-RU"/>
        </w:rPr>
        <w:t xml:space="preserve"> (ISO 14001:2015, </w:t>
      </w:r>
      <w:r w:rsidR="009D727A" w:rsidRPr="00EB0094">
        <w:rPr>
          <w:rFonts w:eastAsia="Calibri"/>
          <w:sz w:val="22"/>
          <w:szCs w:val="22"/>
          <w:lang w:eastAsia="ar-SA"/>
        </w:rPr>
        <w:t>IDT</w:t>
      </w:r>
      <w:r w:rsidR="009D727A" w:rsidRPr="00EB0094">
        <w:rPr>
          <w:rFonts w:eastAsia="Calibri"/>
          <w:sz w:val="22"/>
          <w:szCs w:val="22"/>
          <w:lang w:eastAsia="ru-RU"/>
        </w:rPr>
        <w:t>)</w:t>
      </w:r>
      <w:r w:rsidRPr="00EB0094">
        <w:rPr>
          <w:rFonts w:eastAsia="Calibri"/>
          <w:sz w:val="22"/>
          <w:szCs w:val="22"/>
          <w:lang w:eastAsia="ru-RU"/>
        </w:rPr>
        <w:t xml:space="preserve"> на систем</w:t>
      </w:r>
      <w:r w:rsidR="009D727A" w:rsidRPr="00EB0094">
        <w:rPr>
          <w:rFonts w:eastAsia="Calibri"/>
          <w:sz w:val="22"/>
          <w:szCs w:val="22"/>
          <w:lang w:eastAsia="ru-RU"/>
        </w:rPr>
        <w:t>у</w:t>
      </w:r>
      <w:r w:rsidRPr="00EB0094">
        <w:rPr>
          <w:rFonts w:eastAsia="Calibri"/>
          <w:sz w:val="22"/>
          <w:szCs w:val="22"/>
          <w:lang w:eastAsia="ru-RU"/>
        </w:rPr>
        <w:t xml:space="preserve"> екологічного управління,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та звіт за результатами останнього аудиту. Сертифікат має бути виданий на ім’я Учасника.</w:t>
      </w:r>
      <w:r w:rsidR="00AC2D54" w:rsidRPr="00EB0094">
        <w:rPr>
          <w:rFonts w:eastAsia="Calibri"/>
          <w:sz w:val="22"/>
          <w:szCs w:val="22"/>
          <w:lang w:eastAsia="ru-RU"/>
        </w:rPr>
        <w:t xml:space="preserve"> Надати атестат акредитації зі сферою акредитації органу оцінювання, який видав вказаний сертифікат.</w:t>
      </w:r>
    </w:p>
    <w:p w:rsidR="00016931" w:rsidRPr="00EB0094" w:rsidRDefault="00016931" w:rsidP="00016931">
      <w:pPr>
        <w:widowControl w:val="0"/>
        <w:numPr>
          <w:ilvl w:val="0"/>
          <w:numId w:val="1"/>
        </w:numPr>
        <w:tabs>
          <w:tab w:val="left" w:pos="142"/>
        </w:tabs>
        <w:suppressAutoHyphens/>
        <w:ind w:right="-24" w:firstLine="284"/>
        <w:jc w:val="both"/>
        <w:rPr>
          <w:rFonts w:eastAsia="Calibri"/>
          <w:sz w:val="22"/>
          <w:szCs w:val="22"/>
          <w:lang w:eastAsia="ru-RU"/>
        </w:rPr>
      </w:pPr>
      <w:r w:rsidRPr="00EB0094">
        <w:rPr>
          <w:rFonts w:eastAsia="Calibri"/>
          <w:sz w:val="22"/>
          <w:szCs w:val="22"/>
          <w:lang w:eastAsia="ar-SA"/>
        </w:rPr>
        <w:t xml:space="preserve">Сертифікат </w:t>
      </w:r>
      <w:r w:rsidR="00DA02EC" w:rsidRPr="00EB0094">
        <w:rPr>
          <w:rFonts w:eastAsia="Calibri"/>
          <w:sz w:val="22"/>
          <w:szCs w:val="22"/>
          <w:lang w:eastAsia="ar-SA"/>
        </w:rPr>
        <w:t xml:space="preserve">ДСТУ ISO 22000:2019 (ISO 22000:2018, IDT) </w:t>
      </w:r>
      <w:r w:rsidRPr="00EB0094">
        <w:rPr>
          <w:rFonts w:eastAsia="Calibri"/>
          <w:sz w:val="22"/>
          <w:szCs w:val="22"/>
          <w:lang w:eastAsia="ar-SA"/>
        </w:rPr>
        <w:t xml:space="preserve"> на </w:t>
      </w:r>
      <w:r w:rsidR="00DA02EC" w:rsidRPr="00EB0094">
        <w:rPr>
          <w:rFonts w:eastAsia="Calibri"/>
          <w:sz w:val="22"/>
          <w:szCs w:val="22"/>
          <w:lang w:eastAsia="ar-SA"/>
        </w:rPr>
        <w:t xml:space="preserve">систему управління </w:t>
      </w:r>
      <w:r w:rsidR="00DA02EC" w:rsidRPr="00EB0094">
        <w:rPr>
          <w:rFonts w:eastAsia="Calibri"/>
          <w:bCs/>
          <w:sz w:val="22"/>
          <w:szCs w:val="22"/>
          <w:lang w:eastAsia="ru-RU"/>
        </w:rPr>
        <w:t>безпечністю харчових продуктів</w:t>
      </w:r>
      <w:r w:rsidRPr="00EB0094">
        <w:rPr>
          <w:rFonts w:eastAsia="Calibri"/>
          <w:sz w:val="22"/>
          <w:szCs w:val="22"/>
          <w:lang w:eastAsia="ar-SA"/>
        </w:rPr>
        <w:t xml:space="preserve">,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w:t>
      </w:r>
      <w:bookmarkStart w:id="0" w:name="_Hlk90028596"/>
      <w:r w:rsidRPr="00EB0094">
        <w:rPr>
          <w:rFonts w:eastAsia="Calibri"/>
          <w:sz w:val="22"/>
          <w:szCs w:val="22"/>
          <w:lang w:eastAsia="ar-SA"/>
        </w:rPr>
        <w:t>та звіт за результатами останнього аудиту</w:t>
      </w:r>
      <w:bookmarkEnd w:id="0"/>
      <w:r w:rsidRPr="00EB0094">
        <w:rPr>
          <w:rFonts w:eastAsia="Calibri"/>
          <w:sz w:val="22"/>
          <w:szCs w:val="22"/>
          <w:lang w:eastAsia="ar-SA"/>
        </w:rPr>
        <w:t xml:space="preserve">. </w:t>
      </w:r>
      <w:r w:rsidRPr="00EB0094">
        <w:rPr>
          <w:rFonts w:eastAsia="Calibri"/>
          <w:sz w:val="22"/>
          <w:szCs w:val="22"/>
          <w:lang w:eastAsia="ru-RU"/>
        </w:rPr>
        <w:t>Сертифікат має бути виданий на ім’я Учасника.</w:t>
      </w:r>
      <w:r w:rsidR="00AC2D54" w:rsidRPr="00EB0094">
        <w:rPr>
          <w:rFonts w:eastAsia="Calibri"/>
          <w:sz w:val="22"/>
          <w:szCs w:val="22"/>
          <w:lang w:eastAsia="ru-RU"/>
        </w:rPr>
        <w:t xml:space="preserve"> Надати атестат акредитації зі сферою акредитації органу оцінювання, який видав вказаний сертифікат.</w:t>
      </w:r>
    </w:p>
    <w:p w:rsidR="00016931" w:rsidRDefault="00016931" w:rsidP="00016931">
      <w:pPr>
        <w:numPr>
          <w:ilvl w:val="0"/>
          <w:numId w:val="1"/>
        </w:numPr>
        <w:ind w:firstLine="284"/>
        <w:jc w:val="both"/>
        <w:rPr>
          <w:rFonts w:eastAsia="Calibri"/>
          <w:bCs/>
          <w:sz w:val="22"/>
          <w:szCs w:val="22"/>
          <w:lang w:eastAsia="ru-RU"/>
        </w:rPr>
      </w:pPr>
      <w:r w:rsidRPr="00EB0094">
        <w:rPr>
          <w:rFonts w:eastAsia="Calibri"/>
          <w:bCs/>
          <w:sz w:val="22"/>
          <w:szCs w:val="22"/>
          <w:lang w:eastAsia="ru-RU"/>
        </w:rPr>
        <w:t xml:space="preserve">Сертифікат </w:t>
      </w:r>
      <w:r w:rsidRPr="00EB0094">
        <w:rPr>
          <w:rFonts w:eastAsia="Calibri"/>
          <w:sz w:val="22"/>
          <w:szCs w:val="22"/>
          <w:lang w:eastAsia="ar-SA"/>
        </w:rPr>
        <w:t>ДСТУ</w:t>
      </w:r>
      <w:r w:rsidR="00B62398" w:rsidRPr="00EB0094">
        <w:rPr>
          <w:rFonts w:eastAsia="Calibri"/>
          <w:sz w:val="22"/>
          <w:szCs w:val="22"/>
          <w:lang w:eastAsia="ar-SA"/>
        </w:rPr>
        <w:t xml:space="preserve"> </w:t>
      </w:r>
      <w:r w:rsidR="00B62398" w:rsidRPr="00EB0094">
        <w:rPr>
          <w:rFonts w:eastAsia="Calibri"/>
          <w:sz w:val="22"/>
          <w:szCs w:val="22"/>
          <w:lang w:val="en-US" w:eastAsia="ar-SA"/>
        </w:rPr>
        <w:t>EN</w:t>
      </w:r>
      <w:r w:rsidRPr="00EB0094">
        <w:rPr>
          <w:rFonts w:eastAsia="Calibri"/>
          <w:bCs/>
          <w:sz w:val="22"/>
          <w:szCs w:val="22"/>
          <w:lang w:eastAsia="ru-RU"/>
        </w:rPr>
        <w:t xml:space="preserve"> ISO 9001:2018 (</w:t>
      </w:r>
      <w:r w:rsidR="00B62398" w:rsidRPr="00EB0094">
        <w:rPr>
          <w:rFonts w:eastAsia="Calibri"/>
          <w:sz w:val="22"/>
          <w:szCs w:val="22"/>
          <w:lang w:val="en-US" w:eastAsia="ar-SA"/>
        </w:rPr>
        <w:t>EN</w:t>
      </w:r>
      <w:r w:rsidR="00B62398" w:rsidRPr="00EB0094">
        <w:rPr>
          <w:rFonts w:eastAsia="Calibri"/>
          <w:bCs/>
          <w:sz w:val="22"/>
          <w:szCs w:val="22"/>
          <w:lang w:eastAsia="ru-RU"/>
        </w:rPr>
        <w:t xml:space="preserve"> </w:t>
      </w:r>
      <w:r w:rsidRPr="00EB0094">
        <w:rPr>
          <w:rFonts w:eastAsia="Calibri"/>
          <w:bCs/>
          <w:sz w:val="22"/>
          <w:szCs w:val="22"/>
          <w:lang w:eastAsia="ru-RU"/>
        </w:rPr>
        <w:t>ISO 9001:2015</w:t>
      </w:r>
      <w:r w:rsidR="00B62398" w:rsidRPr="00EB0094">
        <w:rPr>
          <w:rFonts w:eastAsia="Calibri"/>
          <w:bCs/>
          <w:sz w:val="22"/>
          <w:szCs w:val="22"/>
          <w:lang w:eastAsia="ru-RU"/>
        </w:rPr>
        <w:t xml:space="preserve">, ISO 9001:2015, </w:t>
      </w:r>
      <w:r w:rsidR="00B62398" w:rsidRPr="00EB0094">
        <w:rPr>
          <w:rFonts w:eastAsia="Calibri"/>
          <w:bCs/>
          <w:sz w:val="22"/>
          <w:szCs w:val="22"/>
          <w:lang w:val="en-US" w:eastAsia="ru-RU"/>
        </w:rPr>
        <w:t>IDT</w:t>
      </w:r>
      <w:r w:rsidRPr="00EB0094">
        <w:rPr>
          <w:rFonts w:eastAsia="Calibri"/>
          <w:bCs/>
          <w:sz w:val="22"/>
          <w:szCs w:val="22"/>
          <w:lang w:eastAsia="ru-RU"/>
        </w:rPr>
        <w:t>)</w:t>
      </w:r>
      <w:r w:rsidRPr="00EB0094">
        <w:rPr>
          <w:rFonts w:eastAsia="Calibri"/>
          <w:lang w:eastAsia="ru-RU"/>
        </w:rPr>
        <w:t xml:space="preserve"> </w:t>
      </w:r>
      <w:r w:rsidRPr="00EB0094">
        <w:rPr>
          <w:rFonts w:eastAsia="Calibri"/>
          <w:bCs/>
          <w:sz w:val="22"/>
          <w:szCs w:val="22"/>
          <w:lang w:eastAsia="ru-RU"/>
        </w:rPr>
        <w:t xml:space="preserve">на систему управління якістю,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та звіт за результатами останнього аудиту. </w:t>
      </w:r>
      <w:r w:rsidRPr="00EB0094">
        <w:rPr>
          <w:rFonts w:eastAsia="Calibri"/>
          <w:sz w:val="22"/>
          <w:szCs w:val="22"/>
          <w:lang w:eastAsia="ru-RU"/>
        </w:rPr>
        <w:t>Сертифікат має бути виданий на ім’я Учасника.</w:t>
      </w:r>
      <w:r w:rsidR="00AC2D54" w:rsidRPr="00EB0094">
        <w:rPr>
          <w:rFonts w:eastAsia="Calibri"/>
          <w:sz w:val="22"/>
          <w:szCs w:val="22"/>
          <w:lang w:eastAsia="ru-RU"/>
        </w:rPr>
        <w:t xml:space="preserve"> </w:t>
      </w:r>
      <w:r w:rsidR="00AC2D54" w:rsidRPr="00EB0094">
        <w:rPr>
          <w:sz w:val="22"/>
          <w:szCs w:val="22"/>
        </w:rPr>
        <w:t xml:space="preserve">Надати атестат акредитації зі сферою акредитації органу оцінювання, який видав вказаний </w:t>
      </w:r>
      <w:r w:rsidR="00AC2D54" w:rsidRPr="00EB0094">
        <w:rPr>
          <w:rFonts w:eastAsia="Calibri"/>
          <w:bCs/>
          <w:sz w:val="22"/>
          <w:szCs w:val="22"/>
          <w:lang w:eastAsia="ru-RU"/>
        </w:rPr>
        <w:t>сертифікат.</w:t>
      </w:r>
    </w:p>
    <w:p w:rsidR="000E37A2" w:rsidRPr="000E37A2" w:rsidRDefault="000E37A2" w:rsidP="000E37A2">
      <w:pPr>
        <w:pStyle w:val="a5"/>
        <w:numPr>
          <w:ilvl w:val="0"/>
          <w:numId w:val="1"/>
        </w:numPr>
        <w:ind w:left="0" w:firstLine="284"/>
        <w:jc w:val="both"/>
        <w:rPr>
          <w:rFonts w:eastAsia="Calibri"/>
          <w:bCs/>
          <w:sz w:val="22"/>
          <w:szCs w:val="22"/>
          <w:lang w:eastAsia="ru-RU"/>
        </w:rPr>
      </w:pPr>
      <w:r>
        <w:rPr>
          <w:rFonts w:eastAsia="Calibri"/>
          <w:bCs/>
          <w:sz w:val="22"/>
          <w:szCs w:val="22"/>
          <w:lang w:eastAsia="ru-RU"/>
        </w:rPr>
        <w:t>С</w:t>
      </w:r>
      <w:r w:rsidRPr="000E37A2">
        <w:rPr>
          <w:rFonts w:eastAsia="Calibri"/>
          <w:bCs/>
          <w:sz w:val="22"/>
          <w:szCs w:val="22"/>
          <w:lang w:eastAsia="ru-RU"/>
        </w:rPr>
        <w:t>ертифікату про відповідність системи управління охороною здоров’я та безпекою праці ДСТУ ISO 45001:2019 (ISO 45001:2018, 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016931" w:rsidRDefault="003E770B" w:rsidP="003E770B">
      <w:pPr>
        <w:numPr>
          <w:ilvl w:val="0"/>
          <w:numId w:val="1"/>
        </w:numPr>
        <w:ind w:firstLine="284"/>
        <w:jc w:val="both"/>
        <w:rPr>
          <w:rFonts w:eastAsia="Calibri"/>
          <w:bCs/>
          <w:sz w:val="22"/>
          <w:szCs w:val="22"/>
          <w:lang w:eastAsia="ru-RU"/>
        </w:rPr>
      </w:pPr>
      <w:r w:rsidRPr="006B5475">
        <w:rPr>
          <w:rFonts w:eastAsia="Calibri"/>
          <w:bCs/>
          <w:sz w:val="22"/>
          <w:szCs w:val="22"/>
          <w:lang w:eastAsia="ru-RU"/>
        </w:rPr>
        <w:t xml:space="preserve">Кольорова </w:t>
      </w:r>
      <w:proofErr w:type="spellStart"/>
      <w:r w:rsidRPr="006B5475">
        <w:rPr>
          <w:rFonts w:eastAsia="Calibri"/>
          <w:bCs/>
          <w:sz w:val="22"/>
          <w:szCs w:val="22"/>
          <w:lang w:eastAsia="ru-RU"/>
        </w:rPr>
        <w:t>скан</w:t>
      </w:r>
      <w:proofErr w:type="spellEnd"/>
      <w:r w:rsidRPr="006B5475">
        <w:rPr>
          <w:rFonts w:eastAsia="Calibri"/>
          <w:bCs/>
          <w:sz w:val="22"/>
          <w:szCs w:val="22"/>
          <w:lang w:eastAsia="ru-RU"/>
        </w:rPr>
        <w:t xml:space="preserve"> – копія  документу про проходження радіаційного контролю автомобільним транспортом, яким буде </w:t>
      </w:r>
      <w:proofErr w:type="spellStart"/>
      <w:r w:rsidRPr="006B5475">
        <w:rPr>
          <w:rFonts w:eastAsia="Calibri"/>
          <w:bCs/>
          <w:sz w:val="22"/>
          <w:szCs w:val="22"/>
          <w:lang w:eastAsia="ru-RU"/>
        </w:rPr>
        <w:t>здійснюватись</w:t>
      </w:r>
      <w:proofErr w:type="spellEnd"/>
      <w:r w:rsidRPr="006B5475">
        <w:rPr>
          <w:rFonts w:eastAsia="Calibri"/>
          <w:bCs/>
          <w:sz w:val="22"/>
          <w:szCs w:val="22"/>
          <w:lang w:eastAsia="ru-RU"/>
        </w:rPr>
        <w:t xml:space="preserve"> поставка товару, не більше 3-ьох місячної давнини відносно кінцевої дати подання тендерних пропозицій. Надати оригінал договору про надання послуг, щодо проведення </w:t>
      </w:r>
      <w:r w:rsidRPr="006B5475">
        <w:rPr>
          <w:rFonts w:eastAsia="Calibri"/>
          <w:bCs/>
          <w:sz w:val="22"/>
          <w:szCs w:val="22"/>
          <w:lang w:eastAsia="ru-RU"/>
        </w:rPr>
        <w:lastRenderedPageBreak/>
        <w:t>вимірювання  рівня поверхневого радіоактивного забруднення  транспортного засобу, між Учасником та установою, яка видала відповідний протокол</w:t>
      </w:r>
      <w:r w:rsidR="00016931" w:rsidRPr="006B5475">
        <w:rPr>
          <w:rFonts w:eastAsia="Calibri"/>
          <w:bCs/>
          <w:sz w:val="22"/>
          <w:szCs w:val="22"/>
          <w:lang w:eastAsia="ru-RU"/>
        </w:rPr>
        <w:t>.</w:t>
      </w:r>
    </w:p>
    <w:p w:rsidR="00016931" w:rsidRDefault="00446B7B" w:rsidP="0052607C">
      <w:pPr>
        <w:numPr>
          <w:ilvl w:val="0"/>
          <w:numId w:val="1"/>
        </w:numPr>
        <w:ind w:firstLine="284"/>
        <w:jc w:val="both"/>
        <w:rPr>
          <w:rFonts w:eastAsia="Calibri"/>
          <w:b/>
          <w:color w:val="FF0000"/>
          <w:sz w:val="22"/>
          <w:szCs w:val="22"/>
          <w:lang w:eastAsia="ru-RU"/>
        </w:rPr>
      </w:pPr>
      <w:r w:rsidRPr="00EB0094">
        <w:rPr>
          <w:rFonts w:eastAsia="Calibri"/>
          <w:sz w:val="22"/>
          <w:szCs w:val="22"/>
          <w:lang w:eastAsia="ru-RU"/>
        </w:rPr>
        <w:t xml:space="preserve">Відповідно до Закону України «Про основні принципи та вимоги до безпечності та якості харчових продуктів» та Закону України «Про забезпечення санітарного та епідеміологічного благополуччя населення» учасник повинен надати в складі тендерної пропозиції </w:t>
      </w:r>
      <w:r w:rsidR="00C10A5C" w:rsidRPr="00C10A5C">
        <w:rPr>
          <w:rFonts w:eastAsia="Calibri"/>
          <w:sz w:val="22"/>
          <w:szCs w:val="22"/>
          <w:lang w:eastAsia="ru-RU"/>
        </w:rPr>
        <w:t xml:space="preserve">сканований оригінал експертного висновку </w:t>
      </w:r>
      <w:r w:rsidR="007159D8" w:rsidRPr="00EB0094">
        <w:rPr>
          <w:rFonts w:eastAsia="Calibri"/>
          <w:sz w:val="22"/>
          <w:szCs w:val="22"/>
          <w:lang w:eastAsia="ru-RU"/>
        </w:rPr>
        <w:t xml:space="preserve">про </w:t>
      </w:r>
      <w:r w:rsidRPr="00EB0094">
        <w:rPr>
          <w:rFonts w:eastAsia="Calibri"/>
          <w:sz w:val="22"/>
          <w:szCs w:val="22"/>
          <w:lang w:eastAsia="ru-RU"/>
        </w:rPr>
        <w:t>підтвердження здійснення процедури виявлення бактеріального забруднення середовища життєдіяльності людини методом змивів на наявність та/або відсутність бактерії групи кишкової палички (санітарно – мікробіологічне дослідження) з поверхні яка контактує з харчовими продуктами, зокрема: кузову(</w:t>
      </w:r>
      <w:proofErr w:type="spellStart"/>
      <w:r w:rsidRPr="00EB0094">
        <w:rPr>
          <w:rFonts w:eastAsia="Calibri"/>
          <w:sz w:val="22"/>
          <w:szCs w:val="22"/>
          <w:lang w:eastAsia="ru-RU"/>
        </w:rPr>
        <w:t>ів</w:t>
      </w:r>
      <w:proofErr w:type="spellEnd"/>
      <w:r w:rsidRPr="00EB0094">
        <w:rPr>
          <w:rFonts w:eastAsia="Calibri"/>
          <w:sz w:val="22"/>
          <w:szCs w:val="22"/>
          <w:lang w:eastAsia="ru-RU"/>
        </w:rPr>
        <w:t>) автотранспорту з середини; столу(</w:t>
      </w:r>
      <w:proofErr w:type="spellStart"/>
      <w:r w:rsidRPr="00EB0094">
        <w:rPr>
          <w:rFonts w:eastAsia="Calibri"/>
          <w:sz w:val="22"/>
          <w:szCs w:val="22"/>
          <w:lang w:eastAsia="ru-RU"/>
        </w:rPr>
        <w:t>ів</w:t>
      </w:r>
      <w:proofErr w:type="spellEnd"/>
      <w:r w:rsidRPr="00EB0094">
        <w:rPr>
          <w:rFonts w:eastAsia="Calibri"/>
          <w:sz w:val="22"/>
          <w:szCs w:val="22"/>
          <w:lang w:eastAsia="ru-RU"/>
        </w:rPr>
        <w:t>) для фасування та/або пакування</w:t>
      </w:r>
      <w:r w:rsidR="0097442B" w:rsidRPr="00EB0094">
        <w:rPr>
          <w:rFonts w:eastAsia="Calibri"/>
          <w:sz w:val="22"/>
          <w:szCs w:val="22"/>
          <w:lang w:eastAsia="ru-RU"/>
        </w:rPr>
        <w:t xml:space="preserve"> товару</w:t>
      </w:r>
      <w:r w:rsidRPr="00EB0094">
        <w:rPr>
          <w:rFonts w:eastAsia="Calibri"/>
          <w:sz w:val="22"/>
          <w:szCs w:val="22"/>
          <w:lang w:eastAsia="ru-RU"/>
        </w:rPr>
        <w:t>; холодильної(</w:t>
      </w:r>
      <w:proofErr w:type="spellStart"/>
      <w:r w:rsidRPr="00EB0094">
        <w:rPr>
          <w:rFonts w:eastAsia="Calibri"/>
          <w:sz w:val="22"/>
          <w:szCs w:val="22"/>
          <w:lang w:eastAsia="ru-RU"/>
        </w:rPr>
        <w:t>их</w:t>
      </w:r>
      <w:proofErr w:type="spellEnd"/>
      <w:r w:rsidRPr="00EB0094">
        <w:rPr>
          <w:rFonts w:eastAsia="Calibri"/>
          <w:sz w:val="22"/>
          <w:szCs w:val="22"/>
          <w:lang w:eastAsia="ru-RU"/>
        </w:rPr>
        <w:t>) та/або морозильної(</w:t>
      </w:r>
      <w:proofErr w:type="spellStart"/>
      <w:r w:rsidRPr="00EB0094">
        <w:rPr>
          <w:rFonts w:eastAsia="Calibri"/>
          <w:sz w:val="22"/>
          <w:szCs w:val="22"/>
          <w:lang w:eastAsia="ru-RU"/>
        </w:rPr>
        <w:t>их</w:t>
      </w:r>
      <w:proofErr w:type="spellEnd"/>
      <w:r w:rsidRPr="00EB0094">
        <w:rPr>
          <w:rFonts w:eastAsia="Calibri"/>
          <w:sz w:val="22"/>
          <w:szCs w:val="22"/>
          <w:lang w:eastAsia="ru-RU"/>
        </w:rPr>
        <w:t>) камер(и); тари що застосовується для перевезення продуктів харчування. Вище вказані документи повинні бути датовані не більше 3-ьох місячної давнини відносно кінцевої дати подання тендерних пропозицій.</w:t>
      </w:r>
      <w:r w:rsidR="00AC14FE" w:rsidRPr="00EB0094">
        <w:rPr>
          <w:rFonts w:eastAsia="Calibri"/>
          <w:sz w:val="22"/>
          <w:szCs w:val="22"/>
          <w:lang w:eastAsia="ru-RU"/>
        </w:rPr>
        <w:t xml:space="preserve"> </w:t>
      </w:r>
      <w:r w:rsidR="00C7062C" w:rsidRPr="00EB0094">
        <w:rPr>
          <w:rFonts w:eastAsia="Calibri"/>
          <w:sz w:val="22"/>
          <w:szCs w:val="22"/>
          <w:lang w:eastAsia="ru-RU"/>
        </w:rPr>
        <w:t>Також надати договір з підприємством/установою/організацією, що проводила таке дослідження</w:t>
      </w:r>
      <w:r w:rsidR="009E713A" w:rsidRPr="00EB0094">
        <w:rPr>
          <w:rFonts w:eastAsia="Calibri"/>
          <w:sz w:val="22"/>
          <w:szCs w:val="22"/>
          <w:lang w:eastAsia="ru-RU"/>
        </w:rPr>
        <w:t>.</w:t>
      </w:r>
      <w:r w:rsidR="00DC5E57" w:rsidRPr="00EB0094">
        <w:rPr>
          <w:rFonts w:eastAsia="Calibri"/>
          <w:b/>
          <w:color w:val="FF0000"/>
          <w:sz w:val="22"/>
          <w:szCs w:val="22"/>
          <w:lang w:eastAsia="ru-RU"/>
        </w:rPr>
        <w:t xml:space="preserve"> </w:t>
      </w:r>
    </w:p>
    <w:p w:rsidR="00C10A5C" w:rsidRPr="004C40E2" w:rsidRDefault="00C10A5C" w:rsidP="00C10A5C">
      <w:pPr>
        <w:pStyle w:val="a5"/>
        <w:numPr>
          <w:ilvl w:val="0"/>
          <w:numId w:val="1"/>
        </w:numPr>
        <w:shd w:val="clear" w:color="auto" w:fill="FFFFFF"/>
        <w:ind w:left="0" w:firstLine="284"/>
        <w:jc w:val="both"/>
        <w:rPr>
          <w:color w:val="000000"/>
          <w:sz w:val="22"/>
          <w:szCs w:val="22"/>
        </w:rPr>
      </w:pPr>
      <w:r w:rsidRPr="004C40E2">
        <w:rPr>
          <w:color w:val="000000"/>
          <w:sz w:val="22"/>
          <w:szCs w:val="22"/>
        </w:rPr>
        <w:t xml:space="preserve">Учасник </w:t>
      </w:r>
      <w:r>
        <w:rPr>
          <w:color w:val="000000"/>
          <w:sz w:val="22"/>
          <w:szCs w:val="22"/>
        </w:rPr>
        <w:t>має</w:t>
      </w:r>
      <w:r w:rsidRPr="004C40E2">
        <w:rPr>
          <w:color w:val="000000"/>
          <w:sz w:val="22"/>
          <w:szCs w:val="22"/>
        </w:rPr>
        <w:t xml:space="preserve"> гарантувати, що питна вода, яка </w:t>
      </w:r>
      <w:r w:rsidRPr="00E31761">
        <w:rPr>
          <w:color w:val="000000"/>
          <w:sz w:val="22"/>
          <w:szCs w:val="22"/>
        </w:rPr>
        <w:t xml:space="preserve">використовується на </w:t>
      </w:r>
      <w:proofErr w:type="spellStart"/>
      <w:r w:rsidRPr="00E31761">
        <w:rPr>
          <w:color w:val="000000"/>
          <w:sz w:val="22"/>
          <w:szCs w:val="22"/>
        </w:rPr>
        <w:t>потужностях</w:t>
      </w:r>
      <w:proofErr w:type="spellEnd"/>
      <w:r w:rsidRPr="00E31761">
        <w:rPr>
          <w:color w:val="000000"/>
          <w:sz w:val="22"/>
          <w:szCs w:val="22"/>
        </w:rPr>
        <w:t>, знаходиться в</w:t>
      </w:r>
      <w:r w:rsidRPr="004C40E2">
        <w:rPr>
          <w:color w:val="000000"/>
          <w:sz w:val="22"/>
          <w:szCs w:val="22"/>
        </w:rPr>
        <w:t xml:space="preserve"> належному санітарному стані та учасником виконуються процедури для безпеки продукції, а саме контроль якості питної води. Додатково в підтвердження гарантованого надати сканований оригінал експертного висновку перевірки відповідності води питної за мікробіологічними показниками Державним правилам і нормам (</w:t>
      </w:r>
      <w:proofErr w:type="spellStart"/>
      <w:r w:rsidRPr="004C40E2">
        <w:rPr>
          <w:color w:val="000000"/>
          <w:sz w:val="22"/>
          <w:szCs w:val="22"/>
        </w:rPr>
        <w:t>ДСанПін</w:t>
      </w:r>
      <w:proofErr w:type="spellEnd"/>
      <w:r w:rsidRPr="004C40E2">
        <w:rPr>
          <w:color w:val="000000"/>
          <w:sz w:val="22"/>
          <w:szCs w:val="22"/>
        </w:rPr>
        <w:t xml:space="preserve">). Зразок води повинен бути відібраний з </w:t>
      </w:r>
      <w:proofErr w:type="spellStart"/>
      <w:r w:rsidRPr="004C40E2">
        <w:rPr>
          <w:color w:val="000000"/>
          <w:sz w:val="22"/>
          <w:szCs w:val="22"/>
        </w:rPr>
        <w:t>потужностей</w:t>
      </w:r>
      <w:proofErr w:type="spellEnd"/>
      <w:r w:rsidRPr="004C40E2">
        <w:rPr>
          <w:color w:val="000000"/>
          <w:sz w:val="22"/>
          <w:szCs w:val="22"/>
        </w:rPr>
        <w:t xml:space="preserve"> учасника, що зазначається ним у тендерної документації, про що повинно бути зазначено у наданому експертному висновку. Експертний висновок повинен бути виданий не раніше другого півріччя 2023 року акредитованою НААУ лабораторією.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w:t>
      </w:r>
      <w:bookmarkStart w:id="1" w:name="_GoBack"/>
      <w:bookmarkEnd w:id="1"/>
      <w:r w:rsidRPr="004C40E2">
        <w:rPr>
          <w:color w:val="000000"/>
          <w:sz w:val="22"/>
          <w:szCs w:val="22"/>
        </w:rPr>
        <w:t xml:space="preserve"> повинні бути надані в повному обсязі.</w:t>
      </w:r>
    </w:p>
    <w:p w:rsidR="001755F3" w:rsidRPr="00EB0094" w:rsidRDefault="001755F3" w:rsidP="001755F3">
      <w:pPr>
        <w:numPr>
          <w:ilvl w:val="0"/>
          <w:numId w:val="1"/>
        </w:numPr>
        <w:ind w:firstLine="284"/>
        <w:jc w:val="both"/>
        <w:rPr>
          <w:rFonts w:eastAsia="Calibri"/>
          <w:sz w:val="22"/>
          <w:szCs w:val="22"/>
          <w:lang w:eastAsia="ru-RU"/>
        </w:rPr>
      </w:pPr>
      <w:r w:rsidRPr="00EB0094">
        <w:rPr>
          <w:rFonts w:eastAsia="Calibri"/>
          <w:sz w:val="22"/>
          <w:szCs w:val="22"/>
          <w:lang w:eastAsia="ru-RU"/>
        </w:rPr>
        <w:t>Сканований(і) оригінал(и) в кольоровому вигляді Договору, укладеного з учасником процедури закупівлі на проведення калібрування засобів вимірювальної техніки (ваги, термометр(и) та гігрометр(и)) з акредитованим органом, що проводив вищезазначені роботи. Для підтвердження акредитації завантажити сканований оригінал в кольоровому вигляді атестату про акредитацію виданого Національного агентством з акредитації України.</w:t>
      </w:r>
    </w:p>
    <w:p w:rsidR="001755F3" w:rsidRPr="00EB0094" w:rsidRDefault="001755F3" w:rsidP="001755F3">
      <w:pPr>
        <w:numPr>
          <w:ilvl w:val="0"/>
          <w:numId w:val="1"/>
        </w:numPr>
        <w:ind w:firstLine="284"/>
        <w:jc w:val="both"/>
        <w:rPr>
          <w:rFonts w:eastAsia="Calibri"/>
          <w:sz w:val="22"/>
          <w:szCs w:val="22"/>
          <w:lang w:eastAsia="ru-RU"/>
        </w:rPr>
      </w:pPr>
      <w:r w:rsidRPr="00EB0094">
        <w:rPr>
          <w:rFonts w:eastAsia="Calibri"/>
          <w:sz w:val="22"/>
          <w:szCs w:val="22"/>
          <w:lang w:eastAsia="ru-RU"/>
        </w:rPr>
        <w:t xml:space="preserve">Сканований(і) оригінал(и) в кольоровому вигляді </w:t>
      </w:r>
      <w:proofErr w:type="spellStart"/>
      <w:r w:rsidRPr="00EB0094">
        <w:rPr>
          <w:rFonts w:eastAsia="Calibri"/>
          <w:sz w:val="22"/>
          <w:szCs w:val="22"/>
          <w:lang w:eastAsia="ru-RU"/>
        </w:rPr>
        <w:t>свідоцтв</w:t>
      </w:r>
      <w:proofErr w:type="spellEnd"/>
      <w:r w:rsidRPr="00EB0094">
        <w:rPr>
          <w:rFonts w:eastAsia="Calibri"/>
          <w:sz w:val="22"/>
          <w:szCs w:val="22"/>
          <w:lang w:eastAsia="ru-RU"/>
        </w:rPr>
        <w:t>(а) стосовно проведення  учасником процедури закупівлі, калібрування засобів вимірювальної техніки (ваги, термометр(и) та гігрометр(и)),  отримані не раніше</w:t>
      </w:r>
      <w:r w:rsidR="009E713A" w:rsidRPr="00EB0094">
        <w:rPr>
          <w:rFonts w:eastAsia="Calibri"/>
          <w:sz w:val="22"/>
          <w:szCs w:val="22"/>
          <w:lang w:eastAsia="ru-RU"/>
        </w:rPr>
        <w:t xml:space="preserve"> другого півріччя</w:t>
      </w:r>
      <w:r w:rsidRPr="00EB0094">
        <w:rPr>
          <w:rFonts w:eastAsia="Calibri"/>
          <w:sz w:val="22"/>
          <w:szCs w:val="22"/>
          <w:lang w:eastAsia="ru-RU"/>
        </w:rPr>
        <w:t xml:space="preserve"> 202</w:t>
      </w:r>
      <w:r w:rsidR="009E713A" w:rsidRPr="00EB0094">
        <w:rPr>
          <w:rFonts w:eastAsia="Calibri"/>
          <w:sz w:val="22"/>
          <w:szCs w:val="22"/>
          <w:lang w:eastAsia="ru-RU"/>
        </w:rPr>
        <w:t>3</w:t>
      </w:r>
      <w:r w:rsidRPr="00EB0094">
        <w:rPr>
          <w:rFonts w:eastAsia="Calibri"/>
          <w:sz w:val="22"/>
          <w:szCs w:val="22"/>
          <w:lang w:eastAsia="ru-RU"/>
        </w:rPr>
        <w:t xml:space="preserve"> року.</w:t>
      </w:r>
    </w:p>
    <w:p w:rsidR="0002374E" w:rsidRDefault="0002374E" w:rsidP="0002374E">
      <w:pPr>
        <w:numPr>
          <w:ilvl w:val="0"/>
          <w:numId w:val="1"/>
        </w:numPr>
        <w:ind w:firstLine="284"/>
        <w:jc w:val="both"/>
        <w:rPr>
          <w:rFonts w:eastAsia="Calibri"/>
          <w:sz w:val="22"/>
          <w:szCs w:val="22"/>
          <w:lang w:eastAsia="ru-RU"/>
        </w:rPr>
      </w:pPr>
      <w:r w:rsidRPr="00EB0094">
        <w:rPr>
          <w:rFonts w:eastAsia="Calibri"/>
          <w:sz w:val="22"/>
          <w:szCs w:val="22"/>
          <w:lang w:eastAsia="ru-RU"/>
        </w:rPr>
        <w:t>Учасник повинен надати  документи, чинні  на 2024 рік, що засвідчують своєчасне проходження повірки засобів вимірювальної техніки (договір на повірку засобів вимірювальної техніки з уповноваженою організацією, акти виконаних робіт відповідно цього договору, погоджений графік (перелік) проведення періодичної повірки на 2023 рік та свідоцтва про повірку) згідно ЗУ № 1314-VII від 03.07.2019 «Про метрологію та метрологічну діяльність».</w:t>
      </w:r>
    </w:p>
    <w:p w:rsidR="00DC5E57" w:rsidRPr="00DC5E57" w:rsidRDefault="00DC5E57" w:rsidP="00DC5E57">
      <w:pPr>
        <w:ind w:left="284" w:right="-24"/>
        <w:jc w:val="both"/>
        <w:rPr>
          <w:rFonts w:eastAsia="Calibri"/>
          <w:b/>
          <w:color w:val="FF0000"/>
          <w:sz w:val="22"/>
          <w:szCs w:val="22"/>
          <w:lang w:eastAsia="ru-RU"/>
        </w:rPr>
      </w:pPr>
    </w:p>
    <w:p w:rsidR="00016931" w:rsidRDefault="00016931" w:rsidP="00016931">
      <w:pPr>
        <w:ind w:right="-24"/>
        <w:jc w:val="both"/>
        <w:rPr>
          <w:b/>
        </w:rPr>
      </w:pPr>
      <w:r w:rsidRPr="00BD5E45">
        <w:rPr>
          <w:rFonts w:eastAsia="Calibri"/>
          <w:b/>
          <w:bCs/>
          <w:sz w:val="22"/>
          <w:szCs w:val="22"/>
          <w:lang w:eastAsia="ru-RU"/>
        </w:rPr>
        <w:t>В разі, якщо Учасник відповідно до норм чинного Законодавства, або учасник-нерезидент відповідно до норм законодавства країни реєстрації не зобов’язаний подавати, якийсь з вказаних документів, такий Учасник надає лист-роз’яснення в довільній формі в якому зазначає законодавчі підстави ненадання вище зазначених документів</w:t>
      </w:r>
      <w:r w:rsidRPr="00BD5E45">
        <w:rPr>
          <w:rFonts w:eastAsia="Calibri"/>
          <w:sz w:val="22"/>
          <w:szCs w:val="22"/>
          <w:lang w:eastAsia="ru-RU"/>
        </w:rPr>
        <w:t>.</w:t>
      </w:r>
    </w:p>
    <w:p w:rsidR="00FC62AD" w:rsidRDefault="00FC62AD"/>
    <w:sectPr w:rsidR="00FC62AD" w:rsidSect="00CF26D5">
      <w:pgSz w:w="11906" w:h="16838"/>
      <w:pgMar w:top="426" w:right="566"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704A3"/>
    <w:multiLevelType w:val="hybridMultilevel"/>
    <w:tmpl w:val="1E8E9228"/>
    <w:lvl w:ilvl="0" w:tplc="1000000D">
      <w:start w:val="1"/>
      <w:numFmt w:val="bullet"/>
      <w:lvlText w:val=""/>
      <w:lvlJc w:val="left"/>
      <w:pPr>
        <w:ind w:left="1080" w:hanging="360"/>
      </w:pPr>
      <w:rPr>
        <w:rFonts w:ascii="Wingdings" w:hAnsi="Wingdings"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
    <w:nsid w:val="65FD77DF"/>
    <w:multiLevelType w:val="hybridMultilevel"/>
    <w:tmpl w:val="6D2A65E2"/>
    <w:lvl w:ilvl="0" w:tplc="E1D8D044">
      <w:start w:val="2"/>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68B362DE"/>
    <w:multiLevelType w:val="hybridMultilevel"/>
    <w:tmpl w:val="79CC0FD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nsid w:val="69537416"/>
    <w:multiLevelType w:val="hybridMultilevel"/>
    <w:tmpl w:val="E24CFA28"/>
    <w:lvl w:ilvl="0" w:tplc="B02C25F8">
      <w:start w:val="3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384542C"/>
    <w:multiLevelType w:val="hybridMultilevel"/>
    <w:tmpl w:val="B9663490"/>
    <w:lvl w:ilvl="0" w:tplc="0419000F">
      <w:start w:val="1"/>
      <w:numFmt w:val="decimal"/>
      <w:lvlText w:val="%1."/>
      <w:lvlJc w:val="left"/>
      <w:pPr>
        <w:ind w:left="9858"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7442E03"/>
    <w:multiLevelType w:val="multilevel"/>
    <w:tmpl w:val="DF0C82E4"/>
    <w:lvl w:ilvl="0">
      <w:start w:val="1"/>
      <w:numFmt w:val="decimal"/>
      <w:lvlText w:val="%1."/>
      <w:lvlJc w:val="left"/>
      <w:pPr>
        <w:tabs>
          <w:tab w:val="num" w:pos="644"/>
        </w:tabs>
        <w:ind w:left="644" w:hanging="360"/>
      </w:pPr>
      <w:rPr>
        <w:rFonts w:ascii="Times New Roman" w:hAnsi="Times New Roman" w:cs="Times New Roman" w:hint="default"/>
        <w:strike w:val="0"/>
        <w:color w:val="auto"/>
        <w:sz w:val="24"/>
        <w:szCs w:val="24"/>
        <w:lang w:val="uk-UA"/>
      </w:rPr>
    </w:lvl>
    <w:lvl w:ilvl="1">
      <w:start w:val="4"/>
      <w:numFmt w:val="decimal"/>
      <w:lvlText w:val="%2"/>
      <w:lvlJc w:val="left"/>
      <w:pPr>
        <w:ind w:left="1582" w:hanging="360"/>
      </w:pPr>
      <w:rPr>
        <w:rFonts w:hint="default"/>
        <w:color w:val="auto"/>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6">
    <w:nsid w:val="7CDE28D8"/>
    <w:multiLevelType w:val="hybridMultilevel"/>
    <w:tmpl w:val="70FCFF66"/>
    <w:lvl w:ilvl="0" w:tplc="780E1982">
      <w:start w:val="1"/>
      <w:numFmt w:val="decimal"/>
      <w:lvlText w:val="%1."/>
      <w:lvlJc w:val="left"/>
      <w:pPr>
        <w:ind w:left="1004" w:hanging="360"/>
      </w:pPr>
      <w:rPr>
        <w:strike w:val="0"/>
        <w:color w:val="auto"/>
      </w:rPr>
    </w:lvl>
    <w:lvl w:ilvl="1" w:tplc="20000019" w:tentative="1">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7">
    <w:nsid w:val="7FD565FC"/>
    <w:multiLevelType w:val="hybridMultilevel"/>
    <w:tmpl w:val="55ECA24A"/>
    <w:lvl w:ilvl="0" w:tplc="A03EDD8E">
      <w:start w:val="1"/>
      <w:numFmt w:val="decimal"/>
      <w:lvlText w:val="%1."/>
      <w:lvlJc w:val="left"/>
      <w:rPr>
        <w:b w:val="0"/>
        <w:bCs/>
        <w:strike w:val="0"/>
        <w:color w:val="auto"/>
      </w:rPr>
    </w:lvl>
    <w:lvl w:ilvl="1" w:tplc="10000019" w:tentative="1">
      <w:start w:val="1"/>
      <w:numFmt w:val="lowerLetter"/>
      <w:lvlText w:val="%2."/>
      <w:lvlJc w:val="left"/>
      <w:pPr>
        <w:ind w:left="1582" w:hanging="360"/>
      </w:pPr>
    </w:lvl>
    <w:lvl w:ilvl="2" w:tplc="1000001B" w:tentative="1">
      <w:start w:val="1"/>
      <w:numFmt w:val="lowerRoman"/>
      <w:lvlText w:val="%3."/>
      <w:lvlJc w:val="right"/>
      <w:pPr>
        <w:ind w:left="2302" w:hanging="180"/>
      </w:pPr>
    </w:lvl>
    <w:lvl w:ilvl="3" w:tplc="1000000F" w:tentative="1">
      <w:start w:val="1"/>
      <w:numFmt w:val="decimal"/>
      <w:lvlText w:val="%4."/>
      <w:lvlJc w:val="left"/>
      <w:pPr>
        <w:ind w:left="3022" w:hanging="360"/>
      </w:pPr>
    </w:lvl>
    <w:lvl w:ilvl="4" w:tplc="10000019" w:tentative="1">
      <w:start w:val="1"/>
      <w:numFmt w:val="lowerLetter"/>
      <w:lvlText w:val="%5."/>
      <w:lvlJc w:val="left"/>
      <w:pPr>
        <w:ind w:left="3742" w:hanging="360"/>
      </w:pPr>
    </w:lvl>
    <w:lvl w:ilvl="5" w:tplc="1000001B" w:tentative="1">
      <w:start w:val="1"/>
      <w:numFmt w:val="lowerRoman"/>
      <w:lvlText w:val="%6."/>
      <w:lvlJc w:val="right"/>
      <w:pPr>
        <w:ind w:left="4462" w:hanging="180"/>
      </w:pPr>
    </w:lvl>
    <w:lvl w:ilvl="6" w:tplc="1000000F" w:tentative="1">
      <w:start w:val="1"/>
      <w:numFmt w:val="decimal"/>
      <w:lvlText w:val="%7."/>
      <w:lvlJc w:val="left"/>
      <w:pPr>
        <w:ind w:left="5182" w:hanging="360"/>
      </w:pPr>
    </w:lvl>
    <w:lvl w:ilvl="7" w:tplc="10000019" w:tentative="1">
      <w:start w:val="1"/>
      <w:numFmt w:val="lowerLetter"/>
      <w:lvlText w:val="%8."/>
      <w:lvlJc w:val="left"/>
      <w:pPr>
        <w:ind w:left="5902" w:hanging="360"/>
      </w:pPr>
    </w:lvl>
    <w:lvl w:ilvl="8" w:tplc="1000001B" w:tentative="1">
      <w:start w:val="1"/>
      <w:numFmt w:val="lowerRoman"/>
      <w:lvlText w:val="%9."/>
      <w:lvlJc w:val="right"/>
      <w:pPr>
        <w:ind w:left="6622" w:hanging="180"/>
      </w:pPr>
    </w:lvl>
  </w:abstractNum>
  <w:num w:numId="1">
    <w:abstractNumId w:val="7"/>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38"/>
    <w:rsid w:val="00010C49"/>
    <w:rsid w:val="00014581"/>
    <w:rsid w:val="00016931"/>
    <w:rsid w:val="0002374E"/>
    <w:rsid w:val="000311A8"/>
    <w:rsid w:val="00066994"/>
    <w:rsid w:val="00071664"/>
    <w:rsid w:val="00072F59"/>
    <w:rsid w:val="000761B5"/>
    <w:rsid w:val="000A3D0A"/>
    <w:rsid w:val="000D77F0"/>
    <w:rsid w:val="000E37A2"/>
    <w:rsid w:val="000F2B0E"/>
    <w:rsid w:val="00156C82"/>
    <w:rsid w:val="001718DE"/>
    <w:rsid w:val="00173E90"/>
    <w:rsid w:val="001755F3"/>
    <w:rsid w:val="00185FF6"/>
    <w:rsid w:val="001D01FB"/>
    <w:rsid w:val="001D3E29"/>
    <w:rsid w:val="00204B15"/>
    <w:rsid w:val="002130EF"/>
    <w:rsid w:val="00260961"/>
    <w:rsid w:val="002A5B8A"/>
    <w:rsid w:val="00301AFA"/>
    <w:rsid w:val="00384985"/>
    <w:rsid w:val="0039336A"/>
    <w:rsid w:val="003C3243"/>
    <w:rsid w:val="003C33CB"/>
    <w:rsid w:val="003E770B"/>
    <w:rsid w:val="003E7877"/>
    <w:rsid w:val="00446B7B"/>
    <w:rsid w:val="004515D6"/>
    <w:rsid w:val="0052607C"/>
    <w:rsid w:val="0052740A"/>
    <w:rsid w:val="005A0526"/>
    <w:rsid w:val="005E24A1"/>
    <w:rsid w:val="00616ED6"/>
    <w:rsid w:val="00650365"/>
    <w:rsid w:val="006600C0"/>
    <w:rsid w:val="00662360"/>
    <w:rsid w:val="00673E79"/>
    <w:rsid w:val="006827CD"/>
    <w:rsid w:val="006B5475"/>
    <w:rsid w:val="006F37A2"/>
    <w:rsid w:val="006F4C8E"/>
    <w:rsid w:val="007159D8"/>
    <w:rsid w:val="0073439F"/>
    <w:rsid w:val="00740B32"/>
    <w:rsid w:val="00762F78"/>
    <w:rsid w:val="007A7AAE"/>
    <w:rsid w:val="007B5E7B"/>
    <w:rsid w:val="007E048C"/>
    <w:rsid w:val="00801116"/>
    <w:rsid w:val="00804FEF"/>
    <w:rsid w:val="008175A9"/>
    <w:rsid w:val="00856EF1"/>
    <w:rsid w:val="008A08C3"/>
    <w:rsid w:val="00950CE8"/>
    <w:rsid w:val="0095790F"/>
    <w:rsid w:val="009641B8"/>
    <w:rsid w:val="00970138"/>
    <w:rsid w:val="0097442B"/>
    <w:rsid w:val="00981E4A"/>
    <w:rsid w:val="009D727A"/>
    <w:rsid w:val="009E713A"/>
    <w:rsid w:val="009E79E7"/>
    <w:rsid w:val="009F1923"/>
    <w:rsid w:val="00A91D61"/>
    <w:rsid w:val="00AC14FE"/>
    <w:rsid w:val="00AC2D54"/>
    <w:rsid w:val="00B219FE"/>
    <w:rsid w:val="00B317D8"/>
    <w:rsid w:val="00B34D0F"/>
    <w:rsid w:val="00B62398"/>
    <w:rsid w:val="00B72E82"/>
    <w:rsid w:val="00B76497"/>
    <w:rsid w:val="00B84FDB"/>
    <w:rsid w:val="00B8621B"/>
    <w:rsid w:val="00B868EF"/>
    <w:rsid w:val="00B87540"/>
    <w:rsid w:val="00BE3E61"/>
    <w:rsid w:val="00C10A5C"/>
    <w:rsid w:val="00C15811"/>
    <w:rsid w:val="00C32A92"/>
    <w:rsid w:val="00C456C3"/>
    <w:rsid w:val="00C55922"/>
    <w:rsid w:val="00C7062C"/>
    <w:rsid w:val="00CA027D"/>
    <w:rsid w:val="00CA5143"/>
    <w:rsid w:val="00CD0338"/>
    <w:rsid w:val="00CF26D5"/>
    <w:rsid w:val="00D37FD3"/>
    <w:rsid w:val="00D86C61"/>
    <w:rsid w:val="00DA02EC"/>
    <w:rsid w:val="00DB492E"/>
    <w:rsid w:val="00DC287E"/>
    <w:rsid w:val="00DC5E57"/>
    <w:rsid w:val="00DE0389"/>
    <w:rsid w:val="00DE2AC6"/>
    <w:rsid w:val="00DF0176"/>
    <w:rsid w:val="00DF4D95"/>
    <w:rsid w:val="00E85361"/>
    <w:rsid w:val="00EB0094"/>
    <w:rsid w:val="00EE40E2"/>
    <w:rsid w:val="00F26047"/>
    <w:rsid w:val="00F77C65"/>
    <w:rsid w:val="00F900F5"/>
    <w:rsid w:val="00F91AA6"/>
    <w:rsid w:val="00FB0523"/>
    <w:rsid w:val="00FC6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931"/>
    <w:pPr>
      <w:spacing w:after="0" w:line="240" w:lineRule="auto"/>
    </w:pPr>
    <w:rPr>
      <w:rFonts w:ascii="Times New Roman" w:eastAsia="Times New Roman" w:hAnsi="Times New Roman" w:cs="Times New Roman"/>
      <w:sz w:val="24"/>
      <w:szCs w:val="24"/>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16931"/>
    <w:pPr>
      <w:suppressAutoHyphens/>
      <w:spacing w:after="0" w:line="240" w:lineRule="auto"/>
    </w:pPr>
    <w:rPr>
      <w:rFonts w:ascii="Times New Roman" w:eastAsia="Times New Roman" w:hAnsi="Times New Roman" w:cs="Times New Roman"/>
      <w:sz w:val="24"/>
      <w:szCs w:val="24"/>
      <w:lang w:val="uk-UA" w:eastAsia="zh-CN"/>
    </w:rPr>
  </w:style>
  <w:style w:type="character" w:customStyle="1" w:styleId="a4">
    <w:name w:val="Без интервала Знак"/>
    <w:link w:val="a3"/>
    <w:uiPriority w:val="99"/>
    <w:locked/>
    <w:rsid w:val="00016931"/>
    <w:rPr>
      <w:rFonts w:ascii="Times New Roman" w:eastAsia="Times New Roman" w:hAnsi="Times New Roman" w:cs="Times New Roman"/>
      <w:sz w:val="24"/>
      <w:szCs w:val="24"/>
      <w:lang w:val="uk-UA" w:eastAsia="zh-CN"/>
    </w:rPr>
  </w:style>
  <w:style w:type="paragraph" w:styleId="a5">
    <w:name w:val="List Paragraph"/>
    <w:basedOn w:val="a"/>
    <w:uiPriority w:val="1"/>
    <w:qFormat/>
    <w:rsid w:val="009641B8"/>
    <w:pPr>
      <w:ind w:left="720"/>
      <w:contextualSpacing/>
    </w:pPr>
  </w:style>
  <w:style w:type="paragraph" w:styleId="a6">
    <w:name w:val="Normal (Web)"/>
    <w:aliases w:val=" Знак2,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
    <w:basedOn w:val="a"/>
    <w:link w:val="a7"/>
    <w:uiPriority w:val="99"/>
    <w:qFormat/>
    <w:rsid w:val="00173E90"/>
    <w:pPr>
      <w:suppressAutoHyphens/>
      <w:spacing w:before="280" w:after="280"/>
    </w:pPr>
    <w:rPr>
      <w:lang w:val="ru-RU" w:eastAsia="ar-SA"/>
    </w:rPr>
  </w:style>
  <w:style w:type="character" w:customStyle="1" w:styleId="a7">
    <w:name w:val="Обычный (веб) Знак"/>
    <w:aliases w:val=" Знак2 Знак,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6"/>
    <w:uiPriority w:val="99"/>
    <w:qFormat/>
    <w:locked/>
    <w:rsid w:val="00173E90"/>
    <w:rPr>
      <w:rFonts w:ascii="Times New Roman" w:eastAsia="Times New Roman" w:hAnsi="Times New Roman" w:cs="Times New Roman"/>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931"/>
    <w:pPr>
      <w:spacing w:after="0" w:line="240" w:lineRule="auto"/>
    </w:pPr>
    <w:rPr>
      <w:rFonts w:ascii="Times New Roman" w:eastAsia="Times New Roman" w:hAnsi="Times New Roman" w:cs="Times New Roman"/>
      <w:sz w:val="24"/>
      <w:szCs w:val="24"/>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16931"/>
    <w:pPr>
      <w:suppressAutoHyphens/>
      <w:spacing w:after="0" w:line="240" w:lineRule="auto"/>
    </w:pPr>
    <w:rPr>
      <w:rFonts w:ascii="Times New Roman" w:eastAsia="Times New Roman" w:hAnsi="Times New Roman" w:cs="Times New Roman"/>
      <w:sz w:val="24"/>
      <w:szCs w:val="24"/>
      <w:lang w:val="uk-UA" w:eastAsia="zh-CN"/>
    </w:rPr>
  </w:style>
  <w:style w:type="character" w:customStyle="1" w:styleId="a4">
    <w:name w:val="Без интервала Знак"/>
    <w:link w:val="a3"/>
    <w:uiPriority w:val="99"/>
    <w:locked/>
    <w:rsid w:val="00016931"/>
    <w:rPr>
      <w:rFonts w:ascii="Times New Roman" w:eastAsia="Times New Roman" w:hAnsi="Times New Roman" w:cs="Times New Roman"/>
      <w:sz w:val="24"/>
      <w:szCs w:val="24"/>
      <w:lang w:val="uk-UA" w:eastAsia="zh-CN"/>
    </w:rPr>
  </w:style>
  <w:style w:type="paragraph" w:styleId="a5">
    <w:name w:val="List Paragraph"/>
    <w:basedOn w:val="a"/>
    <w:uiPriority w:val="1"/>
    <w:qFormat/>
    <w:rsid w:val="009641B8"/>
    <w:pPr>
      <w:ind w:left="720"/>
      <w:contextualSpacing/>
    </w:pPr>
  </w:style>
  <w:style w:type="paragraph" w:styleId="a6">
    <w:name w:val="Normal (Web)"/>
    <w:aliases w:val=" Знак2,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
    <w:basedOn w:val="a"/>
    <w:link w:val="a7"/>
    <w:uiPriority w:val="99"/>
    <w:qFormat/>
    <w:rsid w:val="00173E90"/>
    <w:pPr>
      <w:suppressAutoHyphens/>
      <w:spacing w:before="280" w:after="280"/>
    </w:pPr>
    <w:rPr>
      <w:lang w:val="ru-RU" w:eastAsia="ar-SA"/>
    </w:rPr>
  </w:style>
  <w:style w:type="character" w:customStyle="1" w:styleId="a7">
    <w:name w:val="Обычный (веб) Знак"/>
    <w:aliases w:val=" Знак2 Знак,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6"/>
    <w:uiPriority w:val="99"/>
    <w:qFormat/>
    <w:locked/>
    <w:rsid w:val="00173E90"/>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1912</Words>
  <Characters>10899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Пригода</dc:creator>
  <cp:lastModifiedBy>Пригода</cp:lastModifiedBy>
  <cp:revision>8</cp:revision>
  <cp:lastPrinted>2024-01-10T09:41:00Z</cp:lastPrinted>
  <dcterms:created xsi:type="dcterms:W3CDTF">2024-01-17T13:16:00Z</dcterms:created>
  <dcterms:modified xsi:type="dcterms:W3CDTF">2024-01-18T07:49:00Z</dcterms:modified>
</cp:coreProperties>
</file>