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41" w:rsidRPr="00817441" w:rsidRDefault="00817441" w:rsidP="003A627E">
      <w:pPr>
        <w:jc w:val="center"/>
        <w:rPr>
          <w:b/>
          <w:iCs/>
          <w:sz w:val="28"/>
          <w:szCs w:val="28"/>
          <w:lang w:val="uk-UA"/>
        </w:rPr>
      </w:pPr>
      <w:r w:rsidRPr="00817441">
        <w:rPr>
          <w:b/>
          <w:iCs/>
          <w:sz w:val="28"/>
          <w:szCs w:val="28"/>
          <w:lang w:val="uk-UA"/>
        </w:rPr>
        <w:t>Договір №</w:t>
      </w:r>
    </w:p>
    <w:p w:rsidR="003A627E" w:rsidRPr="003A627E" w:rsidRDefault="003A627E" w:rsidP="003A627E">
      <w:pPr>
        <w:jc w:val="center"/>
        <w:rPr>
          <w:i/>
          <w:iCs/>
          <w:sz w:val="28"/>
          <w:szCs w:val="28"/>
          <w:lang w:val="uk-UA"/>
        </w:rPr>
      </w:pPr>
      <w:r w:rsidRPr="003A627E">
        <w:rPr>
          <w:i/>
          <w:iCs/>
          <w:sz w:val="28"/>
          <w:szCs w:val="28"/>
          <w:lang w:val="uk-UA"/>
        </w:rPr>
        <w:t xml:space="preserve">на сервісне  обслуговування  устаткування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C79D0" w:rsidRPr="00C942E8">
        <w:trPr>
          <w:trHeight w:val="513"/>
        </w:trPr>
        <w:tc>
          <w:tcPr>
            <w:tcW w:w="10773" w:type="dxa"/>
            <w:tcBorders>
              <w:top w:val="nil"/>
              <w:left w:val="nil"/>
              <w:bottom w:val="nil"/>
              <w:right w:val="nil"/>
            </w:tcBorders>
            <w:noWrap/>
          </w:tcPr>
          <w:p w:rsidR="007C79D0" w:rsidRPr="00C942E8" w:rsidRDefault="003A627E" w:rsidP="001E767A">
            <w:pPr>
              <w:jc w:val="center"/>
              <w:rPr>
                <w:b/>
              </w:rPr>
            </w:pPr>
            <w:r>
              <w:rPr>
                <w:b/>
                <w:bCs/>
                <w:sz w:val="18"/>
                <w:szCs w:val="18"/>
                <w:lang w:val="uk-UA"/>
              </w:rPr>
              <w:t>м</w:t>
            </w:r>
            <w:r w:rsidRPr="00850CA6">
              <w:rPr>
                <w:b/>
                <w:bCs/>
                <w:sz w:val="18"/>
                <w:szCs w:val="18"/>
                <w:lang w:val="uk-UA"/>
              </w:rPr>
              <w:t>. Запоріжжя</w:t>
            </w:r>
            <w:r w:rsidRPr="00850CA6">
              <w:rPr>
                <w:b/>
                <w:bCs/>
                <w:sz w:val="18"/>
                <w:szCs w:val="18"/>
                <w:lang w:val="uk-UA"/>
              </w:rPr>
              <w:tab/>
              <w:t xml:space="preserve">                                                                                                                                       «</w:t>
            </w:r>
            <w:r w:rsidR="00354AE2">
              <w:rPr>
                <w:b/>
                <w:bCs/>
                <w:sz w:val="18"/>
                <w:szCs w:val="18"/>
                <w:lang w:val="uk-UA"/>
              </w:rPr>
              <w:t>_____</w:t>
            </w:r>
            <w:r w:rsidR="002702EE">
              <w:rPr>
                <w:b/>
                <w:bCs/>
                <w:sz w:val="18"/>
                <w:szCs w:val="18"/>
                <w:lang w:val="uk-UA"/>
              </w:rPr>
              <w:t xml:space="preserve">  </w:t>
            </w:r>
            <w:r w:rsidRPr="00850CA6">
              <w:rPr>
                <w:b/>
                <w:bCs/>
                <w:sz w:val="18"/>
                <w:szCs w:val="18"/>
                <w:lang w:val="uk-UA"/>
              </w:rPr>
              <w:t xml:space="preserve">» </w:t>
            </w:r>
            <w:r w:rsidR="00354AE2">
              <w:rPr>
                <w:b/>
                <w:bCs/>
                <w:sz w:val="18"/>
                <w:szCs w:val="18"/>
                <w:lang w:val="uk-UA"/>
              </w:rPr>
              <w:t>_________</w:t>
            </w:r>
            <w:r w:rsidR="001E767A">
              <w:rPr>
                <w:b/>
                <w:bCs/>
                <w:sz w:val="18"/>
                <w:szCs w:val="18"/>
                <w:lang w:val="uk-UA"/>
              </w:rPr>
              <w:t xml:space="preserve"> </w:t>
            </w:r>
            <w:r w:rsidRPr="00850CA6">
              <w:rPr>
                <w:b/>
                <w:bCs/>
                <w:sz w:val="18"/>
                <w:szCs w:val="18"/>
                <w:lang w:val="uk-UA"/>
              </w:rPr>
              <w:t>20</w:t>
            </w:r>
            <w:r w:rsidR="00FE51C7">
              <w:rPr>
                <w:b/>
                <w:bCs/>
                <w:sz w:val="18"/>
                <w:szCs w:val="18"/>
                <w:lang w:val="uk-UA"/>
              </w:rPr>
              <w:t>24</w:t>
            </w:r>
            <w:r w:rsidR="001E767A">
              <w:rPr>
                <w:b/>
                <w:bCs/>
                <w:sz w:val="18"/>
                <w:szCs w:val="18"/>
              </w:rPr>
              <w:t xml:space="preserve"> </w:t>
            </w:r>
            <w:r w:rsidRPr="00850CA6">
              <w:rPr>
                <w:b/>
                <w:bCs/>
                <w:sz w:val="18"/>
                <w:szCs w:val="18"/>
                <w:lang w:val="uk-UA"/>
              </w:rPr>
              <w:t>р.</w:t>
            </w:r>
          </w:p>
        </w:tc>
      </w:tr>
      <w:tr w:rsidR="003A627E" w:rsidRPr="003A627E" w:rsidTr="003A627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73" w:type="dxa"/>
            <w:vAlign w:val="center"/>
          </w:tcPr>
          <w:p w:rsidR="00132730" w:rsidRDefault="00132730" w:rsidP="00132730">
            <w:pPr>
              <w:ind w:firstLine="284"/>
              <w:jc w:val="both"/>
              <w:rPr>
                <w:lang w:val="uk-UA"/>
              </w:rPr>
            </w:pPr>
            <w:r>
              <w:rPr>
                <w:b/>
                <w:sz w:val="18"/>
                <w:szCs w:val="18"/>
                <w:lang w:val="uk-UA"/>
              </w:rPr>
              <w:t>ЗАПОРІЗЬКА РАЙОННА ДЕРЖАВНА ЛІКАРНЯ ВЕТЕРИНАРНОЇ МЕДИЦИНИ</w:t>
            </w:r>
            <w:r>
              <w:rPr>
                <w:sz w:val="18"/>
                <w:szCs w:val="18"/>
                <w:lang w:val="uk-UA"/>
              </w:rPr>
              <w:t xml:space="preserve">, іменований надалі  «Замовник», в особі  </w:t>
            </w:r>
            <w:r w:rsidR="005C3AE5">
              <w:rPr>
                <w:sz w:val="18"/>
                <w:szCs w:val="18"/>
                <w:lang w:val="uk-UA"/>
              </w:rPr>
              <w:t xml:space="preserve">в.о. </w:t>
            </w:r>
            <w:r w:rsidR="00C77447" w:rsidRPr="00C77447">
              <w:rPr>
                <w:sz w:val="18"/>
                <w:szCs w:val="18"/>
                <w:lang w:val="uk-UA"/>
              </w:rPr>
              <w:t xml:space="preserve">начальника </w:t>
            </w:r>
            <w:r w:rsidR="005C3AE5">
              <w:rPr>
                <w:sz w:val="18"/>
                <w:szCs w:val="18"/>
                <w:lang w:val="uk-UA"/>
              </w:rPr>
              <w:t xml:space="preserve">лікарні </w:t>
            </w:r>
            <w:r w:rsidR="00834C35">
              <w:rPr>
                <w:sz w:val="18"/>
                <w:szCs w:val="18"/>
                <w:lang w:val="uk-UA"/>
              </w:rPr>
              <w:t>Павлова Сергія Вікторовича</w:t>
            </w:r>
            <w:r>
              <w:rPr>
                <w:sz w:val="18"/>
                <w:szCs w:val="18"/>
                <w:lang w:val="uk-UA"/>
              </w:rPr>
              <w:t xml:space="preserve">,  що діє на  підставі Положення, з однієї сторони,  і </w:t>
            </w:r>
            <w:r w:rsidR="00834C35">
              <w:rPr>
                <w:sz w:val="18"/>
                <w:szCs w:val="18"/>
                <w:lang w:val="uk-UA"/>
              </w:rPr>
              <w:t>________________________________________</w:t>
            </w:r>
            <w:r>
              <w:rPr>
                <w:sz w:val="18"/>
                <w:szCs w:val="18"/>
                <w:lang w:val="uk-UA"/>
              </w:rPr>
              <w:t>,  іменовани</w:t>
            </w:r>
            <w:r w:rsidR="00046498">
              <w:rPr>
                <w:sz w:val="18"/>
                <w:szCs w:val="18"/>
                <w:lang w:val="uk-UA"/>
              </w:rPr>
              <w:t xml:space="preserve">й надалі  «Виконавець», в особі </w:t>
            </w:r>
            <w:r w:rsidR="00834C35">
              <w:rPr>
                <w:sz w:val="18"/>
                <w:szCs w:val="18"/>
                <w:lang w:val="uk-UA"/>
              </w:rPr>
              <w:t>__________________________________________</w:t>
            </w:r>
            <w:r w:rsidR="00046498">
              <w:rPr>
                <w:sz w:val="18"/>
                <w:szCs w:val="18"/>
                <w:lang w:val="uk-UA"/>
              </w:rPr>
              <w:t>.</w:t>
            </w:r>
            <w:r>
              <w:rPr>
                <w:sz w:val="18"/>
                <w:szCs w:val="18"/>
                <w:lang w:val="uk-UA"/>
              </w:rPr>
              <w:t xml:space="preserve">, що діє на підставі </w:t>
            </w:r>
            <w:r w:rsidR="00834C35">
              <w:rPr>
                <w:sz w:val="18"/>
                <w:szCs w:val="18"/>
                <w:lang w:val="uk-UA"/>
              </w:rPr>
              <w:t>_______________</w:t>
            </w:r>
            <w:r>
              <w:rPr>
                <w:sz w:val="18"/>
                <w:szCs w:val="18"/>
                <w:lang w:val="uk-UA"/>
              </w:rPr>
              <w:t>, з іншого боку, далі іменовані Сторони, уклали даний договір про нижченаведене:</w:t>
            </w:r>
          </w:p>
          <w:p w:rsidR="003A627E" w:rsidRPr="00C64EE3" w:rsidRDefault="003A627E" w:rsidP="00C03D0A">
            <w:pPr>
              <w:ind w:left="247"/>
              <w:jc w:val="both"/>
              <w:rPr>
                <w:sz w:val="18"/>
                <w:szCs w:val="18"/>
                <w:highlight w:val="yellow"/>
                <w:u w:val="single"/>
                <w:lang w:val="uk-UA"/>
              </w:rPr>
            </w:pPr>
          </w:p>
        </w:tc>
      </w:tr>
    </w:tbl>
    <w:p w:rsidR="003A627E" w:rsidRPr="003A627E" w:rsidRDefault="003A627E" w:rsidP="00041B78">
      <w:pPr>
        <w:ind w:right="278"/>
        <w:jc w:val="both"/>
        <w:rPr>
          <w:b/>
          <w:bCs/>
          <w:sz w:val="18"/>
          <w:szCs w:val="18"/>
          <w:u w:val="single"/>
          <w:lang w:val="uk-UA"/>
        </w:rPr>
      </w:pPr>
      <w:r w:rsidRPr="003A627E">
        <w:rPr>
          <w:b/>
          <w:bCs/>
          <w:sz w:val="18"/>
          <w:szCs w:val="18"/>
          <w:lang w:val="uk-UA"/>
        </w:rPr>
        <w:t xml:space="preserve">       1.      </w:t>
      </w:r>
      <w:r w:rsidRPr="003A627E">
        <w:rPr>
          <w:b/>
          <w:bCs/>
          <w:sz w:val="18"/>
          <w:szCs w:val="18"/>
          <w:u w:val="single"/>
          <w:lang w:val="uk-UA"/>
        </w:rPr>
        <w:t>Предмет Договору.</w:t>
      </w:r>
    </w:p>
    <w:p w:rsidR="0051033F" w:rsidRDefault="0051033F" w:rsidP="0051033F">
      <w:pPr>
        <w:numPr>
          <w:ilvl w:val="1"/>
          <w:numId w:val="31"/>
        </w:numPr>
        <w:tabs>
          <w:tab w:val="left" w:pos="567"/>
        </w:tabs>
        <w:jc w:val="both"/>
        <w:rPr>
          <w:sz w:val="18"/>
          <w:szCs w:val="18"/>
          <w:lang w:val="uk-UA"/>
        </w:rPr>
      </w:pPr>
      <w:r>
        <w:rPr>
          <w:sz w:val="18"/>
          <w:szCs w:val="18"/>
          <w:shd w:val="clear" w:color="auto" w:fill="FFFFFF"/>
          <w:lang w:val="uk-UA"/>
        </w:rPr>
        <w:t xml:space="preserve">«Замовник» доручає, а «Виконавець» приймає на себе зобов'язання по сервісному </w:t>
      </w:r>
      <w:r>
        <w:rPr>
          <w:sz w:val="18"/>
          <w:szCs w:val="18"/>
          <w:u w:val="single"/>
          <w:shd w:val="clear" w:color="auto" w:fill="FFFFFF"/>
          <w:lang w:val="uk-UA"/>
        </w:rPr>
        <w:t>обслуговуванню устаткування</w:t>
      </w:r>
      <w:r>
        <w:rPr>
          <w:sz w:val="18"/>
          <w:szCs w:val="18"/>
          <w:shd w:val="clear" w:color="auto" w:fill="FFFFFF"/>
          <w:lang w:val="uk-UA"/>
        </w:rPr>
        <w:t xml:space="preserve"> (Послуги щодо технічного обслуговування і ремонту </w:t>
      </w:r>
      <w:r w:rsidR="00994DA0">
        <w:rPr>
          <w:sz w:val="18"/>
          <w:szCs w:val="18"/>
          <w:shd w:val="clear" w:color="auto" w:fill="FFFFFF"/>
          <w:lang w:val="uk-UA"/>
        </w:rPr>
        <w:t>офісної</w:t>
      </w:r>
      <w:r>
        <w:rPr>
          <w:sz w:val="18"/>
          <w:szCs w:val="18"/>
          <w:shd w:val="clear" w:color="auto" w:fill="FFFFFF"/>
          <w:lang w:val="uk-UA"/>
        </w:rPr>
        <w:t xml:space="preserve"> техніки  , код  СР</w:t>
      </w:r>
      <w:r>
        <w:rPr>
          <w:sz w:val="18"/>
          <w:szCs w:val="18"/>
          <w:shd w:val="clear" w:color="auto" w:fill="FFFFFF"/>
          <w:lang w:val="en-US"/>
        </w:rPr>
        <w:t>V</w:t>
      </w:r>
      <w:r>
        <w:rPr>
          <w:sz w:val="18"/>
          <w:szCs w:val="18"/>
          <w:shd w:val="clear" w:color="auto" w:fill="FFFFFF"/>
          <w:lang w:val="uk-UA"/>
        </w:rPr>
        <w:t xml:space="preserve"> 503</w:t>
      </w:r>
      <w:r w:rsidR="00822C85">
        <w:rPr>
          <w:sz w:val="18"/>
          <w:szCs w:val="18"/>
          <w:shd w:val="clear" w:color="auto" w:fill="FFFFFF"/>
          <w:lang w:val="uk-UA"/>
        </w:rPr>
        <w:t>1</w:t>
      </w:r>
      <w:r w:rsidR="00994DA0">
        <w:rPr>
          <w:sz w:val="18"/>
          <w:szCs w:val="18"/>
          <w:shd w:val="clear" w:color="auto" w:fill="FFFFFF"/>
          <w:lang w:val="uk-UA"/>
        </w:rPr>
        <w:t>00</w:t>
      </w:r>
      <w:r>
        <w:rPr>
          <w:sz w:val="18"/>
          <w:szCs w:val="18"/>
          <w:shd w:val="clear" w:color="auto" w:fill="FFFFFF"/>
          <w:lang w:val="uk-UA"/>
        </w:rPr>
        <w:t>00-</w:t>
      </w:r>
      <w:r w:rsidR="00994DA0">
        <w:rPr>
          <w:sz w:val="18"/>
          <w:szCs w:val="18"/>
          <w:shd w:val="clear" w:color="auto" w:fill="FFFFFF"/>
          <w:lang w:val="uk-UA"/>
        </w:rPr>
        <w:t>1</w:t>
      </w:r>
      <w:r>
        <w:rPr>
          <w:sz w:val="18"/>
          <w:szCs w:val="18"/>
          <w:shd w:val="clear" w:color="auto" w:fill="FFFFFF"/>
          <w:lang w:val="uk-UA"/>
        </w:rPr>
        <w:t>,  ЄЗС ДК 021:2015</w:t>
      </w:r>
      <w:r w:rsidR="00F9066F">
        <w:rPr>
          <w:sz w:val="18"/>
          <w:szCs w:val="18"/>
          <w:lang w:val="uk-UA"/>
        </w:rPr>
        <w:t>)</w:t>
      </w:r>
      <w:r>
        <w:rPr>
          <w:sz w:val="18"/>
          <w:szCs w:val="18"/>
          <w:lang w:val="uk-UA"/>
        </w:rPr>
        <w:t xml:space="preserve">. </w:t>
      </w:r>
      <w:r w:rsidR="00046498">
        <w:rPr>
          <w:sz w:val="18"/>
          <w:szCs w:val="18"/>
          <w:lang w:val="uk-UA"/>
        </w:rPr>
        <w:t xml:space="preserve">Перелік устаткування і його дислокація зазначені в Додатку №1 що є невід'ємною частиною даного Договору.  </w:t>
      </w:r>
      <w:r>
        <w:rPr>
          <w:sz w:val="18"/>
          <w:szCs w:val="18"/>
          <w:lang w:val="uk-UA"/>
        </w:rPr>
        <w:t xml:space="preserve">Під терміном </w:t>
      </w:r>
      <w:r>
        <w:rPr>
          <w:i/>
          <w:iCs/>
          <w:sz w:val="18"/>
          <w:szCs w:val="18"/>
          <w:lang w:val="uk-UA"/>
        </w:rPr>
        <w:t>«Устаткування»</w:t>
      </w:r>
      <w:r>
        <w:rPr>
          <w:sz w:val="18"/>
          <w:szCs w:val="18"/>
          <w:lang w:val="uk-UA"/>
        </w:rPr>
        <w:t xml:space="preserve"> у даному Договорі маються на увазі: реєстратори розрахункових операцій (РРО) і інша техніка за узгодженням Сторін. </w:t>
      </w:r>
    </w:p>
    <w:p w:rsidR="003A627E" w:rsidRPr="003A627E" w:rsidRDefault="003A627E" w:rsidP="003A627E">
      <w:pPr>
        <w:tabs>
          <w:tab w:val="left" w:pos="567"/>
        </w:tabs>
        <w:ind w:left="284"/>
        <w:jc w:val="both"/>
        <w:rPr>
          <w:sz w:val="18"/>
          <w:szCs w:val="18"/>
          <w:lang w:val="uk-UA"/>
        </w:rPr>
      </w:pPr>
      <w:r w:rsidRPr="003A627E">
        <w:rPr>
          <w:b/>
          <w:bCs/>
          <w:sz w:val="18"/>
          <w:szCs w:val="18"/>
          <w:lang w:val="uk-UA"/>
        </w:rPr>
        <w:t>2.</w:t>
      </w:r>
      <w:r w:rsidRPr="003A627E">
        <w:rPr>
          <w:sz w:val="18"/>
          <w:szCs w:val="18"/>
          <w:lang w:val="uk-UA"/>
        </w:rPr>
        <w:t xml:space="preserve">      </w:t>
      </w:r>
      <w:r w:rsidRPr="003A627E">
        <w:rPr>
          <w:b/>
          <w:bCs/>
          <w:sz w:val="18"/>
          <w:szCs w:val="18"/>
          <w:u w:val="single"/>
          <w:lang w:val="uk-UA"/>
        </w:rPr>
        <w:t>Зобов'язання Сторін:</w:t>
      </w:r>
    </w:p>
    <w:p w:rsidR="003A627E" w:rsidRPr="003A627E" w:rsidRDefault="003A627E" w:rsidP="003A627E">
      <w:pPr>
        <w:ind w:left="284" w:right="277"/>
        <w:jc w:val="both"/>
        <w:rPr>
          <w:sz w:val="18"/>
          <w:szCs w:val="18"/>
          <w:lang w:val="uk-UA"/>
        </w:rPr>
      </w:pPr>
      <w:r w:rsidRPr="003A627E">
        <w:rPr>
          <w:sz w:val="18"/>
          <w:szCs w:val="18"/>
          <w:lang w:val="uk-UA"/>
        </w:rPr>
        <w:t xml:space="preserve"> 2.1. «Виконавець» приймає на себе зобов'язання по наданню наступних послуг:</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технічне обслуговування </w:t>
      </w:r>
      <w:r w:rsidRPr="003A627E">
        <w:rPr>
          <w:i/>
          <w:iCs/>
          <w:sz w:val="18"/>
          <w:szCs w:val="18"/>
          <w:lang w:val="uk-UA"/>
        </w:rPr>
        <w:t>Устаткування</w:t>
      </w:r>
      <w:r w:rsidRPr="003A627E">
        <w:rPr>
          <w:sz w:val="18"/>
          <w:szCs w:val="18"/>
          <w:lang w:val="uk-UA"/>
        </w:rPr>
        <w:t xml:space="preserve"> згідно вимог і строків, зазначених у документах заводів - виробників ;</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введення в експлуатацію </w:t>
      </w:r>
      <w:r w:rsidRPr="003A627E">
        <w:rPr>
          <w:i/>
          <w:iCs/>
          <w:sz w:val="18"/>
          <w:szCs w:val="18"/>
          <w:lang w:val="uk-UA"/>
        </w:rPr>
        <w:t>Устаткування</w:t>
      </w:r>
      <w:r w:rsidRPr="003A627E">
        <w:rPr>
          <w:sz w:val="18"/>
          <w:szCs w:val="18"/>
          <w:lang w:val="uk-UA"/>
        </w:rPr>
        <w:t>, включаючи програмування базових функцій для РРО;</w:t>
      </w:r>
    </w:p>
    <w:p w:rsidR="003A627E" w:rsidRPr="003A627E" w:rsidRDefault="003A627E" w:rsidP="003A627E">
      <w:pPr>
        <w:numPr>
          <w:ilvl w:val="0"/>
          <w:numId w:val="6"/>
        </w:numPr>
        <w:ind w:right="277"/>
        <w:jc w:val="both"/>
        <w:rPr>
          <w:sz w:val="18"/>
          <w:szCs w:val="18"/>
          <w:lang w:val="uk-UA"/>
        </w:rPr>
      </w:pPr>
      <w:r w:rsidRPr="003A627E">
        <w:rPr>
          <w:sz w:val="18"/>
          <w:szCs w:val="18"/>
          <w:lang w:val="uk-UA"/>
        </w:rPr>
        <w:t>опломбування РРО засобами контролю;</w:t>
      </w:r>
    </w:p>
    <w:p w:rsidR="003A627E" w:rsidRPr="003A627E" w:rsidRDefault="003A627E" w:rsidP="003A627E">
      <w:pPr>
        <w:numPr>
          <w:ilvl w:val="0"/>
          <w:numId w:val="6"/>
        </w:numPr>
        <w:ind w:right="277"/>
        <w:jc w:val="both"/>
        <w:rPr>
          <w:sz w:val="18"/>
          <w:szCs w:val="18"/>
          <w:lang w:val="uk-UA"/>
        </w:rPr>
      </w:pPr>
      <w:r w:rsidRPr="003A627E">
        <w:rPr>
          <w:sz w:val="18"/>
          <w:szCs w:val="18"/>
          <w:lang w:val="uk-UA"/>
        </w:rPr>
        <w:t>проведення семінарів-тренінгів по роботі  й програмуванню РРО;</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надання консультативної й методологічної допомоги по експлуатації й програмуванню </w:t>
      </w:r>
      <w:r w:rsidRPr="003A627E">
        <w:rPr>
          <w:i/>
          <w:iCs/>
          <w:sz w:val="18"/>
          <w:szCs w:val="18"/>
          <w:lang w:val="uk-UA"/>
        </w:rPr>
        <w:t>Устаткування</w:t>
      </w:r>
      <w:r w:rsidRPr="003A627E">
        <w:rPr>
          <w:sz w:val="18"/>
          <w:szCs w:val="18"/>
          <w:lang w:val="uk-UA"/>
        </w:rPr>
        <w:t xml:space="preserve">; </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адміністрування облікового запису «Замовника» у інформаційного </w:t>
      </w:r>
      <w:proofErr w:type="spellStart"/>
      <w:r w:rsidRPr="003A627E">
        <w:rPr>
          <w:sz w:val="18"/>
          <w:szCs w:val="18"/>
          <w:lang w:val="uk-UA"/>
        </w:rPr>
        <w:t>еквайра</w:t>
      </w:r>
      <w:proofErr w:type="spellEnd"/>
      <w:r w:rsidRPr="003A627E">
        <w:rPr>
          <w:sz w:val="18"/>
          <w:szCs w:val="18"/>
          <w:lang w:val="uk-UA"/>
        </w:rPr>
        <w:t xml:space="preserve"> для реєстратора розрахункових операцій, який передає копії розрахункових документів і фіскальних звітних чеків.</w:t>
      </w:r>
    </w:p>
    <w:p w:rsidR="003A627E" w:rsidRPr="003A627E" w:rsidRDefault="003A627E" w:rsidP="003A627E">
      <w:pPr>
        <w:numPr>
          <w:ilvl w:val="0"/>
          <w:numId w:val="6"/>
        </w:numPr>
        <w:ind w:right="277"/>
        <w:jc w:val="both"/>
        <w:rPr>
          <w:sz w:val="18"/>
          <w:szCs w:val="18"/>
          <w:lang w:val="uk-UA"/>
        </w:rPr>
      </w:pPr>
      <w:r w:rsidRPr="003A627E">
        <w:rPr>
          <w:sz w:val="18"/>
          <w:szCs w:val="18"/>
          <w:lang w:val="uk-UA"/>
        </w:rPr>
        <w:t>проведення щорічної перевірки РРО на відповідність програмної й конструкторсько-технологічної документації заводу-виробника, якщо РРО на протязі року не піддавалися ремонту;</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доставку </w:t>
      </w:r>
      <w:r w:rsidRPr="003A627E">
        <w:rPr>
          <w:i/>
          <w:iCs/>
          <w:sz w:val="18"/>
          <w:szCs w:val="18"/>
          <w:lang w:val="uk-UA"/>
        </w:rPr>
        <w:t xml:space="preserve">Устаткування </w:t>
      </w:r>
      <w:r w:rsidRPr="003A627E">
        <w:rPr>
          <w:sz w:val="18"/>
          <w:szCs w:val="18"/>
          <w:lang w:val="uk-UA"/>
        </w:rPr>
        <w:t>в ремонт і поверненню його з ремонту в межах м. Запоріжжя;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проведення гарантійного й післягарантійного ремонту </w:t>
      </w:r>
      <w:r w:rsidRPr="003A627E">
        <w:rPr>
          <w:i/>
          <w:iCs/>
          <w:sz w:val="18"/>
          <w:szCs w:val="18"/>
          <w:lang w:val="uk-UA"/>
        </w:rPr>
        <w:t xml:space="preserve">Устаткування </w:t>
      </w:r>
      <w:r w:rsidRPr="003A627E">
        <w:rPr>
          <w:sz w:val="18"/>
          <w:szCs w:val="18"/>
          <w:lang w:val="uk-UA"/>
        </w:rPr>
        <w:t>із заміною комплектуючих що вийшли з ладу, з наданням місячної гарантії на відремонтований вузол або блок;</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проведення інших регламентних робіт на </w:t>
      </w:r>
      <w:r w:rsidRPr="003A627E">
        <w:rPr>
          <w:i/>
          <w:iCs/>
          <w:sz w:val="18"/>
          <w:szCs w:val="18"/>
          <w:lang w:val="uk-UA"/>
        </w:rPr>
        <w:t>Устаткуванні</w:t>
      </w:r>
      <w:r w:rsidRPr="003A627E">
        <w:rPr>
          <w:sz w:val="18"/>
          <w:szCs w:val="18"/>
          <w:lang w:val="uk-UA"/>
        </w:rPr>
        <w:t>, що виникають у процесі його експлуатації.</w:t>
      </w:r>
    </w:p>
    <w:p w:rsidR="003A627E" w:rsidRPr="003A627E" w:rsidRDefault="003A627E" w:rsidP="003A627E">
      <w:pPr>
        <w:ind w:left="284" w:right="277"/>
        <w:jc w:val="both"/>
        <w:rPr>
          <w:sz w:val="18"/>
          <w:szCs w:val="18"/>
          <w:lang w:val="uk-UA"/>
        </w:rPr>
      </w:pPr>
      <w:r w:rsidRPr="003A627E">
        <w:rPr>
          <w:sz w:val="18"/>
          <w:szCs w:val="18"/>
          <w:lang w:val="uk-UA"/>
        </w:rPr>
        <w:t>2.2. «Замовник» приймає на себе зобов'язання: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вчасно оплачувати послуги «Виконавця»;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допускати до експлуатації </w:t>
      </w:r>
      <w:r w:rsidRPr="003A627E">
        <w:rPr>
          <w:i/>
          <w:iCs/>
          <w:sz w:val="18"/>
          <w:szCs w:val="18"/>
          <w:lang w:val="uk-UA"/>
        </w:rPr>
        <w:t xml:space="preserve">Устаткування </w:t>
      </w:r>
      <w:r w:rsidRPr="003A627E">
        <w:rPr>
          <w:sz w:val="18"/>
          <w:szCs w:val="18"/>
          <w:lang w:val="uk-UA"/>
        </w:rPr>
        <w:t>навчений персонал;</w:t>
      </w:r>
    </w:p>
    <w:p w:rsidR="00046498" w:rsidRPr="00046498" w:rsidRDefault="003A627E" w:rsidP="00046498">
      <w:pPr>
        <w:numPr>
          <w:ilvl w:val="0"/>
          <w:numId w:val="6"/>
        </w:numPr>
        <w:ind w:right="277"/>
        <w:jc w:val="both"/>
        <w:rPr>
          <w:sz w:val="18"/>
          <w:szCs w:val="18"/>
          <w:lang w:val="uk-UA"/>
        </w:rPr>
      </w:pPr>
      <w:r w:rsidRPr="003A627E">
        <w:rPr>
          <w:sz w:val="18"/>
          <w:szCs w:val="18"/>
          <w:lang w:val="uk-UA"/>
        </w:rPr>
        <w:t xml:space="preserve">строго дотримувати правил і умов експлуатації </w:t>
      </w:r>
      <w:r w:rsidRPr="003A627E">
        <w:rPr>
          <w:i/>
          <w:iCs/>
          <w:sz w:val="18"/>
          <w:szCs w:val="18"/>
          <w:lang w:val="uk-UA"/>
        </w:rPr>
        <w:t>Устаткування</w:t>
      </w:r>
      <w:r w:rsidRPr="003A627E">
        <w:rPr>
          <w:sz w:val="18"/>
          <w:szCs w:val="18"/>
          <w:lang w:val="uk-UA"/>
        </w:rPr>
        <w:t xml:space="preserve"> згідно вимог заводу-виробника;</w:t>
      </w:r>
    </w:p>
    <w:p w:rsidR="00046498" w:rsidRDefault="00041B78" w:rsidP="00041B78">
      <w:pPr>
        <w:ind w:left="284" w:right="277"/>
        <w:jc w:val="both"/>
        <w:rPr>
          <w:b/>
          <w:bCs/>
          <w:sz w:val="18"/>
          <w:szCs w:val="18"/>
          <w:u w:val="single"/>
          <w:lang w:val="uk-UA"/>
        </w:rPr>
      </w:pPr>
      <w:r>
        <w:rPr>
          <w:bCs/>
          <w:sz w:val="18"/>
          <w:szCs w:val="18"/>
          <w:lang w:val="uk-UA"/>
        </w:rPr>
        <w:t xml:space="preserve">2.3. </w:t>
      </w:r>
      <w:r w:rsidR="00046498" w:rsidRPr="00041B78">
        <w:rPr>
          <w:bCs/>
          <w:sz w:val="18"/>
          <w:szCs w:val="18"/>
          <w:lang w:val="uk-UA"/>
        </w:rPr>
        <w:t xml:space="preserve">Порядок виконання робіт "Виконавцем" зазначений у Додатку №2, що є </w:t>
      </w:r>
      <w:r w:rsidR="00046498" w:rsidRPr="00041B78">
        <w:rPr>
          <w:sz w:val="18"/>
          <w:szCs w:val="18"/>
          <w:lang w:val="uk-UA"/>
        </w:rPr>
        <w:t>невід'ємною частиною даного Договору</w:t>
      </w:r>
      <w:r>
        <w:rPr>
          <w:sz w:val="18"/>
          <w:szCs w:val="18"/>
          <w:lang w:val="uk-UA"/>
        </w:rPr>
        <w:t>.</w:t>
      </w:r>
    </w:p>
    <w:p w:rsidR="003A627E" w:rsidRPr="003A627E" w:rsidRDefault="00041B78" w:rsidP="00041B78">
      <w:pPr>
        <w:ind w:left="284" w:right="277"/>
        <w:jc w:val="both"/>
        <w:rPr>
          <w:b/>
          <w:bCs/>
          <w:sz w:val="18"/>
          <w:szCs w:val="18"/>
          <w:u w:val="single"/>
          <w:lang w:val="uk-UA"/>
        </w:rPr>
      </w:pPr>
      <w:r w:rsidRPr="00041B78">
        <w:rPr>
          <w:b/>
          <w:bCs/>
          <w:sz w:val="18"/>
          <w:szCs w:val="18"/>
          <w:lang w:val="uk-UA"/>
        </w:rPr>
        <w:t>3</w:t>
      </w:r>
      <w:r>
        <w:rPr>
          <w:b/>
          <w:bCs/>
          <w:sz w:val="18"/>
          <w:szCs w:val="18"/>
          <w:lang w:val="uk-UA"/>
        </w:rPr>
        <w:t xml:space="preserve">.   </w:t>
      </w:r>
      <w:r w:rsidRPr="00041B78">
        <w:rPr>
          <w:b/>
          <w:bCs/>
          <w:sz w:val="18"/>
          <w:szCs w:val="18"/>
          <w:lang w:val="uk-UA"/>
        </w:rPr>
        <w:t xml:space="preserve"> </w:t>
      </w:r>
      <w:r w:rsidR="003A627E" w:rsidRPr="003A627E">
        <w:rPr>
          <w:b/>
          <w:bCs/>
          <w:sz w:val="18"/>
          <w:szCs w:val="18"/>
          <w:u w:val="single"/>
          <w:lang w:val="uk-UA"/>
        </w:rPr>
        <w:t>Ціни й порядок розрахунків.</w:t>
      </w:r>
    </w:p>
    <w:p w:rsidR="002E20C9" w:rsidRPr="003A627E" w:rsidRDefault="003A627E" w:rsidP="00135E6B">
      <w:pPr>
        <w:ind w:left="741" w:right="277" w:hanging="456"/>
        <w:jc w:val="both"/>
        <w:rPr>
          <w:bCs/>
          <w:sz w:val="18"/>
          <w:szCs w:val="18"/>
          <w:lang w:val="uk-UA"/>
        </w:rPr>
      </w:pPr>
      <w:r w:rsidRPr="003A627E">
        <w:rPr>
          <w:bCs/>
          <w:sz w:val="18"/>
          <w:szCs w:val="18"/>
          <w:lang w:val="uk-UA"/>
        </w:rPr>
        <w:t>3.1 . «Замовник» щомісяця не пізніше 10 ( десяти ) банківських днів з моменту виконання робіт , оплачує «Виконавцю» , згідно Додатку № 3 до цього Договору :</w:t>
      </w:r>
    </w:p>
    <w:p w:rsidR="007B02D5" w:rsidRPr="009520C4" w:rsidRDefault="007B02D5" w:rsidP="007B02D5">
      <w:pPr>
        <w:ind w:left="741" w:right="277"/>
        <w:jc w:val="both"/>
        <w:rPr>
          <w:bCs/>
          <w:sz w:val="18"/>
          <w:szCs w:val="18"/>
          <w:lang w:val="uk-UA"/>
        </w:rPr>
      </w:pPr>
      <w:r w:rsidRPr="005977A6">
        <w:rPr>
          <w:bCs/>
          <w:sz w:val="18"/>
          <w:szCs w:val="18"/>
          <w:lang w:val="uk-UA"/>
        </w:rPr>
        <w:t xml:space="preserve">Загальна сума цього Договору становить </w:t>
      </w:r>
      <w:r w:rsidRPr="005977A6">
        <w:rPr>
          <w:bCs/>
          <w:sz w:val="18"/>
          <w:szCs w:val="18"/>
          <w:u w:val="single"/>
          <w:lang w:val="uk-UA"/>
        </w:rPr>
        <w:t>–</w:t>
      </w:r>
    </w:p>
    <w:p w:rsidR="007B02D5" w:rsidRDefault="007A0CE0" w:rsidP="003A627E">
      <w:pPr>
        <w:ind w:left="741" w:right="277"/>
        <w:jc w:val="both"/>
        <w:rPr>
          <w:bCs/>
          <w:sz w:val="18"/>
          <w:szCs w:val="18"/>
          <w:lang w:val="uk-UA"/>
        </w:rPr>
      </w:pPr>
      <w:r>
        <w:rPr>
          <w:b/>
          <w:bCs/>
          <w:sz w:val="18"/>
          <w:szCs w:val="18"/>
          <w:u w:val="single"/>
          <w:lang w:val="uk-UA"/>
        </w:rPr>
        <w:t>_______________</w:t>
      </w:r>
      <w:r w:rsidR="007B02D5" w:rsidRPr="00046498">
        <w:rPr>
          <w:b/>
          <w:bCs/>
          <w:sz w:val="18"/>
          <w:szCs w:val="18"/>
          <w:u w:val="single"/>
          <w:lang w:val="uk-UA"/>
        </w:rPr>
        <w:t>,00</w:t>
      </w:r>
      <w:r w:rsidR="007B02D5">
        <w:rPr>
          <w:bCs/>
          <w:sz w:val="18"/>
          <w:szCs w:val="18"/>
          <w:u w:val="single"/>
          <w:lang w:val="uk-UA"/>
        </w:rPr>
        <w:t xml:space="preserve"> </w:t>
      </w:r>
      <w:r w:rsidR="007B02D5" w:rsidRPr="005977A6">
        <w:rPr>
          <w:b/>
          <w:bCs/>
          <w:sz w:val="18"/>
          <w:szCs w:val="18"/>
          <w:u w:val="single"/>
          <w:lang w:val="uk-UA"/>
        </w:rPr>
        <w:t>грн</w:t>
      </w:r>
      <w:r w:rsidR="007B02D5">
        <w:rPr>
          <w:b/>
          <w:bCs/>
          <w:sz w:val="18"/>
          <w:szCs w:val="18"/>
          <w:u w:val="single"/>
          <w:lang w:val="uk-UA"/>
        </w:rPr>
        <w:t xml:space="preserve"> (</w:t>
      </w:r>
      <w:r>
        <w:rPr>
          <w:b/>
          <w:bCs/>
          <w:sz w:val="18"/>
          <w:szCs w:val="18"/>
          <w:u w:val="single"/>
          <w:lang w:val="uk-UA"/>
        </w:rPr>
        <w:t>___________________________</w:t>
      </w:r>
      <w:r w:rsidR="00135E6B">
        <w:rPr>
          <w:b/>
          <w:bCs/>
          <w:sz w:val="18"/>
          <w:szCs w:val="18"/>
          <w:u w:val="single"/>
          <w:lang w:val="uk-UA"/>
        </w:rPr>
        <w:t xml:space="preserve">) в </w:t>
      </w:r>
      <w:proofErr w:type="spellStart"/>
      <w:r w:rsidR="00135E6B">
        <w:rPr>
          <w:b/>
          <w:bCs/>
          <w:sz w:val="18"/>
          <w:szCs w:val="18"/>
          <w:u w:val="single"/>
          <w:lang w:val="uk-UA"/>
        </w:rPr>
        <w:t>т.ч</w:t>
      </w:r>
      <w:proofErr w:type="spellEnd"/>
      <w:r w:rsidR="00135E6B">
        <w:rPr>
          <w:b/>
          <w:bCs/>
          <w:sz w:val="18"/>
          <w:szCs w:val="18"/>
          <w:u w:val="single"/>
          <w:lang w:val="uk-UA"/>
        </w:rPr>
        <w:t xml:space="preserve"> </w:t>
      </w:r>
      <w:proofErr w:type="spellStart"/>
      <w:r w:rsidR="00135E6B">
        <w:rPr>
          <w:b/>
          <w:bCs/>
          <w:sz w:val="18"/>
          <w:szCs w:val="18"/>
          <w:u w:val="single"/>
          <w:lang w:val="uk-UA"/>
        </w:rPr>
        <w:t>ПДВ</w:t>
      </w:r>
      <w:r>
        <w:rPr>
          <w:b/>
          <w:bCs/>
          <w:sz w:val="18"/>
          <w:szCs w:val="18"/>
          <w:u w:val="single"/>
          <w:lang w:val="uk-UA"/>
        </w:rPr>
        <w:t>___________,____________</w:t>
      </w:r>
      <w:r w:rsidR="007B02D5" w:rsidRPr="005977A6">
        <w:rPr>
          <w:b/>
          <w:bCs/>
          <w:sz w:val="18"/>
          <w:szCs w:val="18"/>
          <w:u w:val="single"/>
          <w:lang w:val="uk-UA"/>
        </w:rPr>
        <w:t>грн</w:t>
      </w:r>
      <w:proofErr w:type="spellEnd"/>
      <w:r w:rsidR="007B02D5" w:rsidRPr="005977A6">
        <w:rPr>
          <w:b/>
          <w:bCs/>
          <w:sz w:val="18"/>
          <w:szCs w:val="18"/>
          <w:u w:val="single"/>
          <w:lang w:val="uk-UA"/>
        </w:rPr>
        <w:t>.</w:t>
      </w:r>
      <w:r w:rsidR="007B02D5">
        <w:rPr>
          <w:b/>
          <w:bCs/>
          <w:sz w:val="18"/>
          <w:szCs w:val="18"/>
          <w:u w:val="single"/>
          <w:lang w:val="uk-UA"/>
        </w:rPr>
        <w:t xml:space="preserve"> :</w:t>
      </w:r>
    </w:p>
    <w:p w:rsidR="003A627E" w:rsidRPr="003A627E" w:rsidRDefault="00135E6B" w:rsidP="00041B78">
      <w:pPr>
        <w:ind w:left="284" w:right="277"/>
        <w:jc w:val="both"/>
        <w:rPr>
          <w:sz w:val="18"/>
          <w:szCs w:val="18"/>
          <w:lang w:val="uk-UA"/>
        </w:rPr>
      </w:pPr>
      <w:r>
        <w:rPr>
          <w:sz w:val="18"/>
          <w:szCs w:val="18"/>
          <w:lang w:val="uk-UA"/>
        </w:rPr>
        <w:t>3.2</w:t>
      </w:r>
      <w:r w:rsidR="00041B78">
        <w:rPr>
          <w:sz w:val="18"/>
          <w:szCs w:val="18"/>
          <w:lang w:val="uk-UA"/>
        </w:rPr>
        <w:t xml:space="preserve">.  </w:t>
      </w:r>
      <w:r w:rsidR="003A627E" w:rsidRPr="003A627E">
        <w:rPr>
          <w:sz w:val="18"/>
          <w:szCs w:val="18"/>
          <w:lang w:val="uk-UA"/>
        </w:rPr>
        <w:t>Форма оплати робіт «Виконавця» - безготівковий розрахунок.</w:t>
      </w:r>
    </w:p>
    <w:p w:rsidR="003A627E" w:rsidRPr="003A627E" w:rsidRDefault="00135E6B" w:rsidP="00041B78">
      <w:pPr>
        <w:ind w:left="284" w:right="277"/>
        <w:jc w:val="both"/>
        <w:rPr>
          <w:sz w:val="18"/>
          <w:szCs w:val="18"/>
          <w:lang w:val="uk-UA"/>
        </w:rPr>
      </w:pPr>
      <w:r>
        <w:rPr>
          <w:sz w:val="18"/>
          <w:szCs w:val="18"/>
          <w:lang w:val="uk-UA"/>
        </w:rPr>
        <w:t>3.3</w:t>
      </w:r>
      <w:r w:rsidR="00041B78">
        <w:rPr>
          <w:sz w:val="18"/>
          <w:szCs w:val="18"/>
          <w:lang w:val="uk-UA"/>
        </w:rPr>
        <w:t xml:space="preserve">. </w:t>
      </w:r>
      <w:r w:rsidR="003A627E" w:rsidRPr="003A627E">
        <w:rPr>
          <w:sz w:val="18"/>
          <w:szCs w:val="18"/>
          <w:lang w:val="uk-UA"/>
        </w:rPr>
        <w:t xml:space="preserve">Не входять у вартість технічного обслуговування </w:t>
      </w:r>
      <w:r w:rsidR="003A627E" w:rsidRPr="003A627E">
        <w:rPr>
          <w:i/>
          <w:sz w:val="18"/>
          <w:szCs w:val="18"/>
          <w:lang w:val="uk-UA"/>
        </w:rPr>
        <w:t>У</w:t>
      </w:r>
      <w:r w:rsidR="003A627E" w:rsidRPr="003A627E">
        <w:rPr>
          <w:i/>
          <w:iCs/>
          <w:sz w:val="18"/>
          <w:szCs w:val="18"/>
          <w:lang w:val="uk-UA"/>
        </w:rPr>
        <w:t>статкування</w:t>
      </w:r>
      <w:r w:rsidR="003A627E" w:rsidRPr="003A627E">
        <w:rPr>
          <w:sz w:val="18"/>
          <w:szCs w:val="18"/>
          <w:lang w:val="uk-UA"/>
        </w:rPr>
        <w:t xml:space="preserve"> і оплачуються додатково, за цінами діючими на момент виконання робіт, послуги: </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введення в експлуатацію, включаючи програмування базових функцій РРО;</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опломбування РРО засобами контролю;</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проведення семінарів-тренінгів по роботі  й програмуванню РРО; </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вартість замінених комплектуючих під час післягарантійного ремонту;</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проведення інших регламентних робіт на </w:t>
      </w:r>
      <w:r w:rsidRPr="003A627E">
        <w:rPr>
          <w:i/>
          <w:iCs/>
          <w:sz w:val="18"/>
          <w:szCs w:val="18"/>
          <w:lang w:val="uk-UA"/>
        </w:rPr>
        <w:t>Устаткуванні</w:t>
      </w:r>
      <w:r w:rsidRPr="003A627E">
        <w:rPr>
          <w:sz w:val="18"/>
          <w:szCs w:val="18"/>
          <w:lang w:val="uk-UA"/>
        </w:rPr>
        <w:t>, що виникають у процесі його експлуатації.</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ремонт </w:t>
      </w:r>
      <w:r w:rsidRPr="003A627E">
        <w:rPr>
          <w:i/>
          <w:iCs/>
          <w:sz w:val="18"/>
          <w:szCs w:val="18"/>
          <w:lang w:val="uk-UA"/>
        </w:rPr>
        <w:t>Устаткування,</w:t>
      </w:r>
      <w:r w:rsidRPr="003A627E">
        <w:rPr>
          <w:sz w:val="18"/>
          <w:szCs w:val="18"/>
          <w:lang w:val="uk-UA"/>
        </w:rPr>
        <w:t xml:space="preserve"> що вийшло з ладу, із заміною комплектуючих у випадках порушення «Замовником» умов експлуатації, не проведення технічного обслуговування згідно вимог і строків, зазначених у документах заводів-виробників.</w:t>
      </w:r>
    </w:p>
    <w:p w:rsidR="003A627E" w:rsidRPr="00135E6B" w:rsidRDefault="003A627E" w:rsidP="00135E6B">
      <w:pPr>
        <w:pStyle w:val="ac"/>
        <w:numPr>
          <w:ilvl w:val="1"/>
          <w:numId w:val="32"/>
        </w:numPr>
        <w:ind w:right="277"/>
        <w:jc w:val="both"/>
        <w:rPr>
          <w:sz w:val="18"/>
          <w:szCs w:val="18"/>
          <w:lang w:val="uk-UA"/>
        </w:rPr>
      </w:pPr>
      <w:r w:rsidRPr="00135E6B">
        <w:rPr>
          <w:sz w:val="18"/>
          <w:szCs w:val="18"/>
          <w:lang w:val="uk-UA"/>
        </w:rPr>
        <w:t>В випадку зміни предмета Договору, цін на матеріали, устаткування, комплектуючі і т.д. «Виконавець» вправі змінити вартість робіт за дійсним Договором з обов'язковим повідомленням «Замовника» за один місяць до зміни умов Договору.</w:t>
      </w:r>
    </w:p>
    <w:p w:rsidR="00041B78" w:rsidRPr="00135E6B" w:rsidRDefault="00041B78" w:rsidP="00135E6B">
      <w:pPr>
        <w:pStyle w:val="ac"/>
        <w:numPr>
          <w:ilvl w:val="1"/>
          <w:numId w:val="33"/>
        </w:numPr>
        <w:ind w:right="277"/>
        <w:jc w:val="both"/>
        <w:rPr>
          <w:sz w:val="18"/>
          <w:szCs w:val="18"/>
          <w:lang w:val="uk-UA"/>
        </w:rPr>
      </w:pPr>
      <w:r w:rsidRPr="00135E6B">
        <w:rPr>
          <w:sz w:val="18"/>
          <w:szCs w:val="18"/>
          <w:lang w:val="uk-UA"/>
        </w:rPr>
        <w:t>У випадку зміни предмета Договору, цін на матеріали, устаткування, комплектуючі і т.д. "Виконавець" вправі змінити вартість робіт за дійсним Договором з обов'язковим повідомленням "Замовника" за один місяць до зміни умов Договору.</w:t>
      </w:r>
    </w:p>
    <w:p w:rsidR="003A627E" w:rsidRPr="003A627E" w:rsidRDefault="003A627E" w:rsidP="003A627E">
      <w:pPr>
        <w:ind w:left="284" w:right="277"/>
        <w:jc w:val="both"/>
        <w:rPr>
          <w:b/>
          <w:bCs/>
          <w:sz w:val="18"/>
          <w:szCs w:val="18"/>
          <w:u w:val="single"/>
          <w:lang w:val="uk-UA"/>
        </w:rPr>
      </w:pPr>
      <w:r w:rsidRPr="003A627E">
        <w:rPr>
          <w:b/>
          <w:bCs/>
          <w:sz w:val="18"/>
          <w:szCs w:val="18"/>
          <w:lang w:val="uk-UA"/>
        </w:rPr>
        <w:t xml:space="preserve">4.    </w:t>
      </w:r>
      <w:r w:rsidRPr="003A627E">
        <w:rPr>
          <w:b/>
          <w:bCs/>
          <w:sz w:val="18"/>
          <w:szCs w:val="18"/>
          <w:u w:val="single"/>
          <w:lang w:val="uk-UA"/>
        </w:rPr>
        <w:t xml:space="preserve"> Строки й місце надання технічного обслуговування</w:t>
      </w:r>
    </w:p>
    <w:p w:rsidR="003A627E" w:rsidRPr="003A627E" w:rsidRDefault="003A627E" w:rsidP="003A627E">
      <w:pPr>
        <w:ind w:left="284" w:right="277"/>
        <w:jc w:val="both"/>
        <w:rPr>
          <w:sz w:val="18"/>
          <w:szCs w:val="18"/>
          <w:lang w:val="uk-UA"/>
        </w:rPr>
      </w:pPr>
      <w:r w:rsidRPr="003A627E">
        <w:rPr>
          <w:sz w:val="18"/>
          <w:szCs w:val="18"/>
          <w:lang w:val="uk-UA"/>
        </w:rPr>
        <w:t xml:space="preserve">4.1. «Замовник» зобов'язаний не пізніше, ніж за три дні до початку експлуатації </w:t>
      </w:r>
      <w:r w:rsidRPr="003A627E">
        <w:rPr>
          <w:i/>
          <w:iCs/>
          <w:sz w:val="18"/>
          <w:szCs w:val="18"/>
          <w:lang w:val="uk-UA"/>
        </w:rPr>
        <w:t>Устаткування,</w:t>
      </w:r>
      <w:r w:rsidRPr="003A627E">
        <w:rPr>
          <w:sz w:val="18"/>
          <w:szCs w:val="18"/>
          <w:lang w:val="uk-UA"/>
        </w:rPr>
        <w:t xml:space="preserve"> надати «Виконавцеві» у письмовому виді дислокацію </w:t>
      </w:r>
      <w:r w:rsidRPr="003A627E">
        <w:rPr>
          <w:i/>
          <w:iCs/>
          <w:sz w:val="18"/>
          <w:szCs w:val="18"/>
          <w:lang w:val="uk-UA"/>
        </w:rPr>
        <w:t>Устаткування</w:t>
      </w:r>
      <w:r w:rsidRPr="003A627E">
        <w:rPr>
          <w:sz w:val="18"/>
          <w:szCs w:val="18"/>
          <w:lang w:val="uk-UA"/>
        </w:rPr>
        <w:t xml:space="preserve"> із вказівкою місця установки, адреси, графіка роботи, орієнтирів і телефонів. </w:t>
      </w:r>
    </w:p>
    <w:p w:rsidR="00046498" w:rsidRDefault="003A627E" w:rsidP="00135E6B">
      <w:pPr>
        <w:ind w:left="284" w:right="277"/>
        <w:jc w:val="both"/>
        <w:rPr>
          <w:sz w:val="18"/>
          <w:szCs w:val="18"/>
          <w:lang w:val="uk-UA"/>
        </w:rPr>
      </w:pPr>
      <w:r w:rsidRPr="003A627E">
        <w:rPr>
          <w:sz w:val="18"/>
          <w:szCs w:val="18"/>
          <w:lang w:val="uk-UA"/>
        </w:rPr>
        <w:t xml:space="preserve">4.2. Час проведення робіт з технічного обслуговування </w:t>
      </w:r>
      <w:r w:rsidRPr="003A627E">
        <w:rPr>
          <w:i/>
          <w:iCs/>
          <w:sz w:val="18"/>
          <w:szCs w:val="18"/>
          <w:lang w:val="uk-UA"/>
        </w:rPr>
        <w:t>Устаткування,</w:t>
      </w:r>
      <w:r w:rsidRPr="003A627E">
        <w:rPr>
          <w:sz w:val="18"/>
          <w:szCs w:val="18"/>
          <w:lang w:val="uk-UA"/>
        </w:rPr>
        <w:t xml:space="preserve"> передбачених даним </w:t>
      </w:r>
      <w:r w:rsidR="00135E6B">
        <w:rPr>
          <w:sz w:val="18"/>
          <w:szCs w:val="18"/>
          <w:lang w:val="uk-UA"/>
        </w:rPr>
        <w:t>Договором, з 8.30 до   17.00 ч.</w:t>
      </w:r>
    </w:p>
    <w:p w:rsidR="003A627E" w:rsidRPr="003A627E" w:rsidRDefault="00135E6B" w:rsidP="003A627E">
      <w:pPr>
        <w:ind w:left="284" w:right="277"/>
        <w:jc w:val="both"/>
        <w:rPr>
          <w:sz w:val="18"/>
          <w:szCs w:val="18"/>
          <w:lang w:val="uk-UA"/>
        </w:rPr>
      </w:pPr>
      <w:r>
        <w:rPr>
          <w:sz w:val="18"/>
          <w:szCs w:val="18"/>
          <w:lang w:val="uk-UA"/>
        </w:rPr>
        <w:t>4.3</w:t>
      </w:r>
      <w:r w:rsidR="003A627E" w:rsidRPr="003A627E">
        <w:rPr>
          <w:sz w:val="18"/>
          <w:szCs w:val="18"/>
          <w:lang w:val="uk-UA"/>
        </w:rPr>
        <w:t xml:space="preserve">. Якщо </w:t>
      </w:r>
      <w:r w:rsidR="003A627E" w:rsidRPr="003A627E">
        <w:rPr>
          <w:i/>
          <w:iCs/>
          <w:sz w:val="18"/>
          <w:szCs w:val="18"/>
          <w:lang w:val="uk-UA"/>
        </w:rPr>
        <w:t>Устаткування, що</w:t>
      </w:r>
      <w:r w:rsidR="003A627E" w:rsidRPr="003A627E">
        <w:rPr>
          <w:sz w:val="18"/>
          <w:szCs w:val="18"/>
          <w:lang w:val="uk-UA"/>
        </w:rPr>
        <w:t xml:space="preserve"> вийшло з ладу, вимагає ремонту в умовах заводу-виробника, то строк виконання ремонту продовжується на час </w:t>
      </w:r>
      <w:r w:rsidR="003A627E" w:rsidRPr="003A627E">
        <w:rPr>
          <w:iCs/>
          <w:sz w:val="18"/>
          <w:szCs w:val="18"/>
          <w:lang w:val="uk-UA"/>
        </w:rPr>
        <w:t>виконання</w:t>
      </w:r>
      <w:r w:rsidR="003A627E" w:rsidRPr="003A627E">
        <w:rPr>
          <w:sz w:val="18"/>
          <w:szCs w:val="18"/>
          <w:lang w:val="uk-UA"/>
        </w:rPr>
        <w:t xml:space="preserve"> ремонту цього </w:t>
      </w:r>
      <w:r w:rsidR="003A627E" w:rsidRPr="003A627E">
        <w:rPr>
          <w:i/>
          <w:sz w:val="18"/>
          <w:szCs w:val="18"/>
          <w:lang w:val="uk-UA"/>
        </w:rPr>
        <w:t>Устаткування</w:t>
      </w:r>
      <w:r w:rsidR="003A627E" w:rsidRPr="003A627E">
        <w:rPr>
          <w:sz w:val="18"/>
          <w:szCs w:val="18"/>
          <w:lang w:val="uk-UA"/>
        </w:rPr>
        <w:t xml:space="preserve"> в заводських умовах, а також на час відправлення в ремонт і повернення з ремонту. </w:t>
      </w:r>
    </w:p>
    <w:p w:rsidR="003A627E" w:rsidRPr="003A627E" w:rsidRDefault="003A627E" w:rsidP="003A627E">
      <w:pPr>
        <w:ind w:left="284" w:right="277"/>
        <w:jc w:val="both"/>
        <w:rPr>
          <w:b/>
          <w:bCs/>
          <w:sz w:val="18"/>
          <w:szCs w:val="18"/>
          <w:u w:val="single"/>
          <w:lang w:val="uk-UA"/>
        </w:rPr>
      </w:pPr>
      <w:r w:rsidRPr="003A627E">
        <w:rPr>
          <w:b/>
          <w:bCs/>
          <w:sz w:val="18"/>
          <w:szCs w:val="18"/>
          <w:lang w:val="uk-UA"/>
        </w:rPr>
        <w:t>5.</w:t>
      </w:r>
      <w:r w:rsidRPr="003A627E">
        <w:rPr>
          <w:b/>
          <w:bCs/>
          <w:sz w:val="18"/>
          <w:szCs w:val="18"/>
          <w:u w:val="single"/>
          <w:lang w:val="uk-UA"/>
        </w:rPr>
        <w:t xml:space="preserve"> Інші умови</w:t>
      </w:r>
    </w:p>
    <w:p w:rsidR="003A627E" w:rsidRPr="003A627E" w:rsidRDefault="003A627E" w:rsidP="003A627E">
      <w:pPr>
        <w:ind w:left="284" w:right="277"/>
        <w:jc w:val="both"/>
        <w:rPr>
          <w:sz w:val="18"/>
          <w:szCs w:val="18"/>
          <w:lang w:val="uk-UA"/>
        </w:rPr>
      </w:pPr>
      <w:r w:rsidRPr="003A627E">
        <w:rPr>
          <w:sz w:val="18"/>
          <w:szCs w:val="18"/>
          <w:lang w:val="uk-UA"/>
        </w:rPr>
        <w:t xml:space="preserve">5.1.  На технічне обслуговування приймається </w:t>
      </w:r>
      <w:r w:rsidRPr="003A627E">
        <w:rPr>
          <w:i/>
          <w:iCs/>
          <w:sz w:val="18"/>
          <w:szCs w:val="18"/>
          <w:lang w:val="uk-UA"/>
        </w:rPr>
        <w:t>Устаткування</w:t>
      </w:r>
      <w:r w:rsidRPr="003A627E">
        <w:rPr>
          <w:sz w:val="18"/>
          <w:szCs w:val="18"/>
          <w:lang w:val="uk-UA"/>
        </w:rPr>
        <w:t xml:space="preserve"> в справному стані, при наявності паспорта або формуляра. Якщо </w:t>
      </w:r>
      <w:r w:rsidRPr="003A627E">
        <w:rPr>
          <w:i/>
          <w:iCs/>
          <w:sz w:val="18"/>
          <w:szCs w:val="18"/>
          <w:lang w:val="uk-UA"/>
        </w:rPr>
        <w:t>Устаткування</w:t>
      </w:r>
      <w:r w:rsidRPr="003A627E">
        <w:rPr>
          <w:sz w:val="18"/>
          <w:szCs w:val="18"/>
          <w:lang w:val="uk-UA"/>
        </w:rPr>
        <w:t xml:space="preserve"> «Замовника» придбано не в «Виконавця» і перебуває на гарантії, «Виконавець» не несе гарантійних зобов'язань по даному </w:t>
      </w:r>
      <w:r w:rsidRPr="003A627E">
        <w:rPr>
          <w:i/>
          <w:iCs/>
          <w:sz w:val="18"/>
          <w:szCs w:val="18"/>
          <w:lang w:val="uk-UA"/>
        </w:rPr>
        <w:t>Устаткуванню</w:t>
      </w:r>
      <w:r w:rsidRPr="003A627E">
        <w:rPr>
          <w:sz w:val="18"/>
          <w:szCs w:val="18"/>
          <w:lang w:val="uk-UA"/>
        </w:rPr>
        <w:t>.</w:t>
      </w:r>
    </w:p>
    <w:p w:rsidR="003A627E" w:rsidRPr="003A627E" w:rsidRDefault="003A627E" w:rsidP="003A627E">
      <w:pPr>
        <w:ind w:left="284" w:right="277"/>
        <w:jc w:val="both"/>
        <w:rPr>
          <w:sz w:val="18"/>
          <w:szCs w:val="18"/>
          <w:lang w:val="uk-UA"/>
        </w:rPr>
      </w:pPr>
      <w:r w:rsidRPr="003A627E">
        <w:rPr>
          <w:sz w:val="18"/>
          <w:szCs w:val="18"/>
          <w:lang w:val="uk-UA"/>
        </w:rPr>
        <w:t xml:space="preserve">5.2. Ремонт гарантійного </w:t>
      </w:r>
      <w:r w:rsidRPr="003A627E">
        <w:rPr>
          <w:i/>
          <w:iCs/>
          <w:sz w:val="18"/>
          <w:szCs w:val="18"/>
          <w:lang w:val="uk-UA"/>
        </w:rPr>
        <w:t>Устаткування</w:t>
      </w:r>
      <w:r w:rsidRPr="003A627E">
        <w:rPr>
          <w:sz w:val="18"/>
          <w:szCs w:val="18"/>
          <w:lang w:val="uk-UA"/>
        </w:rPr>
        <w:t>, необхідність у якому виникла в результаті порушення «Замовником» правил експлуатації виконується «Виконавцем» за рахунок «Замовника». Вартість ремонту визначається згідно діючого на момент проведення ремонту прейскуранта або за договірною ціною при його відсутності.</w:t>
      </w:r>
    </w:p>
    <w:p w:rsidR="003A627E" w:rsidRPr="003A627E" w:rsidRDefault="003A627E" w:rsidP="003A627E">
      <w:pPr>
        <w:ind w:left="284" w:right="277"/>
        <w:jc w:val="both"/>
        <w:rPr>
          <w:sz w:val="18"/>
          <w:szCs w:val="18"/>
          <w:lang w:val="uk-UA"/>
        </w:rPr>
      </w:pPr>
      <w:r w:rsidRPr="003A627E">
        <w:rPr>
          <w:sz w:val="18"/>
          <w:szCs w:val="18"/>
          <w:lang w:val="uk-UA"/>
        </w:rPr>
        <w:t xml:space="preserve">5.3 . Для забезпечення передачі даних </w:t>
      </w:r>
      <w:proofErr w:type="spellStart"/>
      <w:r w:rsidRPr="003A627E">
        <w:rPr>
          <w:sz w:val="18"/>
          <w:szCs w:val="18"/>
          <w:lang w:val="uk-UA"/>
        </w:rPr>
        <w:t>еквайєру</w:t>
      </w:r>
      <w:proofErr w:type="spellEnd"/>
      <w:r w:rsidRPr="003A627E">
        <w:rPr>
          <w:sz w:val="18"/>
          <w:szCs w:val="18"/>
          <w:lang w:val="uk-UA"/>
        </w:rPr>
        <w:t xml:space="preserve"> «Замовник» самостійно сплачує послуги зв'язку , а також укладає Договори з операторами бездротової або дротового зв'язку .</w:t>
      </w:r>
    </w:p>
    <w:p w:rsidR="003A627E" w:rsidRPr="003A627E" w:rsidRDefault="003A627E" w:rsidP="003A627E">
      <w:pPr>
        <w:ind w:left="284" w:right="277"/>
        <w:jc w:val="both"/>
        <w:rPr>
          <w:sz w:val="18"/>
          <w:szCs w:val="18"/>
          <w:lang w:val="uk-UA"/>
        </w:rPr>
      </w:pPr>
      <w:r w:rsidRPr="003A627E">
        <w:rPr>
          <w:sz w:val="18"/>
          <w:szCs w:val="18"/>
          <w:lang w:val="uk-UA"/>
        </w:rPr>
        <w:t>5.4 . У разі зміни вартості послуг еквай</w:t>
      </w:r>
      <w:r w:rsidR="00A55C88">
        <w:rPr>
          <w:sz w:val="18"/>
          <w:szCs w:val="18"/>
          <w:lang w:val="uk-UA"/>
        </w:rPr>
        <w:t>є</w:t>
      </w:r>
      <w:r w:rsidRPr="003A627E">
        <w:rPr>
          <w:sz w:val="18"/>
          <w:szCs w:val="18"/>
          <w:lang w:val="uk-UA"/>
        </w:rPr>
        <w:t>ра «Виконавець» має право , змінити в односторонньому порядку вартість послуг з адміністрування облікового запису , повідомивши «Замовника» не менше ніж за 7 календарних днів.</w:t>
      </w:r>
    </w:p>
    <w:p w:rsidR="003A627E" w:rsidRPr="003A627E" w:rsidRDefault="003A627E" w:rsidP="003A627E">
      <w:pPr>
        <w:ind w:left="284" w:right="277"/>
        <w:jc w:val="both"/>
        <w:rPr>
          <w:sz w:val="18"/>
          <w:szCs w:val="18"/>
          <w:lang w:val="uk-UA"/>
        </w:rPr>
      </w:pPr>
      <w:r w:rsidRPr="003A627E">
        <w:rPr>
          <w:sz w:val="18"/>
          <w:szCs w:val="18"/>
          <w:lang w:val="uk-UA"/>
        </w:rPr>
        <w:t>5.5. Виконавець має право призупинити надання послуг з адміністрування облікового запису «Замовника» , у разі порушення порядку оплати , передбаченого п. 3.1 цього Договору .</w:t>
      </w:r>
    </w:p>
    <w:p w:rsidR="003A627E" w:rsidRPr="003A627E" w:rsidRDefault="003A627E" w:rsidP="003A627E">
      <w:pPr>
        <w:ind w:left="284" w:right="277"/>
        <w:jc w:val="both"/>
        <w:rPr>
          <w:sz w:val="18"/>
          <w:szCs w:val="18"/>
          <w:lang w:val="uk-UA"/>
        </w:rPr>
      </w:pPr>
      <w:r w:rsidRPr="003A627E">
        <w:rPr>
          <w:sz w:val="18"/>
          <w:szCs w:val="18"/>
          <w:lang w:val="uk-UA"/>
        </w:rPr>
        <w:lastRenderedPageBreak/>
        <w:t>5.</w:t>
      </w:r>
      <w:r w:rsidR="00F12C6D">
        <w:rPr>
          <w:sz w:val="18"/>
          <w:szCs w:val="18"/>
          <w:lang w:val="uk-UA"/>
        </w:rPr>
        <w:t>6</w:t>
      </w:r>
      <w:r w:rsidRPr="003A627E">
        <w:rPr>
          <w:sz w:val="18"/>
          <w:szCs w:val="18"/>
          <w:lang w:val="uk-UA"/>
        </w:rPr>
        <w:t xml:space="preserve">. У разі виявлення несправностей РРО, а також пошкодження засобів контролю протягом робочого дня, в якому виявлено несправності чи пошкодження, «Замовник» письмово або на адресу електронної пошти </w:t>
      </w:r>
      <w:r w:rsidR="000A133E">
        <w:rPr>
          <w:b/>
          <w:sz w:val="18"/>
          <w:szCs w:val="18"/>
          <w:lang w:val="uk-UA"/>
        </w:rPr>
        <w:t>_______________________________________</w:t>
      </w:r>
      <w:r w:rsidRPr="003A627E">
        <w:rPr>
          <w:sz w:val="18"/>
          <w:szCs w:val="18"/>
          <w:lang w:val="uk-UA"/>
        </w:rPr>
        <w:t xml:space="preserve"> в довільній формі повідомляє «Виконавця», а також протягом двох робочих днів після дня виявлення несправностей чи пошкодження письмово або засобами електронного зв’язку в довільній формі самостійно повідомляє про це податкову службу, у якій суб’єкт господарювання зареєстрований.</w:t>
      </w:r>
    </w:p>
    <w:p w:rsidR="003A627E" w:rsidRPr="003A627E" w:rsidRDefault="003A627E" w:rsidP="003A627E">
      <w:pPr>
        <w:ind w:left="284" w:right="277"/>
        <w:jc w:val="both"/>
        <w:rPr>
          <w:b/>
          <w:bCs/>
          <w:sz w:val="18"/>
          <w:szCs w:val="18"/>
          <w:u w:val="single"/>
          <w:lang w:val="uk-UA"/>
        </w:rPr>
      </w:pPr>
      <w:r w:rsidRPr="003A627E">
        <w:rPr>
          <w:b/>
          <w:bCs/>
          <w:sz w:val="18"/>
          <w:szCs w:val="18"/>
          <w:lang w:val="uk-UA"/>
        </w:rPr>
        <w:t>6.</w:t>
      </w:r>
      <w:r w:rsidRPr="003A627E">
        <w:rPr>
          <w:b/>
          <w:bCs/>
          <w:sz w:val="18"/>
          <w:szCs w:val="18"/>
          <w:u w:val="single"/>
          <w:lang w:val="uk-UA"/>
        </w:rPr>
        <w:t xml:space="preserve"> Відповідальність сторін</w:t>
      </w:r>
    </w:p>
    <w:p w:rsidR="003A627E" w:rsidRPr="003A627E" w:rsidRDefault="003A627E" w:rsidP="003A627E">
      <w:pPr>
        <w:ind w:left="284" w:right="277"/>
        <w:jc w:val="both"/>
        <w:rPr>
          <w:sz w:val="18"/>
          <w:szCs w:val="18"/>
          <w:lang w:val="uk-UA"/>
        </w:rPr>
      </w:pPr>
      <w:r w:rsidRPr="003A627E">
        <w:rPr>
          <w:sz w:val="18"/>
          <w:szCs w:val="18"/>
          <w:lang w:val="uk-UA"/>
        </w:rPr>
        <w:t>6.1. За невиконання або неналежне виконання зобов'язань  за цим Договором Сторони несуть відповідальність відповідно до діючого законодавства України.</w:t>
      </w:r>
    </w:p>
    <w:p w:rsidR="003A627E" w:rsidRPr="003A627E" w:rsidRDefault="003A627E" w:rsidP="003A627E">
      <w:pPr>
        <w:ind w:left="284" w:right="277"/>
        <w:jc w:val="both"/>
        <w:rPr>
          <w:sz w:val="18"/>
          <w:szCs w:val="18"/>
          <w:lang w:val="uk-UA"/>
        </w:rPr>
      </w:pPr>
      <w:r w:rsidRPr="003A627E">
        <w:rPr>
          <w:sz w:val="18"/>
          <w:szCs w:val="18"/>
          <w:lang w:val="uk-UA"/>
        </w:rPr>
        <w:t xml:space="preserve">6.2. У випадку невиконання або неналежного виконання зобов'язань за цим Договором винна Сторона сплачує постраждалій Стороні пеню в розмірі подвійної облікової ставки НБУ від суми невиконаного зобов'язання за кожний день прострочення виконання зобов'язань. </w:t>
      </w:r>
    </w:p>
    <w:p w:rsidR="003A627E" w:rsidRPr="003A627E" w:rsidRDefault="003A627E" w:rsidP="003A627E">
      <w:pPr>
        <w:ind w:left="284" w:right="277"/>
        <w:jc w:val="both"/>
        <w:rPr>
          <w:sz w:val="18"/>
          <w:szCs w:val="18"/>
          <w:lang w:val="uk-UA"/>
        </w:rPr>
      </w:pPr>
      <w:r w:rsidRPr="003A627E">
        <w:rPr>
          <w:sz w:val="18"/>
          <w:szCs w:val="18"/>
          <w:lang w:val="uk-UA"/>
        </w:rPr>
        <w:t>6.3. Сплата пені (штрафу) не звільняє Сторони від виконання зобов'язань за цим Договором.</w:t>
      </w:r>
    </w:p>
    <w:p w:rsidR="003A627E" w:rsidRPr="003A627E" w:rsidRDefault="003A627E" w:rsidP="003A627E">
      <w:pPr>
        <w:ind w:left="284" w:right="277"/>
        <w:jc w:val="both"/>
        <w:rPr>
          <w:sz w:val="18"/>
          <w:szCs w:val="18"/>
          <w:lang w:val="uk-UA"/>
        </w:rPr>
      </w:pPr>
      <w:r w:rsidRPr="003A627E">
        <w:rPr>
          <w:sz w:val="18"/>
          <w:szCs w:val="18"/>
          <w:lang w:val="uk-UA"/>
        </w:rPr>
        <w:t>6.4. Суперечки й розбіжності за даним Договором вирішуються  в порядку, що встановлений законодавством України.</w:t>
      </w:r>
    </w:p>
    <w:p w:rsidR="003A627E" w:rsidRPr="003A627E" w:rsidRDefault="003A627E" w:rsidP="003A627E">
      <w:pPr>
        <w:ind w:left="284" w:right="277"/>
        <w:jc w:val="both"/>
        <w:rPr>
          <w:sz w:val="18"/>
          <w:szCs w:val="18"/>
          <w:lang w:val="uk-UA"/>
        </w:rPr>
      </w:pPr>
      <w:r w:rsidRPr="003A627E">
        <w:rPr>
          <w:sz w:val="18"/>
          <w:szCs w:val="18"/>
          <w:lang w:val="uk-UA"/>
        </w:rPr>
        <w:t>6.5. Сторони звільняються від відповідальності за часткове або повне невиконання якого-небудь із положень дійсного Договору, якщо це невиконання стало наслідком причин, що перебувають поза сферою контролю не виконуючої Сторони. Такі причини включають стихійне лихо, екстремальні погодні умови, пожежі, війни, страйки, воєнні дії, цивільні безладдя, рішення Уряду України  (далі - «Форс-мажор»). Період звільнення від відповідальності починається з моменту оголошення не виконуючою Стороною «форсу-мажору». «Форс-мажор» автоматично продовжує строк виконання зобов'язань на весь період його дії й ліквідації наслідків. Про настання «форс-мажорних» обставин Сторони повинні  інформувати один одного невідкладно. Якщо ці обставини будуть  тривати більше 6 місяців, кожна зі Сторін має право в однобічному порядку розірвати Договір.</w:t>
      </w:r>
    </w:p>
    <w:p w:rsidR="003A627E" w:rsidRPr="005977A6" w:rsidRDefault="003A627E" w:rsidP="003A627E">
      <w:pPr>
        <w:ind w:left="284" w:right="277"/>
        <w:jc w:val="both"/>
        <w:rPr>
          <w:b/>
          <w:bCs/>
          <w:sz w:val="18"/>
          <w:szCs w:val="18"/>
          <w:u w:val="single"/>
          <w:lang w:val="uk-UA"/>
        </w:rPr>
      </w:pPr>
      <w:r w:rsidRPr="005977A6">
        <w:rPr>
          <w:b/>
          <w:bCs/>
          <w:sz w:val="18"/>
          <w:szCs w:val="18"/>
          <w:lang w:val="uk-UA"/>
        </w:rPr>
        <w:t>7.</w:t>
      </w:r>
      <w:r w:rsidRPr="005977A6">
        <w:rPr>
          <w:b/>
          <w:bCs/>
          <w:sz w:val="18"/>
          <w:szCs w:val="18"/>
          <w:u w:val="single"/>
          <w:lang w:val="uk-UA"/>
        </w:rPr>
        <w:t xml:space="preserve"> Термін дії Договору. </w:t>
      </w:r>
    </w:p>
    <w:p w:rsidR="008720FC" w:rsidRPr="005977A6" w:rsidRDefault="003A627E" w:rsidP="003A627E">
      <w:pPr>
        <w:numPr>
          <w:ilvl w:val="1"/>
          <w:numId w:val="29"/>
        </w:numPr>
        <w:ind w:right="277" w:hanging="76"/>
        <w:jc w:val="both"/>
        <w:rPr>
          <w:sz w:val="18"/>
          <w:szCs w:val="18"/>
          <w:lang w:val="uk-UA"/>
        </w:rPr>
      </w:pPr>
      <w:r w:rsidRPr="005977A6">
        <w:rPr>
          <w:sz w:val="18"/>
          <w:szCs w:val="18"/>
          <w:lang w:val="uk-UA"/>
        </w:rPr>
        <w:t xml:space="preserve">Даний Договір набуває чинності з </w:t>
      </w:r>
      <w:r w:rsidR="001E767A">
        <w:rPr>
          <w:b/>
          <w:bCs/>
          <w:sz w:val="18"/>
          <w:szCs w:val="18"/>
          <w:lang w:val="uk-UA"/>
        </w:rPr>
        <w:t xml:space="preserve">  </w:t>
      </w:r>
      <w:r w:rsidR="009520C4">
        <w:rPr>
          <w:b/>
          <w:bCs/>
          <w:sz w:val="18"/>
          <w:szCs w:val="18"/>
          <w:lang w:val="uk-UA"/>
        </w:rPr>
        <w:t>___________________</w:t>
      </w:r>
      <w:r w:rsidRPr="005977A6">
        <w:rPr>
          <w:sz w:val="18"/>
          <w:szCs w:val="18"/>
          <w:lang w:val="uk-UA"/>
        </w:rPr>
        <w:t>і дійсний до</w:t>
      </w:r>
      <w:r w:rsidRPr="001E767A">
        <w:rPr>
          <w:b/>
          <w:sz w:val="18"/>
          <w:szCs w:val="18"/>
          <w:lang w:val="uk-UA"/>
        </w:rPr>
        <w:t xml:space="preserve"> </w:t>
      </w:r>
      <w:r w:rsidR="00FE51C7">
        <w:rPr>
          <w:b/>
          <w:sz w:val="18"/>
          <w:szCs w:val="18"/>
          <w:lang w:val="uk-UA"/>
        </w:rPr>
        <w:t>31.12.2024</w:t>
      </w:r>
      <w:r w:rsidR="00994DA0">
        <w:rPr>
          <w:b/>
          <w:sz w:val="18"/>
          <w:szCs w:val="18"/>
          <w:lang w:val="uk-UA"/>
        </w:rPr>
        <w:t xml:space="preserve"> року.</w:t>
      </w:r>
      <w:r w:rsidRPr="001E767A">
        <w:rPr>
          <w:b/>
          <w:sz w:val="18"/>
          <w:szCs w:val="18"/>
          <w:lang w:val="uk-UA"/>
        </w:rPr>
        <w:t xml:space="preserve"> </w:t>
      </w:r>
    </w:p>
    <w:p w:rsidR="003A627E" w:rsidRPr="003A627E" w:rsidRDefault="003A627E" w:rsidP="003A627E">
      <w:pPr>
        <w:numPr>
          <w:ilvl w:val="1"/>
          <w:numId w:val="29"/>
        </w:numPr>
        <w:ind w:right="277" w:hanging="76"/>
        <w:jc w:val="both"/>
        <w:rPr>
          <w:sz w:val="18"/>
          <w:szCs w:val="18"/>
          <w:lang w:val="uk-UA"/>
        </w:rPr>
      </w:pPr>
      <w:r w:rsidRPr="003A627E">
        <w:rPr>
          <w:sz w:val="18"/>
          <w:szCs w:val="18"/>
          <w:lang w:val="uk-UA"/>
        </w:rPr>
        <w:t>Дострокове розірвання Договору може мати місце за узгодженням Сторін, про що одна Сторона повинна письмово сповістити іншу Сторону в строк не менш одного місяця до дати розірвання. У випадку дострокового розірвання Договору з ініціативи «Замовника» і при відсутності обґрунтованих претензій до «Виконавця», «Замовник» виплачує «Виконавцеві» вартість виконаних робіт.</w:t>
      </w:r>
    </w:p>
    <w:p w:rsidR="003A627E" w:rsidRPr="0051033F" w:rsidRDefault="003A627E" w:rsidP="003A627E">
      <w:pPr>
        <w:numPr>
          <w:ilvl w:val="1"/>
          <w:numId w:val="29"/>
        </w:numPr>
        <w:ind w:right="277" w:hanging="76"/>
        <w:jc w:val="both"/>
        <w:rPr>
          <w:sz w:val="18"/>
          <w:szCs w:val="18"/>
          <w:lang w:val="uk-UA"/>
        </w:rPr>
      </w:pPr>
      <w:r w:rsidRPr="0051033F">
        <w:rPr>
          <w:sz w:val="18"/>
          <w:szCs w:val="18"/>
          <w:lang w:val="uk-UA"/>
        </w:rPr>
        <w:t>Договір складений і підписаний у двох екземплярах, по одному для кожної з Сторін.</w:t>
      </w:r>
    </w:p>
    <w:p w:rsidR="003A627E" w:rsidRPr="0051033F" w:rsidRDefault="003A627E" w:rsidP="003A627E">
      <w:pPr>
        <w:ind w:left="284" w:right="277"/>
        <w:jc w:val="both"/>
        <w:rPr>
          <w:b/>
          <w:bCs/>
          <w:sz w:val="18"/>
          <w:szCs w:val="18"/>
          <w:u w:val="single"/>
          <w:lang w:val="uk-UA"/>
        </w:rPr>
      </w:pPr>
      <w:r w:rsidRPr="0051033F">
        <w:rPr>
          <w:b/>
          <w:bCs/>
          <w:sz w:val="18"/>
          <w:szCs w:val="18"/>
          <w:lang w:val="uk-UA"/>
        </w:rPr>
        <w:t>8.</w:t>
      </w:r>
      <w:r w:rsidRPr="0051033F">
        <w:rPr>
          <w:b/>
          <w:bCs/>
          <w:sz w:val="18"/>
          <w:szCs w:val="18"/>
          <w:u w:val="single"/>
          <w:lang w:val="uk-UA"/>
        </w:rPr>
        <w:t xml:space="preserve"> Юридичні адреси й банківські реквізити сторін:</w:t>
      </w:r>
    </w:p>
    <w:p w:rsidR="00347E17" w:rsidRDefault="00994DA0" w:rsidP="00994DA0">
      <w:pPr>
        <w:shd w:val="clear" w:color="auto" w:fill="FFFFFF"/>
        <w:rPr>
          <w:sz w:val="18"/>
          <w:szCs w:val="18"/>
          <w:lang w:val="uk-UA"/>
        </w:rPr>
      </w:pPr>
      <w:r>
        <w:rPr>
          <w:b/>
          <w:sz w:val="18"/>
          <w:szCs w:val="18"/>
          <w:lang w:val="uk-UA"/>
        </w:rPr>
        <w:t xml:space="preserve">    </w:t>
      </w:r>
      <w:r w:rsidR="00347E17">
        <w:rPr>
          <w:b/>
          <w:sz w:val="18"/>
          <w:szCs w:val="18"/>
          <w:lang w:val="uk-UA"/>
        </w:rPr>
        <w:t xml:space="preserve"> </w:t>
      </w:r>
      <w:r>
        <w:rPr>
          <w:b/>
          <w:sz w:val="18"/>
          <w:szCs w:val="18"/>
          <w:lang w:val="uk-UA"/>
        </w:rPr>
        <w:t xml:space="preserve"> </w:t>
      </w:r>
      <w:r w:rsidRPr="005977A6">
        <w:rPr>
          <w:b/>
          <w:sz w:val="18"/>
          <w:szCs w:val="18"/>
        </w:rPr>
        <w:t>«За</w:t>
      </w:r>
      <w:r w:rsidRPr="005977A6">
        <w:rPr>
          <w:b/>
          <w:sz w:val="18"/>
          <w:szCs w:val="18"/>
          <w:lang w:val="uk-UA"/>
        </w:rPr>
        <w:t>мовник</w:t>
      </w:r>
      <w:r w:rsidRPr="005977A6">
        <w:rPr>
          <w:b/>
          <w:sz w:val="18"/>
          <w:szCs w:val="18"/>
        </w:rPr>
        <w:t>»</w:t>
      </w:r>
    </w:p>
    <w:p w:rsidR="00994DA0" w:rsidRDefault="00994DA0" w:rsidP="00994DA0">
      <w:pPr>
        <w:shd w:val="clear" w:color="auto" w:fill="FFFFFF"/>
        <w:rPr>
          <w:b/>
          <w:sz w:val="18"/>
          <w:szCs w:val="18"/>
          <w:lang w:val="uk-UA"/>
        </w:rPr>
      </w:pPr>
      <w:r>
        <w:rPr>
          <w:b/>
          <w:sz w:val="18"/>
          <w:szCs w:val="18"/>
          <w:lang w:val="uk-UA"/>
        </w:rPr>
        <w:t xml:space="preserve">    </w:t>
      </w:r>
      <w:r w:rsidR="00347E17">
        <w:rPr>
          <w:b/>
          <w:sz w:val="18"/>
          <w:szCs w:val="18"/>
          <w:lang w:val="uk-UA"/>
        </w:rPr>
        <w:t xml:space="preserve"> </w:t>
      </w:r>
      <w:r>
        <w:rPr>
          <w:b/>
          <w:sz w:val="18"/>
          <w:szCs w:val="18"/>
          <w:lang w:val="uk-UA"/>
        </w:rPr>
        <w:t xml:space="preserve"> </w:t>
      </w:r>
      <w:r w:rsidRPr="005977A6">
        <w:rPr>
          <w:b/>
          <w:sz w:val="18"/>
          <w:szCs w:val="18"/>
          <w:lang w:val="uk-UA"/>
        </w:rPr>
        <w:t>Адреса юридична:</w:t>
      </w:r>
      <w:r w:rsidRPr="005977A6">
        <w:rPr>
          <w:sz w:val="18"/>
          <w:szCs w:val="18"/>
          <w:lang w:val="uk-UA"/>
        </w:rPr>
        <w:t xml:space="preserve"> 6</w:t>
      </w:r>
      <w:r>
        <w:rPr>
          <w:sz w:val="18"/>
          <w:szCs w:val="18"/>
          <w:lang w:val="uk-UA"/>
        </w:rPr>
        <w:t>9089, Запорізька обл., м. Запоріжжя, Дніпровський р-н, вул. Героїв 37-го батальйону</w:t>
      </w:r>
      <w:r w:rsidRPr="005977A6">
        <w:rPr>
          <w:sz w:val="18"/>
          <w:szCs w:val="18"/>
          <w:lang w:val="uk-UA"/>
        </w:rPr>
        <w:t>, буд.88</w:t>
      </w:r>
      <w:r w:rsidRPr="005977A6">
        <w:rPr>
          <w:b/>
          <w:sz w:val="18"/>
          <w:szCs w:val="18"/>
          <w:lang w:val="uk-UA"/>
        </w:rPr>
        <w:t xml:space="preserve">  </w:t>
      </w:r>
    </w:p>
    <w:p w:rsidR="00347E17" w:rsidRPr="005977A6" w:rsidRDefault="00994DA0" w:rsidP="00994DA0">
      <w:pPr>
        <w:shd w:val="clear" w:color="auto" w:fill="FFFFFF"/>
        <w:rPr>
          <w:sz w:val="18"/>
          <w:szCs w:val="18"/>
          <w:lang w:val="uk-UA"/>
        </w:rPr>
      </w:pPr>
      <w:r w:rsidRPr="005977A6">
        <w:rPr>
          <w:b/>
          <w:sz w:val="18"/>
          <w:szCs w:val="18"/>
          <w:lang w:val="uk-UA"/>
        </w:rPr>
        <w:t xml:space="preserve">  </w:t>
      </w:r>
      <w:r>
        <w:rPr>
          <w:b/>
          <w:sz w:val="18"/>
          <w:szCs w:val="18"/>
          <w:lang w:val="uk-UA"/>
        </w:rPr>
        <w:t xml:space="preserve"> </w:t>
      </w:r>
      <w:r w:rsidR="00136986">
        <w:rPr>
          <w:sz w:val="18"/>
          <w:szCs w:val="18"/>
          <w:lang w:val="uk-UA"/>
        </w:rPr>
        <w:t xml:space="preserve">  </w:t>
      </w:r>
      <w:r w:rsidR="00347E17">
        <w:rPr>
          <w:sz w:val="18"/>
          <w:szCs w:val="18"/>
          <w:lang w:val="uk-UA"/>
        </w:rPr>
        <w:t xml:space="preserve"> ЄДРПОУ 00699164</w:t>
      </w:r>
    </w:p>
    <w:p w:rsidR="00347E17" w:rsidRPr="00347E17" w:rsidRDefault="00347E17" w:rsidP="00347E17">
      <w:pPr>
        <w:rPr>
          <w:sz w:val="18"/>
          <w:szCs w:val="18"/>
        </w:rPr>
      </w:pPr>
      <w:r>
        <w:rPr>
          <w:sz w:val="24"/>
          <w:szCs w:val="24"/>
          <w:lang w:val="uk-UA"/>
        </w:rPr>
        <w:t xml:space="preserve">     </w:t>
      </w:r>
      <w:proofErr w:type="gramStart"/>
      <w:r w:rsidRPr="00347E17">
        <w:rPr>
          <w:sz w:val="18"/>
          <w:szCs w:val="18"/>
        </w:rPr>
        <w:t>р</w:t>
      </w:r>
      <w:proofErr w:type="gramEnd"/>
      <w:r w:rsidRPr="00347E17">
        <w:rPr>
          <w:sz w:val="18"/>
          <w:szCs w:val="18"/>
        </w:rPr>
        <w:t xml:space="preserve">/р </w:t>
      </w:r>
      <w:r w:rsidRPr="00347E17">
        <w:rPr>
          <w:sz w:val="18"/>
          <w:szCs w:val="18"/>
          <w:lang w:val="en-US"/>
        </w:rPr>
        <w:t>UA</w:t>
      </w:r>
      <w:r w:rsidR="005C3AE5">
        <w:rPr>
          <w:sz w:val="18"/>
          <w:szCs w:val="18"/>
          <w:lang w:val="uk-UA"/>
        </w:rPr>
        <w:t>64</w:t>
      </w:r>
      <w:r w:rsidRPr="00347E17">
        <w:rPr>
          <w:sz w:val="18"/>
          <w:szCs w:val="18"/>
        </w:rPr>
        <w:t>82017203431</w:t>
      </w:r>
      <w:r w:rsidR="005C3AE5">
        <w:rPr>
          <w:sz w:val="18"/>
          <w:szCs w:val="18"/>
          <w:lang w:val="uk-UA"/>
        </w:rPr>
        <w:t>4</w:t>
      </w:r>
      <w:r w:rsidRPr="00347E17">
        <w:rPr>
          <w:sz w:val="18"/>
          <w:szCs w:val="18"/>
        </w:rPr>
        <w:t xml:space="preserve">1001200015673 </w:t>
      </w:r>
      <w:proofErr w:type="spellStart"/>
      <w:r w:rsidRPr="00347E17">
        <w:rPr>
          <w:sz w:val="18"/>
          <w:szCs w:val="18"/>
        </w:rPr>
        <w:t>Державна</w:t>
      </w:r>
      <w:proofErr w:type="spellEnd"/>
      <w:r w:rsidRPr="00347E17">
        <w:rPr>
          <w:sz w:val="18"/>
          <w:szCs w:val="18"/>
        </w:rPr>
        <w:t xml:space="preserve"> </w:t>
      </w:r>
      <w:proofErr w:type="spellStart"/>
      <w:r w:rsidRPr="00347E17">
        <w:rPr>
          <w:sz w:val="18"/>
          <w:szCs w:val="18"/>
        </w:rPr>
        <w:t>казначейська</w:t>
      </w:r>
      <w:proofErr w:type="spellEnd"/>
      <w:r w:rsidRPr="00347E17">
        <w:rPr>
          <w:sz w:val="18"/>
          <w:szCs w:val="18"/>
        </w:rPr>
        <w:t xml:space="preserve"> служба </w:t>
      </w:r>
      <w:proofErr w:type="spellStart"/>
      <w:r w:rsidRPr="00347E17">
        <w:rPr>
          <w:sz w:val="18"/>
          <w:szCs w:val="18"/>
        </w:rPr>
        <w:t>України</w:t>
      </w:r>
      <w:proofErr w:type="spellEnd"/>
      <w:r w:rsidRPr="00347E17">
        <w:rPr>
          <w:sz w:val="18"/>
          <w:szCs w:val="18"/>
        </w:rPr>
        <w:t xml:space="preserve"> м. </w:t>
      </w:r>
      <w:proofErr w:type="spellStart"/>
      <w:r w:rsidRPr="00347E17">
        <w:rPr>
          <w:sz w:val="18"/>
          <w:szCs w:val="18"/>
        </w:rPr>
        <w:t>Київ</w:t>
      </w:r>
      <w:proofErr w:type="spellEnd"/>
    </w:p>
    <w:p w:rsidR="00347E17" w:rsidRDefault="00994DA0" w:rsidP="00347E17">
      <w:pPr>
        <w:shd w:val="clear" w:color="auto" w:fill="FFFFFF"/>
        <w:rPr>
          <w:bCs/>
          <w:sz w:val="18"/>
          <w:szCs w:val="18"/>
          <w:lang w:val="uk-UA"/>
        </w:rPr>
      </w:pPr>
      <w:r w:rsidRPr="005977A6">
        <w:rPr>
          <w:b/>
          <w:bCs/>
          <w:sz w:val="18"/>
          <w:szCs w:val="18"/>
          <w:lang w:val="uk-UA"/>
        </w:rPr>
        <w:t xml:space="preserve">    </w:t>
      </w:r>
      <w:r w:rsidR="00347E17">
        <w:rPr>
          <w:b/>
          <w:bCs/>
          <w:sz w:val="18"/>
          <w:szCs w:val="18"/>
          <w:lang w:val="uk-UA"/>
        </w:rPr>
        <w:t xml:space="preserve"> </w:t>
      </w:r>
      <w:r w:rsidRPr="005977A6">
        <w:rPr>
          <w:b/>
          <w:bCs/>
          <w:sz w:val="18"/>
          <w:szCs w:val="18"/>
          <w:lang w:val="uk-UA"/>
        </w:rPr>
        <w:t xml:space="preserve"> </w:t>
      </w:r>
      <w:r w:rsidRPr="00347E17">
        <w:rPr>
          <w:bCs/>
          <w:sz w:val="18"/>
          <w:szCs w:val="18"/>
          <w:lang w:val="uk-UA"/>
        </w:rPr>
        <w:t>МФО 820172</w:t>
      </w:r>
    </w:p>
    <w:p w:rsidR="00347E17" w:rsidRPr="00347E17" w:rsidRDefault="00347E17" w:rsidP="00347E17">
      <w:pPr>
        <w:rPr>
          <w:sz w:val="18"/>
          <w:szCs w:val="18"/>
        </w:rPr>
      </w:pPr>
      <w:r>
        <w:rPr>
          <w:sz w:val="24"/>
          <w:szCs w:val="24"/>
          <w:lang w:val="uk-UA"/>
        </w:rPr>
        <w:t xml:space="preserve">     </w:t>
      </w:r>
      <w:r w:rsidRPr="00347E17">
        <w:rPr>
          <w:sz w:val="18"/>
          <w:szCs w:val="18"/>
        </w:rPr>
        <w:t>І</w:t>
      </w:r>
      <w:proofErr w:type="gramStart"/>
      <w:r w:rsidRPr="00347E17">
        <w:rPr>
          <w:sz w:val="18"/>
          <w:szCs w:val="18"/>
        </w:rPr>
        <w:t>ПН</w:t>
      </w:r>
      <w:proofErr w:type="gramEnd"/>
      <w:r w:rsidRPr="00347E17">
        <w:rPr>
          <w:sz w:val="18"/>
          <w:szCs w:val="18"/>
        </w:rPr>
        <w:t xml:space="preserve"> 006991608083</w:t>
      </w:r>
    </w:p>
    <w:p w:rsidR="00347E17" w:rsidRPr="00347E17" w:rsidRDefault="00347E17" w:rsidP="00347E17">
      <w:pPr>
        <w:rPr>
          <w:sz w:val="18"/>
          <w:szCs w:val="18"/>
          <w:lang w:val="uk-UA"/>
        </w:rPr>
      </w:pPr>
      <w:r w:rsidRPr="00347E17">
        <w:rPr>
          <w:sz w:val="18"/>
          <w:szCs w:val="18"/>
          <w:lang w:val="uk-UA"/>
        </w:rPr>
        <w:t xml:space="preserve">    </w:t>
      </w:r>
      <w:r>
        <w:rPr>
          <w:sz w:val="18"/>
          <w:szCs w:val="18"/>
          <w:lang w:val="uk-UA"/>
        </w:rPr>
        <w:t xml:space="preserve">  </w:t>
      </w:r>
      <w:proofErr w:type="spellStart"/>
      <w:r w:rsidRPr="00347E17">
        <w:rPr>
          <w:sz w:val="18"/>
          <w:szCs w:val="18"/>
        </w:rPr>
        <w:t>Витяг</w:t>
      </w:r>
      <w:proofErr w:type="spellEnd"/>
      <w:r w:rsidRPr="00347E17">
        <w:rPr>
          <w:sz w:val="18"/>
          <w:szCs w:val="18"/>
        </w:rPr>
        <w:t xml:space="preserve"> СНД №2008084500020</w:t>
      </w:r>
    </w:p>
    <w:p w:rsidR="00994DA0" w:rsidRPr="00347E17" w:rsidRDefault="00347E17" w:rsidP="00347E17">
      <w:pPr>
        <w:shd w:val="clear" w:color="auto" w:fill="FFFFFF"/>
        <w:rPr>
          <w:bCs/>
          <w:sz w:val="18"/>
          <w:szCs w:val="18"/>
          <w:lang w:val="uk-UA"/>
        </w:rPr>
      </w:pPr>
      <w:r>
        <w:rPr>
          <w:b/>
          <w:bCs/>
          <w:sz w:val="18"/>
          <w:szCs w:val="18"/>
          <w:lang w:val="uk-UA"/>
        </w:rPr>
        <w:t xml:space="preserve">      </w:t>
      </w:r>
      <w:r w:rsidR="00994DA0" w:rsidRPr="00347E17">
        <w:rPr>
          <w:sz w:val="18"/>
          <w:szCs w:val="18"/>
        </w:rPr>
        <w:t>Телефон</w:t>
      </w:r>
      <w:r w:rsidR="00994DA0" w:rsidRPr="00347E17">
        <w:rPr>
          <w:sz w:val="18"/>
          <w:szCs w:val="18"/>
          <w:lang w:val="uk-UA"/>
        </w:rPr>
        <w:t>и</w:t>
      </w:r>
      <w:r w:rsidR="00994DA0" w:rsidRPr="00347E17">
        <w:rPr>
          <w:sz w:val="18"/>
          <w:szCs w:val="18"/>
        </w:rPr>
        <w:t xml:space="preserve">: </w:t>
      </w:r>
      <w:hyperlink r:id="rId9" w:tgtFrame="_blank" w:history="1">
        <w:r w:rsidR="00994DA0" w:rsidRPr="00347E17">
          <w:rPr>
            <w:bCs/>
            <w:sz w:val="18"/>
            <w:szCs w:val="18"/>
            <w:lang w:val="uk-UA"/>
          </w:rPr>
          <w:t xml:space="preserve">(061) </w:t>
        </w:r>
        <w:r w:rsidRPr="00347E17">
          <w:rPr>
            <w:bCs/>
            <w:sz w:val="18"/>
            <w:szCs w:val="18"/>
            <w:lang w:val="uk-UA"/>
          </w:rPr>
          <w:t>220-06-20</w:t>
        </w:r>
      </w:hyperlink>
    </w:p>
    <w:p w:rsidR="00997587" w:rsidRPr="00E878E9" w:rsidRDefault="00E878E9" w:rsidP="00997587">
      <w:pPr>
        <w:ind w:left="284" w:right="277"/>
        <w:jc w:val="both"/>
        <w:rPr>
          <w:b/>
          <w:sz w:val="18"/>
          <w:szCs w:val="18"/>
          <w:lang w:val="uk-UA"/>
        </w:rPr>
      </w:pPr>
      <w:r w:rsidRPr="00E878E9">
        <w:rPr>
          <w:b/>
          <w:sz w:val="18"/>
          <w:szCs w:val="18"/>
          <w:lang w:val="uk-UA"/>
        </w:rPr>
        <w:t>«Виконавець»</w:t>
      </w:r>
    </w:p>
    <w:p w:rsidR="00E462B5" w:rsidRPr="00E878E9" w:rsidRDefault="00E878E9" w:rsidP="00E462B5">
      <w:pPr>
        <w:ind w:left="284"/>
        <w:jc w:val="both"/>
        <w:rPr>
          <w:sz w:val="16"/>
          <w:szCs w:val="16"/>
          <w:lang w:val="uk-UA"/>
        </w:rPr>
      </w:pPr>
      <w:r w:rsidRPr="00E878E9">
        <w:rPr>
          <w:b/>
          <w:sz w:val="16"/>
          <w:szCs w:val="16"/>
          <w:lang w:val="uk-UA"/>
        </w:rPr>
        <w:t>Повне найменування:</w:t>
      </w:r>
      <w:r w:rsidRPr="00E878E9">
        <w:rPr>
          <w:sz w:val="16"/>
          <w:szCs w:val="16"/>
          <w:lang w:val="uk-UA"/>
        </w:rPr>
        <w:t xml:space="preserve">  </w:t>
      </w:r>
    </w:p>
    <w:p w:rsidR="00E878E9" w:rsidRPr="00834C35" w:rsidRDefault="00E878E9" w:rsidP="00E462B5">
      <w:pPr>
        <w:ind w:left="284"/>
        <w:jc w:val="both"/>
        <w:rPr>
          <w:sz w:val="16"/>
          <w:szCs w:val="16"/>
          <w:lang w:val="uk-UA"/>
        </w:rPr>
      </w:pPr>
      <w:r w:rsidRPr="00E878E9">
        <w:rPr>
          <w:b/>
          <w:sz w:val="16"/>
          <w:szCs w:val="16"/>
        </w:rPr>
        <w:t>ЄДРПОУ</w:t>
      </w:r>
      <w:r w:rsidR="00834C35">
        <w:rPr>
          <w:sz w:val="16"/>
          <w:szCs w:val="16"/>
        </w:rPr>
        <w:t xml:space="preserve"> </w:t>
      </w:r>
    </w:p>
    <w:p w:rsidR="00E878E9" w:rsidRPr="00834C35" w:rsidRDefault="00E878E9" w:rsidP="00E462B5">
      <w:pPr>
        <w:ind w:left="284"/>
        <w:jc w:val="both"/>
        <w:rPr>
          <w:sz w:val="16"/>
          <w:szCs w:val="16"/>
          <w:lang w:val="uk-UA"/>
        </w:rPr>
      </w:pPr>
      <w:proofErr w:type="spellStart"/>
      <w:r w:rsidRPr="00E878E9">
        <w:rPr>
          <w:b/>
          <w:sz w:val="16"/>
          <w:szCs w:val="16"/>
        </w:rPr>
        <w:t>Юридична</w:t>
      </w:r>
      <w:proofErr w:type="spellEnd"/>
      <w:r w:rsidRPr="00E878E9">
        <w:rPr>
          <w:b/>
          <w:sz w:val="16"/>
          <w:szCs w:val="16"/>
        </w:rPr>
        <w:t xml:space="preserve"> адреса:</w:t>
      </w:r>
      <w:r w:rsidRPr="00E878E9">
        <w:rPr>
          <w:sz w:val="16"/>
          <w:szCs w:val="16"/>
          <w:lang w:val="uk-UA"/>
        </w:rPr>
        <w:t xml:space="preserve"> </w:t>
      </w:r>
    </w:p>
    <w:p w:rsidR="00E878E9" w:rsidRPr="00834C35" w:rsidRDefault="00E878E9" w:rsidP="00E462B5">
      <w:pPr>
        <w:ind w:left="284"/>
        <w:jc w:val="both"/>
        <w:rPr>
          <w:sz w:val="16"/>
          <w:szCs w:val="16"/>
          <w:lang w:val="uk-UA"/>
        </w:rPr>
      </w:pPr>
      <w:proofErr w:type="spellStart"/>
      <w:r w:rsidRPr="00E878E9">
        <w:rPr>
          <w:b/>
          <w:sz w:val="16"/>
          <w:szCs w:val="16"/>
        </w:rPr>
        <w:t>Поштова</w:t>
      </w:r>
      <w:proofErr w:type="spellEnd"/>
      <w:r w:rsidRPr="00E878E9">
        <w:rPr>
          <w:b/>
          <w:sz w:val="16"/>
          <w:szCs w:val="16"/>
        </w:rPr>
        <w:t xml:space="preserve"> адреса:</w:t>
      </w:r>
      <w:r w:rsidR="00834C35">
        <w:rPr>
          <w:sz w:val="16"/>
          <w:szCs w:val="16"/>
        </w:rPr>
        <w:t xml:space="preserve"> </w:t>
      </w:r>
    </w:p>
    <w:p w:rsidR="00E878E9" w:rsidRPr="00834C35" w:rsidRDefault="00E878E9" w:rsidP="00E462B5">
      <w:pPr>
        <w:ind w:left="284"/>
        <w:jc w:val="both"/>
        <w:rPr>
          <w:sz w:val="16"/>
          <w:szCs w:val="16"/>
          <w:lang w:val="uk-UA"/>
        </w:rPr>
      </w:pPr>
      <w:r w:rsidRPr="00834C35">
        <w:rPr>
          <w:b/>
          <w:sz w:val="16"/>
          <w:szCs w:val="16"/>
          <w:lang w:val="uk-UA"/>
        </w:rPr>
        <w:t>№ р/р.:</w:t>
      </w:r>
      <w:r w:rsidRPr="00834C35">
        <w:rPr>
          <w:sz w:val="16"/>
          <w:szCs w:val="16"/>
          <w:lang w:val="uk-UA"/>
        </w:rPr>
        <w:t xml:space="preserve"> </w:t>
      </w:r>
      <w:r w:rsidRPr="00E878E9">
        <w:rPr>
          <w:sz w:val="16"/>
          <w:szCs w:val="16"/>
          <w:lang w:val="uk-UA"/>
        </w:rPr>
        <w:t xml:space="preserve"> </w:t>
      </w:r>
    </w:p>
    <w:p w:rsidR="00E878E9" w:rsidRPr="00E878E9" w:rsidRDefault="00E878E9" w:rsidP="00E462B5">
      <w:pPr>
        <w:ind w:left="284"/>
        <w:jc w:val="both"/>
        <w:rPr>
          <w:sz w:val="16"/>
          <w:szCs w:val="16"/>
          <w:lang w:val="uk-UA"/>
        </w:rPr>
      </w:pPr>
      <w:r w:rsidRPr="00E878E9">
        <w:rPr>
          <w:b/>
          <w:sz w:val="16"/>
          <w:szCs w:val="16"/>
          <w:lang w:val="uk-UA"/>
        </w:rPr>
        <w:t>МФО</w:t>
      </w:r>
      <w:r w:rsidR="00834C35">
        <w:rPr>
          <w:sz w:val="16"/>
          <w:szCs w:val="16"/>
          <w:lang w:val="uk-UA"/>
        </w:rPr>
        <w:t xml:space="preserve"> </w:t>
      </w:r>
    </w:p>
    <w:p w:rsidR="00E878E9" w:rsidRPr="00E878E9" w:rsidRDefault="00E878E9" w:rsidP="00E462B5">
      <w:pPr>
        <w:ind w:left="284"/>
        <w:jc w:val="both"/>
        <w:rPr>
          <w:sz w:val="16"/>
          <w:szCs w:val="16"/>
          <w:lang w:val="uk-UA"/>
        </w:rPr>
      </w:pPr>
      <w:r w:rsidRPr="00E878E9">
        <w:rPr>
          <w:b/>
          <w:sz w:val="16"/>
          <w:szCs w:val="16"/>
          <w:lang w:val="uk-UA"/>
        </w:rPr>
        <w:t>ІПН:</w:t>
      </w:r>
      <w:r w:rsidR="00834C35">
        <w:rPr>
          <w:sz w:val="16"/>
          <w:szCs w:val="16"/>
          <w:lang w:val="uk-UA"/>
        </w:rPr>
        <w:t xml:space="preserve"> </w:t>
      </w:r>
    </w:p>
    <w:p w:rsidR="00E878E9" w:rsidRPr="00E878E9" w:rsidRDefault="00E878E9" w:rsidP="00E462B5">
      <w:pPr>
        <w:ind w:left="284"/>
        <w:jc w:val="both"/>
        <w:rPr>
          <w:sz w:val="16"/>
          <w:szCs w:val="16"/>
          <w:lang w:val="uk-UA"/>
        </w:rPr>
      </w:pPr>
      <w:r w:rsidRPr="00834C35">
        <w:rPr>
          <w:b/>
          <w:sz w:val="16"/>
          <w:szCs w:val="16"/>
          <w:lang w:val="uk-UA"/>
        </w:rPr>
        <w:t>т/ф</w:t>
      </w:r>
      <w:r w:rsidRPr="00834C35">
        <w:rPr>
          <w:sz w:val="16"/>
          <w:szCs w:val="16"/>
          <w:lang w:val="uk-UA"/>
        </w:rPr>
        <w:t xml:space="preserve"> </w:t>
      </w:r>
    </w:p>
    <w:p w:rsidR="00380047" w:rsidRPr="00380047" w:rsidRDefault="00380047" w:rsidP="00380047">
      <w:pPr>
        <w:ind w:left="284" w:right="277"/>
        <w:jc w:val="both"/>
        <w:rPr>
          <w:sz w:val="18"/>
          <w:szCs w:val="18"/>
          <w:lang w:val="uk-UA"/>
        </w:rPr>
      </w:pPr>
    </w:p>
    <w:p w:rsidR="00120EE2" w:rsidRPr="00380047" w:rsidRDefault="00120EE2" w:rsidP="009E06BA">
      <w:pPr>
        <w:numPr>
          <w:ilvl w:val="12"/>
          <w:numId w:val="0"/>
        </w:numPr>
        <w:ind w:left="284"/>
        <w:jc w:val="both"/>
        <w:outlineLvl w:val="0"/>
        <w:rPr>
          <w:b/>
          <w:sz w:val="18"/>
          <w:szCs w:val="18"/>
          <w:lang w:val="uk-UA"/>
        </w:rPr>
      </w:pPr>
    </w:p>
    <w:tbl>
      <w:tblPr>
        <w:tblW w:w="0" w:type="auto"/>
        <w:jc w:val="center"/>
        <w:tblLayout w:type="fixed"/>
        <w:tblLook w:val="0000" w:firstRow="0" w:lastRow="0" w:firstColumn="0" w:lastColumn="0" w:noHBand="0" w:noVBand="0"/>
      </w:tblPr>
      <w:tblGrid>
        <w:gridCol w:w="5140"/>
        <w:gridCol w:w="5140"/>
      </w:tblGrid>
      <w:tr w:rsidR="00380047" w:rsidRPr="00E878E9" w:rsidTr="00380047">
        <w:trPr>
          <w:trHeight w:val="300"/>
          <w:jc w:val="center"/>
        </w:trPr>
        <w:tc>
          <w:tcPr>
            <w:tcW w:w="5140" w:type="dxa"/>
          </w:tcPr>
          <w:p w:rsidR="00380047" w:rsidRPr="00E878E9" w:rsidRDefault="00380047" w:rsidP="00834C35">
            <w:pPr>
              <w:jc w:val="center"/>
              <w:rPr>
                <w:b/>
                <w:sz w:val="18"/>
                <w:szCs w:val="18"/>
                <w:lang w:val="uk-UA"/>
              </w:rPr>
            </w:pPr>
            <w:r w:rsidRPr="00E878E9">
              <w:rPr>
                <w:b/>
                <w:sz w:val="18"/>
                <w:szCs w:val="18"/>
                <w:lang w:val="uk-UA"/>
              </w:rPr>
              <w:t>«Виконавець»________________ /</w:t>
            </w:r>
            <w:r w:rsidR="00834C35">
              <w:rPr>
                <w:b/>
                <w:sz w:val="18"/>
                <w:szCs w:val="18"/>
                <w:lang w:val="uk-UA"/>
              </w:rPr>
              <w:t xml:space="preserve">                                 </w:t>
            </w:r>
            <w:r w:rsidR="00994DA0" w:rsidRPr="00E878E9">
              <w:rPr>
                <w:b/>
                <w:sz w:val="18"/>
                <w:szCs w:val="18"/>
                <w:lang w:val="uk-UA"/>
              </w:rPr>
              <w:t xml:space="preserve"> </w:t>
            </w:r>
            <w:r w:rsidRPr="00E878E9">
              <w:rPr>
                <w:b/>
                <w:sz w:val="18"/>
                <w:szCs w:val="18"/>
                <w:lang w:val="uk-UA"/>
              </w:rPr>
              <w:t>/</w:t>
            </w:r>
          </w:p>
        </w:tc>
        <w:tc>
          <w:tcPr>
            <w:tcW w:w="5140" w:type="dxa"/>
          </w:tcPr>
          <w:p w:rsidR="00380047" w:rsidRPr="00E878E9" w:rsidRDefault="00380047" w:rsidP="00834C35">
            <w:pPr>
              <w:jc w:val="center"/>
              <w:rPr>
                <w:b/>
                <w:sz w:val="18"/>
                <w:szCs w:val="18"/>
                <w:lang w:val="uk-UA"/>
              </w:rPr>
            </w:pPr>
            <w:r w:rsidRPr="00E878E9">
              <w:rPr>
                <w:b/>
                <w:sz w:val="18"/>
                <w:szCs w:val="18"/>
                <w:lang w:val="uk-UA"/>
              </w:rPr>
              <w:t>«Замовник»__________________/</w:t>
            </w:r>
            <w:r w:rsidR="00834C35">
              <w:rPr>
                <w:b/>
                <w:sz w:val="18"/>
                <w:szCs w:val="18"/>
                <w:lang w:val="uk-UA"/>
              </w:rPr>
              <w:t xml:space="preserve">                         </w:t>
            </w:r>
            <w:r w:rsidRPr="00E878E9">
              <w:rPr>
                <w:b/>
                <w:sz w:val="18"/>
                <w:szCs w:val="18"/>
                <w:lang w:val="uk-UA"/>
              </w:rPr>
              <w:t>/</w:t>
            </w:r>
          </w:p>
        </w:tc>
      </w:tr>
      <w:tr w:rsidR="00380047" w:rsidRPr="00E878E9" w:rsidTr="00380047">
        <w:trPr>
          <w:trHeight w:val="300"/>
          <w:jc w:val="center"/>
        </w:trPr>
        <w:tc>
          <w:tcPr>
            <w:tcW w:w="5140" w:type="dxa"/>
          </w:tcPr>
          <w:p w:rsidR="00380047" w:rsidRPr="00E878E9" w:rsidRDefault="00380047" w:rsidP="00081411">
            <w:pPr>
              <w:jc w:val="center"/>
              <w:rPr>
                <w:b/>
                <w:sz w:val="18"/>
                <w:szCs w:val="18"/>
                <w:lang w:val="uk-UA"/>
              </w:rPr>
            </w:pPr>
          </w:p>
          <w:p w:rsidR="001E767A" w:rsidRDefault="001E767A" w:rsidP="00081411">
            <w:pPr>
              <w:jc w:val="center"/>
              <w:rPr>
                <w:b/>
                <w:bCs/>
                <w:sz w:val="18"/>
                <w:szCs w:val="18"/>
                <w:lang w:val="uk-UA"/>
              </w:rPr>
            </w:pPr>
            <w:r w:rsidRPr="00850CA6">
              <w:rPr>
                <w:b/>
                <w:bCs/>
                <w:sz w:val="18"/>
                <w:szCs w:val="18"/>
                <w:lang w:val="uk-UA"/>
              </w:rPr>
              <w:t>«</w:t>
            </w:r>
            <w:r w:rsidR="009520C4">
              <w:rPr>
                <w:b/>
                <w:bCs/>
                <w:sz w:val="18"/>
                <w:szCs w:val="18"/>
                <w:lang w:val="uk-UA"/>
              </w:rPr>
              <w:t xml:space="preserve">  ____</w:t>
            </w:r>
            <w:r>
              <w:rPr>
                <w:b/>
                <w:bCs/>
                <w:sz w:val="18"/>
                <w:szCs w:val="18"/>
                <w:lang w:val="uk-UA"/>
              </w:rPr>
              <w:t xml:space="preserve"> </w:t>
            </w:r>
            <w:r w:rsidRPr="00850CA6">
              <w:rPr>
                <w:b/>
                <w:bCs/>
                <w:sz w:val="18"/>
                <w:szCs w:val="18"/>
                <w:lang w:val="uk-UA"/>
              </w:rPr>
              <w:t xml:space="preserve">» </w:t>
            </w:r>
            <w:r w:rsidR="009520C4">
              <w:rPr>
                <w:b/>
                <w:bCs/>
                <w:sz w:val="18"/>
                <w:szCs w:val="18"/>
                <w:lang w:val="uk-UA"/>
              </w:rPr>
              <w:t>___________</w:t>
            </w:r>
            <w:r w:rsidRPr="00850CA6">
              <w:rPr>
                <w:b/>
                <w:bCs/>
                <w:sz w:val="18"/>
                <w:szCs w:val="18"/>
                <w:lang w:val="uk-UA"/>
              </w:rPr>
              <w:t>20</w:t>
            </w:r>
            <w:r w:rsidR="007A7999">
              <w:rPr>
                <w:b/>
                <w:bCs/>
                <w:sz w:val="18"/>
                <w:szCs w:val="18"/>
                <w:lang w:val="uk-UA"/>
              </w:rPr>
              <w:t>24</w:t>
            </w:r>
            <w:r w:rsidRPr="00E878E9">
              <w:rPr>
                <w:b/>
                <w:bCs/>
                <w:sz w:val="18"/>
                <w:szCs w:val="18"/>
                <w:lang w:val="uk-UA"/>
              </w:rPr>
              <w:t xml:space="preserve"> </w:t>
            </w:r>
            <w:r w:rsidRPr="00850CA6">
              <w:rPr>
                <w:b/>
                <w:bCs/>
                <w:sz w:val="18"/>
                <w:szCs w:val="18"/>
                <w:lang w:val="uk-UA"/>
              </w:rPr>
              <w:t>р.</w:t>
            </w:r>
          </w:p>
          <w:p w:rsidR="001E767A" w:rsidRDefault="001E767A" w:rsidP="00081411">
            <w:pPr>
              <w:jc w:val="center"/>
              <w:rPr>
                <w:b/>
                <w:bCs/>
                <w:sz w:val="18"/>
                <w:szCs w:val="18"/>
                <w:lang w:val="uk-UA"/>
              </w:rPr>
            </w:pPr>
          </w:p>
          <w:p w:rsidR="00380047" w:rsidRPr="00E878E9" w:rsidRDefault="00380047" w:rsidP="00081411">
            <w:pPr>
              <w:jc w:val="center"/>
              <w:rPr>
                <w:b/>
                <w:sz w:val="18"/>
                <w:szCs w:val="18"/>
                <w:lang w:val="uk-UA"/>
              </w:rPr>
            </w:pPr>
            <w:r w:rsidRPr="00E878E9">
              <w:rPr>
                <w:b/>
                <w:sz w:val="18"/>
                <w:szCs w:val="18"/>
                <w:lang w:val="uk-UA"/>
              </w:rPr>
              <w:t>МП</w:t>
            </w:r>
          </w:p>
        </w:tc>
        <w:tc>
          <w:tcPr>
            <w:tcW w:w="5140" w:type="dxa"/>
          </w:tcPr>
          <w:p w:rsidR="00380047" w:rsidRPr="00E878E9" w:rsidRDefault="00380047" w:rsidP="00081411">
            <w:pPr>
              <w:jc w:val="center"/>
              <w:rPr>
                <w:b/>
                <w:sz w:val="18"/>
                <w:szCs w:val="18"/>
                <w:lang w:val="uk-UA"/>
              </w:rPr>
            </w:pPr>
          </w:p>
          <w:p w:rsidR="009520C4" w:rsidRDefault="009520C4" w:rsidP="009520C4">
            <w:pPr>
              <w:jc w:val="center"/>
              <w:rPr>
                <w:b/>
                <w:bCs/>
                <w:sz w:val="18"/>
                <w:szCs w:val="18"/>
                <w:lang w:val="uk-UA"/>
              </w:rPr>
            </w:pPr>
            <w:r w:rsidRPr="00850CA6">
              <w:rPr>
                <w:b/>
                <w:bCs/>
                <w:sz w:val="18"/>
                <w:szCs w:val="18"/>
                <w:lang w:val="uk-UA"/>
              </w:rPr>
              <w:t>«</w:t>
            </w:r>
            <w:r>
              <w:rPr>
                <w:b/>
                <w:bCs/>
                <w:sz w:val="18"/>
                <w:szCs w:val="18"/>
                <w:lang w:val="uk-UA"/>
              </w:rPr>
              <w:t xml:space="preserve">  ____ </w:t>
            </w:r>
            <w:r w:rsidRPr="00850CA6">
              <w:rPr>
                <w:b/>
                <w:bCs/>
                <w:sz w:val="18"/>
                <w:szCs w:val="18"/>
                <w:lang w:val="uk-UA"/>
              </w:rPr>
              <w:t xml:space="preserve">» </w:t>
            </w:r>
            <w:r>
              <w:rPr>
                <w:b/>
                <w:bCs/>
                <w:sz w:val="18"/>
                <w:szCs w:val="18"/>
                <w:lang w:val="uk-UA"/>
              </w:rPr>
              <w:t>___________</w:t>
            </w:r>
            <w:r w:rsidRPr="00850CA6">
              <w:rPr>
                <w:b/>
                <w:bCs/>
                <w:sz w:val="18"/>
                <w:szCs w:val="18"/>
                <w:lang w:val="uk-UA"/>
              </w:rPr>
              <w:t>20</w:t>
            </w:r>
            <w:r w:rsidR="007A7999">
              <w:rPr>
                <w:b/>
                <w:bCs/>
                <w:sz w:val="18"/>
                <w:szCs w:val="18"/>
                <w:lang w:val="uk-UA"/>
              </w:rPr>
              <w:t>24</w:t>
            </w:r>
            <w:r w:rsidRPr="00E878E9">
              <w:rPr>
                <w:b/>
                <w:bCs/>
                <w:sz w:val="18"/>
                <w:szCs w:val="18"/>
                <w:lang w:val="uk-UA"/>
              </w:rPr>
              <w:t xml:space="preserve"> </w:t>
            </w:r>
            <w:r w:rsidRPr="00850CA6">
              <w:rPr>
                <w:b/>
                <w:bCs/>
                <w:sz w:val="18"/>
                <w:szCs w:val="18"/>
                <w:lang w:val="uk-UA"/>
              </w:rPr>
              <w:t>р.</w:t>
            </w:r>
          </w:p>
          <w:p w:rsidR="001E767A" w:rsidRDefault="001E767A" w:rsidP="00081411">
            <w:pPr>
              <w:jc w:val="center"/>
              <w:rPr>
                <w:b/>
                <w:bCs/>
                <w:sz w:val="18"/>
                <w:szCs w:val="18"/>
                <w:lang w:val="uk-UA"/>
              </w:rPr>
            </w:pPr>
          </w:p>
          <w:p w:rsidR="00380047" w:rsidRPr="00E878E9" w:rsidRDefault="00380047" w:rsidP="00081411">
            <w:pPr>
              <w:jc w:val="center"/>
              <w:rPr>
                <w:b/>
                <w:sz w:val="18"/>
                <w:szCs w:val="18"/>
                <w:lang w:val="uk-UA"/>
              </w:rPr>
            </w:pPr>
            <w:r w:rsidRPr="00E878E9">
              <w:rPr>
                <w:b/>
                <w:sz w:val="18"/>
                <w:szCs w:val="18"/>
                <w:lang w:val="uk-UA"/>
              </w:rPr>
              <w:t>МП</w:t>
            </w:r>
          </w:p>
        </w:tc>
      </w:tr>
      <w:tr w:rsidR="00D82724" w:rsidRPr="00E878E9" w:rsidTr="003A627E">
        <w:trPr>
          <w:trHeight w:val="300"/>
          <w:jc w:val="center"/>
        </w:trPr>
        <w:tc>
          <w:tcPr>
            <w:tcW w:w="5140" w:type="dxa"/>
          </w:tcPr>
          <w:p w:rsidR="00D82724" w:rsidRPr="00E878E9" w:rsidRDefault="00D82724" w:rsidP="001B4A7A">
            <w:pPr>
              <w:jc w:val="center"/>
              <w:rPr>
                <w:b/>
                <w:sz w:val="18"/>
                <w:szCs w:val="18"/>
                <w:lang w:val="uk-UA"/>
              </w:rPr>
            </w:pPr>
          </w:p>
        </w:tc>
        <w:tc>
          <w:tcPr>
            <w:tcW w:w="5140" w:type="dxa"/>
          </w:tcPr>
          <w:p w:rsidR="00D82724" w:rsidRPr="00E878E9" w:rsidRDefault="00D82724" w:rsidP="001B4A7A">
            <w:pPr>
              <w:jc w:val="center"/>
              <w:rPr>
                <w:b/>
                <w:sz w:val="18"/>
                <w:szCs w:val="18"/>
                <w:lang w:val="uk-UA"/>
              </w:rPr>
            </w:pPr>
          </w:p>
        </w:tc>
      </w:tr>
      <w:tr w:rsidR="008C626D" w:rsidRPr="00E878E9" w:rsidTr="003A627E">
        <w:trPr>
          <w:jc w:val="center"/>
        </w:trPr>
        <w:tc>
          <w:tcPr>
            <w:tcW w:w="5140" w:type="dxa"/>
          </w:tcPr>
          <w:p w:rsidR="008C626D" w:rsidRPr="00E878E9" w:rsidRDefault="008C626D" w:rsidP="001B4A7A">
            <w:pPr>
              <w:jc w:val="center"/>
              <w:rPr>
                <w:sz w:val="18"/>
                <w:szCs w:val="18"/>
                <w:lang w:val="uk-UA"/>
              </w:rPr>
            </w:pPr>
          </w:p>
        </w:tc>
        <w:tc>
          <w:tcPr>
            <w:tcW w:w="5140" w:type="dxa"/>
          </w:tcPr>
          <w:p w:rsidR="008C626D" w:rsidRPr="00E878E9" w:rsidRDefault="008C626D" w:rsidP="00E87124">
            <w:pPr>
              <w:jc w:val="center"/>
              <w:rPr>
                <w:sz w:val="18"/>
                <w:szCs w:val="18"/>
                <w:lang w:val="uk-UA"/>
              </w:rPr>
            </w:pPr>
          </w:p>
        </w:tc>
      </w:tr>
    </w:tbl>
    <w:p w:rsidR="00DB5238" w:rsidRDefault="00DB5238" w:rsidP="003D05EF">
      <w:pPr>
        <w:tabs>
          <w:tab w:val="left" w:pos="6237"/>
        </w:tabs>
        <w:spacing w:before="120" w:after="120"/>
        <w:jc w:val="center"/>
        <w:rPr>
          <w:b/>
          <w:sz w:val="24"/>
          <w:u w:val="single"/>
          <w:lang w:val="uk-UA"/>
        </w:rPr>
      </w:pPr>
    </w:p>
    <w:p w:rsidR="001E3187" w:rsidRPr="00C23B51" w:rsidRDefault="001E3187" w:rsidP="001E3187">
      <w:pPr>
        <w:pageBreakBefore/>
        <w:spacing w:after="120"/>
        <w:jc w:val="right"/>
        <w:rPr>
          <w:i/>
          <w:sz w:val="18"/>
          <w:szCs w:val="18"/>
          <w:lang w:val="uk-UA"/>
        </w:rPr>
      </w:pPr>
      <w:r w:rsidRPr="00C23B51">
        <w:rPr>
          <w:b/>
          <w:i/>
          <w:sz w:val="18"/>
          <w:szCs w:val="18"/>
          <w:lang w:val="uk-UA"/>
        </w:rPr>
        <w:lastRenderedPageBreak/>
        <w:t>Додаток № 1</w:t>
      </w:r>
    </w:p>
    <w:p w:rsidR="001E3187" w:rsidRPr="007A0CE0" w:rsidRDefault="001E3187" w:rsidP="007A0CE0">
      <w:pPr>
        <w:jc w:val="right"/>
        <w:rPr>
          <w:b/>
          <w:bCs/>
          <w:sz w:val="18"/>
          <w:szCs w:val="18"/>
          <w:lang w:val="en-US"/>
        </w:rPr>
      </w:pPr>
      <w:r w:rsidRPr="00C23B51">
        <w:rPr>
          <w:sz w:val="18"/>
          <w:szCs w:val="18"/>
          <w:lang w:val="uk-UA"/>
        </w:rPr>
        <w:t xml:space="preserve">до Договору № </w:t>
      </w:r>
      <w:r w:rsidR="00FB3C9F">
        <w:rPr>
          <w:sz w:val="18"/>
          <w:szCs w:val="18"/>
          <w:lang w:val="uk-UA"/>
        </w:rPr>
        <w:t xml:space="preserve">       </w:t>
      </w:r>
      <w:r w:rsidRPr="00C23B51">
        <w:rPr>
          <w:sz w:val="18"/>
          <w:szCs w:val="18"/>
          <w:lang w:val="uk-UA"/>
        </w:rPr>
        <w:t xml:space="preserve">  від   </w:t>
      </w:r>
      <w:r w:rsidRPr="00C23B51">
        <w:rPr>
          <w:b/>
          <w:bCs/>
          <w:sz w:val="18"/>
          <w:szCs w:val="18"/>
          <w:lang w:val="uk-UA"/>
        </w:rPr>
        <w:t>«  ____ » ___________</w:t>
      </w:r>
      <w:r w:rsidR="007A7999">
        <w:rPr>
          <w:b/>
          <w:bCs/>
          <w:sz w:val="18"/>
          <w:szCs w:val="18"/>
          <w:lang w:val="uk-UA"/>
        </w:rPr>
        <w:t>2024</w:t>
      </w:r>
      <w:r>
        <w:rPr>
          <w:b/>
          <w:bCs/>
          <w:sz w:val="18"/>
          <w:szCs w:val="18"/>
          <w:lang w:val="uk-UA"/>
        </w:rPr>
        <w:t xml:space="preserve"> </w:t>
      </w:r>
      <w:r w:rsidRPr="00C23B51">
        <w:rPr>
          <w:b/>
          <w:bCs/>
          <w:sz w:val="18"/>
          <w:szCs w:val="18"/>
          <w:lang w:val="uk-UA"/>
        </w:rPr>
        <w:t>р.</w:t>
      </w:r>
    </w:p>
    <w:p w:rsidR="001E3187" w:rsidRPr="00C23B51" w:rsidRDefault="001E3187" w:rsidP="001E3187">
      <w:pPr>
        <w:jc w:val="center"/>
        <w:rPr>
          <w:b/>
          <w:sz w:val="28"/>
          <w:szCs w:val="28"/>
          <w:u w:val="single"/>
          <w:lang w:val="uk-UA"/>
        </w:rPr>
      </w:pPr>
      <w:r w:rsidRPr="00C23B51">
        <w:rPr>
          <w:b/>
          <w:sz w:val="28"/>
          <w:szCs w:val="28"/>
          <w:u w:val="single"/>
          <w:lang w:val="uk-UA"/>
        </w:rPr>
        <w:t>Дислокація  РРО</w:t>
      </w:r>
    </w:p>
    <w:p w:rsidR="001E3187" w:rsidRPr="00C23B51" w:rsidRDefault="001E3187" w:rsidP="001E3187">
      <w:pPr>
        <w:jc w:val="center"/>
        <w:rPr>
          <w:b/>
          <w:sz w:val="16"/>
          <w:szCs w:val="16"/>
          <w:u w:val="single"/>
          <w:lang w:val="uk-UA"/>
        </w:rPr>
      </w:pPr>
    </w:p>
    <w:tbl>
      <w:tblPr>
        <w:tblW w:w="11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
        <w:gridCol w:w="426"/>
        <w:gridCol w:w="1531"/>
        <w:gridCol w:w="1613"/>
        <w:gridCol w:w="1034"/>
        <w:gridCol w:w="3986"/>
        <w:gridCol w:w="1154"/>
        <w:gridCol w:w="122"/>
        <w:gridCol w:w="1218"/>
      </w:tblGrid>
      <w:tr w:rsidR="001E3187" w:rsidRPr="00C23B51" w:rsidTr="007A0CE0">
        <w:trPr>
          <w:gridBefore w:val="1"/>
          <w:wBefore w:w="536" w:type="dxa"/>
          <w:jc w:val="center"/>
        </w:trPr>
        <w:tc>
          <w:tcPr>
            <w:tcW w:w="426" w:type="dxa"/>
            <w:vAlign w:val="center"/>
          </w:tcPr>
          <w:p w:rsidR="001E3187" w:rsidRPr="00C23B51" w:rsidRDefault="001E3187" w:rsidP="001E3187">
            <w:pPr>
              <w:jc w:val="center"/>
              <w:rPr>
                <w:b/>
                <w:caps/>
                <w:sz w:val="16"/>
                <w:szCs w:val="16"/>
                <w:lang w:val="uk-UA"/>
              </w:rPr>
            </w:pPr>
            <w:r w:rsidRPr="00C23B51">
              <w:rPr>
                <w:b/>
                <w:caps/>
                <w:sz w:val="16"/>
                <w:szCs w:val="16"/>
                <w:lang w:val="uk-UA"/>
              </w:rPr>
              <w:t>№</w:t>
            </w:r>
          </w:p>
        </w:tc>
        <w:tc>
          <w:tcPr>
            <w:tcW w:w="1531" w:type="dxa"/>
            <w:vAlign w:val="center"/>
          </w:tcPr>
          <w:p w:rsidR="001E3187" w:rsidRPr="00C23B51" w:rsidRDefault="001E3187" w:rsidP="001E3187">
            <w:pPr>
              <w:jc w:val="center"/>
              <w:rPr>
                <w:b/>
                <w:sz w:val="16"/>
                <w:szCs w:val="16"/>
                <w:lang w:val="uk-UA"/>
              </w:rPr>
            </w:pPr>
            <w:r w:rsidRPr="00C23B51">
              <w:rPr>
                <w:b/>
                <w:caps/>
                <w:sz w:val="16"/>
                <w:szCs w:val="16"/>
                <w:lang w:val="uk-UA"/>
              </w:rPr>
              <w:t>Т</w:t>
            </w:r>
            <w:r w:rsidRPr="00C23B51">
              <w:rPr>
                <w:b/>
                <w:sz w:val="16"/>
                <w:szCs w:val="16"/>
                <w:lang w:val="uk-UA"/>
              </w:rPr>
              <w:t>ип РРО</w:t>
            </w:r>
          </w:p>
        </w:tc>
        <w:tc>
          <w:tcPr>
            <w:tcW w:w="1613" w:type="dxa"/>
            <w:vAlign w:val="center"/>
          </w:tcPr>
          <w:p w:rsidR="001E3187" w:rsidRPr="00C23B51" w:rsidRDefault="001E3187" w:rsidP="001E3187">
            <w:pPr>
              <w:jc w:val="center"/>
              <w:rPr>
                <w:b/>
                <w:caps/>
                <w:sz w:val="16"/>
                <w:szCs w:val="16"/>
                <w:lang w:val="uk-UA"/>
              </w:rPr>
            </w:pPr>
            <w:r w:rsidRPr="00C23B51">
              <w:rPr>
                <w:b/>
                <w:caps/>
                <w:sz w:val="16"/>
                <w:szCs w:val="16"/>
                <w:lang w:val="uk-UA"/>
              </w:rPr>
              <w:t>З</w:t>
            </w:r>
            <w:r w:rsidRPr="00C23B51">
              <w:rPr>
                <w:b/>
                <w:sz w:val="16"/>
                <w:szCs w:val="16"/>
                <w:lang w:val="uk-UA"/>
              </w:rPr>
              <w:t>ав</w:t>
            </w:r>
            <w:r w:rsidRPr="00C23B51">
              <w:rPr>
                <w:b/>
                <w:caps/>
                <w:sz w:val="16"/>
                <w:szCs w:val="16"/>
                <w:lang w:val="uk-UA"/>
              </w:rPr>
              <w:t>. №</w:t>
            </w:r>
          </w:p>
        </w:tc>
        <w:tc>
          <w:tcPr>
            <w:tcW w:w="1033" w:type="dxa"/>
            <w:vAlign w:val="center"/>
          </w:tcPr>
          <w:p w:rsidR="001E3187" w:rsidRPr="00C23B51" w:rsidRDefault="001E3187" w:rsidP="001E3187">
            <w:pPr>
              <w:jc w:val="center"/>
              <w:rPr>
                <w:b/>
                <w:sz w:val="16"/>
                <w:szCs w:val="16"/>
                <w:lang w:val="uk-UA"/>
              </w:rPr>
            </w:pPr>
            <w:r w:rsidRPr="00C23B51">
              <w:rPr>
                <w:b/>
                <w:sz w:val="16"/>
                <w:szCs w:val="16"/>
                <w:lang w:val="uk-UA"/>
              </w:rPr>
              <w:t>Версія</w:t>
            </w:r>
          </w:p>
          <w:p w:rsidR="001E3187" w:rsidRPr="00C23B51" w:rsidRDefault="001E3187" w:rsidP="001E3187">
            <w:pPr>
              <w:spacing w:before="240" w:after="60"/>
              <w:jc w:val="center"/>
              <w:outlineLvl w:val="4"/>
              <w:rPr>
                <w:b/>
                <w:bCs/>
                <w:i/>
                <w:iCs/>
                <w:sz w:val="16"/>
                <w:szCs w:val="16"/>
                <w:lang w:val="uk-UA"/>
              </w:rPr>
            </w:pPr>
            <w:r w:rsidRPr="00C23B51">
              <w:rPr>
                <w:b/>
                <w:bCs/>
                <w:i/>
                <w:iCs/>
                <w:sz w:val="16"/>
                <w:szCs w:val="16"/>
                <w:lang w:val="uk-UA"/>
              </w:rPr>
              <w:t>ПЗ</w:t>
            </w:r>
          </w:p>
        </w:tc>
        <w:tc>
          <w:tcPr>
            <w:tcW w:w="3986" w:type="dxa"/>
            <w:vAlign w:val="center"/>
          </w:tcPr>
          <w:p w:rsidR="001E3187" w:rsidRPr="00C23B51" w:rsidRDefault="001E3187" w:rsidP="001E3187">
            <w:pPr>
              <w:jc w:val="center"/>
              <w:rPr>
                <w:b/>
                <w:sz w:val="16"/>
                <w:szCs w:val="16"/>
                <w:lang w:val="uk-UA"/>
              </w:rPr>
            </w:pPr>
            <w:r w:rsidRPr="00C23B51">
              <w:rPr>
                <w:b/>
                <w:sz w:val="16"/>
                <w:szCs w:val="16"/>
                <w:lang w:val="uk-UA"/>
              </w:rPr>
              <w:t>Адреса, основні орієнтири, графік роботи, телефон,  місто установки РРО</w:t>
            </w:r>
          </w:p>
          <w:p w:rsidR="001E3187" w:rsidRPr="00C23B51" w:rsidRDefault="001E3187" w:rsidP="001E3187">
            <w:pPr>
              <w:jc w:val="center"/>
              <w:rPr>
                <w:b/>
                <w:sz w:val="16"/>
                <w:szCs w:val="16"/>
                <w:u w:val="single"/>
                <w:lang w:val="uk-UA"/>
              </w:rPr>
            </w:pPr>
            <w:r w:rsidRPr="00C23B51">
              <w:rPr>
                <w:b/>
                <w:sz w:val="16"/>
                <w:szCs w:val="16"/>
                <w:u w:val="single"/>
                <w:lang w:val="uk-UA"/>
              </w:rPr>
              <w:t>м. Запоріжжя</w:t>
            </w:r>
          </w:p>
        </w:tc>
        <w:tc>
          <w:tcPr>
            <w:tcW w:w="1276" w:type="dxa"/>
            <w:gridSpan w:val="2"/>
            <w:vAlign w:val="center"/>
          </w:tcPr>
          <w:p w:rsidR="001E3187" w:rsidRPr="00C23B51" w:rsidRDefault="001E3187" w:rsidP="001E3187">
            <w:pPr>
              <w:jc w:val="center"/>
              <w:rPr>
                <w:b/>
                <w:caps/>
                <w:sz w:val="16"/>
                <w:szCs w:val="16"/>
                <w:lang w:val="uk-UA"/>
              </w:rPr>
            </w:pPr>
            <w:r w:rsidRPr="00C23B51">
              <w:rPr>
                <w:b/>
                <w:caps/>
                <w:sz w:val="16"/>
                <w:szCs w:val="16"/>
                <w:lang w:val="uk-UA"/>
              </w:rPr>
              <w:t>Д</w:t>
            </w:r>
            <w:r w:rsidRPr="00C23B51">
              <w:rPr>
                <w:b/>
                <w:sz w:val="16"/>
                <w:szCs w:val="16"/>
                <w:lang w:val="uk-UA"/>
              </w:rPr>
              <w:t>ата виготовлення</w:t>
            </w:r>
          </w:p>
        </w:tc>
        <w:tc>
          <w:tcPr>
            <w:tcW w:w="1218" w:type="dxa"/>
            <w:vAlign w:val="center"/>
          </w:tcPr>
          <w:p w:rsidR="001E3187" w:rsidRPr="00C23B51" w:rsidRDefault="001E3187" w:rsidP="001E3187">
            <w:pPr>
              <w:jc w:val="center"/>
              <w:rPr>
                <w:b/>
                <w:sz w:val="16"/>
                <w:szCs w:val="16"/>
                <w:lang w:val="uk-UA"/>
              </w:rPr>
            </w:pPr>
            <w:r w:rsidRPr="00C23B51">
              <w:rPr>
                <w:b/>
                <w:sz w:val="16"/>
                <w:szCs w:val="16"/>
                <w:lang w:val="uk-UA"/>
              </w:rPr>
              <w:t>Дата введення в експлуатацію</w:t>
            </w:r>
          </w:p>
        </w:tc>
      </w:tr>
      <w:tr w:rsidR="001E3187" w:rsidRPr="00C23B51" w:rsidTr="007A0CE0">
        <w:trPr>
          <w:gridBefore w:val="1"/>
          <w:wBefore w:w="536" w:type="dxa"/>
          <w:trHeight w:hRule="exact" w:val="45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GS00007860</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Лікарня</w:t>
            </w:r>
            <w:proofErr w:type="spellEnd"/>
            <w:r>
              <w:rPr>
                <w:sz w:val="16"/>
                <w:szCs w:val="16"/>
              </w:rPr>
              <w:t xml:space="preserve"> </w:t>
            </w:r>
            <w:proofErr w:type="spellStart"/>
            <w:r>
              <w:rPr>
                <w:sz w:val="16"/>
                <w:szCs w:val="16"/>
              </w:rPr>
              <w:t>ветеринарної</w:t>
            </w:r>
            <w:proofErr w:type="spellEnd"/>
            <w:r>
              <w:rPr>
                <w:sz w:val="16"/>
                <w:szCs w:val="16"/>
              </w:rPr>
              <w:t xml:space="preserve"> </w:t>
            </w:r>
            <w:proofErr w:type="spellStart"/>
            <w:r>
              <w:rPr>
                <w:sz w:val="16"/>
                <w:szCs w:val="16"/>
              </w:rPr>
              <w:t>медицини</w:t>
            </w:r>
            <w:proofErr w:type="spellEnd"/>
            <w:r>
              <w:rPr>
                <w:sz w:val="16"/>
                <w:szCs w:val="16"/>
              </w:rPr>
              <w:t xml:space="preserve"> </w:t>
            </w:r>
            <w:proofErr w:type="spellStart"/>
            <w:r>
              <w:rPr>
                <w:sz w:val="16"/>
                <w:szCs w:val="16"/>
              </w:rPr>
              <w:t>Шевч</w:t>
            </w:r>
            <w:proofErr w:type="gramStart"/>
            <w:r>
              <w:rPr>
                <w:sz w:val="16"/>
                <w:szCs w:val="16"/>
              </w:rPr>
              <w:t>.р</w:t>
            </w:r>
            <w:proofErr w:type="spellEnd"/>
            <w:proofErr w:type="gramEnd"/>
            <w:r>
              <w:rPr>
                <w:sz w:val="16"/>
                <w:szCs w:val="16"/>
              </w:rPr>
              <w:t>-ну,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Іванова</w:t>
            </w:r>
            <w:proofErr w:type="spellEnd"/>
            <w:r>
              <w:rPr>
                <w:sz w:val="16"/>
                <w:szCs w:val="16"/>
              </w:rPr>
              <w:t>, буд. 97</w:t>
            </w:r>
          </w:p>
        </w:tc>
        <w:tc>
          <w:tcPr>
            <w:tcW w:w="1276" w:type="dxa"/>
            <w:gridSpan w:val="2"/>
            <w:vAlign w:val="center"/>
          </w:tcPr>
          <w:p w:rsidR="001E3187" w:rsidRDefault="001E3187" w:rsidP="001E3187">
            <w:pPr>
              <w:jc w:val="center"/>
              <w:rPr>
                <w:sz w:val="16"/>
                <w:szCs w:val="16"/>
              </w:rPr>
            </w:pPr>
            <w:r>
              <w:rPr>
                <w:sz w:val="16"/>
                <w:szCs w:val="16"/>
              </w:rPr>
              <w:t>15.04.2020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55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GS00007505</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14,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Авраменка, буд. 8</w:t>
            </w:r>
          </w:p>
        </w:tc>
        <w:tc>
          <w:tcPr>
            <w:tcW w:w="1276" w:type="dxa"/>
            <w:gridSpan w:val="2"/>
            <w:vAlign w:val="center"/>
          </w:tcPr>
          <w:p w:rsidR="001E3187" w:rsidRDefault="001E3187" w:rsidP="001E3187">
            <w:pPr>
              <w:jc w:val="center"/>
              <w:rPr>
                <w:sz w:val="16"/>
                <w:szCs w:val="16"/>
              </w:rPr>
            </w:pPr>
            <w:r>
              <w:rPr>
                <w:sz w:val="16"/>
                <w:szCs w:val="16"/>
              </w:rPr>
              <w:t>13.02.2020</w:t>
            </w:r>
          </w:p>
        </w:tc>
        <w:tc>
          <w:tcPr>
            <w:tcW w:w="1218" w:type="dxa"/>
            <w:vAlign w:val="center"/>
          </w:tcPr>
          <w:p w:rsidR="001E3187" w:rsidRDefault="001E3187" w:rsidP="001E3187">
            <w:pPr>
              <w:jc w:val="center"/>
              <w:rPr>
                <w:sz w:val="16"/>
                <w:szCs w:val="16"/>
              </w:rPr>
            </w:pPr>
            <w:r>
              <w:rPr>
                <w:sz w:val="16"/>
                <w:szCs w:val="16"/>
              </w:rPr>
              <w:t>13.03.2020</w:t>
            </w:r>
          </w:p>
        </w:tc>
      </w:tr>
      <w:tr w:rsidR="001E3187" w:rsidRPr="00C23B51" w:rsidTr="007A0CE0">
        <w:trPr>
          <w:gridBefore w:val="1"/>
          <w:wBefore w:w="536" w:type="dxa"/>
          <w:trHeight w:hRule="exact" w:val="423"/>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3</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GS00007579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1,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Гоголя, буд. 32</w:t>
            </w:r>
          </w:p>
        </w:tc>
        <w:tc>
          <w:tcPr>
            <w:tcW w:w="1276" w:type="dxa"/>
            <w:gridSpan w:val="2"/>
            <w:vAlign w:val="center"/>
          </w:tcPr>
          <w:p w:rsidR="001E3187" w:rsidRDefault="001E3187" w:rsidP="001E3187">
            <w:pPr>
              <w:jc w:val="center"/>
              <w:rPr>
                <w:sz w:val="16"/>
                <w:szCs w:val="16"/>
              </w:rPr>
            </w:pPr>
            <w:r>
              <w:rPr>
                <w:sz w:val="16"/>
                <w:szCs w:val="16"/>
              </w:rPr>
              <w:t>06.03.2020</w:t>
            </w:r>
          </w:p>
        </w:tc>
        <w:tc>
          <w:tcPr>
            <w:tcW w:w="1218" w:type="dxa"/>
            <w:vAlign w:val="center"/>
          </w:tcPr>
          <w:p w:rsidR="001E3187" w:rsidRDefault="001E3187" w:rsidP="001E3187">
            <w:pPr>
              <w:jc w:val="center"/>
              <w:rPr>
                <w:sz w:val="16"/>
                <w:szCs w:val="16"/>
              </w:rPr>
            </w:pPr>
            <w:r>
              <w:rPr>
                <w:sz w:val="16"/>
                <w:szCs w:val="16"/>
              </w:rPr>
              <w:t>13.03.2020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4</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GS00007537</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15,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Жуковського</w:t>
            </w:r>
            <w:proofErr w:type="spellEnd"/>
            <w:r>
              <w:rPr>
                <w:sz w:val="16"/>
                <w:szCs w:val="16"/>
              </w:rPr>
              <w:t>, буд. 32</w:t>
            </w:r>
          </w:p>
        </w:tc>
        <w:tc>
          <w:tcPr>
            <w:tcW w:w="1276" w:type="dxa"/>
            <w:gridSpan w:val="2"/>
            <w:vAlign w:val="center"/>
          </w:tcPr>
          <w:p w:rsidR="001E3187" w:rsidRDefault="001E3187" w:rsidP="001E3187">
            <w:pPr>
              <w:jc w:val="center"/>
              <w:rPr>
                <w:sz w:val="16"/>
                <w:szCs w:val="16"/>
              </w:rPr>
            </w:pPr>
            <w:r>
              <w:rPr>
                <w:sz w:val="16"/>
                <w:szCs w:val="16"/>
              </w:rPr>
              <w:t>13.02.2020</w:t>
            </w:r>
          </w:p>
        </w:tc>
        <w:tc>
          <w:tcPr>
            <w:tcW w:w="1218" w:type="dxa"/>
            <w:vAlign w:val="center"/>
          </w:tcPr>
          <w:p w:rsidR="001E3187" w:rsidRDefault="001E3187" w:rsidP="001E3187">
            <w:pPr>
              <w:jc w:val="center"/>
              <w:rPr>
                <w:sz w:val="16"/>
                <w:szCs w:val="16"/>
              </w:rPr>
            </w:pPr>
            <w:r>
              <w:rPr>
                <w:sz w:val="16"/>
                <w:szCs w:val="16"/>
              </w:rPr>
              <w:t>13.03.2020</w:t>
            </w:r>
          </w:p>
        </w:tc>
      </w:tr>
      <w:tr w:rsidR="001E3187" w:rsidRPr="00C23B51" w:rsidTr="007A0CE0">
        <w:trPr>
          <w:gridBefore w:val="1"/>
          <w:wBefore w:w="536" w:type="dxa"/>
          <w:trHeight w:hRule="exact" w:val="582"/>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5</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GS00007861</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№7,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Лахтинська</w:t>
            </w:r>
            <w:proofErr w:type="spellEnd"/>
            <w:r>
              <w:rPr>
                <w:sz w:val="16"/>
                <w:szCs w:val="16"/>
              </w:rPr>
              <w:t>, буд. 12а</w:t>
            </w:r>
          </w:p>
        </w:tc>
        <w:tc>
          <w:tcPr>
            <w:tcW w:w="1276" w:type="dxa"/>
            <w:gridSpan w:val="2"/>
            <w:vAlign w:val="center"/>
          </w:tcPr>
          <w:p w:rsidR="001E3187" w:rsidRDefault="001E3187" w:rsidP="001E3187">
            <w:pPr>
              <w:jc w:val="center"/>
              <w:rPr>
                <w:sz w:val="16"/>
                <w:szCs w:val="16"/>
              </w:rPr>
            </w:pPr>
            <w:r>
              <w:rPr>
                <w:sz w:val="16"/>
                <w:szCs w:val="16"/>
              </w:rPr>
              <w:t>15.04.2020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6</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GS00007879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№2,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Незалежної</w:t>
            </w:r>
            <w:proofErr w:type="spellEnd"/>
            <w:r>
              <w:rPr>
                <w:sz w:val="16"/>
                <w:szCs w:val="16"/>
              </w:rPr>
              <w:t xml:space="preserve"> </w:t>
            </w:r>
            <w:proofErr w:type="spellStart"/>
            <w:r>
              <w:rPr>
                <w:sz w:val="16"/>
                <w:szCs w:val="16"/>
              </w:rPr>
              <w:t>України</w:t>
            </w:r>
            <w:proofErr w:type="spellEnd"/>
            <w:r>
              <w:rPr>
                <w:sz w:val="16"/>
                <w:szCs w:val="16"/>
              </w:rPr>
              <w:t>, буд. 47а</w:t>
            </w:r>
          </w:p>
        </w:tc>
        <w:tc>
          <w:tcPr>
            <w:tcW w:w="1276" w:type="dxa"/>
            <w:gridSpan w:val="2"/>
            <w:vAlign w:val="center"/>
          </w:tcPr>
          <w:p w:rsidR="001E3187" w:rsidRDefault="001E3187" w:rsidP="001E3187">
            <w:pPr>
              <w:jc w:val="center"/>
              <w:rPr>
                <w:sz w:val="16"/>
                <w:szCs w:val="16"/>
              </w:rPr>
            </w:pPr>
            <w:r>
              <w:rPr>
                <w:sz w:val="16"/>
                <w:szCs w:val="16"/>
              </w:rPr>
              <w:t>16.04.2020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7</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GS00007883</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№2,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Незалежної</w:t>
            </w:r>
            <w:proofErr w:type="spellEnd"/>
            <w:r>
              <w:rPr>
                <w:sz w:val="16"/>
                <w:szCs w:val="16"/>
              </w:rPr>
              <w:t xml:space="preserve"> </w:t>
            </w:r>
            <w:proofErr w:type="spellStart"/>
            <w:r>
              <w:rPr>
                <w:sz w:val="16"/>
                <w:szCs w:val="16"/>
              </w:rPr>
              <w:t>України</w:t>
            </w:r>
            <w:proofErr w:type="spellEnd"/>
            <w:r>
              <w:rPr>
                <w:sz w:val="16"/>
                <w:szCs w:val="16"/>
              </w:rPr>
              <w:t>, буд. 47а</w:t>
            </w:r>
          </w:p>
        </w:tc>
        <w:tc>
          <w:tcPr>
            <w:tcW w:w="1276" w:type="dxa"/>
            <w:gridSpan w:val="2"/>
            <w:vAlign w:val="center"/>
          </w:tcPr>
          <w:p w:rsidR="001E3187" w:rsidRDefault="001E3187" w:rsidP="001E3187">
            <w:pPr>
              <w:jc w:val="center"/>
              <w:rPr>
                <w:sz w:val="16"/>
                <w:szCs w:val="16"/>
              </w:rPr>
            </w:pPr>
            <w:r>
              <w:rPr>
                <w:sz w:val="16"/>
                <w:szCs w:val="16"/>
              </w:rPr>
              <w:t>28.05.2020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8</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GS00007841</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Лікарня</w:t>
            </w:r>
            <w:proofErr w:type="spellEnd"/>
            <w:r>
              <w:rPr>
                <w:sz w:val="16"/>
                <w:szCs w:val="16"/>
              </w:rPr>
              <w:t xml:space="preserve"> </w:t>
            </w:r>
            <w:proofErr w:type="spellStart"/>
            <w:r>
              <w:rPr>
                <w:sz w:val="16"/>
                <w:szCs w:val="16"/>
              </w:rPr>
              <w:t>ветеринарної</w:t>
            </w:r>
            <w:proofErr w:type="spellEnd"/>
            <w:r>
              <w:rPr>
                <w:sz w:val="16"/>
                <w:szCs w:val="16"/>
              </w:rPr>
              <w:t xml:space="preserve"> </w:t>
            </w:r>
            <w:proofErr w:type="spellStart"/>
            <w:r>
              <w:rPr>
                <w:sz w:val="16"/>
                <w:szCs w:val="16"/>
              </w:rPr>
              <w:t>медицини</w:t>
            </w:r>
            <w:proofErr w:type="spellEnd"/>
            <w:r>
              <w:rPr>
                <w:sz w:val="16"/>
                <w:szCs w:val="16"/>
              </w:rPr>
              <w:t xml:space="preserve"> </w:t>
            </w:r>
            <w:proofErr w:type="spellStart"/>
            <w:r>
              <w:rPr>
                <w:sz w:val="16"/>
                <w:szCs w:val="16"/>
              </w:rPr>
              <w:t>возн</w:t>
            </w:r>
            <w:proofErr w:type="gramStart"/>
            <w:r>
              <w:rPr>
                <w:sz w:val="16"/>
                <w:szCs w:val="16"/>
              </w:rPr>
              <w:t>.р</w:t>
            </w:r>
            <w:proofErr w:type="spellEnd"/>
            <w:proofErr w:type="gramEnd"/>
            <w:r>
              <w:rPr>
                <w:sz w:val="16"/>
                <w:szCs w:val="16"/>
              </w:rPr>
              <w:t>-ну,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proofErr w:type="gramStart"/>
            <w:r>
              <w:rPr>
                <w:sz w:val="16"/>
                <w:szCs w:val="16"/>
              </w:rPr>
              <w:t>П</w:t>
            </w:r>
            <w:proofErr w:type="gramEnd"/>
            <w:r>
              <w:rPr>
                <w:sz w:val="16"/>
                <w:szCs w:val="16"/>
              </w:rPr>
              <w:t>івнічне</w:t>
            </w:r>
            <w:proofErr w:type="spellEnd"/>
            <w:r>
              <w:rPr>
                <w:sz w:val="16"/>
                <w:szCs w:val="16"/>
              </w:rPr>
              <w:t xml:space="preserve"> </w:t>
            </w:r>
            <w:proofErr w:type="spellStart"/>
            <w:r>
              <w:rPr>
                <w:sz w:val="16"/>
                <w:szCs w:val="16"/>
              </w:rPr>
              <w:t>шосе</w:t>
            </w:r>
            <w:proofErr w:type="spellEnd"/>
            <w:r>
              <w:rPr>
                <w:sz w:val="16"/>
                <w:szCs w:val="16"/>
              </w:rPr>
              <w:t>, буд. 17</w:t>
            </w:r>
          </w:p>
        </w:tc>
        <w:tc>
          <w:tcPr>
            <w:tcW w:w="1276" w:type="dxa"/>
            <w:gridSpan w:val="2"/>
            <w:vAlign w:val="center"/>
          </w:tcPr>
          <w:p w:rsidR="001E3187" w:rsidRDefault="001E3187" w:rsidP="001E3187">
            <w:pPr>
              <w:jc w:val="center"/>
              <w:rPr>
                <w:sz w:val="16"/>
                <w:szCs w:val="16"/>
              </w:rPr>
            </w:pPr>
            <w:r>
              <w:rPr>
                <w:sz w:val="16"/>
                <w:szCs w:val="16"/>
              </w:rPr>
              <w:t>15.04.2020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78"/>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9</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GS00007511</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4,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Поштова</w:t>
            </w:r>
            <w:proofErr w:type="spellEnd"/>
            <w:r>
              <w:rPr>
                <w:sz w:val="16"/>
                <w:szCs w:val="16"/>
              </w:rPr>
              <w:t>, буд. 141а</w:t>
            </w:r>
          </w:p>
        </w:tc>
        <w:tc>
          <w:tcPr>
            <w:tcW w:w="1276" w:type="dxa"/>
            <w:gridSpan w:val="2"/>
            <w:vAlign w:val="center"/>
          </w:tcPr>
          <w:p w:rsidR="001E3187" w:rsidRDefault="001E3187" w:rsidP="001E3187">
            <w:pPr>
              <w:jc w:val="center"/>
              <w:rPr>
                <w:sz w:val="16"/>
                <w:szCs w:val="16"/>
              </w:rPr>
            </w:pPr>
            <w:r>
              <w:rPr>
                <w:sz w:val="16"/>
                <w:szCs w:val="16"/>
              </w:rPr>
              <w:t>13.02.2020</w:t>
            </w:r>
          </w:p>
        </w:tc>
        <w:tc>
          <w:tcPr>
            <w:tcW w:w="1218" w:type="dxa"/>
            <w:vAlign w:val="center"/>
          </w:tcPr>
          <w:p w:rsidR="001E3187" w:rsidRDefault="001E3187" w:rsidP="001E3187">
            <w:pPr>
              <w:jc w:val="center"/>
              <w:rPr>
                <w:sz w:val="16"/>
                <w:szCs w:val="16"/>
              </w:rPr>
            </w:pPr>
            <w:r>
              <w:rPr>
                <w:sz w:val="16"/>
                <w:szCs w:val="16"/>
              </w:rPr>
              <w:t>13.03.2020</w:t>
            </w:r>
          </w:p>
        </w:tc>
      </w:tr>
      <w:tr w:rsidR="001E3187" w:rsidRPr="00C23B51" w:rsidTr="007A0CE0">
        <w:trPr>
          <w:gridBefore w:val="1"/>
          <w:wBefore w:w="536" w:type="dxa"/>
          <w:trHeight w:hRule="exact" w:val="414"/>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10</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GS00007525</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3,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Рекордна, буд. 2</w:t>
            </w:r>
          </w:p>
        </w:tc>
        <w:tc>
          <w:tcPr>
            <w:tcW w:w="1276" w:type="dxa"/>
            <w:gridSpan w:val="2"/>
            <w:vAlign w:val="center"/>
          </w:tcPr>
          <w:p w:rsidR="001E3187" w:rsidRDefault="001E3187" w:rsidP="001E3187">
            <w:pPr>
              <w:jc w:val="center"/>
              <w:rPr>
                <w:sz w:val="16"/>
                <w:szCs w:val="16"/>
              </w:rPr>
            </w:pPr>
            <w:r>
              <w:rPr>
                <w:sz w:val="16"/>
                <w:szCs w:val="16"/>
              </w:rPr>
              <w:t>13.02.2020</w:t>
            </w:r>
          </w:p>
        </w:tc>
        <w:tc>
          <w:tcPr>
            <w:tcW w:w="1218" w:type="dxa"/>
            <w:vAlign w:val="center"/>
          </w:tcPr>
          <w:p w:rsidR="001E3187" w:rsidRDefault="001E3187" w:rsidP="001E3187">
            <w:pPr>
              <w:jc w:val="center"/>
              <w:rPr>
                <w:sz w:val="16"/>
                <w:szCs w:val="16"/>
              </w:rPr>
            </w:pPr>
            <w:r>
              <w:rPr>
                <w:sz w:val="16"/>
                <w:szCs w:val="16"/>
              </w:rPr>
              <w:t>13.03.2020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11</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GS00007838</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№18,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Руставі</w:t>
            </w:r>
            <w:proofErr w:type="spellEnd"/>
            <w:r>
              <w:rPr>
                <w:sz w:val="16"/>
                <w:szCs w:val="16"/>
              </w:rPr>
              <w:t>, буд. 1в</w:t>
            </w:r>
          </w:p>
        </w:tc>
        <w:tc>
          <w:tcPr>
            <w:tcW w:w="1276" w:type="dxa"/>
            <w:gridSpan w:val="2"/>
            <w:vAlign w:val="center"/>
          </w:tcPr>
          <w:p w:rsidR="001E3187" w:rsidRDefault="001E3187" w:rsidP="001E3187">
            <w:pPr>
              <w:jc w:val="center"/>
              <w:rPr>
                <w:sz w:val="16"/>
                <w:szCs w:val="16"/>
              </w:rPr>
            </w:pPr>
            <w:r>
              <w:rPr>
                <w:sz w:val="16"/>
                <w:szCs w:val="16"/>
              </w:rPr>
              <w:t>15.04.2020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12</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GS00007699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№17,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Хортицьке</w:t>
            </w:r>
            <w:proofErr w:type="spellEnd"/>
            <w:r>
              <w:rPr>
                <w:sz w:val="16"/>
                <w:szCs w:val="16"/>
              </w:rPr>
              <w:t xml:space="preserve"> </w:t>
            </w:r>
            <w:proofErr w:type="spellStart"/>
            <w:r>
              <w:rPr>
                <w:sz w:val="16"/>
                <w:szCs w:val="16"/>
              </w:rPr>
              <w:t>шосе</w:t>
            </w:r>
            <w:proofErr w:type="spellEnd"/>
            <w:r>
              <w:rPr>
                <w:sz w:val="16"/>
                <w:szCs w:val="16"/>
              </w:rPr>
              <w:t>, буд. 44а</w:t>
            </w:r>
          </w:p>
        </w:tc>
        <w:tc>
          <w:tcPr>
            <w:tcW w:w="1276" w:type="dxa"/>
            <w:gridSpan w:val="2"/>
            <w:vAlign w:val="center"/>
          </w:tcPr>
          <w:p w:rsidR="001E3187" w:rsidRDefault="001E3187" w:rsidP="001E3187">
            <w:pPr>
              <w:jc w:val="center"/>
              <w:rPr>
                <w:sz w:val="16"/>
                <w:szCs w:val="16"/>
              </w:rPr>
            </w:pPr>
            <w:r>
              <w:rPr>
                <w:sz w:val="16"/>
                <w:szCs w:val="16"/>
              </w:rPr>
              <w:t>16.04.2020</w:t>
            </w:r>
          </w:p>
        </w:tc>
        <w:tc>
          <w:tcPr>
            <w:tcW w:w="1218" w:type="dxa"/>
            <w:vAlign w:val="center"/>
          </w:tcPr>
          <w:p w:rsidR="001E3187" w:rsidRDefault="001E3187" w:rsidP="001E3187">
            <w:pPr>
              <w:jc w:val="center"/>
              <w:rPr>
                <w:sz w:val="16"/>
                <w:szCs w:val="16"/>
              </w:rPr>
            </w:pPr>
            <w:r>
              <w:rPr>
                <w:sz w:val="16"/>
                <w:szCs w:val="16"/>
              </w:rPr>
              <w:t>15.05.2020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13</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GS00007793</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№5,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Європейська</w:t>
            </w:r>
            <w:proofErr w:type="spellEnd"/>
            <w:r>
              <w:rPr>
                <w:sz w:val="16"/>
                <w:szCs w:val="16"/>
              </w:rPr>
              <w:t>, буд. 3</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14</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GS00006008</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Лікарня</w:t>
            </w:r>
            <w:proofErr w:type="spellEnd"/>
            <w:r>
              <w:rPr>
                <w:sz w:val="16"/>
                <w:szCs w:val="16"/>
              </w:rPr>
              <w:t xml:space="preserve"> </w:t>
            </w:r>
            <w:proofErr w:type="spellStart"/>
            <w:r>
              <w:rPr>
                <w:sz w:val="16"/>
                <w:szCs w:val="16"/>
              </w:rPr>
              <w:t>ветмедицини</w:t>
            </w:r>
            <w:proofErr w:type="spellEnd"/>
            <w:r>
              <w:rPr>
                <w:sz w:val="16"/>
                <w:szCs w:val="16"/>
              </w:rPr>
              <w:t xml:space="preserve"> </w:t>
            </w:r>
            <w:proofErr w:type="spellStart"/>
            <w:r>
              <w:rPr>
                <w:sz w:val="16"/>
                <w:szCs w:val="16"/>
              </w:rPr>
              <w:t>комунарського</w:t>
            </w:r>
            <w:proofErr w:type="spellEnd"/>
            <w:r>
              <w:rPr>
                <w:sz w:val="16"/>
                <w:szCs w:val="16"/>
              </w:rPr>
              <w:t xml:space="preserve"> р-ну,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Ангарна</w:t>
            </w:r>
            <w:proofErr w:type="spellEnd"/>
            <w:r>
              <w:rPr>
                <w:sz w:val="16"/>
                <w:szCs w:val="16"/>
              </w:rPr>
              <w:t>, буд.10а</w:t>
            </w:r>
          </w:p>
        </w:tc>
        <w:tc>
          <w:tcPr>
            <w:tcW w:w="1276" w:type="dxa"/>
            <w:gridSpan w:val="2"/>
            <w:vAlign w:val="center"/>
          </w:tcPr>
          <w:p w:rsidR="001E3187" w:rsidRDefault="001E3187" w:rsidP="001E3187">
            <w:pPr>
              <w:jc w:val="center"/>
              <w:rPr>
                <w:sz w:val="16"/>
                <w:szCs w:val="16"/>
              </w:rPr>
            </w:pPr>
            <w:r>
              <w:rPr>
                <w:sz w:val="16"/>
                <w:szCs w:val="16"/>
              </w:rPr>
              <w:t>07.05.2020</w:t>
            </w:r>
          </w:p>
        </w:tc>
        <w:tc>
          <w:tcPr>
            <w:tcW w:w="1218" w:type="dxa"/>
            <w:vAlign w:val="center"/>
          </w:tcPr>
          <w:p w:rsidR="001E3187" w:rsidRDefault="001E3187" w:rsidP="001E3187">
            <w:pPr>
              <w:jc w:val="center"/>
              <w:rPr>
                <w:sz w:val="16"/>
                <w:szCs w:val="16"/>
              </w:rPr>
            </w:pPr>
            <w:r>
              <w:rPr>
                <w:sz w:val="16"/>
                <w:szCs w:val="16"/>
              </w:rPr>
              <w:t>15.06.2020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15</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GS00008519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Лікарня</w:t>
            </w:r>
            <w:proofErr w:type="spellEnd"/>
            <w:r>
              <w:rPr>
                <w:sz w:val="16"/>
                <w:szCs w:val="16"/>
              </w:rPr>
              <w:t xml:space="preserve"> </w:t>
            </w:r>
            <w:proofErr w:type="spellStart"/>
            <w:r>
              <w:rPr>
                <w:sz w:val="16"/>
                <w:szCs w:val="16"/>
              </w:rPr>
              <w:t>ветмедицини</w:t>
            </w:r>
            <w:proofErr w:type="spellEnd"/>
            <w:r>
              <w:rPr>
                <w:sz w:val="16"/>
                <w:szCs w:val="16"/>
              </w:rPr>
              <w:t xml:space="preserve"> </w:t>
            </w:r>
            <w:proofErr w:type="spellStart"/>
            <w:r>
              <w:rPr>
                <w:sz w:val="16"/>
                <w:szCs w:val="16"/>
              </w:rPr>
              <w:t>дніпровського</w:t>
            </w:r>
            <w:proofErr w:type="spellEnd"/>
            <w:r>
              <w:rPr>
                <w:sz w:val="16"/>
                <w:szCs w:val="16"/>
              </w:rPr>
              <w:t xml:space="preserve"> р-ну,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Бородинська</w:t>
            </w:r>
            <w:proofErr w:type="spellEnd"/>
            <w:r>
              <w:rPr>
                <w:sz w:val="16"/>
                <w:szCs w:val="16"/>
              </w:rPr>
              <w:t>, буд. 90</w:t>
            </w:r>
          </w:p>
        </w:tc>
        <w:tc>
          <w:tcPr>
            <w:tcW w:w="1276" w:type="dxa"/>
            <w:gridSpan w:val="2"/>
            <w:vAlign w:val="center"/>
          </w:tcPr>
          <w:p w:rsidR="001E3187" w:rsidRDefault="001E3187" w:rsidP="001E3187">
            <w:pPr>
              <w:jc w:val="center"/>
              <w:rPr>
                <w:sz w:val="16"/>
                <w:szCs w:val="16"/>
              </w:rPr>
            </w:pPr>
            <w:r>
              <w:rPr>
                <w:sz w:val="16"/>
                <w:szCs w:val="16"/>
              </w:rPr>
              <w:t>26.05.2020</w:t>
            </w:r>
          </w:p>
        </w:tc>
        <w:tc>
          <w:tcPr>
            <w:tcW w:w="1218" w:type="dxa"/>
            <w:vAlign w:val="center"/>
          </w:tcPr>
          <w:p w:rsidR="001E3187" w:rsidRDefault="001E3187" w:rsidP="001E3187">
            <w:pPr>
              <w:jc w:val="center"/>
              <w:rPr>
                <w:sz w:val="16"/>
                <w:szCs w:val="16"/>
              </w:rPr>
            </w:pPr>
            <w:r>
              <w:rPr>
                <w:sz w:val="16"/>
                <w:szCs w:val="16"/>
              </w:rPr>
              <w:t>15.06.2020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16</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GS00007880</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Гоголя, буд. 32</w:t>
            </w:r>
          </w:p>
        </w:tc>
        <w:tc>
          <w:tcPr>
            <w:tcW w:w="1276" w:type="dxa"/>
            <w:gridSpan w:val="2"/>
            <w:vAlign w:val="center"/>
          </w:tcPr>
          <w:p w:rsidR="001E3187" w:rsidRDefault="001E3187" w:rsidP="001E3187">
            <w:pPr>
              <w:jc w:val="center"/>
              <w:rPr>
                <w:sz w:val="16"/>
                <w:szCs w:val="16"/>
              </w:rPr>
            </w:pPr>
            <w:r>
              <w:rPr>
                <w:sz w:val="16"/>
                <w:szCs w:val="16"/>
              </w:rPr>
              <w:t>16.04.2020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17</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GS00007759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№15,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Жуковського</w:t>
            </w:r>
            <w:proofErr w:type="spellEnd"/>
            <w:r>
              <w:rPr>
                <w:sz w:val="16"/>
                <w:szCs w:val="16"/>
              </w:rPr>
              <w:t>, буд. 32</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18</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GS00008058</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Молодіжна</w:t>
            </w:r>
            <w:proofErr w:type="spellEnd"/>
            <w:r>
              <w:rPr>
                <w:sz w:val="16"/>
                <w:szCs w:val="16"/>
              </w:rPr>
              <w:t>, буд. 89а</w:t>
            </w:r>
          </w:p>
        </w:tc>
        <w:tc>
          <w:tcPr>
            <w:tcW w:w="1276" w:type="dxa"/>
            <w:gridSpan w:val="2"/>
            <w:vAlign w:val="center"/>
          </w:tcPr>
          <w:p w:rsidR="001E3187" w:rsidRDefault="001E3187" w:rsidP="001E3187">
            <w:pPr>
              <w:jc w:val="center"/>
              <w:rPr>
                <w:sz w:val="16"/>
                <w:szCs w:val="16"/>
              </w:rPr>
            </w:pPr>
            <w:r>
              <w:rPr>
                <w:sz w:val="16"/>
                <w:szCs w:val="16"/>
              </w:rPr>
              <w:t>28.04.2020</w:t>
            </w:r>
          </w:p>
        </w:tc>
        <w:tc>
          <w:tcPr>
            <w:tcW w:w="1218" w:type="dxa"/>
            <w:vAlign w:val="center"/>
          </w:tcPr>
          <w:p w:rsidR="001E3187" w:rsidRDefault="001E3187" w:rsidP="001E3187">
            <w:pPr>
              <w:jc w:val="center"/>
              <w:rPr>
                <w:sz w:val="16"/>
                <w:szCs w:val="16"/>
              </w:rPr>
            </w:pPr>
            <w:r>
              <w:rPr>
                <w:sz w:val="16"/>
                <w:szCs w:val="16"/>
              </w:rPr>
              <w:t>15.06.2020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19</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GS00007790</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№12,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Новокузнецька</w:t>
            </w:r>
            <w:proofErr w:type="spellEnd"/>
            <w:r>
              <w:rPr>
                <w:sz w:val="16"/>
                <w:szCs w:val="16"/>
              </w:rPr>
              <w:t>, буд. 6</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20</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GS00007503</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 11,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Товариська</w:t>
            </w:r>
            <w:proofErr w:type="spellEnd"/>
            <w:r>
              <w:rPr>
                <w:sz w:val="16"/>
                <w:szCs w:val="16"/>
              </w:rPr>
              <w:t>, буд. 49</w:t>
            </w:r>
          </w:p>
        </w:tc>
        <w:tc>
          <w:tcPr>
            <w:tcW w:w="1276" w:type="dxa"/>
            <w:gridSpan w:val="2"/>
            <w:vAlign w:val="center"/>
          </w:tcPr>
          <w:p w:rsidR="001E3187" w:rsidRDefault="001E3187" w:rsidP="001E3187">
            <w:pPr>
              <w:jc w:val="center"/>
              <w:rPr>
                <w:sz w:val="16"/>
                <w:szCs w:val="16"/>
              </w:rPr>
            </w:pPr>
            <w:r>
              <w:rPr>
                <w:sz w:val="16"/>
                <w:szCs w:val="16"/>
              </w:rPr>
              <w:t>13.02.2020</w:t>
            </w:r>
          </w:p>
        </w:tc>
        <w:tc>
          <w:tcPr>
            <w:tcW w:w="1218" w:type="dxa"/>
            <w:vAlign w:val="center"/>
          </w:tcPr>
          <w:p w:rsidR="001E3187" w:rsidRDefault="001E3187" w:rsidP="001E3187">
            <w:pPr>
              <w:jc w:val="center"/>
              <w:rPr>
                <w:sz w:val="16"/>
                <w:szCs w:val="16"/>
              </w:rPr>
            </w:pPr>
            <w:r>
              <w:rPr>
                <w:sz w:val="16"/>
                <w:szCs w:val="16"/>
              </w:rPr>
              <w:t>14.03.2020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21</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GS00007770</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№9,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Чарівна</w:t>
            </w:r>
            <w:proofErr w:type="spellEnd"/>
            <w:r>
              <w:rPr>
                <w:sz w:val="16"/>
                <w:szCs w:val="16"/>
              </w:rPr>
              <w:t>, буд. 56</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22</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GS00007797</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№16,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Чумаченка</w:t>
            </w:r>
            <w:proofErr w:type="spellEnd"/>
            <w:r>
              <w:rPr>
                <w:sz w:val="16"/>
                <w:szCs w:val="16"/>
              </w:rPr>
              <w:t>, буд.</w:t>
            </w:r>
            <w:r>
              <w:rPr>
                <w:sz w:val="16"/>
                <w:szCs w:val="16"/>
                <w:lang w:val="uk-UA"/>
              </w:rPr>
              <w:t xml:space="preserve"> </w:t>
            </w:r>
            <w:r>
              <w:rPr>
                <w:sz w:val="16"/>
                <w:szCs w:val="16"/>
              </w:rPr>
              <w:t>25в</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23</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GS00007882</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№6, м. </w:t>
            </w:r>
            <w:proofErr w:type="spellStart"/>
            <w:r>
              <w:rPr>
                <w:sz w:val="16"/>
                <w:szCs w:val="16"/>
              </w:rPr>
              <w:t>Запоріжжя</w:t>
            </w:r>
            <w:proofErr w:type="spellEnd"/>
            <w:r>
              <w:rPr>
                <w:sz w:val="16"/>
                <w:szCs w:val="16"/>
              </w:rPr>
              <w:t xml:space="preserve">, </w:t>
            </w:r>
            <w:proofErr w:type="spellStart"/>
            <w:r>
              <w:rPr>
                <w:sz w:val="16"/>
                <w:szCs w:val="16"/>
              </w:rPr>
              <w:t>вул</w:t>
            </w:r>
            <w:proofErr w:type="spellEnd"/>
            <w:r>
              <w:rPr>
                <w:sz w:val="16"/>
                <w:szCs w:val="16"/>
              </w:rPr>
              <w:t>. </w:t>
            </w:r>
            <w:proofErr w:type="spellStart"/>
            <w:r>
              <w:rPr>
                <w:sz w:val="16"/>
                <w:szCs w:val="16"/>
              </w:rPr>
              <w:t>Щаслива</w:t>
            </w:r>
            <w:proofErr w:type="spellEnd"/>
            <w:r>
              <w:rPr>
                <w:sz w:val="16"/>
                <w:szCs w:val="16"/>
              </w:rPr>
              <w:t>, буд.</w:t>
            </w:r>
            <w:r>
              <w:rPr>
                <w:sz w:val="16"/>
                <w:szCs w:val="16"/>
                <w:lang w:val="uk-UA"/>
              </w:rPr>
              <w:t xml:space="preserve"> </w:t>
            </w:r>
            <w:r>
              <w:rPr>
                <w:sz w:val="16"/>
                <w:szCs w:val="16"/>
              </w:rPr>
              <w:t>4а</w:t>
            </w:r>
          </w:p>
        </w:tc>
        <w:tc>
          <w:tcPr>
            <w:tcW w:w="1276" w:type="dxa"/>
            <w:gridSpan w:val="2"/>
            <w:vAlign w:val="center"/>
          </w:tcPr>
          <w:p w:rsidR="001E3187" w:rsidRDefault="001E3187" w:rsidP="001E3187">
            <w:pPr>
              <w:jc w:val="center"/>
              <w:rPr>
                <w:sz w:val="16"/>
                <w:szCs w:val="16"/>
              </w:rPr>
            </w:pPr>
            <w:r>
              <w:rPr>
                <w:sz w:val="16"/>
                <w:szCs w:val="16"/>
              </w:rPr>
              <w:t>16.04.2020</w:t>
            </w:r>
          </w:p>
        </w:tc>
        <w:tc>
          <w:tcPr>
            <w:tcW w:w="1218" w:type="dxa"/>
            <w:vAlign w:val="center"/>
          </w:tcPr>
          <w:p w:rsidR="001E3187" w:rsidRDefault="001E3187" w:rsidP="001E3187">
            <w:pPr>
              <w:jc w:val="center"/>
              <w:rPr>
                <w:sz w:val="16"/>
                <w:szCs w:val="16"/>
              </w:rPr>
            </w:pPr>
            <w:r>
              <w:rPr>
                <w:sz w:val="16"/>
                <w:szCs w:val="16"/>
              </w:rPr>
              <w:t>15.06.2020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24</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GS00007769</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№13, м. </w:t>
            </w:r>
            <w:proofErr w:type="spellStart"/>
            <w:r>
              <w:rPr>
                <w:sz w:val="16"/>
                <w:szCs w:val="16"/>
              </w:rPr>
              <w:t>Запоріжжя</w:t>
            </w:r>
            <w:proofErr w:type="spellEnd"/>
            <w:r>
              <w:rPr>
                <w:sz w:val="16"/>
                <w:szCs w:val="16"/>
              </w:rPr>
              <w:t>,</w:t>
            </w:r>
            <w:r>
              <w:rPr>
                <w:sz w:val="16"/>
                <w:szCs w:val="16"/>
                <w:lang w:val="uk-UA"/>
              </w:rPr>
              <w:t xml:space="preserve">  </w:t>
            </w:r>
            <w:r>
              <w:rPr>
                <w:sz w:val="16"/>
                <w:szCs w:val="16"/>
              </w:rPr>
              <w:t xml:space="preserve">Пр-т </w:t>
            </w:r>
            <w:proofErr w:type="spellStart"/>
            <w:r>
              <w:rPr>
                <w:sz w:val="16"/>
                <w:szCs w:val="16"/>
              </w:rPr>
              <w:t>Соборний</w:t>
            </w:r>
            <w:proofErr w:type="spellEnd"/>
            <w:r>
              <w:rPr>
                <w:sz w:val="16"/>
                <w:szCs w:val="16"/>
              </w:rPr>
              <w:t>, буд.</w:t>
            </w:r>
            <w:r>
              <w:rPr>
                <w:sz w:val="16"/>
                <w:szCs w:val="16"/>
                <w:lang w:val="uk-UA"/>
              </w:rPr>
              <w:t xml:space="preserve"> </w:t>
            </w:r>
            <w:r>
              <w:rPr>
                <w:sz w:val="16"/>
                <w:szCs w:val="16"/>
              </w:rPr>
              <w:t>6а</w:t>
            </w:r>
          </w:p>
        </w:tc>
        <w:tc>
          <w:tcPr>
            <w:tcW w:w="1276" w:type="dxa"/>
            <w:gridSpan w:val="2"/>
            <w:vAlign w:val="center"/>
          </w:tcPr>
          <w:p w:rsidR="001E3187" w:rsidRDefault="001E3187" w:rsidP="001E3187">
            <w:pPr>
              <w:jc w:val="center"/>
              <w:rPr>
                <w:sz w:val="16"/>
                <w:szCs w:val="16"/>
              </w:rPr>
            </w:pPr>
            <w:r>
              <w:rPr>
                <w:sz w:val="16"/>
                <w:szCs w:val="16"/>
              </w:rPr>
              <w:t>06.04.2020</w:t>
            </w:r>
          </w:p>
        </w:tc>
        <w:tc>
          <w:tcPr>
            <w:tcW w:w="1218" w:type="dxa"/>
            <w:vAlign w:val="center"/>
          </w:tcPr>
          <w:p w:rsidR="001E3187" w:rsidRDefault="001E3187" w:rsidP="001E3187">
            <w:pPr>
              <w:jc w:val="center"/>
              <w:rPr>
                <w:sz w:val="16"/>
                <w:szCs w:val="16"/>
              </w:rPr>
            </w:pPr>
            <w:r>
              <w:rPr>
                <w:sz w:val="16"/>
                <w:szCs w:val="16"/>
              </w:rPr>
              <w:t>24.04.2020</w:t>
            </w:r>
          </w:p>
        </w:tc>
      </w:tr>
      <w:tr w:rsidR="001E3187" w:rsidRPr="00C23B51" w:rsidTr="007A0CE0">
        <w:trPr>
          <w:gridBefore w:val="1"/>
          <w:wBefore w:w="536" w:type="dxa"/>
          <w:trHeight w:hRule="exact" w:val="400"/>
          <w:jc w:val="center"/>
        </w:trPr>
        <w:tc>
          <w:tcPr>
            <w:tcW w:w="426" w:type="dxa"/>
            <w:vAlign w:val="center"/>
          </w:tcPr>
          <w:p w:rsidR="001E3187" w:rsidRPr="00C23B51" w:rsidRDefault="001E3187" w:rsidP="001E3187">
            <w:pPr>
              <w:jc w:val="center"/>
              <w:rPr>
                <w:caps/>
                <w:sz w:val="16"/>
                <w:szCs w:val="16"/>
                <w:lang w:val="uk-UA"/>
              </w:rPr>
            </w:pPr>
            <w:r w:rsidRPr="00C23B51">
              <w:rPr>
                <w:caps/>
                <w:sz w:val="16"/>
                <w:szCs w:val="16"/>
                <w:lang w:val="uk-UA"/>
              </w:rPr>
              <w:t>25</w:t>
            </w:r>
          </w:p>
        </w:tc>
        <w:tc>
          <w:tcPr>
            <w:tcW w:w="1531" w:type="dxa"/>
            <w:vAlign w:val="center"/>
          </w:tcPr>
          <w:p w:rsidR="001E3187" w:rsidRDefault="001E3187" w:rsidP="001E3187">
            <w:pPr>
              <w:jc w:val="center"/>
              <w:rPr>
                <w:sz w:val="16"/>
                <w:szCs w:val="16"/>
              </w:rPr>
            </w:pPr>
            <w:r>
              <w:rPr>
                <w:sz w:val="16"/>
                <w:szCs w:val="16"/>
              </w:rPr>
              <w:t>MG-V545T</w:t>
            </w:r>
          </w:p>
        </w:tc>
        <w:tc>
          <w:tcPr>
            <w:tcW w:w="1613" w:type="dxa"/>
            <w:vAlign w:val="center"/>
          </w:tcPr>
          <w:p w:rsidR="001E3187" w:rsidRDefault="001E3187" w:rsidP="001E3187">
            <w:pPr>
              <w:jc w:val="center"/>
              <w:rPr>
                <w:sz w:val="16"/>
                <w:szCs w:val="16"/>
              </w:rPr>
            </w:pPr>
            <w:r>
              <w:rPr>
                <w:sz w:val="16"/>
                <w:szCs w:val="16"/>
              </w:rPr>
              <w:t>GS00008550</w:t>
            </w:r>
          </w:p>
        </w:tc>
        <w:tc>
          <w:tcPr>
            <w:tcW w:w="1033" w:type="dxa"/>
            <w:vAlign w:val="center"/>
          </w:tcPr>
          <w:p w:rsidR="001E3187" w:rsidRDefault="001E3187" w:rsidP="001E3187">
            <w:pPr>
              <w:jc w:val="center"/>
              <w:rPr>
                <w:sz w:val="16"/>
                <w:szCs w:val="16"/>
              </w:rPr>
            </w:pPr>
            <w:r>
              <w:rPr>
                <w:sz w:val="16"/>
                <w:szCs w:val="16"/>
              </w:rPr>
              <w:t>MG-01</w:t>
            </w:r>
          </w:p>
        </w:tc>
        <w:tc>
          <w:tcPr>
            <w:tcW w:w="3986" w:type="dxa"/>
            <w:vAlign w:val="center"/>
          </w:tcPr>
          <w:p w:rsidR="001E3187" w:rsidRDefault="001E3187" w:rsidP="001E3187">
            <w:pPr>
              <w:jc w:val="center"/>
              <w:rPr>
                <w:sz w:val="16"/>
                <w:szCs w:val="16"/>
              </w:rPr>
            </w:pPr>
            <w:proofErr w:type="spellStart"/>
            <w:r>
              <w:rPr>
                <w:sz w:val="16"/>
                <w:szCs w:val="16"/>
              </w:rPr>
              <w:t>Лабораторія</w:t>
            </w:r>
            <w:proofErr w:type="spellEnd"/>
            <w:r>
              <w:rPr>
                <w:sz w:val="16"/>
                <w:szCs w:val="16"/>
              </w:rPr>
              <w:t xml:space="preserve"> </w:t>
            </w:r>
            <w:proofErr w:type="spellStart"/>
            <w:r>
              <w:rPr>
                <w:sz w:val="16"/>
                <w:szCs w:val="16"/>
              </w:rPr>
              <w:t>ветсанекспертизи</w:t>
            </w:r>
            <w:proofErr w:type="spellEnd"/>
            <w:r>
              <w:rPr>
                <w:sz w:val="16"/>
                <w:szCs w:val="16"/>
              </w:rPr>
              <w:t xml:space="preserve"> №10, м. </w:t>
            </w:r>
            <w:proofErr w:type="spellStart"/>
            <w:r>
              <w:rPr>
                <w:sz w:val="16"/>
                <w:szCs w:val="16"/>
              </w:rPr>
              <w:t>Запоріжжя</w:t>
            </w:r>
            <w:proofErr w:type="spellEnd"/>
            <w:r>
              <w:rPr>
                <w:sz w:val="16"/>
                <w:szCs w:val="16"/>
              </w:rPr>
              <w:t xml:space="preserve">, </w:t>
            </w:r>
            <w:r>
              <w:rPr>
                <w:sz w:val="16"/>
                <w:szCs w:val="16"/>
                <w:lang w:val="uk-UA"/>
              </w:rPr>
              <w:t xml:space="preserve"> </w:t>
            </w:r>
            <w:r>
              <w:rPr>
                <w:sz w:val="16"/>
                <w:szCs w:val="16"/>
              </w:rPr>
              <w:t xml:space="preserve">Пр-т </w:t>
            </w:r>
            <w:proofErr w:type="spellStart"/>
            <w:r>
              <w:rPr>
                <w:sz w:val="16"/>
                <w:szCs w:val="16"/>
              </w:rPr>
              <w:t>Ювілейний</w:t>
            </w:r>
            <w:proofErr w:type="spellEnd"/>
            <w:r>
              <w:rPr>
                <w:sz w:val="16"/>
                <w:szCs w:val="16"/>
              </w:rPr>
              <w:t>, буд.</w:t>
            </w:r>
            <w:r>
              <w:rPr>
                <w:sz w:val="16"/>
                <w:szCs w:val="16"/>
                <w:lang w:val="uk-UA"/>
              </w:rPr>
              <w:t xml:space="preserve"> </w:t>
            </w:r>
            <w:r>
              <w:rPr>
                <w:sz w:val="16"/>
                <w:szCs w:val="16"/>
              </w:rPr>
              <w:t>23в</w:t>
            </w:r>
          </w:p>
        </w:tc>
        <w:tc>
          <w:tcPr>
            <w:tcW w:w="1276" w:type="dxa"/>
            <w:gridSpan w:val="2"/>
            <w:vAlign w:val="center"/>
          </w:tcPr>
          <w:p w:rsidR="001E3187" w:rsidRDefault="001E3187" w:rsidP="001E3187">
            <w:pPr>
              <w:jc w:val="center"/>
              <w:rPr>
                <w:sz w:val="16"/>
                <w:szCs w:val="16"/>
              </w:rPr>
            </w:pPr>
            <w:r>
              <w:rPr>
                <w:sz w:val="16"/>
                <w:szCs w:val="16"/>
              </w:rPr>
              <w:t>05.06.2020</w:t>
            </w:r>
          </w:p>
        </w:tc>
        <w:tc>
          <w:tcPr>
            <w:tcW w:w="1218" w:type="dxa"/>
            <w:vAlign w:val="center"/>
          </w:tcPr>
          <w:p w:rsidR="001E3187" w:rsidRDefault="001E3187" w:rsidP="001E3187">
            <w:pPr>
              <w:jc w:val="center"/>
              <w:rPr>
                <w:sz w:val="16"/>
                <w:szCs w:val="16"/>
              </w:rPr>
            </w:pPr>
            <w:r>
              <w:rPr>
                <w:sz w:val="16"/>
                <w:szCs w:val="16"/>
              </w:rPr>
              <w:t>15.06.2020</w:t>
            </w:r>
          </w:p>
        </w:tc>
      </w:tr>
      <w:tr w:rsidR="001E3187" w:rsidRPr="00C23B51" w:rsidTr="007A0CE0">
        <w:trPr>
          <w:gridBefore w:val="1"/>
          <w:wBefore w:w="536" w:type="dxa"/>
          <w:trHeight w:hRule="exact" w:val="400"/>
          <w:jc w:val="center"/>
        </w:trPr>
        <w:tc>
          <w:tcPr>
            <w:tcW w:w="426" w:type="dxa"/>
            <w:vAlign w:val="center"/>
          </w:tcPr>
          <w:p w:rsidR="001E3187" w:rsidRPr="007A0CE0" w:rsidRDefault="00FE51C7" w:rsidP="001E3187">
            <w:pPr>
              <w:jc w:val="center"/>
              <w:rPr>
                <w:caps/>
                <w:sz w:val="16"/>
                <w:szCs w:val="16"/>
                <w:lang w:val="en-US"/>
              </w:rPr>
            </w:pPr>
            <w:r w:rsidRPr="007A0CE0">
              <w:rPr>
                <w:caps/>
                <w:sz w:val="16"/>
                <w:szCs w:val="16"/>
                <w:lang w:val="uk-UA"/>
              </w:rPr>
              <w:t>2</w:t>
            </w:r>
            <w:r w:rsidR="007A0CE0" w:rsidRPr="007A0CE0">
              <w:rPr>
                <w:caps/>
                <w:sz w:val="16"/>
                <w:szCs w:val="16"/>
                <w:lang w:val="en-US"/>
              </w:rPr>
              <w:t>6</w:t>
            </w:r>
          </w:p>
        </w:tc>
        <w:tc>
          <w:tcPr>
            <w:tcW w:w="1531" w:type="dxa"/>
            <w:vAlign w:val="center"/>
          </w:tcPr>
          <w:p w:rsidR="001E3187" w:rsidRPr="007A0CE0" w:rsidRDefault="00FE51C7" w:rsidP="001E3187">
            <w:pPr>
              <w:jc w:val="center"/>
              <w:rPr>
                <w:sz w:val="16"/>
                <w:szCs w:val="16"/>
              </w:rPr>
            </w:pPr>
            <w:r w:rsidRPr="007A0CE0">
              <w:rPr>
                <w:sz w:val="16"/>
                <w:szCs w:val="16"/>
              </w:rPr>
              <w:t>MINI-Т 400ME</w:t>
            </w:r>
          </w:p>
        </w:tc>
        <w:tc>
          <w:tcPr>
            <w:tcW w:w="1613" w:type="dxa"/>
            <w:vAlign w:val="center"/>
          </w:tcPr>
          <w:p w:rsidR="001E3187" w:rsidRPr="007A0CE0" w:rsidRDefault="00FE51C7" w:rsidP="001E3187">
            <w:pPr>
              <w:jc w:val="center"/>
              <w:rPr>
                <w:sz w:val="16"/>
                <w:szCs w:val="16"/>
              </w:rPr>
            </w:pPr>
            <w:r w:rsidRPr="007A0CE0">
              <w:rPr>
                <w:sz w:val="16"/>
                <w:szCs w:val="16"/>
              </w:rPr>
              <w:t>ПБ4101934242</w:t>
            </w:r>
          </w:p>
        </w:tc>
        <w:tc>
          <w:tcPr>
            <w:tcW w:w="1033" w:type="dxa"/>
            <w:vAlign w:val="center"/>
          </w:tcPr>
          <w:p w:rsidR="001E3187" w:rsidRPr="007A0CE0" w:rsidRDefault="00FE51C7" w:rsidP="001E3187">
            <w:pPr>
              <w:jc w:val="center"/>
              <w:rPr>
                <w:sz w:val="16"/>
                <w:szCs w:val="16"/>
              </w:rPr>
            </w:pPr>
            <w:r w:rsidRPr="007A0CE0">
              <w:rPr>
                <w:sz w:val="16"/>
                <w:szCs w:val="16"/>
              </w:rPr>
              <w:t>4101-9</w:t>
            </w:r>
          </w:p>
        </w:tc>
        <w:tc>
          <w:tcPr>
            <w:tcW w:w="3986" w:type="dxa"/>
            <w:vAlign w:val="center"/>
          </w:tcPr>
          <w:p w:rsidR="001E3187" w:rsidRPr="007A0CE0" w:rsidRDefault="00FE51C7" w:rsidP="001E3187">
            <w:pPr>
              <w:jc w:val="center"/>
              <w:rPr>
                <w:sz w:val="16"/>
                <w:szCs w:val="16"/>
              </w:rPr>
            </w:pPr>
            <w:r w:rsidRPr="007A0CE0">
              <w:rPr>
                <w:sz w:val="16"/>
                <w:szCs w:val="16"/>
              </w:rPr>
              <w:t>М.ВІЛЬНЯНСЬК, ВУЛ. ШЕВЧЕНКА, БУД. 1</w:t>
            </w:r>
          </w:p>
          <w:p w:rsidR="00FE51C7" w:rsidRPr="007A0CE0" w:rsidRDefault="00FE51C7" w:rsidP="001E3187">
            <w:pPr>
              <w:jc w:val="center"/>
              <w:rPr>
                <w:sz w:val="16"/>
                <w:szCs w:val="16"/>
              </w:rPr>
            </w:pPr>
            <w:r w:rsidRPr="007A0CE0">
              <w:rPr>
                <w:sz w:val="16"/>
                <w:szCs w:val="16"/>
              </w:rPr>
              <w:t>ЛАБОРАТОРІЯ ВЕСАНЕКСПЕРТИЗИ №19</w:t>
            </w:r>
          </w:p>
        </w:tc>
        <w:tc>
          <w:tcPr>
            <w:tcW w:w="1276" w:type="dxa"/>
            <w:gridSpan w:val="2"/>
            <w:vAlign w:val="center"/>
          </w:tcPr>
          <w:p w:rsidR="001E3187" w:rsidRPr="007A0CE0" w:rsidRDefault="00FE51C7" w:rsidP="00D653C6">
            <w:pPr>
              <w:jc w:val="center"/>
              <w:rPr>
                <w:sz w:val="16"/>
                <w:szCs w:val="16"/>
              </w:rPr>
            </w:pPr>
            <w:r w:rsidRPr="007A0CE0">
              <w:rPr>
                <w:sz w:val="16"/>
                <w:szCs w:val="16"/>
              </w:rPr>
              <w:t>21.03.2023</w:t>
            </w:r>
          </w:p>
        </w:tc>
        <w:tc>
          <w:tcPr>
            <w:tcW w:w="1218" w:type="dxa"/>
            <w:vAlign w:val="center"/>
          </w:tcPr>
          <w:p w:rsidR="001E3187" w:rsidRPr="007A0CE0" w:rsidRDefault="00FE51C7" w:rsidP="001E3187">
            <w:pPr>
              <w:jc w:val="center"/>
              <w:rPr>
                <w:sz w:val="16"/>
                <w:szCs w:val="16"/>
              </w:rPr>
            </w:pPr>
            <w:r w:rsidRPr="007A0CE0">
              <w:rPr>
                <w:sz w:val="16"/>
                <w:szCs w:val="16"/>
              </w:rPr>
              <w:t>27.04.2023</w:t>
            </w:r>
          </w:p>
        </w:tc>
      </w:tr>
      <w:tr w:rsidR="001E3187" w:rsidRPr="00C23B51" w:rsidTr="007A0CE0">
        <w:trPr>
          <w:gridBefore w:val="1"/>
          <w:wBefore w:w="536" w:type="dxa"/>
          <w:trHeight w:hRule="exact" w:val="400"/>
          <w:jc w:val="center"/>
        </w:trPr>
        <w:tc>
          <w:tcPr>
            <w:tcW w:w="426" w:type="dxa"/>
            <w:vAlign w:val="center"/>
          </w:tcPr>
          <w:p w:rsidR="001E3187" w:rsidRPr="007A0CE0" w:rsidRDefault="007A7999" w:rsidP="001E3187">
            <w:pPr>
              <w:jc w:val="center"/>
              <w:rPr>
                <w:caps/>
                <w:sz w:val="16"/>
                <w:szCs w:val="16"/>
                <w:lang w:val="en-US"/>
              </w:rPr>
            </w:pPr>
            <w:r w:rsidRPr="007A0CE0">
              <w:rPr>
                <w:caps/>
                <w:sz w:val="16"/>
                <w:szCs w:val="16"/>
                <w:lang w:val="uk-UA"/>
              </w:rPr>
              <w:t>2</w:t>
            </w:r>
            <w:r w:rsidR="007A0CE0" w:rsidRPr="007A0CE0">
              <w:rPr>
                <w:caps/>
                <w:sz w:val="16"/>
                <w:szCs w:val="16"/>
                <w:lang w:val="en-US"/>
              </w:rPr>
              <w:t>7</w:t>
            </w:r>
          </w:p>
        </w:tc>
        <w:tc>
          <w:tcPr>
            <w:tcW w:w="1531" w:type="dxa"/>
            <w:vAlign w:val="center"/>
          </w:tcPr>
          <w:p w:rsidR="001E3187" w:rsidRPr="007A0CE0" w:rsidRDefault="00D653C6" w:rsidP="001E3187">
            <w:pPr>
              <w:jc w:val="center"/>
              <w:rPr>
                <w:sz w:val="16"/>
                <w:szCs w:val="16"/>
              </w:rPr>
            </w:pPr>
            <w:r w:rsidRPr="007A0CE0">
              <w:rPr>
                <w:sz w:val="16"/>
                <w:szCs w:val="16"/>
              </w:rPr>
              <w:t>MG-V545T</w:t>
            </w:r>
          </w:p>
        </w:tc>
        <w:tc>
          <w:tcPr>
            <w:tcW w:w="1613" w:type="dxa"/>
            <w:vAlign w:val="center"/>
          </w:tcPr>
          <w:p w:rsidR="001E3187" w:rsidRPr="007A0CE0" w:rsidRDefault="00D653C6" w:rsidP="001E3187">
            <w:pPr>
              <w:jc w:val="center"/>
              <w:rPr>
                <w:sz w:val="16"/>
                <w:szCs w:val="16"/>
                <w:lang w:val="uk-UA"/>
              </w:rPr>
            </w:pPr>
            <w:r w:rsidRPr="007A0CE0">
              <w:rPr>
                <w:sz w:val="16"/>
                <w:szCs w:val="16"/>
              </w:rPr>
              <w:t>GS0000</w:t>
            </w:r>
            <w:r w:rsidRPr="007A0CE0">
              <w:rPr>
                <w:sz w:val="16"/>
                <w:szCs w:val="16"/>
                <w:lang w:val="uk-UA"/>
              </w:rPr>
              <w:t>9934</w:t>
            </w:r>
          </w:p>
        </w:tc>
        <w:tc>
          <w:tcPr>
            <w:tcW w:w="1033" w:type="dxa"/>
            <w:vAlign w:val="center"/>
          </w:tcPr>
          <w:p w:rsidR="001E3187" w:rsidRPr="007A0CE0" w:rsidRDefault="00D653C6" w:rsidP="001E3187">
            <w:pPr>
              <w:jc w:val="center"/>
              <w:rPr>
                <w:sz w:val="16"/>
                <w:szCs w:val="16"/>
              </w:rPr>
            </w:pPr>
            <w:r w:rsidRPr="007A0CE0">
              <w:rPr>
                <w:sz w:val="16"/>
                <w:szCs w:val="16"/>
              </w:rPr>
              <w:t>MG-01</w:t>
            </w:r>
          </w:p>
        </w:tc>
        <w:tc>
          <w:tcPr>
            <w:tcW w:w="3986" w:type="dxa"/>
            <w:vAlign w:val="center"/>
          </w:tcPr>
          <w:p w:rsidR="001E3187" w:rsidRPr="007A0CE0" w:rsidRDefault="00D653C6" w:rsidP="001E3187">
            <w:pPr>
              <w:jc w:val="center"/>
              <w:rPr>
                <w:sz w:val="16"/>
                <w:szCs w:val="16"/>
                <w:lang w:val="uk-UA"/>
              </w:rPr>
            </w:pPr>
            <w:proofErr w:type="gramStart"/>
            <w:r w:rsidRPr="007A0CE0">
              <w:rPr>
                <w:sz w:val="16"/>
                <w:szCs w:val="16"/>
              </w:rPr>
              <w:t>Б</w:t>
            </w:r>
            <w:proofErr w:type="gramEnd"/>
            <w:r w:rsidRPr="007A0CE0">
              <w:rPr>
                <w:sz w:val="16"/>
                <w:szCs w:val="16"/>
              </w:rPr>
              <w:t>ІЛЕНЬКЕ</w:t>
            </w:r>
            <w:r w:rsidRPr="007A0CE0">
              <w:rPr>
                <w:sz w:val="16"/>
                <w:szCs w:val="16"/>
                <w:lang w:val="uk-UA"/>
              </w:rPr>
              <w:t>,</w:t>
            </w:r>
            <w:r w:rsidRPr="007A0CE0">
              <w:rPr>
                <w:sz w:val="16"/>
                <w:szCs w:val="16"/>
              </w:rPr>
              <w:t xml:space="preserve"> </w:t>
            </w:r>
            <w:r w:rsidRPr="007A0CE0">
              <w:rPr>
                <w:sz w:val="16"/>
                <w:szCs w:val="16"/>
                <w:lang w:val="uk-UA"/>
              </w:rPr>
              <w:t>ВУЛ. ДНІПРОВКА, БУД. 35</w:t>
            </w:r>
          </w:p>
          <w:p w:rsidR="00D653C6" w:rsidRPr="007A0CE0" w:rsidRDefault="00D653C6" w:rsidP="001E3187">
            <w:pPr>
              <w:jc w:val="center"/>
              <w:rPr>
                <w:sz w:val="16"/>
                <w:szCs w:val="16"/>
                <w:lang w:val="uk-UA"/>
              </w:rPr>
            </w:pPr>
            <w:r w:rsidRPr="007A0CE0">
              <w:rPr>
                <w:sz w:val="16"/>
                <w:szCs w:val="16"/>
                <w:lang w:val="uk-UA"/>
              </w:rPr>
              <w:t>БАНКІВСЬКА ДІЛЬНИЦЯ ВЕТЕРИНАРНОЇ МЕДИЦИН</w:t>
            </w:r>
          </w:p>
        </w:tc>
        <w:tc>
          <w:tcPr>
            <w:tcW w:w="1276" w:type="dxa"/>
            <w:gridSpan w:val="2"/>
            <w:vAlign w:val="center"/>
          </w:tcPr>
          <w:p w:rsidR="001E3187" w:rsidRPr="007A0CE0" w:rsidRDefault="00D653C6" w:rsidP="00D653C6">
            <w:pPr>
              <w:jc w:val="center"/>
              <w:rPr>
                <w:sz w:val="16"/>
                <w:szCs w:val="16"/>
                <w:lang w:val="uk-UA"/>
              </w:rPr>
            </w:pPr>
            <w:r w:rsidRPr="007A0CE0">
              <w:rPr>
                <w:sz w:val="16"/>
                <w:szCs w:val="16"/>
                <w:lang w:val="uk-UA"/>
              </w:rPr>
              <w:t>30.12.2020</w:t>
            </w:r>
          </w:p>
        </w:tc>
        <w:tc>
          <w:tcPr>
            <w:tcW w:w="1218" w:type="dxa"/>
            <w:vAlign w:val="center"/>
          </w:tcPr>
          <w:p w:rsidR="001E3187" w:rsidRPr="007A0CE0" w:rsidRDefault="007A0CE0" w:rsidP="001E3187">
            <w:pPr>
              <w:jc w:val="center"/>
              <w:rPr>
                <w:sz w:val="16"/>
                <w:szCs w:val="16"/>
              </w:rPr>
            </w:pPr>
            <w:r w:rsidRPr="007A0CE0">
              <w:rPr>
                <w:sz w:val="16"/>
                <w:szCs w:val="16"/>
              </w:rPr>
              <w:t>02.08.2021</w:t>
            </w:r>
          </w:p>
        </w:tc>
      </w:tr>
      <w:tr w:rsidR="001E3187" w:rsidRPr="00C23B51" w:rsidTr="007A0CE0">
        <w:trPr>
          <w:gridBefore w:val="1"/>
          <w:wBefore w:w="536" w:type="dxa"/>
          <w:trHeight w:hRule="exact" w:val="400"/>
          <w:jc w:val="center"/>
        </w:trPr>
        <w:tc>
          <w:tcPr>
            <w:tcW w:w="426" w:type="dxa"/>
            <w:vAlign w:val="center"/>
          </w:tcPr>
          <w:p w:rsidR="001E3187" w:rsidRPr="007A0CE0" w:rsidRDefault="007A7999" w:rsidP="001E3187">
            <w:pPr>
              <w:jc w:val="center"/>
              <w:rPr>
                <w:caps/>
                <w:sz w:val="16"/>
                <w:szCs w:val="16"/>
                <w:lang w:val="en-US"/>
              </w:rPr>
            </w:pPr>
            <w:r w:rsidRPr="007A0CE0">
              <w:rPr>
                <w:caps/>
                <w:sz w:val="16"/>
                <w:szCs w:val="16"/>
                <w:lang w:val="uk-UA"/>
              </w:rPr>
              <w:t>2</w:t>
            </w:r>
            <w:r w:rsidR="007A0CE0" w:rsidRPr="007A0CE0">
              <w:rPr>
                <w:caps/>
                <w:sz w:val="16"/>
                <w:szCs w:val="16"/>
                <w:lang w:val="en-US"/>
              </w:rPr>
              <w:t>8</w:t>
            </w:r>
          </w:p>
        </w:tc>
        <w:tc>
          <w:tcPr>
            <w:tcW w:w="1531" w:type="dxa"/>
            <w:vAlign w:val="center"/>
          </w:tcPr>
          <w:p w:rsidR="001E3187" w:rsidRPr="007A0CE0" w:rsidRDefault="00D653C6" w:rsidP="001E3187">
            <w:pPr>
              <w:jc w:val="center"/>
              <w:rPr>
                <w:sz w:val="16"/>
                <w:szCs w:val="16"/>
              </w:rPr>
            </w:pPr>
            <w:r w:rsidRPr="007A0CE0">
              <w:rPr>
                <w:sz w:val="16"/>
                <w:szCs w:val="16"/>
              </w:rPr>
              <w:t>MG-V545T</w:t>
            </w:r>
          </w:p>
        </w:tc>
        <w:tc>
          <w:tcPr>
            <w:tcW w:w="1613" w:type="dxa"/>
            <w:vAlign w:val="center"/>
          </w:tcPr>
          <w:p w:rsidR="001E3187" w:rsidRPr="007A0CE0" w:rsidRDefault="00D653C6" w:rsidP="001E3187">
            <w:pPr>
              <w:jc w:val="center"/>
              <w:rPr>
                <w:sz w:val="16"/>
                <w:szCs w:val="16"/>
                <w:lang w:val="uk-UA"/>
              </w:rPr>
            </w:pPr>
            <w:r w:rsidRPr="007A0CE0">
              <w:rPr>
                <w:sz w:val="16"/>
                <w:szCs w:val="16"/>
              </w:rPr>
              <w:t>G</w:t>
            </w:r>
            <w:r w:rsidRPr="007A0CE0">
              <w:rPr>
                <w:sz w:val="16"/>
                <w:szCs w:val="16"/>
                <w:lang w:val="uk-UA"/>
              </w:rPr>
              <w:t>М</w:t>
            </w:r>
            <w:r w:rsidRPr="007A0CE0">
              <w:rPr>
                <w:sz w:val="16"/>
                <w:szCs w:val="16"/>
              </w:rPr>
              <w:t>000</w:t>
            </w:r>
            <w:r w:rsidRPr="007A0CE0">
              <w:rPr>
                <w:sz w:val="16"/>
                <w:szCs w:val="16"/>
                <w:lang w:val="uk-UA"/>
              </w:rPr>
              <w:t>17419</w:t>
            </w:r>
          </w:p>
        </w:tc>
        <w:tc>
          <w:tcPr>
            <w:tcW w:w="1033" w:type="dxa"/>
            <w:vAlign w:val="center"/>
          </w:tcPr>
          <w:p w:rsidR="001E3187" w:rsidRPr="007A0CE0" w:rsidRDefault="00D653C6" w:rsidP="001E3187">
            <w:pPr>
              <w:jc w:val="center"/>
              <w:rPr>
                <w:sz w:val="16"/>
                <w:szCs w:val="16"/>
                <w:lang w:val="uk-UA"/>
              </w:rPr>
            </w:pPr>
            <w:r w:rsidRPr="007A0CE0">
              <w:rPr>
                <w:sz w:val="16"/>
                <w:szCs w:val="16"/>
              </w:rPr>
              <w:t>MG-0</w:t>
            </w:r>
            <w:r w:rsidRPr="007A0CE0">
              <w:rPr>
                <w:sz w:val="16"/>
                <w:szCs w:val="16"/>
                <w:lang w:val="uk-UA"/>
              </w:rPr>
              <w:t>3</w:t>
            </w:r>
          </w:p>
        </w:tc>
        <w:tc>
          <w:tcPr>
            <w:tcW w:w="3986" w:type="dxa"/>
            <w:vAlign w:val="center"/>
          </w:tcPr>
          <w:p w:rsidR="001E3187" w:rsidRPr="007A0CE0" w:rsidRDefault="00D653C6" w:rsidP="001E3187">
            <w:pPr>
              <w:jc w:val="center"/>
              <w:rPr>
                <w:sz w:val="16"/>
                <w:szCs w:val="16"/>
                <w:lang w:val="uk-UA"/>
              </w:rPr>
            </w:pPr>
            <w:r w:rsidRPr="007A0CE0">
              <w:rPr>
                <w:sz w:val="16"/>
                <w:szCs w:val="16"/>
              </w:rPr>
              <w:t>МАКСИМІВКА</w:t>
            </w:r>
            <w:r w:rsidRPr="007A0CE0">
              <w:rPr>
                <w:sz w:val="16"/>
                <w:szCs w:val="16"/>
                <w:lang w:val="uk-UA"/>
              </w:rPr>
              <w:t>,</w:t>
            </w:r>
            <w:r w:rsidRPr="007A0CE0">
              <w:rPr>
                <w:sz w:val="16"/>
                <w:szCs w:val="16"/>
              </w:rPr>
              <w:t xml:space="preserve"> </w:t>
            </w:r>
            <w:r w:rsidRPr="007A0CE0">
              <w:rPr>
                <w:sz w:val="16"/>
                <w:szCs w:val="16"/>
                <w:lang w:val="uk-UA"/>
              </w:rPr>
              <w:t>ВУЛ. ЗАПОРІЗЬКА, БУД. 20</w:t>
            </w:r>
          </w:p>
          <w:p w:rsidR="00D653C6" w:rsidRPr="007A0CE0" w:rsidRDefault="00D653C6" w:rsidP="001E3187">
            <w:pPr>
              <w:jc w:val="center"/>
              <w:rPr>
                <w:sz w:val="16"/>
                <w:szCs w:val="16"/>
                <w:lang w:val="uk-UA"/>
              </w:rPr>
            </w:pPr>
            <w:r w:rsidRPr="007A0CE0">
              <w:rPr>
                <w:sz w:val="16"/>
                <w:szCs w:val="16"/>
                <w:lang w:val="uk-UA"/>
              </w:rPr>
              <w:t>МАКСИМІВСЬКА ДІЛЬНИЦЯ ВЕТ МЕДИЦИНИ</w:t>
            </w:r>
          </w:p>
        </w:tc>
        <w:tc>
          <w:tcPr>
            <w:tcW w:w="1276" w:type="dxa"/>
            <w:gridSpan w:val="2"/>
            <w:vAlign w:val="center"/>
          </w:tcPr>
          <w:p w:rsidR="001E3187" w:rsidRPr="007A0CE0" w:rsidRDefault="00D653C6" w:rsidP="00D653C6">
            <w:pPr>
              <w:jc w:val="center"/>
              <w:rPr>
                <w:sz w:val="16"/>
                <w:szCs w:val="16"/>
                <w:lang w:val="uk-UA"/>
              </w:rPr>
            </w:pPr>
            <w:r w:rsidRPr="007A0CE0">
              <w:rPr>
                <w:sz w:val="16"/>
                <w:szCs w:val="16"/>
                <w:lang w:val="uk-UA"/>
              </w:rPr>
              <w:t>22.11.2023</w:t>
            </w:r>
          </w:p>
        </w:tc>
        <w:tc>
          <w:tcPr>
            <w:tcW w:w="1218" w:type="dxa"/>
            <w:vAlign w:val="center"/>
          </w:tcPr>
          <w:p w:rsidR="001E3187" w:rsidRPr="007A0CE0" w:rsidRDefault="00D653C6" w:rsidP="001E3187">
            <w:pPr>
              <w:jc w:val="center"/>
              <w:rPr>
                <w:sz w:val="16"/>
                <w:szCs w:val="16"/>
              </w:rPr>
            </w:pPr>
            <w:r w:rsidRPr="007A0CE0">
              <w:rPr>
                <w:sz w:val="16"/>
                <w:szCs w:val="16"/>
              </w:rPr>
              <w:t>10.01.2024</w:t>
            </w:r>
          </w:p>
        </w:tc>
      </w:tr>
      <w:tr w:rsidR="007A7999" w:rsidRPr="00C23B51" w:rsidTr="007A0CE0">
        <w:trPr>
          <w:gridBefore w:val="1"/>
          <w:wBefore w:w="536" w:type="dxa"/>
          <w:trHeight w:hRule="exact" w:val="400"/>
          <w:jc w:val="center"/>
        </w:trPr>
        <w:tc>
          <w:tcPr>
            <w:tcW w:w="426" w:type="dxa"/>
            <w:vAlign w:val="center"/>
          </w:tcPr>
          <w:p w:rsidR="007A7999" w:rsidRPr="007A0CE0" w:rsidRDefault="007A0CE0" w:rsidP="001E3187">
            <w:pPr>
              <w:jc w:val="center"/>
              <w:rPr>
                <w:caps/>
                <w:sz w:val="16"/>
                <w:szCs w:val="16"/>
                <w:lang w:val="en-US"/>
              </w:rPr>
            </w:pPr>
            <w:r w:rsidRPr="007A0CE0">
              <w:rPr>
                <w:caps/>
                <w:sz w:val="16"/>
                <w:szCs w:val="16"/>
                <w:lang w:val="en-US"/>
              </w:rPr>
              <w:t>29</w:t>
            </w:r>
          </w:p>
        </w:tc>
        <w:tc>
          <w:tcPr>
            <w:tcW w:w="1531" w:type="dxa"/>
            <w:vAlign w:val="center"/>
          </w:tcPr>
          <w:p w:rsidR="007A7999" w:rsidRPr="007A0CE0" w:rsidRDefault="00D653C6" w:rsidP="001E3187">
            <w:pPr>
              <w:jc w:val="center"/>
              <w:rPr>
                <w:sz w:val="16"/>
                <w:szCs w:val="16"/>
              </w:rPr>
            </w:pPr>
            <w:r w:rsidRPr="007A0CE0">
              <w:rPr>
                <w:sz w:val="16"/>
                <w:szCs w:val="16"/>
              </w:rPr>
              <w:t>MG-V545T</w:t>
            </w:r>
          </w:p>
        </w:tc>
        <w:tc>
          <w:tcPr>
            <w:tcW w:w="1613" w:type="dxa"/>
            <w:vAlign w:val="center"/>
          </w:tcPr>
          <w:p w:rsidR="007A7999" w:rsidRPr="007A0CE0" w:rsidRDefault="00D653C6" w:rsidP="001E3187">
            <w:pPr>
              <w:jc w:val="center"/>
              <w:rPr>
                <w:sz w:val="16"/>
                <w:szCs w:val="16"/>
                <w:lang w:val="uk-UA"/>
              </w:rPr>
            </w:pPr>
            <w:r w:rsidRPr="007A0CE0">
              <w:rPr>
                <w:sz w:val="16"/>
                <w:szCs w:val="16"/>
              </w:rPr>
              <w:t>G</w:t>
            </w:r>
            <w:r w:rsidRPr="007A0CE0">
              <w:rPr>
                <w:sz w:val="16"/>
                <w:szCs w:val="16"/>
                <w:lang w:val="uk-UA"/>
              </w:rPr>
              <w:t>М</w:t>
            </w:r>
            <w:r w:rsidRPr="007A0CE0">
              <w:rPr>
                <w:sz w:val="16"/>
                <w:szCs w:val="16"/>
              </w:rPr>
              <w:t>000</w:t>
            </w:r>
            <w:r w:rsidRPr="007A0CE0">
              <w:rPr>
                <w:sz w:val="16"/>
                <w:szCs w:val="16"/>
                <w:lang w:val="uk-UA"/>
              </w:rPr>
              <w:t>17465</w:t>
            </w:r>
          </w:p>
        </w:tc>
        <w:tc>
          <w:tcPr>
            <w:tcW w:w="1033" w:type="dxa"/>
            <w:vAlign w:val="center"/>
          </w:tcPr>
          <w:p w:rsidR="007A7999" w:rsidRPr="007A0CE0" w:rsidRDefault="00D653C6" w:rsidP="001E3187">
            <w:pPr>
              <w:jc w:val="center"/>
              <w:rPr>
                <w:sz w:val="16"/>
                <w:szCs w:val="16"/>
                <w:lang w:val="uk-UA"/>
              </w:rPr>
            </w:pPr>
            <w:r w:rsidRPr="007A0CE0">
              <w:rPr>
                <w:sz w:val="16"/>
                <w:szCs w:val="16"/>
              </w:rPr>
              <w:t>MG-0</w:t>
            </w:r>
            <w:r w:rsidRPr="007A0CE0">
              <w:rPr>
                <w:sz w:val="16"/>
                <w:szCs w:val="16"/>
                <w:lang w:val="uk-UA"/>
              </w:rPr>
              <w:t>3</w:t>
            </w:r>
          </w:p>
        </w:tc>
        <w:tc>
          <w:tcPr>
            <w:tcW w:w="3986" w:type="dxa"/>
            <w:vAlign w:val="center"/>
          </w:tcPr>
          <w:p w:rsidR="007A7999" w:rsidRPr="007A0CE0" w:rsidRDefault="00D653C6" w:rsidP="001E3187">
            <w:pPr>
              <w:jc w:val="center"/>
              <w:rPr>
                <w:sz w:val="16"/>
                <w:szCs w:val="16"/>
                <w:lang w:val="uk-UA"/>
              </w:rPr>
            </w:pPr>
            <w:r w:rsidRPr="007A0CE0">
              <w:rPr>
                <w:sz w:val="16"/>
                <w:szCs w:val="16"/>
              </w:rPr>
              <w:t>НОВОГУПАЛІВКА</w:t>
            </w:r>
            <w:r w:rsidRPr="007A0CE0">
              <w:rPr>
                <w:sz w:val="16"/>
                <w:szCs w:val="16"/>
                <w:lang w:val="uk-UA"/>
              </w:rPr>
              <w:t>,</w:t>
            </w:r>
            <w:r w:rsidRPr="007A0CE0">
              <w:rPr>
                <w:sz w:val="16"/>
                <w:szCs w:val="16"/>
              </w:rPr>
              <w:t xml:space="preserve"> </w:t>
            </w:r>
            <w:r w:rsidRPr="007A0CE0">
              <w:rPr>
                <w:sz w:val="16"/>
                <w:szCs w:val="16"/>
                <w:lang w:val="uk-UA"/>
              </w:rPr>
              <w:t>ВУЛ. МАЯКОВСЬКОГО, БУД. 63</w:t>
            </w:r>
            <w:r w:rsidRPr="007A0CE0">
              <w:rPr>
                <w:sz w:val="16"/>
                <w:szCs w:val="16"/>
              </w:rPr>
              <w:t xml:space="preserve"> </w:t>
            </w:r>
            <w:r w:rsidRPr="007A0CE0">
              <w:rPr>
                <w:sz w:val="16"/>
                <w:szCs w:val="16"/>
                <w:lang w:val="uk-UA"/>
              </w:rPr>
              <w:t>НОВОГУПАЛІВСЬКА ДІЛЬНИЦЯ ВЕТ. МЕДИЦИНИ</w:t>
            </w:r>
          </w:p>
        </w:tc>
        <w:tc>
          <w:tcPr>
            <w:tcW w:w="1276" w:type="dxa"/>
            <w:gridSpan w:val="2"/>
            <w:vAlign w:val="center"/>
          </w:tcPr>
          <w:p w:rsidR="007A7999" w:rsidRPr="007A0CE0" w:rsidRDefault="00D653C6" w:rsidP="00D653C6">
            <w:pPr>
              <w:jc w:val="center"/>
              <w:rPr>
                <w:sz w:val="16"/>
                <w:szCs w:val="16"/>
              </w:rPr>
            </w:pPr>
            <w:r w:rsidRPr="007A0CE0">
              <w:rPr>
                <w:sz w:val="16"/>
                <w:szCs w:val="16"/>
                <w:lang w:val="uk-UA"/>
              </w:rPr>
              <w:t>22.11.2023</w:t>
            </w:r>
          </w:p>
        </w:tc>
        <w:tc>
          <w:tcPr>
            <w:tcW w:w="1218" w:type="dxa"/>
            <w:vAlign w:val="center"/>
          </w:tcPr>
          <w:p w:rsidR="007A7999" w:rsidRPr="007A0CE0" w:rsidRDefault="007A0CE0" w:rsidP="001E3187">
            <w:pPr>
              <w:jc w:val="center"/>
              <w:rPr>
                <w:sz w:val="16"/>
                <w:szCs w:val="16"/>
              </w:rPr>
            </w:pPr>
            <w:r w:rsidRPr="007A0CE0">
              <w:rPr>
                <w:sz w:val="16"/>
                <w:szCs w:val="16"/>
              </w:rPr>
              <w:t>11.01.2024</w:t>
            </w:r>
          </w:p>
        </w:tc>
      </w:tr>
      <w:tr w:rsidR="007A7999" w:rsidRPr="00C23B51" w:rsidTr="007A0CE0">
        <w:trPr>
          <w:gridBefore w:val="1"/>
          <w:wBefore w:w="536" w:type="dxa"/>
          <w:trHeight w:hRule="exact" w:val="400"/>
          <w:jc w:val="center"/>
        </w:trPr>
        <w:tc>
          <w:tcPr>
            <w:tcW w:w="426" w:type="dxa"/>
            <w:vAlign w:val="center"/>
          </w:tcPr>
          <w:p w:rsidR="007A7999" w:rsidRPr="007A0CE0" w:rsidRDefault="007A0CE0" w:rsidP="001E3187">
            <w:pPr>
              <w:jc w:val="center"/>
              <w:rPr>
                <w:caps/>
                <w:sz w:val="16"/>
                <w:szCs w:val="16"/>
                <w:lang w:val="en-US"/>
              </w:rPr>
            </w:pPr>
            <w:r w:rsidRPr="007A0CE0">
              <w:rPr>
                <w:caps/>
                <w:sz w:val="16"/>
                <w:szCs w:val="16"/>
                <w:lang w:val="uk-UA"/>
              </w:rPr>
              <w:t>3</w:t>
            </w:r>
            <w:r w:rsidRPr="007A0CE0">
              <w:rPr>
                <w:caps/>
                <w:sz w:val="16"/>
                <w:szCs w:val="16"/>
                <w:lang w:val="en-US"/>
              </w:rPr>
              <w:t>0</w:t>
            </w:r>
          </w:p>
        </w:tc>
        <w:tc>
          <w:tcPr>
            <w:tcW w:w="1531" w:type="dxa"/>
            <w:vAlign w:val="center"/>
          </w:tcPr>
          <w:p w:rsidR="007A7999" w:rsidRPr="007A0CE0" w:rsidRDefault="00D653C6" w:rsidP="001E3187">
            <w:pPr>
              <w:jc w:val="center"/>
              <w:rPr>
                <w:sz w:val="16"/>
                <w:szCs w:val="16"/>
              </w:rPr>
            </w:pPr>
            <w:r w:rsidRPr="007A0CE0">
              <w:rPr>
                <w:sz w:val="16"/>
                <w:szCs w:val="16"/>
              </w:rPr>
              <w:t>MG-V545T</w:t>
            </w:r>
          </w:p>
        </w:tc>
        <w:tc>
          <w:tcPr>
            <w:tcW w:w="1613" w:type="dxa"/>
            <w:vAlign w:val="center"/>
          </w:tcPr>
          <w:p w:rsidR="00D653C6" w:rsidRPr="007A0CE0" w:rsidRDefault="00D653C6" w:rsidP="00D653C6">
            <w:pPr>
              <w:jc w:val="center"/>
              <w:rPr>
                <w:sz w:val="16"/>
                <w:szCs w:val="16"/>
                <w:lang w:val="uk-UA"/>
              </w:rPr>
            </w:pPr>
            <w:r w:rsidRPr="007A0CE0">
              <w:rPr>
                <w:sz w:val="16"/>
                <w:szCs w:val="16"/>
              </w:rPr>
              <w:t>G</w:t>
            </w:r>
            <w:r w:rsidRPr="007A0CE0">
              <w:rPr>
                <w:sz w:val="16"/>
                <w:szCs w:val="16"/>
                <w:lang w:val="uk-UA"/>
              </w:rPr>
              <w:t>М</w:t>
            </w:r>
            <w:r w:rsidRPr="007A0CE0">
              <w:rPr>
                <w:sz w:val="16"/>
                <w:szCs w:val="16"/>
              </w:rPr>
              <w:t>000</w:t>
            </w:r>
            <w:r w:rsidRPr="007A0CE0">
              <w:rPr>
                <w:sz w:val="16"/>
                <w:szCs w:val="16"/>
                <w:lang w:val="uk-UA"/>
              </w:rPr>
              <w:t>17456</w:t>
            </w:r>
          </w:p>
        </w:tc>
        <w:tc>
          <w:tcPr>
            <w:tcW w:w="1033" w:type="dxa"/>
            <w:vAlign w:val="center"/>
          </w:tcPr>
          <w:p w:rsidR="007A7999" w:rsidRPr="007A0CE0" w:rsidRDefault="00D653C6" w:rsidP="001E3187">
            <w:pPr>
              <w:jc w:val="center"/>
              <w:rPr>
                <w:sz w:val="16"/>
                <w:szCs w:val="16"/>
                <w:lang w:val="uk-UA"/>
              </w:rPr>
            </w:pPr>
            <w:r w:rsidRPr="007A0CE0">
              <w:rPr>
                <w:sz w:val="16"/>
                <w:szCs w:val="16"/>
              </w:rPr>
              <w:t>MG-0</w:t>
            </w:r>
            <w:r w:rsidRPr="007A0CE0">
              <w:rPr>
                <w:sz w:val="16"/>
                <w:szCs w:val="16"/>
                <w:lang w:val="uk-UA"/>
              </w:rPr>
              <w:t>3</w:t>
            </w:r>
          </w:p>
        </w:tc>
        <w:tc>
          <w:tcPr>
            <w:tcW w:w="3986" w:type="dxa"/>
            <w:vAlign w:val="center"/>
          </w:tcPr>
          <w:p w:rsidR="007A7999" w:rsidRPr="007A0CE0" w:rsidRDefault="00D653C6" w:rsidP="001E3187">
            <w:pPr>
              <w:jc w:val="center"/>
              <w:rPr>
                <w:sz w:val="16"/>
                <w:szCs w:val="16"/>
                <w:lang w:val="uk-UA"/>
              </w:rPr>
            </w:pPr>
            <w:r w:rsidRPr="007A0CE0">
              <w:rPr>
                <w:sz w:val="16"/>
                <w:szCs w:val="16"/>
              </w:rPr>
              <w:t>НОВОМИКОЛАЇВКА</w:t>
            </w:r>
            <w:r w:rsidRPr="007A0CE0">
              <w:rPr>
                <w:sz w:val="16"/>
                <w:szCs w:val="16"/>
                <w:lang w:val="uk-UA"/>
              </w:rPr>
              <w:t>,</w:t>
            </w:r>
            <w:r w:rsidRPr="007A0CE0">
              <w:rPr>
                <w:sz w:val="16"/>
                <w:szCs w:val="16"/>
              </w:rPr>
              <w:t xml:space="preserve"> </w:t>
            </w:r>
            <w:r w:rsidRPr="007A0CE0">
              <w:rPr>
                <w:sz w:val="16"/>
                <w:szCs w:val="16"/>
                <w:lang w:val="uk-UA"/>
              </w:rPr>
              <w:t>ВУЛ. СОБОРНОСТІ, БУД. 13</w:t>
            </w:r>
            <w:r w:rsidRPr="007A0CE0">
              <w:rPr>
                <w:sz w:val="16"/>
                <w:szCs w:val="16"/>
              </w:rPr>
              <w:t xml:space="preserve"> </w:t>
            </w:r>
            <w:r w:rsidRPr="007A0CE0">
              <w:rPr>
                <w:sz w:val="16"/>
                <w:szCs w:val="16"/>
                <w:lang w:val="uk-UA"/>
              </w:rPr>
              <w:t>НОВОМИКОЛАЇВСЬКА ДЕРЖАВНА ДІЛЬНИЧА ЛІКАР</w:t>
            </w:r>
          </w:p>
        </w:tc>
        <w:tc>
          <w:tcPr>
            <w:tcW w:w="1276" w:type="dxa"/>
            <w:gridSpan w:val="2"/>
            <w:vAlign w:val="center"/>
          </w:tcPr>
          <w:p w:rsidR="007A7999" w:rsidRPr="007A0CE0" w:rsidRDefault="00D653C6" w:rsidP="00D653C6">
            <w:pPr>
              <w:jc w:val="center"/>
              <w:rPr>
                <w:sz w:val="16"/>
                <w:szCs w:val="16"/>
              </w:rPr>
            </w:pPr>
            <w:r w:rsidRPr="007A0CE0">
              <w:rPr>
                <w:sz w:val="16"/>
                <w:szCs w:val="16"/>
                <w:lang w:val="uk-UA"/>
              </w:rPr>
              <w:t>22.11.2023</w:t>
            </w:r>
          </w:p>
        </w:tc>
        <w:tc>
          <w:tcPr>
            <w:tcW w:w="1218" w:type="dxa"/>
            <w:vAlign w:val="center"/>
          </w:tcPr>
          <w:p w:rsidR="007A7999" w:rsidRPr="007A0CE0" w:rsidRDefault="007A0CE0" w:rsidP="001E3187">
            <w:pPr>
              <w:jc w:val="center"/>
              <w:rPr>
                <w:sz w:val="16"/>
                <w:szCs w:val="16"/>
              </w:rPr>
            </w:pPr>
            <w:r w:rsidRPr="007A0CE0">
              <w:rPr>
                <w:sz w:val="16"/>
                <w:szCs w:val="16"/>
              </w:rPr>
              <w:t>1</w:t>
            </w:r>
            <w:r w:rsidRPr="007A0CE0">
              <w:rPr>
                <w:sz w:val="16"/>
                <w:szCs w:val="16"/>
                <w:lang w:val="en-US"/>
              </w:rPr>
              <w:t>2</w:t>
            </w:r>
            <w:r w:rsidRPr="007A0CE0">
              <w:rPr>
                <w:sz w:val="16"/>
                <w:szCs w:val="16"/>
              </w:rPr>
              <w:t>.01.2024</w:t>
            </w:r>
          </w:p>
        </w:tc>
      </w:tr>
      <w:tr w:rsidR="00D653C6" w:rsidRPr="00C23B51" w:rsidTr="007A0CE0">
        <w:trPr>
          <w:gridBefore w:val="1"/>
          <w:wBefore w:w="536" w:type="dxa"/>
          <w:trHeight w:hRule="exact" w:val="400"/>
          <w:jc w:val="center"/>
        </w:trPr>
        <w:tc>
          <w:tcPr>
            <w:tcW w:w="426" w:type="dxa"/>
            <w:vAlign w:val="center"/>
          </w:tcPr>
          <w:p w:rsidR="00D653C6" w:rsidRPr="007A0CE0" w:rsidRDefault="00D653C6" w:rsidP="00D653C6">
            <w:pPr>
              <w:jc w:val="center"/>
              <w:rPr>
                <w:caps/>
                <w:sz w:val="16"/>
                <w:szCs w:val="16"/>
                <w:lang w:val="en-US"/>
              </w:rPr>
            </w:pPr>
            <w:r w:rsidRPr="007A0CE0">
              <w:rPr>
                <w:caps/>
                <w:sz w:val="16"/>
                <w:szCs w:val="16"/>
                <w:lang w:val="uk-UA"/>
              </w:rPr>
              <w:t>3</w:t>
            </w:r>
            <w:r w:rsidR="007A0CE0" w:rsidRPr="007A0CE0">
              <w:rPr>
                <w:caps/>
                <w:sz w:val="16"/>
                <w:szCs w:val="16"/>
                <w:lang w:val="en-US"/>
              </w:rPr>
              <w:t>1</w:t>
            </w:r>
          </w:p>
        </w:tc>
        <w:tc>
          <w:tcPr>
            <w:tcW w:w="1531" w:type="dxa"/>
            <w:vAlign w:val="center"/>
          </w:tcPr>
          <w:p w:rsidR="00D653C6" w:rsidRPr="007A0CE0" w:rsidRDefault="00D653C6" w:rsidP="00D653C6">
            <w:pPr>
              <w:jc w:val="center"/>
              <w:rPr>
                <w:sz w:val="16"/>
                <w:szCs w:val="16"/>
              </w:rPr>
            </w:pPr>
            <w:r w:rsidRPr="007A0CE0">
              <w:rPr>
                <w:sz w:val="16"/>
                <w:szCs w:val="16"/>
              </w:rPr>
              <w:t>MG-V545T</w:t>
            </w:r>
          </w:p>
        </w:tc>
        <w:tc>
          <w:tcPr>
            <w:tcW w:w="1613" w:type="dxa"/>
            <w:vAlign w:val="center"/>
          </w:tcPr>
          <w:p w:rsidR="00D653C6" w:rsidRPr="007A0CE0" w:rsidRDefault="00D653C6" w:rsidP="001E3187">
            <w:pPr>
              <w:jc w:val="center"/>
              <w:rPr>
                <w:sz w:val="16"/>
                <w:szCs w:val="16"/>
              </w:rPr>
            </w:pPr>
            <w:r w:rsidRPr="007A0CE0">
              <w:rPr>
                <w:sz w:val="16"/>
                <w:szCs w:val="16"/>
                <w:lang w:val="en-US"/>
              </w:rPr>
              <w:t>GM</w:t>
            </w:r>
            <w:r w:rsidRPr="007A0CE0">
              <w:rPr>
                <w:sz w:val="16"/>
                <w:szCs w:val="16"/>
              </w:rPr>
              <w:t>00017444</w:t>
            </w:r>
          </w:p>
        </w:tc>
        <w:tc>
          <w:tcPr>
            <w:tcW w:w="1033" w:type="dxa"/>
            <w:vAlign w:val="center"/>
          </w:tcPr>
          <w:p w:rsidR="00D653C6" w:rsidRPr="007A0CE0" w:rsidRDefault="00D653C6" w:rsidP="001E3187">
            <w:pPr>
              <w:jc w:val="center"/>
              <w:rPr>
                <w:sz w:val="16"/>
                <w:szCs w:val="16"/>
              </w:rPr>
            </w:pPr>
            <w:r w:rsidRPr="007A0CE0">
              <w:rPr>
                <w:sz w:val="16"/>
                <w:szCs w:val="16"/>
              </w:rPr>
              <w:t>MG-0</w:t>
            </w:r>
            <w:r w:rsidRPr="007A0CE0">
              <w:rPr>
                <w:sz w:val="16"/>
                <w:szCs w:val="16"/>
                <w:lang w:val="uk-UA"/>
              </w:rPr>
              <w:t>3</w:t>
            </w:r>
          </w:p>
        </w:tc>
        <w:tc>
          <w:tcPr>
            <w:tcW w:w="3986" w:type="dxa"/>
            <w:vAlign w:val="center"/>
          </w:tcPr>
          <w:p w:rsidR="00D653C6" w:rsidRPr="007A0CE0" w:rsidRDefault="00D653C6" w:rsidP="001E3187">
            <w:pPr>
              <w:jc w:val="center"/>
              <w:rPr>
                <w:sz w:val="16"/>
                <w:szCs w:val="16"/>
              </w:rPr>
            </w:pPr>
            <w:r w:rsidRPr="007A0CE0">
              <w:rPr>
                <w:sz w:val="16"/>
                <w:szCs w:val="16"/>
              </w:rPr>
              <w:t>ВІЛЬНЯНСЬКВУЛ. КОЗАЦЬКА, БУД. 10ЛІКАРНЯ ВЕТМЕДИЦИНИ</w:t>
            </w:r>
          </w:p>
        </w:tc>
        <w:tc>
          <w:tcPr>
            <w:tcW w:w="1276" w:type="dxa"/>
            <w:gridSpan w:val="2"/>
            <w:vAlign w:val="center"/>
          </w:tcPr>
          <w:p w:rsidR="00D653C6" w:rsidRPr="007A0CE0" w:rsidRDefault="00D653C6" w:rsidP="001E3187">
            <w:pPr>
              <w:jc w:val="center"/>
              <w:rPr>
                <w:sz w:val="16"/>
                <w:szCs w:val="16"/>
              </w:rPr>
            </w:pPr>
            <w:r w:rsidRPr="007A0CE0">
              <w:rPr>
                <w:sz w:val="16"/>
                <w:szCs w:val="16"/>
              </w:rPr>
              <w:t>22.11.2023</w:t>
            </w:r>
          </w:p>
        </w:tc>
        <w:tc>
          <w:tcPr>
            <w:tcW w:w="1218" w:type="dxa"/>
            <w:vAlign w:val="center"/>
          </w:tcPr>
          <w:p w:rsidR="00D653C6" w:rsidRPr="007A0CE0" w:rsidRDefault="00D653C6" w:rsidP="001E3187">
            <w:pPr>
              <w:jc w:val="center"/>
              <w:rPr>
                <w:sz w:val="16"/>
                <w:szCs w:val="16"/>
              </w:rPr>
            </w:pPr>
            <w:r w:rsidRPr="007A0CE0">
              <w:rPr>
                <w:sz w:val="16"/>
                <w:szCs w:val="16"/>
              </w:rPr>
              <w:t>10.01.2024</w:t>
            </w:r>
          </w:p>
        </w:tc>
      </w:tr>
      <w:tr w:rsidR="007A0CE0" w:rsidRPr="001E3187" w:rsidTr="007A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39" w:type="dxa"/>
          <w:trHeight w:val="1034"/>
          <w:jc w:val="center"/>
        </w:trPr>
        <w:tc>
          <w:tcPr>
            <w:tcW w:w="5140" w:type="dxa"/>
            <w:gridSpan w:val="5"/>
          </w:tcPr>
          <w:p w:rsidR="007A0CE0" w:rsidRPr="007A0CE0" w:rsidRDefault="007A0CE0" w:rsidP="00834C35">
            <w:pPr>
              <w:jc w:val="center"/>
              <w:rPr>
                <w:b/>
                <w:sz w:val="16"/>
                <w:szCs w:val="16"/>
                <w:lang w:val="en-US"/>
              </w:rPr>
            </w:pPr>
          </w:p>
          <w:p w:rsidR="007A0CE0" w:rsidRPr="007A0CE0" w:rsidRDefault="007A0CE0" w:rsidP="007A0CE0">
            <w:pPr>
              <w:rPr>
                <w:b/>
                <w:sz w:val="16"/>
                <w:szCs w:val="16"/>
                <w:lang w:val="en-US"/>
              </w:rPr>
            </w:pPr>
          </w:p>
          <w:p w:rsidR="007A0CE0" w:rsidRPr="007A0CE0" w:rsidRDefault="007A0CE0" w:rsidP="00030E24">
            <w:pPr>
              <w:jc w:val="center"/>
              <w:rPr>
                <w:b/>
                <w:sz w:val="16"/>
                <w:szCs w:val="16"/>
                <w:lang w:val="uk-UA"/>
              </w:rPr>
            </w:pPr>
            <w:r>
              <w:rPr>
                <w:b/>
                <w:sz w:val="16"/>
                <w:szCs w:val="16"/>
                <w:lang w:val="uk-UA"/>
              </w:rPr>
              <w:t>«Виконавець»_</w:t>
            </w:r>
            <w:r w:rsidRPr="007A0CE0">
              <w:rPr>
                <w:b/>
                <w:sz w:val="16"/>
                <w:szCs w:val="16"/>
                <w:lang w:val="uk-UA"/>
              </w:rPr>
              <w:t>______________ /</w:t>
            </w:r>
            <w:r w:rsidR="00030E24">
              <w:rPr>
                <w:b/>
                <w:sz w:val="16"/>
                <w:szCs w:val="16"/>
                <w:lang w:val="uk-UA"/>
              </w:rPr>
              <w:t xml:space="preserve">                       </w:t>
            </w:r>
            <w:r w:rsidRPr="007A0CE0">
              <w:rPr>
                <w:b/>
                <w:sz w:val="16"/>
                <w:szCs w:val="16"/>
                <w:lang w:val="uk-UA"/>
              </w:rPr>
              <w:t xml:space="preserve"> /</w:t>
            </w:r>
          </w:p>
        </w:tc>
        <w:tc>
          <w:tcPr>
            <w:tcW w:w="5140" w:type="dxa"/>
            <w:gridSpan w:val="2"/>
          </w:tcPr>
          <w:p w:rsidR="007A0CE0" w:rsidRPr="007A0CE0" w:rsidRDefault="007A0CE0" w:rsidP="00834C35">
            <w:pPr>
              <w:jc w:val="center"/>
              <w:rPr>
                <w:b/>
                <w:sz w:val="16"/>
                <w:szCs w:val="16"/>
                <w:lang w:val="en-US"/>
              </w:rPr>
            </w:pPr>
          </w:p>
          <w:p w:rsidR="007A0CE0" w:rsidRPr="007A0CE0" w:rsidRDefault="007A0CE0" w:rsidP="007A0CE0">
            <w:pPr>
              <w:rPr>
                <w:b/>
                <w:sz w:val="16"/>
                <w:szCs w:val="16"/>
                <w:lang w:val="en-US"/>
              </w:rPr>
            </w:pPr>
          </w:p>
          <w:p w:rsidR="007A0CE0" w:rsidRPr="007A0CE0" w:rsidRDefault="007A0CE0" w:rsidP="00834C35">
            <w:pPr>
              <w:jc w:val="center"/>
              <w:rPr>
                <w:b/>
                <w:sz w:val="16"/>
                <w:szCs w:val="16"/>
                <w:lang w:val="uk-UA"/>
              </w:rPr>
            </w:pPr>
            <w:r w:rsidRPr="007A0CE0">
              <w:rPr>
                <w:b/>
                <w:sz w:val="16"/>
                <w:szCs w:val="16"/>
                <w:lang w:val="uk-UA"/>
              </w:rPr>
              <w:t>Замовник»_</w:t>
            </w:r>
            <w:r w:rsidR="00030E24">
              <w:rPr>
                <w:b/>
                <w:sz w:val="16"/>
                <w:szCs w:val="16"/>
                <w:lang w:val="uk-UA"/>
              </w:rPr>
              <w:t xml:space="preserve">_________________/                        </w:t>
            </w:r>
            <w:r w:rsidR="00834C35">
              <w:rPr>
                <w:b/>
                <w:sz w:val="16"/>
                <w:szCs w:val="16"/>
                <w:lang w:val="uk-UA"/>
              </w:rPr>
              <w:t xml:space="preserve">  </w:t>
            </w:r>
            <w:r w:rsidRPr="007A0CE0">
              <w:rPr>
                <w:b/>
                <w:sz w:val="16"/>
                <w:szCs w:val="16"/>
                <w:lang w:val="uk-UA"/>
              </w:rPr>
              <w:t>/</w:t>
            </w:r>
          </w:p>
        </w:tc>
      </w:tr>
      <w:tr w:rsidR="007A0CE0" w:rsidRPr="007A0CE0" w:rsidTr="007A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39" w:type="dxa"/>
          <w:jc w:val="center"/>
        </w:trPr>
        <w:tc>
          <w:tcPr>
            <w:tcW w:w="5140" w:type="dxa"/>
            <w:gridSpan w:val="5"/>
          </w:tcPr>
          <w:p w:rsidR="007A0CE0" w:rsidRPr="007A0CE0" w:rsidRDefault="007A0CE0" w:rsidP="007A0CE0">
            <w:pPr>
              <w:rPr>
                <w:b/>
                <w:sz w:val="12"/>
                <w:szCs w:val="12"/>
                <w:lang w:val="en-US"/>
              </w:rPr>
            </w:pPr>
          </w:p>
          <w:p w:rsidR="007A0CE0" w:rsidRDefault="007A0CE0" w:rsidP="007A0CE0">
            <w:pPr>
              <w:jc w:val="center"/>
              <w:rPr>
                <w:b/>
                <w:bCs/>
                <w:sz w:val="12"/>
                <w:szCs w:val="12"/>
                <w:lang w:val="en-US"/>
              </w:rPr>
            </w:pPr>
            <w:r>
              <w:rPr>
                <w:b/>
                <w:bCs/>
                <w:sz w:val="12"/>
                <w:szCs w:val="12"/>
                <w:lang w:val="uk-UA"/>
              </w:rPr>
              <w:t>«  ____ » ___________20__ Р</w:t>
            </w:r>
          </w:p>
          <w:p w:rsidR="007A0CE0" w:rsidRPr="007A0CE0" w:rsidRDefault="007A0CE0" w:rsidP="007A0CE0">
            <w:pPr>
              <w:jc w:val="center"/>
              <w:rPr>
                <w:b/>
                <w:bCs/>
                <w:sz w:val="12"/>
                <w:szCs w:val="12"/>
                <w:lang w:val="uk-UA"/>
              </w:rPr>
            </w:pPr>
            <w:r w:rsidRPr="007A0CE0">
              <w:rPr>
                <w:b/>
                <w:sz w:val="12"/>
                <w:szCs w:val="12"/>
                <w:lang w:val="uk-UA"/>
              </w:rPr>
              <w:t>МП</w:t>
            </w:r>
          </w:p>
        </w:tc>
        <w:tc>
          <w:tcPr>
            <w:tcW w:w="5140" w:type="dxa"/>
            <w:gridSpan w:val="2"/>
          </w:tcPr>
          <w:p w:rsidR="007A0CE0" w:rsidRPr="007A0CE0" w:rsidRDefault="007A0CE0" w:rsidP="00834C35">
            <w:pPr>
              <w:jc w:val="center"/>
              <w:rPr>
                <w:b/>
                <w:sz w:val="12"/>
                <w:szCs w:val="12"/>
                <w:lang w:val="uk-UA"/>
              </w:rPr>
            </w:pPr>
          </w:p>
          <w:p w:rsidR="007A0CE0" w:rsidRPr="007A0CE0" w:rsidRDefault="007A0CE0" w:rsidP="00834C35">
            <w:pPr>
              <w:jc w:val="center"/>
              <w:rPr>
                <w:b/>
                <w:bCs/>
                <w:sz w:val="12"/>
                <w:szCs w:val="12"/>
                <w:lang w:val="uk-UA"/>
              </w:rPr>
            </w:pPr>
            <w:r w:rsidRPr="007A0CE0">
              <w:rPr>
                <w:b/>
                <w:bCs/>
                <w:sz w:val="12"/>
                <w:szCs w:val="12"/>
                <w:lang w:val="uk-UA"/>
              </w:rPr>
              <w:t>«  ____ » ___________20__ р.</w:t>
            </w:r>
          </w:p>
          <w:p w:rsidR="007A0CE0" w:rsidRPr="007A0CE0" w:rsidRDefault="007A0CE0" w:rsidP="00834C35">
            <w:pPr>
              <w:jc w:val="center"/>
              <w:rPr>
                <w:b/>
                <w:bCs/>
                <w:sz w:val="12"/>
                <w:szCs w:val="12"/>
              </w:rPr>
            </w:pPr>
            <w:r>
              <w:rPr>
                <w:b/>
                <w:bCs/>
                <w:sz w:val="12"/>
                <w:szCs w:val="12"/>
              </w:rPr>
              <w:t>МП</w:t>
            </w:r>
          </w:p>
          <w:p w:rsidR="007A0CE0" w:rsidRPr="007A0CE0" w:rsidRDefault="007A0CE0" w:rsidP="00834C35">
            <w:pPr>
              <w:jc w:val="center"/>
              <w:rPr>
                <w:b/>
                <w:sz w:val="12"/>
                <w:szCs w:val="12"/>
                <w:lang w:val="uk-UA"/>
              </w:rPr>
            </w:pPr>
            <w:bookmarkStart w:id="0" w:name="_GoBack"/>
            <w:bookmarkEnd w:id="0"/>
          </w:p>
        </w:tc>
      </w:tr>
    </w:tbl>
    <w:p w:rsidR="001E3187" w:rsidRDefault="001E3187" w:rsidP="00FB3C9F">
      <w:pPr>
        <w:pageBreakBefore/>
        <w:spacing w:before="120" w:after="120"/>
        <w:ind w:right="278"/>
        <w:rPr>
          <w:b/>
          <w:bCs/>
          <w:i/>
          <w:iCs/>
          <w:sz w:val="18"/>
          <w:szCs w:val="18"/>
          <w:lang w:val="uk-UA"/>
        </w:rPr>
      </w:pPr>
    </w:p>
    <w:sectPr w:rsidR="001E3187" w:rsidSect="007A0CE0">
      <w:headerReference w:type="even" r:id="rId10"/>
      <w:headerReference w:type="default" r:id="rId11"/>
      <w:footerReference w:type="even" r:id="rId12"/>
      <w:footerReference w:type="default" r:id="rId13"/>
      <w:pgSz w:w="11906" w:h="16838"/>
      <w:pgMar w:top="0" w:right="424" w:bottom="425"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20" w:rsidRDefault="00103D20">
      <w:r>
        <w:separator/>
      </w:r>
    </w:p>
  </w:endnote>
  <w:endnote w:type="continuationSeparator" w:id="0">
    <w:p w:rsidR="00103D20" w:rsidRDefault="0010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35" w:rsidRDefault="00834C3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34C35" w:rsidRDefault="00834C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35" w:rsidRDefault="00834C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20" w:rsidRDefault="00103D20">
      <w:r>
        <w:separator/>
      </w:r>
    </w:p>
  </w:footnote>
  <w:footnote w:type="continuationSeparator" w:id="0">
    <w:p w:rsidR="00103D20" w:rsidRDefault="0010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35" w:rsidRDefault="00834C3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834C35" w:rsidRDefault="00834C35">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35" w:rsidRDefault="00834C35">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964"/>
    <w:multiLevelType w:val="singleLevel"/>
    <w:tmpl w:val="00C84616"/>
    <w:lvl w:ilvl="0">
      <w:start w:val="1"/>
      <w:numFmt w:val="decimal"/>
      <w:lvlText w:val="%1."/>
      <w:lvlJc w:val="left"/>
      <w:pPr>
        <w:tabs>
          <w:tab w:val="num" w:pos="360"/>
        </w:tabs>
        <w:ind w:left="360" w:hanging="360"/>
      </w:pPr>
    </w:lvl>
  </w:abstractNum>
  <w:abstractNum w:abstractNumId="1">
    <w:nsid w:val="11790E35"/>
    <w:multiLevelType w:val="multilevel"/>
    <w:tmpl w:val="73A86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99615F"/>
    <w:multiLevelType w:val="multilevel"/>
    <w:tmpl w:val="A5E6E18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22097E10"/>
    <w:multiLevelType w:val="multilevel"/>
    <w:tmpl w:val="E406548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
    <w:nsid w:val="222A4C32"/>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nsid w:val="23A07A45"/>
    <w:multiLevelType w:val="hybridMultilevel"/>
    <w:tmpl w:val="E9B21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137390"/>
    <w:multiLevelType w:val="multilevel"/>
    <w:tmpl w:val="5504D7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7">
    <w:nsid w:val="2B15753B"/>
    <w:multiLevelType w:val="multilevel"/>
    <w:tmpl w:val="4A2ABEA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nsid w:val="2C2547D3"/>
    <w:multiLevelType w:val="singleLevel"/>
    <w:tmpl w:val="EE3E6C34"/>
    <w:lvl w:ilvl="0">
      <w:start w:val="1"/>
      <w:numFmt w:val="bullet"/>
      <w:lvlText w:val=""/>
      <w:lvlJc w:val="left"/>
      <w:pPr>
        <w:tabs>
          <w:tab w:val="num" w:pos="360"/>
        </w:tabs>
        <w:ind w:left="360" w:hanging="360"/>
      </w:pPr>
      <w:rPr>
        <w:rFonts w:ascii="Wingdings" w:hAnsi="Wingdings" w:hint="default"/>
      </w:rPr>
    </w:lvl>
  </w:abstractNum>
  <w:abstractNum w:abstractNumId="9">
    <w:nsid w:val="2CFE439C"/>
    <w:multiLevelType w:val="multilevel"/>
    <w:tmpl w:val="32F07A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0">
    <w:nsid w:val="2D2364A8"/>
    <w:multiLevelType w:val="multilevel"/>
    <w:tmpl w:val="0A363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F016B12"/>
    <w:multiLevelType w:val="multilevel"/>
    <w:tmpl w:val="AA8C4A0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nsid w:val="35274702"/>
    <w:multiLevelType w:val="multilevel"/>
    <w:tmpl w:val="C570F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9A820A8"/>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nsid w:val="3A785216"/>
    <w:multiLevelType w:val="multilevel"/>
    <w:tmpl w:val="C570F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68B7D93"/>
    <w:multiLevelType w:val="multilevel"/>
    <w:tmpl w:val="AE6C064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9330D7"/>
    <w:multiLevelType w:val="multilevel"/>
    <w:tmpl w:val="B04605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BC63804"/>
    <w:multiLevelType w:val="multilevel"/>
    <w:tmpl w:val="6BDC74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18">
    <w:nsid w:val="52A54F47"/>
    <w:multiLevelType w:val="multilevel"/>
    <w:tmpl w:val="3E107C2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5C4E6A08"/>
    <w:multiLevelType w:val="hybridMultilevel"/>
    <w:tmpl w:val="FB20AF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8C5C0E"/>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1">
    <w:nsid w:val="60AE3071"/>
    <w:multiLevelType w:val="singleLevel"/>
    <w:tmpl w:val="812E2514"/>
    <w:lvl w:ilvl="0">
      <w:numFmt w:val="bullet"/>
      <w:lvlText w:val="-"/>
      <w:lvlJc w:val="left"/>
      <w:pPr>
        <w:tabs>
          <w:tab w:val="num" w:pos="360"/>
        </w:tabs>
        <w:ind w:left="360" w:hanging="360"/>
      </w:pPr>
      <w:rPr>
        <w:rFonts w:ascii="Century Gothic" w:hAnsi="Century Gothic" w:hint="default"/>
      </w:rPr>
    </w:lvl>
  </w:abstractNum>
  <w:abstractNum w:abstractNumId="22">
    <w:nsid w:val="686E0275"/>
    <w:multiLevelType w:val="multilevel"/>
    <w:tmpl w:val="CCCC50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6F630A68"/>
    <w:multiLevelType w:val="hybridMultilevel"/>
    <w:tmpl w:val="0A720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B51EB7"/>
    <w:multiLevelType w:val="multilevel"/>
    <w:tmpl w:val="F738B5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E97D83"/>
    <w:multiLevelType w:val="hybridMultilevel"/>
    <w:tmpl w:val="9BF694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C896931"/>
    <w:multiLevelType w:val="multilevel"/>
    <w:tmpl w:val="3FAE413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nsid w:val="7F954C8E"/>
    <w:multiLevelType w:val="hybridMultilevel"/>
    <w:tmpl w:val="0568E090"/>
    <w:lvl w:ilvl="0" w:tplc="86840BD4">
      <w:start w:val="1"/>
      <w:numFmt w:val="decimal"/>
      <w:lvlText w:val="%1."/>
      <w:lvlJc w:val="left"/>
      <w:pPr>
        <w:tabs>
          <w:tab w:val="num" w:pos="717"/>
        </w:tabs>
        <w:ind w:left="717" w:hanging="360"/>
      </w:pPr>
      <w:rPr>
        <w:rFonts w:hint="default"/>
      </w:rPr>
    </w:lvl>
    <w:lvl w:ilvl="1" w:tplc="04190019">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8">
    <w:nsid w:val="7FB47BEF"/>
    <w:multiLevelType w:val="hybridMultilevel"/>
    <w:tmpl w:val="BCB63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20"/>
  </w:num>
  <w:num w:numId="5">
    <w:abstractNumId w:val="13"/>
  </w:num>
  <w:num w:numId="6">
    <w:abstractNumId w:val="28"/>
  </w:num>
  <w:num w:numId="7">
    <w:abstractNumId w:val="24"/>
  </w:num>
  <w:num w:numId="8">
    <w:abstractNumId w:val="26"/>
  </w:num>
  <w:num w:numId="9">
    <w:abstractNumId w:val="25"/>
  </w:num>
  <w:num w:numId="10">
    <w:abstractNumId w:val="18"/>
  </w:num>
  <w:num w:numId="11">
    <w:abstractNumId w:val="14"/>
  </w:num>
  <w:num w:numId="12">
    <w:abstractNumId w:val="12"/>
  </w:num>
  <w:num w:numId="13">
    <w:abstractNumId w:val="23"/>
  </w:num>
  <w:num w:numId="14">
    <w:abstractNumId w:val="10"/>
  </w:num>
  <w:num w:numId="15">
    <w:abstractNumId w:val="9"/>
  </w:num>
  <w:num w:numId="16">
    <w:abstractNumId w:val="7"/>
  </w:num>
  <w:num w:numId="17">
    <w:abstractNumId w:val="22"/>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1"/>
  </w:num>
  <w:num w:numId="24">
    <w:abstractNumId w:val="5"/>
  </w:num>
  <w:num w:numId="25">
    <w:abstractNumId w:val="19"/>
  </w:num>
  <w:num w:numId="26">
    <w:abstractNumId w:val="15"/>
  </w:num>
  <w:num w:numId="27">
    <w:abstractNumId w:val="16"/>
  </w:num>
  <w:num w:numId="28">
    <w:abstractNumId w:val="6"/>
  </w:num>
  <w:num w:numId="29">
    <w:abstractNumId w:val="1"/>
  </w:num>
  <w:num w:numId="30">
    <w:abstractNumId w:val="2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80"/>
    <w:rsid w:val="00017759"/>
    <w:rsid w:val="00017991"/>
    <w:rsid w:val="0003043E"/>
    <w:rsid w:val="00030E24"/>
    <w:rsid w:val="0003689E"/>
    <w:rsid w:val="0004104E"/>
    <w:rsid w:val="00041B0A"/>
    <w:rsid w:val="00041B78"/>
    <w:rsid w:val="00043293"/>
    <w:rsid w:val="00045C5F"/>
    <w:rsid w:val="00046498"/>
    <w:rsid w:val="000523E0"/>
    <w:rsid w:val="00074AAB"/>
    <w:rsid w:val="00081411"/>
    <w:rsid w:val="000906C9"/>
    <w:rsid w:val="00091648"/>
    <w:rsid w:val="0009347D"/>
    <w:rsid w:val="000945FE"/>
    <w:rsid w:val="000A133E"/>
    <w:rsid w:val="000B4C28"/>
    <w:rsid w:val="000D5A21"/>
    <w:rsid w:val="000E48AC"/>
    <w:rsid w:val="000E4C7D"/>
    <w:rsid w:val="00103D20"/>
    <w:rsid w:val="00104A2F"/>
    <w:rsid w:val="00105B8A"/>
    <w:rsid w:val="001179AD"/>
    <w:rsid w:val="00120EE2"/>
    <w:rsid w:val="00121BCE"/>
    <w:rsid w:val="00126EEE"/>
    <w:rsid w:val="00132730"/>
    <w:rsid w:val="00135353"/>
    <w:rsid w:val="00135E6B"/>
    <w:rsid w:val="00136986"/>
    <w:rsid w:val="00136A2F"/>
    <w:rsid w:val="0016627E"/>
    <w:rsid w:val="001943F4"/>
    <w:rsid w:val="00194720"/>
    <w:rsid w:val="00196358"/>
    <w:rsid w:val="0019777E"/>
    <w:rsid w:val="001A67E2"/>
    <w:rsid w:val="001B4A7A"/>
    <w:rsid w:val="001C1860"/>
    <w:rsid w:val="001C5B8F"/>
    <w:rsid w:val="001D7B83"/>
    <w:rsid w:val="001E3187"/>
    <w:rsid w:val="001E4A87"/>
    <w:rsid w:val="001E767A"/>
    <w:rsid w:val="001F569C"/>
    <w:rsid w:val="002051BF"/>
    <w:rsid w:val="00206C5C"/>
    <w:rsid w:val="002259DD"/>
    <w:rsid w:val="00231EEA"/>
    <w:rsid w:val="00234C57"/>
    <w:rsid w:val="002702EE"/>
    <w:rsid w:val="002719FC"/>
    <w:rsid w:val="00292691"/>
    <w:rsid w:val="002A646D"/>
    <w:rsid w:val="002E096C"/>
    <w:rsid w:val="002E1AEB"/>
    <w:rsid w:val="002E20C9"/>
    <w:rsid w:val="002E40FD"/>
    <w:rsid w:val="002E4D6A"/>
    <w:rsid w:val="002E7623"/>
    <w:rsid w:val="003031AC"/>
    <w:rsid w:val="00313600"/>
    <w:rsid w:val="00313CDA"/>
    <w:rsid w:val="00335840"/>
    <w:rsid w:val="003415AB"/>
    <w:rsid w:val="0034430A"/>
    <w:rsid w:val="00347E17"/>
    <w:rsid w:val="00351827"/>
    <w:rsid w:val="00352D59"/>
    <w:rsid w:val="00353D10"/>
    <w:rsid w:val="00354AE2"/>
    <w:rsid w:val="00356C0A"/>
    <w:rsid w:val="00357818"/>
    <w:rsid w:val="003609A9"/>
    <w:rsid w:val="003671FF"/>
    <w:rsid w:val="00370A65"/>
    <w:rsid w:val="00373FF6"/>
    <w:rsid w:val="00380047"/>
    <w:rsid w:val="003849BB"/>
    <w:rsid w:val="00394027"/>
    <w:rsid w:val="003A627E"/>
    <w:rsid w:val="003B575D"/>
    <w:rsid w:val="003B79BC"/>
    <w:rsid w:val="003C19A1"/>
    <w:rsid w:val="003C5484"/>
    <w:rsid w:val="003D05EF"/>
    <w:rsid w:val="003E4100"/>
    <w:rsid w:val="003E4D2A"/>
    <w:rsid w:val="003F17C7"/>
    <w:rsid w:val="003F5718"/>
    <w:rsid w:val="003F6AB6"/>
    <w:rsid w:val="004004FE"/>
    <w:rsid w:val="00415CBB"/>
    <w:rsid w:val="004215EF"/>
    <w:rsid w:val="00421F95"/>
    <w:rsid w:val="004271A8"/>
    <w:rsid w:val="00430C83"/>
    <w:rsid w:val="00431E7C"/>
    <w:rsid w:val="00436E75"/>
    <w:rsid w:val="00443A0C"/>
    <w:rsid w:val="0045622C"/>
    <w:rsid w:val="00460265"/>
    <w:rsid w:val="0046190D"/>
    <w:rsid w:val="00462605"/>
    <w:rsid w:val="00463F72"/>
    <w:rsid w:val="00467539"/>
    <w:rsid w:val="004751D2"/>
    <w:rsid w:val="004A27A7"/>
    <w:rsid w:val="004A3339"/>
    <w:rsid w:val="004C43BA"/>
    <w:rsid w:val="004C54EC"/>
    <w:rsid w:val="004D1BCC"/>
    <w:rsid w:val="004E06D6"/>
    <w:rsid w:val="004E3DD4"/>
    <w:rsid w:val="004E5187"/>
    <w:rsid w:val="004F3D9E"/>
    <w:rsid w:val="00501C50"/>
    <w:rsid w:val="0051033F"/>
    <w:rsid w:val="00522438"/>
    <w:rsid w:val="00527560"/>
    <w:rsid w:val="00532474"/>
    <w:rsid w:val="00540076"/>
    <w:rsid w:val="0054646A"/>
    <w:rsid w:val="00556C92"/>
    <w:rsid w:val="00582980"/>
    <w:rsid w:val="00586C1C"/>
    <w:rsid w:val="005977A6"/>
    <w:rsid w:val="005A6FF3"/>
    <w:rsid w:val="005A7485"/>
    <w:rsid w:val="005C3AE5"/>
    <w:rsid w:val="005D2049"/>
    <w:rsid w:val="005E3374"/>
    <w:rsid w:val="005E5AA4"/>
    <w:rsid w:val="005E5CC9"/>
    <w:rsid w:val="005E6487"/>
    <w:rsid w:val="005E6953"/>
    <w:rsid w:val="005F2B1F"/>
    <w:rsid w:val="005F2BFA"/>
    <w:rsid w:val="005F7932"/>
    <w:rsid w:val="006014FE"/>
    <w:rsid w:val="00620E53"/>
    <w:rsid w:val="00622C43"/>
    <w:rsid w:val="006233B1"/>
    <w:rsid w:val="00626C70"/>
    <w:rsid w:val="00627566"/>
    <w:rsid w:val="00644747"/>
    <w:rsid w:val="006556E5"/>
    <w:rsid w:val="00671571"/>
    <w:rsid w:val="006772A4"/>
    <w:rsid w:val="00684753"/>
    <w:rsid w:val="00693AC5"/>
    <w:rsid w:val="006B51AF"/>
    <w:rsid w:val="006B5C1F"/>
    <w:rsid w:val="006C3890"/>
    <w:rsid w:val="006C4A21"/>
    <w:rsid w:val="006D1715"/>
    <w:rsid w:val="006E006A"/>
    <w:rsid w:val="00706DA3"/>
    <w:rsid w:val="00716209"/>
    <w:rsid w:val="00734CFB"/>
    <w:rsid w:val="00735924"/>
    <w:rsid w:val="007440EB"/>
    <w:rsid w:val="00744623"/>
    <w:rsid w:val="00755F90"/>
    <w:rsid w:val="00756FBA"/>
    <w:rsid w:val="00782747"/>
    <w:rsid w:val="00784040"/>
    <w:rsid w:val="00787E67"/>
    <w:rsid w:val="00795AF7"/>
    <w:rsid w:val="007A0967"/>
    <w:rsid w:val="007A0CE0"/>
    <w:rsid w:val="007A7999"/>
    <w:rsid w:val="007B02D5"/>
    <w:rsid w:val="007B229B"/>
    <w:rsid w:val="007C79D0"/>
    <w:rsid w:val="007F4553"/>
    <w:rsid w:val="007F48A4"/>
    <w:rsid w:val="008026A0"/>
    <w:rsid w:val="008077E4"/>
    <w:rsid w:val="00813EF9"/>
    <w:rsid w:val="00817441"/>
    <w:rsid w:val="00822C85"/>
    <w:rsid w:val="008306A1"/>
    <w:rsid w:val="00832BA0"/>
    <w:rsid w:val="0083443E"/>
    <w:rsid w:val="00834C35"/>
    <w:rsid w:val="00835102"/>
    <w:rsid w:val="00836F36"/>
    <w:rsid w:val="00842EB9"/>
    <w:rsid w:val="008557F4"/>
    <w:rsid w:val="008601E9"/>
    <w:rsid w:val="008707B2"/>
    <w:rsid w:val="008720FC"/>
    <w:rsid w:val="00875300"/>
    <w:rsid w:val="008A399A"/>
    <w:rsid w:val="008B6D7D"/>
    <w:rsid w:val="008C039B"/>
    <w:rsid w:val="008C44F6"/>
    <w:rsid w:val="008C626D"/>
    <w:rsid w:val="008D0146"/>
    <w:rsid w:val="008D610D"/>
    <w:rsid w:val="008D687A"/>
    <w:rsid w:val="008E3F67"/>
    <w:rsid w:val="008E495C"/>
    <w:rsid w:val="008F31FC"/>
    <w:rsid w:val="008F613E"/>
    <w:rsid w:val="008F6B8F"/>
    <w:rsid w:val="008F6FA5"/>
    <w:rsid w:val="009319A7"/>
    <w:rsid w:val="009321A3"/>
    <w:rsid w:val="009321FD"/>
    <w:rsid w:val="00935DB8"/>
    <w:rsid w:val="00940B1B"/>
    <w:rsid w:val="009520C4"/>
    <w:rsid w:val="00953BD9"/>
    <w:rsid w:val="00970846"/>
    <w:rsid w:val="00971436"/>
    <w:rsid w:val="00990C5D"/>
    <w:rsid w:val="00994C2B"/>
    <w:rsid w:val="00994DA0"/>
    <w:rsid w:val="00997587"/>
    <w:rsid w:val="009A1BF2"/>
    <w:rsid w:val="009B1117"/>
    <w:rsid w:val="009B2A6E"/>
    <w:rsid w:val="009B52BD"/>
    <w:rsid w:val="009C5093"/>
    <w:rsid w:val="009C76F9"/>
    <w:rsid w:val="009D204C"/>
    <w:rsid w:val="009D45FD"/>
    <w:rsid w:val="009E06BA"/>
    <w:rsid w:val="009E0CAA"/>
    <w:rsid w:val="009E4F71"/>
    <w:rsid w:val="009F3B19"/>
    <w:rsid w:val="009F656D"/>
    <w:rsid w:val="00A01A73"/>
    <w:rsid w:val="00A1639D"/>
    <w:rsid w:val="00A24EB2"/>
    <w:rsid w:val="00A26F81"/>
    <w:rsid w:val="00A55C88"/>
    <w:rsid w:val="00A63D4A"/>
    <w:rsid w:val="00A7439E"/>
    <w:rsid w:val="00A777E6"/>
    <w:rsid w:val="00A82BEF"/>
    <w:rsid w:val="00A85AF1"/>
    <w:rsid w:val="00A932FF"/>
    <w:rsid w:val="00A95B8A"/>
    <w:rsid w:val="00AA1D94"/>
    <w:rsid w:val="00AB2408"/>
    <w:rsid w:val="00AD32E8"/>
    <w:rsid w:val="00B118A8"/>
    <w:rsid w:val="00B16C95"/>
    <w:rsid w:val="00B21AEB"/>
    <w:rsid w:val="00B23C2E"/>
    <w:rsid w:val="00B25B4C"/>
    <w:rsid w:val="00B30CBC"/>
    <w:rsid w:val="00B414A7"/>
    <w:rsid w:val="00B62745"/>
    <w:rsid w:val="00B6574E"/>
    <w:rsid w:val="00B75121"/>
    <w:rsid w:val="00B905DC"/>
    <w:rsid w:val="00BA2FE5"/>
    <w:rsid w:val="00BA6BF6"/>
    <w:rsid w:val="00BB5F6F"/>
    <w:rsid w:val="00BC1CD4"/>
    <w:rsid w:val="00BD73FD"/>
    <w:rsid w:val="00BD7A92"/>
    <w:rsid w:val="00BE38D6"/>
    <w:rsid w:val="00BF4825"/>
    <w:rsid w:val="00BF5A34"/>
    <w:rsid w:val="00BF784C"/>
    <w:rsid w:val="00C03D0A"/>
    <w:rsid w:val="00C15DAE"/>
    <w:rsid w:val="00C20441"/>
    <w:rsid w:val="00C20EEE"/>
    <w:rsid w:val="00C227E1"/>
    <w:rsid w:val="00C25BD7"/>
    <w:rsid w:val="00C4583B"/>
    <w:rsid w:val="00C53277"/>
    <w:rsid w:val="00C53EC5"/>
    <w:rsid w:val="00C64EE3"/>
    <w:rsid w:val="00C77447"/>
    <w:rsid w:val="00C822D6"/>
    <w:rsid w:val="00C825AA"/>
    <w:rsid w:val="00C942E8"/>
    <w:rsid w:val="00C977FA"/>
    <w:rsid w:val="00CB10BE"/>
    <w:rsid w:val="00CB272A"/>
    <w:rsid w:val="00CB6167"/>
    <w:rsid w:val="00CB78A9"/>
    <w:rsid w:val="00CC1E12"/>
    <w:rsid w:val="00CC39B7"/>
    <w:rsid w:val="00CC50B5"/>
    <w:rsid w:val="00CC6492"/>
    <w:rsid w:val="00CC6EF2"/>
    <w:rsid w:val="00CE530C"/>
    <w:rsid w:val="00CF577B"/>
    <w:rsid w:val="00D05FE4"/>
    <w:rsid w:val="00D10904"/>
    <w:rsid w:val="00D109C7"/>
    <w:rsid w:val="00D22F8E"/>
    <w:rsid w:val="00D327D1"/>
    <w:rsid w:val="00D3773B"/>
    <w:rsid w:val="00D45BDA"/>
    <w:rsid w:val="00D55EF0"/>
    <w:rsid w:val="00D61A7B"/>
    <w:rsid w:val="00D63C90"/>
    <w:rsid w:val="00D653C6"/>
    <w:rsid w:val="00D82724"/>
    <w:rsid w:val="00D85AEA"/>
    <w:rsid w:val="00D9034C"/>
    <w:rsid w:val="00D94882"/>
    <w:rsid w:val="00D960B3"/>
    <w:rsid w:val="00DA04F2"/>
    <w:rsid w:val="00DA4441"/>
    <w:rsid w:val="00DA6F28"/>
    <w:rsid w:val="00DB5238"/>
    <w:rsid w:val="00DB72AC"/>
    <w:rsid w:val="00DB7D9E"/>
    <w:rsid w:val="00DC1780"/>
    <w:rsid w:val="00DF35C9"/>
    <w:rsid w:val="00E051D6"/>
    <w:rsid w:val="00E06B0F"/>
    <w:rsid w:val="00E1541F"/>
    <w:rsid w:val="00E2165D"/>
    <w:rsid w:val="00E235BF"/>
    <w:rsid w:val="00E27D3E"/>
    <w:rsid w:val="00E462B5"/>
    <w:rsid w:val="00E46B96"/>
    <w:rsid w:val="00E5130C"/>
    <w:rsid w:val="00E54343"/>
    <w:rsid w:val="00E55406"/>
    <w:rsid w:val="00E63DEF"/>
    <w:rsid w:val="00E65D27"/>
    <w:rsid w:val="00E6669F"/>
    <w:rsid w:val="00E73871"/>
    <w:rsid w:val="00E82994"/>
    <w:rsid w:val="00E87124"/>
    <w:rsid w:val="00E878E9"/>
    <w:rsid w:val="00E90632"/>
    <w:rsid w:val="00E93340"/>
    <w:rsid w:val="00EA1590"/>
    <w:rsid w:val="00EA32A5"/>
    <w:rsid w:val="00EB60CB"/>
    <w:rsid w:val="00EC4484"/>
    <w:rsid w:val="00EC5923"/>
    <w:rsid w:val="00ED5EF6"/>
    <w:rsid w:val="00ED72F7"/>
    <w:rsid w:val="00EE1DB2"/>
    <w:rsid w:val="00EF1D2E"/>
    <w:rsid w:val="00EF67CB"/>
    <w:rsid w:val="00EF6E76"/>
    <w:rsid w:val="00F07050"/>
    <w:rsid w:val="00F12C6D"/>
    <w:rsid w:val="00F161AA"/>
    <w:rsid w:val="00F2758D"/>
    <w:rsid w:val="00F30777"/>
    <w:rsid w:val="00F317DE"/>
    <w:rsid w:val="00F37965"/>
    <w:rsid w:val="00F402F2"/>
    <w:rsid w:val="00F403E7"/>
    <w:rsid w:val="00F407F4"/>
    <w:rsid w:val="00F41084"/>
    <w:rsid w:val="00F530C8"/>
    <w:rsid w:val="00F62BDF"/>
    <w:rsid w:val="00F64DC6"/>
    <w:rsid w:val="00F703B8"/>
    <w:rsid w:val="00F83F04"/>
    <w:rsid w:val="00F87D47"/>
    <w:rsid w:val="00F9066F"/>
    <w:rsid w:val="00FA05E5"/>
    <w:rsid w:val="00FA245E"/>
    <w:rsid w:val="00FA7F5D"/>
    <w:rsid w:val="00FB1D15"/>
    <w:rsid w:val="00FB1D4F"/>
    <w:rsid w:val="00FB2544"/>
    <w:rsid w:val="00FB3746"/>
    <w:rsid w:val="00FB3C9F"/>
    <w:rsid w:val="00FC5E38"/>
    <w:rsid w:val="00FD4424"/>
    <w:rsid w:val="00FE51C7"/>
    <w:rsid w:val="00FF0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numPr>
        <w:ilvl w:val="12"/>
      </w:numPr>
      <w:jc w:val="both"/>
      <w:outlineLvl w:val="1"/>
    </w:pPr>
    <w:rPr>
      <w:b/>
      <w:sz w:val="28"/>
      <w:u w:val="single"/>
    </w:rPr>
  </w:style>
  <w:style w:type="paragraph" w:styleId="3">
    <w:name w:val="heading 3"/>
    <w:basedOn w:val="a"/>
    <w:next w:val="a"/>
    <w:qFormat/>
    <w:pPr>
      <w:keepNext/>
      <w:spacing w:before="120" w:after="120"/>
      <w:jc w:val="center"/>
      <w:outlineLvl w:val="2"/>
    </w:pPr>
    <w:rPr>
      <w:rFonts w:ascii="Arial" w:hAnsi="Arial"/>
      <w:b/>
      <w:sz w:val="24"/>
      <w:u w:val="single"/>
    </w:rPr>
  </w:style>
  <w:style w:type="paragraph" w:styleId="4">
    <w:name w:val="heading 4"/>
    <w:basedOn w:val="a"/>
    <w:next w:val="a"/>
    <w:qFormat/>
    <w:pPr>
      <w:keepNext/>
      <w:outlineLvl w:val="3"/>
    </w:pPr>
    <w:rPr>
      <w:sz w:val="24"/>
    </w:rPr>
  </w:style>
  <w:style w:type="paragraph" w:styleId="5">
    <w:name w:val="heading 5"/>
    <w:basedOn w:val="a"/>
    <w:next w:val="a"/>
    <w:qFormat/>
    <w:rsid w:val="00436E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numPr>
        <w:ilvl w:val="12"/>
      </w:numPr>
      <w:spacing w:line="360" w:lineRule="auto"/>
      <w:jc w:val="both"/>
    </w:pPr>
  </w:style>
  <w:style w:type="paragraph" w:styleId="a7">
    <w:name w:val="Body Text Indent"/>
    <w:basedOn w:val="a"/>
    <w:pPr>
      <w:ind w:firstLine="720"/>
      <w:jc w:val="both"/>
    </w:pPr>
  </w:style>
  <w:style w:type="paragraph" w:styleId="a8">
    <w:name w:val="caption"/>
    <w:basedOn w:val="a"/>
    <w:next w:val="a"/>
    <w:qFormat/>
    <w:pPr>
      <w:pageBreakBefore/>
      <w:spacing w:before="120" w:after="240"/>
      <w:jc w:val="right"/>
    </w:pPr>
    <w:rPr>
      <w:b/>
      <w:sz w:val="28"/>
    </w:rPr>
  </w:style>
  <w:style w:type="paragraph" w:styleId="20">
    <w:name w:val="Body Text 2"/>
    <w:basedOn w:val="a"/>
    <w:pPr>
      <w:jc w:val="both"/>
    </w:pPr>
    <w:rPr>
      <w:sz w:val="18"/>
    </w:rPr>
  </w:style>
  <w:style w:type="table" w:styleId="a9">
    <w:name w:val="Table Grid"/>
    <w:basedOn w:val="a1"/>
    <w:rsid w:val="00F8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431E7C"/>
    <w:pPr>
      <w:shd w:val="clear" w:color="auto" w:fill="000080"/>
    </w:pPr>
    <w:rPr>
      <w:rFonts w:ascii="Tahoma" w:hAnsi="Tahoma" w:cs="Tahoma"/>
    </w:rPr>
  </w:style>
  <w:style w:type="character" w:styleId="ab">
    <w:name w:val="Hyperlink"/>
    <w:basedOn w:val="a0"/>
    <w:uiPriority w:val="99"/>
    <w:unhideWhenUsed/>
    <w:rsid w:val="00C64EE3"/>
    <w:rPr>
      <w:color w:val="0000FF"/>
      <w:u w:val="single"/>
    </w:rPr>
  </w:style>
  <w:style w:type="paragraph" w:styleId="ac">
    <w:name w:val="List Paragraph"/>
    <w:basedOn w:val="a"/>
    <w:uiPriority w:val="34"/>
    <w:qFormat/>
    <w:rsid w:val="00135E6B"/>
    <w:pPr>
      <w:ind w:left="720"/>
      <w:contextualSpacing/>
    </w:pPr>
  </w:style>
  <w:style w:type="paragraph" w:styleId="ad">
    <w:name w:val="Balloon Text"/>
    <w:basedOn w:val="a"/>
    <w:link w:val="ae"/>
    <w:rsid w:val="005C3AE5"/>
    <w:rPr>
      <w:rFonts w:ascii="Tahoma" w:hAnsi="Tahoma" w:cs="Tahoma"/>
      <w:sz w:val="16"/>
      <w:szCs w:val="16"/>
    </w:rPr>
  </w:style>
  <w:style w:type="character" w:customStyle="1" w:styleId="ae">
    <w:name w:val="Текст выноски Знак"/>
    <w:basedOn w:val="a0"/>
    <w:link w:val="ad"/>
    <w:rsid w:val="005C3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numPr>
        <w:ilvl w:val="12"/>
      </w:numPr>
      <w:jc w:val="both"/>
      <w:outlineLvl w:val="1"/>
    </w:pPr>
    <w:rPr>
      <w:b/>
      <w:sz w:val="28"/>
      <w:u w:val="single"/>
    </w:rPr>
  </w:style>
  <w:style w:type="paragraph" w:styleId="3">
    <w:name w:val="heading 3"/>
    <w:basedOn w:val="a"/>
    <w:next w:val="a"/>
    <w:qFormat/>
    <w:pPr>
      <w:keepNext/>
      <w:spacing w:before="120" w:after="120"/>
      <w:jc w:val="center"/>
      <w:outlineLvl w:val="2"/>
    </w:pPr>
    <w:rPr>
      <w:rFonts w:ascii="Arial" w:hAnsi="Arial"/>
      <w:b/>
      <w:sz w:val="24"/>
      <w:u w:val="single"/>
    </w:rPr>
  </w:style>
  <w:style w:type="paragraph" w:styleId="4">
    <w:name w:val="heading 4"/>
    <w:basedOn w:val="a"/>
    <w:next w:val="a"/>
    <w:qFormat/>
    <w:pPr>
      <w:keepNext/>
      <w:outlineLvl w:val="3"/>
    </w:pPr>
    <w:rPr>
      <w:sz w:val="24"/>
    </w:rPr>
  </w:style>
  <w:style w:type="paragraph" w:styleId="5">
    <w:name w:val="heading 5"/>
    <w:basedOn w:val="a"/>
    <w:next w:val="a"/>
    <w:qFormat/>
    <w:rsid w:val="00436E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numPr>
        <w:ilvl w:val="12"/>
      </w:numPr>
      <w:spacing w:line="360" w:lineRule="auto"/>
      <w:jc w:val="both"/>
    </w:pPr>
  </w:style>
  <w:style w:type="paragraph" w:styleId="a7">
    <w:name w:val="Body Text Indent"/>
    <w:basedOn w:val="a"/>
    <w:pPr>
      <w:ind w:firstLine="720"/>
      <w:jc w:val="both"/>
    </w:pPr>
  </w:style>
  <w:style w:type="paragraph" w:styleId="a8">
    <w:name w:val="caption"/>
    <w:basedOn w:val="a"/>
    <w:next w:val="a"/>
    <w:qFormat/>
    <w:pPr>
      <w:pageBreakBefore/>
      <w:spacing w:before="120" w:after="240"/>
      <w:jc w:val="right"/>
    </w:pPr>
    <w:rPr>
      <w:b/>
      <w:sz w:val="28"/>
    </w:rPr>
  </w:style>
  <w:style w:type="paragraph" w:styleId="20">
    <w:name w:val="Body Text 2"/>
    <w:basedOn w:val="a"/>
    <w:pPr>
      <w:jc w:val="both"/>
    </w:pPr>
    <w:rPr>
      <w:sz w:val="18"/>
    </w:rPr>
  </w:style>
  <w:style w:type="table" w:styleId="a9">
    <w:name w:val="Table Grid"/>
    <w:basedOn w:val="a1"/>
    <w:rsid w:val="00F8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431E7C"/>
    <w:pPr>
      <w:shd w:val="clear" w:color="auto" w:fill="000080"/>
    </w:pPr>
    <w:rPr>
      <w:rFonts w:ascii="Tahoma" w:hAnsi="Tahoma" w:cs="Tahoma"/>
    </w:rPr>
  </w:style>
  <w:style w:type="character" w:styleId="ab">
    <w:name w:val="Hyperlink"/>
    <w:basedOn w:val="a0"/>
    <w:uiPriority w:val="99"/>
    <w:unhideWhenUsed/>
    <w:rsid w:val="00C64EE3"/>
    <w:rPr>
      <w:color w:val="0000FF"/>
      <w:u w:val="single"/>
    </w:rPr>
  </w:style>
  <w:style w:type="paragraph" w:styleId="ac">
    <w:name w:val="List Paragraph"/>
    <w:basedOn w:val="a"/>
    <w:uiPriority w:val="34"/>
    <w:qFormat/>
    <w:rsid w:val="00135E6B"/>
    <w:pPr>
      <w:ind w:left="720"/>
      <w:contextualSpacing/>
    </w:pPr>
  </w:style>
  <w:style w:type="paragraph" w:styleId="ad">
    <w:name w:val="Balloon Text"/>
    <w:basedOn w:val="a"/>
    <w:link w:val="ae"/>
    <w:rsid w:val="005C3AE5"/>
    <w:rPr>
      <w:rFonts w:ascii="Tahoma" w:hAnsi="Tahoma" w:cs="Tahoma"/>
      <w:sz w:val="16"/>
      <w:szCs w:val="16"/>
    </w:rPr>
  </w:style>
  <w:style w:type="character" w:customStyle="1" w:styleId="ae">
    <w:name w:val="Текст выноски Знак"/>
    <w:basedOn w:val="a0"/>
    <w:link w:val="ad"/>
    <w:rsid w:val="005C3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891">
      <w:bodyDiv w:val="1"/>
      <w:marLeft w:val="0"/>
      <w:marRight w:val="0"/>
      <w:marTop w:val="0"/>
      <w:marBottom w:val="0"/>
      <w:divBdr>
        <w:top w:val="none" w:sz="0" w:space="0" w:color="auto"/>
        <w:left w:val="none" w:sz="0" w:space="0" w:color="auto"/>
        <w:bottom w:val="none" w:sz="0" w:space="0" w:color="auto"/>
        <w:right w:val="none" w:sz="0" w:space="0" w:color="auto"/>
      </w:divBdr>
    </w:div>
    <w:div w:id="73669521">
      <w:bodyDiv w:val="1"/>
      <w:marLeft w:val="0"/>
      <w:marRight w:val="0"/>
      <w:marTop w:val="0"/>
      <w:marBottom w:val="0"/>
      <w:divBdr>
        <w:top w:val="none" w:sz="0" w:space="0" w:color="auto"/>
        <w:left w:val="none" w:sz="0" w:space="0" w:color="auto"/>
        <w:bottom w:val="none" w:sz="0" w:space="0" w:color="auto"/>
        <w:right w:val="none" w:sz="0" w:space="0" w:color="auto"/>
      </w:divBdr>
      <w:divsChild>
        <w:div w:id="759712989">
          <w:marLeft w:val="0"/>
          <w:marRight w:val="0"/>
          <w:marTop w:val="0"/>
          <w:marBottom w:val="0"/>
          <w:divBdr>
            <w:top w:val="none" w:sz="0" w:space="0" w:color="auto"/>
            <w:left w:val="none" w:sz="0" w:space="0" w:color="auto"/>
            <w:bottom w:val="none" w:sz="0" w:space="0" w:color="auto"/>
            <w:right w:val="none" w:sz="0" w:space="0" w:color="auto"/>
          </w:divBdr>
        </w:div>
        <w:div w:id="1561091760">
          <w:marLeft w:val="0"/>
          <w:marRight w:val="0"/>
          <w:marTop w:val="0"/>
          <w:marBottom w:val="0"/>
          <w:divBdr>
            <w:top w:val="none" w:sz="0" w:space="0" w:color="auto"/>
            <w:left w:val="none" w:sz="0" w:space="0" w:color="auto"/>
            <w:bottom w:val="none" w:sz="0" w:space="0" w:color="auto"/>
            <w:right w:val="none" w:sz="0" w:space="0" w:color="auto"/>
          </w:divBdr>
        </w:div>
        <w:div w:id="821192711">
          <w:marLeft w:val="0"/>
          <w:marRight w:val="0"/>
          <w:marTop w:val="0"/>
          <w:marBottom w:val="0"/>
          <w:divBdr>
            <w:top w:val="none" w:sz="0" w:space="0" w:color="auto"/>
            <w:left w:val="none" w:sz="0" w:space="0" w:color="auto"/>
            <w:bottom w:val="none" w:sz="0" w:space="0" w:color="auto"/>
            <w:right w:val="none" w:sz="0" w:space="0" w:color="auto"/>
          </w:divBdr>
        </w:div>
        <w:div w:id="75127236">
          <w:marLeft w:val="0"/>
          <w:marRight w:val="0"/>
          <w:marTop w:val="0"/>
          <w:marBottom w:val="0"/>
          <w:divBdr>
            <w:top w:val="none" w:sz="0" w:space="0" w:color="auto"/>
            <w:left w:val="none" w:sz="0" w:space="0" w:color="auto"/>
            <w:bottom w:val="none" w:sz="0" w:space="0" w:color="auto"/>
            <w:right w:val="none" w:sz="0" w:space="0" w:color="auto"/>
          </w:divBdr>
        </w:div>
        <w:div w:id="1222906833">
          <w:marLeft w:val="0"/>
          <w:marRight w:val="0"/>
          <w:marTop w:val="0"/>
          <w:marBottom w:val="0"/>
          <w:divBdr>
            <w:top w:val="none" w:sz="0" w:space="0" w:color="auto"/>
            <w:left w:val="none" w:sz="0" w:space="0" w:color="auto"/>
            <w:bottom w:val="none" w:sz="0" w:space="0" w:color="auto"/>
            <w:right w:val="none" w:sz="0" w:space="0" w:color="auto"/>
          </w:divBdr>
        </w:div>
        <w:div w:id="1281719977">
          <w:marLeft w:val="0"/>
          <w:marRight w:val="0"/>
          <w:marTop w:val="0"/>
          <w:marBottom w:val="0"/>
          <w:divBdr>
            <w:top w:val="none" w:sz="0" w:space="0" w:color="auto"/>
            <w:left w:val="none" w:sz="0" w:space="0" w:color="auto"/>
            <w:bottom w:val="none" w:sz="0" w:space="0" w:color="auto"/>
            <w:right w:val="none" w:sz="0" w:space="0" w:color="auto"/>
          </w:divBdr>
        </w:div>
        <w:div w:id="949893655">
          <w:marLeft w:val="0"/>
          <w:marRight w:val="0"/>
          <w:marTop w:val="0"/>
          <w:marBottom w:val="0"/>
          <w:divBdr>
            <w:top w:val="none" w:sz="0" w:space="0" w:color="auto"/>
            <w:left w:val="none" w:sz="0" w:space="0" w:color="auto"/>
            <w:bottom w:val="none" w:sz="0" w:space="0" w:color="auto"/>
            <w:right w:val="none" w:sz="0" w:space="0" w:color="auto"/>
          </w:divBdr>
        </w:div>
        <w:div w:id="428161281">
          <w:marLeft w:val="0"/>
          <w:marRight w:val="0"/>
          <w:marTop w:val="0"/>
          <w:marBottom w:val="0"/>
          <w:divBdr>
            <w:top w:val="none" w:sz="0" w:space="0" w:color="auto"/>
            <w:left w:val="none" w:sz="0" w:space="0" w:color="auto"/>
            <w:bottom w:val="none" w:sz="0" w:space="0" w:color="auto"/>
            <w:right w:val="none" w:sz="0" w:space="0" w:color="auto"/>
          </w:divBdr>
        </w:div>
      </w:divsChild>
    </w:div>
    <w:div w:id="281884772">
      <w:bodyDiv w:val="1"/>
      <w:marLeft w:val="0"/>
      <w:marRight w:val="0"/>
      <w:marTop w:val="0"/>
      <w:marBottom w:val="0"/>
      <w:divBdr>
        <w:top w:val="none" w:sz="0" w:space="0" w:color="auto"/>
        <w:left w:val="none" w:sz="0" w:space="0" w:color="auto"/>
        <w:bottom w:val="none" w:sz="0" w:space="0" w:color="auto"/>
        <w:right w:val="none" w:sz="0" w:space="0" w:color="auto"/>
      </w:divBdr>
    </w:div>
    <w:div w:id="372850974">
      <w:bodyDiv w:val="1"/>
      <w:marLeft w:val="0"/>
      <w:marRight w:val="0"/>
      <w:marTop w:val="0"/>
      <w:marBottom w:val="0"/>
      <w:divBdr>
        <w:top w:val="none" w:sz="0" w:space="0" w:color="auto"/>
        <w:left w:val="none" w:sz="0" w:space="0" w:color="auto"/>
        <w:bottom w:val="none" w:sz="0" w:space="0" w:color="auto"/>
        <w:right w:val="none" w:sz="0" w:space="0" w:color="auto"/>
      </w:divBdr>
    </w:div>
    <w:div w:id="790972611">
      <w:bodyDiv w:val="1"/>
      <w:marLeft w:val="0"/>
      <w:marRight w:val="0"/>
      <w:marTop w:val="0"/>
      <w:marBottom w:val="0"/>
      <w:divBdr>
        <w:top w:val="none" w:sz="0" w:space="0" w:color="auto"/>
        <w:left w:val="none" w:sz="0" w:space="0" w:color="auto"/>
        <w:bottom w:val="none" w:sz="0" w:space="0" w:color="auto"/>
        <w:right w:val="none" w:sz="0" w:space="0" w:color="auto"/>
      </w:divBdr>
    </w:div>
    <w:div w:id="16705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380612785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96D26-3DA6-4299-A945-B49882E0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8724</Words>
  <Characters>4974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Договор на сервисное обслуживание ЭККА</vt:lpstr>
    </vt:vector>
  </TitlesOfParts>
  <Company>ЗАО РСЦ "Славутич"</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сервисное обслуживание ЭККА</dc:title>
  <dc:creator>Эдуард П. Мердич</dc:creator>
  <cp:lastModifiedBy>User</cp:lastModifiedBy>
  <cp:revision>5</cp:revision>
  <cp:lastPrinted>2024-03-01T12:30:00Z</cp:lastPrinted>
  <dcterms:created xsi:type="dcterms:W3CDTF">2023-12-26T07:20:00Z</dcterms:created>
  <dcterms:modified xsi:type="dcterms:W3CDTF">2024-03-04T12:44:00Z</dcterms:modified>
</cp:coreProperties>
</file>