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EAF93" w14:textId="77777777" w:rsidR="00B90EAD" w:rsidRPr="00FA5844" w:rsidRDefault="00FA5844" w:rsidP="00B90EAD">
      <w:pPr>
        <w:widowControl/>
        <w:spacing w:line="240" w:lineRule="atLeast"/>
        <w:ind w:left="-1701" w:right="283" w:firstLine="5529"/>
        <w:jc w:val="right"/>
        <w:rPr>
          <w:rFonts w:ascii="Times New Roman" w:eastAsiaTheme="minorHAnsi" w:hAnsi="Times New Roman" w:cs="Times New Roman"/>
          <w:b/>
          <w:color w:val="auto"/>
          <w:lang w:eastAsia="en-US"/>
        </w:rPr>
      </w:pPr>
      <w:r w:rsidRPr="00FA5844">
        <w:rPr>
          <w:rFonts w:ascii="Times New Roman" w:eastAsiaTheme="minorHAnsi" w:hAnsi="Times New Roman" w:cs="Times New Roman"/>
          <w:b/>
          <w:color w:val="auto"/>
          <w:lang w:eastAsia="en-US"/>
        </w:rPr>
        <w:t>ДОДАТОК 2</w:t>
      </w:r>
    </w:p>
    <w:p w14:paraId="6022797C" w14:textId="77777777" w:rsidR="00FA5844" w:rsidRPr="005E3469" w:rsidRDefault="00FA5844" w:rsidP="00FA5844">
      <w:pPr>
        <w:shd w:val="clear" w:color="auto" w:fill="FFFFFF" w:themeFill="background1"/>
        <w:tabs>
          <w:tab w:val="left" w:leader="underscore" w:pos="538"/>
          <w:tab w:val="left" w:leader="underscore" w:pos="4038"/>
          <w:tab w:val="right" w:pos="6385"/>
          <w:tab w:val="left" w:leader="underscore" w:pos="6774"/>
          <w:tab w:val="left" w:leader="underscore" w:pos="8617"/>
          <w:tab w:val="left" w:leader="underscore" w:pos="9164"/>
        </w:tabs>
        <w:ind w:left="23"/>
        <w:rPr>
          <w:rFonts w:ascii="Times New Roman" w:hAnsi="Times New Roman" w:cs="Times New Roman"/>
          <w:b/>
          <w:i/>
          <w:iCs/>
          <w:color w:val="auto"/>
        </w:rPr>
      </w:pPr>
      <w:r w:rsidRPr="005E3469">
        <w:rPr>
          <w:rFonts w:ascii="Times New Roman" w:eastAsia="Times New Roman" w:hAnsi="Times New Roman" w:cs="Times New Roman"/>
          <w:b/>
          <w:bCs/>
          <w:i/>
          <w:iCs/>
          <w:color w:val="auto"/>
          <w:lang w:eastAsia="uk-UA"/>
        </w:rPr>
        <w:t>Проект договору*</w:t>
      </w:r>
    </w:p>
    <w:p w14:paraId="259B7725" w14:textId="77777777" w:rsidR="00FA5844" w:rsidRDefault="00FA5844" w:rsidP="00544AE2">
      <w:pPr>
        <w:shd w:val="clear" w:color="auto" w:fill="FFFFFF" w:themeFill="background1"/>
        <w:tabs>
          <w:tab w:val="left" w:leader="underscore" w:pos="538"/>
          <w:tab w:val="left" w:leader="underscore" w:pos="4038"/>
          <w:tab w:val="right" w:pos="6385"/>
          <w:tab w:val="left" w:leader="underscore" w:pos="6774"/>
          <w:tab w:val="left" w:leader="underscore" w:pos="8617"/>
          <w:tab w:val="left" w:leader="underscore" w:pos="9164"/>
        </w:tabs>
        <w:ind w:left="23"/>
        <w:jc w:val="center"/>
        <w:rPr>
          <w:rFonts w:ascii="Times New Roman" w:hAnsi="Times New Roman" w:cs="Times New Roman"/>
          <w:b/>
          <w:color w:val="auto"/>
        </w:rPr>
      </w:pPr>
    </w:p>
    <w:p w14:paraId="58368BE6" w14:textId="77777777" w:rsidR="00FA5844" w:rsidRDefault="00FA5844" w:rsidP="00544AE2">
      <w:pPr>
        <w:shd w:val="clear" w:color="auto" w:fill="FFFFFF" w:themeFill="background1"/>
        <w:tabs>
          <w:tab w:val="left" w:leader="underscore" w:pos="538"/>
          <w:tab w:val="left" w:leader="underscore" w:pos="4038"/>
          <w:tab w:val="right" w:pos="6385"/>
          <w:tab w:val="left" w:leader="underscore" w:pos="6774"/>
          <w:tab w:val="left" w:leader="underscore" w:pos="8617"/>
          <w:tab w:val="left" w:leader="underscore" w:pos="9164"/>
        </w:tabs>
        <w:ind w:left="23"/>
        <w:jc w:val="center"/>
        <w:rPr>
          <w:rFonts w:ascii="Times New Roman" w:hAnsi="Times New Roman" w:cs="Times New Roman"/>
          <w:b/>
          <w:color w:val="auto"/>
        </w:rPr>
      </w:pPr>
    </w:p>
    <w:p w14:paraId="3FA1DF01" w14:textId="77777777" w:rsidR="00FA5844" w:rsidRDefault="00FA5844" w:rsidP="00544AE2">
      <w:pPr>
        <w:shd w:val="clear" w:color="auto" w:fill="FFFFFF" w:themeFill="background1"/>
        <w:tabs>
          <w:tab w:val="left" w:leader="underscore" w:pos="538"/>
          <w:tab w:val="left" w:leader="underscore" w:pos="4038"/>
          <w:tab w:val="right" w:pos="6385"/>
          <w:tab w:val="left" w:leader="underscore" w:pos="6774"/>
          <w:tab w:val="left" w:leader="underscore" w:pos="8617"/>
          <w:tab w:val="left" w:leader="underscore" w:pos="9164"/>
        </w:tabs>
        <w:ind w:left="23"/>
        <w:jc w:val="center"/>
        <w:rPr>
          <w:rFonts w:ascii="Times New Roman" w:hAnsi="Times New Roman" w:cs="Times New Roman"/>
          <w:b/>
          <w:color w:val="auto"/>
        </w:rPr>
      </w:pPr>
    </w:p>
    <w:p w14:paraId="3FF50B25" w14:textId="77777777" w:rsidR="009871F1" w:rsidRPr="00647DFB" w:rsidRDefault="00544AE2" w:rsidP="00544AE2">
      <w:pPr>
        <w:shd w:val="clear" w:color="auto" w:fill="FFFFFF" w:themeFill="background1"/>
        <w:tabs>
          <w:tab w:val="left" w:leader="underscore" w:pos="538"/>
          <w:tab w:val="left" w:leader="underscore" w:pos="4038"/>
          <w:tab w:val="right" w:pos="6385"/>
          <w:tab w:val="left" w:leader="underscore" w:pos="6774"/>
          <w:tab w:val="left" w:leader="underscore" w:pos="8617"/>
          <w:tab w:val="left" w:leader="underscore" w:pos="9164"/>
        </w:tabs>
        <w:ind w:left="23"/>
        <w:jc w:val="center"/>
        <w:rPr>
          <w:rFonts w:ascii="Times New Roman" w:hAnsi="Times New Roman" w:cs="Times New Roman"/>
          <w:b/>
          <w:color w:val="auto"/>
        </w:rPr>
      </w:pPr>
      <w:r w:rsidRPr="00647DFB">
        <w:rPr>
          <w:rFonts w:ascii="Times New Roman" w:hAnsi="Times New Roman" w:cs="Times New Roman"/>
          <w:b/>
          <w:color w:val="auto"/>
        </w:rPr>
        <w:t xml:space="preserve">1. </w:t>
      </w:r>
      <w:r w:rsidR="009871F1" w:rsidRPr="00647DFB">
        <w:rPr>
          <w:rFonts w:ascii="Times New Roman" w:hAnsi="Times New Roman" w:cs="Times New Roman"/>
          <w:b/>
          <w:color w:val="auto"/>
        </w:rPr>
        <w:t>ЗАГАЛЬНІ ПОЛОЖЕННЯ</w:t>
      </w:r>
    </w:p>
    <w:p w14:paraId="36B965DB" w14:textId="77777777" w:rsidR="009871F1" w:rsidRPr="00647DFB" w:rsidRDefault="009871F1" w:rsidP="00765C7C">
      <w:pPr>
        <w:pStyle w:val="3"/>
        <w:numPr>
          <w:ilvl w:val="1"/>
          <w:numId w:val="1"/>
        </w:numPr>
        <w:tabs>
          <w:tab w:val="left" w:pos="1047"/>
          <w:tab w:val="left" w:leader="underscore" w:pos="2850"/>
        </w:tabs>
        <w:spacing w:after="0" w:line="274" w:lineRule="exact"/>
        <w:ind w:left="20" w:right="300" w:firstLine="600"/>
        <w:rPr>
          <w:sz w:val="24"/>
          <w:szCs w:val="24"/>
        </w:rPr>
      </w:pPr>
      <w:r w:rsidRPr="00647DFB">
        <w:rPr>
          <w:sz w:val="24"/>
          <w:szCs w:val="24"/>
        </w:rPr>
        <w:t>В порядку та на умовах, визначених цим Договором, Постачальник передає у</w:t>
      </w:r>
      <w:r w:rsidR="00D17F31" w:rsidRPr="00647DFB">
        <w:rPr>
          <w:sz w:val="24"/>
          <w:szCs w:val="24"/>
        </w:rPr>
        <w:t xml:space="preserve"> </w:t>
      </w:r>
      <w:r w:rsidRPr="00647DFB">
        <w:rPr>
          <w:sz w:val="24"/>
          <w:szCs w:val="24"/>
        </w:rPr>
        <w:t xml:space="preserve">власність Покупцеві, </w:t>
      </w:r>
      <w:r w:rsidR="00D17F31" w:rsidRPr="00647DFB">
        <w:rPr>
          <w:sz w:val="24"/>
          <w:szCs w:val="24"/>
        </w:rPr>
        <w:t xml:space="preserve">а </w:t>
      </w:r>
      <w:r w:rsidRPr="00647DFB">
        <w:rPr>
          <w:sz w:val="24"/>
          <w:szCs w:val="24"/>
        </w:rPr>
        <w:t>Покупець приймає та оплачує</w:t>
      </w:r>
      <w:r w:rsidR="00081A2C" w:rsidRPr="00647DFB">
        <w:rPr>
          <w:sz w:val="24"/>
          <w:szCs w:val="24"/>
        </w:rPr>
        <w:t xml:space="preserve"> (далі - Товар) </w:t>
      </w:r>
      <w:r w:rsidR="00D17F31" w:rsidRPr="00647DFB">
        <w:rPr>
          <w:sz w:val="24"/>
          <w:szCs w:val="24"/>
        </w:rPr>
        <w:t xml:space="preserve"> </w:t>
      </w:r>
      <w:r w:rsidR="00FA5844">
        <w:rPr>
          <w:b/>
          <w:sz w:val="24"/>
          <w:szCs w:val="24"/>
        </w:rPr>
        <w:t>_________</w:t>
      </w:r>
      <w:r w:rsidR="00B70357" w:rsidRPr="00647DFB">
        <w:rPr>
          <w:b/>
          <w:sz w:val="24"/>
          <w:szCs w:val="24"/>
        </w:rPr>
        <w:t>.</w:t>
      </w:r>
      <w:r w:rsidR="00883534" w:rsidRPr="00647DFB">
        <w:rPr>
          <w:b/>
          <w:sz w:val="24"/>
          <w:szCs w:val="24"/>
        </w:rPr>
        <w:t xml:space="preserve"> </w:t>
      </w:r>
      <w:r w:rsidRPr="00647DFB">
        <w:rPr>
          <w:sz w:val="24"/>
          <w:szCs w:val="24"/>
        </w:rPr>
        <w:t>Загальна кількість, часткове співвідношення (асортимент, сортамент, номенклатура),</w:t>
      </w:r>
      <w:r w:rsidR="00093603" w:rsidRPr="00647DFB">
        <w:rPr>
          <w:sz w:val="24"/>
          <w:szCs w:val="24"/>
        </w:rPr>
        <w:t xml:space="preserve"> </w:t>
      </w:r>
      <w:r w:rsidRPr="00647DFB">
        <w:rPr>
          <w:sz w:val="24"/>
          <w:szCs w:val="24"/>
        </w:rPr>
        <w:t>одиниця виміру, ціна за одиницю виміру та загальна ціна яких визначена Сторонами у</w:t>
      </w:r>
      <w:r w:rsidRPr="00647DFB">
        <w:rPr>
          <w:sz w:val="24"/>
          <w:szCs w:val="24"/>
        </w:rPr>
        <w:br/>
        <w:t>Специфікації, що є додатком № 1 до цього Договору.</w:t>
      </w:r>
    </w:p>
    <w:p w14:paraId="01854D1E" w14:textId="77777777" w:rsidR="009871F1" w:rsidRPr="00647DFB" w:rsidRDefault="009871F1" w:rsidP="009871F1">
      <w:pPr>
        <w:pStyle w:val="3"/>
        <w:numPr>
          <w:ilvl w:val="1"/>
          <w:numId w:val="1"/>
        </w:numPr>
        <w:tabs>
          <w:tab w:val="left" w:pos="1047"/>
        </w:tabs>
        <w:spacing w:after="0" w:line="274" w:lineRule="exact"/>
        <w:ind w:left="20" w:right="300" w:firstLine="600"/>
        <w:rPr>
          <w:sz w:val="24"/>
          <w:szCs w:val="24"/>
        </w:rPr>
      </w:pPr>
      <w:r w:rsidRPr="00647DFB">
        <w:rPr>
          <w:sz w:val="24"/>
          <w:szCs w:val="24"/>
        </w:rPr>
        <w:t xml:space="preserve">Постачальник гарантує, що </w:t>
      </w:r>
      <w:r w:rsidR="00D17F31" w:rsidRPr="00647DFB">
        <w:rPr>
          <w:sz w:val="24"/>
          <w:szCs w:val="24"/>
        </w:rPr>
        <w:t>Т</w:t>
      </w:r>
      <w:r w:rsidRPr="00647DFB">
        <w:rPr>
          <w:sz w:val="24"/>
          <w:szCs w:val="24"/>
        </w:rPr>
        <w:t>овар належить йому на праві власності, не перебуває</w:t>
      </w:r>
      <w:r w:rsidR="00D17F31" w:rsidRPr="00647DFB">
        <w:rPr>
          <w:sz w:val="24"/>
          <w:szCs w:val="24"/>
        </w:rPr>
        <w:t xml:space="preserve"> </w:t>
      </w:r>
      <w:r w:rsidRPr="00647DFB">
        <w:rPr>
          <w:sz w:val="24"/>
          <w:szCs w:val="24"/>
        </w:rPr>
        <w:t>під забороною відчуження, арештом, не є предметом застави та іншим засобом</w:t>
      </w:r>
      <w:r w:rsidR="00D17F31" w:rsidRPr="00647DFB">
        <w:rPr>
          <w:sz w:val="24"/>
          <w:szCs w:val="24"/>
        </w:rPr>
        <w:t xml:space="preserve"> </w:t>
      </w:r>
      <w:r w:rsidRPr="00647DFB">
        <w:rPr>
          <w:sz w:val="24"/>
          <w:szCs w:val="24"/>
        </w:rPr>
        <w:t>забезпечення виконання зобов'язань перед будь-якими фізичними або юридичними</w:t>
      </w:r>
      <w:r w:rsidR="00D17F31" w:rsidRPr="00647DFB">
        <w:rPr>
          <w:sz w:val="24"/>
          <w:szCs w:val="24"/>
        </w:rPr>
        <w:t xml:space="preserve"> </w:t>
      </w:r>
      <w:r w:rsidRPr="00647DFB">
        <w:rPr>
          <w:sz w:val="24"/>
          <w:szCs w:val="24"/>
        </w:rPr>
        <w:t>особами, державними органами і державою, а також не є предметом будь-якого іншого</w:t>
      </w:r>
      <w:r w:rsidR="00D17F31" w:rsidRPr="00647DFB">
        <w:rPr>
          <w:sz w:val="24"/>
          <w:szCs w:val="24"/>
        </w:rPr>
        <w:t xml:space="preserve"> </w:t>
      </w:r>
      <w:r w:rsidRPr="00647DFB">
        <w:rPr>
          <w:sz w:val="24"/>
          <w:szCs w:val="24"/>
        </w:rPr>
        <w:t>обтяження чи обмеження, передбаченого чинним законодавством України.</w:t>
      </w:r>
    </w:p>
    <w:p w14:paraId="71EC211B" w14:textId="77777777" w:rsidR="009871F1" w:rsidRPr="00647DFB" w:rsidRDefault="009871F1" w:rsidP="009871F1">
      <w:pPr>
        <w:pStyle w:val="3"/>
        <w:numPr>
          <w:ilvl w:val="1"/>
          <w:numId w:val="1"/>
        </w:numPr>
        <w:tabs>
          <w:tab w:val="left" w:pos="1047"/>
        </w:tabs>
        <w:spacing w:after="240" w:line="274" w:lineRule="exact"/>
        <w:ind w:left="20" w:right="300" w:firstLine="600"/>
        <w:rPr>
          <w:sz w:val="24"/>
          <w:szCs w:val="24"/>
        </w:rPr>
      </w:pPr>
      <w:r w:rsidRPr="00647DFB">
        <w:rPr>
          <w:sz w:val="24"/>
          <w:szCs w:val="24"/>
        </w:rPr>
        <w:t>Постачальник підтверджує, що укладення та виконання ним цього Договору не</w:t>
      </w:r>
      <w:r w:rsidR="00D17F31" w:rsidRPr="00647DFB">
        <w:rPr>
          <w:sz w:val="24"/>
          <w:szCs w:val="24"/>
        </w:rPr>
        <w:t xml:space="preserve"> </w:t>
      </w:r>
      <w:r w:rsidRPr="00647DFB">
        <w:rPr>
          <w:sz w:val="24"/>
          <w:szCs w:val="24"/>
        </w:rPr>
        <w:t>суперечить нормам чинного законодавства України та відповідає його вимогам (зокрема,</w:t>
      </w:r>
      <w:r w:rsidR="00D17F31" w:rsidRPr="00647DFB">
        <w:rPr>
          <w:sz w:val="24"/>
          <w:szCs w:val="24"/>
        </w:rPr>
        <w:t xml:space="preserve"> </w:t>
      </w:r>
      <w:r w:rsidRPr="00647DFB">
        <w:rPr>
          <w:sz w:val="24"/>
          <w:szCs w:val="24"/>
        </w:rPr>
        <w:t>щодо отримання усіх необхідних дозволів та погоджень), а також підтверджує те, що</w:t>
      </w:r>
      <w:r w:rsidR="00D17F31" w:rsidRPr="00647DFB">
        <w:rPr>
          <w:sz w:val="24"/>
          <w:szCs w:val="24"/>
        </w:rPr>
        <w:t xml:space="preserve"> </w:t>
      </w:r>
      <w:r w:rsidRPr="00647DFB">
        <w:rPr>
          <w:sz w:val="24"/>
          <w:szCs w:val="24"/>
        </w:rPr>
        <w:t>укладання та виконання ним цього Договору не суперечить цілям діяльності</w:t>
      </w:r>
      <w:r w:rsidR="00D17F31" w:rsidRPr="00647DFB">
        <w:rPr>
          <w:sz w:val="24"/>
          <w:szCs w:val="24"/>
        </w:rPr>
        <w:t xml:space="preserve"> </w:t>
      </w:r>
      <w:r w:rsidRPr="00647DFB">
        <w:rPr>
          <w:sz w:val="24"/>
          <w:szCs w:val="24"/>
        </w:rPr>
        <w:t>Постачальника, положенням його установчих документів чи інших локальних актів.</w:t>
      </w:r>
    </w:p>
    <w:p w14:paraId="0ABF0545" w14:textId="77777777" w:rsidR="009871F1" w:rsidRPr="00647DFB" w:rsidRDefault="009871F1" w:rsidP="00D17F31">
      <w:pPr>
        <w:pStyle w:val="31"/>
        <w:numPr>
          <w:ilvl w:val="0"/>
          <w:numId w:val="1"/>
        </w:numPr>
        <w:tabs>
          <w:tab w:val="left" w:pos="2568"/>
        </w:tabs>
        <w:spacing w:before="0" w:after="0" w:line="240" w:lineRule="auto"/>
        <w:ind w:left="2400"/>
        <w:jc w:val="both"/>
        <w:rPr>
          <w:sz w:val="24"/>
          <w:szCs w:val="24"/>
        </w:rPr>
      </w:pPr>
      <w:r w:rsidRPr="00647DFB">
        <w:rPr>
          <w:sz w:val="24"/>
          <w:szCs w:val="24"/>
        </w:rPr>
        <w:t>ЯКІСТЬ І КОМПЛЕКТНІСТЬ ТОВАРУ</w:t>
      </w:r>
    </w:p>
    <w:p w14:paraId="5D39DBD7" w14:textId="77777777" w:rsidR="00765C7C" w:rsidRPr="00647DFB" w:rsidRDefault="009871F1" w:rsidP="00765C7C">
      <w:pPr>
        <w:pStyle w:val="3"/>
        <w:numPr>
          <w:ilvl w:val="1"/>
          <w:numId w:val="1"/>
        </w:numPr>
        <w:tabs>
          <w:tab w:val="left" w:pos="1047"/>
        </w:tabs>
        <w:spacing w:after="0" w:line="274" w:lineRule="exact"/>
        <w:ind w:left="20" w:right="300" w:firstLine="600"/>
        <w:rPr>
          <w:sz w:val="24"/>
          <w:szCs w:val="24"/>
        </w:rPr>
      </w:pPr>
      <w:r w:rsidRPr="00647DFB">
        <w:rPr>
          <w:sz w:val="24"/>
          <w:szCs w:val="24"/>
        </w:rPr>
        <w:t>Якість Товару, що поставляється, повинна відповідати стандартам, технічним</w:t>
      </w:r>
      <w:r w:rsidRPr="00647DFB">
        <w:rPr>
          <w:sz w:val="24"/>
          <w:szCs w:val="24"/>
        </w:rPr>
        <w:br/>
        <w:t>умовам, іншій технічній документації, яка встановлює вимоги до їх якості. Товар, який</w:t>
      </w:r>
      <w:r w:rsidRPr="00647DFB">
        <w:rPr>
          <w:sz w:val="24"/>
          <w:szCs w:val="24"/>
        </w:rPr>
        <w:br/>
        <w:t xml:space="preserve">Постачальник зобов’язується передати </w:t>
      </w:r>
      <w:r w:rsidR="00D17F31" w:rsidRPr="00647DFB">
        <w:rPr>
          <w:sz w:val="24"/>
          <w:szCs w:val="24"/>
        </w:rPr>
        <w:t>Покупцю</w:t>
      </w:r>
      <w:r w:rsidRPr="00647DFB">
        <w:rPr>
          <w:sz w:val="24"/>
          <w:szCs w:val="24"/>
        </w:rPr>
        <w:t>, має відповідати вимогам до його якості</w:t>
      </w:r>
      <w:r w:rsidR="00D17F31" w:rsidRPr="00647DFB">
        <w:rPr>
          <w:sz w:val="24"/>
          <w:szCs w:val="24"/>
        </w:rPr>
        <w:t xml:space="preserve"> </w:t>
      </w:r>
      <w:r w:rsidRPr="00647DFB">
        <w:rPr>
          <w:sz w:val="24"/>
          <w:szCs w:val="24"/>
        </w:rPr>
        <w:t xml:space="preserve">на момент його передачі </w:t>
      </w:r>
      <w:r w:rsidR="000F3F80" w:rsidRPr="00647DFB">
        <w:rPr>
          <w:sz w:val="24"/>
          <w:szCs w:val="24"/>
        </w:rPr>
        <w:t>Покупцю</w:t>
      </w:r>
      <w:r w:rsidRPr="00647DFB">
        <w:rPr>
          <w:sz w:val="24"/>
          <w:szCs w:val="24"/>
        </w:rPr>
        <w:t>, а також протягом строку придатності (гарантійного</w:t>
      </w:r>
      <w:r w:rsidR="00D17F31" w:rsidRPr="00647DFB">
        <w:rPr>
          <w:sz w:val="24"/>
          <w:szCs w:val="24"/>
        </w:rPr>
        <w:t xml:space="preserve"> </w:t>
      </w:r>
      <w:r w:rsidRPr="00647DFB">
        <w:rPr>
          <w:sz w:val="24"/>
          <w:szCs w:val="24"/>
        </w:rPr>
        <w:t>терміну). Постачальник повинен засвідчити якість Товару, що поставляється, належними</w:t>
      </w:r>
      <w:r w:rsidR="00D17F31" w:rsidRPr="00647DFB">
        <w:rPr>
          <w:sz w:val="24"/>
          <w:szCs w:val="24"/>
        </w:rPr>
        <w:t xml:space="preserve"> </w:t>
      </w:r>
      <w:r w:rsidRPr="00647DFB">
        <w:rPr>
          <w:sz w:val="24"/>
          <w:szCs w:val="24"/>
        </w:rPr>
        <w:t>документами (сертифікатом якості, сертифікатом відповідності,</w:t>
      </w:r>
      <w:r w:rsidR="00D17F31" w:rsidRPr="00647DFB">
        <w:rPr>
          <w:sz w:val="24"/>
          <w:szCs w:val="24"/>
        </w:rPr>
        <w:t xml:space="preserve"> </w:t>
      </w:r>
      <w:r w:rsidRPr="00647DFB">
        <w:rPr>
          <w:sz w:val="24"/>
          <w:szCs w:val="24"/>
        </w:rPr>
        <w:t>технічним паспортом</w:t>
      </w:r>
      <w:r w:rsidR="00D17F31" w:rsidRPr="00647DFB">
        <w:rPr>
          <w:sz w:val="24"/>
          <w:szCs w:val="24"/>
        </w:rPr>
        <w:t>,</w:t>
      </w:r>
      <w:r w:rsidRPr="00647DFB">
        <w:rPr>
          <w:sz w:val="24"/>
          <w:szCs w:val="24"/>
        </w:rPr>
        <w:t xml:space="preserve"> тощо), які надаються Покупцю разом з Товаром.</w:t>
      </w:r>
    </w:p>
    <w:p w14:paraId="0FB3B4A7" w14:textId="77777777" w:rsidR="008830C0" w:rsidRPr="00647DFB" w:rsidRDefault="009871F1" w:rsidP="005D582E">
      <w:pPr>
        <w:pStyle w:val="3"/>
        <w:numPr>
          <w:ilvl w:val="1"/>
          <w:numId w:val="1"/>
        </w:numPr>
        <w:tabs>
          <w:tab w:val="left" w:pos="1047"/>
        </w:tabs>
        <w:spacing w:after="0" w:line="274" w:lineRule="exact"/>
        <w:ind w:left="20" w:right="300" w:firstLine="600"/>
        <w:rPr>
          <w:sz w:val="24"/>
          <w:szCs w:val="24"/>
        </w:rPr>
      </w:pPr>
      <w:r w:rsidRPr="00647DFB">
        <w:rPr>
          <w:sz w:val="24"/>
          <w:szCs w:val="24"/>
        </w:rPr>
        <w:t>Постачальник гарантує якість та надійність Товару.</w:t>
      </w:r>
      <w:r w:rsidR="008830C0" w:rsidRPr="00647DFB">
        <w:rPr>
          <w:sz w:val="24"/>
          <w:szCs w:val="24"/>
        </w:rPr>
        <w:t xml:space="preserve"> Кожен з </w:t>
      </w:r>
      <w:r w:rsidR="004F110F" w:rsidRPr="00647DFB">
        <w:rPr>
          <w:sz w:val="24"/>
          <w:szCs w:val="24"/>
        </w:rPr>
        <w:t>надгробків</w:t>
      </w:r>
      <w:r w:rsidR="005D582E" w:rsidRPr="00647DFB">
        <w:rPr>
          <w:sz w:val="24"/>
          <w:szCs w:val="24"/>
        </w:rPr>
        <w:t xml:space="preserve"> має бути ідентичним,</w:t>
      </w:r>
      <w:r w:rsidR="005D582E" w:rsidRPr="00647DFB">
        <w:t xml:space="preserve"> </w:t>
      </w:r>
      <w:r w:rsidR="005D582E" w:rsidRPr="00647DFB">
        <w:rPr>
          <w:sz w:val="24"/>
          <w:szCs w:val="24"/>
        </w:rPr>
        <w:t>за виключенням художніх робіт, які погоджуються із рідними померлих воїнів з урахуванням технічних характеристик, зазначених у Додатку 2 до тендерної документації.</w:t>
      </w:r>
      <w:r w:rsidR="008830C0" w:rsidRPr="00647DFB">
        <w:rPr>
          <w:sz w:val="24"/>
          <w:szCs w:val="24"/>
        </w:rPr>
        <w:t xml:space="preserve"> </w:t>
      </w:r>
    </w:p>
    <w:p w14:paraId="7C263392" w14:textId="77777777" w:rsidR="009871F1" w:rsidRPr="00647DFB" w:rsidRDefault="008830C0" w:rsidP="005D582E">
      <w:pPr>
        <w:pStyle w:val="3"/>
        <w:numPr>
          <w:ilvl w:val="1"/>
          <w:numId w:val="1"/>
        </w:numPr>
        <w:tabs>
          <w:tab w:val="left" w:pos="1047"/>
        </w:tabs>
        <w:spacing w:after="0" w:line="274" w:lineRule="exact"/>
        <w:ind w:left="20" w:firstLine="600"/>
        <w:rPr>
          <w:sz w:val="24"/>
          <w:szCs w:val="24"/>
        </w:rPr>
      </w:pPr>
      <w:r w:rsidRPr="00647DFB">
        <w:rPr>
          <w:sz w:val="24"/>
          <w:szCs w:val="24"/>
        </w:rPr>
        <w:t>Камінь пови</w:t>
      </w:r>
      <w:r w:rsidR="005D582E" w:rsidRPr="00647DFB">
        <w:rPr>
          <w:sz w:val="24"/>
          <w:szCs w:val="24"/>
        </w:rPr>
        <w:t xml:space="preserve">нен бути якісним, без дефектів, тріщин, без </w:t>
      </w:r>
      <w:r w:rsidR="00594ABC" w:rsidRPr="00647DFB">
        <w:rPr>
          <w:sz w:val="24"/>
          <w:szCs w:val="24"/>
        </w:rPr>
        <w:t>вкрап</w:t>
      </w:r>
      <w:r w:rsidR="005D582E" w:rsidRPr="00647DFB">
        <w:rPr>
          <w:sz w:val="24"/>
          <w:szCs w:val="24"/>
        </w:rPr>
        <w:t>л</w:t>
      </w:r>
      <w:r w:rsidR="00594ABC" w:rsidRPr="00647DFB">
        <w:rPr>
          <w:sz w:val="24"/>
          <w:szCs w:val="24"/>
        </w:rPr>
        <w:t>ень</w:t>
      </w:r>
      <w:r w:rsidR="005D582E" w:rsidRPr="00647DFB">
        <w:rPr>
          <w:sz w:val="24"/>
          <w:szCs w:val="24"/>
        </w:rPr>
        <w:t xml:space="preserve"> сторонніх домішок, </w:t>
      </w:r>
      <w:r w:rsidRPr="00647DFB">
        <w:rPr>
          <w:sz w:val="24"/>
          <w:szCs w:val="24"/>
        </w:rPr>
        <w:t>відповідати встановленим нормативним актам чинного законодавства, державним стандартам, технічним умовам, які передбачають застосування заходів із захисту довкілля.</w:t>
      </w:r>
    </w:p>
    <w:p w14:paraId="60955E20" w14:textId="77777777" w:rsidR="001B6AF3" w:rsidRPr="00647DFB" w:rsidRDefault="005D582E" w:rsidP="001B6AF3">
      <w:pPr>
        <w:pStyle w:val="3"/>
        <w:numPr>
          <w:ilvl w:val="1"/>
          <w:numId w:val="1"/>
        </w:numPr>
        <w:tabs>
          <w:tab w:val="left" w:pos="1047"/>
        </w:tabs>
        <w:spacing w:after="0" w:line="274" w:lineRule="exact"/>
        <w:ind w:left="20" w:firstLine="600"/>
        <w:rPr>
          <w:sz w:val="24"/>
          <w:szCs w:val="24"/>
        </w:rPr>
      </w:pPr>
      <w:r w:rsidRPr="00647DFB">
        <w:rPr>
          <w:sz w:val="24"/>
          <w:szCs w:val="24"/>
        </w:rPr>
        <w:t xml:space="preserve">У разі, якщо товар має недоліки і не відповідає </w:t>
      </w:r>
      <w:r w:rsidR="002E14C5" w:rsidRPr="00647DFB">
        <w:rPr>
          <w:sz w:val="24"/>
          <w:szCs w:val="24"/>
        </w:rPr>
        <w:t>технічним вимогам і якісним характеристик</w:t>
      </w:r>
      <w:r w:rsidR="00594ABC" w:rsidRPr="00647DFB">
        <w:rPr>
          <w:sz w:val="24"/>
          <w:szCs w:val="24"/>
        </w:rPr>
        <w:t>ам</w:t>
      </w:r>
      <w:r w:rsidRPr="00647DFB">
        <w:rPr>
          <w:sz w:val="24"/>
          <w:szCs w:val="24"/>
        </w:rPr>
        <w:t>, вказаним у тендерній пропозиції Постачальника, Покупець має право відмовитись від даного</w:t>
      </w:r>
      <w:r w:rsidR="001B6AF3" w:rsidRPr="00647DFB">
        <w:rPr>
          <w:sz w:val="24"/>
          <w:szCs w:val="24"/>
        </w:rPr>
        <w:t xml:space="preserve"> товару та вимагати його заміни на товар належної якості.</w:t>
      </w:r>
    </w:p>
    <w:p w14:paraId="5D48D5A7" w14:textId="77777777" w:rsidR="001B6AF3" w:rsidRPr="00647DFB" w:rsidRDefault="001B6AF3" w:rsidP="001B6AF3">
      <w:pPr>
        <w:pStyle w:val="3"/>
        <w:numPr>
          <w:ilvl w:val="1"/>
          <w:numId w:val="1"/>
        </w:numPr>
        <w:tabs>
          <w:tab w:val="left" w:pos="1047"/>
        </w:tabs>
        <w:spacing w:after="0" w:line="274" w:lineRule="exact"/>
        <w:ind w:left="20" w:firstLine="600"/>
        <w:rPr>
          <w:sz w:val="24"/>
          <w:szCs w:val="24"/>
        </w:rPr>
      </w:pPr>
      <w:r w:rsidRPr="00647DFB">
        <w:rPr>
          <w:sz w:val="24"/>
          <w:szCs w:val="24"/>
        </w:rPr>
        <w:t>У разі надання товару неналежної якості Покупець, має право, незалежно від можливості використання товару за призначенням, вимагати від Постачальника за своїм вибором:</w:t>
      </w:r>
    </w:p>
    <w:p w14:paraId="4E395450" w14:textId="77777777" w:rsidR="001B6AF3" w:rsidRPr="00647DFB" w:rsidRDefault="001B6AF3" w:rsidP="001B6AF3">
      <w:pPr>
        <w:pStyle w:val="3"/>
        <w:numPr>
          <w:ilvl w:val="0"/>
          <w:numId w:val="45"/>
        </w:numPr>
        <w:tabs>
          <w:tab w:val="left" w:pos="1047"/>
        </w:tabs>
        <w:spacing w:after="0" w:line="274" w:lineRule="exact"/>
        <w:rPr>
          <w:sz w:val="24"/>
          <w:szCs w:val="24"/>
        </w:rPr>
      </w:pPr>
      <w:r w:rsidRPr="00647DFB">
        <w:rPr>
          <w:sz w:val="24"/>
          <w:szCs w:val="24"/>
        </w:rPr>
        <w:t>безоплатного усунення недоліків товару в строк, визначений Покупцем;</w:t>
      </w:r>
    </w:p>
    <w:p w14:paraId="08646971" w14:textId="77777777" w:rsidR="001B6AF3" w:rsidRPr="00647DFB" w:rsidRDefault="001B6AF3" w:rsidP="001B6AF3">
      <w:pPr>
        <w:pStyle w:val="3"/>
        <w:numPr>
          <w:ilvl w:val="1"/>
          <w:numId w:val="1"/>
        </w:numPr>
        <w:tabs>
          <w:tab w:val="left" w:pos="1047"/>
        </w:tabs>
        <w:spacing w:after="0" w:line="274" w:lineRule="exact"/>
        <w:ind w:left="20" w:firstLine="600"/>
        <w:rPr>
          <w:sz w:val="24"/>
          <w:szCs w:val="24"/>
        </w:rPr>
      </w:pPr>
      <w:r w:rsidRPr="00647DFB">
        <w:rPr>
          <w:sz w:val="24"/>
          <w:szCs w:val="24"/>
        </w:rPr>
        <w:t>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14:paraId="0F2DC881" w14:textId="77777777" w:rsidR="001B6AF3" w:rsidRPr="00647DFB" w:rsidRDefault="001B6AF3" w:rsidP="001B6AF3">
      <w:pPr>
        <w:pStyle w:val="3"/>
        <w:numPr>
          <w:ilvl w:val="0"/>
          <w:numId w:val="45"/>
        </w:numPr>
        <w:tabs>
          <w:tab w:val="left" w:pos="1047"/>
        </w:tabs>
        <w:spacing w:after="0" w:line="274" w:lineRule="exact"/>
        <w:rPr>
          <w:sz w:val="24"/>
          <w:szCs w:val="24"/>
        </w:rPr>
      </w:pPr>
      <w:r w:rsidRPr="00647DFB">
        <w:rPr>
          <w:sz w:val="24"/>
          <w:szCs w:val="24"/>
        </w:rPr>
        <w:t>відмовитися від договору і вимагати повернення сплаченої за товар грошової суми;</w:t>
      </w:r>
    </w:p>
    <w:p w14:paraId="6A71B608" w14:textId="77777777" w:rsidR="001B6AF3" w:rsidRPr="00647DFB" w:rsidRDefault="001B6AF3" w:rsidP="001B6AF3">
      <w:pPr>
        <w:pStyle w:val="3"/>
        <w:numPr>
          <w:ilvl w:val="0"/>
          <w:numId w:val="45"/>
        </w:numPr>
        <w:tabs>
          <w:tab w:val="left" w:pos="1047"/>
        </w:tabs>
        <w:spacing w:after="0" w:line="274" w:lineRule="exact"/>
        <w:rPr>
          <w:sz w:val="24"/>
          <w:szCs w:val="24"/>
        </w:rPr>
      </w:pPr>
      <w:r w:rsidRPr="00647DFB">
        <w:rPr>
          <w:sz w:val="24"/>
          <w:szCs w:val="24"/>
        </w:rPr>
        <w:t>вимагати заміни товару.</w:t>
      </w:r>
    </w:p>
    <w:p w14:paraId="27614173" w14:textId="77777777" w:rsidR="009871F1" w:rsidRPr="00647DFB" w:rsidRDefault="009871F1" w:rsidP="009871F1">
      <w:pPr>
        <w:pStyle w:val="3"/>
        <w:numPr>
          <w:ilvl w:val="1"/>
          <w:numId w:val="1"/>
        </w:numPr>
        <w:tabs>
          <w:tab w:val="left" w:pos="1047"/>
        </w:tabs>
        <w:spacing w:after="0" w:line="274" w:lineRule="exact"/>
        <w:ind w:left="20" w:right="300" w:firstLine="600"/>
        <w:rPr>
          <w:sz w:val="24"/>
          <w:szCs w:val="24"/>
        </w:rPr>
      </w:pPr>
      <w:r w:rsidRPr="00647DFB">
        <w:rPr>
          <w:sz w:val="24"/>
          <w:szCs w:val="24"/>
        </w:rPr>
        <w:t>Документи, що засвідчують якість Товару, повинні бути складені у порядку,</w:t>
      </w:r>
      <w:r w:rsidRPr="00647DFB">
        <w:rPr>
          <w:sz w:val="24"/>
          <w:szCs w:val="24"/>
        </w:rPr>
        <w:br/>
        <w:t>визначеному чинним законодавством</w:t>
      </w:r>
      <w:r w:rsidR="00D17F31" w:rsidRPr="00647DFB">
        <w:rPr>
          <w:sz w:val="24"/>
          <w:szCs w:val="24"/>
        </w:rPr>
        <w:t xml:space="preserve"> та відповідати його вимогам</w:t>
      </w:r>
      <w:r w:rsidRPr="00647DFB">
        <w:rPr>
          <w:sz w:val="24"/>
          <w:szCs w:val="24"/>
        </w:rPr>
        <w:t>.</w:t>
      </w:r>
    </w:p>
    <w:p w14:paraId="5918ABDF" w14:textId="77777777" w:rsidR="0026058F" w:rsidRPr="00647DFB" w:rsidRDefault="009871F1" w:rsidP="0026058F">
      <w:pPr>
        <w:pStyle w:val="3"/>
        <w:numPr>
          <w:ilvl w:val="1"/>
          <w:numId w:val="1"/>
        </w:numPr>
        <w:tabs>
          <w:tab w:val="left" w:pos="1047"/>
        </w:tabs>
        <w:spacing w:after="0" w:line="274" w:lineRule="exact"/>
        <w:ind w:left="20" w:firstLine="600"/>
        <w:rPr>
          <w:sz w:val="24"/>
          <w:szCs w:val="24"/>
        </w:rPr>
      </w:pPr>
      <w:r w:rsidRPr="00647DFB">
        <w:rPr>
          <w:sz w:val="24"/>
          <w:szCs w:val="24"/>
        </w:rPr>
        <w:t>Товар повинен бути наданий у тарі та (або) упакований звичайним для нього</w:t>
      </w:r>
      <w:r w:rsidR="0026058F" w:rsidRPr="00647DFB">
        <w:rPr>
          <w:sz w:val="24"/>
          <w:szCs w:val="24"/>
        </w:rPr>
        <w:t xml:space="preserve"> способом в</w:t>
      </w:r>
      <w:r w:rsidR="00D17F31" w:rsidRPr="00647DFB">
        <w:rPr>
          <w:sz w:val="24"/>
          <w:szCs w:val="24"/>
        </w:rPr>
        <w:t xml:space="preserve"> </w:t>
      </w:r>
      <w:r w:rsidR="0026058F" w:rsidRPr="00647DFB">
        <w:rPr>
          <w:sz w:val="24"/>
          <w:szCs w:val="24"/>
        </w:rPr>
        <w:t>упаковку, а в разі їх відсутності - способом, що забезпечує зберігання Товару</w:t>
      </w:r>
      <w:r w:rsidR="0026058F" w:rsidRPr="00647DFB">
        <w:rPr>
          <w:sz w:val="24"/>
          <w:szCs w:val="24"/>
        </w:rPr>
        <w:br/>
      </w:r>
      <w:r w:rsidR="0026058F" w:rsidRPr="00647DFB">
        <w:rPr>
          <w:sz w:val="24"/>
          <w:szCs w:val="24"/>
        </w:rPr>
        <w:lastRenderedPageBreak/>
        <w:t>від пошкоджень та втрат під час звичайних умов зберігання, транспортування та</w:t>
      </w:r>
      <w:r w:rsidR="0026058F" w:rsidRPr="00647DFB">
        <w:rPr>
          <w:sz w:val="24"/>
          <w:szCs w:val="24"/>
        </w:rPr>
        <w:br/>
        <w:t xml:space="preserve">розвантаження, якщо Покупцем не встановлено додаткових вимог </w:t>
      </w:r>
      <w:r w:rsidR="0026058F" w:rsidRPr="00647DFB">
        <w:rPr>
          <w:rStyle w:val="0pt"/>
          <w:i w:val="0"/>
          <w:color w:val="auto"/>
          <w:sz w:val="24"/>
          <w:szCs w:val="24"/>
          <w:u w:val="none"/>
        </w:rPr>
        <w:t>до</w:t>
      </w:r>
      <w:r w:rsidR="0026058F" w:rsidRPr="00647DFB">
        <w:rPr>
          <w:sz w:val="24"/>
          <w:szCs w:val="24"/>
        </w:rPr>
        <w:t xml:space="preserve"> упаковки партії</w:t>
      </w:r>
      <w:r w:rsidR="0026058F" w:rsidRPr="00647DFB">
        <w:rPr>
          <w:sz w:val="24"/>
          <w:szCs w:val="24"/>
        </w:rPr>
        <w:br/>
        <w:t>Товару.</w:t>
      </w:r>
    </w:p>
    <w:p w14:paraId="228674B6" w14:textId="77777777" w:rsidR="0026058F" w:rsidRPr="00647DFB" w:rsidRDefault="0026058F" w:rsidP="0026058F">
      <w:pPr>
        <w:pStyle w:val="3"/>
        <w:numPr>
          <w:ilvl w:val="1"/>
          <w:numId w:val="1"/>
        </w:numPr>
        <w:tabs>
          <w:tab w:val="left" w:pos="709"/>
          <w:tab w:val="left" w:pos="993"/>
        </w:tabs>
        <w:spacing w:after="0" w:line="274" w:lineRule="exact"/>
        <w:ind w:left="40" w:firstLine="580"/>
        <w:rPr>
          <w:sz w:val="24"/>
          <w:szCs w:val="24"/>
        </w:rPr>
      </w:pPr>
      <w:r w:rsidRPr="00647DFB">
        <w:rPr>
          <w:sz w:val="24"/>
          <w:szCs w:val="24"/>
        </w:rPr>
        <w:t>Гарантія на товар</w:t>
      </w:r>
      <w:r w:rsidR="005D582E" w:rsidRPr="00647DFB">
        <w:rPr>
          <w:sz w:val="24"/>
          <w:szCs w:val="24"/>
        </w:rPr>
        <w:t xml:space="preserve"> та роботи з його встановлення</w:t>
      </w:r>
      <w:r w:rsidRPr="00647DFB">
        <w:rPr>
          <w:sz w:val="24"/>
          <w:szCs w:val="24"/>
        </w:rPr>
        <w:t>, за даним договором,</w:t>
      </w:r>
      <w:r w:rsidR="00D17F31" w:rsidRPr="00647DFB">
        <w:rPr>
          <w:sz w:val="24"/>
          <w:szCs w:val="24"/>
        </w:rPr>
        <w:t xml:space="preserve"> </w:t>
      </w:r>
      <w:r w:rsidRPr="00647DFB">
        <w:rPr>
          <w:sz w:val="24"/>
          <w:szCs w:val="24"/>
        </w:rPr>
        <w:t>становить:</w:t>
      </w:r>
      <w:r w:rsidR="00D17F31" w:rsidRPr="00647DFB">
        <w:rPr>
          <w:sz w:val="24"/>
          <w:szCs w:val="24"/>
        </w:rPr>
        <w:t xml:space="preserve"> </w:t>
      </w:r>
      <w:r w:rsidR="00081A2C" w:rsidRPr="00647DFB">
        <w:rPr>
          <w:sz w:val="24"/>
          <w:szCs w:val="24"/>
        </w:rPr>
        <w:t xml:space="preserve">5 </w:t>
      </w:r>
      <w:r w:rsidR="004460D7" w:rsidRPr="00647DFB">
        <w:rPr>
          <w:sz w:val="24"/>
          <w:szCs w:val="24"/>
        </w:rPr>
        <w:t xml:space="preserve"> </w:t>
      </w:r>
      <w:r w:rsidR="00081A2C" w:rsidRPr="00647DFB">
        <w:rPr>
          <w:sz w:val="24"/>
          <w:szCs w:val="24"/>
        </w:rPr>
        <w:t>років</w:t>
      </w:r>
      <w:r w:rsidRPr="00647DFB">
        <w:rPr>
          <w:sz w:val="24"/>
          <w:szCs w:val="24"/>
        </w:rPr>
        <w:t>.</w:t>
      </w:r>
      <w:r w:rsidR="001B6AF3" w:rsidRPr="00647DFB">
        <w:rPr>
          <w:sz w:val="24"/>
          <w:szCs w:val="24"/>
        </w:rPr>
        <w:t xml:space="preserve"> У разі</w:t>
      </w:r>
      <w:r w:rsidR="00DE5122" w:rsidRPr="00647DFB">
        <w:rPr>
          <w:sz w:val="24"/>
          <w:szCs w:val="24"/>
        </w:rPr>
        <w:t xml:space="preserve"> виникнення недоліків в роботах з встановлення або якості товару протягом гарантійного терміну Покупець зобов’язаний усунути дані недоліки за власний рахунок в терміни визначені Покупцем.</w:t>
      </w:r>
      <w:r w:rsidR="001B6AF3" w:rsidRPr="00647DFB">
        <w:rPr>
          <w:sz w:val="24"/>
          <w:szCs w:val="24"/>
        </w:rPr>
        <w:t xml:space="preserve"> </w:t>
      </w:r>
    </w:p>
    <w:p w14:paraId="1B3836C5" w14:textId="77777777" w:rsidR="0026058F" w:rsidRPr="00647DFB" w:rsidRDefault="0026058F" w:rsidP="0026058F">
      <w:pPr>
        <w:pStyle w:val="3"/>
        <w:numPr>
          <w:ilvl w:val="1"/>
          <w:numId w:val="1"/>
        </w:numPr>
        <w:tabs>
          <w:tab w:val="left" w:pos="1060"/>
        </w:tabs>
        <w:spacing w:after="0" w:line="274" w:lineRule="exact"/>
        <w:ind w:left="40" w:right="20" w:firstLine="580"/>
        <w:rPr>
          <w:sz w:val="24"/>
          <w:szCs w:val="24"/>
        </w:rPr>
      </w:pPr>
      <w:r w:rsidRPr="00647DFB">
        <w:rPr>
          <w:sz w:val="24"/>
          <w:szCs w:val="24"/>
        </w:rPr>
        <w:t>Відповідно до типу Товару (виду, асортименту, сортаменту) у документах, що</w:t>
      </w:r>
      <w:r w:rsidRPr="00647DFB">
        <w:rPr>
          <w:sz w:val="24"/>
          <w:szCs w:val="24"/>
        </w:rPr>
        <w:br/>
        <w:t>засвідчують якість Товару, та/або на упаковці/етикетці Товару встановлюється:</w:t>
      </w:r>
    </w:p>
    <w:p w14:paraId="5699F670" w14:textId="77777777" w:rsidR="0026058F" w:rsidRPr="00647DFB" w:rsidRDefault="0026058F" w:rsidP="0026058F">
      <w:pPr>
        <w:pStyle w:val="3"/>
        <w:spacing w:after="0" w:line="274" w:lineRule="exact"/>
        <w:ind w:left="40" w:firstLine="580"/>
        <w:rPr>
          <w:sz w:val="24"/>
          <w:szCs w:val="24"/>
        </w:rPr>
      </w:pPr>
      <w:r w:rsidRPr="00647DFB">
        <w:rPr>
          <w:sz w:val="24"/>
          <w:szCs w:val="24"/>
        </w:rPr>
        <w:t>гарантійний строк на Товар</w:t>
      </w:r>
      <w:r w:rsidR="00647DFB" w:rsidRPr="00647DFB">
        <w:rPr>
          <w:sz w:val="24"/>
          <w:szCs w:val="24"/>
        </w:rPr>
        <w:t>.</w:t>
      </w:r>
    </w:p>
    <w:p w14:paraId="6B8FFC7A" w14:textId="77777777" w:rsidR="00D17F31" w:rsidRPr="00647DFB" w:rsidRDefault="00D17F31" w:rsidP="00D17F31">
      <w:pPr>
        <w:pStyle w:val="3"/>
        <w:spacing w:after="0" w:line="240" w:lineRule="auto"/>
        <w:ind w:left="40" w:firstLine="578"/>
        <w:rPr>
          <w:i/>
          <w:sz w:val="24"/>
          <w:szCs w:val="24"/>
        </w:rPr>
      </w:pPr>
    </w:p>
    <w:p w14:paraId="0DD5D3B4" w14:textId="77777777" w:rsidR="0026058F" w:rsidRPr="00647DFB" w:rsidRDefault="0026058F" w:rsidP="0026058F">
      <w:pPr>
        <w:pStyle w:val="31"/>
        <w:numPr>
          <w:ilvl w:val="0"/>
          <w:numId w:val="1"/>
        </w:numPr>
        <w:tabs>
          <w:tab w:val="left" w:pos="2685"/>
        </w:tabs>
        <w:spacing w:before="0" w:after="0" w:line="274" w:lineRule="exact"/>
        <w:ind w:left="2440"/>
        <w:jc w:val="both"/>
        <w:rPr>
          <w:sz w:val="24"/>
          <w:szCs w:val="24"/>
        </w:rPr>
      </w:pPr>
      <w:r w:rsidRPr="00647DFB">
        <w:rPr>
          <w:sz w:val="24"/>
          <w:szCs w:val="24"/>
        </w:rPr>
        <w:t>ЦІНА ТОВАРУ ТА СУМА ДОГОВОРУ</w:t>
      </w:r>
    </w:p>
    <w:p w14:paraId="5F274BC6" w14:textId="77777777" w:rsidR="0026058F" w:rsidRPr="00647DFB" w:rsidRDefault="0026058F" w:rsidP="0026058F">
      <w:pPr>
        <w:pStyle w:val="3"/>
        <w:numPr>
          <w:ilvl w:val="1"/>
          <w:numId w:val="1"/>
        </w:numPr>
        <w:tabs>
          <w:tab w:val="left" w:pos="1060"/>
        </w:tabs>
        <w:spacing w:after="0" w:line="274" w:lineRule="exact"/>
        <w:ind w:left="40" w:right="20" w:firstLine="580"/>
        <w:rPr>
          <w:sz w:val="24"/>
          <w:szCs w:val="24"/>
        </w:rPr>
      </w:pPr>
      <w:r w:rsidRPr="00647DFB">
        <w:rPr>
          <w:sz w:val="24"/>
          <w:szCs w:val="24"/>
        </w:rPr>
        <w:t>Ціни на Товар, що поставляється Постачальником вказуються у Специфікації</w:t>
      </w:r>
      <w:r w:rsidR="00206230" w:rsidRPr="00647DFB">
        <w:rPr>
          <w:sz w:val="24"/>
          <w:szCs w:val="24"/>
        </w:rPr>
        <w:t>, що є невід’ємною частиною даного Договору</w:t>
      </w:r>
      <w:r w:rsidRPr="00647DFB">
        <w:rPr>
          <w:sz w:val="24"/>
          <w:szCs w:val="24"/>
        </w:rPr>
        <w:t>.</w:t>
      </w:r>
      <w:r w:rsidR="00206230" w:rsidRPr="00647DFB">
        <w:rPr>
          <w:sz w:val="24"/>
          <w:szCs w:val="24"/>
        </w:rPr>
        <w:t xml:space="preserve"> </w:t>
      </w:r>
      <w:r w:rsidRPr="00647DFB">
        <w:rPr>
          <w:sz w:val="24"/>
          <w:szCs w:val="24"/>
        </w:rPr>
        <w:t>Сторони визначають, що ціни на Товар, вказані у Специфікації, є дійсними на дату</w:t>
      </w:r>
      <w:r w:rsidR="00206230" w:rsidRPr="00647DFB">
        <w:rPr>
          <w:sz w:val="24"/>
          <w:szCs w:val="24"/>
        </w:rPr>
        <w:t xml:space="preserve"> </w:t>
      </w:r>
      <w:r w:rsidRPr="00647DFB">
        <w:rPr>
          <w:sz w:val="24"/>
          <w:szCs w:val="24"/>
        </w:rPr>
        <w:t>укладання цього Договору та погоджені Сторонами.</w:t>
      </w:r>
    </w:p>
    <w:p w14:paraId="0192CB4B" w14:textId="77777777" w:rsidR="002E14C5" w:rsidRPr="00647DFB" w:rsidRDefault="002E14C5" w:rsidP="002E14C5">
      <w:pPr>
        <w:pStyle w:val="3"/>
        <w:numPr>
          <w:ilvl w:val="1"/>
          <w:numId w:val="1"/>
        </w:numPr>
        <w:tabs>
          <w:tab w:val="left" w:pos="1060"/>
        </w:tabs>
        <w:spacing w:after="0" w:line="274" w:lineRule="exact"/>
        <w:ind w:left="40" w:right="20" w:firstLine="580"/>
        <w:rPr>
          <w:sz w:val="24"/>
          <w:szCs w:val="24"/>
        </w:rPr>
      </w:pPr>
      <w:r w:rsidRPr="00647DFB">
        <w:rPr>
          <w:sz w:val="24"/>
          <w:szCs w:val="24"/>
        </w:rPr>
        <w:t>Ціна товару включає всі витрати пов’язані із технічними характеристиками товару, в тому числі роботи по встановленню надгробка, художні роботи та облаштування тротуарною плиткою.</w:t>
      </w:r>
    </w:p>
    <w:p w14:paraId="778D9FFC" w14:textId="77777777" w:rsidR="00D479C1" w:rsidRPr="00647DFB" w:rsidRDefault="00D479C1" w:rsidP="002E14C5">
      <w:pPr>
        <w:pStyle w:val="3"/>
        <w:numPr>
          <w:ilvl w:val="1"/>
          <w:numId w:val="1"/>
        </w:numPr>
        <w:tabs>
          <w:tab w:val="left" w:pos="1060"/>
        </w:tabs>
        <w:spacing w:after="0" w:line="274" w:lineRule="exact"/>
        <w:ind w:left="40" w:right="20" w:firstLine="580"/>
        <w:rPr>
          <w:sz w:val="24"/>
          <w:szCs w:val="24"/>
        </w:rPr>
      </w:pPr>
      <w:r w:rsidRPr="00647DFB">
        <w:rPr>
          <w:sz w:val="24"/>
          <w:szCs w:val="24"/>
        </w:rPr>
        <w:t>Загальна ціна Договору може бути змінена в залежності від фактичного обсягу видатків Покупця та потреби Покупця в отриманні Товару. Зміна ціни Договору передбачає виключно її зменшення.</w:t>
      </w:r>
    </w:p>
    <w:p w14:paraId="0F3F790B" w14:textId="77777777" w:rsidR="0026058F" w:rsidRPr="00647DFB" w:rsidRDefault="0026058F" w:rsidP="0026058F">
      <w:pPr>
        <w:pStyle w:val="3"/>
        <w:numPr>
          <w:ilvl w:val="1"/>
          <w:numId w:val="1"/>
        </w:numPr>
        <w:tabs>
          <w:tab w:val="left" w:pos="1060"/>
        </w:tabs>
        <w:spacing w:after="0" w:line="274" w:lineRule="exact"/>
        <w:ind w:left="40" w:firstLine="580"/>
        <w:rPr>
          <w:sz w:val="24"/>
          <w:szCs w:val="24"/>
        </w:rPr>
      </w:pPr>
      <w:r w:rsidRPr="00647DFB">
        <w:rPr>
          <w:sz w:val="24"/>
          <w:szCs w:val="24"/>
        </w:rPr>
        <w:t>Будь-які зміни ціни для вступу в силу вимагають узгодження з Покупцем.</w:t>
      </w:r>
    </w:p>
    <w:p w14:paraId="111348A1" w14:textId="77777777" w:rsidR="00C40E3E" w:rsidRPr="00647DFB" w:rsidRDefault="0026058F" w:rsidP="00206230">
      <w:pPr>
        <w:pStyle w:val="3"/>
        <w:numPr>
          <w:ilvl w:val="1"/>
          <w:numId w:val="1"/>
        </w:numPr>
        <w:tabs>
          <w:tab w:val="left" w:pos="1060"/>
        </w:tabs>
        <w:spacing w:after="0" w:line="274" w:lineRule="exact"/>
        <w:ind w:left="40" w:firstLine="580"/>
        <w:rPr>
          <w:sz w:val="24"/>
          <w:szCs w:val="24"/>
        </w:rPr>
      </w:pPr>
      <w:r w:rsidRPr="00647DFB">
        <w:rPr>
          <w:sz w:val="24"/>
          <w:szCs w:val="24"/>
        </w:rPr>
        <w:t xml:space="preserve">Загальна вартість </w:t>
      </w:r>
      <w:r w:rsidR="00206230" w:rsidRPr="00647DFB">
        <w:rPr>
          <w:sz w:val="24"/>
          <w:szCs w:val="24"/>
        </w:rPr>
        <w:t>Т</w:t>
      </w:r>
      <w:r w:rsidRPr="00647DFB">
        <w:rPr>
          <w:sz w:val="24"/>
          <w:szCs w:val="24"/>
        </w:rPr>
        <w:t>овару, що підлягає поставці за цим договором, становить</w:t>
      </w:r>
    </w:p>
    <w:p w14:paraId="2BD613B8" w14:textId="77777777" w:rsidR="0026058F" w:rsidRPr="00647DFB" w:rsidRDefault="00093603" w:rsidP="00C40E3E">
      <w:pPr>
        <w:pStyle w:val="3"/>
        <w:tabs>
          <w:tab w:val="left" w:pos="1060"/>
        </w:tabs>
        <w:spacing w:after="0" w:line="274" w:lineRule="exact"/>
        <w:ind w:left="40"/>
        <w:rPr>
          <w:sz w:val="24"/>
          <w:szCs w:val="24"/>
        </w:rPr>
      </w:pPr>
      <w:r w:rsidRPr="00647DFB">
        <w:t>___________________________________________________________________________________</w:t>
      </w:r>
      <w:r w:rsidR="00206230" w:rsidRPr="00647DFB">
        <w:rPr>
          <w:sz w:val="24"/>
          <w:szCs w:val="24"/>
        </w:rPr>
        <w:t>.</w:t>
      </w:r>
      <w:r w:rsidR="00206230" w:rsidRPr="00647DFB">
        <w:rPr>
          <w:spacing w:val="2"/>
        </w:rPr>
        <w:t xml:space="preserve"> </w:t>
      </w:r>
      <w:r w:rsidR="0026058F" w:rsidRPr="00647DFB">
        <w:rPr>
          <w:sz w:val="24"/>
          <w:szCs w:val="24"/>
        </w:rPr>
        <w:t>Ціни встановлюються у національній валюті України.</w:t>
      </w:r>
    </w:p>
    <w:p w14:paraId="4EBF3B68" w14:textId="77777777" w:rsidR="005F520B" w:rsidRPr="00647DFB" w:rsidRDefault="0026058F" w:rsidP="005F520B">
      <w:pPr>
        <w:pStyle w:val="3"/>
        <w:numPr>
          <w:ilvl w:val="1"/>
          <w:numId w:val="1"/>
        </w:numPr>
        <w:tabs>
          <w:tab w:val="left" w:pos="1060"/>
        </w:tabs>
        <w:spacing w:after="0" w:line="274" w:lineRule="exact"/>
        <w:ind w:left="40" w:firstLine="580"/>
        <w:rPr>
          <w:sz w:val="24"/>
          <w:szCs w:val="24"/>
        </w:rPr>
      </w:pPr>
      <w:r w:rsidRPr="00647DFB">
        <w:rPr>
          <w:sz w:val="24"/>
          <w:szCs w:val="24"/>
        </w:rPr>
        <w:t xml:space="preserve">Джерело фінансування: </w:t>
      </w:r>
      <w:r w:rsidR="008830C0" w:rsidRPr="00647DFB">
        <w:rPr>
          <w:spacing w:val="2"/>
          <w:sz w:val="24"/>
        </w:rPr>
        <w:t>місцевий бюджет</w:t>
      </w:r>
      <w:r w:rsidR="005F255D" w:rsidRPr="00647DFB">
        <w:rPr>
          <w:spacing w:val="2"/>
        </w:rPr>
        <w:t>.</w:t>
      </w:r>
    </w:p>
    <w:p w14:paraId="1956DC26" w14:textId="77777777" w:rsidR="00D479C1" w:rsidRPr="00647DFB" w:rsidRDefault="005F520B" w:rsidP="005F520B">
      <w:pPr>
        <w:pStyle w:val="3"/>
        <w:numPr>
          <w:ilvl w:val="1"/>
          <w:numId w:val="1"/>
        </w:numPr>
        <w:tabs>
          <w:tab w:val="left" w:pos="1060"/>
        </w:tabs>
        <w:spacing w:after="0" w:line="274" w:lineRule="exact"/>
        <w:ind w:left="40" w:firstLine="580"/>
        <w:rPr>
          <w:sz w:val="24"/>
          <w:szCs w:val="24"/>
        </w:rPr>
      </w:pPr>
      <w:r w:rsidRPr="00647DFB">
        <w:rPr>
          <w:sz w:val="24"/>
          <w:szCs w:val="24"/>
        </w:rPr>
        <w:t>Зобов’язання з оплати за товар за рахунок коштів місцевого бюджету виникають при наявності відповідних бюджетних асигнувань (кошторисних призначень) (п.3 ч.2 ст.49 Бюджетного кодексу України).</w:t>
      </w:r>
    </w:p>
    <w:p w14:paraId="34486FB4" w14:textId="77777777" w:rsidR="005F520B" w:rsidRPr="00647DFB" w:rsidRDefault="005F520B" w:rsidP="005F520B">
      <w:pPr>
        <w:pStyle w:val="3"/>
        <w:tabs>
          <w:tab w:val="left" w:pos="1060"/>
        </w:tabs>
        <w:spacing w:after="0" w:line="274" w:lineRule="exact"/>
        <w:ind w:left="620"/>
        <w:rPr>
          <w:sz w:val="24"/>
          <w:szCs w:val="24"/>
        </w:rPr>
      </w:pPr>
    </w:p>
    <w:p w14:paraId="59F21452" w14:textId="77777777" w:rsidR="004C1FD3" w:rsidRPr="00647DFB" w:rsidRDefault="004C1FD3" w:rsidP="004C1FD3">
      <w:pPr>
        <w:pStyle w:val="31"/>
        <w:numPr>
          <w:ilvl w:val="0"/>
          <w:numId w:val="1"/>
        </w:numPr>
        <w:tabs>
          <w:tab w:val="left" w:pos="1660"/>
        </w:tabs>
        <w:spacing w:before="0" w:after="0" w:line="274" w:lineRule="exact"/>
        <w:ind w:left="1380"/>
        <w:jc w:val="both"/>
        <w:rPr>
          <w:sz w:val="24"/>
          <w:szCs w:val="24"/>
        </w:rPr>
      </w:pPr>
      <w:r w:rsidRPr="00647DFB">
        <w:rPr>
          <w:sz w:val="24"/>
          <w:szCs w:val="24"/>
        </w:rPr>
        <w:t>УМОВИ ПОСТАВКИ ТА ПРИЙМАННЯ-ЗДАВАННЯ ТОВАРУ</w:t>
      </w:r>
    </w:p>
    <w:p w14:paraId="37027604" w14:textId="77777777" w:rsidR="004C1FD3" w:rsidRPr="00647DFB" w:rsidRDefault="004C1FD3" w:rsidP="00E43CBB">
      <w:pPr>
        <w:pStyle w:val="3"/>
        <w:numPr>
          <w:ilvl w:val="1"/>
          <w:numId w:val="1"/>
        </w:numPr>
        <w:tabs>
          <w:tab w:val="left" w:pos="1060"/>
          <w:tab w:val="right" w:leader="underscore" w:pos="7067"/>
        </w:tabs>
        <w:spacing w:after="0" w:line="274" w:lineRule="exact"/>
        <w:ind w:left="40" w:right="20" w:firstLine="580"/>
      </w:pPr>
      <w:r w:rsidRPr="00647DFB">
        <w:rPr>
          <w:sz w:val="24"/>
          <w:szCs w:val="24"/>
        </w:rPr>
        <w:t>Поставка Товару здійснюєть</w:t>
      </w:r>
      <w:r w:rsidR="006729B8" w:rsidRPr="00647DFB">
        <w:rPr>
          <w:sz w:val="24"/>
          <w:szCs w:val="24"/>
        </w:rPr>
        <w:t xml:space="preserve">ся Постачальником </w:t>
      </w:r>
      <w:r w:rsidRPr="00647DFB">
        <w:rPr>
          <w:rStyle w:val="20pt"/>
          <w:rFonts w:eastAsia="Courier New"/>
          <w:color w:val="auto"/>
          <w:sz w:val="24"/>
          <w:szCs w:val="24"/>
        </w:rPr>
        <w:t xml:space="preserve">згідно із </w:t>
      </w:r>
      <w:r w:rsidR="00EC3DB4" w:rsidRPr="00647DFB">
        <w:rPr>
          <w:rStyle w:val="20pt"/>
          <w:rFonts w:eastAsia="Courier New"/>
          <w:color w:val="auto"/>
          <w:sz w:val="24"/>
          <w:szCs w:val="24"/>
        </w:rPr>
        <w:t>з</w:t>
      </w:r>
      <w:r w:rsidRPr="00647DFB">
        <w:rPr>
          <w:rStyle w:val="20pt"/>
          <w:rFonts w:eastAsia="Courier New"/>
          <w:color w:val="auto"/>
          <w:sz w:val="24"/>
          <w:szCs w:val="24"/>
        </w:rPr>
        <w:t>аявками</w:t>
      </w:r>
      <w:r w:rsidR="00EC3DB4" w:rsidRPr="00647DFB">
        <w:rPr>
          <w:rStyle w:val="20pt"/>
          <w:rFonts w:eastAsia="Courier New"/>
          <w:color w:val="auto"/>
          <w:sz w:val="24"/>
          <w:szCs w:val="24"/>
        </w:rPr>
        <w:t xml:space="preserve"> </w:t>
      </w:r>
      <w:r w:rsidR="00E43CBB" w:rsidRPr="00647DFB">
        <w:t>Покупця, в яких зазначається кількість товару, яких необхідно поставити.</w:t>
      </w:r>
    </w:p>
    <w:p w14:paraId="74764454" w14:textId="77777777" w:rsidR="004C1FD3" w:rsidRPr="00647DFB" w:rsidRDefault="004C1FD3" w:rsidP="004C1FD3">
      <w:pPr>
        <w:pStyle w:val="3"/>
        <w:numPr>
          <w:ilvl w:val="1"/>
          <w:numId w:val="1"/>
        </w:numPr>
        <w:tabs>
          <w:tab w:val="left" w:pos="1060"/>
        </w:tabs>
        <w:spacing w:after="0" w:line="274" w:lineRule="exact"/>
        <w:ind w:left="40" w:right="20" w:firstLine="580"/>
        <w:rPr>
          <w:sz w:val="24"/>
          <w:szCs w:val="24"/>
        </w:rPr>
      </w:pPr>
      <w:r w:rsidRPr="00647DFB">
        <w:rPr>
          <w:sz w:val="24"/>
          <w:szCs w:val="24"/>
        </w:rPr>
        <w:t>Доставка, завантаження та розвантаження Товару здійснюється автотранспортом</w:t>
      </w:r>
      <w:r w:rsidR="00EC3DB4" w:rsidRPr="00647DFB">
        <w:rPr>
          <w:sz w:val="24"/>
          <w:szCs w:val="24"/>
        </w:rPr>
        <w:t xml:space="preserve"> </w:t>
      </w:r>
      <w:r w:rsidRPr="00647DFB">
        <w:rPr>
          <w:sz w:val="24"/>
          <w:szCs w:val="24"/>
        </w:rPr>
        <w:t>і силами Постачальника за власні кошти.</w:t>
      </w:r>
    </w:p>
    <w:p w14:paraId="7828324A" w14:textId="77777777" w:rsidR="004C1FD3" w:rsidRPr="00647DFB" w:rsidRDefault="004C1FD3" w:rsidP="004C1FD3">
      <w:pPr>
        <w:pStyle w:val="3"/>
        <w:numPr>
          <w:ilvl w:val="1"/>
          <w:numId w:val="1"/>
        </w:numPr>
        <w:tabs>
          <w:tab w:val="left" w:pos="1060"/>
        </w:tabs>
        <w:spacing w:after="0" w:line="274" w:lineRule="exact"/>
        <w:ind w:left="40" w:right="20" w:firstLine="580"/>
        <w:rPr>
          <w:sz w:val="24"/>
          <w:szCs w:val="24"/>
        </w:rPr>
      </w:pPr>
      <w:r w:rsidRPr="00647DFB">
        <w:rPr>
          <w:sz w:val="24"/>
          <w:szCs w:val="24"/>
        </w:rPr>
        <w:t>Зобов’язання Постачальника щодо поставки Товару вважається виконаними в</w:t>
      </w:r>
      <w:r w:rsidRPr="00647DFB">
        <w:rPr>
          <w:sz w:val="24"/>
          <w:szCs w:val="24"/>
        </w:rPr>
        <w:br/>
        <w:t>повному обсязі з моменту передачі Товару у власність Покупця, у разі відсутності претензії</w:t>
      </w:r>
      <w:r w:rsidR="00EC3DB4" w:rsidRPr="00647DFB">
        <w:rPr>
          <w:sz w:val="24"/>
          <w:szCs w:val="24"/>
        </w:rPr>
        <w:t xml:space="preserve"> </w:t>
      </w:r>
      <w:r w:rsidR="005F520B" w:rsidRPr="00647DFB">
        <w:rPr>
          <w:sz w:val="24"/>
          <w:szCs w:val="24"/>
        </w:rPr>
        <w:t>що</w:t>
      </w:r>
      <w:r w:rsidR="002E14C5" w:rsidRPr="00647DFB">
        <w:rPr>
          <w:sz w:val="24"/>
          <w:szCs w:val="24"/>
        </w:rPr>
        <w:t xml:space="preserve">до якості Товару від Покупця, </w:t>
      </w:r>
      <w:r w:rsidR="005F520B" w:rsidRPr="00647DFB">
        <w:rPr>
          <w:sz w:val="24"/>
          <w:szCs w:val="24"/>
        </w:rPr>
        <w:t>встановлення нагро</w:t>
      </w:r>
      <w:r w:rsidR="002E14C5" w:rsidRPr="00647DFB">
        <w:rPr>
          <w:sz w:val="24"/>
          <w:szCs w:val="24"/>
        </w:rPr>
        <w:t>бків на могилах загиблих воїнів та відсутності претензій щодо якості встановлення Товару від Покупця.</w:t>
      </w:r>
    </w:p>
    <w:p w14:paraId="391E30C0" w14:textId="77777777" w:rsidR="004C1FD3" w:rsidRPr="00647DFB" w:rsidRDefault="004C1FD3" w:rsidP="004C1FD3">
      <w:pPr>
        <w:pStyle w:val="3"/>
        <w:numPr>
          <w:ilvl w:val="1"/>
          <w:numId w:val="1"/>
        </w:numPr>
        <w:tabs>
          <w:tab w:val="left" w:pos="1060"/>
        </w:tabs>
        <w:spacing w:after="0" w:line="274" w:lineRule="exact"/>
        <w:ind w:left="40" w:right="20" w:firstLine="580"/>
        <w:rPr>
          <w:sz w:val="24"/>
          <w:szCs w:val="24"/>
        </w:rPr>
      </w:pPr>
      <w:r w:rsidRPr="00647DFB">
        <w:rPr>
          <w:sz w:val="24"/>
          <w:szCs w:val="24"/>
        </w:rPr>
        <w:t>Приймання-передача Товару по кількості та якості проводиться відповідно до</w:t>
      </w:r>
      <w:r w:rsidRPr="00647DFB">
        <w:rPr>
          <w:sz w:val="24"/>
          <w:szCs w:val="24"/>
        </w:rPr>
        <w:br/>
        <w:t>супровідних документів</w:t>
      </w:r>
      <w:r w:rsidR="001F282F" w:rsidRPr="00647DFB">
        <w:rPr>
          <w:sz w:val="24"/>
          <w:szCs w:val="24"/>
        </w:rPr>
        <w:t xml:space="preserve"> з дотриманням вимог Інструкції, затвердженої постановою Держарбітражу від 15.06.1965р. №П-6 зі змінами і доповненнями, а також відповідно до вимог ТУ і ГОСТ для даного виду Товару, затвердженої постановою Держарбітражу від 25.04.1966р. №П-7 зі змінами і доповненнями, а також відповідно до вимог ТУ і ГОСТ для даного виду Товару</w:t>
      </w:r>
    </w:p>
    <w:p w14:paraId="564116EE" w14:textId="4D8C2E14" w:rsidR="004C2BC7" w:rsidRPr="00647DFB" w:rsidRDefault="004C2BC7" w:rsidP="004C2BC7">
      <w:pPr>
        <w:pStyle w:val="5"/>
        <w:numPr>
          <w:ilvl w:val="1"/>
          <w:numId w:val="1"/>
        </w:numPr>
        <w:tabs>
          <w:tab w:val="left" w:pos="1058"/>
          <w:tab w:val="left" w:leader="underscore" w:pos="5948"/>
        </w:tabs>
        <w:spacing w:after="0" w:line="274" w:lineRule="exact"/>
        <w:ind w:right="20" w:firstLine="567"/>
        <w:jc w:val="both"/>
        <w:rPr>
          <w:i/>
          <w:sz w:val="24"/>
          <w:szCs w:val="24"/>
        </w:rPr>
      </w:pPr>
      <w:r w:rsidRPr="00647DFB">
        <w:rPr>
          <w:sz w:val="24"/>
          <w:szCs w:val="24"/>
        </w:rPr>
        <w:t xml:space="preserve">Місце поставки Товару: </w:t>
      </w:r>
      <w:r w:rsidR="005E3469">
        <w:rPr>
          <w:rStyle w:val="20"/>
          <w:rFonts w:eastAsiaTheme="minorHAnsi"/>
          <w:i w:val="0"/>
          <w:iCs w:val="0"/>
          <w:color w:val="auto"/>
          <w:sz w:val="24"/>
          <w:szCs w:val="24"/>
          <w:u w:val="none"/>
        </w:rPr>
        <w:t>_____________________</w:t>
      </w:r>
    </w:p>
    <w:p w14:paraId="1A1998DB" w14:textId="77777777" w:rsidR="00CD11BD" w:rsidRPr="00647DFB" w:rsidRDefault="004C1FD3" w:rsidP="00DF6B7D">
      <w:pPr>
        <w:numPr>
          <w:ilvl w:val="1"/>
          <w:numId w:val="1"/>
        </w:numPr>
        <w:tabs>
          <w:tab w:val="left" w:pos="1134"/>
          <w:tab w:val="center" w:pos="5190"/>
          <w:tab w:val="left" w:pos="6275"/>
        </w:tabs>
        <w:spacing w:line="274" w:lineRule="exact"/>
        <w:ind w:left="40" w:firstLine="580"/>
        <w:jc w:val="both"/>
        <w:rPr>
          <w:rStyle w:val="20"/>
          <w:rFonts w:ascii="Courier New" w:eastAsia="Courier New" w:hAnsi="Courier New" w:cs="Courier New"/>
          <w:iCs w:val="0"/>
          <w:color w:val="auto"/>
          <w:spacing w:val="0"/>
          <w:sz w:val="24"/>
          <w:szCs w:val="24"/>
          <w:u w:val="none"/>
        </w:rPr>
      </w:pPr>
      <w:r w:rsidRPr="00647DFB">
        <w:rPr>
          <w:rStyle w:val="20pt"/>
          <w:rFonts w:eastAsia="Courier New"/>
          <w:color w:val="auto"/>
          <w:sz w:val="24"/>
          <w:szCs w:val="24"/>
        </w:rPr>
        <w:t>Термін</w:t>
      </w:r>
      <w:r w:rsidR="00CD11BD" w:rsidRPr="00647DFB">
        <w:rPr>
          <w:rStyle w:val="20pt"/>
          <w:rFonts w:eastAsia="Courier New"/>
          <w:color w:val="auto"/>
          <w:sz w:val="24"/>
          <w:szCs w:val="24"/>
        </w:rPr>
        <w:t xml:space="preserve"> </w:t>
      </w:r>
      <w:r w:rsidRPr="00647DFB">
        <w:rPr>
          <w:rStyle w:val="20pt"/>
          <w:rFonts w:eastAsia="Courier New"/>
          <w:color w:val="auto"/>
          <w:sz w:val="24"/>
          <w:szCs w:val="24"/>
        </w:rPr>
        <w:t>поставки Товару:</w:t>
      </w:r>
      <w:r w:rsidR="00CD11BD" w:rsidRPr="00647DFB">
        <w:rPr>
          <w:rStyle w:val="20pt"/>
          <w:rFonts w:eastAsia="Courier New"/>
          <w:color w:val="auto"/>
          <w:sz w:val="24"/>
          <w:szCs w:val="24"/>
        </w:rPr>
        <w:t xml:space="preserve"> </w:t>
      </w:r>
      <w:r w:rsidR="004460D7" w:rsidRPr="00647DFB">
        <w:rPr>
          <w:rStyle w:val="20"/>
          <w:rFonts w:eastAsia="Courier New"/>
          <w:i w:val="0"/>
          <w:iCs w:val="0"/>
          <w:color w:val="auto"/>
          <w:sz w:val="24"/>
          <w:szCs w:val="24"/>
          <w:u w:val="none"/>
        </w:rPr>
        <w:t>до 31.12.20</w:t>
      </w:r>
      <w:r w:rsidR="00075765" w:rsidRPr="00647DFB">
        <w:rPr>
          <w:rStyle w:val="20"/>
          <w:rFonts w:eastAsia="Courier New"/>
          <w:i w:val="0"/>
          <w:iCs w:val="0"/>
          <w:color w:val="auto"/>
          <w:sz w:val="24"/>
          <w:szCs w:val="24"/>
          <w:u w:val="none"/>
        </w:rPr>
        <w:t>2</w:t>
      </w:r>
      <w:r w:rsidR="00B70357" w:rsidRPr="00647DFB">
        <w:rPr>
          <w:rStyle w:val="20"/>
          <w:rFonts w:eastAsia="Courier New"/>
          <w:i w:val="0"/>
          <w:iCs w:val="0"/>
          <w:color w:val="auto"/>
          <w:sz w:val="24"/>
          <w:szCs w:val="24"/>
          <w:u w:val="none"/>
        </w:rPr>
        <w:t xml:space="preserve">3 </w:t>
      </w:r>
      <w:r w:rsidR="00B3303D" w:rsidRPr="00647DFB">
        <w:rPr>
          <w:rStyle w:val="20"/>
          <w:rFonts w:eastAsia="Courier New"/>
          <w:i w:val="0"/>
          <w:iCs w:val="0"/>
          <w:color w:val="auto"/>
          <w:sz w:val="24"/>
          <w:szCs w:val="24"/>
          <w:u w:val="none"/>
        </w:rPr>
        <w:t xml:space="preserve"> </w:t>
      </w:r>
      <w:r w:rsidR="005F520B" w:rsidRPr="00647DFB">
        <w:rPr>
          <w:rStyle w:val="20"/>
          <w:rFonts w:eastAsia="Courier New"/>
          <w:i w:val="0"/>
          <w:iCs w:val="0"/>
          <w:color w:val="auto"/>
          <w:sz w:val="24"/>
          <w:szCs w:val="24"/>
          <w:u w:val="none"/>
        </w:rPr>
        <w:t>року, згідно заявок Покупця</w:t>
      </w:r>
    </w:p>
    <w:p w14:paraId="6309CEB7" w14:textId="77777777" w:rsidR="004C1FD3" w:rsidRPr="00647DFB" w:rsidRDefault="001F282F" w:rsidP="00EC3DB4">
      <w:pPr>
        <w:numPr>
          <w:ilvl w:val="1"/>
          <w:numId w:val="1"/>
        </w:numPr>
        <w:tabs>
          <w:tab w:val="left" w:pos="1134"/>
          <w:tab w:val="center" w:pos="5190"/>
          <w:tab w:val="left" w:pos="6275"/>
        </w:tabs>
        <w:spacing w:line="274" w:lineRule="exact"/>
        <w:ind w:left="40" w:firstLine="669"/>
        <w:jc w:val="both"/>
        <w:rPr>
          <w:rFonts w:ascii="Times New Roman" w:hAnsi="Times New Roman" w:cs="Times New Roman"/>
          <w:color w:val="auto"/>
        </w:rPr>
      </w:pPr>
      <w:r w:rsidRPr="00647DFB">
        <w:rPr>
          <w:rStyle w:val="20"/>
          <w:rFonts w:eastAsia="Courier New"/>
          <w:iCs w:val="0"/>
          <w:color w:val="auto"/>
          <w:sz w:val="24"/>
          <w:szCs w:val="24"/>
          <w:u w:val="none"/>
        </w:rPr>
        <w:t xml:space="preserve"> </w:t>
      </w:r>
      <w:r w:rsidR="004C1FD3" w:rsidRPr="00647DFB">
        <w:rPr>
          <w:rFonts w:ascii="Times New Roman" w:hAnsi="Times New Roman" w:cs="Times New Roman"/>
          <w:color w:val="auto"/>
        </w:rPr>
        <w:t xml:space="preserve">Товар поставляється на підставі заявок </w:t>
      </w:r>
      <w:r w:rsidR="00EC3DB4" w:rsidRPr="00647DFB">
        <w:rPr>
          <w:rFonts w:ascii="Times New Roman" w:hAnsi="Times New Roman" w:cs="Times New Roman"/>
          <w:color w:val="auto"/>
        </w:rPr>
        <w:t>Покупця</w:t>
      </w:r>
      <w:r w:rsidR="004C1FD3" w:rsidRPr="00647DFB">
        <w:rPr>
          <w:rFonts w:ascii="Times New Roman" w:hAnsi="Times New Roman" w:cs="Times New Roman"/>
          <w:color w:val="auto"/>
        </w:rPr>
        <w:t xml:space="preserve"> впродовж </w:t>
      </w:r>
      <w:r w:rsidR="00820657" w:rsidRPr="00647DFB">
        <w:rPr>
          <w:rFonts w:ascii="Times New Roman" w:hAnsi="Times New Roman" w:cs="Times New Roman"/>
          <w:color w:val="auto"/>
        </w:rPr>
        <w:t>5-ти</w:t>
      </w:r>
      <w:r w:rsidR="00EC3DB4" w:rsidRPr="00647DFB">
        <w:rPr>
          <w:rFonts w:ascii="Times New Roman" w:hAnsi="Times New Roman" w:cs="Times New Roman"/>
          <w:color w:val="auto"/>
        </w:rPr>
        <w:t xml:space="preserve"> </w:t>
      </w:r>
      <w:r w:rsidR="00820657" w:rsidRPr="00647DFB">
        <w:rPr>
          <w:rFonts w:ascii="Times New Roman" w:hAnsi="Times New Roman" w:cs="Times New Roman"/>
          <w:color w:val="auto"/>
        </w:rPr>
        <w:t>календарних дні</w:t>
      </w:r>
      <w:r w:rsidR="00EC3DB4" w:rsidRPr="00647DFB">
        <w:rPr>
          <w:rFonts w:ascii="Times New Roman" w:hAnsi="Times New Roman" w:cs="Times New Roman"/>
          <w:color w:val="auto"/>
        </w:rPr>
        <w:t xml:space="preserve"> </w:t>
      </w:r>
      <w:r w:rsidR="004C1FD3" w:rsidRPr="00647DFB">
        <w:rPr>
          <w:rFonts w:ascii="Times New Roman" w:hAnsi="Times New Roman" w:cs="Times New Roman"/>
          <w:color w:val="auto"/>
        </w:rPr>
        <w:t>з моменту їх отримання будь-яким способом (листом, факсом, електронною поштою,</w:t>
      </w:r>
      <w:r w:rsidR="004C1FD3" w:rsidRPr="00647DFB">
        <w:rPr>
          <w:rFonts w:ascii="Times New Roman" w:hAnsi="Times New Roman" w:cs="Times New Roman"/>
          <w:color w:val="auto"/>
        </w:rPr>
        <w:br/>
        <w:t xml:space="preserve">телефонним зв'язком, тощо) </w:t>
      </w:r>
      <w:r w:rsidR="00EC3DB4" w:rsidRPr="00647DFB">
        <w:rPr>
          <w:rFonts w:ascii="Times New Roman" w:hAnsi="Times New Roman" w:cs="Times New Roman"/>
          <w:color w:val="auto"/>
        </w:rPr>
        <w:t>Постачальником</w:t>
      </w:r>
      <w:r w:rsidR="004C1FD3" w:rsidRPr="00647DFB">
        <w:rPr>
          <w:rFonts w:ascii="Times New Roman" w:hAnsi="Times New Roman" w:cs="Times New Roman"/>
          <w:color w:val="auto"/>
        </w:rPr>
        <w:t>, але не пізніше вказаного кінцевого терміну</w:t>
      </w:r>
      <w:r w:rsidR="004C1FD3" w:rsidRPr="00647DFB">
        <w:rPr>
          <w:rFonts w:ascii="Times New Roman" w:hAnsi="Times New Roman" w:cs="Times New Roman"/>
          <w:color w:val="auto"/>
        </w:rPr>
        <w:br/>
        <w:t>поставки товару.</w:t>
      </w:r>
    </w:p>
    <w:p w14:paraId="0A4C356D" w14:textId="77777777" w:rsidR="004C1FD3" w:rsidRPr="00647DFB" w:rsidRDefault="004C1FD3" w:rsidP="0037597C">
      <w:pPr>
        <w:pStyle w:val="3"/>
        <w:numPr>
          <w:ilvl w:val="1"/>
          <w:numId w:val="6"/>
        </w:numPr>
        <w:tabs>
          <w:tab w:val="left" w:pos="1020"/>
        </w:tabs>
        <w:spacing w:after="0" w:line="274" w:lineRule="exact"/>
        <w:ind w:left="0" w:right="20" w:firstLine="567"/>
        <w:rPr>
          <w:sz w:val="24"/>
          <w:szCs w:val="24"/>
        </w:rPr>
      </w:pPr>
      <w:r w:rsidRPr="00647DFB">
        <w:rPr>
          <w:sz w:val="24"/>
          <w:szCs w:val="24"/>
        </w:rPr>
        <w:t>У разі якщо Постачальник не може поставити Товар, зазначений у специфікації, у</w:t>
      </w:r>
      <w:r w:rsidR="00EC3DB4" w:rsidRPr="00647DFB">
        <w:rPr>
          <w:sz w:val="24"/>
          <w:szCs w:val="24"/>
        </w:rPr>
        <w:t xml:space="preserve"> </w:t>
      </w:r>
      <w:r w:rsidRPr="00647DFB">
        <w:rPr>
          <w:sz w:val="24"/>
          <w:szCs w:val="24"/>
        </w:rPr>
        <w:t>строк, визначений Договором, він зобов'язаний протягом 2-х (двох) робочих днів з дати</w:t>
      </w:r>
      <w:r w:rsidRPr="00647DFB">
        <w:rPr>
          <w:sz w:val="24"/>
          <w:szCs w:val="24"/>
        </w:rPr>
        <w:br/>
        <w:t>надання заявки на поставку Покупцем, повідомити про це Покупця.</w:t>
      </w:r>
    </w:p>
    <w:p w14:paraId="28AA3C23" w14:textId="77777777" w:rsidR="004C1FD3" w:rsidRPr="00647DFB" w:rsidRDefault="004C1FD3" w:rsidP="0037597C">
      <w:pPr>
        <w:pStyle w:val="3"/>
        <w:numPr>
          <w:ilvl w:val="1"/>
          <w:numId w:val="6"/>
        </w:numPr>
        <w:tabs>
          <w:tab w:val="left" w:pos="1020"/>
        </w:tabs>
        <w:spacing w:after="283" w:line="274" w:lineRule="exact"/>
        <w:ind w:left="0" w:right="20" w:firstLine="567"/>
        <w:rPr>
          <w:sz w:val="24"/>
          <w:szCs w:val="24"/>
        </w:rPr>
      </w:pPr>
      <w:r w:rsidRPr="00647DFB">
        <w:rPr>
          <w:sz w:val="24"/>
          <w:szCs w:val="24"/>
        </w:rPr>
        <w:lastRenderedPageBreak/>
        <w:t>При виникненні претензій по некомплектності чи якості Товару, Постачальник</w:t>
      </w:r>
      <w:r w:rsidRPr="00647DFB">
        <w:rPr>
          <w:sz w:val="24"/>
          <w:szCs w:val="24"/>
        </w:rPr>
        <w:br/>
        <w:t xml:space="preserve">повинен замінити неякісний Товар, або довезти недостатню кількість </w:t>
      </w:r>
      <w:r w:rsidR="00EC3DB4" w:rsidRPr="00647DFB">
        <w:rPr>
          <w:sz w:val="24"/>
          <w:szCs w:val="24"/>
        </w:rPr>
        <w:t>Т</w:t>
      </w:r>
      <w:r w:rsidRPr="00647DFB">
        <w:rPr>
          <w:sz w:val="24"/>
          <w:szCs w:val="24"/>
        </w:rPr>
        <w:t>овару протягом не</w:t>
      </w:r>
      <w:r w:rsidRPr="00647DFB">
        <w:rPr>
          <w:sz w:val="24"/>
          <w:szCs w:val="24"/>
        </w:rPr>
        <w:br/>
        <w:t>більше 10 (десяти) робочих днів з дати отримання претензій від Покупця.</w:t>
      </w:r>
    </w:p>
    <w:p w14:paraId="25D1E4A1" w14:textId="77777777" w:rsidR="004C1FD3" w:rsidRPr="00647DFB" w:rsidRDefault="004C1FD3" w:rsidP="004C1FD3">
      <w:pPr>
        <w:pStyle w:val="10"/>
        <w:numPr>
          <w:ilvl w:val="0"/>
          <w:numId w:val="1"/>
        </w:numPr>
        <w:tabs>
          <w:tab w:val="left" w:pos="3500"/>
        </w:tabs>
        <w:spacing w:before="0" w:after="18" w:line="220" w:lineRule="exact"/>
        <w:ind w:left="3260"/>
        <w:rPr>
          <w:sz w:val="24"/>
          <w:szCs w:val="24"/>
        </w:rPr>
      </w:pPr>
      <w:bookmarkStart w:id="0" w:name="bookmark0"/>
      <w:r w:rsidRPr="00647DFB">
        <w:rPr>
          <w:sz w:val="24"/>
          <w:szCs w:val="24"/>
        </w:rPr>
        <w:t>ПОРЯДОК РОЗРАХУНКІВ</w:t>
      </w:r>
      <w:bookmarkEnd w:id="0"/>
    </w:p>
    <w:p w14:paraId="003CCD22" w14:textId="77777777" w:rsidR="004C1FD3" w:rsidRPr="00647DFB" w:rsidRDefault="005F520B" w:rsidP="005F520B">
      <w:pPr>
        <w:pStyle w:val="3"/>
        <w:numPr>
          <w:ilvl w:val="1"/>
          <w:numId w:val="1"/>
        </w:numPr>
        <w:tabs>
          <w:tab w:val="left" w:pos="1020"/>
        </w:tabs>
        <w:spacing w:after="0" w:line="240" w:lineRule="auto"/>
        <w:ind w:left="23" w:right="23" w:firstLine="561"/>
        <w:rPr>
          <w:sz w:val="24"/>
          <w:szCs w:val="24"/>
        </w:rPr>
      </w:pPr>
      <w:r w:rsidRPr="00647DFB">
        <w:rPr>
          <w:sz w:val="24"/>
          <w:szCs w:val="24"/>
        </w:rPr>
        <w:t>Оплата за товар здійснюється у безготівковому порядку згідно з видатковою накладною</w:t>
      </w:r>
      <w:r w:rsidR="004C1FD3" w:rsidRPr="00647DFB">
        <w:rPr>
          <w:sz w:val="24"/>
          <w:szCs w:val="24"/>
        </w:rPr>
        <w:t>.</w:t>
      </w:r>
    </w:p>
    <w:p w14:paraId="37964042" w14:textId="77777777" w:rsidR="004C1FD3" w:rsidRPr="00647DFB" w:rsidRDefault="005F520B" w:rsidP="005F520B">
      <w:pPr>
        <w:pStyle w:val="3"/>
        <w:numPr>
          <w:ilvl w:val="1"/>
          <w:numId w:val="1"/>
        </w:numPr>
        <w:tabs>
          <w:tab w:val="left" w:pos="1020"/>
        </w:tabs>
        <w:spacing w:after="0" w:line="240" w:lineRule="auto"/>
        <w:ind w:left="23" w:right="23" w:firstLine="561"/>
        <w:rPr>
          <w:sz w:val="24"/>
          <w:szCs w:val="24"/>
        </w:rPr>
      </w:pPr>
      <w:r w:rsidRPr="00647DFB">
        <w:rPr>
          <w:sz w:val="24"/>
          <w:szCs w:val="24"/>
        </w:rPr>
        <w:t>Покупець повинен сплатити поставлений товар протягом 30 робочих днів  з дати поставки Товару Постачальником. У разі затримки бюджетного фінансування, розрахунок за поставлений Товар здійснюється протягом 30 календарних днів з дати отримання бюджетних коштів Покупцем на свій реєстраційний рахунок</w:t>
      </w:r>
      <w:r w:rsidR="004C1FD3" w:rsidRPr="00647DFB">
        <w:rPr>
          <w:sz w:val="24"/>
          <w:szCs w:val="24"/>
        </w:rPr>
        <w:t>.</w:t>
      </w:r>
    </w:p>
    <w:p w14:paraId="1A2BF295" w14:textId="77777777" w:rsidR="004C1FD3" w:rsidRPr="00647DFB" w:rsidRDefault="004C1FD3" w:rsidP="00802932">
      <w:pPr>
        <w:pStyle w:val="3"/>
        <w:numPr>
          <w:ilvl w:val="1"/>
          <w:numId w:val="1"/>
        </w:numPr>
        <w:tabs>
          <w:tab w:val="left" w:pos="1020"/>
        </w:tabs>
        <w:spacing w:after="0" w:line="240" w:lineRule="auto"/>
        <w:ind w:left="23" w:right="23" w:firstLine="561"/>
        <w:rPr>
          <w:sz w:val="24"/>
          <w:szCs w:val="24"/>
        </w:rPr>
      </w:pPr>
      <w:r w:rsidRPr="00647DFB">
        <w:rPr>
          <w:sz w:val="24"/>
          <w:szCs w:val="24"/>
        </w:rPr>
        <w:t>Датою оплати Товару вважається дата списання грошових коштів з поточного</w:t>
      </w:r>
      <w:r w:rsidRPr="00647DFB">
        <w:rPr>
          <w:sz w:val="24"/>
          <w:szCs w:val="24"/>
        </w:rPr>
        <w:br/>
        <w:t>рахунку Покупця.</w:t>
      </w:r>
    </w:p>
    <w:p w14:paraId="2305EE63" w14:textId="77777777" w:rsidR="004C1FD3" w:rsidRPr="00647DFB" w:rsidRDefault="004C1FD3" w:rsidP="00802932">
      <w:pPr>
        <w:pStyle w:val="3"/>
        <w:numPr>
          <w:ilvl w:val="0"/>
          <w:numId w:val="7"/>
        </w:numPr>
        <w:tabs>
          <w:tab w:val="left" w:pos="1020"/>
        </w:tabs>
        <w:spacing w:after="0" w:line="240" w:lineRule="auto"/>
        <w:ind w:right="23" w:firstLine="567"/>
        <w:rPr>
          <w:sz w:val="24"/>
          <w:szCs w:val="24"/>
        </w:rPr>
      </w:pPr>
      <w:r w:rsidRPr="00647DFB">
        <w:rPr>
          <w:sz w:val="24"/>
          <w:szCs w:val="24"/>
        </w:rPr>
        <w:t>Постачальник зобов'язаний перерахувати грошові кошти, зайво або помилково</w:t>
      </w:r>
      <w:r w:rsidRPr="00647DFB">
        <w:rPr>
          <w:sz w:val="24"/>
          <w:szCs w:val="24"/>
        </w:rPr>
        <w:br/>
        <w:t>отримані від Покупця, на поточний рахунок Постачальника, не пізніше 3 (трьох)</w:t>
      </w:r>
      <w:r w:rsidRPr="00647DFB">
        <w:rPr>
          <w:sz w:val="24"/>
          <w:szCs w:val="24"/>
        </w:rPr>
        <w:br/>
        <w:t>банківських днів з моменту відповідної вимоги Покупця, яка вважається отриманою</w:t>
      </w:r>
      <w:r w:rsidRPr="00647DFB">
        <w:rPr>
          <w:sz w:val="24"/>
          <w:szCs w:val="24"/>
        </w:rPr>
        <w:br/>
        <w:t>Постачальником після закінчення 3 (трьох) робочих днів з моменту відправки її Покупцем</w:t>
      </w:r>
      <w:r w:rsidR="00050E3E" w:rsidRPr="00647DFB">
        <w:rPr>
          <w:sz w:val="24"/>
          <w:szCs w:val="24"/>
        </w:rPr>
        <w:t xml:space="preserve"> </w:t>
      </w:r>
      <w:r w:rsidRPr="00647DFB">
        <w:rPr>
          <w:sz w:val="24"/>
          <w:szCs w:val="24"/>
        </w:rPr>
        <w:t>на поштову чи електронну адресу Постачальника, вказану у реквізитах Договору.</w:t>
      </w:r>
    </w:p>
    <w:p w14:paraId="3596FE8B" w14:textId="77777777" w:rsidR="004C1FD3" w:rsidRPr="00647DFB" w:rsidRDefault="004C1FD3" w:rsidP="00802932">
      <w:pPr>
        <w:pStyle w:val="3"/>
        <w:numPr>
          <w:ilvl w:val="0"/>
          <w:numId w:val="7"/>
        </w:numPr>
        <w:tabs>
          <w:tab w:val="left" w:pos="1020"/>
        </w:tabs>
        <w:spacing w:after="0" w:line="240" w:lineRule="auto"/>
        <w:ind w:right="23" w:firstLine="567"/>
        <w:rPr>
          <w:sz w:val="24"/>
          <w:szCs w:val="24"/>
        </w:rPr>
      </w:pPr>
      <w:r w:rsidRPr="00647DFB">
        <w:rPr>
          <w:sz w:val="24"/>
          <w:szCs w:val="24"/>
        </w:rPr>
        <w:t>У разі необхідності Сторони проводять звірку взаємних розрахунків з подальшим</w:t>
      </w:r>
      <w:r w:rsidR="00D25377" w:rsidRPr="00647DFB">
        <w:rPr>
          <w:sz w:val="24"/>
          <w:szCs w:val="24"/>
        </w:rPr>
        <w:t xml:space="preserve"> </w:t>
      </w:r>
      <w:r w:rsidRPr="00647DFB">
        <w:rPr>
          <w:sz w:val="24"/>
          <w:szCs w:val="24"/>
        </w:rPr>
        <w:t>оформленням акта.</w:t>
      </w:r>
    </w:p>
    <w:p w14:paraId="7CAFE545" w14:textId="77777777" w:rsidR="00EF058D" w:rsidRPr="00647DFB" w:rsidRDefault="00EF058D" w:rsidP="00EF058D">
      <w:pPr>
        <w:pStyle w:val="3"/>
        <w:tabs>
          <w:tab w:val="left" w:pos="1020"/>
        </w:tabs>
        <w:ind w:left="567" w:right="23"/>
        <w:rPr>
          <w:sz w:val="24"/>
          <w:szCs w:val="24"/>
        </w:rPr>
      </w:pPr>
    </w:p>
    <w:p w14:paraId="02FB92EA" w14:textId="77777777" w:rsidR="00D06493" w:rsidRPr="00647DFB" w:rsidRDefault="002E14C5" w:rsidP="002E14C5">
      <w:pPr>
        <w:pStyle w:val="10"/>
        <w:tabs>
          <w:tab w:val="left" w:pos="3040"/>
        </w:tabs>
        <w:spacing w:before="0" w:after="0" w:line="298" w:lineRule="exact"/>
        <w:jc w:val="center"/>
        <w:rPr>
          <w:sz w:val="24"/>
          <w:szCs w:val="24"/>
        </w:rPr>
      </w:pPr>
      <w:bookmarkStart w:id="1" w:name="bookmark1"/>
      <w:r w:rsidRPr="00647DFB">
        <w:rPr>
          <w:sz w:val="24"/>
          <w:szCs w:val="24"/>
        </w:rPr>
        <w:t xml:space="preserve">6. </w:t>
      </w:r>
      <w:r w:rsidR="008C5032" w:rsidRPr="00647DFB">
        <w:rPr>
          <w:sz w:val="24"/>
          <w:szCs w:val="24"/>
        </w:rPr>
        <w:t xml:space="preserve">ПРАВА, ОБОВ’ЯЗКИ СТОРІН та </w:t>
      </w:r>
      <w:r w:rsidR="00D06493" w:rsidRPr="00647DFB">
        <w:rPr>
          <w:sz w:val="24"/>
          <w:szCs w:val="24"/>
        </w:rPr>
        <w:t>ВІДПОВІДАЛЬНІСТЬ СТОРІН</w:t>
      </w:r>
      <w:bookmarkEnd w:id="1"/>
    </w:p>
    <w:p w14:paraId="083FBE74" w14:textId="77777777" w:rsidR="008C5032" w:rsidRPr="00647DFB" w:rsidRDefault="008C5032" w:rsidP="002E14C5">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Покупець зобов’язаний:</w:t>
      </w:r>
    </w:p>
    <w:p w14:paraId="107A1866" w14:textId="77777777" w:rsidR="008C5032" w:rsidRPr="00647DFB" w:rsidRDefault="008C5032" w:rsidP="002E14C5">
      <w:pPr>
        <w:pStyle w:val="3"/>
        <w:numPr>
          <w:ilvl w:val="0"/>
          <w:numId w:val="43"/>
        </w:numPr>
        <w:tabs>
          <w:tab w:val="left" w:pos="709"/>
          <w:tab w:val="left" w:pos="851"/>
          <w:tab w:val="left" w:pos="1134"/>
          <w:tab w:val="left" w:pos="1276"/>
          <w:tab w:val="left" w:pos="1418"/>
        </w:tabs>
        <w:spacing w:after="0" w:line="240" w:lineRule="auto"/>
        <w:ind w:left="0" w:right="23" w:firstLine="567"/>
        <w:rPr>
          <w:sz w:val="24"/>
          <w:szCs w:val="24"/>
        </w:rPr>
      </w:pPr>
      <w:r w:rsidRPr="00647DFB">
        <w:rPr>
          <w:sz w:val="24"/>
          <w:szCs w:val="24"/>
        </w:rPr>
        <w:t xml:space="preserve">прийняти товар за кількістю, якістю, асортиментом та комплектністю відповідно до накладних; </w:t>
      </w:r>
    </w:p>
    <w:p w14:paraId="3706CAA0" w14:textId="77777777" w:rsidR="008C5032" w:rsidRPr="00647DFB" w:rsidRDefault="008C5032" w:rsidP="002E14C5">
      <w:pPr>
        <w:pStyle w:val="3"/>
        <w:numPr>
          <w:ilvl w:val="0"/>
          <w:numId w:val="43"/>
        </w:numPr>
        <w:tabs>
          <w:tab w:val="left" w:pos="709"/>
          <w:tab w:val="left" w:pos="851"/>
          <w:tab w:val="left" w:pos="1134"/>
          <w:tab w:val="left" w:pos="1276"/>
          <w:tab w:val="left" w:pos="1418"/>
        </w:tabs>
        <w:spacing w:after="0" w:line="240" w:lineRule="auto"/>
        <w:ind w:left="0" w:right="23" w:firstLine="567"/>
        <w:rPr>
          <w:sz w:val="24"/>
          <w:szCs w:val="24"/>
        </w:rPr>
      </w:pPr>
      <w:r w:rsidRPr="00647DFB">
        <w:rPr>
          <w:sz w:val="24"/>
          <w:szCs w:val="24"/>
        </w:rPr>
        <w:t>своєчасно сплачувати кошти за поставлені товари.</w:t>
      </w:r>
    </w:p>
    <w:p w14:paraId="1A9834F5" w14:textId="77777777" w:rsidR="008C5032" w:rsidRPr="00647DFB" w:rsidRDefault="008C5032" w:rsidP="002E14C5">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Покупець має право:</w:t>
      </w:r>
    </w:p>
    <w:p w14:paraId="5C34481C" w14:textId="77777777" w:rsidR="008C5032" w:rsidRPr="00647DFB" w:rsidRDefault="008C5032" w:rsidP="002E14C5">
      <w:pPr>
        <w:pStyle w:val="3"/>
        <w:numPr>
          <w:ilvl w:val="0"/>
          <w:numId w:val="43"/>
        </w:numPr>
        <w:tabs>
          <w:tab w:val="left" w:pos="709"/>
          <w:tab w:val="left" w:pos="851"/>
          <w:tab w:val="left" w:pos="1134"/>
          <w:tab w:val="left" w:pos="1276"/>
          <w:tab w:val="left" w:pos="1418"/>
        </w:tabs>
        <w:spacing w:after="0" w:line="240" w:lineRule="auto"/>
        <w:ind w:left="0" w:right="23" w:firstLine="567"/>
        <w:rPr>
          <w:sz w:val="24"/>
          <w:szCs w:val="24"/>
        </w:rPr>
      </w:pPr>
      <w:r w:rsidRPr="00647DFB">
        <w:rPr>
          <w:sz w:val="24"/>
          <w:szCs w:val="24"/>
        </w:rPr>
        <w:t xml:space="preserve">достроково розірвати цей Договір у разі невиконання зобов'язань Учасником, повідомивши про це його в строк 20 </w:t>
      </w:r>
      <w:proofErr w:type="spellStart"/>
      <w:r w:rsidRPr="00647DFB">
        <w:rPr>
          <w:sz w:val="24"/>
          <w:szCs w:val="24"/>
        </w:rPr>
        <w:t>кал.днів</w:t>
      </w:r>
      <w:proofErr w:type="spellEnd"/>
      <w:r w:rsidRPr="00647DFB">
        <w:rPr>
          <w:sz w:val="24"/>
          <w:szCs w:val="24"/>
        </w:rPr>
        <w:t>;</w:t>
      </w:r>
    </w:p>
    <w:p w14:paraId="5CBF4159" w14:textId="77777777" w:rsidR="00E43CBB" w:rsidRPr="00647DFB" w:rsidRDefault="008C5032" w:rsidP="00E43CBB">
      <w:pPr>
        <w:pStyle w:val="3"/>
        <w:numPr>
          <w:ilvl w:val="0"/>
          <w:numId w:val="43"/>
        </w:numPr>
        <w:tabs>
          <w:tab w:val="left" w:pos="709"/>
          <w:tab w:val="left" w:pos="851"/>
          <w:tab w:val="left" w:pos="1134"/>
          <w:tab w:val="left" w:pos="1276"/>
          <w:tab w:val="left" w:pos="1418"/>
        </w:tabs>
        <w:spacing w:after="0" w:line="240" w:lineRule="auto"/>
        <w:ind w:left="0" w:right="23" w:firstLine="567"/>
        <w:rPr>
          <w:sz w:val="24"/>
          <w:szCs w:val="24"/>
        </w:rPr>
      </w:pPr>
      <w:r w:rsidRPr="00647DFB">
        <w:rPr>
          <w:sz w:val="24"/>
          <w:szCs w:val="24"/>
        </w:rPr>
        <w:t>зм</w:t>
      </w:r>
      <w:r w:rsidR="00E43CBB" w:rsidRPr="00647DFB">
        <w:rPr>
          <w:sz w:val="24"/>
          <w:szCs w:val="24"/>
        </w:rPr>
        <w:t>еншувати обсяг закупівлі товару;</w:t>
      </w:r>
    </w:p>
    <w:p w14:paraId="303AD1BE" w14:textId="77777777" w:rsidR="00E43CBB" w:rsidRPr="00647DFB" w:rsidRDefault="00E43CBB" w:rsidP="00E43CBB">
      <w:pPr>
        <w:pStyle w:val="3"/>
        <w:numPr>
          <w:ilvl w:val="0"/>
          <w:numId w:val="43"/>
        </w:numPr>
        <w:tabs>
          <w:tab w:val="left" w:pos="709"/>
          <w:tab w:val="left" w:pos="851"/>
          <w:tab w:val="left" w:pos="1134"/>
          <w:tab w:val="left" w:pos="1276"/>
          <w:tab w:val="left" w:pos="1418"/>
        </w:tabs>
        <w:spacing w:after="0" w:line="240" w:lineRule="auto"/>
        <w:ind w:left="0" w:right="23" w:firstLine="567"/>
        <w:rPr>
          <w:sz w:val="24"/>
          <w:szCs w:val="24"/>
        </w:rPr>
      </w:pPr>
      <w:r w:rsidRPr="00647DFB">
        <w:rPr>
          <w:sz w:val="24"/>
          <w:szCs w:val="24"/>
        </w:rPr>
        <w:t>відмовитись від прийняття результатів встановлення надгробків, якщо вони не відповідають умовам Договору, шляхом письмової відмови;</w:t>
      </w:r>
    </w:p>
    <w:p w14:paraId="5B8D3AC4" w14:textId="77777777" w:rsidR="00E43CBB" w:rsidRPr="00647DFB" w:rsidRDefault="00E43CBB" w:rsidP="00E43CBB">
      <w:pPr>
        <w:pStyle w:val="3"/>
        <w:numPr>
          <w:ilvl w:val="0"/>
          <w:numId w:val="43"/>
        </w:numPr>
        <w:tabs>
          <w:tab w:val="left" w:pos="709"/>
          <w:tab w:val="left" w:pos="851"/>
          <w:tab w:val="left" w:pos="1134"/>
          <w:tab w:val="left" w:pos="1276"/>
          <w:tab w:val="left" w:pos="1418"/>
        </w:tabs>
        <w:spacing w:after="0" w:line="240" w:lineRule="auto"/>
        <w:ind w:left="0" w:right="23" w:firstLine="567"/>
        <w:rPr>
          <w:sz w:val="24"/>
          <w:szCs w:val="24"/>
        </w:rPr>
      </w:pPr>
      <w:r w:rsidRPr="00647DFB">
        <w:rPr>
          <w:sz w:val="24"/>
          <w:szCs w:val="24"/>
        </w:rPr>
        <w:t>вимагати від Постачальника відшкодування збитків, якщо вони виникли внаслідок невиконання або неналежного виконання Виконавцем взятих на себе обов'язків за цим Договором;</w:t>
      </w:r>
    </w:p>
    <w:p w14:paraId="54145BC0" w14:textId="77777777" w:rsidR="00E43CBB" w:rsidRPr="00647DFB" w:rsidRDefault="00E43CBB" w:rsidP="00E43CBB">
      <w:pPr>
        <w:pStyle w:val="3"/>
        <w:numPr>
          <w:ilvl w:val="0"/>
          <w:numId w:val="43"/>
        </w:numPr>
        <w:tabs>
          <w:tab w:val="left" w:pos="709"/>
          <w:tab w:val="left" w:pos="851"/>
          <w:tab w:val="left" w:pos="1134"/>
          <w:tab w:val="left" w:pos="1276"/>
          <w:tab w:val="left" w:pos="1418"/>
        </w:tabs>
        <w:spacing w:after="0" w:line="240" w:lineRule="auto"/>
        <w:ind w:left="0" w:right="23" w:firstLine="567"/>
        <w:rPr>
          <w:sz w:val="24"/>
          <w:szCs w:val="24"/>
        </w:rPr>
      </w:pPr>
      <w:r w:rsidRPr="00647DFB">
        <w:rPr>
          <w:sz w:val="24"/>
          <w:szCs w:val="24"/>
        </w:rPr>
        <w:t>здійснювати контроль за встановленням надгробків, предметів ритуальної належності на могили воїнів, від початку і до завершення у складі комісії, створеної серед представників Покупця. У разі неякісного та неналежного виконання зазначених робіт Покупець має право розірвати даний договір з Постачальником.</w:t>
      </w:r>
    </w:p>
    <w:p w14:paraId="2C10B9D4" w14:textId="77777777" w:rsidR="008C5032" w:rsidRPr="00647DFB" w:rsidRDefault="008C5032" w:rsidP="008C5032">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Постачальник зобов’язаний забезпечити Покупцеві поставку товару, якість якого відповідає встановленим вимогам, згідно технічного завдання в термін три календарних дні з моменту отримання замовлення із супроводжуючими документами: видатковою накладною.</w:t>
      </w:r>
    </w:p>
    <w:p w14:paraId="18B5D522" w14:textId="77777777" w:rsidR="008C5032" w:rsidRPr="00647DFB" w:rsidRDefault="008C5032" w:rsidP="008C5032">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Постачальник має право своєчасно та в повному обсязі отримувати плату за поставлені то</w:t>
      </w:r>
      <w:r w:rsidR="00CF391F" w:rsidRPr="00647DFB">
        <w:rPr>
          <w:sz w:val="24"/>
          <w:szCs w:val="24"/>
        </w:rPr>
        <w:t>вари.</w:t>
      </w:r>
    </w:p>
    <w:p w14:paraId="12BE2809" w14:textId="77777777" w:rsidR="00D06493" w:rsidRPr="00647DFB" w:rsidRDefault="00D06493"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w:t>
      </w:r>
      <w:r w:rsidRPr="00647DFB">
        <w:rPr>
          <w:sz w:val="24"/>
          <w:szCs w:val="24"/>
        </w:rPr>
        <w:br/>
        <w:t>законні інтереси якої порушено.</w:t>
      </w:r>
    </w:p>
    <w:p w14:paraId="24129AF7" w14:textId="77777777" w:rsidR="00D06493" w:rsidRPr="00647DFB" w:rsidRDefault="00D06493"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Сторони несуть відповідальність за невиконання або неналежне виконання своїх</w:t>
      </w:r>
      <w:r w:rsidR="00CE3D0F" w:rsidRPr="00647DFB">
        <w:rPr>
          <w:sz w:val="24"/>
          <w:szCs w:val="24"/>
        </w:rPr>
        <w:t xml:space="preserve"> </w:t>
      </w:r>
      <w:r w:rsidRPr="00647DFB">
        <w:rPr>
          <w:sz w:val="24"/>
          <w:szCs w:val="24"/>
        </w:rPr>
        <w:t>зобов’язань за цим Договором відповідно до чинного законодавства України.</w:t>
      </w:r>
    </w:p>
    <w:p w14:paraId="78CFCA52" w14:textId="77777777" w:rsidR="00F635E1" w:rsidRPr="00647DFB"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 xml:space="preserve">У разі невиконання або несвоєчасного виконання Постачальником зобов’язань при поставці та встановленні Товару за Договором, Постачальник сплачує Покупцю неустойку (пеню) у розмірі 0,1 % від вартості Товару, з якого допущено прострочення виконання за кожну годину прострочення виконання зобов’язання, а за прострочення понад </w:t>
      </w:r>
      <w:r w:rsidR="00E662C0" w:rsidRPr="00647DFB">
        <w:rPr>
          <w:sz w:val="24"/>
          <w:szCs w:val="24"/>
          <w:u w:val="single"/>
        </w:rPr>
        <w:lastRenderedPageBreak/>
        <w:t>30 (</w:t>
      </w:r>
      <w:r w:rsidR="00096CD4" w:rsidRPr="00647DFB">
        <w:rPr>
          <w:sz w:val="24"/>
          <w:szCs w:val="24"/>
          <w:u w:val="single"/>
        </w:rPr>
        <w:t>тридцяти</w:t>
      </w:r>
      <w:r w:rsidR="00E662C0" w:rsidRPr="00647DFB">
        <w:rPr>
          <w:sz w:val="24"/>
          <w:szCs w:val="24"/>
          <w:u w:val="single"/>
        </w:rPr>
        <w:t>) календарних днів</w:t>
      </w:r>
      <w:r w:rsidR="00E662C0" w:rsidRPr="00647DFB">
        <w:rPr>
          <w:sz w:val="24"/>
          <w:szCs w:val="24"/>
        </w:rPr>
        <w:t xml:space="preserve"> </w:t>
      </w:r>
      <w:r w:rsidRPr="00647DFB">
        <w:rPr>
          <w:sz w:val="24"/>
          <w:szCs w:val="24"/>
        </w:rPr>
        <w:t>додатково стягується штраф у розмірі 7 % вказаної вартості.</w:t>
      </w:r>
    </w:p>
    <w:p w14:paraId="5691AEC3" w14:textId="77777777" w:rsidR="00F635E1" w:rsidRPr="00647DFB"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За порушення умов зобов’язання щодо якості поставки Товару  Постачальник сплачує Покупцю штраф у розмірі 20% вартості неякісного Товару.</w:t>
      </w:r>
    </w:p>
    <w:p w14:paraId="2DEA5C29" w14:textId="77777777" w:rsidR="00F635E1" w:rsidRPr="00647DFB"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Суми штрафних санкцій, зазначених у п. </w:t>
      </w:r>
      <w:r w:rsidR="008C5032" w:rsidRPr="00647DFB">
        <w:rPr>
          <w:sz w:val="24"/>
          <w:szCs w:val="24"/>
        </w:rPr>
        <w:t>6.7</w:t>
      </w:r>
      <w:r w:rsidR="00E662C0" w:rsidRPr="00647DFB">
        <w:rPr>
          <w:sz w:val="24"/>
          <w:szCs w:val="24"/>
        </w:rPr>
        <w:t>.</w:t>
      </w:r>
      <w:r w:rsidRPr="00647DFB">
        <w:rPr>
          <w:sz w:val="24"/>
          <w:szCs w:val="24"/>
        </w:rPr>
        <w:t xml:space="preserve"> та п. </w:t>
      </w:r>
      <w:r w:rsidR="008C5032" w:rsidRPr="00647DFB">
        <w:rPr>
          <w:sz w:val="24"/>
          <w:szCs w:val="24"/>
        </w:rPr>
        <w:t>6.8</w:t>
      </w:r>
      <w:r w:rsidR="00E662C0" w:rsidRPr="00647DFB">
        <w:rPr>
          <w:sz w:val="24"/>
          <w:szCs w:val="24"/>
        </w:rPr>
        <w:t>.</w:t>
      </w:r>
      <w:r w:rsidRPr="00647DFB">
        <w:rPr>
          <w:sz w:val="24"/>
          <w:szCs w:val="24"/>
        </w:rPr>
        <w:t>  Договору, виключаються із плати за наступний замовлений Товар за Договором.</w:t>
      </w:r>
    </w:p>
    <w:p w14:paraId="12DE6B43" w14:textId="77777777" w:rsidR="00F635E1" w:rsidRPr="00647DFB"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Шкода, завдана майну та інтересам третіх осіб у зв’язку з невиконанням, неналежним або несвоєчасним виконанням Постачальником зобов’язань при поставці Товару, відшкодовується Покупцем.</w:t>
      </w:r>
    </w:p>
    <w:p w14:paraId="79C59F0F" w14:textId="77777777" w:rsidR="00F635E1" w:rsidRPr="00647DFB"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За порушення строків оплати, яке сталось з вини Покупця, Покупець сплачує Постачальнику пеню у розмірі 0,1% від вартості неоплаченого Товару за кожний день прострочення виконання зобов’язання.</w:t>
      </w:r>
    </w:p>
    <w:p w14:paraId="2D740BB8" w14:textId="77777777" w:rsidR="00F635E1" w:rsidRPr="00647DFB" w:rsidRDefault="005F520B"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П</w:t>
      </w:r>
      <w:r w:rsidR="00E662C0" w:rsidRPr="00647DFB">
        <w:rPr>
          <w:sz w:val="24"/>
          <w:szCs w:val="24"/>
        </w:rPr>
        <w:t>ри виникненні</w:t>
      </w:r>
      <w:r w:rsidR="00F635E1" w:rsidRPr="00647DFB">
        <w:rPr>
          <w:sz w:val="24"/>
          <w:szCs w:val="24"/>
        </w:rPr>
        <w:t xml:space="preserve"> затримки бюджетного фінансування Покупець не несе відповідальності за несвоєчасну опл</w:t>
      </w:r>
      <w:r w:rsidR="008C5032" w:rsidRPr="00647DFB">
        <w:rPr>
          <w:sz w:val="24"/>
          <w:szCs w:val="24"/>
        </w:rPr>
        <w:t>ату</w:t>
      </w:r>
      <w:r w:rsidR="00F635E1" w:rsidRPr="00647DFB">
        <w:rPr>
          <w:sz w:val="24"/>
          <w:szCs w:val="24"/>
        </w:rPr>
        <w:t>.</w:t>
      </w:r>
    </w:p>
    <w:p w14:paraId="57F262B1" w14:textId="77777777" w:rsidR="00F635E1" w:rsidRPr="00647DFB"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Сторони домовились, що розмір збитків, а також неустойки, які у випадках, передбачених Договором, підлягають відшкодуванню Покупцем за несвоєчасність грошових розрахунків за цим Договором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частини 6 статті 231 Господарського кодексу України Сторони встановили для Покупця інший розмір процентів: 0 (нуль) процентів.</w:t>
      </w:r>
    </w:p>
    <w:p w14:paraId="08C0F9C5" w14:textId="77777777" w:rsidR="008C5032" w:rsidRPr="00647DFB" w:rsidRDefault="00F635E1" w:rsidP="008C5032">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Сплата пені (штрафу) не звільняє Сторін від виконання зобов’язань за Договором.</w:t>
      </w:r>
      <w:r w:rsidR="008C5032" w:rsidRPr="00647DFB">
        <w:rPr>
          <w:sz w:val="24"/>
          <w:szCs w:val="24"/>
        </w:rPr>
        <w:t xml:space="preserve"> </w:t>
      </w:r>
    </w:p>
    <w:p w14:paraId="6E3AA965" w14:textId="77777777" w:rsidR="008C5032" w:rsidRPr="00647DFB" w:rsidRDefault="00F635E1" w:rsidP="008C5032">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Всі пред’явлені Покупцю третіми особами майнові та інші вимоги щодо дотримання авторських та/або суміжних прав, пов’язані з поставкою Постачальником Товару, підлягають врегулюванню безпосередньо Постачальником.</w:t>
      </w:r>
      <w:r w:rsidR="008C5032" w:rsidRPr="00647DFB">
        <w:rPr>
          <w:sz w:val="24"/>
          <w:szCs w:val="24"/>
        </w:rPr>
        <w:t xml:space="preserve"> </w:t>
      </w:r>
    </w:p>
    <w:p w14:paraId="5B8175AF" w14:textId="77777777" w:rsidR="008C5032" w:rsidRPr="00647DFB" w:rsidRDefault="008C5032" w:rsidP="008C5032">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У випадку невиконання або неналежного виконання умов даного договору винна сторона відшкодовує іншій стороні понесені збитки в повному обсязі. У випадку не передбачених Договором, сторони нестимуть відповідальність передбачену чинним законодавством України.</w:t>
      </w:r>
    </w:p>
    <w:p w14:paraId="108CAD4B" w14:textId="77777777" w:rsidR="008C5032" w:rsidRPr="00647DFB" w:rsidRDefault="008C5032" w:rsidP="008C5032">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Покупець має право відмовитися від отримання товару за договором в разі виявлення таких недоліків товару, які виключають можливість його використання за призначенням.</w:t>
      </w:r>
    </w:p>
    <w:p w14:paraId="7FE0CD3D" w14:textId="77777777" w:rsidR="008C5032" w:rsidRPr="00647DFB" w:rsidRDefault="008C5032" w:rsidP="008C5032">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 xml:space="preserve"> У випадку, поставки товару неналежної якості Покупець зобов’язується замінити його на товар належної якості протягом 3-х робочих днів з моменту виявлення недоліків Покупцем та отримання про це повідомлення від Покупця. </w:t>
      </w:r>
    </w:p>
    <w:p w14:paraId="6E2EA9CC" w14:textId="77777777" w:rsidR="008C5032" w:rsidRPr="00647DFB" w:rsidRDefault="008C5032" w:rsidP="008C5032">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У разі невиконання або несвоєчасного виконання зобов’язань при закупівлі товарів Постачальник сплачує Покупцеві штрафні санкції (неустойка, штраф, пеня) у розмірі подвійної ставки НБУ від вартості оплачених обсягів товару за кожен день прострочення поставки.</w:t>
      </w:r>
    </w:p>
    <w:p w14:paraId="0F34F511" w14:textId="77777777" w:rsidR="008C5032" w:rsidRPr="00647DFB" w:rsidRDefault="008C5032" w:rsidP="008C5032">
      <w:pPr>
        <w:pStyle w:val="3"/>
        <w:tabs>
          <w:tab w:val="left" w:pos="851"/>
          <w:tab w:val="left" w:pos="993"/>
        </w:tabs>
        <w:ind w:right="23"/>
        <w:rPr>
          <w:sz w:val="24"/>
          <w:szCs w:val="24"/>
        </w:rPr>
      </w:pPr>
    </w:p>
    <w:p w14:paraId="7DAA4DB0" w14:textId="77777777" w:rsidR="00F635E1" w:rsidRPr="00647DFB" w:rsidRDefault="00E662C0" w:rsidP="00F635E1">
      <w:pPr>
        <w:ind w:firstLine="709"/>
        <w:jc w:val="center"/>
        <w:rPr>
          <w:rFonts w:ascii="Times New Roman" w:hAnsi="Times New Roman" w:cs="Times New Roman"/>
          <w:caps/>
          <w:color w:val="auto"/>
        </w:rPr>
      </w:pPr>
      <w:r w:rsidRPr="00647DFB">
        <w:rPr>
          <w:rFonts w:ascii="Times New Roman" w:hAnsi="Times New Roman" w:cs="Times New Roman"/>
          <w:b/>
          <w:bCs/>
          <w:caps/>
          <w:color w:val="auto"/>
        </w:rPr>
        <w:t>7.</w:t>
      </w:r>
      <w:r w:rsidR="00F635E1" w:rsidRPr="00647DFB">
        <w:rPr>
          <w:rFonts w:ascii="Times New Roman" w:hAnsi="Times New Roman" w:cs="Times New Roman"/>
          <w:b/>
          <w:bCs/>
          <w:caps/>
          <w:color w:val="auto"/>
        </w:rPr>
        <w:t xml:space="preserve"> Оперативно-господарські санкції</w:t>
      </w:r>
    </w:p>
    <w:p w14:paraId="097341D7" w14:textId="77777777" w:rsidR="00F635E1" w:rsidRPr="00647DFB"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47DFB">
        <w:rPr>
          <w:bCs/>
        </w:rPr>
        <w:t> </w:t>
      </w:r>
      <w:r w:rsidRPr="00647DFB">
        <w:rPr>
          <w:sz w:val="24"/>
          <w:szCs w:val="24"/>
        </w:rPr>
        <w:t>Сторони погодили, що Постачальник має право на застосування такої оперативно-господарської санкції як відмова від встановлення на майбутнє господарських відносин із Покупцем як стороною, яка порушує зобов’язання.</w:t>
      </w:r>
    </w:p>
    <w:p w14:paraId="25B193F9" w14:textId="77777777" w:rsidR="00F635E1" w:rsidRPr="00647DFB"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47DFB">
        <w:rPr>
          <w:sz w:val="24"/>
          <w:szCs w:val="24"/>
        </w:rPr>
        <w:t>Оперативно-господарська санкція застосовується у разі порушення Постачальником виконання зобов’язань, невиконання та/або неналежне виконання договірних зобов’язань не залежно від наявності вини Постачальника, а саме у разі:</w:t>
      </w:r>
    </w:p>
    <w:p w14:paraId="28867A25" w14:textId="77777777" w:rsidR="00F635E1" w:rsidRPr="00647DFB"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47DFB">
        <w:rPr>
          <w:sz w:val="24"/>
          <w:szCs w:val="24"/>
        </w:rPr>
        <w:t>7</w:t>
      </w:r>
      <w:r w:rsidR="00F635E1" w:rsidRPr="00647DFB">
        <w:rPr>
          <w:sz w:val="24"/>
          <w:szCs w:val="24"/>
        </w:rPr>
        <w:t>.2.1. Прострочення виконання зобов’язання на строк більше, ніж 5 (п’ять) календарних днів при поставці Товару.</w:t>
      </w:r>
    </w:p>
    <w:p w14:paraId="4A08AA3E" w14:textId="77777777" w:rsidR="00F635E1" w:rsidRPr="00647DFB"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47DFB">
        <w:rPr>
          <w:sz w:val="24"/>
          <w:szCs w:val="24"/>
        </w:rPr>
        <w:t>7</w:t>
      </w:r>
      <w:r w:rsidR="00F635E1" w:rsidRPr="00647DFB">
        <w:rPr>
          <w:sz w:val="24"/>
          <w:szCs w:val="24"/>
        </w:rPr>
        <w:t>.2.2. Відмова Покупця від прийняття зобов’язання, у зв’язку з невідповідністю поставленого Постачальником Товару умовам Договору та законодавству України.</w:t>
      </w:r>
    </w:p>
    <w:p w14:paraId="4977ED55" w14:textId="77777777" w:rsidR="00F635E1" w:rsidRPr="00647DFB"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47DFB">
        <w:rPr>
          <w:sz w:val="24"/>
          <w:szCs w:val="24"/>
        </w:rPr>
        <w:t>7</w:t>
      </w:r>
      <w:r w:rsidR="00F635E1" w:rsidRPr="00647DFB">
        <w:rPr>
          <w:sz w:val="24"/>
          <w:szCs w:val="24"/>
        </w:rPr>
        <w:t>.2.3. Неусунення недоліків у результатах поставленого та встановленого Товару, у тому числі прихованих недоліків, у порядку, передбаченому Договором.</w:t>
      </w:r>
    </w:p>
    <w:p w14:paraId="18D8A36F" w14:textId="77777777" w:rsidR="00F635E1" w:rsidRPr="00647DFB"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47DFB">
        <w:rPr>
          <w:sz w:val="24"/>
          <w:szCs w:val="24"/>
        </w:rPr>
        <w:t>7</w:t>
      </w:r>
      <w:r w:rsidR="00F635E1" w:rsidRPr="00647DFB">
        <w:rPr>
          <w:sz w:val="24"/>
          <w:szCs w:val="24"/>
        </w:rPr>
        <w:t>.2.4. Виявлення в ході виконання Договору або протягом строку дії Договору факту подання Постачальником недостовірної інформації, підроблених документів тощо.</w:t>
      </w:r>
    </w:p>
    <w:p w14:paraId="4A028CBA" w14:textId="77777777" w:rsidR="00F635E1" w:rsidRPr="00647DFB"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47DFB">
        <w:rPr>
          <w:sz w:val="24"/>
          <w:szCs w:val="24"/>
        </w:rPr>
        <w:lastRenderedPageBreak/>
        <w:t> Строк прострочення виконання зобов’язання обчислюється сумарно на підставі положень Договору, у тому числі з врахуванням змісту відповідних заявок Покупця.</w:t>
      </w:r>
    </w:p>
    <w:p w14:paraId="5EDD8646" w14:textId="77777777" w:rsidR="00F635E1" w:rsidRPr="00647DFB"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47DFB">
        <w:rPr>
          <w:sz w:val="24"/>
          <w:szCs w:val="24"/>
        </w:rPr>
        <w:t>Рішення про застосування оперативно-господарської санкції такої як відмова від встановлення на майбутнє господарських відносин із Постачальником як стороною, яка порушує зобов’язання, приймається Покупцем самостійно, у позасудовому порядку та без обов’язкового попереднього пред’явлення претензії Постачальнику.</w:t>
      </w:r>
    </w:p>
    <w:p w14:paraId="737508F0" w14:textId="77777777" w:rsidR="00F635E1" w:rsidRPr="00647DFB"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47DFB">
        <w:rPr>
          <w:sz w:val="24"/>
          <w:szCs w:val="24"/>
        </w:rPr>
        <w:t>У разі прийняття Покупцем рішення про застосування оперативно-господарської санкції Покупець письмово (листом) повідомляє про її застосування Постачальника на його адресу місцезнаходження, зазначену у Договорі, та надсилає копію відповідного листа на електронну адресу Постачальника.</w:t>
      </w:r>
    </w:p>
    <w:p w14:paraId="6BE4D366" w14:textId="77777777" w:rsidR="00F635E1" w:rsidRPr="00647DFB"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47DFB">
        <w:rPr>
          <w:sz w:val="24"/>
          <w:szCs w:val="24"/>
        </w:rPr>
        <w:t>Термін, на який застосовується оперативно-господарська санкція, становить 12 (дванадцять) календарних місяців з дати направлення Покупцем повідомлення (листа) Постачальнику про її застосування.</w:t>
      </w:r>
    </w:p>
    <w:p w14:paraId="448EE5C4" w14:textId="77777777" w:rsidR="00F635E1" w:rsidRPr="00647DFB"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47DFB">
        <w:rPr>
          <w:sz w:val="24"/>
          <w:szCs w:val="24"/>
        </w:rPr>
        <w:t>Оперативно-господарські санкції можуть застосовуватися одночасно з відшкодуванням збитків та стягненням штрафних санкцій.</w:t>
      </w:r>
    </w:p>
    <w:p w14:paraId="391177D4" w14:textId="77777777" w:rsidR="00F635E1" w:rsidRPr="00647DFB"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47DFB">
        <w:rPr>
          <w:sz w:val="24"/>
          <w:szCs w:val="24"/>
        </w:rPr>
        <w:t>Застосування оперативно-господарської санкції може бути оскаржено у судовому порядку.</w:t>
      </w:r>
    </w:p>
    <w:p w14:paraId="153A72A0" w14:textId="77777777" w:rsidR="00A930F7" w:rsidRDefault="00A930F7" w:rsidP="00DC5069">
      <w:pPr>
        <w:pStyle w:val="10"/>
        <w:tabs>
          <w:tab w:val="left" w:pos="3030"/>
        </w:tabs>
        <w:spacing w:before="0" w:after="0" w:line="274" w:lineRule="exact"/>
        <w:jc w:val="center"/>
        <w:rPr>
          <w:sz w:val="24"/>
          <w:szCs w:val="24"/>
        </w:rPr>
      </w:pPr>
      <w:bookmarkStart w:id="2" w:name="bookmark2"/>
    </w:p>
    <w:p w14:paraId="58478B33" w14:textId="20FFED2C" w:rsidR="003A529C" w:rsidRPr="00647DFB" w:rsidRDefault="00DC5069" w:rsidP="00DC5069">
      <w:pPr>
        <w:pStyle w:val="10"/>
        <w:tabs>
          <w:tab w:val="left" w:pos="3030"/>
        </w:tabs>
        <w:spacing w:before="0" w:after="0" w:line="274" w:lineRule="exact"/>
        <w:jc w:val="center"/>
        <w:rPr>
          <w:sz w:val="24"/>
          <w:szCs w:val="24"/>
        </w:rPr>
      </w:pPr>
      <w:r w:rsidRPr="00647DFB">
        <w:rPr>
          <w:sz w:val="24"/>
          <w:szCs w:val="24"/>
        </w:rPr>
        <w:t xml:space="preserve">8. </w:t>
      </w:r>
      <w:r w:rsidR="003A529C" w:rsidRPr="00647DFB">
        <w:rPr>
          <w:sz w:val="24"/>
          <w:szCs w:val="24"/>
        </w:rPr>
        <w:t>ФОРС-МАЖОРНІ ОБСТАВИНИ</w:t>
      </w:r>
      <w:bookmarkEnd w:id="2"/>
    </w:p>
    <w:p w14:paraId="4BB3FA72" w14:textId="77777777" w:rsidR="003A529C" w:rsidRPr="00647DFB"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47DFB">
        <w:rPr>
          <w:sz w:val="24"/>
          <w:szCs w:val="24"/>
        </w:rPr>
        <w:t>При настанні стихійних явищ природного характеру (землетруси, повені,</w:t>
      </w:r>
      <w:r w:rsidRPr="00647DFB">
        <w:rPr>
          <w:sz w:val="24"/>
          <w:szCs w:val="24"/>
        </w:rPr>
        <w:br/>
        <w:t>урагани, руйнування в результаті блискавки тощо), лих техногенного та антропогенного</w:t>
      </w:r>
      <w:r w:rsidRPr="00647DFB">
        <w:rPr>
          <w:sz w:val="24"/>
          <w:szCs w:val="24"/>
        </w:rPr>
        <w:br/>
        <w:t>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w:t>
      </w:r>
      <w:r w:rsidRPr="00647DFB">
        <w:rPr>
          <w:sz w:val="24"/>
          <w:szCs w:val="24"/>
        </w:rPr>
        <w:br/>
        <w:t>ембарго, інші міжнародні санкції або дії державних органів), які є обставинами</w:t>
      </w:r>
      <w:r w:rsidRPr="00647DFB">
        <w:rPr>
          <w:sz w:val="24"/>
          <w:szCs w:val="24"/>
        </w:rPr>
        <w:br/>
        <w:t>неможливості частково або в повній мірі виконання зобов'язань за Договором, Сторони</w:t>
      </w:r>
      <w:r w:rsidRPr="00647DFB">
        <w:rPr>
          <w:sz w:val="24"/>
          <w:szCs w:val="24"/>
        </w:rPr>
        <w:br/>
        <w:t>звільняються від відповідальності за невиконання своїх зобов'язань відповідно до часу дії</w:t>
      </w:r>
      <w:r w:rsidRPr="00647DFB">
        <w:rPr>
          <w:sz w:val="24"/>
          <w:szCs w:val="24"/>
        </w:rPr>
        <w:br/>
        <w:t>форс-мажорних обставин.</w:t>
      </w:r>
    </w:p>
    <w:p w14:paraId="529BB5DD" w14:textId="77777777" w:rsidR="003A529C" w:rsidRPr="00647DFB"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47DFB">
        <w:rPr>
          <w:sz w:val="24"/>
          <w:szCs w:val="24"/>
        </w:rPr>
        <w:t>Сторона, для якої наступили форс-мажорні обставини, зобов'язана протягом</w:t>
      </w:r>
      <w:r w:rsidRPr="00647DFB">
        <w:rPr>
          <w:sz w:val="24"/>
          <w:szCs w:val="24"/>
        </w:rPr>
        <w:br/>
        <w:t>не більше, ніж 5 (п'яти) календарних днів з часу їх настання або припинення повідомити у</w:t>
      </w:r>
      <w:r w:rsidRPr="00647DFB">
        <w:rPr>
          <w:sz w:val="24"/>
          <w:szCs w:val="24"/>
        </w:rPr>
        <w:br/>
        <w:t>письмовій формі іншу Сторону. Факти, викладені в повідомленні, повинні бути</w:t>
      </w:r>
      <w:r w:rsidRPr="00647DFB">
        <w:rPr>
          <w:sz w:val="24"/>
          <w:szCs w:val="24"/>
        </w:rPr>
        <w:br/>
        <w:t>підтверджені Торгово-промисловою палатою.</w:t>
      </w:r>
    </w:p>
    <w:p w14:paraId="3A9CBFF1" w14:textId="77777777" w:rsidR="003A529C" w:rsidRPr="00647DFB"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47DFB">
        <w:rPr>
          <w:sz w:val="24"/>
          <w:szCs w:val="24"/>
        </w:rPr>
        <w:t>У випадку якщо форс-мажорні обставини тривають понад 60 (шістдесят)</w:t>
      </w:r>
      <w:r w:rsidRPr="00647DFB">
        <w:rPr>
          <w:sz w:val="24"/>
          <w:szCs w:val="24"/>
        </w:rPr>
        <w:br/>
        <w:t>календарних днів, Сторони можуть виступити з ініціативою про розірвання Договору.</w:t>
      </w:r>
    </w:p>
    <w:p w14:paraId="2A7C6688" w14:textId="77777777" w:rsidR="003A529C" w:rsidRPr="00647DFB" w:rsidRDefault="003A529C" w:rsidP="00DC5069">
      <w:pPr>
        <w:pStyle w:val="3"/>
        <w:numPr>
          <w:ilvl w:val="1"/>
          <w:numId w:val="31"/>
        </w:numPr>
        <w:tabs>
          <w:tab w:val="left" w:pos="851"/>
          <w:tab w:val="left" w:pos="993"/>
          <w:tab w:val="left" w:pos="1276"/>
        </w:tabs>
        <w:spacing w:after="240" w:line="274" w:lineRule="exact"/>
        <w:ind w:left="0" w:right="20" w:firstLine="709"/>
        <w:rPr>
          <w:sz w:val="24"/>
          <w:szCs w:val="24"/>
        </w:rPr>
      </w:pPr>
      <w:r w:rsidRPr="00647DFB">
        <w:rPr>
          <w:sz w:val="24"/>
          <w:szCs w:val="24"/>
        </w:rPr>
        <w:t>Настання форс-мажорних обставин не є підставою для невиконання</w:t>
      </w:r>
      <w:r w:rsidRPr="00647DFB">
        <w:rPr>
          <w:sz w:val="24"/>
          <w:szCs w:val="24"/>
        </w:rPr>
        <w:br/>
        <w:t>Сторонами зобов'язань, термін виконання яких настав до дати виникнення таких обставин,</w:t>
      </w:r>
      <w:r w:rsidR="00DC5069" w:rsidRPr="00647DFB">
        <w:rPr>
          <w:sz w:val="24"/>
          <w:szCs w:val="24"/>
        </w:rPr>
        <w:t xml:space="preserve"> </w:t>
      </w:r>
      <w:r w:rsidRPr="00647DFB">
        <w:rPr>
          <w:sz w:val="24"/>
          <w:szCs w:val="24"/>
        </w:rPr>
        <w:t>а також для звільнення Сторін від відповідальності за таке невиконання</w:t>
      </w:r>
    </w:p>
    <w:p w14:paraId="01762B0E" w14:textId="77777777" w:rsidR="00EF60B6" w:rsidRPr="00647DFB" w:rsidRDefault="00DC5069" w:rsidP="00DC5069">
      <w:pPr>
        <w:pStyle w:val="10"/>
        <w:tabs>
          <w:tab w:val="left" w:pos="3262"/>
        </w:tabs>
        <w:spacing w:before="0" w:after="0" w:line="274" w:lineRule="exact"/>
        <w:jc w:val="center"/>
        <w:rPr>
          <w:sz w:val="24"/>
          <w:szCs w:val="24"/>
        </w:rPr>
      </w:pPr>
      <w:bookmarkStart w:id="3" w:name="bookmark3"/>
      <w:r w:rsidRPr="00647DFB">
        <w:rPr>
          <w:sz w:val="24"/>
          <w:szCs w:val="24"/>
        </w:rPr>
        <w:t>9.</w:t>
      </w:r>
      <w:r w:rsidR="00EF60B6" w:rsidRPr="00647DFB">
        <w:rPr>
          <w:sz w:val="24"/>
          <w:szCs w:val="24"/>
        </w:rPr>
        <w:t>ТЕРМІН ДІЇ ДОГОВОРУ</w:t>
      </w:r>
      <w:bookmarkEnd w:id="3"/>
      <w:r w:rsidR="00EF058D" w:rsidRPr="00647DFB">
        <w:rPr>
          <w:sz w:val="24"/>
          <w:szCs w:val="24"/>
        </w:rPr>
        <w:t>, ЗМІНА ТА РОЗІРВАННЯ ДОГОВОРУ</w:t>
      </w:r>
    </w:p>
    <w:p w14:paraId="2D5E5BAE" w14:textId="77777777" w:rsidR="00EF60B6" w:rsidRPr="00647DFB" w:rsidRDefault="00EF058D" w:rsidP="00EF058D">
      <w:pPr>
        <w:pStyle w:val="3"/>
        <w:numPr>
          <w:ilvl w:val="1"/>
          <w:numId w:val="32"/>
        </w:numPr>
        <w:tabs>
          <w:tab w:val="left" w:pos="851"/>
          <w:tab w:val="left" w:pos="1067"/>
        </w:tabs>
        <w:spacing w:after="0" w:line="274" w:lineRule="exact"/>
        <w:ind w:right="20" w:firstLine="689"/>
        <w:rPr>
          <w:sz w:val="24"/>
          <w:szCs w:val="24"/>
        </w:rPr>
      </w:pPr>
      <w:r w:rsidRPr="00647DFB">
        <w:rPr>
          <w:sz w:val="24"/>
          <w:szCs w:val="24"/>
        </w:rPr>
        <w:t>Договір набирає чинності з дати його</w:t>
      </w:r>
      <w:r w:rsidR="00FB37BE" w:rsidRPr="00647DFB">
        <w:rPr>
          <w:sz w:val="24"/>
          <w:szCs w:val="24"/>
        </w:rPr>
        <w:t xml:space="preserve"> підписання та діє до 31.12.202</w:t>
      </w:r>
      <w:r w:rsidR="00B70357" w:rsidRPr="00647DFB">
        <w:rPr>
          <w:sz w:val="24"/>
          <w:szCs w:val="24"/>
        </w:rPr>
        <w:t>3</w:t>
      </w:r>
      <w:r w:rsidRPr="00647DFB">
        <w:rPr>
          <w:sz w:val="24"/>
          <w:szCs w:val="24"/>
        </w:rPr>
        <w:t xml:space="preserve"> включно.</w:t>
      </w:r>
    </w:p>
    <w:p w14:paraId="17EFE068" w14:textId="77777777" w:rsidR="00EF60B6" w:rsidRPr="00647DFB" w:rsidRDefault="00EF60B6" w:rsidP="00DC5069">
      <w:pPr>
        <w:pStyle w:val="3"/>
        <w:numPr>
          <w:ilvl w:val="1"/>
          <w:numId w:val="32"/>
        </w:numPr>
        <w:tabs>
          <w:tab w:val="left" w:pos="851"/>
          <w:tab w:val="left" w:pos="1067"/>
        </w:tabs>
        <w:spacing w:after="0" w:line="274" w:lineRule="exact"/>
        <w:ind w:right="20" w:firstLine="689"/>
        <w:rPr>
          <w:sz w:val="24"/>
          <w:szCs w:val="24"/>
        </w:rPr>
      </w:pPr>
      <w:r w:rsidRPr="00647DFB">
        <w:rPr>
          <w:sz w:val="24"/>
          <w:szCs w:val="24"/>
        </w:rPr>
        <w:t>Сторона цього Договору, яка вважає за необхідне змінити або розірвати цей</w:t>
      </w:r>
      <w:r w:rsidR="00DC5069" w:rsidRPr="00647DFB">
        <w:rPr>
          <w:sz w:val="24"/>
          <w:szCs w:val="24"/>
        </w:rPr>
        <w:t xml:space="preserve"> </w:t>
      </w:r>
      <w:r w:rsidRPr="00647DFB">
        <w:rPr>
          <w:sz w:val="24"/>
          <w:szCs w:val="24"/>
        </w:rPr>
        <w:t>Договір, повинна надіслати пропозиції про це другій Стороні за цим Договором.</w:t>
      </w:r>
    </w:p>
    <w:p w14:paraId="6880AB9D" w14:textId="77777777" w:rsidR="00EF60B6" w:rsidRPr="00647DFB" w:rsidRDefault="00EF60B6" w:rsidP="00DC5069">
      <w:pPr>
        <w:pStyle w:val="3"/>
        <w:numPr>
          <w:ilvl w:val="1"/>
          <w:numId w:val="32"/>
        </w:numPr>
        <w:tabs>
          <w:tab w:val="left" w:pos="851"/>
          <w:tab w:val="left" w:pos="1067"/>
        </w:tabs>
        <w:spacing w:after="0" w:line="274" w:lineRule="exact"/>
        <w:ind w:right="20" w:firstLine="689"/>
        <w:rPr>
          <w:sz w:val="24"/>
          <w:szCs w:val="24"/>
        </w:rPr>
      </w:pPr>
      <w:r w:rsidRPr="00647DFB">
        <w:rPr>
          <w:sz w:val="24"/>
          <w:szCs w:val="24"/>
        </w:rPr>
        <w:t>Сторона цього Договору, яка одержала пропозицію про зміну цього Договору, у</w:t>
      </w:r>
      <w:r w:rsidR="00DC5069" w:rsidRPr="00647DFB">
        <w:rPr>
          <w:sz w:val="24"/>
          <w:szCs w:val="24"/>
        </w:rPr>
        <w:t xml:space="preserve"> </w:t>
      </w:r>
      <w:r w:rsidRPr="00647DFB">
        <w:rPr>
          <w:sz w:val="24"/>
          <w:szCs w:val="24"/>
        </w:rPr>
        <w:t>20-денний строк після одержання пропозиції повідомляє другу Сторону про результати її</w:t>
      </w:r>
      <w:r w:rsidR="00DC5069" w:rsidRPr="00647DFB">
        <w:rPr>
          <w:sz w:val="24"/>
          <w:szCs w:val="24"/>
        </w:rPr>
        <w:t xml:space="preserve"> </w:t>
      </w:r>
      <w:r w:rsidRPr="00647DFB">
        <w:rPr>
          <w:sz w:val="24"/>
          <w:szCs w:val="24"/>
        </w:rPr>
        <w:t>розгляду.</w:t>
      </w:r>
    </w:p>
    <w:p w14:paraId="2B44A694" w14:textId="77777777" w:rsidR="00EF60B6" w:rsidRPr="00647DFB" w:rsidRDefault="00EF60B6" w:rsidP="00984C63">
      <w:pPr>
        <w:pStyle w:val="3"/>
        <w:numPr>
          <w:ilvl w:val="1"/>
          <w:numId w:val="32"/>
        </w:numPr>
        <w:tabs>
          <w:tab w:val="left" w:pos="851"/>
          <w:tab w:val="left" w:pos="1067"/>
        </w:tabs>
        <w:spacing w:after="0" w:line="240" w:lineRule="auto"/>
        <w:ind w:right="23" w:firstLine="851"/>
        <w:rPr>
          <w:sz w:val="24"/>
          <w:szCs w:val="24"/>
        </w:rPr>
      </w:pPr>
      <w:r w:rsidRPr="00647DFB">
        <w:rPr>
          <w:sz w:val="24"/>
          <w:szCs w:val="24"/>
        </w:rPr>
        <w:t>У разі недосягнення Сторонами згоди щодо зміни цього Договору або в разі</w:t>
      </w:r>
      <w:r w:rsidR="00DC5069" w:rsidRPr="00647DFB">
        <w:rPr>
          <w:sz w:val="24"/>
          <w:szCs w:val="24"/>
        </w:rPr>
        <w:t xml:space="preserve"> </w:t>
      </w:r>
      <w:r w:rsidRPr="00647DFB">
        <w:rPr>
          <w:sz w:val="24"/>
          <w:szCs w:val="24"/>
        </w:rPr>
        <w:t>неодержання відповіді в установлений строк з урахуванням часу поштового обігу</w:t>
      </w:r>
      <w:r w:rsidR="00DC5069" w:rsidRPr="00647DFB">
        <w:rPr>
          <w:sz w:val="24"/>
          <w:szCs w:val="24"/>
        </w:rPr>
        <w:t xml:space="preserve"> </w:t>
      </w:r>
      <w:r w:rsidRPr="00647DFB">
        <w:rPr>
          <w:sz w:val="24"/>
          <w:szCs w:val="24"/>
        </w:rPr>
        <w:t>зацікавлена Сторона має право передати спір на вирішення суду.</w:t>
      </w:r>
    </w:p>
    <w:p w14:paraId="03B73337" w14:textId="77777777" w:rsidR="00984C63" w:rsidRPr="00647DFB" w:rsidRDefault="00EF60B6" w:rsidP="00984C63">
      <w:pPr>
        <w:pStyle w:val="3"/>
        <w:numPr>
          <w:ilvl w:val="1"/>
          <w:numId w:val="32"/>
        </w:numPr>
        <w:tabs>
          <w:tab w:val="left" w:pos="851"/>
          <w:tab w:val="left" w:pos="1067"/>
        </w:tabs>
        <w:spacing w:after="0" w:line="240" w:lineRule="auto"/>
        <w:ind w:right="23" w:firstLine="851"/>
        <w:rPr>
          <w:sz w:val="24"/>
          <w:szCs w:val="24"/>
        </w:rPr>
      </w:pPr>
      <w:r w:rsidRPr="00647DFB">
        <w:rPr>
          <w:sz w:val="24"/>
          <w:szCs w:val="24"/>
        </w:rPr>
        <w:t>Якщо судовим рішенням цей Договір змінено або розірвано, цей Договір</w:t>
      </w:r>
      <w:r w:rsidR="00DC5069" w:rsidRPr="00647DFB">
        <w:rPr>
          <w:sz w:val="24"/>
          <w:szCs w:val="24"/>
        </w:rPr>
        <w:t xml:space="preserve"> </w:t>
      </w:r>
      <w:r w:rsidRPr="00647DFB">
        <w:rPr>
          <w:sz w:val="24"/>
          <w:szCs w:val="24"/>
        </w:rPr>
        <w:t>вважається зміненим або розірваним з дня набрання чинності даним рішенням, якщо</w:t>
      </w:r>
      <w:r w:rsidR="00DC5069" w:rsidRPr="00647DFB">
        <w:rPr>
          <w:sz w:val="24"/>
          <w:szCs w:val="24"/>
        </w:rPr>
        <w:t xml:space="preserve"> </w:t>
      </w:r>
      <w:r w:rsidRPr="00647DFB">
        <w:rPr>
          <w:sz w:val="24"/>
          <w:szCs w:val="24"/>
        </w:rPr>
        <w:t>іншого</w:t>
      </w:r>
      <w:r w:rsidR="00DC5069" w:rsidRPr="00647DFB">
        <w:rPr>
          <w:sz w:val="24"/>
          <w:szCs w:val="24"/>
        </w:rPr>
        <w:t xml:space="preserve"> </w:t>
      </w:r>
      <w:r w:rsidRPr="00647DFB">
        <w:rPr>
          <w:sz w:val="24"/>
          <w:szCs w:val="24"/>
        </w:rPr>
        <w:t>строку набрання чинності не встановлено за рішенням суду.</w:t>
      </w:r>
    </w:p>
    <w:p w14:paraId="26348858" w14:textId="77777777" w:rsidR="008C5032" w:rsidRPr="0055685E" w:rsidRDefault="008C5032" w:rsidP="00984C63">
      <w:pPr>
        <w:pStyle w:val="3"/>
        <w:numPr>
          <w:ilvl w:val="1"/>
          <w:numId w:val="32"/>
        </w:numPr>
        <w:tabs>
          <w:tab w:val="left" w:pos="851"/>
          <w:tab w:val="left" w:pos="1067"/>
        </w:tabs>
        <w:spacing w:after="0" w:line="240" w:lineRule="auto"/>
        <w:ind w:right="23" w:firstLine="851"/>
        <w:rPr>
          <w:sz w:val="24"/>
          <w:szCs w:val="24"/>
        </w:rPr>
      </w:pPr>
      <w:r w:rsidRPr="00647DFB">
        <w:rPr>
          <w:sz w:val="24"/>
          <w:szCs w:val="24"/>
        </w:rPr>
        <w:t xml:space="preserve">Зміни і доповнення до даного договору (крім зміни істотних умов договору, </w:t>
      </w:r>
      <w:r w:rsidRPr="0055685E">
        <w:rPr>
          <w:sz w:val="24"/>
          <w:szCs w:val="24"/>
        </w:rPr>
        <w:t xml:space="preserve">за винятками, передбаченими </w:t>
      </w:r>
      <w:r w:rsidR="00E55F39" w:rsidRPr="0055685E">
        <w:rPr>
          <w:sz w:val="24"/>
          <w:szCs w:val="24"/>
        </w:rPr>
        <w:t xml:space="preserve">законодавством про публічні </w:t>
      </w:r>
      <w:proofErr w:type="spellStart"/>
      <w:r w:rsidR="00E55F39" w:rsidRPr="0055685E">
        <w:rPr>
          <w:sz w:val="24"/>
          <w:szCs w:val="24"/>
        </w:rPr>
        <w:t>закпівлі</w:t>
      </w:r>
      <w:proofErr w:type="spellEnd"/>
      <w:r w:rsidRPr="0055685E">
        <w:rPr>
          <w:sz w:val="24"/>
          <w:szCs w:val="24"/>
        </w:rPr>
        <w:t xml:space="preserve">) вносяться за взаємним згодою Сторін, крім випадків, встановлених Договором. При цьому сторона, яка виступає ініціатором внесення змін та доповнень повинна повідомити про це іншу сторону в </w:t>
      </w:r>
      <w:r w:rsidRPr="0055685E">
        <w:rPr>
          <w:sz w:val="24"/>
          <w:szCs w:val="24"/>
        </w:rPr>
        <w:lastRenderedPageBreak/>
        <w:t>письмовій формі за 10 днів.</w:t>
      </w:r>
    </w:p>
    <w:p w14:paraId="485F56C2" w14:textId="77777777" w:rsidR="008C5032" w:rsidRPr="0055685E" w:rsidRDefault="008C5032" w:rsidP="00984C63">
      <w:pPr>
        <w:pStyle w:val="3"/>
        <w:numPr>
          <w:ilvl w:val="1"/>
          <w:numId w:val="32"/>
        </w:numPr>
        <w:tabs>
          <w:tab w:val="left" w:pos="851"/>
          <w:tab w:val="left" w:pos="1067"/>
        </w:tabs>
        <w:spacing w:after="0" w:line="240" w:lineRule="auto"/>
        <w:ind w:right="23" w:firstLine="851"/>
        <w:rPr>
          <w:sz w:val="24"/>
          <w:szCs w:val="24"/>
        </w:rPr>
      </w:pPr>
      <w:r w:rsidRPr="0055685E">
        <w:rPr>
          <w:sz w:val="24"/>
          <w:szCs w:val="24"/>
        </w:rPr>
        <w:t>Будь-які зміни і доповнення до даного Договору, в тому числі щодо коригування його ціни, вважаються дійсними, якщо вони оформлені в письмовому вигляді та підписані уповноваженими на це представниками Сторін.</w:t>
      </w:r>
    </w:p>
    <w:p w14:paraId="0C903290" w14:textId="77777777" w:rsidR="008C5032" w:rsidRPr="0055685E" w:rsidRDefault="008C5032" w:rsidP="00984C63">
      <w:pPr>
        <w:pStyle w:val="3"/>
        <w:numPr>
          <w:ilvl w:val="1"/>
          <w:numId w:val="32"/>
        </w:numPr>
        <w:tabs>
          <w:tab w:val="left" w:pos="851"/>
          <w:tab w:val="left" w:pos="1067"/>
        </w:tabs>
        <w:spacing w:after="0" w:line="240" w:lineRule="auto"/>
        <w:ind w:right="23" w:firstLine="851"/>
        <w:rPr>
          <w:sz w:val="24"/>
          <w:szCs w:val="24"/>
        </w:rPr>
      </w:pPr>
      <w:r w:rsidRPr="0055685E">
        <w:rPr>
          <w:sz w:val="24"/>
          <w:szCs w:val="24"/>
        </w:rPr>
        <w:t>Сторони мають право за взаємною згодою сторін, а також у випадках, передбачених законом, відмовитися від Договору, навіть і в тому разі, якщо його умови повністю ними виконані (ч.2 ст.214 Цивільного кодексу України) у формі додаткової угоди до Договору.</w:t>
      </w:r>
    </w:p>
    <w:p w14:paraId="12F068E0" w14:textId="77777777" w:rsidR="008C5032" w:rsidRPr="0055685E" w:rsidRDefault="008C5032" w:rsidP="00984C63">
      <w:pPr>
        <w:pStyle w:val="3"/>
        <w:numPr>
          <w:ilvl w:val="1"/>
          <w:numId w:val="32"/>
        </w:numPr>
        <w:tabs>
          <w:tab w:val="left" w:pos="851"/>
          <w:tab w:val="left" w:pos="1067"/>
        </w:tabs>
        <w:spacing w:after="0" w:line="240" w:lineRule="auto"/>
        <w:ind w:right="23" w:firstLine="851"/>
        <w:rPr>
          <w:sz w:val="24"/>
          <w:szCs w:val="24"/>
        </w:rPr>
      </w:pPr>
      <w:r w:rsidRPr="0055685E">
        <w:rPr>
          <w:sz w:val="24"/>
          <w:szCs w:val="24"/>
        </w:rPr>
        <w:t xml:space="preserve">Договір про закупівлю може бути достроково розірвано Замовником в односторонньому порядку в разі невиконання зобов'язань Учасником, повідомивши про це його в строк 20 </w:t>
      </w:r>
      <w:proofErr w:type="spellStart"/>
      <w:r w:rsidRPr="0055685E">
        <w:rPr>
          <w:sz w:val="24"/>
          <w:szCs w:val="24"/>
        </w:rPr>
        <w:t>кал.днів</w:t>
      </w:r>
      <w:proofErr w:type="spellEnd"/>
      <w:r w:rsidRPr="0055685E">
        <w:rPr>
          <w:sz w:val="24"/>
          <w:szCs w:val="24"/>
        </w:rPr>
        <w:t xml:space="preserve"> у відповідності до ст.651 Цивільного кодексу України.</w:t>
      </w:r>
    </w:p>
    <w:p w14:paraId="2BF41372" w14:textId="77777777" w:rsidR="00881A9D" w:rsidRPr="0055685E" w:rsidRDefault="008C5032" w:rsidP="00881A9D">
      <w:pPr>
        <w:pStyle w:val="3"/>
        <w:numPr>
          <w:ilvl w:val="1"/>
          <w:numId w:val="32"/>
        </w:numPr>
        <w:tabs>
          <w:tab w:val="left" w:pos="851"/>
          <w:tab w:val="left" w:pos="1067"/>
        </w:tabs>
        <w:spacing w:after="0" w:line="240" w:lineRule="auto"/>
        <w:ind w:right="23" w:firstLine="851"/>
        <w:rPr>
          <w:sz w:val="24"/>
          <w:szCs w:val="24"/>
        </w:rPr>
      </w:pPr>
      <w:r w:rsidRPr="0055685E">
        <w:rPr>
          <w:sz w:val="24"/>
          <w:szCs w:val="24"/>
        </w:rPr>
        <w:t>(Істотні умови договору є невід’ємною частиною тендерної документації на які учасник погоджується подаючи свою тендерну пропозицію).</w:t>
      </w:r>
    </w:p>
    <w:p w14:paraId="4D9ACD7C" w14:textId="77777777" w:rsidR="008C5032" w:rsidRPr="0055685E" w:rsidRDefault="00881A9D" w:rsidP="00881A9D">
      <w:pPr>
        <w:pStyle w:val="3"/>
        <w:numPr>
          <w:ilvl w:val="1"/>
          <w:numId w:val="32"/>
        </w:numPr>
        <w:tabs>
          <w:tab w:val="left" w:pos="851"/>
          <w:tab w:val="left" w:pos="1067"/>
        </w:tabs>
        <w:spacing w:after="0" w:line="240" w:lineRule="auto"/>
        <w:ind w:right="23" w:firstLine="851"/>
        <w:rPr>
          <w:sz w:val="24"/>
          <w:szCs w:val="24"/>
        </w:rPr>
      </w:pPr>
      <w:r w:rsidRPr="0055685E">
        <w:rPr>
          <w:sz w:val="24"/>
          <w:szCs w:val="24"/>
        </w:rPr>
        <w:t>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w:t>
      </w:r>
    </w:p>
    <w:p w14:paraId="46C9FC6B" w14:textId="77777777" w:rsidR="008C5032" w:rsidRPr="0055685E" w:rsidRDefault="008C5032" w:rsidP="00984C63">
      <w:pPr>
        <w:pStyle w:val="3"/>
        <w:numPr>
          <w:ilvl w:val="1"/>
          <w:numId w:val="32"/>
        </w:numPr>
        <w:tabs>
          <w:tab w:val="left" w:pos="851"/>
          <w:tab w:val="left" w:pos="1067"/>
        </w:tabs>
        <w:spacing w:after="0" w:line="240" w:lineRule="auto"/>
        <w:ind w:right="23" w:firstLine="851"/>
        <w:rPr>
          <w:sz w:val="24"/>
          <w:szCs w:val="24"/>
        </w:rPr>
      </w:pPr>
      <w:r w:rsidRPr="0055685E">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DE55DB3" w14:textId="77777777" w:rsidR="0018768C" w:rsidRPr="0055685E" w:rsidRDefault="008C5032" w:rsidP="0018768C">
      <w:pPr>
        <w:pStyle w:val="3"/>
        <w:tabs>
          <w:tab w:val="left" w:pos="851"/>
          <w:tab w:val="left" w:pos="1067"/>
        </w:tabs>
        <w:ind w:left="851" w:right="23"/>
        <w:rPr>
          <w:sz w:val="24"/>
          <w:szCs w:val="24"/>
        </w:rPr>
      </w:pPr>
      <w:r w:rsidRPr="0055685E">
        <w:rPr>
          <w:sz w:val="24"/>
          <w:szCs w:val="24"/>
        </w:rPr>
        <w:t xml:space="preserve">1) </w:t>
      </w:r>
      <w:r w:rsidR="0018768C" w:rsidRPr="0055685E">
        <w:rPr>
          <w:sz w:val="24"/>
          <w:szCs w:val="24"/>
        </w:rPr>
        <w:t>зменшення обсягів закупівлі, зокрема з урахуванням фактичного обсягу видатків замовника;</w:t>
      </w:r>
    </w:p>
    <w:p w14:paraId="73488B25" w14:textId="77777777" w:rsidR="0018768C" w:rsidRPr="0055685E" w:rsidRDefault="0018768C" w:rsidP="0018768C">
      <w:pPr>
        <w:pStyle w:val="3"/>
        <w:tabs>
          <w:tab w:val="left" w:pos="851"/>
          <w:tab w:val="left" w:pos="1067"/>
        </w:tabs>
        <w:ind w:left="851" w:right="23"/>
        <w:rPr>
          <w:sz w:val="24"/>
          <w:szCs w:val="24"/>
        </w:rPr>
      </w:pPr>
      <w:r w:rsidRPr="0055685E">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10EF298" w14:textId="77777777" w:rsidR="0018768C" w:rsidRPr="0055685E" w:rsidRDefault="0018768C" w:rsidP="0018768C">
      <w:pPr>
        <w:pStyle w:val="3"/>
        <w:tabs>
          <w:tab w:val="left" w:pos="851"/>
          <w:tab w:val="left" w:pos="1067"/>
        </w:tabs>
        <w:ind w:left="851" w:right="23"/>
        <w:rPr>
          <w:sz w:val="24"/>
          <w:szCs w:val="24"/>
        </w:rPr>
      </w:pPr>
      <w:r w:rsidRPr="0055685E">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57D7746" w14:textId="77777777" w:rsidR="0018768C" w:rsidRPr="0055685E" w:rsidRDefault="0018768C" w:rsidP="0018768C">
      <w:pPr>
        <w:pStyle w:val="3"/>
        <w:tabs>
          <w:tab w:val="left" w:pos="851"/>
          <w:tab w:val="left" w:pos="1067"/>
        </w:tabs>
        <w:ind w:left="851" w:right="23"/>
        <w:rPr>
          <w:sz w:val="24"/>
          <w:szCs w:val="24"/>
        </w:rPr>
      </w:pPr>
      <w:r w:rsidRPr="0055685E">
        <w:rPr>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955B243" w14:textId="77777777" w:rsidR="0018768C" w:rsidRPr="0055685E" w:rsidRDefault="0018768C" w:rsidP="0018768C">
      <w:pPr>
        <w:pStyle w:val="3"/>
        <w:tabs>
          <w:tab w:val="left" w:pos="851"/>
          <w:tab w:val="left" w:pos="1067"/>
        </w:tabs>
        <w:ind w:left="851" w:right="23"/>
        <w:rPr>
          <w:sz w:val="24"/>
          <w:szCs w:val="24"/>
        </w:rPr>
      </w:pPr>
      <w:r w:rsidRPr="0055685E">
        <w:rPr>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7A49BAB" w14:textId="77777777" w:rsidR="0018768C" w:rsidRPr="0055685E" w:rsidRDefault="0018768C" w:rsidP="0018768C">
      <w:pPr>
        <w:pStyle w:val="3"/>
        <w:tabs>
          <w:tab w:val="left" w:pos="851"/>
          <w:tab w:val="left" w:pos="1067"/>
        </w:tabs>
        <w:ind w:left="851" w:right="23"/>
        <w:rPr>
          <w:sz w:val="24"/>
          <w:szCs w:val="24"/>
        </w:rPr>
      </w:pPr>
      <w:r w:rsidRPr="0055685E">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0F4B51B" w14:textId="77777777" w:rsidR="0018768C" w:rsidRPr="0055685E" w:rsidRDefault="0018768C" w:rsidP="0018768C">
      <w:pPr>
        <w:pStyle w:val="3"/>
        <w:tabs>
          <w:tab w:val="left" w:pos="851"/>
          <w:tab w:val="left" w:pos="1067"/>
        </w:tabs>
        <w:ind w:left="851" w:right="23"/>
        <w:rPr>
          <w:sz w:val="24"/>
          <w:szCs w:val="24"/>
        </w:rPr>
      </w:pPr>
      <w:r w:rsidRPr="0055685E">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5685E">
        <w:rPr>
          <w:sz w:val="24"/>
          <w:szCs w:val="24"/>
        </w:rPr>
        <w:t>Platts</w:t>
      </w:r>
      <w:proofErr w:type="spellEnd"/>
      <w:r w:rsidRPr="0055685E">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6D4994F" w14:textId="655BF652" w:rsidR="0018768C" w:rsidRPr="0055685E" w:rsidRDefault="0018768C" w:rsidP="0018768C">
      <w:pPr>
        <w:pStyle w:val="3"/>
        <w:tabs>
          <w:tab w:val="left" w:pos="851"/>
          <w:tab w:val="left" w:pos="1067"/>
        </w:tabs>
        <w:spacing w:after="0" w:line="240" w:lineRule="auto"/>
        <w:ind w:left="851" w:right="23"/>
        <w:rPr>
          <w:sz w:val="24"/>
          <w:szCs w:val="24"/>
        </w:rPr>
      </w:pPr>
      <w:r w:rsidRPr="0055685E">
        <w:rPr>
          <w:sz w:val="24"/>
          <w:szCs w:val="24"/>
        </w:rPr>
        <w:lastRenderedPageBreak/>
        <w:t>8) зміни умов у зв’язку із застосуванням положень частини шостої статті 41 Закону</w:t>
      </w:r>
      <w:r w:rsidR="005E3469">
        <w:rPr>
          <w:sz w:val="24"/>
          <w:szCs w:val="24"/>
        </w:rPr>
        <w:t xml:space="preserve"> України «Про публічні закупівлі»</w:t>
      </w:r>
      <w:r w:rsidRPr="0055685E">
        <w:rPr>
          <w:sz w:val="24"/>
          <w:szCs w:val="24"/>
        </w:rPr>
        <w:t>.</w:t>
      </w:r>
    </w:p>
    <w:p w14:paraId="050A5700" w14:textId="77777777" w:rsidR="0018768C" w:rsidRPr="0055685E" w:rsidRDefault="0018768C" w:rsidP="0018768C">
      <w:pPr>
        <w:pStyle w:val="3"/>
        <w:tabs>
          <w:tab w:val="left" w:pos="851"/>
          <w:tab w:val="left" w:pos="1067"/>
        </w:tabs>
        <w:spacing w:after="0" w:line="240" w:lineRule="auto"/>
        <w:ind w:left="851" w:right="23"/>
        <w:rPr>
          <w:sz w:val="24"/>
          <w:szCs w:val="24"/>
        </w:rPr>
      </w:pPr>
      <w:bookmarkStart w:id="4" w:name="bookmark4"/>
    </w:p>
    <w:p w14:paraId="78B852AB" w14:textId="77777777" w:rsidR="00EF60B6" w:rsidRPr="0055685E" w:rsidRDefault="00276DAC" w:rsidP="0018768C">
      <w:pPr>
        <w:pStyle w:val="3"/>
        <w:tabs>
          <w:tab w:val="left" w:pos="851"/>
          <w:tab w:val="left" w:pos="1067"/>
        </w:tabs>
        <w:spacing w:after="0" w:line="240" w:lineRule="auto"/>
        <w:ind w:left="851" w:right="23"/>
        <w:jc w:val="center"/>
        <w:rPr>
          <w:b/>
          <w:sz w:val="24"/>
          <w:szCs w:val="24"/>
        </w:rPr>
      </w:pPr>
      <w:r w:rsidRPr="0055685E">
        <w:rPr>
          <w:b/>
          <w:sz w:val="24"/>
          <w:szCs w:val="24"/>
        </w:rPr>
        <w:t xml:space="preserve">10. </w:t>
      </w:r>
      <w:r w:rsidR="00EF60B6" w:rsidRPr="0055685E">
        <w:rPr>
          <w:b/>
          <w:sz w:val="24"/>
          <w:szCs w:val="24"/>
        </w:rPr>
        <w:t>РОЗВ’ЯЗАННЯ СПОРІВ</w:t>
      </w:r>
      <w:bookmarkEnd w:id="4"/>
    </w:p>
    <w:p w14:paraId="524868C0" w14:textId="77777777" w:rsidR="00EF60B6" w:rsidRPr="0055685E" w:rsidRDefault="00EF60B6" w:rsidP="00276DAC">
      <w:pPr>
        <w:pStyle w:val="3"/>
        <w:numPr>
          <w:ilvl w:val="0"/>
          <w:numId w:val="33"/>
        </w:numPr>
        <w:tabs>
          <w:tab w:val="left" w:pos="1067"/>
        </w:tabs>
        <w:spacing w:after="240" w:line="274" w:lineRule="exact"/>
        <w:ind w:left="20" w:right="20" w:firstLine="580"/>
        <w:rPr>
          <w:sz w:val="24"/>
          <w:szCs w:val="24"/>
        </w:rPr>
      </w:pPr>
      <w:r w:rsidRPr="0055685E">
        <w:rPr>
          <w:sz w:val="24"/>
          <w:szCs w:val="24"/>
        </w:rPr>
        <w:t>Усі спори, що пов'язані із цим Договором, його укладанням або такі, що</w:t>
      </w:r>
      <w:r w:rsidRPr="0055685E">
        <w:rPr>
          <w:sz w:val="24"/>
          <w:szCs w:val="24"/>
        </w:rPr>
        <w:br/>
        <w:t>виникають у процесі виконання умов цього Договору, вирішуються шляхом переговорів</w:t>
      </w:r>
      <w:r w:rsidRPr="0055685E">
        <w:rPr>
          <w:sz w:val="24"/>
          <w:szCs w:val="24"/>
        </w:rPr>
        <w:br/>
        <w:t>між представниками Сторін. В іншому випадку спір вирішується в судовому порядку за</w:t>
      </w:r>
      <w:r w:rsidRPr="0055685E">
        <w:rPr>
          <w:sz w:val="24"/>
          <w:szCs w:val="24"/>
        </w:rPr>
        <w:br/>
        <w:t>встановленою підвідомчістю та підсудністю такого спору у порядку, визначеному чинним</w:t>
      </w:r>
      <w:r w:rsidRPr="0055685E">
        <w:rPr>
          <w:sz w:val="24"/>
          <w:szCs w:val="24"/>
        </w:rPr>
        <w:br/>
        <w:t>законодавством України.</w:t>
      </w:r>
    </w:p>
    <w:p w14:paraId="3EE766B1" w14:textId="77777777" w:rsidR="000F4C86" w:rsidRPr="00647DFB" w:rsidRDefault="00E55F39" w:rsidP="00CB1006">
      <w:pPr>
        <w:pStyle w:val="10"/>
        <w:tabs>
          <w:tab w:val="left" w:pos="4366"/>
        </w:tabs>
        <w:spacing w:before="0" w:after="0" w:line="274" w:lineRule="exact"/>
        <w:ind w:left="480"/>
        <w:jc w:val="center"/>
        <w:rPr>
          <w:sz w:val="24"/>
          <w:szCs w:val="24"/>
        </w:rPr>
      </w:pPr>
      <w:bookmarkStart w:id="5" w:name="bookmark6"/>
      <w:r>
        <w:rPr>
          <w:sz w:val="24"/>
          <w:szCs w:val="24"/>
        </w:rPr>
        <w:t>11</w:t>
      </w:r>
      <w:r w:rsidR="00CB1006" w:rsidRPr="00647DFB">
        <w:rPr>
          <w:sz w:val="24"/>
          <w:szCs w:val="24"/>
        </w:rPr>
        <w:t xml:space="preserve">. </w:t>
      </w:r>
      <w:r w:rsidR="000F4C86" w:rsidRPr="00647DFB">
        <w:rPr>
          <w:sz w:val="24"/>
          <w:szCs w:val="24"/>
        </w:rPr>
        <w:t>ІНШІ УМОВИ</w:t>
      </w:r>
      <w:bookmarkEnd w:id="5"/>
    </w:p>
    <w:p w14:paraId="4E5B5F14" w14:textId="77777777" w:rsidR="000F4C86" w:rsidRPr="00647DFB" w:rsidRDefault="00E55F39" w:rsidP="00E55F39">
      <w:pPr>
        <w:pStyle w:val="3"/>
        <w:tabs>
          <w:tab w:val="left" w:pos="709"/>
          <w:tab w:val="left" w:pos="851"/>
          <w:tab w:val="left" w:pos="993"/>
          <w:tab w:val="left" w:pos="1169"/>
        </w:tabs>
        <w:spacing w:after="0" w:line="274" w:lineRule="exact"/>
        <w:ind w:right="40" w:firstLine="709"/>
        <w:rPr>
          <w:sz w:val="24"/>
          <w:szCs w:val="24"/>
        </w:rPr>
      </w:pPr>
      <w:r>
        <w:rPr>
          <w:sz w:val="24"/>
          <w:szCs w:val="24"/>
        </w:rPr>
        <w:t xml:space="preserve">11.1. </w:t>
      </w:r>
      <w:r w:rsidR="000F4C86" w:rsidRPr="00647DFB">
        <w:rPr>
          <w:sz w:val="24"/>
          <w:szCs w:val="24"/>
        </w:rPr>
        <w:t>Цей Договір укладено українською мовою у двох примірниках, по одному</w:t>
      </w:r>
      <w:r w:rsidR="000F4C86" w:rsidRPr="00647DFB">
        <w:rPr>
          <w:sz w:val="24"/>
          <w:szCs w:val="24"/>
        </w:rPr>
        <w:br/>
        <w:t>примірнику для кожної із Сторін, що мають рівну юридичну силу.</w:t>
      </w:r>
    </w:p>
    <w:p w14:paraId="225B66BF" w14:textId="77777777" w:rsidR="000F4C86" w:rsidRPr="00647DFB" w:rsidRDefault="00E55F39" w:rsidP="00E55F39">
      <w:pPr>
        <w:pStyle w:val="3"/>
        <w:tabs>
          <w:tab w:val="left" w:pos="709"/>
          <w:tab w:val="left" w:pos="851"/>
          <w:tab w:val="left" w:pos="993"/>
          <w:tab w:val="left" w:pos="1169"/>
        </w:tabs>
        <w:spacing w:after="0" w:line="274" w:lineRule="exact"/>
        <w:ind w:right="40" w:firstLine="709"/>
        <w:rPr>
          <w:sz w:val="24"/>
          <w:szCs w:val="24"/>
        </w:rPr>
      </w:pPr>
      <w:r>
        <w:rPr>
          <w:sz w:val="24"/>
          <w:szCs w:val="24"/>
        </w:rPr>
        <w:t xml:space="preserve">11.2. </w:t>
      </w:r>
      <w:r w:rsidR="000F4C86" w:rsidRPr="00647DFB">
        <w:rPr>
          <w:sz w:val="24"/>
          <w:szCs w:val="24"/>
        </w:rPr>
        <w:t>Усі правовідносини, що пов'язані із визначенням прав та обов'язків Сторін за цим</w:t>
      </w:r>
      <w:r w:rsidR="00CB1006" w:rsidRPr="00647DFB">
        <w:rPr>
          <w:sz w:val="24"/>
          <w:szCs w:val="24"/>
        </w:rPr>
        <w:t xml:space="preserve"> </w:t>
      </w:r>
      <w:r w:rsidR="000F4C86" w:rsidRPr="00647DFB">
        <w:rPr>
          <w:sz w:val="24"/>
          <w:szCs w:val="24"/>
        </w:rPr>
        <w:t xml:space="preserve">Договором, дійсністю, виконанням та припиненням цього Договору, тлумаченням </w:t>
      </w:r>
      <w:r w:rsidR="00CB1006" w:rsidRPr="00647DFB">
        <w:rPr>
          <w:sz w:val="24"/>
          <w:szCs w:val="24"/>
        </w:rPr>
        <w:t xml:space="preserve"> </w:t>
      </w:r>
      <w:r w:rsidR="000F4C86" w:rsidRPr="00647DFB">
        <w:rPr>
          <w:sz w:val="24"/>
          <w:szCs w:val="24"/>
        </w:rPr>
        <w:t>його</w:t>
      </w:r>
      <w:r w:rsidR="00CB1006" w:rsidRPr="00647DFB">
        <w:rPr>
          <w:sz w:val="24"/>
          <w:szCs w:val="24"/>
        </w:rPr>
        <w:t xml:space="preserve"> </w:t>
      </w:r>
      <w:r w:rsidR="000F4C86" w:rsidRPr="00647DFB">
        <w:rPr>
          <w:sz w:val="24"/>
          <w:szCs w:val="24"/>
        </w:rPr>
        <w:t xml:space="preserve">умов, визначенням наслідків недійсності або порушення Договору, відступленням </w:t>
      </w:r>
      <w:r w:rsidR="00CB1006" w:rsidRPr="00647DFB">
        <w:rPr>
          <w:sz w:val="24"/>
          <w:szCs w:val="24"/>
        </w:rPr>
        <w:t xml:space="preserve"> </w:t>
      </w:r>
      <w:r w:rsidR="000F4C86" w:rsidRPr="00647DFB">
        <w:rPr>
          <w:sz w:val="24"/>
          <w:szCs w:val="24"/>
        </w:rPr>
        <w:t>права</w:t>
      </w:r>
      <w:r w:rsidR="00CB1006" w:rsidRPr="00647DFB">
        <w:rPr>
          <w:sz w:val="24"/>
          <w:szCs w:val="24"/>
        </w:rPr>
        <w:t xml:space="preserve"> </w:t>
      </w:r>
      <w:r w:rsidR="000F4C86" w:rsidRPr="00647DFB">
        <w:rPr>
          <w:sz w:val="24"/>
          <w:szCs w:val="24"/>
        </w:rPr>
        <w:t>вимоги та переведенням боргу у зв'язку із цим Договором, регулюються цим</w:t>
      </w:r>
      <w:r w:rsidR="00CB1006" w:rsidRPr="00647DFB">
        <w:rPr>
          <w:sz w:val="24"/>
          <w:szCs w:val="24"/>
        </w:rPr>
        <w:t xml:space="preserve"> </w:t>
      </w:r>
      <w:r w:rsidR="000F4C86" w:rsidRPr="00647DFB">
        <w:rPr>
          <w:sz w:val="24"/>
          <w:szCs w:val="24"/>
        </w:rPr>
        <w:t>Договором, а</w:t>
      </w:r>
      <w:r w:rsidR="00CB1006" w:rsidRPr="00647DFB">
        <w:rPr>
          <w:sz w:val="24"/>
          <w:szCs w:val="24"/>
        </w:rPr>
        <w:t xml:space="preserve"> </w:t>
      </w:r>
      <w:r w:rsidR="000F4C86" w:rsidRPr="00647DFB">
        <w:rPr>
          <w:sz w:val="24"/>
          <w:szCs w:val="24"/>
        </w:rPr>
        <w:t xml:space="preserve">також звичаями ділового обороту на підставі принципів добросовісності, </w:t>
      </w:r>
      <w:r w:rsidR="00CB1006" w:rsidRPr="00647DFB">
        <w:rPr>
          <w:sz w:val="24"/>
          <w:szCs w:val="24"/>
        </w:rPr>
        <w:t xml:space="preserve"> р</w:t>
      </w:r>
      <w:r w:rsidR="000F4C86" w:rsidRPr="00647DFB">
        <w:rPr>
          <w:sz w:val="24"/>
          <w:szCs w:val="24"/>
        </w:rPr>
        <w:t>озумності та</w:t>
      </w:r>
      <w:r w:rsidR="00CB1006" w:rsidRPr="00647DFB">
        <w:rPr>
          <w:sz w:val="24"/>
          <w:szCs w:val="24"/>
        </w:rPr>
        <w:t xml:space="preserve"> </w:t>
      </w:r>
      <w:r w:rsidR="000F4C86" w:rsidRPr="00647DFB">
        <w:rPr>
          <w:sz w:val="24"/>
          <w:szCs w:val="24"/>
        </w:rPr>
        <w:t>справедливості.</w:t>
      </w:r>
    </w:p>
    <w:p w14:paraId="2781771E" w14:textId="77777777" w:rsidR="000F4C86" w:rsidRPr="00647DFB" w:rsidRDefault="00E55F39" w:rsidP="00E55F39">
      <w:pPr>
        <w:pStyle w:val="3"/>
        <w:tabs>
          <w:tab w:val="left" w:pos="709"/>
          <w:tab w:val="left" w:pos="851"/>
          <w:tab w:val="left" w:pos="993"/>
          <w:tab w:val="left" w:pos="1169"/>
        </w:tabs>
        <w:spacing w:after="0" w:line="274" w:lineRule="exact"/>
        <w:ind w:right="40" w:firstLine="709"/>
        <w:rPr>
          <w:sz w:val="24"/>
          <w:szCs w:val="24"/>
        </w:rPr>
      </w:pPr>
      <w:r>
        <w:rPr>
          <w:sz w:val="24"/>
          <w:szCs w:val="24"/>
        </w:rPr>
        <w:t xml:space="preserve">11.3. </w:t>
      </w:r>
      <w:r w:rsidR="000F4C86" w:rsidRPr="00647DFB">
        <w:rPr>
          <w:sz w:val="24"/>
          <w:szCs w:val="24"/>
        </w:rPr>
        <w:t>Жодна Із Сторін не має права передавати свої права та обов'язки за цим</w:t>
      </w:r>
      <w:r w:rsidR="00CB1006" w:rsidRPr="00647DFB">
        <w:rPr>
          <w:sz w:val="24"/>
          <w:szCs w:val="24"/>
        </w:rPr>
        <w:t xml:space="preserve"> </w:t>
      </w:r>
      <w:r w:rsidR="000F4C86" w:rsidRPr="00647DFB">
        <w:rPr>
          <w:sz w:val="24"/>
          <w:szCs w:val="24"/>
        </w:rPr>
        <w:t>Договором третій стороні без письмової згоди на те іншої Сторони.</w:t>
      </w:r>
    </w:p>
    <w:p w14:paraId="2CC3898C" w14:textId="77777777" w:rsidR="000F4C86" w:rsidRPr="00647DFB" w:rsidRDefault="00E55F39" w:rsidP="00E55F39">
      <w:pPr>
        <w:pStyle w:val="3"/>
        <w:tabs>
          <w:tab w:val="left" w:pos="709"/>
          <w:tab w:val="left" w:pos="851"/>
          <w:tab w:val="left" w:pos="993"/>
          <w:tab w:val="left" w:pos="1169"/>
        </w:tabs>
        <w:spacing w:after="0" w:line="274" w:lineRule="exact"/>
        <w:ind w:right="40" w:firstLine="709"/>
        <w:rPr>
          <w:sz w:val="24"/>
          <w:szCs w:val="24"/>
        </w:rPr>
      </w:pPr>
      <w:r>
        <w:rPr>
          <w:sz w:val="24"/>
          <w:szCs w:val="24"/>
        </w:rPr>
        <w:t xml:space="preserve">11.4. </w:t>
      </w:r>
      <w:r w:rsidR="000F4C86" w:rsidRPr="00647DFB">
        <w:rPr>
          <w:sz w:val="24"/>
          <w:szCs w:val="24"/>
        </w:rPr>
        <w:t>Будь-які зміни та доповнення до цього Договору мають юридичну силу лише в</w:t>
      </w:r>
      <w:r w:rsidR="00CB1006" w:rsidRPr="00647DFB">
        <w:rPr>
          <w:sz w:val="24"/>
          <w:szCs w:val="24"/>
        </w:rPr>
        <w:t xml:space="preserve"> </w:t>
      </w:r>
      <w:r w:rsidR="000F4C86" w:rsidRPr="00647DFB">
        <w:rPr>
          <w:sz w:val="24"/>
          <w:szCs w:val="24"/>
        </w:rPr>
        <w:t>тому випадку, коли вони оформлені письмово шляхом укладання додаткової угоди та</w:t>
      </w:r>
      <w:r w:rsidR="00CB1006" w:rsidRPr="00647DFB">
        <w:rPr>
          <w:sz w:val="24"/>
          <w:szCs w:val="24"/>
        </w:rPr>
        <w:t xml:space="preserve"> </w:t>
      </w:r>
      <w:r w:rsidR="000F4C86" w:rsidRPr="00647DFB">
        <w:rPr>
          <w:sz w:val="24"/>
          <w:szCs w:val="24"/>
        </w:rPr>
        <w:t>підписані обома сторонами.</w:t>
      </w:r>
    </w:p>
    <w:p w14:paraId="64809CEB" w14:textId="77777777" w:rsidR="000F4C86" w:rsidRPr="00647DFB" w:rsidRDefault="00E55F39" w:rsidP="00E55F39">
      <w:pPr>
        <w:pStyle w:val="3"/>
        <w:tabs>
          <w:tab w:val="left" w:pos="709"/>
          <w:tab w:val="left" w:pos="851"/>
          <w:tab w:val="left" w:pos="993"/>
          <w:tab w:val="left" w:pos="1169"/>
        </w:tabs>
        <w:spacing w:after="0" w:line="274" w:lineRule="exact"/>
        <w:ind w:right="40" w:firstLine="709"/>
        <w:rPr>
          <w:sz w:val="24"/>
          <w:szCs w:val="24"/>
        </w:rPr>
      </w:pPr>
      <w:r>
        <w:rPr>
          <w:sz w:val="24"/>
          <w:szCs w:val="24"/>
        </w:rPr>
        <w:t xml:space="preserve">11.5. </w:t>
      </w:r>
      <w:r w:rsidR="000F4C86" w:rsidRPr="00647DFB">
        <w:rPr>
          <w:sz w:val="24"/>
          <w:szCs w:val="24"/>
        </w:rPr>
        <w:t>Всі виправлення за текстом цього Договору мають юридичну силу та можуть</w:t>
      </w:r>
      <w:r w:rsidR="00CB1006" w:rsidRPr="00647DFB">
        <w:rPr>
          <w:sz w:val="24"/>
          <w:szCs w:val="24"/>
        </w:rPr>
        <w:t xml:space="preserve"> </w:t>
      </w:r>
      <w:r w:rsidR="000F4C86" w:rsidRPr="00647DFB">
        <w:rPr>
          <w:sz w:val="24"/>
          <w:szCs w:val="24"/>
        </w:rPr>
        <w:t>враховуватися виключно за умови, що вони у кожному окремому випадку датовані,</w:t>
      </w:r>
      <w:r w:rsidR="00CB1006" w:rsidRPr="00647DFB">
        <w:rPr>
          <w:sz w:val="24"/>
          <w:szCs w:val="24"/>
        </w:rPr>
        <w:t xml:space="preserve"> </w:t>
      </w:r>
      <w:r w:rsidR="000F4C86" w:rsidRPr="00647DFB">
        <w:rPr>
          <w:sz w:val="24"/>
          <w:szCs w:val="24"/>
        </w:rPr>
        <w:t>засвідчені підписами сторін та скріплені їх печатками (за умови використання).</w:t>
      </w:r>
    </w:p>
    <w:p w14:paraId="3510D424" w14:textId="77777777" w:rsidR="00CB1006" w:rsidRPr="00647DFB" w:rsidRDefault="00E55F39" w:rsidP="00E55F39">
      <w:pPr>
        <w:pStyle w:val="3"/>
        <w:tabs>
          <w:tab w:val="left" w:pos="709"/>
          <w:tab w:val="left" w:pos="851"/>
          <w:tab w:val="left" w:pos="993"/>
          <w:tab w:val="left" w:pos="1169"/>
        </w:tabs>
        <w:spacing w:after="0" w:line="240" w:lineRule="auto"/>
        <w:ind w:right="23" w:firstLine="709"/>
        <w:rPr>
          <w:sz w:val="24"/>
          <w:szCs w:val="24"/>
        </w:rPr>
      </w:pPr>
      <w:r>
        <w:rPr>
          <w:sz w:val="24"/>
          <w:szCs w:val="24"/>
        </w:rPr>
        <w:t xml:space="preserve">11.6. </w:t>
      </w:r>
      <w:r w:rsidR="000F4C86" w:rsidRPr="00647DFB">
        <w:rPr>
          <w:sz w:val="24"/>
          <w:szCs w:val="24"/>
        </w:rPr>
        <w:t>Кожна зі Сторін Договору, відповідно до Закону України «Про захист</w:t>
      </w:r>
      <w:r w:rsidR="00CB1006" w:rsidRPr="00647DFB">
        <w:rPr>
          <w:sz w:val="24"/>
          <w:szCs w:val="24"/>
        </w:rPr>
        <w:t xml:space="preserve"> </w:t>
      </w:r>
      <w:r w:rsidR="000F4C86" w:rsidRPr="00647DFB">
        <w:rPr>
          <w:sz w:val="24"/>
          <w:szCs w:val="24"/>
        </w:rPr>
        <w:t>персональних даних» від 01.06.2010 р. №2297-УІ, з усіма змінами та доповненнями, надає</w:t>
      </w:r>
      <w:r w:rsidR="00CB1006" w:rsidRPr="00647DFB">
        <w:rPr>
          <w:sz w:val="24"/>
          <w:szCs w:val="24"/>
        </w:rPr>
        <w:t xml:space="preserve"> </w:t>
      </w:r>
      <w:r w:rsidR="000F4C86" w:rsidRPr="00647DFB">
        <w:rPr>
          <w:sz w:val="24"/>
          <w:szCs w:val="24"/>
        </w:rPr>
        <w:t>іншій Стороні згоду (дозвіл) на обробку персональних даних у письмовій та/або</w:t>
      </w:r>
      <w:r w:rsidR="00CB1006" w:rsidRPr="00647DFB">
        <w:rPr>
          <w:sz w:val="24"/>
          <w:szCs w:val="24"/>
        </w:rPr>
        <w:t xml:space="preserve"> </w:t>
      </w:r>
      <w:r w:rsidR="000F4C86" w:rsidRPr="00647DFB">
        <w:rPr>
          <w:sz w:val="24"/>
          <w:szCs w:val="24"/>
        </w:rPr>
        <w:t>електронній формі в обсязі, що міститься у цьому Договорі, рахунках, актах, накладних</w:t>
      </w:r>
      <w:r w:rsidR="00CB1006" w:rsidRPr="00647DFB">
        <w:rPr>
          <w:sz w:val="24"/>
          <w:szCs w:val="24"/>
        </w:rPr>
        <w:t xml:space="preserve"> </w:t>
      </w:r>
      <w:r w:rsidR="000F4C86" w:rsidRPr="00647DFB">
        <w:rPr>
          <w:sz w:val="24"/>
          <w:szCs w:val="24"/>
        </w:rPr>
        <w:t>та</w:t>
      </w:r>
      <w:r w:rsidR="00CB1006" w:rsidRPr="00647DFB">
        <w:rPr>
          <w:sz w:val="24"/>
          <w:szCs w:val="24"/>
        </w:rPr>
        <w:t xml:space="preserve"> </w:t>
      </w:r>
      <w:r w:rsidR="000F4C86" w:rsidRPr="00647DFB">
        <w:rPr>
          <w:sz w:val="24"/>
          <w:szCs w:val="24"/>
        </w:rPr>
        <w:t xml:space="preserve">інших документах, що стосуються цього Договору, з метою забезпечення реалізації </w:t>
      </w:r>
      <w:r w:rsidR="00CB1006" w:rsidRPr="00647DFB">
        <w:rPr>
          <w:sz w:val="24"/>
          <w:szCs w:val="24"/>
        </w:rPr>
        <w:t xml:space="preserve"> ц</w:t>
      </w:r>
      <w:r w:rsidR="000F4C86" w:rsidRPr="00647DFB">
        <w:rPr>
          <w:sz w:val="24"/>
          <w:szCs w:val="24"/>
        </w:rPr>
        <w:t>ивільно-правових, господарсько-правових, адміністративно-правових, податкових</w:t>
      </w:r>
      <w:r w:rsidR="00CB1006" w:rsidRPr="00647DFB">
        <w:rPr>
          <w:sz w:val="24"/>
          <w:szCs w:val="24"/>
        </w:rPr>
        <w:t xml:space="preserve"> </w:t>
      </w:r>
      <w:r w:rsidR="000F4C86" w:rsidRPr="00647DFB">
        <w:rPr>
          <w:sz w:val="24"/>
          <w:szCs w:val="24"/>
        </w:rPr>
        <w:t>відносин та відносин у сфері бухгалтерського обліку, а також підтверджує, що отримала</w:t>
      </w:r>
      <w:r w:rsidR="00CB1006" w:rsidRPr="00647DFB">
        <w:rPr>
          <w:sz w:val="24"/>
          <w:szCs w:val="24"/>
        </w:rPr>
        <w:t xml:space="preserve"> </w:t>
      </w:r>
      <w:r w:rsidR="000F4C86" w:rsidRPr="00647DFB">
        <w:rPr>
          <w:sz w:val="24"/>
          <w:szCs w:val="24"/>
        </w:rPr>
        <w:t>повідомлення про включення персональних даних до бази персональних даних іншої</w:t>
      </w:r>
      <w:r w:rsidR="00CB1006" w:rsidRPr="00647DFB">
        <w:rPr>
          <w:sz w:val="24"/>
          <w:szCs w:val="24"/>
        </w:rPr>
        <w:t xml:space="preserve"> </w:t>
      </w:r>
      <w:r w:rsidR="000F4C86" w:rsidRPr="00647DFB">
        <w:rPr>
          <w:sz w:val="24"/>
          <w:szCs w:val="24"/>
        </w:rPr>
        <w:t>Сторони, та що повідомлена про свої права, як суб’єкт персональних даних, які визначені</w:t>
      </w:r>
      <w:r w:rsidR="00CB1006" w:rsidRPr="00647DFB">
        <w:rPr>
          <w:sz w:val="24"/>
          <w:szCs w:val="24"/>
        </w:rPr>
        <w:t xml:space="preserve"> </w:t>
      </w:r>
      <w:r w:rsidR="000F4C86" w:rsidRPr="00647DFB">
        <w:rPr>
          <w:sz w:val="24"/>
          <w:szCs w:val="24"/>
        </w:rPr>
        <w:t>ст.8 Закону України «Про захист персональних даних», а також мету збору цих даних та</w:t>
      </w:r>
      <w:r w:rsidR="00CB1006" w:rsidRPr="00647DFB">
        <w:rPr>
          <w:sz w:val="24"/>
          <w:szCs w:val="24"/>
        </w:rPr>
        <w:t xml:space="preserve"> о</w:t>
      </w:r>
      <w:r w:rsidR="000F4C86" w:rsidRPr="00647DFB">
        <w:rPr>
          <w:sz w:val="24"/>
          <w:szCs w:val="24"/>
        </w:rPr>
        <w:t>сіб, яким ці дані передаються. Сторони зобов’язуються забезпечувати виконання вимог</w:t>
      </w:r>
      <w:r w:rsidR="00CB1006" w:rsidRPr="00647DFB">
        <w:rPr>
          <w:sz w:val="24"/>
          <w:szCs w:val="24"/>
        </w:rPr>
        <w:t xml:space="preserve"> </w:t>
      </w:r>
      <w:r w:rsidR="000F4C86" w:rsidRPr="00647DFB">
        <w:rPr>
          <w:sz w:val="24"/>
          <w:szCs w:val="24"/>
        </w:rPr>
        <w:t>Закону України «Про захист персональних даних», включаючи дотримання прав суб’єкта</w:t>
      </w:r>
      <w:r w:rsidR="00CB1006" w:rsidRPr="00647DFB">
        <w:rPr>
          <w:sz w:val="24"/>
          <w:szCs w:val="24"/>
        </w:rPr>
        <w:t xml:space="preserve"> </w:t>
      </w:r>
      <w:r w:rsidR="000F4C86" w:rsidRPr="00647DFB">
        <w:rPr>
          <w:sz w:val="24"/>
          <w:szCs w:val="24"/>
        </w:rPr>
        <w:t>персональних даних та забезпечення режиму захисту персональних даних від незаконної</w:t>
      </w:r>
      <w:r w:rsidR="00CB1006" w:rsidRPr="00647DFB">
        <w:rPr>
          <w:sz w:val="24"/>
          <w:szCs w:val="24"/>
        </w:rPr>
        <w:t xml:space="preserve"> </w:t>
      </w:r>
      <w:r w:rsidR="000F4C86" w:rsidRPr="00647DFB">
        <w:rPr>
          <w:sz w:val="24"/>
          <w:szCs w:val="24"/>
        </w:rPr>
        <w:t>обробки та незаконного доступу до них.</w:t>
      </w:r>
      <w:r w:rsidR="00CB1006" w:rsidRPr="00647DFB">
        <w:rPr>
          <w:sz w:val="24"/>
          <w:szCs w:val="24"/>
        </w:rPr>
        <w:t xml:space="preserve"> </w:t>
      </w:r>
    </w:p>
    <w:p w14:paraId="61A72AB7" w14:textId="77777777" w:rsidR="00C925D5" w:rsidRPr="00647DFB" w:rsidRDefault="00E55F39" w:rsidP="00E55F39">
      <w:pPr>
        <w:pStyle w:val="3"/>
        <w:tabs>
          <w:tab w:val="left" w:pos="709"/>
          <w:tab w:val="left" w:pos="851"/>
          <w:tab w:val="left" w:pos="993"/>
          <w:tab w:val="left" w:pos="1169"/>
        </w:tabs>
        <w:spacing w:after="0" w:line="240" w:lineRule="auto"/>
        <w:ind w:right="23" w:firstLine="709"/>
        <w:rPr>
          <w:sz w:val="24"/>
          <w:szCs w:val="24"/>
        </w:rPr>
      </w:pPr>
      <w:r>
        <w:rPr>
          <w:sz w:val="24"/>
          <w:szCs w:val="24"/>
        </w:rPr>
        <w:t xml:space="preserve">11.7. </w:t>
      </w:r>
      <w:r w:rsidR="000F3F80" w:rsidRPr="00647DFB">
        <w:rPr>
          <w:sz w:val="24"/>
          <w:szCs w:val="24"/>
        </w:rPr>
        <w:t>Покупець</w:t>
      </w:r>
      <w:r w:rsidR="000F4C86" w:rsidRPr="00647DFB">
        <w:rPr>
          <w:sz w:val="24"/>
          <w:szCs w:val="24"/>
        </w:rPr>
        <w:t xml:space="preserve"> має право відмовитися від прийняття Товару без надання </w:t>
      </w:r>
      <w:r w:rsidR="00CB1006" w:rsidRPr="00647DFB">
        <w:rPr>
          <w:sz w:val="24"/>
          <w:szCs w:val="24"/>
        </w:rPr>
        <w:t xml:space="preserve"> вмо</w:t>
      </w:r>
      <w:r w:rsidR="000F4C86" w:rsidRPr="00647DFB">
        <w:rPr>
          <w:sz w:val="24"/>
          <w:szCs w:val="24"/>
        </w:rPr>
        <w:t>тивованих</w:t>
      </w:r>
      <w:r w:rsidR="00CB1006" w:rsidRPr="00647DFB">
        <w:rPr>
          <w:sz w:val="24"/>
          <w:szCs w:val="24"/>
        </w:rPr>
        <w:t xml:space="preserve"> </w:t>
      </w:r>
      <w:r w:rsidR="000F4C86" w:rsidRPr="00647DFB">
        <w:rPr>
          <w:sz w:val="24"/>
          <w:szCs w:val="24"/>
        </w:rPr>
        <w:t xml:space="preserve">пояснень якщо вказані первинні бухгалтерські документи складені із </w:t>
      </w:r>
      <w:r w:rsidR="00CB1006" w:rsidRPr="00647DFB">
        <w:rPr>
          <w:sz w:val="24"/>
          <w:szCs w:val="24"/>
        </w:rPr>
        <w:t>п</w:t>
      </w:r>
      <w:r w:rsidR="000F4C86" w:rsidRPr="00647DFB">
        <w:rPr>
          <w:sz w:val="24"/>
          <w:szCs w:val="24"/>
        </w:rPr>
        <w:t>орушенням вимог</w:t>
      </w:r>
      <w:r w:rsidR="00CB1006" w:rsidRPr="00647DFB">
        <w:rPr>
          <w:sz w:val="24"/>
          <w:szCs w:val="24"/>
        </w:rPr>
        <w:t xml:space="preserve"> чинного законодавства</w:t>
      </w:r>
      <w:r w:rsidR="000F4C86" w:rsidRPr="00647DFB">
        <w:rPr>
          <w:sz w:val="24"/>
          <w:szCs w:val="24"/>
        </w:rPr>
        <w:t xml:space="preserve">, якщо найменування та/або номенклатура </w:t>
      </w:r>
      <w:r w:rsidR="00CB1006" w:rsidRPr="00647DFB">
        <w:rPr>
          <w:sz w:val="24"/>
          <w:szCs w:val="24"/>
        </w:rPr>
        <w:t xml:space="preserve"> Т</w:t>
      </w:r>
      <w:r w:rsidR="000F4C86" w:rsidRPr="00647DFB">
        <w:rPr>
          <w:sz w:val="24"/>
          <w:szCs w:val="24"/>
        </w:rPr>
        <w:t>овару, зазначені в таких документах, не</w:t>
      </w:r>
      <w:r w:rsidR="00CB1006" w:rsidRPr="00647DFB">
        <w:rPr>
          <w:sz w:val="24"/>
          <w:szCs w:val="24"/>
        </w:rPr>
        <w:t xml:space="preserve"> </w:t>
      </w:r>
      <w:r w:rsidR="000F4C86" w:rsidRPr="00647DFB">
        <w:rPr>
          <w:sz w:val="24"/>
          <w:szCs w:val="24"/>
        </w:rPr>
        <w:t xml:space="preserve">відповідають найменуванню та/або </w:t>
      </w:r>
      <w:r w:rsidR="00CB1006" w:rsidRPr="00647DFB">
        <w:rPr>
          <w:sz w:val="24"/>
          <w:szCs w:val="24"/>
        </w:rPr>
        <w:t xml:space="preserve"> </w:t>
      </w:r>
      <w:r w:rsidR="000F4C86" w:rsidRPr="00647DFB">
        <w:rPr>
          <w:sz w:val="24"/>
          <w:szCs w:val="24"/>
        </w:rPr>
        <w:t>номенклатурі поставленого Товару.</w:t>
      </w:r>
    </w:p>
    <w:p w14:paraId="651E8CD0" w14:textId="77777777" w:rsidR="00D11A03" w:rsidRPr="00FA5844" w:rsidRDefault="00FA5844" w:rsidP="00E55F39">
      <w:pPr>
        <w:pStyle w:val="10"/>
        <w:tabs>
          <w:tab w:val="left" w:pos="2675"/>
        </w:tabs>
        <w:spacing w:before="0" w:after="0" w:line="274" w:lineRule="exact"/>
        <w:ind w:firstLine="709"/>
        <w:rPr>
          <w:b w:val="0"/>
          <w:sz w:val="24"/>
          <w:szCs w:val="24"/>
        </w:rPr>
      </w:pPr>
      <w:bookmarkStart w:id="6" w:name="bookmark7"/>
      <w:r w:rsidRPr="00FA5844">
        <w:rPr>
          <w:b w:val="0"/>
          <w:sz w:val="24"/>
          <w:szCs w:val="24"/>
        </w:rPr>
        <w:t>11.8. Постачальник є суб’єктом господарювання – мікропідприємництва, малого підприємництва, середнього підприємництва, великого підприємництва (необхідне підкреслити Учаснику</w:t>
      </w:r>
      <w:r>
        <w:rPr>
          <w:b w:val="0"/>
          <w:sz w:val="24"/>
          <w:szCs w:val="24"/>
        </w:rPr>
        <w:t>)</w:t>
      </w:r>
    </w:p>
    <w:p w14:paraId="600CFBB3" w14:textId="77777777" w:rsidR="00096CD4" w:rsidRPr="00647DFB" w:rsidRDefault="00E55F39" w:rsidP="00A52EF7">
      <w:pPr>
        <w:pStyle w:val="10"/>
        <w:tabs>
          <w:tab w:val="left" w:pos="2675"/>
        </w:tabs>
        <w:spacing w:before="0" w:after="0" w:line="274" w:lineRule="exact"/>
        <w:ind w:firstLine="142"/>
        <w:jc w:val="center"/>
        <w:rPr>
          <w:sz w:val="24"/>
          <w:szCs w:val="24"/>
        </w:rPr>
      </w:pPr>
      <w:r>
        <w:rPr>
          <w:sz w:val="24"/>
          <w:szCs w:val="24"/>
        </w:rPr>
        <w:t>12</w:t>
      </w:r>
      <w:r w:rsidR="000F3F80" w:rsidRPr="00647DFB">
        <w:rPr>
          <w:sz w:val="24"/>
          <w:szCs w:val="24"/>
        </w:rPr>
        <w:t xml:space="preserve">. </w:t>
      </w:r>
      <w:r w:rsidR="00314C5C" w:rsidRPr="00647DFB">
        <w:rPr>
          <w:sz w:val="24"/>
          <w:szCs w:val="24"/>
        </w:rPr>
        <w:t>АНТИКОРУПЦІЙНІ ЗАСТЕРЕЖЕННЯ</w:t>
      </w:r>
      <w:bookmarkEnd w:id="6"/>
    </w:p>
    <w:p w14:paraId="6D20F0B2" w14:textId="77777777" w:rsidR="00096CD4" w:rsidRPr="00647DFB" w:rsidRDefault="00096CD4" w:rsidP="00096CD4">
      <w:pPr>
        <w:pStyle w:val="3"/>
        <w:tabs>
          <w:tab w:val="left" w:pos="851"/>
          <w:tab w:val="left" w:pos="1141"/>
        </w:tabs>
        <w:spacing w:after="0" w:line="274" w:lineRule="exact"/>
        <w:ind w:right="20"/>
        <w:rPr>
          <w:sz w:val="24"/>
          <w:szCs w:val="24"/>
        </w:rPr>
      </w:pPr>
      <w:r w:rsidRPr="00647DFB">
        <w:rPr>
          <w:sz w:val="24"/>
          <w:szCs w:val="24"/>
        </w:rPr>
        <w:tab/>
        <w:t>1</w:t>
      </w:r>
      <w:r w:rsidR="00E55F39">
        <w:rPr>
          <w:sz w:val="24"/>
          <w:szCs w:val="24"/>
        </w:rPr>
        <w:t>2</w:t>
      </w:r>
      <w:r w:rsidRPr="00647DFB">
        <w:rPr>
          <w:sz w:val="24"/>
          <w:szCs w:val="24"/>
        </w:rPr>
        <w:t xml:space="preserve">.1.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w:t>
      </w:r>
      <w:r w:rsidRPr="00647DFB">
        <w:rPr>
          <w:sz w:val="24"/>
          <w:szCs w:val="24"/>
        </w:rPr>
        <w:lastRenderedPageBreak/>
        <w:t>незаконних платежів, включаючи (але не обмежуючись) хабарі в грошовій чи будь-якої  іншої формі, яким — не будь фізичним або юридичним особам та інші.</w:t>
      </w:r>
    </w:p>
    <w:p w14:paraId="23BEC15F" w14:textId="77777777" w:rsidR="00096CD4" w:rsidRPr="00647DFB" w:rsidRDefault="00E55F39" w:rsidP="00A52EF7">
      <w:pPr>
        <w:pStyle w:val="3"/>
        <w:tabs>
          <w:tab w:val="left" w:pos="851"/>
          <w:tab w:val="left" w:pos="993"/>
          <w:tab w:val="left" w:pos="1134"/>
          <w:tab w:val="left" w:pos="1276"/>
        </w:tabs>
        <w:spacing w:after="240" w:line="274" w:lineRule="exact"/>
        <w:ind w:right="20"/>
        <w:rPr>
          <w:sz w:val="24"/>
          <w:szCs w:val="24"/>
        </w:rPr>
      </w:pPr>
      <w:r>
        <w:rPr>
          <w:sz w:val="24"/>
          <w:szCs w:val="24"/>
        </w:rPr>
        <w:tab/>
        <w:t>12</w:t>
      </w:r>
      <w:r w:rsidR="00096CD4" w:rsidRPr="00647DFB">
        <w:rPr>
          <w:sz w:val="24"/>
          <w:szCs w:val="24"/>
        </w:rPr>
        <w:t>.2.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14:paraId="680D11C8" w14:textId="77777777" w:rsidR="00314C5C" w:rsidRPr="00647DFB" w:rsidRDefault="00E55F39" w:rsidP="000F3F80">
      <w:pPr>
        <w:pStyle w:val="10"/>
        <w:tabs>
          <w:tab w:val="left" w:pos="2960"/>
        </w:tabs>
        <w:spacing w:before="0" w:after="0" w:line="274" w:lineRule="exact"/>
        <w:jc w:val="center"/>
        <w:rPr>
          <w:sz w:val="24"/>
          <w:szCs w:val="24"/>
        </w:rPr>
      </w:pPr>
      <w:bookmarkStart w:id="7" w:name="bookmark8"/>
      <w:r>
        <w:rPr>
          <w:sz w:val="24"/>
          <w:szCs w:val="24"/>
        </w:rPr>
        <w:t>13</w:t>
      </w:r>
      <w:r w:rsidR="000F3F80" w:rsidRPr="00647DFB">
        <w:rPr>
          <w:sz w:val="24"/>
          <w:szCs w:val="24"/>
        </w:rPr>
        <w:t xml:space="preserve">. </w:t>
      </w:r>
      <w:r w:rsidR="00314C5C" w:rsidRPr="00647DFB">
        <w:rPr>
          <w:sz w:val="24"/>
          <w:szCs w:val="24"/>
        </w:rPr>
        <w:t>СТАТУС ПЛАТНИКІВ ПОДАТКУ</w:t>
      </w:r>
      <w:bookmarkEnd w:id="7"/>
    </w:p>
    <w:p w14:paraId="58700F4E" w14:textId="77777777" w:rsidR="00096CD4" w:rsidRPr="00647DFB" w:rsidRDefault="009C1818" w:rsidP="00096CD4">
      <w:pPr>
        <w:pStyle w:val="3"/>
        <w:tabs>
          <w:tab w:val="left" w:pos="709"/>
          <w:tab w:val="left" w:pos="851"/>
          <w:tab w:val="left" w:pos="993"/>
          <w:tab w:val="left" w:pos="1141"/>
        </w:tabs>
        <w:spacing w:after="0" w:line="274" w:lineRule="exact"/>
      </w:pPr>
      <w:r>
        <w:rPr>
          <w:sz w:val="24"/>
          <w:szCs w:val="24"/>
        </w:rPr>
        <w:tab/>
        <w:t>13</w:t>
      </w:r>
      <w:r w:rsidR="00096CD4" w:rsidRPr="00647DFB">
        <w:rPr>
          <w:sz w:val="24"/>
          <w:szCs w:val="24"/>
        </w:rPr>
        <w:t>.1. На момент укладення цього Договору:</w:t>
      </w:r>
    </w:p>
    <w:p w14:paraId="5E080185" w14:textId="77777777" w:rsidR="00D65A45" w:rsidRPr="00647DFB" w:rsidRDefault="00096CD4" w:rsidP="00096CD4">
      <w:pPr>
        <w:pStyle w:val="3"/>
        <w:tabs>
          <w:tab w:val="left" w:pos="709"/>
          <w:tab w:val="left" w:pos="851"/>
          <w:tab w:val="left" w:pos="993"/>
          <w:tab w:val="left" w:pos="1141"/>
        </w:tabs>
        <w:spacing w:after="0" w:line="274" w:lineRule="exact"/>
        <w:ind w:left="567"/>
        <w:rPr>
          <w:rStyle w:val="20pt"/>
          <w:rFonts w:eastAsia="Courier New"/>
          <w:color w:val="auto"/>
          <w:sz w:val="24"/>
          <w:szCs w:val="24"/>
        </w:rPr>
      </w:pPr>
      <w:r w:rsidRPr="00647DFB">
        <w:rPr>
          <w:rStyle w:val="20pt"/>
          <w:rFonts w:eastAsia="Courier New"/>
          <w:b/>
          <w:color w:val="auto"/>
          <w:sz w:val="24"/>
          <w:szCs w:val="24"/>
        </w:rPr>
        <w:t>Покупець</w:t>
      </w:r>
      <w:r w:rsidRPr="00647DFB">
        <w:rPr>
          <w:rStyle w:val="20pt"/>
          <w:rFonts w:eastAsia="Courier New"/>
          <w:color w:val="auto"/>
          <w:sz w:val="24"/>
          <w:szCs w:val="24"/>
        </w:rPr>
        <w:t xml:space="preserve"> </w:t>
      </w:r>
      <w:r w:rsidR="00D65A45" w:rsidRPr="00647DFB">
        <w:rPr>
          <w:rStyle w:val="20pt"/>
          <w:rFonts w:eastAsia="Courier New"/>
          <w:color w:val="auto"/>
          <w:sz w:val="24"/>
          <w:szCs w:val="24"/>
        </w:rPr>
        <w:t>є платником податку на загальних підставах.</w:t>
      </w:r>
    </w:p>
    <w:p w14:paraId="742F3184" w14:textId="77777777" w:rsidR="00096CD4" w:rsidRPr="00647DFB" w:rsidRDefault="00096CD4" w:rsidP="00096CD4">
      <w:pPr>
        <w:pStyle w:val="3"/>
        <w:tabs>
          <w:tab w:val="left" w:pos="709"/>
          <w:tab w:val="left" w:pos="851"/>
          <w:tab w:val="left" w:pos="993"/>
          <w:tab w:val="left" w:pos="1141"/>
        </w:tabs>
        <w:spacing w:after="0" w:line="274" w:lineRule="exact"/>
        <w:ind w:left="567"/>
        <w:rPr>
          <w:rStyle w:val="20pt"/>
          <w:rFonts w:eastAsia="Courier New"/>
          <w:color w:val="auto"/>
          <w:sz w:val="24"/>
          <w:szCs w:val="24"/>
        </w:rPr>
      </w:pPr>
      <w:r w:rsidRPr="00647DFB">
        <w:rPr>
          <w:rStyle w:val="20pt"/>
          <w:rFonts w:eastAsia="Courier New"/>
          <w:b/>
          <w:color w:val="auto"/>
          <w:sz w:val="24"/>
          <w:szCs w:val="24"/>
        </w:rPr>
        <w:t>Постачальник</w:t>
      </w:r>
      <w:r w:rsidRPr="00647DFB">
        <w:rPr>
          <w:rStyle w:val="20pt"/>
          <w:rFonts w:eastAsia="Courier New"/>
          <w:color w:val="auto"/>
          <w:sz w:val="24"/>
          <w:szCs w:val="24"/>
        </w:rPr>
        <w:t xml:space="preserve"> </w:t>
      </w:r>
      <w:r w:rsidRPr="00FA5844">
        <w:rPr>
          <w:rStyle w:val="20pt"/>
          <w:rFonts w:eastAsia="Courier New"/>
          <w:color w:val="auto"/>
          <w:sz w:val="24"/>
          <w:szCs w:val="24"/>
        </w:rPr>
        <w:t xml:space="preserve">(зазначити </w:t>
      </w:r>
      <w:r w:rsidRPr="00FA5844">
        <w:t>статус прибутковості та статус платника податку</w:t>
      </w:r>
      <w:r w:rsidRPr="00647DFB">
        <w:rPr>
          <w:rStyle w:val="20pt"/>
          <w:rFonts w:eastAsia="Courier New"/>
          <w:color w:val="auto"/>
          <w:sz w:val="24"/>
          <w:szCs w:val="24"/>
        </w:rPr>
        <w:t>).</w:t>
      </w:r>
    </w:p>
    <w:p w14:paraId="518B8BDD" w14:textId="77777777" w:rsidR="00096CD4" w:rsidRPr="00647DFB" w:rsidRDefault="00096CD4" w:rsidP="00096CD4">
      <w:pPr>
        <w:pStyle w:val="3"/>
        <w:tabs>
          <w:tab w:val="left" w:pos="709"/>
          <w:tab w:val="left" w:pos="851"/>
          <w:tab w:val="left" w:pos="993"/>
          <w:tab w:val="left" w:pos="1141"/>
        </w:tabs>
        <w:spacing w:after="0" w:line="274" w:lineRule="exact"/>
        <w:ind w:right="20"/>
        <w:rPr>
          <w:sz w:val="24"/>
          <w:szCs w:val="24"/>
        </w:rPr>
      </w:pPr>
      <w:r w:rsidRPr="00647DFB">
        <w:rPr>
          <w:rStyle w:val="20pt"/>
          <w:rFonts w:eastAsia="Courier New"/>
          <w:b/>
          <w:color w:val="auto"/>
          <w:sz w:val="24"/>
          <w:szCs w:val="24"/>
        </w:rPr>
        <w:tab/>
      </w:r>
      <w:r w:rsidRPr="00647DFB">
        <w:rPr>
          <w:rStyle w:val="20pt"/>
          <w:rFonts w:eastAsia="Courier New"/>
          <w:color w:val="auto"/>
          <w:sz w:val="24"/>
          <w:szCs w:val="24"/>
        </w:rPr>
        <w:t>14.2.</w:t>
      </w:r>
      <w:r w:rsidRPr="00647DFB">
        <w:rPr>
          <w:rStyle w:val="20pt"/>
          <w:rFonts w:eastAsia="Courier New"/>
          <w:b/>
          <w:color w:val="auto"/>
          <w:sz w:val="24"/>
          <w:szCs w:val="24"/>
        </w:rPr>
        <w:t xml:space="preserve"> </w:t>
      </w:r>
      <w:r w:rsidRPr="00647DFB">
        <w:rPr>
          <w:sz w:val="24"/>
          <w:szCs w:val="24"/>
        </w:rPr>
        <w:t>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14:paraId="71818150" w14:textId="77777777" w:rsidR="00096CD4" w:rsidRPr="00647DFB" w:rsidRDefault="00096CD4" w:rsidP="00096CD4">
      <w:pPr>
        <w:pStyle w:val="3"/>
        <w:spacing w:after="0" w:line="293" w:lineRule="exact"/>
        <w:ind w:left="20" w:firstLine="640"/>
        <w:rPr>
          <w:sz w:val="24"/>
          <w:szCs w:val="24"/>
        </w:rPr>
      </w:pPr>
    </w:p>
    <w:p w14:paraId="104AC6B6" w14:textId="77777777" w:rsidR="00096CD4" w:rsidRPr="00647DFB" w:rsidRDefault="00096CD4" w:rsidP="00096CD4">
      <w:pPr>
        <w:pStyle w:val="3"/>
        <w:spacing w:after="0" w:line="293" w:lineRule="exact"/>
        <w:ind w:left="20" w:firstLine="640"/>
        <w:rPr>
          <w:sz w:val="24"/>
          <w:szCs w:val="24"/>
        </w:rPr>
      </w:pPr>
      <w:r w:rsidRPr="00647DFB">
        <w:rPr>
          <w:sz w:val="24"/>
          <w:szCs w:val="24"/>
        </w:rPr>
        <w:t>Додатки до Договору:</w:t>
      </w:r>
    </w:p>
    <w:p w14:paraId="1FB5F648" w14:textId="77777777" w:rsidR="00096CD4" w:rsidRPr="00647DFB" w:rsidRDefault="00096CD4" w:rsidP="00096CD4">
      <w:pPr>
        <w:pStyle w:val="3"/>
        <w:spacing w:after="0" w:line="293" w:lineRule="exact"/>
        <w:ind w:left="20" w:firstLine="640"/>
        <w:rPr>
          <w:sz w:val="24"/>
          <w:szCs w:val="24"/>
        </w:rPr>
      </w:pPr>
      <w:r w:rsidRPr="00647DFB">
        <w:rPr>
          <w:sz w:val="24"/>
          <w:szCs w:val="24"/>
        </w:rPr>
        <w:t>Додаток 1. Специфікація.</w:t>
      </w:r>
    </w:p>
    <w:p w14:paraId="22B5EA8B" w14:textId="77777777" w:rsidR="00096CD4" w:rsidRPr="00647DFB" w:rsidRDefault="00096CD4" w:rsidP="00096CD4">
      <w:pPr>
        <w:pStyle w:val="3"/>
        <w:tabs>
          <w:tab w:val="left" w:pos="709"/>
          <w:tab w:val="left" w:pos="851"/>
          <w:tab w:val="left" w:pos="993"/>
          <w:tab w:val="left" w:pos="1141"/>
        </w:tabs>
        <w:spacing w:after="0" w:line="274" w:lineRule="exact"/>
        <w:ind w:left="567"/>
        <w:rPr>
          <w:rStyle w:val="20pt"/>
          <w:color w:val="auto"/>
        </w:rPr>
      </w:pPr>
    </w:p>
    <w:p w14:paraId="37F3ADCA" w14:textId="77777777" w:rsidR="00480E11" w:rsidRPr="00647DFB" w:rsidRDefault="00096CD4" w:rsidP="00B43386">
      <w:pPr>
        <w:pStyle w:val="10"/>
        <w:tabs>
          <w:tab w:val="left" w:pos="1582"/>
        </w:tabs>
        <w:spacing w:before="0" w:after="141" w:line="220" w:lineRule="exact"/>
        <w:jc w:val="center"/>
        <w:rPr>
          <w:sz w:val="24"/>
          <w:szCs w:val="24"/>
        </w:rPr>
      </w:pPr>
      <w:bookmarkStart w:id="8" w:name="bookmark9"/>
      <w:r w:rsidRPr="00647DFB">
        <w:rPr>
          <w:sz w:val="24"/>
          <w:szCs w:val="24"/>
        </w:rPr>
        <w:t>15</w:t>
      </w:r>
      <w:r w:rsidR="00B43386" w:rsidRPr="00647DFB">
        <w:rPr>
          <w:sz w:val="24"/>
          <w:szCs w:val="24"/>
        </w:rPr>
        <w:t xml:space="preserve">. </w:t>
      </w:r>
      <w:r w:rsidR="00480E11" w:rsidRPr="00647DFB">
        <w:rPr>
          <w:sz w:val="24"/>
          <w:szCs w:val="24"/>
        </w:rPr>
        <w:t>ЮРИДИЧНІ АДРЕСИ ТА БАНКІВСЬКІ РЕКВІЗИТИ СТОРІН</w:t>
      </w:r>
      <w:bookmarkEnd w:id="8"/>
    </w:p>
    <w:p w14:paraId="1A5EE950" w14:textId="77777777" w:rsidR="00EF391B" w:rsidRPr="00647DFB" w:rsidRDefault="00EF391B" w:rsidP="000474D7">
      <w:pPr>
        <w:pStyle w:val="3"/>
        <w:tabs>
          <w:tab w:val="right" w:pos="4940"/>
        </w:tabs>
        <w:spacing w:after="0" w:line="220" w:lineRule="exact"/>
        <w:ind w:left="20"/>
        <w:rPr>
          <w:sz w:val="24"/>
          <w:szCs w:val="24"/>
        </w:rPr>
      </w:pPr>
    </w:p>
    <w:p w14:paraId="46296E1D" w14:textId="77777777" w:rsidR="00FA5844" w:rsidRDefault="00FA5844" w:rsidP="00EF391B">
      <w:pPr>
        <w:pStyle w:val="a5"/>
        <w:spacing w:line="274" w:lineRule="exact"/>
        <w:ind w:left="40"/>
        <w:jc w:val="right"/>
        <w:rPr>
          <w:sz w:val="24"/>
          <w:szCs w:val="24"/>
        </w:rPr>
      </w:pPr>
    </w:p>
    <w:p w14:paraId="3E723663" w14:textId="77777777" w:rsidR="00FA5844" w:rsidRDefault="00FA5844" w:rsidP="00EF391B">
      <w:pPr>
        <w:pStyle w:val="a5"/>
        <w:spacing w:line="274" w:lineRule="exact"/>
        <w:ind w:left="40"/>
        <w:jc w:val="right"/>
        <w:rPr>
          <w:sz w:val="24"/>
          <w:szCs w:val="24"/>
        </w:rPr>
      </w:pPr>
    </w:p>
    <w:p w14:paraId="3A45FD16" w14:textId="77777777" w:rsidR="00FA5844" w:rsidRDefault="00FA5844" w:rsidP="00EF391B">
      <w:pPr>
        <w:pStyle w:val="a5"/>
        <w:spacing w:line="274" w:lineRule="exact"/>
        <w:ind w:left="40"/>
        <w:jc w:val="right"/>
        <w:rPr>
          <w:sz w:val="24"/>
          <w:szCs w:val="24"/>
        </w:rPr>
      </w:pPr>
    </w:p>
    <w:p w14:paraId="2A0B1833" w14:textId="77777777" w:rsidR="00FA5844" w:rsidRDefault="00FA5844" w:rsidP="00EF391B">
      <w:pPr>
        <w:pStyle w:val="a5"/>
        <w:spacing w:line="274" w:lineRule="exact"/>
        <w:ind w:left="40"/>
        <w:jc w:val="right"/>
        <w:rPr>
          <w:sz w:val="24"/>
          <w:szCs w:val="24"/>
        </w:rPr>
      </w:pPr>
    </w:p>
    <w:p w14:paraId="06AC22E4" w14:textId="77777777" w:rsidR="00EF391B" w:rsidRPr="00647DFB" w:rsidRDefault="00EF391B" w:rsidP="00EF391B">
      <w:pPr>
        <w:pStyle w:val="a5"/>
        <w:spacing w:line="274" w:lineRule="exact"/>
        <w:ind w:left="40"/>
        <w:jc w:val="right"/>
        <w:rPr>
          <w:sz w:val="24"/>
          <w:szCs w:val="24"/>
        </w:rPr>
      </w:pPr>
      <w:r w:rsidRPr="00647DFB">
        <w:rPr>
          <w:sz w:val="24"/>
          <w:szCs w:val="24"/>
        </w:rPr>
        <w:t>Додаток 1</w:t>
      </w:r>
    </w:p>
    <w:p w14:paraId="14C32773" w14:textId="77777777" w:rsidR="00EF391B" w:rsidRPr="00647DFB" w:rsidRDefault="00EF391B" w:rsidP="00EF391B">
      <w:pPr>
        <w:pStyle w:val="a5"/>
        <w:spacing w:line="274" w:lineRule="exact"/>
        <w:ind w:left="40"/>
        <w:jc w:val="right"/>
        <w:rPr>
          <w:sz w:val="24"/>
          <w:szCs w:val="24"/>
        </w:rPr>
      </w:pPr>
      <w:r w:rsidRPr="00647DFB">
        <w:rPr>
          <w:sz w:val="24"/>
          <w:szCs w:val="24"/>
        </w:rPr>
        <w:t>до Договору</w:t>
      </w:r>
    </w:p>
    <w:p w14:paraId="1DCD171C" w14:textId="77777777" w:rsidR="00EF391B" w:rsidRPr="00647DFB" w:rsidRDefault="00442806" w:rsidP="00EF391B">
      <w:pPr>
        <w:pStyle w:val="a5"/>
        <w:tabs>
          <w:tab w:val="left" w:leader="underscore" w:pos="813"/>
          <w:tab w:val="left" w:leader="underscore" w:pos="2181"/>
          <w:tab w:val="left" w:leader="underscore" w:pos="2968"/>
        </w:tabs>
        <w:spacing w:line="274" w:lineRule="exact"/>
        <w:ind w:left="40"/>
        <w:jc w:val="right"/>
        <w:rPr>
          <w:sz w:val="24"/>
          <w:szCs w:val="24"/>
        </w:rPr>
      </w:pPr>
      <w:r w:rsidRPr="00647DFB">
        <w:rPr>
          <w:sz w:val="24"/>
          <w:szCs w:val="24"/>
        </w:rPr>
        <w:t>№___</w:t>
      </w:r>
      <w:r w:rsidR="00BB1255" w:rsidRPr="00647DFB">
        <w:rPr>
          <w:sz w:val="24"/>
          <w:szCs w:val="24"/>
        </w:rPr>
        <w:t>___________</w:t>
      </w:r>
      <w:r w:rsidRPr="00647DFB">
        <w:rPr>
          <w:sz w:val="24"/>
          <w:szCs w:val="24"/>
        </w:rPr>
        <w:t>__</w:t>
      </w:r>
      <w:r w:rsidR="00EF391B" w:rsidRPr="00647DFB">
        <w:rPr>
          <w:sz w:val="24"/>
          <w:szCs w:val="24"/>
        </w:rPr>
        <w:t xml:space="preserve">від </w:t>
      </w:r>
      <w:r w:rsidRPr="00647DFB">
        <w:rPr>
          <w:sz w:val="24"/>
          <w:szCs w:val="24"/>
        </w:rPr>
        <w:t>___</w:t>
      </w:r>
      <w:r w:rsidRPr="00647DFB">
        <w:rPr>
          <w:sz w:val="24"/>
          <w:szCs w:val="24"/>
        </w:rPr>
        <w:tab/>
        <w:t>_____20__</w:t>
      </w:r>
      <w:r w:rsidR="00EF391B" w:rsidRPr="00647DFB">
        <w:rPr>
          <w:sz w:val="24"/>
          <w:szCs w:val="24"/>
        </w:rPr>
        <w:t>р.</w:t>
      </w:r>
    </w:p>
    <w:p w14:paraId="5FFC46B7" w14:textId="77777777" w:rsidR="00582551" w:rsidRPr="00647DFB" w:rsidRDefault="00582551" w:rsidP="00EF391B">
      <w:pPr>
        <w:spacing w:line="220" w:lineRule="exact"/>
        <w:jc w:val="center"/>
        <w:rPr>
          <w:rStyle w:val="a7"/>
          <w:rFonts w:eastAsia="Courier New"/>
          <w:bCs w:val="0"/>
          <w:i w:val="0"/>
          <w:iCs w:val="0"/>
          <w:color w:val="auto"/>
          <w:sz w:val="24"/>
          <w:szCs w:val="24"/>
        </w:rPr>
      </w:pPr>
    </w:p>
    <w:p w14:paraId="6C31C780" w14:textId="77777777" w:rsidR="00EF391B" w:rsidRPr="00647DFB" w:rsidRDefault="00EF391B" w:rsidP="00EF391B">
      <w:pPr>
        <w:spacing w:line="220" w:lineRule="exact"/>
        <w:jc w:val="center"/>
        <w:rPr>
          <w:rStyle w:val="a7"/>
          <w:rFonts w:eastAsia="Courier New"/>
          <w:bCs w:val="0"/>
          <w:i w:val="0"/>
          <w:iCs w:val="0"/>
          <w:color w:val="auto"/>
          <w:sz w:val="24"/>
          <w:szCs w:val="24"/>
        </w:rPr>
      </w:pPr>
      <w:r w:rsidRPr="00647DFB">
        <w:rPr>
          <w:rStyle w:val="a7"/>
          <w:rFonts w:eastAsia="Courier New"/>
          <w:bCs w:val="0"/>
          <w:i w:val="0"/>
          <w:iCs w:val="0"/>
          <w:color w:val="auto"/>
          <w:sz w:val="24"/>
          <w:szCs w:val="24"/>
        </w:rPr>
        <w:t xml:space="preserve">Специфікація </w:t>
      </w:r>
    </w:p>
    <w:p w14:paraId="4CBF5E5A" w14:textId="77777777" w:rsidR="00582551" w:rsidRPr="00647DFB" w:rsidRDefault="00582551" w:rsidP="00EF391B">
      <w:pPr>
        <w:spacing w:line="220" w:lineRule="exact"/>
        <w:jc w:val="center"/>
        <w:rPr>
          <w:rStyle w:val="a7"/>
          <w:rFonts w:eastAsia="Courier New"/>
          <w:bCs w:val="0"/>
          <w:i w:val="0"/>
          <w:iCs w:val="0"/>
          <w:color w:val="auto"/>
          <w:sz w:val="24"/>
          <w:szCs w:val="24"/>
        </w:rPr>
      </w:pPr>
    </w:p>
    <w:tbl>
      <w:tblPr>
        <w:tblW w:w="9881" w:type="dxa"/>
        <w:tblInd w:w="-482" w:type="dxa"/>
        <w:tblLayout w:type="fixed"/>
        <w:tblCellMar>
          <w:left w:w="10" w:type="dxa"/>
          <w:right w:w="10" w:type="dxa"/>
        </w:tblCellMar>
        <w:tblLook w:val="04A0" w:firstRow="1" w:lastRow="0" w:firstColumn="1" w:lastColumn="0" w:noHBand="0" w:noVBand="1"/>
      </w:tblPr>
      <w:tblGrid>
        <w:gridCol w:w="934"/>
        <w:gridCol w:w="2819"/>
        <w:gridCol w:w="1209"/>
        <w:gridCol w:w="1156"/>
        <w:gridCol w:w="1849"/>
        <w:gridCol w:w="1914"/>
      </w:tblGrid>
      <w:tr w:rsidR="00647DFB" w:rsidRPr="00647DFB" w14:paraId="585A2D43" w14:textId="77777777" w:rsidTr="00075765">
        <w:trPr>
          <w:trHeight w:hRule="exact" w:val="1375"/>
        </w:trPr>
        <w:tc>
          <w:tcPr>
            <w:tcW w:w="934" w:type="dxa"/>
            <w:tcBorders>
              <w:top w:val="single" w:sz="4" w:space="0" w:color="auto"/>
              <w:left w:val="single" w:sz="4" w:space="0" w:color="auto"/>
            </w:tcBorders>
            <w:vAlign w:val="center"/>
          </w:tcPr>
          <w:p w14:paraId="64938F6A" w14:textId="77777777" w:rsidR="00075765" w:rsidRPr="00647DFB" w:rsidRDefault="00075765" w:rsidP="003E114A">
            <w:pPr>
              <w:pStyle w:val="3"/>
              <w:spacing w:after="0" w:line="274" w:lineRule="exact"/>
              <w:ind w:left="-293"/>
              <w:jc w:val="center"/>
              <w:rPr>
                <w:sz w:val="21"/>
                <w:szCs w:val="21"/>
              </w:rPr>
            </w:pPr>
            <w:r w:rsidRPr="00647DFB">
              <w:rPr>
                <w:rStyle w:val="11"/>
                <w:color w:val="auto"/>
                <w:sz w:val="21"/>
                <w:szCs w:val="21"/>
              </w:rPr>
              <w:t>№</w:t>
            </w:r>
          </w:p>
          <w:p w14:paraId="0BF1C4DB" w14:textId="77777777" w:rsidR="00075765" w:rsidRPr="00647DFB" w:rsidRDefault="00075765" w:rsidP="003E114A">
            <w:pPr>
              <w:pStyle w:val="3"/>
              <w:spacing w:after="0" w:line="274" w:lineRule="exact"/>
              <w:ind w:left="180"/>
              <w:jc w:val="center"/>
              <w:rPr>
                <w:sz w:val="21"/>
                <w:szCs w:val="21"/>
              </w:rPr>
            </w:pPr>
            <w:r w:rsidRPr="00647DFB">
              <w:rPr>
                <w:rStyle w:val="11"/>
                <w:color w:val="auto"/>
                <w:sz w:val="21"/>
                <w:szCs w:val="21"/>
              </w:rPr>
              <w:t>з/п</w:t>
            </w:r>
          </w:p>
        </w:tc>
        <w:tc>
          <w:tcPr>
            <w:tcW w:w="2819" w:type="dxa"/>
            <w:tcBorders>
              <w:top w:val="single" w:sz="4" w:space="0" w:color="auto"/>
              <w:left w:val="single" w:sz="4" w:space="0" w:color="auto"/>
            </w:tcBorders>
            <w:vAlign w:val="center"/>
          </w:tcPr>
          <w:p w14:paraId="5519B5E3" w14:textId="77777777" w:rsidR="00075765" w:rsidRPr="00647DFB" w:rsidRDefault="00075765" w:rsidP="003E114A">
            <w:pPr>
              <w:pStyle w:val="3"/>
              <w:spacing w:after="0" w:line="274" w:lineRule="exact"/>
              <w:jc w:val="center"/>
              <w:rPr>
                <w:sz w:val="21"/>
                <w:szCs w:val="21"/>
              </w:rPr>
            </w:pPr>
            <w:r w:rsidRPr="00647DFB">
              <w:rPr>
                <w:rStyle w:val="11"/>
                <w:color w:val="auto"/>
                <w:sz w:val="21"/>
                <w:szCs w:val="21"/>
              </w:rPr>
              <w:t>Найменування товару</w:t>
            </w:r>
          </w:p>
        </w:tc>
        <w:tc>
          <w:tcPr>
            <w:tcW w:w="1209" w:type="dxa"/>
            <w:tcBorders>
              <w:top w:val="single" w:sz="4" w:space="0" w:color="auto"/>
              <w:left w:val="single" w:sz="4" w:space="0" w:color="auto"/>
            </w:tcBorders>
            <w:vAlign w:val="center"/>
          </w:tcPr>
          <w:p w14:paraId="5663A55F" w14:textId="77777777" w:rsidR="00075765" w:rsidRPr="00647DFB" w:rsidRDefault="00075765" w:rsidP="003E114A">
            <w:pPr>
              <w:pStyle w:val="3"/>
              <w:spacing w:after="0" w:line="278" w:lineRule="exact"/>
              <w:jc w:val="center"/>
              <w:rPr>
                <w:sz w:val="21"/>
                <w:szCs w:val="21"/>
              </w:rPr>
            </w:pPr>
            <w:r w:rsidRPr="00647DFB">
              <w:rPr>
                <w:rStyle w:val="11"/>
                <w:color w:val="auto"/>
                <w:sz w:val="21"/>
                <w:szCs w:val="21"/>
              </w:rPr>
              <w:t>Одиниця виміру</w:t>
            </w:r>
          </w:p>
        </w:tc>
        <w:tc>
          <w:tcPr>
            <w:tcW w:w="1156" w:type="dxa"/>
            <w:tcBorders>
              <w:top w:val="single" w:sz="4" w:space="0" w:color="auto"/>
              <w:left w:val="single" w:sz="4" w:space="0" w:color="auto"/>
            </w:tcBorders>
            <w:shd w:val="clear" w:color="auto" w:fill="auto"/>
            <w:vAlign w:val="center"/>
          </w:tcPr>
          <w:p w14:paraId="47CC1A88" w14:textId="77777777" w:rsidR="00075765" w:rsidRPr="00647DFB" w:rsidRDefault="00075765" w:rsidP="003E114A">
            <w:pPr>
              <w:pStyle w:val="3"/>
              <w:spacing w:after="120" w:line="220" w:lineRule="exact"/>
              <w:jc w:val="center"/>
              <w:rPr>
                <w:sz w:val="21"/>
                <w:szCs w:val="21"/>
              </w:rPr>
            </w:pPr>
            <w:r w:rsidRPr="00647DFB">
              <w:rPr>
                <w:rStyle w:val="11"/>
                <w:color w:val="auto"/>
                <w:sz w:val="21"/>
                <w:szCs w:val="21"/>
              </w:rPr>
              <w:t>К-сть</w:t>
            </w:r>
          </w:p>
        </w:tc>
        <w:tc>
          <w:tcPr>
            <w:tcW w:w="1849" w:type="dxa"/>
            <w:tcBorders>
              <w:top w:val="single" w:sz="4" w:space="0" w:color="auto"/>
              <w:left w:val="single" w:sz="4" w:space="0" w:color="auto"/>
            </w:tcBorders>
            <w:vAlign w:val="center"/>
          </w:tcPr>
          <w:p w14:paraId="7C22B842" w14:textId="77777777" w:rsidR="00075765" w:rsidRPr="00647DFB" w:rsidRDefault="00075765">
            <w:pPr>
              <w:pStyle w:val="af0"/>
              <w:widowControl w:val="0"/>
              <w:spacing w:before="0" w:beforeAutospacing="0" w:after="0" w:afterAutospacing="0"/>
              <w:jc w:val="center"/>
              <w:rPr>
                <w:sz w:val="21"/>
                <w:szCs w:val="21"/>
              </w:rPr>
            </w:pPr>
            <w:r w:rsidRPr="00647DFB">
              <w:rPr>
                <w:sz w:val="21"/>
                <w:szCs w:val="21"/>
              </w:rPr>
              <w:t>Ціна за</w:t>
            </w:r>
            <w:r w:rsidRPr="00647DFB">
              <w:rPr>
                <w:sz w:val="21"/>
                <w:szCs w:val="21"/>
              </w:rPr>
              <w:br/>
              <w:t> одиницю, без</w:t>
            </w:r>
          </w:p>
          <w:p w14:paraId="5B03A88C" w14:textId="77777777" w:rsidR="00075765" w:rsidRPr="00647DFB" w:rsidRDefault="00075765">
            <w:pPr>
              <w:pStyle w:val="af0"/>
              <w:widowControl w:val="0"/>
              <w:spacing w:before="0" w:beforeAutospacing="0" w:after="120" w:afterAutospacing="0"/>
              <w:jc w:val="center"/>
              <w:rPr>
                <w:sz w:val="21"/>
                <w:szCs w:val="21"/>
              </w:rPr>
            </w:pPr>
            <w:r w:rsidRPr="00647DFB">
              <w:rPr>
                <w:sz w:val="21"/>
                <w:szCs w:val="21"/>
              </w:rPr>
              <w:t>ПДВ, грн.</w:t>
            </w:r>
          </w:p>
        </w:tc>
        <w:tc>
          <w:tcPr>
            <w:tcW w:w="1914" w:type="dxa"/>
            <w:tcBorders>
              <w:top w:val="single" w:sz="4" w:space="0" w:color="auto"/>
              <w:left w:val="single" w:sz="4" w:space="0" w:color="auto"/>
              <w:right w:val="single" w:sz="4" w:space="0" w:color="auto"/>
            </w:tcBorders>
            <w:vAlign w:val="center"/>
          </w:tcPr>
          <w:p w14:paraId="3665E458" w14:textId="77777777" w:rsidR="00075765" w:rsidRPr="00647DFB" w:rsidRDefault="00075765">
            <w:pPr>
              <w:pStyle w:val="af0"/>
              <w:widowControl w:val="0"/>
              <w:spacing w:before="0" w:beforeAutospacing="0" w:after="0" w:afterAutospacing="0"/>
              <w:jc w:val="center"/>
              <w:rPr>
                <w:sz w:val="21"/>
                <w:szCs w:val="21"/>
              </w:rPr>
            </w:pPr>
            <w:r w:rsidRPr="00647DFB">
              <w:rPr>
                <w:sz w:val="21"/>
                <w:szCs w:val="21"/>
              </w:rPr>
              <w:t>Загальна вартість, без ПДВ,</w:t>
            </w:r>
          </w:p>
          <w:p w14:paraId="7DF5C381" w14:textId="77777777" w:rsidR="00075765" w:rsidRPr="00647DFB" w:rsidRDefault="00075765">
            <w:pPr>
              <w:pStyle w:val="af0"/>
              <w:widowControl w:val="0"/>
              <w:spacing w:before="120" w:beforeAutospacing="0" w:after="0" w:afterAutospacing="0"/>
              <w:jc w:val="center"/>
              <w:rPr>
                <w:sz w:val="21"/>
                <w:szCs w:val="21"/>
              </w:rPr>
            </w:pPr>
            <w:r w:rsidRPr="00647DFB">
              <w:rPr>
                <w:sz w:val="21"/>
                <w:szCs w:val="21"/>
              </w:rPr>
              <w:t>грн.</w:t>
            </w:r>
          </w:p>
        </w:tc>
      </w:tr>
      <w:tr w:rsidR="00647DFB" w:rsidRPr="00647DFB" w14:paraId="5A7E98B9" w14:textId="77777777" w:rsidTr="00B70357">
        <w:trPr>
          <w:trHeight w:hRule="exact" w:val="1178"/>
        </w:trPr>
        <w:tc>
          <w:tcPr>
            <w:tcW w:w="934" w:type="dxa"/>
            <w:tcBorders>
              <w:top w:val="single" w:sz="4" w:space="0" w:color="auto"/>
              <w:left w:val="single" w:sz="4" w:space="0" w:color="auto"/>
            </w:tcBorders>
          </w:tcPr>
          <w:p w14:paraId="168757DB" w14:textId="4D1D038E" w:rsidR="00075765" w:rsidRPr="00647DFB" w:rsidRDefault="00075765" w:rsidP="00DF6110">
            <w:pPr>
              <w:jc w:val="center"/>
              <w:rPr>
                <w:rFonts w:ascii="Times New Roman" w:hAnsi="Times New Roman" w:cs="Times New Roman"/>
                <w:color w:val="auto"/>
                <w:sz w:val="21"/>
                <w:szCs w:val="21"/>
              </w:rPr>
            </w:pPr>
          </w:p>
        </w:tc>
        <w:tc>
          <w:tcPr>
            <w:tcW w:w="2819" w:type="dxa"/>
            <w:tcBorders>
              <w:top w:val="single" w:sz="4" w:space="0" w:color="auto"/>
              <w:left w:val="single" w:sz="4" w:space="0" w:color="auto"/>
            </w:tcBorders>
          </w:tcPr>
          <w:p w14:paraId="61423157" w14:textId="45B85EE3" w:rsidR="00075765" w:rsidRPr="00647DFB" w:rsidRDefault="00075765" w:rsidP="00241D7F">
            <w:pPr>
              <w:pStyle w:val="3"/>
              <w:spacing w:after="0" w:line="274" w:lineRule="exact"/>
              <w:jc w:val="left"/>
              <w:rPr>
                <w:sz w:val="21"/>
                <w:szCs w:val="21"/>
              </w:rPr>
            </w:pPr>
          </w:p>
        </w:tc>
        <w:tc>
          <w:tcPr>
            <w:tcW w:w="1209" w:type="dxa"/>
            <w:tcBorders>
              <w:top w:val="single" w:sz="4" w:space="0" w:color="auto"/>
              <w:left w:val="single" w:sz="4" w:space="0" w:color="auto"/>
            </w:tcBorders>
          </w:tcPr>
          <w:p w14:paraId="436BCD11" w14:textId="54C5DCE7" w:rsidR="00075765" w:rsidRPr="00647DFB" w:rsidRDefault="00075765" w:rsidP="00DF6110">
            <w:pPr>
              <w:jc w:val="center"/>
              <w:rPr>
                <w:rFonts w:ascii="Times New Roman" w:hAnsi="Times New Roman" w:cs="Times New Roman"/>
                <w:color w:val="auto"/>
                <w:sz w:val="21"/>
                <w:szCs w:val="21"/>
              </w:rPr>
            </w:pPr>
          </w:p>
        </w:tc>
        <w:tc>
          <w:tcPr>
            <w:tcW w:w="1156" w:type="dxa"/>
            <w:tcBorders>
              <w:top w:val="single" w:sz="4" w:space="0" w:color="auto"/>
              <w:left w:val="single" w:sz="4" w:space="0" w:color="auto"/>
            </w:tcBorders>
          </w:tcPr>
          <w:p w14:paraId="19A6E5B0" w14:textId="32E3284F" w:rsidR="00075765" w:rsidRPr="00647DFB" w:rsidRDefault="00075765" w:rsidP="00DF6110">
            <w:pPr>
              <w:jc w:val="center"/>
              <w:rPr>
                <w:rFonts w:ascii="Times New Roman" w:hAnsi="Times New Roman" w:cs="Times New Roman"/>
                <w:color w:val="auto"/>
                <w:sz w:val="21"/>
                <w:szCs w:val="21"/>
              </w:rPr>
            </w:pPr>
          </w:p>
        </w:tc>
        <w:tc>
          <w:tcPr>
            <w:tcW w:w="1849" w:type="dxa"/>
            <w:tcBorders>
              <w:top w:val="single" w:sz="4" w:space="0" w:color="auto"/>
              <w:left w:val="single" w:sz="4" w:space="0" w:color="auto"/>
            </w:tcBorders>
            <w:vAlign w:val="center"/>
          </w:tcPr>
          <w:p w14:paraId="32C6429E" w14:textId="77777777" w:rsidR="00075765" w:rsidRPr="00647DFB" w:rsidRDefault="00075765">
            <w:pPr>
              <w:pStyle w:val="af0"/>
              <w:widowControl w:val="0"/>
              <w:spacing w:before="0" w:beforeAutospacing="0" w:after="0" w:afterAutospacing="0"/>
              <w:jc w:val="center"/>
              <w:rPr>
                <w:sz w:val="21"/>
                <w:szCs w:val="21"/>
              </w:rPr>
            </w:pPr>
          </w:p>
        </w:tc>
        <w:tc>
          <w:tcPr>
            <w:tcW w:w="1914" w:type="dxa"/>
            <w:tcBorders>
              <w:top w:val="single" w:sz="4" w:space="0" w:color="auto"/>
              <w:left w:val="single" w:sz="4" w:space="0" w:color="auto"/>
              <w:right w:val="single" w:sz="4" w:space="0" w:color="auto"/>
            </w:tcBorders>
            <w:vAlign w:val="center"/>
          </w:tcPr>
          <w:p w14:paraId="7AF66B48" w14:textId="77777777" w:rsidR="00075765" w:rsidRPr="00647DFB" w:rsidRDefault="00075765">
            <w:pPr>
              <w:pStyle w:val="af0"/>
              <w:widowControl w:val="0"/>
              <w:spacing w:before="0" w:beforeAutospacing="0" w:after="0" w:afterAutospacing="0"/>
              <w:jc w:val="center"/>
              <w:rPr>
                <w:sz w:val="21"/>
                <w:szCs w:val="21"/>
              </w:rPr>
            </w:pPr>
          </w:p>
        </w:tc>
      </w:tr>
      <w:tr w:rsidR="005E3469" w:rsidRPr="00647DFB" w14:paraId="61FA2763" w14:textId="77777777" w:rsidTr="00B70357">
        <w:trPr>
          <w:trHeight w:hRule="exact" w:val="1178"/>
        </w:trPr>
        <w:tc>
          <w:tcPr>
            <w:tcW w:w="934" w:type="dxa"/>
            <w:tcBorders>
              <w:top w:val="single" w:sz="4" w:space="0" w:color="auto"/>
              <w:left w:val="single" w:sz="4" w:space="0" w:color="auto"/>
            </w:tcBorders>
          </w:tcPr>
          <w:p w14:paraId="461B75B4" w14:textId="77777777" w:rsidR="005E3469" w:rsidRPr="00647DFB" w:rsidRDefault="005E3469" w:rsidP="00DF6110">
            <w:pPr>
              <w:jc w:val="center"/>
              <w:rPr>
                <w:rFonts w:ascii="Times New Roman" w:hAnsi="Times New Roman" w:cs="Times New Roman"/>
                <w:color w:val="auto"/>
                <w:sz w:val="21"/>
                <w:szCs w:val="21"/>
              </w:rPr>
            </w:pPr>
          </w:p>
        </w:tc>
        <w:tc>
          <w:tcPr>
            <w:tcW w:w="2819" w:type="dxa"/>
            <w:tcBorders>
              <w:top w:val="single" w:sz="4" w:space="0" w:color="auto"/>
              <w:left w:val="single" w:sz="4" w:space="0" w:color="auto"/>
            </w:tcBorders>
          </w:tcPr>
          <w:p w14:paraId="267F6145" w14:textId="77777777" w:rsidR="005E3469" w:rsidRPr="00647DFB" w:rsidRDefault="005E3469" w:rsidP="00241D7F">
            <w:pPr>
              <w:pStyle w:val="3"/>
              <w:spacing w:after="0" w:line="274" w:lineRule="exact"/>
              <w:jc w:val="left"/>
              <w:rPr>
                <w:sz w:val="21"/>
                <w:szCs w:val="21"/>
              </w:rPr>
            </w:pPr>
          </w:p>
        </w:tc>
        <w:tc>
          <w:tcPr>
            <w:tcW w:w="1209" w:type="dxa"/>
            <w:tcBorders>
              <w:top w:val="single" w:sz="4" w:space="0" w:color="auto"/>
              <w:left w:val="single" w:sz="4" w:space="0" w:color="auto"/>
            </w:tcBorders>
          </w:tcPr>
          <w:p w14:paraId="7FC35699" w14:textId="77777777" w:rsidR="005E3469" w:rsidRPr="00647DFB" w:rsidRDefault="005E3469" w:rsidP="00DF6110">
            <w:pPr>
              <w:jc w:val="center"/>
              <w:rPr>
                <w:rFonts w:ascii="Times New Roman" w:hAnsi="Times New Roman" w:cs="Times New Roman"/>
                <w:color w:val="auto"/>
                <w:sz w:val="21"/>
                <w:szCs w:val="21"/>
              </w:rPr>
            </w:pPr>
          </w:p>
        </w:tc>
        <w:tc>
          <w:tcPr>
            <w:tcW w:w="1156" w:type="dxa"/>
            <w:tcBorders>
              <w:top w:val="single" w:sz="4" w:space="0" w:color="auto"/>
              <w:left w:val="single" w:sz="4" w:space="0" w:color="auto"/>
            </w:tcBorders>
          </w:tcPr>
          <w:p w14:paraId="03DE372D" w14:textId="77777777" w:rsidR="005E3469" w:rsidRPr="00647DFB" w:rsidRDefault="005E3469" w:rsidP="00DF6110">
            <w:pPr>
              <w:jc w:val="center"/>
              <w:rPr>
                <w:rFonts w:ascii="Times New Roman" w:hAnsi="Times New Roman" w:cs="Times New Roman"/>
                <w:color w:val="auto"/>
                <w:sz w:val="21"/>
                <w:szCs w:val="21"/>
              </w:rPr>
            </w:pPr>
          </w:p>
        </w:tc>
        <w:tc>
          <w:tcPr>
            <w:tcW w:w="1849" w:type="dxa"/>
            <w:tcBorders>
              <w:top w:val="single" w:sz="4" w:space="0" w:color="auto"/>
              <w:left w:val="single" w:sz="4" w:space="0" w:color="auto"/>
            </w:tcBorders>
            <w:vAlign w:val="center"/>
          </w:tcPr>
          <w:p w14:paraId="7EF77C1B" w14:textId="77777777" w:rsidR="005E3469" w:rsidRPr="00647DFB" w:rsidRDefault="005E3469">
            <w:pPr>
              <w:pStyle w:val="af0"/>
              <w:widowControl w:val="0"/>
              <w:spacing w:before="0" w:beforeAutospacing="0" w:after="0" w:afterAutospacing="0"/>
              <w:jc w:val="center"/>
              <w:rPr>
                <w:sz w:val="21"/>
                <w:szCs w:val="21"/>
              </w:rPr>
            </w:pPr>
          </w:p>
        </w:tc>
        <w:tc>
          <w:tcPr>
            <w:tcW w:w="1914" w:type="dxa"/>
            <w:tcBorders>
              <w:top w:val="single" w:sz="4" w:space="0" w:color="auto"/>
              <w:left w:val="single" w:sz="4" w:space="0" w:color="auto"/>
              <w:right w:val="single" w:sz="4" w:space="0" w:color="auto"/>
            </w:tcBorders>
            <w:vAlign w:val="center"/>
          </w:tcPr>
          <w:p w14:paraId="776111F0" w14:textId="77777777" w:rsidR="005E3469" w:rsidRPr="00647DFB" w:rsidRDefault="005E3469">
            <w:pPr>
              <w:pStyle w:val="af0"/>
              <w:widowControl w:val="0"/>
              <w:spacing w:before="0" w:beforeAutospacing="0" w:after="0" w:afterAutospacing="0"/>
              <w:jc w:val="center"/>
              <w:rPr>
                <w:sz w:val="21"/>
                <w:szCs w:val="21"/>
              </w:rPr>
            </w:pPr>
          </w:p>
        </w:tc>
      </w:tr>
      <w:tr w:rsidR="00647DFB" w:rsidRPr="00647DFB" w14:paraId="2D609162" w14:textId="77777777" w:rsidTr="00075765">
        <w:trPr>
          <w:trHeight w:hRule="exact" w:val="705"/>
        </w:trPr>
        <w:tc>
          <w:tcPr>
            <w:tcW w:w="934" w:type="dxa"/>
            <w:tcBorders>
              <w:top w:val="single" w:sz="4" w:space="0" w:color="auto"/>
              <w:left w:val="single" w:sz="4" w:space="0" w:color="auto"/>
            </w:tcBorders>
          </w:tcPr>
          <w:p w14:paraId="45B5DCE1" w14:textId="77777777" w:rsidR="00075765" w:rsidRPr="00647DFB" w:rsidRDefault="00075765" w:rsidP="00DF6110">
            <w:pPr>
              <w:jc w:val="center"/>
              <w:rPr>
                <w:color w:val="auto"/>
                <w:sz w:val="21"/>
                <w:szCs w:val="21"/>
              </w:rPr>
            </w:pPr>
          </w:p>
        </w:tc>
        <w:tc>
          <w:tcPr>
            <w:tcW w:w="2819" w:type="dxa"/>
            <w:tcBorders>
              <w:top w:val="single" w:sz="4" w:space="0" w:color="auto"/>
              <w:left w:val="single" w:sz="4" w:space="0" w:color="auto"/>
            </w:tcBorders>
          </w:tcPr>
          <w:p w14:paraId="6CE77E40" w14:textId="77777777" w:rsidR="00075765" w:rsidRPr="00647DFB" w:rsidRDefault="00075765" w:rsidP="00DF6110">
            <w:pPr>
              <w:jc w:val="center"/>
              <w:rPr>
                <w:color w:val="auto"/>
                <w:sz w:val="21"/>
                <w:szCs w:val="21"/>
              </w:rPr>
            </w:pPr>
          </w:p>
        </w:tc>
        <w:tc>
          <w:tcPr>
            <w:tcW w:w="1209" w:type="dxa"/>
            <w:tcBorders>
              <w:top w:val="single" w:sz="4" w:space="0" w:color="auto"/>
              <w:left w:val="single" w:sz="4" w:space="0" w:color="auto"/>
            </w:tcBorders>
          </w:tcPr>
          <w:p w14:paraId="07E34747" w14:textId="77777777" w:rsidR="00075765" w:rsidRPr="00647DFB" w:rsidRDefault="00075765" w:rsidP="00DF6110">
            <w:pPr>
              <w:jc w:val="center"/>
              <w:rPr>
                <w:color w:val="auto"/>
                <w:sz w:val="21"/>
                <w:szCs w:val="21"/>
              </w:rPr>
            </w:pPr>
          </w:p>
        </w:tc>
        <w:tc>
          <w:tcPr>
            <w:tcW w:w="1156" w:type="dxa"/>
            <w:tcBorders>
              <w:top w:val="single" w:sz="4" w:space="0" w:color="auto"/>
              <w:left w:val="single" w:sz="4" w:space="0" w:color="auto"/>
            </w:tcBorders>
          </w:tcPr>
          <w:p w14:paraId="3532232B" w14:textId="77777777" w:rsidR="00075765" w:rsidRPr="00647DFB" w:rsidRDefault="00075765" w:rsidP="00DF6110">
            <w:pPr>
              <w:jc w:val="center"/>
              <w:rPr>
                <w:color w:val="auto"/>
                <w:sz w:val="21"/>
                <w:szCs w:val="21"/>
              </w:rPr>
            </w:pPr>
          </w:p>
        </w:tc>
        <w:tc>
          <w:tcPr>
            <w:tcW w:w="1849" w:type="dxa"/>
            <w:tcBorders>
              <w:top w:val="single" w:sz="4" w:space="0" w:color="auto"/>
              <w:left w:val="single" w:sz="4" w:space="0" w:color="auto"/>
            </w:tcBorders>
            <w:vAlign w:val="center"/>
          </w:tcPr>
          <w:p w14:paraId="5F7C012F" w14:textId="77777777" w:rsidR="00075765" w:rsidRPr="00647DFB" w:rsidRDefault="00075765">
            <w:pPr>
              <w:pStyle w:val="af0"/>
              <w:widowControl w:val="0"/>
              <w:spacing w:before="0" w:beforeAutospacing="0" w:after="0" w:afterAutospacing="0"/>
              <w:jc w:val="center"/>
              <w:rPr>
                <w:sz w:val="21"/>
                <w:szCs w:val="21"/>
              </w:rPr>
            </w:pPr>
            <w:r w:rsidRPr="00647DFB">
              <w:rPr>
                <w:sz w:val="21"/>
                <w:szCs w:val="21"/>
              </w:rPr>
              <w:t>Всього</w:t>
            </w:r>
            <w:r w:rsidRPr="00647DFB">
              <w:rPr>
                <w:sz w:val="21"/>
                <w:szCs w:val="21"/>
              </w:rPr>
              <w:br/>
              <w:t> без ПДВ:</w:t>
            </w:r>
          </w:p>
        </w:tc>
        <w:tc>
          <w:tcPr>
            <w:tcW w:w="1914" w:type="dxa"/>
            <w:tcBorders>
              <w:top w:val="single" w:sz="4" w:space="0" w:color="auto"/>
              <w:left w:val="single" w:sz="4" w:space="0" w:color="auto"/>
              <w:right w:val="single" w:sz="4" w:space="0" w:color="auto"/>
            </w:tcBorders>
            <w:vAlign w:val="center"/>
          </w:tcPr>
          <w:p w14:paraId="33465CBD" w14:textId="77777777" w:rsidR="00075765" w:rsidRPr="00647DFB" w:rsidRDefault="00075765">
            <w:pPr>
              <w:pStyle w:val="af0"/>
              <w:widowControl w:val="0"/>
              <w:spacing w:before="0" w:beforeAutospacing="0" w:after="0" w:afterAutospacing="0"/>
              <w:jc w:val="center"/>
              <w:rPr>
                <w:sz w:val="21"/>
                <w:szCs w:val="21"/>
              </w:rPr>
            </w:pPr>
          </w:p>
        </w:tc>
      </w:tr>
      <w:tr w:rsidR="00647DFB" w:rsidRPr="00647DFB" w14:paraId="545CB2F3" w14:textId="77777777" w:rsidTr="00075765">
        <w:trPr>
          <w:trHeight w:hRule="exact" w:val="709"/>
        </w:trPr>
        <w:tc>
          <w:tcPr>
            <w:tcW w:w="934" w:type="dxa"/>
            <w:tcBorders>
              <w:top w:val="single" w:sz="4" w:space="0" w:color="auto"/>
              <w:left w:val="single" w:sz="4" w:space="0" w:color="auto"/>
            </w:tcBorders>
          </w:tcPr>
          <w:p w14:paraId="6CB62475" w14:textId="77777777" w:rsidR="00075765" w:rsidRPr="00647DFB" w:rsidRDefault="00075765" w:rsidP="00DF6110">
            <w:pPr>
              <w:jc w:val="center"/>
              <w:rPr>
                <w:color w:val="auto"/>
                <w:sz w:val="21"/>
                <w:szCs w:val="21"/>
              </w:rPr>
            </w:pPr>
          </w:p>
        </w:tc>
        <w:tc>
          <w:tcPr>
            <w:tcW w:w="2819" w:type="dxa"/>
            <w:tcBorders>
              <w:top w:val="single" w:sz="4" w:space="0" w:color="auto"/>
              <w:left w:val="single" w:sz="4" w:space="0" w:color="auto"/>
            </w:tcBorders>
          </w:tcPr>
          <w:p w14:paraId="22A17DC3" w14:textId="77777777" w:rsidR="00075765" w:rsidRPr="00647DFB" w:rsidRDefault="00075765" w:rsidP="00DF6110">
            <w:pPr>
              <w:jc w:val="center"/>
              <w:rPr>
                <w:color w:val="auto"/>
                <w:sz w:val="21"/>
                <w:szCs w:val="21"/>
              </w:rPr>
            </w:pPr>
          </w:p>
        </w:tc>
        <w:tc>
          <w:tcPr>
            <w:tcW w:w="1209" w:type="dxa"/>
            <w:tcBorders>
              <w:top w:val="single" w:sz="4" w:space="0" w:color="auto"/>
              <w:left w:val="single" w:sz="4" w:space="0" w:color="auto"/>
            </w:tcBorders>
          </w:tcPr>
          <w:p w14:paraId="286272FD" w14:textId="77777777" w:rsidR="00075765" w:rsidRPr="00647DFB" w:rsidRDefault="00075765" w:rsidP="00DF6110">
            <w:pPr>
              <w:jc w:val="center"/>
              <w:rPr>
                <w:color w:val="auto"/>
                <w:sz w:val="21"/>
                <w:szCs w:val="21"/>
              </w:rPr>
            </w:pPr>
          </w:p>
        </w:tc>
        <w:tc>
          <w:tcPr>
            <w:tcW w:w="1156" w:type="dxa"/>
            <w:tcBorders>
              <w:top w:val="single" w:sz="4" w:space="0" w:color="auto"/>
              <w:left w:val="single" w:sz="4" w:space="0" w:color="auto"/>
            </w:tcBorders>
          </w:tcPr>
          <w:p w14:paraId="63E222E2" w14:textId="77777777" w:rsidR="00075765" w:rsidRPr="00647DFB" w:rsidRDefault="00075765" w:rsidP="00DF6110">
            <w:pPr>
              <w:jc w:val="center"/>
              <w:rPr>
                <w:color w:val="auto"/>
                <w:sz w:val="21"/>
                <w:szCs w:val="21"/>
              </w:rPr>
            </w:pPr>
          </w:p>
        </w:tc>
        <w:tc>
          <w:tcPr>
            <w:tcW w:w="1849" w:type="dxa"/>
            <w:tcBorders>
              <w:top w:val="single" w:sz="4" w:space="0" w:color="auto"/>
              <w:left w:val="single" w:sz="4" w:space="0" w:color="auto"/>
            </w:tcBorders>
            <w:vAlign w:val="center"/>
          </w:tcPr>
          <w:p w14:paraId="7561232C" w14:textId="77777777" w:rsidR="00075765" w:rsidRPr="00647DFB" w:rsidRDefault="00075765">
            <w:pPr>
              <w:pStyle w:val="af0"/>
              <w:widowControl w:val="0"/>
              <w:spacing w:before="0" w:beforeAutospacing="0" w:after="60" w:afterAutospacing="0"/>
              <w:ind w:right="200"/>
              <w:jc w:val="center"/>
              <w:rPr>
                <w:sz w:val="21"/>
                <w:szCs w:val="21"/>
              </w:rPr>
            </w:pPr>
            <w:r w:rsidRPr="00647DFB">
              <w:rPr>
                <w:sz w:val="21"/>
                <w:szCs w:val="21"/>
              </w:rPr>
              <w:t>Сума ПДВ:</w:t>
            </w:r>
          </w:p>
        </w:tc>
        <w:tc>
          <w:tcPr>
            <w:tcW w:w="1914" w:type="dxa"/>
            <w:tcBorders>
              <w:top w:val="single" w:sz="4" w:space="0" w:color="auto"/>
              <w:left w:val="single" w:sz="4" w:space="0" w:color="auto"/>
              <w:right w:val="single" w:sz="4" w:space="0" w:color="auto"/>
            </w:tcBorders>
            <w:vAlign w:val="center"/>
          </w:tcPr>
          <w:p w14:paraId="2A8F3E7B" w14:textId="77777777" w:rsidR="00075765" w:rsidRPr="00647DFB" w:rsidRDefault="00075765">
            <w:pPr>
              <w:pStyle w:val="af0"/>
              <w:widowControl w:val="0"/>
              <w:spacing w:before="0" w:beforeAutospacing="0" w:after="0" w:afterAutospacing="0"/>
              <w:jc w:val="center"/>
              <w:rPr>
                <w:sz w:val="21"/>
                <w:szCs w:val="21"/>
              </w:rPr>
            </w:pPr>
            <w:r w:rsidRPr="00647DFB">
              <w:rPr>
                <w:sz w:val="21"/>
                <w:szCs w:val="21"/>
              </w:rPr>
              <w:t> </w:t>
            </w:r>
          </w:p>
        </w:tc>
      </w:tr>
      <w:tr w:rsidR="00647DFB" w:rsidRPr="00647DFB" w14:paraId="3046F2E4" w14:textId="77777777" w:rsidTr="00075765">
        <w:trPr>
          <w:trHeight w:hRule="exact" w:val="898"/>
        </w:trPr>
        <w:tc>
          <w:tcPr>
            <w:tcW w:w="934" w:type="dxa"/>
            <w:tcBorders>
              <w:top w:val="single" w:sz="4" w:space="0" w:color="auto"/>
              <w:left w:val="single" w:sz="4" w:space="0" w:color="auto"/>
              <w:bottom w:val="single" w:sz="4" w:space="0" w:color="auto"/>
            </w:tcBorders>
          </w:tcPr>
          <w:p w14:paraId="0349EBF3" w14:textId="77777777" w:rsidR="00075765" w:rsidRPr="00647DFB" w:rsidRDefault="00075765" w:rsidP="00DF6110">
            <w:pPr>
              <w:jc w:val="center"/>
              <w:rPr>
                <w:color w:val="auto"/>
                <w:sz w:val="21"/>
                <w:szCs w:val="21"/>
              </w:rPr>
            </w:pPr>
          </w:p>
        </w:tc>
        <w:tc>
          <w:tcPr>
            <w:tcW w:w="2819" w:type="dxa"/>
            <w:tcBorders>
              <w:top w:val="single" w:sz="4" w:space="0" w:color="auto"/>
              <w:left w:val="single" w:sz="4" w:space="0" w:color="auto"/>
              <w:bottom w:val="single" w:sz="4" w:space="0" w:color="auto"/>
            </w:tcBorders>
          </w:tcPr>
          <w:p w14:paraId="45ED6A52" w14:textId="77777777" w:rsidR="00075765" w:rsidRPr="00647DFB" w:rsidRDefault="00075765" w:rsidP="00DF6110">
            <w:pPr>
              <w:jc w:val="center"/>
              <w:rPr>
                <w:color w:val="auto"/>
                <w:sz w:val="21"/>
                <w:szCs w:val="21"/>
              </w:rPr>
            </w:pPr>
          </w:p>
        </w:tc>
        <w:tc>
          <w:tcPr>
            <w:tcW w:w="1209" w:type="dxa"/>
            <w:tcBorders>
              <w:top w:val="single" w:sz="4" w:space="0" w:color="auto"/>
              <w:left w:val="single" w:sz="4" w:space="0" w:color="auto"/>
              <w:bottom w:val="single" w:sz="4" w:space="0" w:color="auto"/>
            </w:tcBorders>
          </w:tcPr>
          <w:p w14:paraId="4014A99A" w14:textId="77777777" w:rsidR="00075765" w:rsidRPr="00647DFB" w:rsidRDefault="00075765" w:rsidP="00DF6110">
            <w:pPr>
              <w:jc w:val="center"/>
              <w:rPr>
                <w:color w:val="auto"/>
                <w:sz w:val="21"/>
                <w:szCs w:val="21"/>
              </w:rPr>
            </w:pPr>
          </w:p>
        </w:tc>
        <w:tc>
          <w:tcPr>
            <w:tcW w:w="1156" w:type="dxa"/>
            <w:tcBorders>
              <w:top w:val="single" w:sz="4" w:space="0" w:color="auto"/>
              <w:left w:val="single" w:sz="4" w:space="0" w:color="auto"/>
              <w:bottom w:val="single" w:sz="4" w:space="0" w:color="auto"/>
            </w:tcBorders>
          </w:tcPr>
          <w:p w14:paraId="73BB534E" w14:textId="77777777" w:rsidR="00075765" w:rsidRPr="00647DFB" w:rsidRDefault="00075765" w:rsidP="00DF6110">
            <w:pPr>
              <w:jc w:val="center"/>
              <w:rPr>
                <w:color w:val="auto"/>
                <w:sz w:val="21"/>
                <w:szCs w:val="21"/>
              </w:rPr>
            </w:pPr>
          </w:p>
        </w:tc>
        <w:tc>
          <w:tcPr>
            <w:tcW w:w="1849" w:type="dxa"/>
            <w:tcBorders>
              <w:top w:val="single" w:sz="4" w:space="0" w:color="auto"/>
              <w:left w:val="single" w:sz="4" w:space="0" w:color="auto"/>
              <w:bottom w:val="single" w:sz="4" w:space="0" w:color="auto"/>
            </w:tcBorders>
            <w:vAlign w:val="center"/>
          </w:tcPr>
          <w:p w14:paraId="7477D9C9" w14:textId="77777777" w:rsidR="00075765" w:rsidRPr="00647DFB" w:rsidRDefault="00075765">
            <w:pPr>
              <w:pStyle w:val="af0"/>
              <w:widowControl w:val="0"/>
              <w:spacing w:before="0" w:beforeAutospacing="0" w:after="0" w:afterAutospacing="0"/>
              <w:ind w:right="200"/>
              <w:jc w:val="center"/>
              <w:rPr>
                <w:sz w:val="21"/>
                <w:szCs w:val="21"/>
              </w:rPr>
            </w:pPr>
            <w:r w:rsidRPr="00647DFB">
              <w:rPr>
                <w:sz w:val="21"/>
                <w:szCs w:val="21"/>
              </w:rPr>
              <w:t>Всього з</w:t>
            </w:r>
            <w:r w:rsidRPr="00647DFB">
              <w:rPr>
                <w:sz w:val="21"/>
                <w:szCs w:val="21"/>
              </w:rPr>
              <w:br/>
              <w:t> ПДВ:</w:t>
            </w:r>
          </w:p>
        </w:tc>
        <w:tc>
          <w:tcPr>
            <w:tcW w:w="1914" w:type="dxa"/>
            <w:tcBorders>
              <w:top w:val="single" w:sz="4" w:space="0" w:color="auto"/>
              <w:left w:val="single" w:sz="4" w:space="0" w:color="auto"/>
              <w:bottom w:val="single" w:sz="4" w:space="0" w:color="auto"/>
              <w:right w:val="single" w:sz="4" w:space="0" w:color="auto"/>
            </w:tcBorders>
            <w:vAlign w:val="center"/>
          </w:tcPr>
          <w:p w14:paraId="34EAD700" w14:textId="77777777" w:rsidR="00075765" w:rsidRPr="00647DFB" w:rsidRDefault="00075765">
            <w:pPr>
              <w:pStyle w:val="af0"/>
              <w:widowControl w:val="0"/>
              <w:spacing w:before="0" w:beforeAutospacing="0" w:after="0" w:afterAutospacing="0"/>
              <w:jc w:val="center"/>
              <w:rPr>
                <w:sz w:val="21"/>
                <w:szCs w:val="21"/>
              </w:rPr>
            </w:pPr>
          </w:p>
        </w:tc>
      </w:tr>
    </w:tbl>
    <w:p w14:paraId="2CE0F124" w14:textId="77777777" w:rsidR="00EF391B" w:rsidRPr="00647DFB" w:rsidRDefault="00EF391B" w:rsidP="00EF391B">
      <w:pPr>
        <w:pStyle w:val="3"/>
        <w:tabs>
          <w:tab w:val="right" w:pos="4940"/>
        </w:tabs>
        <w:spacing w:after="0" w:line="220" w:lineRule="exact"/>
        <w:ind w:left="20"/>
        <w:jc w:val="center"/>
        <w:rPr>
          <w:sz w:val="24"/>
          <w:szCs w:val="24"/>
        </w:rPr>
      </w:pPr>
    </w:p>
    <w:p w14:paraId="4C8FC386" w14:textId="77777777" w:rsidR="00EF391B" w:rsidRPr="00647DFB" w:rsidRDefault="00EF391B" w:rsidP="00EF391B">
      <w:pPr>
        <w:pStyle w:val="3"/>
        <w:spacing w:after="0" w:line="269" w:lineRule="exact"/>
        <w:ind w:left="20" w:right="600"/>
        <w:jc w:val="left"/>
        <w:rPr>
          <w:sz w:val="24"/>
          <w:szCs w:val="24"/>
        </w:rPr>
      </w:pPr>
      <w:r w:rsidRPr="00647DFB">
        <w:rPr>
          <w:sz w:val="24"/>
          <w:szCs w:val="24"/>
        </w:rPr>
        <w:t>Загальна вартість Товару, що поставляється по даній Специфікації, становить:</w:t>
      </w:r>
      <w:r w:rsidR="00C40E3E" w:rsidRPr="00647DFB">
        <w:rPr>
          <w:sz w:val="24"/>
          <w:szCs w:val="24"/>
        </w:rPr>
        <w:t xml:space="preserve"> </w:t>
      </w:r>
      <w:r w:rsidR="00C40E3E" w:rsidRPr="00647DFB">
        <w:t xml:space="preserve">. </w:t>
      </w:r>
      <w:r w:rsidR="00582551" w:rsidRPr="00647DFB">
        <w:t>_______________________</w:t>
      </w:r>
      <w:r w:rsidR="00C40E3E" w:rsidRPr="00647DFB">
        <w:t xml:space="preserve"> грн. (</w:t>
      </w:r>
      <w:r w:rsidR="00582551" w:rsidRPr="00647DFB">
        <w:t>______________________________________</w:t>
      </w:r>
      <w:r w:rsidR="00C40E3E" w:rsidRPr="00647DFB">
        <w:t xml:space="preserve"> гривень, 00 коп.)</w:t>
      </w:r>
      <w:r w:rsidRPr="00647DFB">
        <w:rPr>
          <w:sz w:val="24"/>
          <w:szCs w:val="24"/>
        </w:rPr>
        <w:br/>
        <w:t>вказати суму цифрами і прописом.</w:t>
      </w:r>
    </w:p>
    <w:p w14:paraId="424CD687" w14:textId="77777777" w:rsidR="00EF391B" w:rsidRPr="00647DFB" w:rsidRDefault="00EF391B" w:rsidP="000474D7">
      <w:pPr>
        <w:pStyle w:val="3"/>
        <w:tabs>
          <w:tab w:val="right" w:pos="4940"/>
        </w:tabs>
        <w:spacing w:after="0" w:line="220" w:lineRule="exact"/>
        <w:ind w:left="20"/>
        <w:rPr>
          <w:sz w:val="24"/>
          <w:szCs w:val="24"/>
        </w:rPr>
      </w:pPr>
    </w:p>
    <w:p w14:paraId="18CED3A2" w14:textId="77777777" w:rsidR="00EF391B" w:rsidRDefault="00EF391B" w:rsidP="00075765">
      <w:pPr>
        <w:pStyle w:val="3"/>
        <w:tabs>
          <w:tab w:val="right" w:pos="4940"/>
        </w:tabs>
        <w:spacing w:after="0" w:line="220" w:lineRule="exact"/>
        <w:rPr>
          <w:sz w:val="24"/>
          <w:szCs w:val="24"/>
        </w:rPr>
      </w:pPr>
    </w:p>
    <w:p w14:paraId="5199B87B" w14:textId="77777777" w:rsidR="00FA5844" w:rsidRDefault="00FA5844" w:rsidP="00075765">
      <w:pPr>
        <w:pStyle w:val="3"/>
        <w:tabs>
          <w:tab w:val="right" w:pos="4940"/>
        </w:tabs>
        <w:spacing w:after="0" w:line="220" w:lineRule="exact"/>
        <w:rPr>
          <w:sz w:val="24"/>
          <w:szCs w:val="24"/>
        </w:rPr>
      </w:pPr>
    </w:p>
    <w:p w14:paraId="11471D3B" w14:textId="77777777" w:rsidR="00FA5844" w:rsidRDefault="00FA5844" w:rsidP="00075765">
      <w:pPr>
        <w:pStyle w:val="3"/>
        <w:tabs>
          <w:tab w:val="right" w:pos="4940"/>
        </w:tabs>
        <w:spacing w:after="0" w:line="220" w:lineRule="exact"/>
        <w:rPr>
          <w:sz w:val="24"/>
          <w:szCs w:val="24"/>
        </w:rPr>
      </w:pPr>
    </w:p>
    <w:p w14:paraId="70390C0A" w14:textId="77777777" w:rsidR="00FA5844" w:rsidRDefault="00FA5844" w:rsidP="00075765">
      <w:pPr>
        <w:pStyle w:val="3"/>
        <w:tabs>
          <w:tab w:val="right" w:pos="4940"/>
        </w:tabs>
        <w:spacing w:after="0" w:line="220" w:lineRule="exact"/>
        <w:rPr>
          <w:sz w:val="24"/>
          <w:szCs w:val="24"/>
        </w:rPr>
      </w:pPr>
    </w:p>
    <w:p w14:paraId="578FD0E5" w14:textId="77777777" w:rsidR="00FA5844" w:rsidRPr="00FA5844" w:rsidRDefault="00FA5844" w:rsidP="00FA5844">
      <w:pPr>
        <w:widowControl/>
        <w:autoSpaceDE w:val="0"/>
        <w:autoSpaceDN w:val="0"/>
        <w:adjustRightInd w:val="0"/>
        <w:jc w:val="both"/>
        <w:rPr>
          <w:rFonts w:ascii="UkrainianBaltica" w:eastAsia="Times New Roman" w:hAnsi="UkrainianBaltica" w:cs="Times New Roman"/>
          <w:b/>
          <w:bCs/>
          <w:i/>
          <w:iCs/>
          <w:color w:val="auto"/>
          <w:sz w:val="22"/>
          <w:szCs w:val="22"/>
        </w:rPr>
      </w:pPr>
      <w:r w:rsidRPr="00FA5844">
        <w:rPr>
          <w:rFonts w:ascii="UkrainianBaltica" w:eastAsia="Times New Roman" w:hAnsi="UkrainianBaltica" w:cs="Times New Roman"/>
          <w:b/>
          <w:bCs/>
          <w:i/>
          <w:iCs/>
          <w:color w:val="auto"/>
          <w:sz w:val="22"/>
          <w:szCs w:val="22"/>
        </w:rPr>
        <w:t>* 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Учасники не зобов’язані подавати у складі тендерної пропозиції додатки до Договору.</w:t>
      </w:r>
    </w:p>
    <w:p w14:paraId="434DC55F" w14:textId="6D1E374C" w:rsidR="00FA5844" w:rsidRDefault="00FA5844" w:rsidP="00FA5844">
      <w:pPr>
        <w:widowControl/>
        <w:shd w:val="clear" w:color="auto" w:fill="FFFFFF"/>
        <w:spacing w:line="276" w:lineRule="auto"/>
        <w:ind w:firstLine="284"/>
        <w:rPr>
          <w:rFonts w:ascii="Times New Roman" w:eastAsia="Arial" w:hAnsi="Times New Roman" w:cs="Times New Roman"/>
          <w:bCs/>
          <w:color w:val="auto"/>
        </w:rPr>
      </w:pPr>
      <w:r w:rsidRPr="00FA5844">
        <w:rPr>
          <w:rFonts w:ascii="Times New Roman" w:eastAsia="Arial" w:hAnsi="Times New Roman" w:cs="Times New Roman"/>
          <w:bCs/>
          <w:color w:val="auto"/>
        </w:rPr>
        <w:tab/>
      </w:r>
    </w:p>
    <w:p w14:paraId="3B3C6136" w14:textId="166A1F2C" w:rsidR="005E3469" w:rsidRDefault="005E3469" w:rsidP="00FA5844">
      <w:pPr>
        <w:widowControl/>
        <w:shd w:val="clear" w:color="auto" w:fill="FFFFFF"/>
        <w:spacing w:line="276" w:lineRule="auto"/>
        <w:ind w:firstLine="284"/>
        <w:rPr>
          <w:rFonts w:ascii="Times New Roman" w:eastAsia="Arial" w:hAnsi="Times New Roman" w:cs="Times New Roman"/>
          <w:bCs/>
          <w:color w:val="auto"/>
        </w:rPr>
      </w:pPr>
    </w:p>
    <w:p w14:paraId="003AAA90" w14:textId="77777777" w:rsidR="005E3469" w:rsidRPr="00FA5844" w:rsidRDefault="005E3469" w:rsidP="00FA5844">
      <w:pPr>
        <w:widowControl/>
        <w:shd w:val="clear" w:color="auto" w:fill="FFFFFF"/>
        <w:spacing w:line="276" w:lineRule="auto"/>
        <w:ind w:firstLine="284"/>
        <w:rPr>
          <w:rFonts w:ascii="Times New Roman" w:eastAsia="Arial" w:hAnsi="Times New Roman" w:cs="Times New Roman"/>
          <w:bCs/>
          <w:color w:val="auto"/>
        </w:rPr>
      </w:pPr>
    </w:p>
    <w:p w14:paraId="1999A1BC" w14:textId="77777777" w:rsidR="00FA5844" w:rsidRPr="00FA5844" w:rsidRDefault="00FA5844" w:rsidP="00FA5844">
      <w:pPr>
        <w:widowControl/>
        <w:jc w:val="center"/>
        <w:rPr>
          <w:rFonts w:ascii="Times New Roman" w:eastAsia="Times New Roman" w:hAnsi="Times New Roman" w:cs="Times New Roman"/>
          <w:i/>
          <w:iCs/>
          <w:color w:val="auto"/>
          <w:lang w:val="ru-RU"/>
        </w:rPr>
      </w:pPr>
      <w:r w:rsidRPr="00FA5844">
        <w:rPr>
          <w:rFonts w:ascii="Times New Roman" w:eastAsia="Times New Roman" w:hAnsi="Times New Roman" w:cs="Times New Roman"/>
          <w:b/>
          <w:i/>
          <w:iCs/>
          <w:color w:val="auto"/>
          <w:lang w:val="ru-RU"/>
        </w:rPr>
        <w:t xml:space="preserve">Порядок </w:t>
      </w:r>
      <w:proofErr w:type="spellStart"/>
      <w:r w:rsidRPr="00FA5844">
        <w:rPr>
          <w:rFonts w:ascii="Times New Roman" w:eastAsia="Times New Roman" w:hAnsi="Times New Roman" w:cs="Times New Roman"/>
          <w:b/>
          <w:i/>
          <w:iCs/>
          <w:color w:val="auto"/>
          <w:lang w:val="ru-RU"/>
        </w:rPr>
        <w:t>змін</w:t>
      </w:r>
      <w:proofErr w:type="spellEnd"/>
      <w:r w:rsidRPr="00FA5844">
        <w:rPr>
          <w:rFonts w:ascii="Times New Roman" w:eastAsia="Times New Roman" w:hAnsi="Times New Roman" w:cs="Times New Roman"/>
          <w:b/>
          <w:i/>
          <w:iCs/>
          <w:color w:val="auto"/>
          <w:lang w:val="ru-RU"/>
        </w:rPr>
        <w:t xml:space="preserve"> умов договору про </w:t>
      </w:r>
      <w:proofErr w:type="spellStart"/>
      <w:r w:rsidRPr="00FA5844">
        <w:rPr>
          <w:rFonts w:ascii="Times New Roman" w:eastAsia="Times New Roman" w:hAnsi="Times New Roman" w:cs="Times New Roman"/>
          <w:b/>
          <w:i/>
          <w:iCs/>
          <w:color w:val="auto"/>
          <w:lang w:val="ru-RU"/>
        </w:rPr>
        <w:t>закупівлю</w:t>
      </w:r>
      <w:proofErr w:type="spellEnd"/>
    </w:p>
    <w:p w14:paraId="35DE6311" w14:textId="77777777" w:rsidR="00FA5844" w:rsidRPr="00FA5844" w:rsidRDefault="00FA5844" w:rsidP="00FA5844">
      <w:pPr>
        <w:widowControl/>
        <w:jc w:val="both"/>
        <w:rPr>
          <w:rFonts w:ascii="Times New Roman" w:eastAsia="Times New Roman" w:hAnsi="Times New Roman" w:cs="Times New Roman"/>
          <w:i/>
          <w:iCs/>
          <w:color w:val="auto"/>
          <w:lang w:val="ru-RU"/>
        </w:rPr>
      </w:pPr>
      <w:r w:rsidRPr="00FA5844">
        <w:rPr>
          <w:rFonts w:ascii="Times New Roman" w:eastAsia="Times New Roman" w:hAnsi="Times New Roman" w:cs="Times New Roman"/>
          <w:i/>
          <w:iCs/>
          <w:color w:val="auto"/>
          <w:lang w:val="ru-RU"/>
        </w:rPr>
        <w:t xml:space="preserve">1. </w:t>
      </w:r>
      <w:proofErr w:type="spellStart"/>
      <w:r w:rsidRPr="00FA5844">
        <w:rPr>
          <w:rFonts w:ascii="Times New Roman" w:eastAsia="Times New Roman" w:hAnsi="Times New Roman" w:cs="Times New Roman"/>
          <w:i/>
          <w:iCs/>
          <w:color w:val="auto"/>
          <w:lang w:val="ru-RU"/>
        </w:rPr>
        <w:t>Зміни</w:t>
      </w:r>
      <w:proofErr w:type="spellEnd"/>
      <w:r w:rsidRPr="00FA5844">
        <w:rPr>
          <w:rFonts w:ascii="Times New Roman" w:eastAsia="Times New Roman" w:hAnsi="Times New Roman" w:cs="Times New Roman"/>
          <w:i/>
          <w:iCs/>
          <w:color w:val="auto"/>
          <w:lang w:val="ru-RU"/>
        </w:rPr>
        <w:t xml:space="preserve"> </w:t>
      </w:r>
      <w:proofErr w:type="gramStart"/>
      <w:r w:rsidRPr="00FA5844">
        <w:rPr>
          <w:rFonts w:ascii="Times New Roman" w:eastAsia="Times New Roman" w:hAnsi="Times New Roman" w:cs="Times New Roman"/>
          <w:i/>
          <w:iCs/>
          <w:color w:val="auto"/>
          <w:lang w:val="ru-RU"/>
        </w:rPr>
        <w:t>до договору</w:t>
      </w:r>
      <w:proofErr w:type="gramEnd"/>
      <w:r w:rsidRPr="00FA5844">
        <w:rPr>
          <w:rFonts w:ascii="Times New Roman" w:eastAsia="Times New Roman" w:hAnsi="Times New Roman" w:cs="Times New Roman"/>
          <w:i/>
          <w:iCs/>
          <w:color w:val="auto"/>
          <w:lang w:val="ru-RU"/>
        </w:rPr>
        <w:t xml:space="preserve"> про </w:t>
      </w:r>
      <w:proofErr w:type="spellStart"/>
      <w:r w:rsidRPr="00FA5844">
        <w:rPr>
          <w:rFonts w:ascii="Times New Roman" w:eastAsia="Times New Roman" w:hAnsi="Times New Roman" w:cs="Times New Roman"/>
          <w:i/>
          <w:iCs/>
          <w:color w:val="auto"/>
          <w:lang w:val="ru-RU"/>
        </w:rPr>
        <w:t>закупівлю</w:t>
      </w:r>
      <w:proofErr w:type="spellEnd"/>
      <w:r w:rsidRPr="00FA5844">
        <w:rPr>
          <w:rFonts w:ascii="Times New Roman" w:eastAsia="Times New Roman" w:hAnsi="Times New Roman" w:cs="Times New Roman"/>
          <w:i/>
          <w:iCs/>
          <w:color w:val="auto"/>
          <w:lang w:val="ru-RU"/>
        </w:rPr>
        <w:t xml:space="preserve"> </w:t>
      </w:r>
      <w:proofErr w:type="spellStart"/>
      <w:r w:rsidRPr="00FA5844">
        <w:rPr>
          <w:rFonts w:ascii="Times New Roman" w:eastAsia="Times New Roman" w:hAnsi="Times New Roman" w:cs="Times New Roman"/>
          <w:i/>
          <w:iCs/>
          <w:color w:val="auto"/>
          <w:lang w:val="ru-RU"/>
        </w:rPr>
        <w:t>можуть</w:t>
      </w:r>
      <w:proofErr w:type="spellEnd"/>
      <w:r w:rsidRPr="00FA5844">
        <w:rPr>
          <w:rFonts w:ascii="Times New Roman" w:eastAsia="Times New Roman" w:hAnsi="Times New Roman" w:cs="Times New Roman"/>
          <w:i/>
          <w:iCs/>
          <w:color w:val="auto"/>
          <w:lang w:val="ru-RU"/>
        </w:rPr>
        <w:t xml:space="preserve"> </w:t>
      </w:r>
      <w:proofErr w:type="spellStart"/>
      <w:r w:rsidRPr="00FA5844">
        <w:rPr>
          <w:rFonts w:ascii="Times New Roman" w:eastAsia="Times New Roman" w:hAnsi="Times New Roman" w:cs="Times New Roman"/>
          <w:i/>
          <w:iCs/>
          <w:color w:val="auto"/>
          <w:lang w:val="ru-RU"/>
        </w:rPr>
        <w:t>вноситись</w:t>
      </w:r>
      <w:proofErr w:type="spellEnd"/>
      <w:r w:rsidRPr="00FA5844">
        <w:rPr>
          <w:rFonts w:ascii="Times New Roman" w:eastAsia="Times New Roman" w:hAnsi="Times New Roman" w:cs="Times New Roman"/>
          <w:i/>
          <w:iCs/>
          <w:color w:val="auto"/>
          <w:lang w:val="ru-RU"/>
        </w:rPr>
        <w:t xml:space="preserve"> у </w:t>
      </w:r>
      <w:proofErr w:type="spellStart"/>
      <w:r w:rsidRPr="00FA5844">
        <w:rPr>
          <w:rFonts w:ascii="Times New Roman" w:eastAsia="Times New Roman" w:hAnsi="Times New Roman" w:cs="Times New Roman"/>
          <w:i/>
          <w:iCs/>
          <w:color w:val="auto"/>
          <w:lang w:val="ru-RU"/>
        </w:rPr>
        <w:t>випадках</w:t>
      </w:r>
      <w:proofErr w:type="spellEnd"/>
      <w:r w:rsidRPr="00FA5844">
        <w:rPr>
          <w:rFonts w:ascii="Times New Roman" w:eastAsia="Times New Roman" w:hAnsi="Times New Roman" w:cs="Times New Roman"/>
          <w:i/>
          <w:iCs/>
          <w:color w:val="auto"/>
          <w:lang w:val="ru-RU"/>
        </w:rPr>
        <w:t xml:space="preserve">, </w:t>
      </w:r>
      <w:proofErr w:type="spellStart"/>
      <w:r w:rsidRPr="00FA5844">
        <w:rPr>
          <w:rFonts w:ascii="Times New Roman" w:eastAsia="Times New Roman" w:hAnsi="Times New Roman" w:cs="Times New Roman"/>
          <w:i/>
          <w:iCs/>
          <w:color w:val="auto"/>
          <w:lang w:val="ru-RU"/>
        </w:rPr>
        <w:t>визначених</w:t>
      </w:r>
      <w:proofErr w:type="spellEnd"/>
      <w:r w:rsidRPr="00FA5844">
        <w:rPr>
          <w:rFonts w:ascii="Times New Roman" w:eastAsia="Times New Roman" w:hAnsi="Times New Roman" w:cs="Times New Roman"/>
          <w:i/>
          <w:iCs/>
          <w:color w:val="auto"/>
          <w:lang w:val="ru-RU"/>
        </w:rPr>
        <w:t xml:space="preserve"> </w:t>
      </w:r>
      <w:proofErr w:type="spellStart"/>
      <w:r w:rsidRPr="00FA5844">
        <w:rPr>
          <w:rFonts w:ascii="Times New Roman" w:eastAsia="Times New Roman" w:hAnsi="Times New Roman" w:cs="Times New Roman"/>
          <w:i/>
          <w:iCs/>
          <w:color w:val="auto"/>
          <w:lang w:val="ru-RU"/>
        </w:rPr>
        <w:t>згідно</w:t>
      </w:r>
      <w:proofErr w:type="spellEnd"/>
      <w:r w:rsidRPr="00FA5844">
        <w:rPr>
          <w:rFonts w:ascii="Times New Roman" w:eastAsia="Times New Roman" w:hAnsi="Times New Roman" w:cs="Times New Roman"/>
          <w:i/>
          <w:iCs/>
          <w:color w:val="auto"/>
          <w:lang w:val="ru-RU"/>
        </w:rPr>
        <w:t xml:space="preserve"> </w:t>
      </w:r>
      <w:r w:rsidRPr="00FA5844">
        <w:rPr>
          <w:rFonts w:ascii="Times New Roman" w:eastAsia="Times New Roman" w:hAnsi="Times New Roman" w:cs="Times New Roman"/>
          <w:i/>
          <w:iCs/>
          <w:color w:val="auto"/>
        </w:rPr>
        <w:t>п. 19 Особливостей</w:t>
      </w:r>
      <w:r w:rsidRPr="00FA5844">
        <w:rPr>
          <w:rFonts w:ascii="Times New Roman" w:eastAsia="Times New Roman" w:hAnsi="Times New Roman" w:cs="Times New Roman"/>
          <w:i/>
          <w:iCs/>
          <w:color w:val="auto"/>
          <w:lang w:val="ru-RU"/>
        </w:rPr>
        <w:t xml:space="preserve">, та </w:t>
      </w:r>
      <w:proofErr w:type="spellStart"/>
      <w:r w:rsidRPr="00FA5844">
        <w:rPr>
          <w:rFonts w:ascii="Times New Roman" w:eastAsia="Times New Roman" w:hAnsi="Times New Roman" w:cs="Times New Roman"/>
          <w:i/>
          <w:iCs/>
          <w:color w:val="auto"/>
          <w:lang w:val="ru-RU"/>
        </w:rPr>
        <w:t>оформлюються</w:t>
      </w:r>
      <w:proofErr w:type="spellEnd"/>
      <w:r w:rsidRPr="00FA5844">
        <w:rPr>
          <w:rFonts w:ascii="Times New Roman" w:eastAsia="Times New Roman" w:hAnsi="Times New Roman" w:cs="Times New Roman"/>
          <w:i/>
          <w:iCs/>
          <w:color w:val="auto"/>
          <w:lang w:val="ru-RU"/>
        </w:rPr>
        <w:t xml:space="preserve"> в </w:t>
      </w:r>
      <w:proofErr w:type="spellStart"/>
      <w:r w:rsidRPr="00FA5844">
        <w:rPr>
          <w:rFonts w:ascii="Times New Roman" w:eastAsia="Times New Roman" w:hAnsi="Times New Roman" w:cs="Times New Roman"/>
          <w:i/>
          <w:iCs/>
          <w:color w:val="auto"/>
          <w:lang w:val="ru-RU"/>
        </w:rPr>
        <w:t>такій</w:t>
      </w:r>
      <w:proofErr w:type="spellEnd"/>
      <w:r w:rsidRPr="00FA5844">
        <w:rPr>
          <w:rFonts w:ascii="Times New Roman" w:eastAsia="Times New Roman" w:hAnsi="Times New Roman" w:cs="Times New Roman"/>
          <w:i/>
          <w:iCs/>
          <w:color w:val="auto"/>
          <w:lang w:val="ru-RU"/>
        </w:rPr>
        <w:t xml:space="preserve"> </w:t>
      </w:r>
      <w:proofErr w:type="spellStart"/>
      <w:r w:rsidRPr="00FA5844">
        <w:rPr>
          <w:rFonts w:ascii="Times New Roman" w:eastAsia="Times New Roman" w:hAnsi="Times New Roman" w:cs="Times New Roman"/>
          <w:i/>
          <w:iCs/>
          <w:color w:val="auto"/>
          <w:lang w:val="ru-RU"/>
        </w:rPr>
        <w:t>самій</w:t>
      </w:r>
      <w:proofErr w:type="spellEnd"/>
      <w:r w:rsidRPr="00FA5844">
        <w:rPr>
          <w:rFonts w:ascii="Times New Roman" w:eastAsia="Times New Roman" w:hAnsi="Times New Roman" w:cs="Times New Roman"/>
          <w:i/>
          <w:iCs/>
          <w:color w:val="auto"/>
          <w:lang w:val="ru-RU"/>
        </w:rPr>
        <w:t xml:space="preserve"> </w:t>
      </w:r>
      <w:proofErr w:type="spellStart"/>
      <w:r w:rsidRPr="00FA5844">
        <w:rPr>
          <w:rFonts w:ascii="Times New Roman" w:eastAsia="Times New Roman" w:hAnsi="Times New Roman" w:cs="Times New Roman"/>
          <w:i/>
          <w:iCs/>
          <w:color w:val="auto"/>
          <w:lang w:val="ru-RU"/>
        </w:rPr>
        <w:t>формі</w:t>
      </w:r>
      <w:proofErr w:type="spellEnd"/>
      <w:r w:rsidRPr="00FA5844">
        <w:rPr>
          <w:rFonts w:ascii="Times New Roman" w:eastAsia="Times New Roman" w:hAnsi="Times New Roman" w:cs="Times New Roman"/>
          <w:i/>
          <w:iCs/>
          <w:color w:val="auto"/>
          <w:lang w:val="ru-RU"/>
        </w:rPr>
        <w:t xml:space="preserve">, </w:t>
      </w:r>
      <w:proofErr w:type="spellStart"/>
      <w:r w:rsidRPr="00FA5844">
        <w:rPr>
          <w:rFonts w:ascii="Times New Roman" w:eastAsia="Times New Roman" w:hAnsi="Times New Roman" w:cs="Times New Roman"/>
          <w:i/>
          <w:iCs/>
          <w:color w:val="auto"/>
          <w:lang w:val="ru-RU"/>
        </w:rPr>
        <w:t>що</w:t>
      </w:r>
      <w:proofErr w:type="spellEnd"/>
      <w:r w:rsidRPr="00FA5844">
        <w:rPr>
          <w:rFonts w:ascii="Times New Roman" w:eastAsia="Times New Roman" w:hAnsi="Times New Roman" w:cs="Times New Roman"/>
          <w:i/>
          <w:iCs/>
          <w:color w:val="auto"/>
          <w:lang w:val="ru-RU"/>
        </w:rPr>
        <w:t xml:space="preserve"> й </w:t>
      </w:r>
      <w:proofErr w:type="spellStart"/>
      <w:r w:rsidRPr="00FA5844">
        <w:rPr>
          <w:rFonts w:ascii="Times New Roman" w:eastAsia="Times New Roman" w:hAnsi="Times New Roman" w:cs="Times New Roman"/>
          <w:i/>
          <w:iCs/>
          <w:color w:val="auto"/>
          <w:lang w:val="ru-RU"/>
        </w:rPr>
        <w:t>договір</w:t>
      </w:r>
      <w:proofErr w:type="spellEnd"/>
      <w:r w:rsidRPr="00FA5844">
        <w:rPr>
          <w:rFonts w:ascii="Times New Roman" w:eastAsia="Times New Roman" w:hAnsi="Times New Roman" w:cs="Times New Roman"/>
          <w:i/>
          <w:iCs/>
          <w:color w:val="auto"/>
          <w:lang w:val="ru-RU"/>
        </w:rPr>
        <w:t xml:space="preserve"> про </w:t>
      </w:r>
      <w:proofErr w:type="spellStart"/>
      <w:r w:rsidRPr="00FA5844">
        <w:rPr>
          <w:rFonts w:ascii="Times New Roman" w:eastAsia="Times New Roman" w:hAnsi="Times New Roman" w:cs="Times New Roman"/>
          <w:i/>
          <w:iCs/>
          <w:color w:val="auto"/>
          <w:lang w:val="ru-RU"/>
        </w:rPr>
        <w:t>закупівлю</w:t>
      </w:r>
      <w:proofErr w:type="spellEnd"/>
      <w:r w:rsidRPr="00FA5844">
        <w:rPr>
          <w:rFonts w:ascii="Times New Roman" w:eastAsia="Times New Roman" w:hAnsi="Times New Roman" w:cs="Times New Roman"/>
          <w:i/>
          <w:iCs/>
          <w:color w:val="auto"/>
          <w:lang w:val="ru-RU"/>
        </w:rPr>
        <w:t xml:space="preserve">, а </w:t>
      </w:r>
      <w:proofErr w:type="spellStart"/>
      <w:r w:rsidRPr="00FA5844">
        <w:rPr>
          <w:rFonts w:ascii="Times New Roman" w:eastAsia="Times New Roman" w:hAnsi="Times New Roman" w:cs="Times New Roman"/>
          <w:i/>
          <w:iCs/>
          <w:color w:val="auto"/>
          <w:lang w:val="ru-RU"/>
        </w:rPr>
        <w:t>саме</w:t>
      </w:r>
      <w:proofErr w:type="spellEnd"/>
      <w:r w:rsidRPr="00FA5844">
        <w:rPr>
          <w:rFonts w:ascii="Times New Roman" w:eastAsia="Times New Roman" w:hAnsi="Times New Roman" w:cs="Times New Roman"/>
          <w:i/>
          <w:iCs/>
          <w:color w:val="auto"/>
          <w:lang w:val="ru-RU"/>
        </w:rPr>
        <w:t xml:space="preserve"> у </w:t>
      </w:r>
      <w:proofErr w:type="spellStart"/>
      <w:r w:rsidRPr="00FA5844">
        <w:rPr>
          <w:rFonts w:ascii="Times New Roman" w:eastAsia="Times New Roman" w:hAnsi="Times New Roman" w:cs="Times New Roman"/>
          <w:i/>
          <w:iCs/>
          <w:color w:val="auto"/>
          <w:lang w:val="ru-RU"/>
        </w:rPr>
        <w:t>письмовій</w:t>
      </w:r>
      <w:proofErr w:type="spellEnd"/>
      <w:r w:rsidRPr="00FA5844">
        <w:rPr>
          <w:rFonts w:ascii="Times New Roman" w:eastAsia="Times New Roman" w:hAnsi="Times New Roman" w:cs="Times New Roman"/>
          <w:i/>
          <w:iCs/>
          <w:color w:val="auto"/>
          <w:lang w:val="ru-RU"/>
        </w:rPr>
        <w:t xml:space="preserve"> </w:t>
      </w:r>
      <w:proofErr w:type="spellStart"/>
      <w:r w:rsidRPr="00FA5844">
        <w:rPr>
          <w:rFonts w:ascii="Times New Roman" w:eastAsia="Times New Roman" w:hAnsi="Times New Roman" w:cs="Times New Roman"/>
          <w:i/>
          <w:iCs/>
          <w:color w:val="auto"/>
          <w:lang w:val="ru-RU"/>
        </w:rPr>
        <w:t>формі</w:t>
      </w:r>
      <w:proofErr w:type="spellEnd"/>
      <w:r w:rsidRPr="00FA5844">
        <w:rPr>
          <w:rFonts w:ascii="Times New Roman" w:eastAsia="Times New Roman" w:hAnsi="Times New Roman" w:cs="Times New Roman"/>
          <w:i/>
          <w:iCs/>
          <w:color w:val="auto"/>
          <w:lang w:val="ru-RU"/>
        </w:rPr>
        <w:t xml:space="preserve"> шляхом </w:t>
      </w:r>
      <w:proofErr w:type="spellStart"/>
      <w:r w:rsidRPr="00FA5844">
        <w:rPr>
          <w:rFonts w:ascii="Times New Roman" w:eastAsia="Times New Roman" w:hAnsi="Times New Roman" w:cs="Times New Roman"/>
          <w:i/>
          <w:iCs/>
          <w:color w:val="auto"/>
          <w:lang w:val="ru-RU"/>
        </w:rPr>
        <w:t>укладення</w:t>
      </w:r>
      <w:proofErr w:type="spellEnd"/>
      <w:r w:rsidRPr="00FA5844">
        <w:rPr>
          <w:rFonts w:ascii="Times New Roman" w:eastAsia="Times New Roman" w:hAnsi="Times New Roman" w:cs="Times New Roman"/>
          <w:i/>
          <w:iCs/>
          <w:color w:val="auto"/>
          <w:lang w:val="ru-RU"/>
        </w:rPr>
        <w:t xml:space="preserve"> </w:t>
      </w:r>
      <w:proofErr w:type="spellStart"/>
      <w:r w:rsidRPr="00FA5844">
        <w:rPr>
          <w:rFonts w:ascii="Times New Roman" w:eastAsia="Times New Roman" w:hAnsi="Times New Roman" w:cs="Times New Roman"/>
          <w:i/>
          <w:iCs/>
          <w:color w:val="auto"/>
          <w:lang w:val="ru-RU"/>
        </w:rPr>
        <w:t>додаткового</w:t>
      </w:r>
      <w:proofErr w:type="spellEnd"/>
      <w:r w:rsidRPr="00FA5844">
        <w:rPr>
          <w:rFonts w:ascii="Times New Roman" w:eastAsia="Times New Roman" w:hAnsi="Times New Roman" w:cs="Times New Roman"/>
          <w:i/>
          <w:iCs/>
          <w:color w:val="auto"/>
          <w:lang w:val="ru-RU"/>
        </w:rPr>
        <w:t xml:space="preserve"> договору.</w:t>
      </w:r>
    </w:p>
    <w:p w14:paraId="2F8B5EBD" w14:textId="77777777" w:rsidR="00FA5844" w:rsidRPr="00FA5844" w:rsidRDefault="00FA5844" w:rsidP="00FA5844">
      <w:pPr>
        <w:jc w:val="both"/>
        <w:rPr>
          <w:rFonts w:ascii="Times New Roman" w:eastAsia="Times New Roman" w:hAnsi="Times New Roman" w:cs="Times New Roman"/>
          <w:i/>
          <w:iCs/>
          <w:lang w:val="ru-RU"/>
        </w:rPr>
      </w:pPr>
      <w:r w:rsidRPr="00FA5844">
        <w:rPr>
          <w:rFonts w:ascii="Times New Roman" w:eastAsia="Times New Roman" w:hAnsi="Times New Roman" w:cs="Times New Roman"/>
          <w:i/>
          <w:iCs/>
        </w:rPr>
        <w:t>2. Пропозицію щодо внесення змін до договору може зробити кожна із сторін договору.</w:t>
      </w:r>
    </w:p>
    <w:p w14:paraId="10BE5127" w14:textId="77777777" w:rsidR="00FA5844" w:rsidRPr="00FA5844" w:rsidRDefault="00FA5844" w:rsidP="00FA5844">
      <w:pPr>
        <w:jc w:val="both"/>
        <w:rPr>
          <w:rFonts w:ascii="Times New Roman" w:eastAsia="Times New Roman" w:hAnsi="Times New Roman" w:cs="Times New Roman"/>
          <w:i/>
          <w:iCs/>
          <w:lang w:val="ru-RU"/>
        </w:rPr>
      </w:pPr>
      <w:r w:rsidRPr="00FA5844">
        <w:rPr>
          <w:rFonts w:ascii="Times New Roman" w:eastAsia="Times New Roman" w:hAnsi="Times New Roman" w:cs="Times New Roman"/>
          <w:i/>
          <w:iCs/>
        </w:rPr>
        <w:t xml:space="preserve">3. Пропозиція щодо внесення змін до договору має містити </w:t>
      </w:r>
      <w:proofErr w:type="spellStart"/>
      <w:r w:rsidRPr="00FA5844">
        <w:rPr>
          <w:rFonts w:ascii="Times New Roman" w:eastAsia="Times New Roman" w:hAnsi="Times New Roman" w:cs="Times New Roman"/>
          <w:i/>
          <w:iCs/>
        </w:rPr>
        <w:t>обгрунтування</w:t>
      </w:r>
      <w:proofErr w:type="spellEnd"/>
      <w:r w:rsidRPr="00FA5844">
        <w:rPr>
          <w:rFonts w:ascii="Times New Roman" w:eastAsia="Times New Roman" w:hAnsi="Times New Roman" w:cs="Times New Roman"/>
          <w:i/>
          <w:iCs/>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03C0C7F" w14:textId="77777777" w:rsidR="00FA5844" w:rsidRPr="00FA5844" w:rsidRDefault="00FA5844" w:rsidP="00FA5844">
      <w:pPr>
        <w:jc w:val="both"/>
        <w:rPr>
          <w:rFonts w:ascii="Times New Roman" w:eastAsia="Times New Roman" w:hAnsi="Times New Roman" w:cs="Times New Roman"/>
          <w:i/>
          <w:iCs/>
          <w:lang w:val="ru-RU"/>
        </w:rPr>
      </w:pPr>
      <w:r w:rsidRPr="00FA5844">
        <w:rPr>
          <w:rFonts w:ascii="Times New Roman" w:eastAsia="Times New Roman" w:hAnsi="Times New Roman" w:cs="Times New Roman"/>
          <w:i/>
          <w:iCs/>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FA5844">
        <w:rPr>
          <w:rFonts w:ascii="Times New Roman" w:eastAsia="Times New Roman" w:hAnsi="Times New Roman" w:cs="Times New Roman"/>
          <w:i/>
          <w:iCs/>
        </w:rPr>
        <w:t>двадцятиденний</w:t>
      </w:r>
      <w:proofErr w:type="spellEnd"/>
      <w:r w:rsidRPr="00FA5844">
        <w:rPr>
          <w:rFonts w:ascii="Times New Roman" w:eastAsia="Times New Roman" w:hAnsi="Times New Roman" w:cs="Times New Roman"/>
          <w:i/>
          <w:iCs/>
        </w:rPr>
        <w:t xml:space="preserve"> строк.</w:t>
      </w:r>
    </w:p>
    <w:p w14:paraId="4AB86157" w14:textId="77777777" w:rsidR="00FA5844" w:rsidRPr="00FA5844" w:rsidRDefault="00FA5844" w:rsidP="00FA5844">
      <w:pPr>
        <w:widowControl/>
        <w:shd w:val="clear" w:color="auto" w:fill="FFFFFF"/>
        <w:spacing w:line="276" w:lineRule="auto"/>
        <w:ind w:firstLine="284"/>
        <w:rPr>
          <w:rFonts w:ascii="Times New Roman" w:eastAsia="Arial" w:hAnsi="Times New Roman" w:cs="Times New Roman"/>
          <w:bCs/>
          <w:i/>
          <w:iCs/>
          <w:color w:val="auto"/>
        </w:rPr>
      </w:pPr>
      <w:r w:rsidRPr="00FA5844">
        <w:rPr>
          <w:rFonts w:ascii="Times New Roman" w:eastAsia="Times New Roman" w:hAnsi="Times New Roman" w:cs="Times New Roman"/>
          <w:i/>
          <w:iCs/>
          <w:color w:val="auto"/>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E7B3487" w14:textId="77777777" w:rsidR="00FA5844" w:rsidRPr="00647DFB" w:rsidRDefault="00FA5844" w:rsidP="00075765">
      <w:pPr>
        <w:pStyle w:val="3"/>
        <w:tabs>
          <w:tab w:val="right" w:pos="4940"/>
        </w:tabs>
        <w:spacing w:after="0" w:line="220" w:lineRule="exact"/>
        <w:rPr>
          <w:sz w:val="24"/>
          <w:szCs w:val="24"/>
        </w:rPr>
      </w:pPr>
    </w:p>
    <w:sectPr w:rsidR="00FA5844" w:rsidRPr="00647DFB" w:rsidSect="001F4CA0">
      <w:headerReference w:type="first" r:id="rId8"/>
      <w:pgSz w:w="11906" w:h="16838"/>
      <w:pgMar w:top="1134" w:right="850" w:bottom="709" w:left="1560" w:header="708" w:footer="708" w:gutter="0"/>
      <w:pgNumType w:start="4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D2B5C" w14:textId="77777777" w:rsidR="00D25AF2" w:rsidRDefault="00D25AF2" w:rsidP="000B79D1">
      <w:r>
        <w:separator/>
      </w:r>
    </w:p>
  </w:endnote>
  <w:endnote w:type="continuationSeparator" w:id="0">
    <w:p w14:paraId="6F19C363" w14:textId="77777777" w:rsidR="00D25AF2" w:rsidRDefault="00D25AF2" w:rsidP="000B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AE46C" w14:textId="77777777" w:rsidR="00D25AF2" w:rsidRDefault="00D25AF2" w:rsidP="000B79D1">
      <w:r>
        <w:separator/>
      </w:r>
    </w:p>
  </w:footnote>
  <w:footnote w:type="continuationSeparator" w:id="0">
    <w:p w14:paraId="29C7E43F" w14:textId="77777777" w:rsidR="00D25AF2" w:rsidRDefault="00D25AF2" w:rsidP="000B7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4658462"/>
      <w:docPartObj>
        <w:docPartGallery w:val="Page Numbers (Top of Page)"/>
        <w:docPartUnique/>
      </w:docPartObj>
    </w:sdtPr>
    <w:sdtEndPr/>
    <w:sdtContent>
      <w:p w14:paraId="5061FC2E" w14:textId="77777777" w:rsidR="001F4CA0" w:rsidRDefault="00E0386C">
        <w:pPr>
          <w:pStyle w:val="ac"/>
          <w:jc w:val="center"/>
        </w:pPr>
        <w:r>
          <w:fldChar w:fldCharType="begin"/>
        </w:r>
        <w:r>
          <w:instrText xml:space="preserve"> PAGE   \* MERGEFORMAT </w:instrText>
        </w:r>
        <w:r>
          <w:fldChar w:fldCharType="separate"/>
        </w:r>
        <w:r w:rsidR="001F4CA0">
          <w:rPr>
            <w:noProof/>
          </w:rPr>
          <w:t>47</w:t>
        </w:r>
        <w:r>
          <w:rPr>
            <w:noProof/>
          </w:rPr>
          <w:fldChar w:fldCharType="end"/>
        </w:r>
      </w:p>
    </w:sdtContent>
  </w:sdt>
  <w:p w14:paraId="5A146167" w14:textId="77777777" w:rsidR="001F4CA0" w:rsidRPr="001F4CA0" w:rsidRDefault="001F4CA0">
    <w:pPr>
      <w:pStyle w:val="ac"/>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1F4CA0">
      <w:rPr>
        <w:rFonts w:ascii="Times New Roman" w:hAnsi="Times New Roman" w:cs="Times New Roman"/>
        <w:sz w:val="28"/>
        <w:szCs w:val="28"/>
      </w:rPr>
      <w:t>Продовження додатка</w:t>
    </w:r>
  </w:p>
  <w:p w14:paraId="5AE98D73" w14:textId="77777777" w:rsidR="001F4CA0" w:rsidRDefault="001F4CA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A3E6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A85981"/>
    <w:multiLevelType w:val="hybridMultilevel"/>
    <w:tmpl w:val="792E7C94"/>
    <w:lvl w:ilvl="0" w:tplc="0422000F">
      <w:start w:val="1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4A409F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BE6D18"/>
    <w:multiLevelType w:val="multilevel"/>
    <w:tmpl w:val="DC4CF18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533806"/>
    <w:multiLevelType w:val="multilevel"/>
    <w:tmpl w:val="052CBB48"/>
    <w:lvl w:ilvl="0">
      <w:start w:val="1"/>
      <w:numFmt w:val="decimal"/>
      <w:lvlText w:val="10.%1."/>
      <w:lvlJc w:val="left"/>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43155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7E51AA"/>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754018"/>
    <w:multiLevelType w:val="hybridMultilevel"/>
    <w:tmpl w:val="2CB453A8"/>
    <w:lvl w:ilvl="0" w:tplc="3BA6B8C0">
      <w:start w:val="1"/>
      <w:numFmt w:val="decimal"/>
      <w:lvlText w:val="8.%1"/>
      <w:lvlJc w:val="left"/>
      <w:pPr>
        <w:ind w:left="720" w:hanging="360"/>
      </w:pPr>
      <w:rPr>
        <w:rFonts w:hint="default"/>
      </w:rPr>
    </w:lvl>
    <w:lvl w:ilvl="1" w:tplc="3BA6B8C0">
      <w:start w:val="1"/>
      <w:numFmt w:val="decimal"/>
      <w:lvlText w:val="8.%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C06659"/>
    <w:multiLevelType w:val="hybridMultilevel"/>
    <w:tmpl w:val="5AB66BB4"/>
    <w:lvl w:ilvl="0" w:tplc="3BA6B8C0">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305185"/>
    <w:multiLevelType w:val="multilevel"/>
    <w:tmpl w:val="A18E4524"/>
    <w:lvl w:ilvl="0">
      <w:start w:val="10"/>
      <w:numFmt w:val="decimal"/>
      <w:lvlText w:val="%1."/>
      <w:lvlJc w:val="left"/>
      <w:pPr>
        <w:ind w:left="480" w:hanging="480"/>
      </w:pPr>
      <w:rPr>
        <w:rFonts w:hint="default"/>
      </w:rPr>
    </w:lvl>
    <w:lvl w:ilvl="1">
      <w:start w:val="4"/>
      <w:numFmt w:val="decimal"/>
      <w:lvlText w:val="1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2F965CA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9509AE"/>
    <w:multiLevelType w:val="hybridMultilevel"/>
    <w:tmpl w:val="22F0AFDE"/>
    <w:lvl w:ilvl="0" w:tplc="1D3020EA">
      <w:start w:val="2"/>
      <w:numFmt w:val="bullet"/>
      <w:lvlText w:val="-"/>
      <w:lvlJc w:val="left"/>
      <w:pPr>
        <w:ind w:left="980" w:hanging="360"/>
      </w:pPr>
      <w:rPr>
        <w:rFonts w:ascii="Times New Roman" w:eastAsia="Times New Roman" w:hAnsi="Times New Roman" w:cs="Times New Roman" w:hint="default"/>
      </w:rPr>
    </w:lvl>
    <w:lvl w:ilvl="1" w:tplc="04220003" w:tentative="1">
      <w:start w:val="1"/>
      <w:numFmt w:val="bullet"/>
      <w:lvlText w:val="o"/>
      <w:lvlJc w:val="left"/>
      <w:pPr>
        <w:ind w:left="1700" w:hanging="360"/>
      </w:pPr>
      <w:rPr>
        <w:rFonts w:ascii="Courier New" w:hAnsi="Courier New" w:cs="Courier New" w:hint="default"/>
      </w:rPr>
    </w:lvl>
    <w:lvl w:ilvl="2" w:tplc="04220005" w:tentative="1">
      <w:start w:val="1"/>
      <w:numFmt w:val="bullet"/>
      <w:lvlText w:val=""/>
      <w:lvlJc w:val="left"/>
      <w:pPr>
        <w:ind w:left="2420" w:hanging="360"/>
      </w:pPr>
      <w:rPr>
        <w:rFonts w:ascii="Wingdings" w:hAnsi="Wingdings" w:hint="default"/>
      </w:rPr>
    </w:lvl>
    <w:lvl w:ilvl="3" w:tplc="04220001" w:tentative="1">
      <w:start w:val="1"/>
      <w:numFmt w:val="bullet"/>
      <w:lvlText w:val=""/>
      <w:lvlJc w:val="left"/>
      <w:pPr>
        <w:ind w:left="3140" w:hanging="360"/>
      </w:pPr>
      <w:rPr>
        <w:rFonts w:ascii="Symbol" w:hAnsi="Symbol" w:hint="default"/>
      </w:rPr>
    </w:lvl>
    <w:lvl w:ilvl="4" w:tplc="04220003" w:tentative="1">
      <w:start w:val="1"/>
      <w:numFmt w:val="bullet"/>
      <w:lvlText w:val="o"/>
      <w:lvlJc w:val="left"/>
      <w:pPr>
        <w:ind w:left="3860" w:hanging="360"/>
      </w:pPr>
      <w:rPr>
        <w:rFonts w:ascii="Courier New" w:hAnsi="Courier New" w:cs="Courier New" w:hint="default"/>
      </w:rPr>
    </w:lvl>
    <w:lvl w:ilvl="5" w:tplc="04220005" w:tentative="1">
      <w:start w:val="1"/>
      <w:numFmt w:val="bullet"/>
      <w:lvlText w:val=""/>
      <w:lvlJc w:val="left"/>
      <w:pPr>
        <w:ind w:left="4580" w:hanging="360"/>
      </w:pPr>
      <w:rPr>
        <w:rFonts w:ascii="Wingdings" w:hAnsi="Wingdings" w:hint="default"/>
      </w:rPr>
    </w:lvl>
    <w:lvl w:ilvl="6" w:tplc="04220001" w:tentative="1">
      <w:start w:val="1"/>
      <w:numFmt w:val="bullet"/>
      <w:lvlText w:val=""/>
      <w:lvlJc w:val="left"/>
      <w:pPr>
        <w:ind w:left="5300" w:hanging="360"/>
      </w:pPr>
      <w:rPr>
        <w:rFonts w:ascii="Symbol" w:hAnsi="Symbol" w:hint="default"/>
      </w:rPr>
    </w:lvl>
    <w:lvl w:ilvl="7" w:tplc="04220003" w:tentative="1">
      <w:start w:val="1"/>
      <w:numFmt w:val="bullet"/>
      <w:lvlText w:val="o"/>
      <w:lvlJc w:val="left"/>
      <w:pPr>
        <w:ind w:left="6020" w:hanging="360"/>
      </w:pPr>
      <w:rPr>
        <w:rFonts w:ascii="Courier New" w:hAnsi="Courier New" w:cs="Courier New" w:hint="default"/>
      </w:rPr>
    </w:lvl>
    <w:lvl w:ilvl="8" w:tplc="04220005" w:tentative="1">
      <w:start w:val="1"/>
      <w:numFmt w:val="bullet"/>
      <w:lvlText w:val=""/>
      <w:lvlJc w:val="left"/>
      <w:pPr>
        <w:ind w:left="6740" w:hanging="360"/>
      </w:pPr>
      <w:rPr>
        <w:rFonts w:ascii="Wingdings" w:hAnsi="Wingdings" w:hint="default"/>
      </w:rPr>
    </w:lvl>
  </w:abstractNum>
  <w:abstractNum w:abstractNumId="12" w15:restartNumberingAfterBreak="0">
    <w:nsid w:val="32773E6F"/>
    <w:multiLevelType w:val="multilevel"/>
    <w:tmpl w:val="BE5A2DD0"/>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F656F3"/>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3B75D9"/>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396FEC"/>
    <w:multiLevelType w:val="hybridMultilevel"/>
    <w:tmpl w:val="EA00B718"/>
    <w:lvl w:ilvl="0" w:tplc="E2B6FB02">
      <w:start w:val="1"/>
      <w:numFmt w:val="decimal"/>
      <w:lvlText w:val="1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2D7F59"/>
    <w:multiLevelType w:val="multilevel"/>
    <w:tmpl w:val="829AEF52"/>
    <w:lvl w:ilvl="0">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3A92388A"/>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DF2FC4"/>
    <w:multiLevelType w:val="multilevel"/>
    <w:tmpl w:val="2D64A768"/>
    <w:lvl w:ilvl="0">
      <w:start w:val="10"/>
      <w:numFmt w:val="decimal"/>
      <w:lvlText w:val="%1."/>
      <w:lvlJc w:val="left"/>
      <w:pPr>
        <w:ind w:left="2891" w:hanging="480"/>
      </w:pPr>
      <w:rPr>
        <w:rFonts w:hint="default"/>
      </w:rPr>
    </w:lvl>
    <w:lvl w:ilvl="1">
      <w:start w:val="1"/>
      <w:numFmt w:val="decimal"/>
      <w:lvlText w:val="14.%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4000789D"/>
    <w:multiLevelType w:val="multilevel"/>
    <w:tmpl w:val="DC4CF18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DA5C4F"/>
    <w:multiLevelType w:val="multilevel"/>
    <w:tmpl w:val="05666542"/>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9.%2."/>
      <w:lvlJc w:val="left"/>
      <w:rPr>
        <w:rFonts w:hint="default"/>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893436"/>
    <w:multiLevelType w:val="hybridMultilevel"/>
    <w:tmpl w:val="71C03A6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4664934"/>
    <w:multiLevelType w:val="hybridMultilevel"/>
    <w:tmpl w:val="C07A8CBA"/>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6A43249"/>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D2F4865"/>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3532C2"/>
    <w:multiLevelType w:val="multilevel"/>
    <w:tmpl w:val="CF1034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42A1A00"/>
    <w:multiLevelType w:val="multilevel"/>
    <w:tmpl w:val="33E2C550"/>
    <w:lvl w:ilvl="0">
      <w:start w:val="10"/>
      <w:numFmt w:val="decimal"/>
      <w:lvlText w:val="%1."/>
      <w:lvlJc w:val="left"/>
      <w:pPr>
        <w:ind w:left="2891" w:hanging="480"/>
      </w:pPr>
      <w:rPr>
        <w:rFonts w:hint="default"/>
      </w:rPr>
    </w:lvl>
    <w:lvl w:ilvl="1">
      <w:start w:val="1"/>
      <w:numFmt w:val="decimal"/>
      <w:lvlText w:val="15.%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77748A6"/>
    <w:multiLevelType w:val="hybridMultilevel"/>
    <w:tmpl w:val="AA3681E0"/>
    <w:lvl w:ilvl="0" w:tplc="13F0315A">
      <w:start w:val="1"/>
      <w:numFmt w:val="decimal"/>
      <w:lvlText w:val="6.%1."/>
      <w:lvlJc w:val="left"/>
      <w:pPr>
        <w:ind w:left="1211" w:hanging="360"/>
      </w:pPr>
      <w:rPr>
        <w:rFonts w:hint="default"/>
      </w:rPr>
    </w:lvl>
    <w:lvl w:ilvl="1" w:tplc="04190019" w:tentative="1">
      <w:start w:val="1"/>
      <w:numFmt w:val="lowerLetter"/>
      <w:lvlText w:val="%2."/>
      <w:lvlJc w:val="left"/>
      <w:pPr>
        <w:ind w:left="1351" w:hanging="360"/>
      </w:pPr>
    </w:lvl>
    <w:lvl w:ilvl="2" w:tplc="0419001B" w:tentative="1">
      <w:start w:val="1"/>
      <w:numFmt w:val="lowerRoman"/>
      <w:lvlText w:val="%3."/>
      <w:lvlJc w:val="right"/>
      <w:pPr>
        <w:ind w:left="2071" w:hanging="180"/>
      </w:pPr>
    </w:lvl>
    <w:lvl w:ilvl="3" w:tplc="0419000F" w:tentative="1">
      <w:start w:val="1"/>
      <w:numFmt w:val="decimal"/>
      <w:lvlText w:val="%4."/>
      <w:lvlJc w:val="left"/>
      <w:pPr>
        <w:ind w:left="2791" w:hanging="360"/>
      </w:pPr>
    </w:lvl>
    <w:lvl w:ilvl="4" w:tplc="04190019" w:tentative="1">
      <w:start w:val="1"/>
      <w:numFmt w:val="lowerLetter"/>
      <w:lvlText w:val="%5."/>
      <w:lvlJc w:val="left"/>
      <w:pPr>
        <w:ind w:left="3511" w:hanging="360"/>
      </w:pPr>
    </w:lvl>
    <w:lvl w:ilvl="5" w:tplc="0419001B" w:tentative="1">
      <w:start w:val="1"/>
      <w:numFmt w:val="lowerRoman"/>
      <w:lvlText w:val="%6."/>
      <w:lvlJc w:val="right"/>
      <w:pPr>
        <w:ind w:left="4231" w:hanging="180"/>
      </w:pPr>
    </w:lvl>
    <w:lvl w:ilvl="6" w:tplc="0419000F" w:tentative="1">
      <w:start w:val="1"/>
      <w:numFmt w:val="decimal"/>
      <w:lvlText w:val="%7."/>
      <w:lvlJc w:val="left"/>
      <w:pPr>
        <w:ind w:left="4951" w:hanging="360"/>
      </w:pPr>
    </w:lvl>
    <w:lvl w:ilvl="7" w:tplc="04190019" w:tentative="1">
      <w:start w:val="1"/>
      <w:numFmt w:val="lowerLetter"/>
      <w:lvlText w:val="%8."/>
      <w:lvlJc w:val="left"/>
      <w:pPr>
        <w:ind w:left="5671" w:hanging="360"/>
      </w:pPr>
    </w:lvl>
    <w:lvl w:ilvl="8" w:tplc="0419001B" w:tentative="1">
      <w:start w:val="1"/>
      <w:numFmt w:val="lowerRoman"/>
      <w:lvlText w:val="%9."/>
      <w:lvlJc w:val="right"/>
      <w:pPr>
        <w:ind w:left="6391" w:hanging="180"/>
      </w:pPr>
    </w:lvl>
  </w:abstractNum>
  <w:abstractNum w:abstractNumId="28" w15:restartNumberingAfterBreak="0">
    <w:nsid w:val="5A6D61D5"/>
    <w:multiLevelType w:val="hybridMultilevel"/>
    <w:tmpl w:val="6EF2B43E"/>
    <w:lvl w:ilvl="0" w:tplc="97647A62">
      <w:start w:val="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5ACD4439"/>
    <w:multiLevelType w:val="hybridMultilevel"/>
    <w:tmpl w:val="FD321A46"/>
    <w:lvl w:ilvl="0" w:tplc="E2B6FB02">
      <w:start w:val="1"/>
      <w:numFmt w:val="decimal"/>
      <w:lvlText w:val="11.%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AED6D36"/>
    <w:multiLevelType w:val="multilevel"/>
    <w:tmpl w:val="6F1C1BD2"/>
    <w:lvl w:ilvl="0">
      <w:start w:val="10"/>
      <w:numFmt w:val="decimal"/>
      <w:lvlText w:val="%1."/>
      <w:lvlJc w:val="left"/>
      <w:pPr>
        <w:ind w:left="2891" w:hanging="480"/>
      </w:pPr>
      <w:rPr>
        <w:rFonts w:hint="default"/>
      </w:rPr>
    </w:lvl>
    <w:lvl w:ilvl="1">
      <w:start w:val="1"/>
      <w:numFmt w:val="decimal"/>
      <w:lvlText w:val="12.%2."/>
      <w:lvlJc w:val="left"/>
      <w:pPr>
        <w:ind w:left="1473"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5AEE2345"/>
    <w:multiLevelType w:val="multilevel"/>
    <w:tmpl w:val="C66495A8"/>
    <w:lvl w:ilvl="0">
      <w:start w:val="4"/>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60C70E1E"/>
    <w:multiLevelType w:val="hybridMultilevel"/>
    <w:tmpl w:val="AA945DC2"/>
    <w:lvl w:ilvl="0" w:tplc="3EE6632A">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902F13"/>
    <w:multiLevelType w:val="multilevel"/>
    <w:tmpl w:val="49EE7F9C"/>
    <w:lvl w:ilvl="0">
      <w:start w:val="1"/>
      <w:numFmt w:val="decimal"/>
      <w:lvlText w:val="6.%1."/>
      <w:lvlJc w:val="left"/>
      <w:pPr>
        <w:ind w:left="0" w:firstLine="0"/>
      </w:pPr>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648C1BE8"/>
    <w:multiLevelType w:val="hybridMultilevel"/>
    <w:tmpl w:val="350424F0"/>
    <w:lvl w:ilvl="0" w:tplc="020A972E">
      <w:numFmt w:val="bullet"/>
      <w:lvlText w:val="-"/>
      <w:lvlJc w:val="left"/>
      <w:pPr>
        <w:ind w:left="980" w:hanging="360"/>
      </w:pPr>
      <w:rPr>
        <w:rFonts w:ascii="Times New Roman" w:eastAsia="Times New Roman" w:hAnsi="Times New Roman" w:cs="Times New Roman" w:hint="default"/>
      </w:rPr>
    </w:lvl>
    <w:lvl w:ilvl="1" w:tplc="04220003" w:tentative="1">
      <w:start w:val="1"/>
      <w:numFmt w:val="bullet"/>
      <w:lvlText w:val="o"/>
      <w:lvlJc w:val="left"/>
      <w:pPr>
        <w:ind w:left="1700" w:hanging="360"/>
      </w:pPr>
      <w:rPr>
        <w:rFonts w:ascii="Courier New" w:hAnsi="Courier New" w:cs="Courier New" w:hint="default"/>
      </w:rPr>
    </w:lvl>
    <w:lvl w:ilvl="2" w:tplc="04220005" w:tentative="1">
      <w:start w:val="1"/>
      <w:numFmt w:val="bullet"/>
      <w:lvlText w:val=""/>
      <w:lvlJc w:val="left"/>
      <w:pPr>
        <w:ind w:left="2420" w:hanging="360"/>
      </w:pPr>
      <w:rPr>
        <w:rFonts w:ascii="Wingdings" w:hAnsi="Wingdings" w:hint="default"/>
      </w:rPr>
    </w:lvl>
    <w:lvl w:ilvl="3" w:tplc="04220001" w:tentative="1">
      <w:start w:val="1"/>
      <w:numFmt w:val="bullet"/>
      <w:lvlText w:val=""/>
      <w:lvlJc w:val="left"/>
      <w:pPr>
        <w:ind w:left="3140" w:hanging="360"/>
      </w:pPr>
      <w:rPr>
        <w:rFonts w:ascii="Symbol" w:hAnsi="Symbol" w:hint="default"/>
      </w:rPr>
    </w:lvl>
    <w:lvl w:ilvl="4" w:tplc="04220003" w:tentative="1">
      <w:start w:val="1"/>
      <w:numFmt w:val="bullet"/>
      <w:lvlText w:val="o"/>
      <w:lvlJc w:val="left"/>
      <w:pPr>
        <w:ind w:left="3860" w:hanging="360"/>
      </w:pPr>
      <w:rPr>
        <w:rFonts w:ascii="Courier New" w:hAnsi="Courier New" w:cs="Courier New" w:hint="default"/>
      </w:rPr>
    </w:lvl>
    <w:lvl w:ilvl="5" w:tplc="04220005" w:tentative="1">
      <w:start w:val="1"/>
      <w:numFmt w:val="bullet"/>
      <w:lvlText w:val=""/>
      <w:lvlJc w:val="left"/>
      <w:pPr>
        <w:ind w:left="4580" w:hanging="360"/>
      </w:pPr>
      <w:rPr>
        <w:rFonts w:ascii="Wingdings" w:hAnsi="Wingdings" w:hint="default"/>
      </w:rPr>
    </w:lvl>
    <w:lvl w:ilvl="6" w:tplc="04220001" w:tentative="1">
      <w:start w:val="1"/>
      <w:numFmt w:val="bullet"/>
      <w:lvlText w:val=""/>
      <w:lvlJc w:val="left"/>
      <w:pPr>
        <w:ind w:left="5300" w:hanging="360"/>
      </w:pPr>
      <w:rPr>
        <w:rFonts w:ascii="Symbol" w:hAnsi="Symbol" w:hint="default"/>
      </w:rPr>
    </w:lvl>
    <w:lvl w:ilvl="7" w:tplc="04220003" w:tentative="1">
      <w:start w:val="1"/>
      <w:numFmt w:val="bullet"/>
      <w:lvlText w:val="o"/>
      <w:lvlJc w:val="left"/>
      <w:pPr>
        <w:ind w:left="6020" w:hanging="360"/>
      </w:pPr>
      <w:rPr>
        <w:rFonts w:ascii="Courier New" w:hAnsi="Courier New" w:cs="Courier New" w:hint="default"/>
      </w:rPr>
    </w:lvl>
    <w:lvl w:ilvl="8" w:tplc="04220005" w:tentative="1">
      <w:start w:val="1"/>
      <w:numFmt w:val="bullet"/>
      <w:lvlText w:val=""/>
      <w:lvlJc w:val="left"/>
      <w:pPr>
        <w:ind w:left="6740" w:hanging="360"/>
      </w:pPr>
      <w:rPr>
        <w:rFonts w:ascii="Wingdings" w:hAnsi="Wingdings" w:hint="default"/>
      </w:rPr>
    </w:lvl>
  </w:abstractNum>
  <w:abstractNum w:abstractNumId="35" w15:restartNumberingAfterBreak="0">
    <w:nsid w:val="64A4277E"/>
    <w:multiLevelType w:val="hybridMultilevel"/>
    <w:tmpl w:val="2BD054F8"/>
    <w:lvl w:ilvl="0" w:tplc="23A245C0">
      <w:start w:val="6"/>
      <w:numFmt w:val="bullet"/>
      <w:lvlText w:val="-"/>
      <w:lvlJc w:val="left"/>
      <w:pPr>
        <w:ind w:left="944" w:hanging="360"/>
      </w:pPr>
      <w:rPr>
        <w:rFonts w:ascii="Times New Roman" w:eastAsia="Times New Roman" w:hAnsi="Times New Roman" w:cs="Times New Roman" w:hint="default"/>
      </w:rPr>
    </w:lvl>
    <w:lvl w:ilvl="1" w:tplc="04190003" w:tentative="1">
      <w:start w:val="1"/>
      <w:numFmt w:val="bullet"/>
      <w:lvlText w:val="o"/>
      <w:lvlJc w:val="left"/>
      <w:pPr>
        <w:ind w:left="1664" w:hanging="360"/>
      </w:pPr>
      <w:rPr>
        <w:rFonts w:ascii="Courier New" w:hAnsi="Courier New" w:cs="Courier New" w:hint="default"/>
      </w:rPr>
    </w:lvl>
    <w:lvl w:ilvl="2" w:tplc="04190005" w:tentative="1">
      <w:start w:val="1"/>
      <w:numFmt w:val="bullet"/>
      <w:lvlText w:val=""/>
      <w:lvlJc w:val="left"/>
      <w:pPr>
        <w:ind w:left="2384" w:hanging="360"/>
      </w:pPr>
      <w:rPr>
        <w:rFonts w:ascii="Wingdings" w:hAnsi="Wingdings" w:hint="default"/>
      </w:rPr>
    </w:lvl>
    <w:lvl w:ilvl="3" w:tplc="04190001" w:tentative="1">
      <w:start w:val="1"/>
      <w:numFmt w:val="bullet"/>
      <w:lvlText w:val=""/>
      <w:lvlJc w:val="left"/>
      <w:pPr>
        <w:ind w:left="3104" w:hanging="360"/>
      </w:pPr>
      <w:rPr>
        <w:rFonts w:ascii="Symbol" w:hAnsi="Symbol" w:hint="default"/>
      </w:rPr>
    </w:lvl>
    <w:lvl w:ilvl="4" w:tplc="04190003" w:tentative="1">
      <w:start w:val="1"/>
      <w:numFmt w:val="bullet"/>
      <w:lvlText w:val="o"/>
      <w:lvlJc w:val="left"/>
      <w:pPr>
        <w:ind w:left="3824" w:hanging="360"/>
      </w:pPr>
      <w:rPr>
        <w:rFonts w:ascii="Courier New" w:hAnsi="Courier New" w:cs="Courier New" w:hint="default"/>
      </w:rPr>
    </w:lvl>
    <w:lvl w:ilvl="5" w:tplc="04190005" w:tentative="1">
      <w:start w:val="1"/>
      <w:numFmt w:val="bullet"/>
      <w:lvlText w:val=""/>
      <w:lvlJc w:val="left"/>
      <w:pPr>
        <w:ind w:left="4544" w:hanging="360"/>
      </w:pPr>
      <w:rPr>
        <w:rFonts w:ascii="Wingdings" w:hAnsi="Wingdings" w:hint="default"/>
      </w:rPr>
    </w:lvl>
    <w:lvl w:ilvl="6" w:tplc="04190001" w:tentative="1">
      <w:start w:val="1"/>
      <w:numFmt w:val="bullet"/>
      <w:lvlText w:val=""/>
      <w:lvlJc w:val="left"/>
      <w:pPr>
        <w:ind w:left="5264" w:hanging="360"/>
      </w:pPr>
      <w:rPr>
        <w:rFonts w:ascii="Symbol" w:hAnsi="Symbol" w:hint="default"/>
      </w:rPr>
    </w:lvl>
    <w:lvl w:ilvl="7" w:tplc="04190003" w:tentative="1">
      <w:start w:val="1"/>
      <w:numFmt w:val="bullet"/>
      <w:lvlText w:val="o"/>
      <w:lvlJc w:val="left"/>
      <w:pPr>
        <w:ind w:left="5984" w:hanging="360"/>
      </w:pPr>
      <w:rPr>
        <w:rFonts w:ascii="Courier New" w:hAnsi="Courier New" w:cs="Courier New" w:hint="default"/>
      </w:rPr>
    </w:lvl>
    <w:lvl w:ilvl="8" w:tplc="04190005" w:tentative="1">
      <w:start w:val="1"/>
      <w:numFmt w:val="bullet"/>
      <w:lvlText w:val=""/>
      <w:lvlJc w:val="left"/>
      <w:pPr>
        <w:ind w:left="6704" w:hanging="360"/>
      </w:pPr>
      <w:rPr>
        <w:rFonts w:ascii="Wingdings" w:hAnsi="Wingdings" w:hint="default"/>
      </w:rPr>
    </w:lvl>
  </w:abstractNum>
  <w:abstractNum w:abstractNumId="36" w15:restartNumberingAfterBreak="0">
    <w:nsid w:val="6914699C"/>
    <w:multiLevelType w:val="multilevel"/>
    <w:tmpl w:val="84CE38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B166ADC"/>
    <w:multiLevelType w:val="multilevel"/>
    <w:tmpl w:val="72AA5134"/>
    <w:lvl w:ilvl="0">
      <w:start w:val="1"/>
      <w:numFmt w:val="decimal"/>
      <w:lvlText w:val="7.%1."/>
      <w:lvlJc w:val="left"/>
      <w:pPr>
        <w:ind w:left="0" w:firstLine="0"/>
      </w:pPr>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6CEE38EC"/>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DBA4440"/>
    <w:multiLevelType w:val="multilevel"/>
    <w:tmpl w:val="09E271A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1A756EA"/>
    <w:multiLevelType w:val="multilevel"/>
    <w:tmpl w:val="829AEF52"/>
    <w:lvl w:ilvl="0">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7C3011C4"/>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DF91B77"/>
    <w:multiLevelType w:val="hybridMultilevel"/>
    <w:tmpl w:val="C5305DC2"/>
    <w:lvl w:ilvl="0" w:tplc="7F1CD74C">
      <w:start w:val="1"/>
      <w:numFmt w:val="decimal"/>
      <w:lvlText w:val="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3C68BF"/>
    <w:multiLevelType w:val="multilevel"/>
    <w:tmpl w:val="4C88962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F42624C"/>
    <w:multiLevelType w:val="multilevel"/>
    <w:tmpl w:val="87A42110"/>
    <w:lvl w:ilvl="0">
      <w:numFmt w:val="bullet"/>
      <w:lvlText w:val="-"/>
      <w:lvlJc w:val="left"/>
      <w:pPr>
        <w:ind w:left="0" w:firstLine="0"/>
      </w:pPr>
      <w:rPr>
        <w:rFonts w:ascii="Times New Roman" w:eastAsiaTheme="minorHAnsi" w:hAnsi="Times New Roman" w:cs="Times New Roman"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15:restartNumberingAfterBreak="0">
    <w:nsid w:val="7F60680C"/>
    <w:multiLevelType w:val="multilevel"/>
    <w:tmpl w:val="9778727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1"/>
  </w:num>
  <w:num w:numId="2">
    <w:abstractNumId w:val="23"/>
  </w:num>
  <w:num w:numId="3">
    <w:abstractNumId w:val="14"/>
  </w:num>
  <w:num w:numId="4">
    <w:abstractNumId w:val="3"/>
  </w:num>
  <w:num w:numId="5">
    <w:abstractNumId w:val="19"/>
  </w:num>
  <w:num w:numId="6">
    <w:abstractNumId w:val="12"/>
  </w:num>
  <w:num w:numId="7">
    <w:abstractNumId w:val="31"/>
  </w:num>
  <w:num w:numId="8">
    <w:abstractNumId w:val="24"/>
  </w:num>
  <w:num w:numId="9">
    <w:abstractNumId w:val="39"/>
  </w:num>
  <w:num w:numId="10">
    <w:abstractNumId w:val="17"/>
  </w:num>
  <w:num w:numId="11">
    <w:abstractNumId w:val="6"/>
  </w:num>
  <w:num w:numId="12">
    <w:abstractNumId w:val="43"/>
  </w:num>
  <w:num w:numId="13">
    <w:abstractNumId w:val="5"/>
  </w:num>
  <w:num w:numId="14">
    <w:abstractNumId w:val="1"/>
  </w:num>
  <w:num w:numId="15">
    <w:abstractNumId w:val="30"/>
  </w:num>
  <w:num w:numId="16">
    <w:abstractNumId w:val="36"/>
  </w:num>
  <w:num w:numId="17">
    <w:abstractNumId w:val="2"/>
  </w:num>
  <w:num w:numId="18">
    <w:abstractNumId w:val="0"/>
  </w:num>
  <w:num w:numId="19">
    <w:abstractNumId w:val="13"/>
  </w:num>
  <w:num w:numId="20">
    <w:abstractNumId w:val="38"/>
  </w:num>
  <w:num w:numId="21">
    <w:abstractNumId w:val="10"/>
  </w:num>
  <w:num w:numId="22">
    <w:abstractNumId w:val="25"/>
  </w:num>
  <w:num w:numId="23">
    <w:abstractNumId w:val="45"/>
  </w:num>
  <w:num w:numId="24">
    <w:abstractNumId w:val="22"/>
  </w:num>
  <w:num w:numId="25">
    <w:abstractNumId w:val="32"/>
  </w:num>
  <w:num w:numId="26">
    <w:abstractNumId w:val="27"/>
  </w:num>
  <w:num w:numId="27">
    <w:abstractNumId w:val="33"/>
  </w:num>
  <w:num w:numId="28">
    <w:abstractNumId w:val="42"/>
  </w:num>
  <w:num w:numId="29">
    <w:abstractNumId w:val="37"/>
  </w:num>
  <w:num w:numId="30">
    <w:abstractNumId w:val="8"/>
  </w:num>
  <w:num w:numId="31">
    <w:abstractNumId w:val="7"/>
  </w:num>
  <w:num w:numId="32">
    <w:abstractNumId w:val="20"/>
  </w:num>
  <w:num w:numId="33">
    <w:abstractNumId w:val="4"/>
  </w:num>
  <w:num w:numId="34">
    <w:abstractNumId w:val="15"/>
  </w:num>
  <w:num w:numId="35">
    <w:abstractNumId w:val="29"/>
  </w:num>
  <w:num w:numId="36">
    <w:abstractNumId w:val="9"/>
  </w:num>
  <w:num w:numId="37">
    <w:abstractNumId w:val="18"/>
  </w:num>
  <w:num w:numId="38">
    <w:abstractNumId w:val="26"/>
  </w:num>
  <w:num w:numId="39">
    <w:abstractNumId w:val="16"/>
  </w:num>
  <w:num w:numId="40">
    <w:abstractNumId w:val="40"/>
  </w:num>
  <w:num w:numId="41">
    <w:abstractNumId w:val="44"/>
  </w:num>
  <w:num w:numId="42">
    <w:abstractNumId w:val="35"/>
  </w:num>
  <w:num w:numId="43">
    <w:abstractNumId w:val="28"/>
  </w:num>
  <w:num w:numId="44">
    <w:abstractNumId w:val="34"/>
  </w:num>
  <w:num w:numId="45">
    <w:abstractNumId w:val="11"/>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1F1"/>
    <w:rsid w:val="00011108"/>
    <w:rsid w:val="000468E1"/>
    <w:rsid w:val="000474D7"/>
    <w:rsid w:val="00050E3E"/>
    <w:rsid w:val="00075765"/>
    <w:rsid w:val="00081A2C"/>
    <w:rsid w:val="00093603"/>
    <w:rsid w:val="00096BA8"/>
    <w:rsid w:val="00096CD4"/>
    <w:rsid w:val="000B79D1"/>
    <w:rsid w:val="000B7BA9"/>
    <w:rsid w:val="000E3A0D"/>
    <w:rsid w:val="000F3F80"/>
    <w:rsid w:val="000F40BB"/>
    <w:rsid w:val="000F4C86"/>
    <w:rsid w:val="0013034A"/>
    <w:rsid w:val="001331F6"/>
    <w:rsid w:val="00134A1C"/>
    <w:rsid w:val="001420A0"/>
    <w:rsid w:val="001568E8"/>
    <w:rsid w:val="0018768C"/>
    <w:rsid w:val="00187DDD"/>
    <w:rsid w:val="001929AE"/>
    <w:rsid w:val="001B050F"/>
    <w:rsid w:val="001B6AF3"/>
    <w:rsid w:val="001D33E5"/>
    <w:rsid w:val="001E1496"/>
    <w:rsid w:val="001E4DC8"/>
    <w:rsid w:val="001F282F"/>
    <w:rsid w:val="001F4CA0"/>
    <w:rsid w:val="00206230"/>
    <w:rsid w:val="00241D7F"/>
    <w:rsid w:val="00243D58"/>
    <w:rsid w:val="0026058F"/>
    <w:rsid w:val="00262A06"/>
    <w:rsid w:val="00276DAC"/>
    <w:rsid w:val="00280429"/>
    <w:rsid w:val="00284906"/>
    <w:rsid w:val="002965B3"/>
    <w:rsid w:val="002D114A"/>
    <w:rsid w:val="002E14C5"/>
    <w:rsid w:val="00314C5C"/>
    <w:rsid w:val="003228F8"/>
    <w:rsid w:val="00326C67"/>
    <w:rsid w:val="00333C0E"/>
    <w:rsid w:val="003617C0"/>
    <w:rsid w:val="0037597C"/>
    <w:rsid w:val="0038762C"/>
    <w:rsid w:val="003A529C"/>
    <w:rsid w:val="003C2754"/>
    <w:rsid w:val="003C71EE"/>
    <w:rsid w:val="003E114A"/>
    <w:rsid w:val="003F705E"/>
    <w:rsid w:val="003F78C4"/>
    <w:rsid w:val="0042410E"/>
    <w:rsid w:val="004346DF"/>
    <w:rsid w:val="00442806"/>
    <w:rsid w:val="00444C23"/>
    <w:rsid w:val="004460D7"/>
    <w:rsid w:val="00452DBA"/>
    <w:rsid w:val="00480AFD"/>
    <w:rsid w:val="00480E11"/>
    <w:rsid w:val="004A383A"/>
    <w:rsid w:val="004A6075"/>
    <w:rsid w:val="004C1FD3"/>
    <w:rsid w:val="004C2BC7"/>
    <w:rsid w:val="004E0D89"/>
    <w:rsid w:val="004F110F"/>
    <w:rsid w:val="00502BA1"/>
    <w:rsid w:val="0051767B"/>
    <w:rsid w:val="005325F1"/>
    <w:rsid w:val="00544AE2"/>
    <w:rsid w:val="0054777F"/>
    <w:rsid w:val="0055685E"/>
    <w:rsid w:val="00560EC3"/>
    <w:rsid w:val="00582551"/>
    <w:rsid w:val="00594ABC"/>
    <w:rsid w:val="005C51B5"/>
    <w:rsid w:val="005D582E"/>
    <w:rsid w:val="005E3469"/>
    <w:rsid w:val="005E52F9"/>
    <w:rsid w:val="005F255D"/>
    <w:rsid w:val="005F520B"/>
    <w:rsid w:val="005F6A73"/>
    <w:rsid w:val="00623925"/>
    <w:rsid w:val="006275D6"/>
    <w:rsid w:val="00647DFB"/>
    <w:rsid w:val="006631F0"/>
    <w:rsid w:val="006708F0"/>
    <w:rsid w:val="006729B8"/>
    <w:rsid w:val="00677332"/>
    <w:rsid w:val="006A27AD"/>
    <w:rsid w:val="006A7BC2"/>
    <w:rsid w:val="006D0486"/>
    <w:rsid w:val="006D0CE6"/>
    <w:rsid w:val="006D159E"/>
    <w:rsid w:val="006D324D"/>
    <w:rsid w:val="006E051A"/>
    <w:rsid w:val="006F1730"/>
    <w:rsid w:val="006F46D7"/>
    <w:rsid w:val="00727BD2"/>
    <w:rsid w:val="00765C7C"/>
    <w:rsid w:val="007B27C6"/>
    <w:rsid w:val="007C3989"/>
    <w:rsid w:val="007C56CA"/>
    <w:rsid w:val="00802932"/>
    <w:rsid w:val="00811EF6"/>
    <w:rsid w:val="00817E79"/>
    <w:rsid w:val="00820657"/>
    <w:rsid w:val="00850610"/>
    <w:rsid w:val="00863EFA"/>
    <w:rsid w:val="00881A9D"/>
    <w:rsid w:val="008830C0"/>
    <w:rsid w:val="00883534"/>
    <w:rsid w:val="008C5032"/>
    <w:rsid w:val="0090479D"/>
    <w:rsid w:val="00904D30"/>
    <w:rsid w:val="00940164"/>
    <w:rsid w:val="00961690"/>
    <w:rsid w:val="0096200D"/>
    <w:rsid w:val="00984C63"/>
    <w:rsid w:val="009871F1"/>
    <w:rsid w:val="009C1818"/>
    <w:rsid w:val="009C64B3"/>
    <w:rsid w:val="009E5A41"/>
    <w:rsid w:val="009E6578"/>
    <w:rsid w:val="009F1EAC"/>
    <w:rsid w:val="009F2204"/>
    <w:rsid w:val="00A52EF7"/>
    <w:rsid w:val="00A930F7"/>
    <w:rsid w:val="00AA465B"/>
    <w:rsid w:val="00AB1595"/>
    <w:rsid w:val="00AC7BF0"/>
    <w:rsid w:val="00B00F51"/>
    <w:rsid w:val="00B05B91"/>
    <w:rsid w:val="00B3303D"/>
    <w:rsid w:val="00B37F51"/>
    <w:rsid w:val="00B43386"/>
    <w:rsid w:val="00B653A7"/>
    <w:rsid w:val="00B667B9"/>
    <w:rsid w:val="00B70357"/>
    <w:rsid w:val="00B740F6"/>
    <w:rsid w:val="00B76776"/>
    <w:rsid w:val="00B8633C"/>
    <w:rsid w:val="00B90EAD"/>
    <w:rsid w:val="00B926E3"/>
    <w:rsid w:val="00BA571A"/>
    <w:rsid w:val="00BB1255"/>
    <w:rsid w:val="00BB576A"/>
    <w:rsid w:val="00C13581"/>
    <w:rsid w:val="00C268D7"/>
    <w:rsid w:val="00C31270"/>
    <w:rsid w:val="00C3362E"/>
    <w:rsid w:val="00C40E3E"/>
    <w:rsid w:val="00C54399"/>
    <w:rsid w:val="00C55239"/>
    <w:rsid w:val="00C67A90"/>
    <w:rsid w:val="00C865FC"/>
    <w:rsid w:val="00C925D5"/>
    <w:rsid w:val="00CA2FBE"/>
    <w:rsid w:val="00CB1006"/>
    <w:rsid w:val="00CD11BD"/>
    <w:rsid w:val="00CE3D0F"/>
    <w:rsid w:val="00CE609E"/>
    <w:rsid w:val="00CF0873"/>
    <w:rsid w:val="00CF0E55"/>
    <w:rsid w:val="00CF2109"/>
    <w:rsid w:val="00CF391F"/>
    <w:rsid w:val="00D05191"/>
    <w:rsid w:val="00D06493"/>
    <w:rsid w:val="00D11A03"/>
    <w:rsid w:val="00D12EE3"/>
    <w:rsid w:val="00D17BEA"/>
    <w:rsid w:val="00D17F31"/>
    <w:rsid w:val="00D22B76"/>
    <w:rsid w:val="00D25377"/>
    <w:rsid w:val="00D25AF2"/>
    <w:rsid w:val="00D4346D"/>
    <w:rsid w:val="00D46AD5"/>
    <w:rsid w:val="00D479C1"/>
    <w:rsid w:val="00D65A45"/>
    <w:rsid w:val="00D72FD0"/>
    <w:rsid w:val="00D771BE"/>
    <w:rsid w:val="00D774A8"/>
    <w:rsid w:val="00D93B1F"/>
    <w:rsid w:val="00D94E8F"/>
    <w:rsid w:val="00DB7CEA"/>
    <w:rsid w:val="00DC5069"/>
    <w:rsid w:val="00DE5122"/>
    <w:rsid w:val="00DF6110"/>
    <w:rsid w:val="00E0386C"/>
    <w:rsid w:val="00E27266"/>
    <w:rsid w:val="00E43CBB"/>
    <w:rsid w:val="00E47ADD"/>
    <w:rsid w:val="00E52830"/>
    <w:rsid w:val="00E52BE3"/>
    <w:rsid w:val="00E549CB"/>
    <w:rsid w:val="00E55F39"/>
    <w:rsid w:val="00E63CDF"/>
    <w:rsid w:val="00E662C0"/>
    <w:rsid w:val="00E80259"/>
    <w:rsid w:val="00E92F2A"/>
    <w:rsid w:val="00E96227"/>
    <w:rsid w:val="00EC3DB4"/>
    <w:rsid w:val="00EE452B"/>
    <w:rsid w:val="00EF058D"/>
    <w:rsid w:val="00EF391B"/>
    <w:rsid w:val="00EF60B6"/>
    <w:rsid w:val="00F00CA8"/>
    <w:rsid w:val="00F03005"/>
    <w:rsid w:val="00F2123F"/>
    <w:rsid w:val="00F257FF"/>
    <w:rsid w:val="00F4301E"/>
    <w:rsid w:val="00F5467E"/>
    <w:rsid w:val="00F635E1"/>
    <w:rsid w:val="00F878EF"/>
    <w:rsid w:val="00FA0A57"/>
    <w:rsid w:val="00FA5844"/>
    <w:rsid w:val="00FB37BE"/>
    <w:rsid w:val="00FE1D43"/>
    <w:rsid w:val="00FE2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03C01"/>
  <w15:docId w15:val="{5079F5A6-53F5-44B6-8FD8-0E44FBB6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871F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871F1"/>
    <w:rPr>
      <w:rFonts w:ascii="Times New Roman" w:eastAsia="Times New Roman" w:hAnsi="Times New Roman" w:cs="Times New Roman"/>
    </w:rPr>
  </w:style>
  <w:style w:type="paragraph" w:customStyle="1" w:styleId="3">
    <w:name w:val="Основной текст3"/>
    <w:basedOn w:val="a"/>
    <w:link w:val="a3"/>
    <w:rsid w:val="009871F1"/>
    <w:pPr>
      <w:spacing w:after="60" w:line="0" w:lineRule="atLeast"/>
      <w:jc w:val="both"/>
    </w:pPr>
    <w:rPr>
      <w:rFonts w:ascii="Times New Roman" w:eastAsia="Times New Roman" w:hAnsi="Times New Roman" w:cs="Times New Roman"/>
      <w:color w:val="auto"/>
      <w:sz w:val="22"/>
      <w:szCs w:val="22"/>
      <w:lang w:eastAsia="en-US"/>
    </w:rPr>
  </w:style>
  <w:style w:type="character" w:customStyle="1" w:styleId="2">
    <w:name w:val="Основной текст (2)_"/>
    <w:basedOn w:val="a0"/>
    <w:rsid w:val="009871F1"/>
    <w:rPr>
      <w:rFonts w:ascii="Times New Roman" w:eastAsia="Times New Roman" w:hAnsi="Times New Roman" w:cs="Times New Roman"/>
      <w:b w:val="0"/>
      <w:bCs w:val="0"/>
      <w:i/>
      <w:iCs/>
      <w:smallCaps w:val="0"/>
      <w:strike w:val="0"/>
      <w:spacing w:val="-1"/>
      <w:sz w:val="22"/>
      <w:szCs w:val="22"/>
      <w:u w:val="none"/>
    </w:rPr>
  </w:style>
  <w:style w:type="character" w:customStyle="1" w:styleId="20pt">
    <w:name w:val="Основной текст (2) + Не курсив;Интервал 0 pt"/>
    <w:basedOn w:val="2"/>
    <w:rsid w:val="009871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Основной текст (2)"/>
    <w:basedOn w:val="2"/>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character" w:customStyle="1" w:styleId="30">
    <w:name w:val="Основной текст (3)_"/>
    <w:basedOn w:val="a0"/>
    <w:link w:val="31"/>
    <w:rsid w:val="009871F1"/>
    <w:rPr>
      <w:rFonts w:ascii="Times New Roman" w:eastAsia="Times New Roman" w:hAnsi="Times New Roman" w:cs="Times New Roman"/>
      <w:b/>
      <w:bCs/>
      <w:spacing w:val="-1"/>
    </w:rPr>
  </w:style>
  <w:style w:type="character" w:customStyle="1" w:styleId="21">
    <w:name w:val="Основной текст (2) + Полужирный;Не курсив"/>
    <w:basedOn w:val="2"/>
    <w:rsid w:val="009871F1"/>
    <w:rPr>
      <w:rFonts w:ascii="Times New Roman" w:eastAsia="Times New Roman" w:hAnsi="Times New Roman" w:cs="Times New Roman"/>
      <w:b/>
      <w:bCs/>
      <w:i w:val="0"/>
      <w:iCs w:val="0"/>
      <w:smallCaps w:val="0"/>
      <w:strike w:val="0"/>
      <w:color w:val="000000"/>
      <w:spacing w:val="-1"/>
      <w:w w:val="100"/>
      <w:position w:val="0"/>
      <w:sz w:val="22"/>
      <w:szCs w:val="22"/>
      <w:u w:val="none"/>
      <w:lang w:val="uk-UA"/>
    </w:rPr>
  </w:style>
  <w:style w:type="character" w:customStyle="1" w:styleId="0pt">
    <w:name w:val="Основной текст + Курсив;Интервал 0 pt"/>
    <w:basedOn w:val="a3"/>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paragraph" w:customStyle="1" w:styleId="31">
    <w:name w:val="Основной текст (3)"/>
    <w:basedOn w:val="a"/>
    <w:link w:val="30"/>
    <w:rsid w:val="009871F1"/>
    <w:pPr>
      <w:spacing w:before="600" w:after="300" w:line="0" w:lineRule="atLeast"/>
      <w:jc w:val="center"/>
    </w:pPr>
    <w:rPr>
      <w:rFonts w:ascii="Times New Roman" w:eastAsia="Times New Roman" w:hAnsi="Times New Roman" w:cs="Times New Roman"/>
      <w:b/>
      <w:bCs/>
      <w:color w:val="auto"/>
      <w:spacing w:val="-1"/>
      <w:sz w:val="22"/>
      <w:szCs w:val="22"/>
      <w:lang w:eastAsia="en-US"/>
    </w:rPr>
  </w:style>
  <w:style w:type="character" w:customStyle="1" w:styleId="4">
    <w:name w:val="Основной текст (4)_"/>
    <w:basedOn w:val="a0"/>
    <w:link w:val="40"/>
    <w:rsid w:val="0026058F"/>
    <w:rPr>
      <w:rFonts w:ascii="Times New Roman" w:eastAsia="Times New Roman" w:hAnsi="Times New Roman" w:cs="Times New Roman"/>
      <w:b/>
      <w:bCs/>
      <w:i/>
      <w:iCs/>
      <w:spacing w:val="-2"/>
    </w:rPr>
  </w:style>
  <w:style w:type="character" w:customStyle="1" w:styleId="4235pt0pt">
    <w:name w:val="Основной текст (4) + 23;5 pt;Не курсив;Интервал 0 pt"/>
    <w:basedOn w:val="4"/>
    <w:rsid w:val="0026058F"/>
    <w:rPr>
      <w:rFonts w:ascii="Times New Roman" w:eastAsia="Times New Roman" w:hAnsi="Times New Roman" w:cs="Times New Roman"/>
      <w:b/>
      <w:bCs/>
      <w:i w:val="0"/>
      <w:iCs w:val="0"/>
      <w:color w:val="000000"/>
      <w:spacing w:val="0"/>
      <w:w w:val="100"/>
      <w:position w:val="0"/>
      <w:sz w:val="47"/>
      <w:szCs w:val="47"/>
      <w:lang w:val="uk-UA"/>
    </w:rPr>
  </w:style>
  <w:style w:type="character" w:customStyle="1" w:styleId="40pt">
    <w:name w:val="Основной текст (4) + Не полужирный;Интервал 0 pt"/>
    <w:basedOn w:val="4"/>
    <w:rsid w:val="0026058F"/>
    <w:rPr>
      <w:rFonts w:ascii="Times New Roman" w:eastAsia="Times New Roman" w:hAnsi="Times New Roman" w:cs="Times New Roman"/>
      <w:b w:val="0"/>
      <w:bCs w:val="0"/>
      <w:i/>
      <w:iCs/>
      <w:color w:val="000000"/>
      <w:spacing w:val="-1"/>
      <w:w w:val="100"/>
      <w:position w:val="0"/>
      <w:lang w:val="uk-UA"/>
    </w:rPr>
  </w:style>
  <w:style w:type="paragraph" w:customStyle="1" w:styleId="40">
    <w:name w:val="Основной текст (4)"/>
    <w:basedOn w:val="a"/>
    <w:link w:val="4"/>
    <w:rsid w:val="0026058F"/>
    <w:pPr>
      <w:spacing w:line="274" w:lineRule="exact"/>
      <w:jc w:val="both"/>
    </w:pPr>
    <w:rPr>
      <w:rFonts w:ascii="Times New Roman" w:eastAsia="Times New Roman" w:hAnsi="Times New Roman" w:cs="Times New Roman"/>
      <w:b/>
      <w:bCs/>
      <w:i/>
      <w:iCs/>
      <w:color w:val="auto"/>
      <w:spacing w:val="-2"/>
      <w:sz w:val="22"/>
      <w:szCs w:val="22"/>
      <w:lang w:eastAsia="en-US"/>
    </w:rPr>
  </w:style>
  <w:style w:type="character" w:customStyle="1" w:styleId="1">
    <w:name w:val="Заголовок №1_"/>
    <w:basedOn w:val="a0"/>
    <w:link w:val="10"/>
    <w:rsid w:val="004C1FD3"/>
    <w:rPr>
      <w:rFonts w:ascii="Times New Roman" w:eastAsia="Times New Roman" w:hAnsi="Times New Roman" w:cs="Times New Roman"/>
      <w:b/>
      <w:bCs/>
      <w:spacing w:val="-1"/>
    </w:rPr>
  </w:style>
  <w:style w:type="paragraph" w:customStyle="1" w:styleId="10">
    <w:name w:val="Заголовок №1"/>
    <w:basedOn w:val="a"/>
    <w:link w:val="1"/>
    <w:rsid w:val="004C1FD3"/>
    <w:pPr>
      <w:spacing w:before="240" w:after="60" w:line="0" w:lineRule="atLeast"/>
      <w:jc w:val="both"/>
      <w:outlineLvl w:val="0"/>
    </w:pPr>
    <w:rPr>
      <w:rFonts w:ascii="Times New Roman" w:eastAsia="Times New Roman" w:hAnsi="Times New Roman" w:cs="Times New Roman"/>
      <w:b/>
      <w:bCs/>
      <w:color w:val="auto"/>
      <w:spacing w:val="-1"/>
      <w:sz w:val="22"/>
      <w:szCs w:val="22"/>
      <w:lang w:eastAsia="en-US"/>
    </w:rPr>
  </w:style>
  <w:style w:type="character" w:customStyle="1" w:styleId="2Candara0pt">
    <w:name w:val="Основной текст (2) + Candara;Не курсив;Интервал 0 pt"/>
    <w:basedOn w:val="2"/>
    <w:rsid w:val="00314C5C"/>
    <w:rPr>
      <w:rFonts w:ascii="Candara" w:eastAsia="Candara" w:hAnsi="Candara" w:cs="Candara"/>
      <w:b w:val="0"/>
      <w:bCs w:val="0"/>
      <w:i w:val="0"/>
      <w:iCs w:val="0"/>
      <w:smallCaps w:val="0"/>
      <w:strike w:val="0"/>
      <w:color w:val="000000"/>
      <w:spacing w:val="0"/>
      <w:w w:val="100"/>
      <w:position w:val="0"/>
      <w:sz w:val="22"/>
      <w:szCs w:val="22"/>
      <w:u w:val="none"/>
    </w:rPr>
  </w:style>
  <w:style w:type="character" w:customStyle="1" w:styleId="a4">
    <w:name w:val="Колонтитул_"/>
    <w:basedOn w:val="a0"/>
    <w:link w:val="a5"/>
    <w:rsid w:val="00EF391B"/>
    <w:rPr>
      <w:rFonts w:ascii="Times New Roman" w:eastAsia="Times New Roman" w:hAnsi="Times New Roman" w:cs="Times New Roman"/>
      <w:b/>
      <w:bCs/>
      <w:spacing w:val="-7"/>
      <w:sz w:val="21"/>
      <w:szCs w:val="21"/>
    </w:rPr>
  </w:style>
  <w:style w:type="paragraph" w:customStyle="1" w:styleId="a5">
    <w:name w:val="Колонтитул"/>
    <w:basedOn w:val="a"/>
    <w:link w:val="a4"/>
    <w:rsid w:val="00EF391B"/>
    <w:pPr>
      <w:spacing w:line="0" w:lineRule="atLeast"/>
    </w:pPr>
    <w:rPr>
      <w:rFonts w:ascii="Times New Roman" w:eastAsia="Times New Roman" w:hAnsi="Times New Roman" w:cs="Times New Roman"/>
      <w:b/>
      <w:bCs/>
      <w:color w:val="auto"/>
      <w:spacing w:val="-7"/>
      <w:sz w:val="21"/>
      <w:szCs w:val="21"/>
      <w:lang w:eastAsia="en-US"/>
    </w:rPr>
  </w:style>
  <w:style w:type="character" w:customStyle="1" w:styleId="a6">
    <w:name w:val="Подпись к таблице_"/>
    <w:basedOn w:val="a0"/>
    <w:rsid w:val="00EF391B"/>
    <w:rPr>
      <w:rFonts w:ascii="Times New Roman" w:eastAsia="Times New Roman" w:hAnsi="Times New Roman" w:cs="Times New Roman"/>
      <w:b/>
      <w:bCs/>
      <w:i/>
      <w:iCs/>
      <w:smallCaps w:val="0"/>
      <w:strike w:val="0"/>
      <w:spacing w:val="-2"/>
      <w:sz w:val="22"/>
      <w:szCs w:val="22"/>
      <w:u w:val="none"/>
    </w:rPr>
  </w:style>
  <w:style w:type="character" w:customStyle="1" w:styleId="a7">
    <w:name w:val="Подпись к таблице"/>
    <w:basedOn w:val="a6"/>
    <w:rsid w:val="00EF391B"/>
    <w:rPr>
      <w:rFonts w:ascii="Times New Roman" w:eastAsia="Times New Roman" w:hAnsi="Times New Roman" w:cs="Times New Roman"/>
      <w:b/>
      <w:bCs/>
      <w:i/>
      <w:iCs/>
      <w:smallCaps w:val="0"/>
      <w:strike w:val="0"/>
      <w:color w:val="000000"/>
      <w:spacing w:val="-2"/>
      <w:w w:val="100"/>
      <w:position w:val="0"/>
      <w:sz w:val="22"/>
      <w:szCs w:val="22"/>
      <w:u w:val="single"/>
      <w:lang w:val="uk-UA"/>
    </w:rPr>
  </w:style>
  <w:style w:type="character" w:customStyle="1" w:styleId="11">
    <w:name w:val="Основной текст1"/>
    <w:basedOn w:val="a3"/>
    <w:rsid w:val="00EF39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155pt0pt">
    <w:name w:val="Основной текст + 15;5 pt;Интервал 0 pt"/>
    <w:basedOn w:val="a3"/>
    <w:rsid w:val="00EF391B"/>
    <w:rPr>
      <w:rFonts w:ascii="Times New Roman" w:eastAsia="Times New Roman" w:hAnsi="Times New Roman" w:cs="Times New Roman"/>
      <w:b w:val="0"/>
      <w:bCs w:val="0"/>
      <w:i w:val="0"/>
      <w:iCs w:val="0"/>
      <w:smallCaps w:val="0"/>
      <w:strike w:val="0"/>
      <w:color w:val="000000"/>
      <w:spacing w:val="-5"/>
      <w:w w:val="100"/>
      <w:position w:val="0"/>
      <w:sz w:val="31"/>
      <w:szCs w:val="31"/>
      <w:u w:val="none"/>
      <w:lang w:val="uk-UA"/>
    </w:rPr>
  </w:style>
  <w:style w:type="character" w:customStyle="1" w:styleId="32">
    <w:name w:val="Колонтитул (3)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3">
    <w:name w:val="Колонтитул (3)"/>
    <w:basedOn w:val="32"/>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character" w:customStyle="1" w:styleId="22">
    <w:name w:val="Основной текст2"/>
    <w:basedOn w:val="a3"/>
    <w:rsid w:val="00F212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6">
    <w:name w:val="Основной текст (6)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0">
    <w:name w:val="Основной текст (6)"/>
    <w:basedOn w:val="6"/>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paragraph" w:customStyle="1" w:styleId="5">
    <w:name w:val="Основной текст5"/>
    <w:basedOn w:val="a"/>
    <w:rsid w:val="004C2BC7"/>
    <w:pPr>
      <w:spacing w:after="60" w:line="0" w:lineRule="atLeast"/>
      <w:ind w:hanging="1020"/>
    </w:pPr>
    <w:rPr>
      <w:rFonts w:ascii="Times New Roman" w:eastAsia="Times New Roman" w:hAnsi="Times New Roman" w:cs="Times New Roman"/>
      <w:color w:val="auto"/>
      <w:spacing w:val="1"/>
      <w:sz w:val="22"/>
      <w:szCs w:val="22"/>
      <w:lang w:eastAsia="en-US"/>
    </w:rPr>
  </w:style>
  <w:style w:type="paragraph" w:styleId="a8">
    <w:name w:val="Balloon Text"/>
    <w:basedOn w:val="a"/>
    <w:link w:val="a9"/>
    <w:uiPriority w:val="99"/>
    <w:semiHidden/>
    <w:unhideWhenUsed/>
    <w:rsid w:val="00C54399"/>
    <w:rPr>
      <w:rFonts w:ascii="Segoe UI" w:hAnsi="Segoe UI" w:cs="Segoe UI"/>
      <w:sz w:val="18"/>
      <w:szCs w:val="18"/>
    </w:rPr>
  </w:style>
  <w:style w:type="character" w:customStyle="1" w:styleId="a9">
    <w:name w:val="Текст выноски Знак"/>
    <w:basedOn w:val="a0"/>
    <w:link w:val="a8"/>
    <w:uiPriority w:val="99"/>
    <w:semiHidden/>
    <w:rsid w:val="00C54399"/>
    <w:rPr>
      <w:rFonts w:ascii="Segoe UI" w:eastAsia="Courier New" w:hAnsi="Segoe UI" w:cs="Segoe UI"/>
      <w:color w:val="000000"/>
      <w:sz w:val="18"/>
      <w:szCs w:val="18"/>
      <w:lang w:eastAsia="ru-RU"/>
    </w:rPr>
  </w:style>
  <w:style w:type="paragraph" w:styleId="aa">
    <w:name w:val="List Paragraph"/>
    <w:basedOn w:val="a"/>
    <w:uiPriority w:val="34"/>
    <w:qFormat/>
    <w:rsid w:val="00C925D5"/>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rvps2">
    <w:name w:val="rvps2"/>
    <w:basedOn w:val="a"/>
    <w:rsid w:val="00C925D5"/>
    <w:pPr>
      <w:widowControl/>
      <w:spacing w:before="100" w:beforeAutospacing="1" w:after="100" w:afterAutospacing="1"/>
    </w:pPr>
    <w:rPr>
      <w:rFonts w:ascii="Times New Roman" w:eastAsia="Times New Roman" w:hAnsi="Times New Roman" w:cs="Times New Roman"/>
      <w:color w:val="auto"/>
      <w:lang w:val="ru-RU"/>
    </w:rPr>
  </w:style>
  <w:style w:type="character" w:styleId="ab">
    <w:name w:val="Hyperlink"/>
    <w:basedOn w:val="a0"/>
    <w:uiPriority w:val="99"/>
    <w:semiHidden/>
    <w:unhideWhenUsed/>
    <w:rsid w:val="00C925D5"/>
    <w:rPr>
      <w:color w:val="0000FF"/>
      <w:u w:val="single"/>
    </w:rPr>
  </w:style>
  <w:style w:type="paragraph" w:customStyle="1" w:styleId="41">
    <w:name w:val="Основной текст4"/>
    <w:basedOn w:val="a"/>
    <w:rsid w:val="00C31270"/>
    <w:pPr>
      <w:spacing w:line="278" w:lineRule="exact"/>
    </w:pPr>
    <w:rPr>
      <w:rFonts w:ascii="Times New Roman" w:eastAsia="Times New Roman" w:hAnsi="Times New Roman" w:cs="Times New Roman"/>
      <w:spacing w:val="-1"/>
      <w:sz w:val="22"/>
      <w:szCs w:val="22"/>
    </w:rPr>
  </w:style>
  <w:style w:type="paragraph" w:styleId="ac">
    <w:name w:val="header"/>
    <w:basedOn w:val="a"/>
    <w:link w:val="ad"/>
    <w:uiPriority w:val="99"/>
    <w:unhideWhenUsed/>
    <w:rsid w:val="000B79D1"/>
    <w:pPr>
      <w:tabs>
        <w:tab w:val="center" w:pos="4677"/>
        <w:tab w:val="right" w:pos="9355"/>
      </w:tabs>
    </w:pPr>
  </w:style>
  <w:style w:type="character" w:customStyle="1" w:styleId="ad">
    <w:name w:val="Верхний колонтитул Знак"/>
    <w:basedOn w:val="a0"/>
    <w:link w:val="ac"/>
    <w:uiPriority w:val="99"/>
    <w:rsid w:val="000B79D1"/>
    <w:rPr>
      <w:rFonts w:ascii="Courier New" w:eastAsia="Courier New" w:hAnsi="Courier New" w:cs="Courier New"/>
      <w:color w:val="000000"/>
      <w:sz w:val="24"/>
      <w:szCs w:val="24"/>
      <w:lang w:eastAsia="ru-RU"/>
    </w:rPr>
  </w:style>
  <w:style w:type="paragraph" w:styleId="ae">
    <w:name w:val="footer"/>
    <w:basedOn w:val="a"/>
    <w:link w:val="af"/>
    <w:uiPriority w:val="99"/>
    <w:unhideWhenUsed/>
    <w:rsid w:val="000B79D1"/>
    <w:pPr>
      <w:tabs>
        <w:tab w:val="center" w:pos="4677"/>
        <w:tab w:val="right" w:pos="9355"/>
      </w:tabs>
    </w:pPr>
  </w:style>
  <w:style w:type="character" w:customStyle="1" w:styleId="af">
    <w:name w:val="Нижний колонтитул Знак"/>
    <w:basedOn w:val="a0"/>
    <w:link w:val="ae"/>
    <w:uiPriority w:val="99"/>
    <w:rsid w:val="000B79D1"/>
    <w:rPr>
      <w:rFonts w:ascii="Courier New" w:eastAsia="Courier New" w:hAnsi="Courier New" w:cs="Courier New"/>
      <w:color w:val="000000"/>
      <w:sz w:val="24"/>
      <w:szCs w:val="24"/>
      <w:lang w:eastAsia="ru-RU"/>
    </w:rPr>
  </w:style>
  <w:style w:type="character" w:customStyle="1" w:styleId="30pt">
    <w:name w:val="Основной текст (3) + Не курсив;Интервал 0 pt"/>
    <w:basedOn w:val="a0"/>
    <w:rsid w:val="00544AE2"/>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style>
  <w:style w:type="paragraph" w:customStyle="1" w:styleId="docdata">
    <w:name w:val="docdata"/>
    <w:aliases w:val="docy,v5,12030,baiaagaaboqcaaadny0aaavflqaaaaaaaaaaaaaaaaaaaaaaaaaaaaaaaaaaaaaaaaaaaaaaaaaaaaaaaaaaaaaaaaaaaaaaaaaaaaaaaaaaaaaaaaaaaaaaaaaaaaaaaaaaaaaaaaaaaaaaaaaaaaaaaaaaaaaaaaaaaaaaaaaaaaaaaaaaaaaaaaaaaaaaaaaaaaaaaaaaaaaaaaaaaaaaaaaaaaaaaaaaaaa"/>
    <w:basedOn w:val="a"/>
    <w:rsid w:val="00C40E3E"/>
    <w:pPr>
      <w:widowControl/>
      <w:spacing w:before="100" w:beforeAutospacing="1" w:after="100" w:afterAutospacing="1"/>
    </w:pPr>
    <w:rPr>
      <w:rFonts w:ascii="Times New Roman" w:eastAsia="Times New Roman" w:hAnsi="Times New Roman" w:cs="Times New Roman"/>
      <w:color w:val="auto"/>
      <w:lang w:eastAsia="uk-UA"/>
    </w:rPr>
  </w:style>
  <w:style w:type="paragraph" w:styleId="af0">
    <w:name w:val="Normal (Web)"/>
    <w:basedOn w:val="a"/>
    <w:uiPriority w:val="99"/>
    <w:unhideWhenUsed/>
    <w:rsid w:val="00C40E3E"/>
    <w:pPr>
      <w:widowControl/>
      <w:spacing w:before="100" w:beforeAutospacing="1" w:after="100" w:afterAutospacing="1"/>
    </w:pPr>
    <w:rPr>
      <w:rFonts w:ascii="Times New Roman" w:eastAsia="Times New Roman" w:hAnsi="Times New Roman" w:cs="Times New Roman"/>
      <w:color w:val="auto"/>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545893">
      <w:bodyDiv w:val="1"/>
      <w:marLeft w:val="0"/>
      <w:marRight w:val="0"/>
      <w:marTop w:val="0"/>
      <w:marBottom w:val="0"/>
      <w:divBdr>
        <w:top w:val="none" w:sz="0" w:space="0" w:color="auto"/>
        <w:left w:val="none" w:sz="0" w:space="0" w:color="auto"/>
        <w:bottom w:val="none" w:sz="0" w:space="0" w:color="auto"/>
        <w:right w:val="none" w:sz="0" w:space="0" w:color="auto"/>
      </w:divBdr>
    </w:div>
    <w:div w:id="270288314">
      <w:bodyDiv w:val="1"/>
      <w:marLeft w:val="0"/>
      <w:marRight w:val="0"/>
      <w:marTop w:val="0"/>
      <w:marBottom w:val="0"/>
      <w:divBdr>
        <w:top w:val="none" w:sz="0" w:space="0" w:color="auto"/>
        <w:left w:val="none" w:sz="0" w:space="0" w:color="auto"/>
        <w:bottom w:val="none" w:sz="0" w:space="0" w:color="auto"/>
        <w:right w:val="none" w:sz="0" w:space="0" w:color="auto"/>
      </w:divBdr>
    </w:div>
    <w:div w:id="53269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30613D0-4311-406C-A8D4-24E3F02FF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3637</Words>
  <Characters>23650</Characters>
  <Application>Microsoft Office Word</Application>
  <DocSecurity>0</DocSecurity>
  <Lines>197</Lines>
  <Paragraphs>54</Paragraphs>
  <ScaleCrop>false</ScaleCrop>
  <HeadingPairs>
    <vt:vector size="2" baseType="variant">
      <vt:variant>
        <vt:lpstr>Название</vt:lpstr>
      </vt:variant>
      <vt:variant>
        <vt:i4>1</vt:i4>
      </vt:variant>
    </vt:vector>
  </HeadingPairs>
  <TitlesOfParts>
    <vt:vector size="1" baseType="lpstr">
      <vt:lpstr>Продовження додатка</vt:lpstr>
    </vt:vector>
  </TitlesOfParts>
  <Company>Microsoft</Company>
  <LinksUpToDate>false</LinksUpToDate>
  <CharactersWithSpaces>27233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Продовження додатка</dc:title>
  <dc:creator>user</dc:creator>
  <cp:lastModifiedBy>Admin</cp:lastModifiedBy>
  <cp:revision>5</cp:revision>
  <cp:lastPrinted>2021-10-04T12:46:00Z</cp:lastPrinted>
  <dcterms:created xsi:type="dcterms:W3CDTF">2023-06-22T13:59:00Z</dcterms:created>
  <dcterms:modified xsi:type="dcterms:W3CDTF">2023-06-23T14:25:00Z</dcterms:modified>
</cp:coreProperties>
</file>