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0353071"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390518B" w14:textId="77777777"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9509F3" w14:textId="77777777"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14:paraId="5AABA1EB" w14:textId="77777777"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14:paraId="7B6EAF85" w14:textId="4A7F1E5A" w:rsidR="006A1C1F" w:rsidRDefault="003D147C" w:rsidP="006A1C1F">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EB509A" w:rsidRPr="00EB509A">
        <w:rPr>
          <w:rFonts w:ascii="Times New Roman" w:hAnsi="Times New Roman" w:cs="Times New Roman"/>
          <w:b/>
          <w:color w:val="000000"/>
          <w:sz w:val="20"/>
          <w:szCs w:val="20"/>
        </w:rPr>
        <w:t>15240000-2 - Рибні консерви та інші рибні страви і пресерви (</w:t>
      </w:r>
      <w:proofErr w:type="spellStart"/>
      <w:r w:rsidR="00EB509A" w:rsidRPr="00EB509A">
        <w:rPr>
          <w:rFonts w:ascii="Times New Roman" w:hAnsi="Times New Roman" w:cs="Times New Roman"/>
          <w:b/>
          <w:color w:val="000000"/>
          <w:sz w:val="20"/>
          <w:szCs w:val="20"/>
        </w:rPr>
        <w:t>Консерва</w:t>
      </w:r>
      <w:proofErr w:type="spellEnd"/>
      <w:r w:rsidR="00EB509A" w:rsidRPr="00EB509A">
        <w:rPr>
          <w:rFonts w:ascii="Times New Roman" w:hAnsi="Times New Roman" w:cs="Times New Roman"/>
          <w:b/>
          <w:color w:val="000000"/>
          <w:sz w:val="20"/>
          <w:szCs w:val="20"/>
        </w:rPr>
        <w:t xml:space="preserve"> рибна Бички в томатному соусі, </w:t>
      </w:r>
      <w:proofErr w:type="spellStart"/>
      <w:r w:rsidR="00EB509A" w:rsidRPr="00EB509A">
        <w:rPr>
          <w:rFonts w:ascii="Times New Roman" w:hAnsi="Times New Roman" w:cs="Times New Roman"/>
          <w:b/>
          <w:color w:val="000000"/>
          <w:sz w:val="20"/>
          <w:szCs w:val="20"/>
        </w:rPr>
        <w:t>консерва</w:t>
      </w:r>
      <w:proofErr w:type="spellEnd"/>
      <w:r w:rsidR="00EB509A" w:rsidRPr="00EB509A">
        <w:rPr>
          <w:rFonts w:ascii="Times New Roman" w:hAnsi="Times New Roman" w:cs="Times New Roman"/>
          <w:b/>
          <w:color w:val="000000"/>
          <w:sz w:val="20"/>
          <w:szCs w:val="20"/>
        </w:rPr>
        <w:t xml:space="preserve"> рибна Сардина в олії)</w:t>
      </w:r>
    </w:p>
    <w:p w14:paraId="2A98E016" w14:textId="2CA61B36" w:rsidR="00817356" w:rsidRPr="00817356" w:rsidRDefault="00817356" w:rsidP="006A1C1F">
      <w:pPr>
        <w:spacing w:after="0"/>
        <w:jc w:val="center"/>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Якість продукту харчування :</w:t>
      </w:r>
    </w:p>
    <w:p w14:paraId="45D969BC" w14:textId="77777777"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14:paraId="40BA1E8C"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14:paraId="3F32C51D"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14:paraId="19C0C4BA" w14:textId="77777777"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14:paraId="1347C939" w14:textId="77777777"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3FF4548" w14:textId="77777777"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14:paraId="3311B020" w14:textId="77777777"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963"/>
        <w:gridCol w:w="2126"/>
      </w:tblGrid>
      <w:tr w:rsidR="00876E8C" w:rsidRPr="00817356" w14:paraId="60E2E106" w14:textId="77777777" w:rsidTr="00876E8C">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94B7"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0933"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14:paraId="76B99F66"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24FCE5"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9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6CC50"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p>
          <w:p w14:paraId="07D8DADA"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E0858" w14:textId="77777777" w:rsidR="00876E8C" w:rsidRPr="00817356" w:rsidRDefault="00876E8C"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76E8C" w:rsidRPr="00817356" w14:paraId="7880872B" w14:textId="77777777" w:rsidTr="00876E8C">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ADF80D6"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B5E93E4"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14:paraId="265C7F4D"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458C6EFC"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963" w:type="dxa"/>
            <w:tcBorders>
              <w:top w:val="nil"/>
              <w:left w:val="nil"/>
              <w:bottom w:val="single" w:sz="4" w:space="0" w:color="auto"/>
              <w:right w:val="single" w:sz="8" w:space="0" w:color="000000"/>
            </w:tcBorders>
            <w:tcMar>
              <w:top w:w="100" w:type="dxa"/>
              <w:left w:w="100" w:type="dxa"/>
              <w:bottom w:w="100" w:type="dxa"/>
              <w:right w:w="100" w:type="dxa"/>
            </w:tcMar>
          </w:tcPr>
          <w:p w14:paraId="378A945C" w14:textId="77777777"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2126" w:type="dxa"/>
            <w:tcBorders>
              <w:top w:val="nil"/>
              <w:left w:val="nil"/>
              <w:bottom w:val="single" w:sz="4" w:space="0" w:color="auto"/>
              <w:right w:val="single" w:sz="8" w:space="0" w:color="000000"/>
            </w:tcBorders>
            <w:tcMar>
              <w:top w:w="100" w:type="dxa"/>
              <w:left w:w="100" w:type="dxa"/>
              <w:bottom w:w="100" w:type="dxa"/>
              <w:right w:w="100" w:type="dxa"/>
            </w:tcMar>
          </w:tcPr>
          <w:p w14:paraId="3FE2BD2F" w14:textId="617DBDBE" w:rsidR="00876E8C" w:rsidRPr="00817356" w:rsidRDefault="00876E8C" w:rsidP="00817356">
            <w:pPr>
              <w:spacing w:after="0" w:line="240" w:lineRule="auto"/>
              <w:jc w:val="center"/>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6</w:t>
            </w:r>
          </w:p>
        </w:tc>
      </w:tr>
      <w:tr w:rsidR="00876E8C" w:rsidRPr="00817356" w14:paraId="2371B733" w14:textId="77777777" w:rsidTr="00876E8C">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E6751" w14:textId="77777777" w:rsidR="00876E8C" w:rsidRPr="00817356" w:rsidRDefault="00876E8C" w:rsidP="00FA0E44">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5E8172" w14:textId="1965D8C4" w:rsidR="00876E8C" w:rsidRPr="00E7570C" w:rsidRDefault="00876E8C" w:rsidP="00EB509A">
            <w:pPr>
              <w:spacing w:after="0" w:line="240" w:lineRule="auto"/>
              <w:jc w:val="both"/>
              <w:rPr>
                <w:rFonts w:ascii="Times New Roman" w:eastAsia="Times New Roman" w:hAnsi="Times New Roman" w:cs="Times New Roman"/>
                <w:b/>
                <w:sz w:val="20"/>
                <w:szCs w:val="20"/>
                <w:highlight w:val="white"/>
                <w:lang w:eastAsia="ru-RU"/>
              </w:rPr>
            </w:pPr>
            <w:proofErr w:type="spellStart"/>
            <w:r w:rsidRPr="00EB509A">
              <w:rPr>
                <w:rFonts w:ascii="Times New Roman" w:eastAsia="Times New Roman" w:hAnsi="Times New Roman" w:cs="Times New Roman"/>
                <w:b/>
                <w:sz w:val="20"/>
                <w:szCs w:val="20"/>
                <w:lang w:eastAsia="ru-RU"/>
              </w:rPr>
              <w:t>Консерва</w:t>
            </w:r>
            <w:proofErr w:type="spellEnd"/>
            <w:r w:rsidRPr="00EB509A">
              <w:rPr>
                <w:rFonts w:ascii="Times New Roman" w:eastAsia="Times New Roman" w:hAnsi="Times New Roman" w:cs="Times New Roman"/>
                <w:b/>
                <w:sz w:val="20"/>
                <w:szCs w:val="20"/>
                <w:lang w:eastAsia="ru-RU"/>
              </w:rPr>
              <w:t xml:space="preserve"> рибна Бички</w:t>
            </w:r>
            <w:r>
              <w:rPr>
                <w:rFonts w:ascii="Times New Roman" w:eastAsia="Times New Roman" w:hAnsi="Times New Roman" w:cs="Times New Roman"/>
                <w:b/>
                <w:sz w:val="20"/>
                <w:szCs w:val="20"/>
                <w:lang w:eastAsia="ru-RU"/>
              </w:rPr>
              <w:t xml:space="preserve"> </w:t>
            </w:r>
            <w:r w:rsidRPr="00EB509A">
              <w:rPr>
                <w:rFonts w:ascii="Times New Roman" w:eastAsia="Times New Roman" w:hAnsi="Times New Roman" w:cs="Times New Roman"/>
                <w:b/>
                <w:sz w:val="20"/>
                <w:szCs w:val="20"/>
                <w:lang w:eastAsia="ru-RU"/>
              </w:rPr>
              <w:t>в томатному соусі</w:t>
            </w:r>
          </w:p>
        </w:tc>
        <w:tc>
          <w:tcPr>
            <w:tcW w:w="1035" w:type="dxa"/>
            <w:tcBorders>
              <w:top w:val="single" w:sz="4" w:space="0" w:color="auto"/>
              <w:left w:val="single" w:sz="4" w:space="0" w:color="auto"/>
              <w:bottom w:val="single" w:sz="4" w:space="0" w:color="auto"/>
              <w:right w:val="single" w:sz="4" w:space="0" w:color="auto"/>
            </w:tcBorders>
          </w:tcPr>
          <w:p w14:paraId="66989EFF" w14:textId="77777777" w:rsidR="00876E8C" w:rsidRPr="00817356" w:rsidRDefault="00876E8C" w:rsidP="00FA0E44">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87967" w14:textId="712EC6FB" w:rsidR="00876E8C" w:rsidRPr="00817356" w:rsidRDefault="00876E8C" w:rsidP="00EB509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1000,00</w:t>
            </w:r>
          </w:p>
        </w:tc>
        <w:tc>
          <w:tcPr>
            <w:tcW w:w="29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F7C5C0" w14:textId="77777777" w:rsidR="00876E8C" w:rsidRPr="00EB509A" w:rsidRDefault="00876E8C" w:rsidP="00EB5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509A">
              <w:rPr>
                <w:rFonts w:ascii="Times New Roman" w:eastAsia="Times New Roman" w:hAnsi="Times New Roman" w:cs="Times New Roman"/>
                <w:sz w:val="20"/>
                <w:szCs w:val="20"/>
                <w:lang w:eastAsia="ru-RU"/>
              </w:rPr>
              <w:t xml:space="preserve">Бички в томатному соусі повинні відповідати вимогам діючого ДСТУ або іншим затвердженим технічним умовам, розробленим відповідно до чинного законодавства, що діють на території України. Смак і запах приємний, властиві вареній рибі цього виду з присмаком і ароматом прянощів та інших добавок, без сторонніх присмаків і запахів, Банки чисті, не деформовані, без ознак </w:t>
            </w:r>
            <w:proofErr w:type="spellStart"/>
            <w:r w:rsidRPr="00EB509A">
              <w:rPr>
                <w:rFonts w:ascii="Times New Roman" w:eastAsia="Times New Roman" w:hAnsi="Times New Roman" w:cs="Times New Roman"/>
                <w:sz w:val="20"/>
                <w:szCs w:val="20"/>
                <w:lang w:eastAsia="ru-RU"/>
              </w:rPr>
              <w:t>ржавчини</w:t>
            </w:r>
            <w:proofErr w:type="spellEnd"/>
            <w:r w:rsidRPr="00EB509A">
              <w:rPr>
                <w:rFonts w:ascii="Times New Roman" w:eastAsia="Times New Roman" w:hAnsi="Times New Roman" w:cs="Times New Roman"/>
                <w:sz w:val="20"/>
                <w:szCs w:val="20"/>
                <w:lang w:eastAsia="ru-RU"/>
              </w:rPr>
              <w:t xml:space="preserve">, </w:t>
            </w:r>
            <w:proofErr w:type="spellStart"/>
            <w:r w:rsidRPr="00EB509A">
              <w:rPr>
                <w:rFonts w:ascii="Times New Roman" w:eastAsia="Times New Roman" w:hAnsi="Times New Roman" w:cs="Times New Roman"/>
                <w:sz w:val="20"/>
                <w:szCs w:val="20"/>
                <w:lang w:eastAsia="ru-RU"/>
              </w:rPr>
              <w:t>бомбажу</w:t>
            </w:r>
            <w:proofErr w:type="spellEnd"/>
            <w:r w:rsidRPr="00EB509A">
              <w:rPr>
                <w:rFonts w:ascii="Times New Roman" w:eastAsia="Times New Roman" w:hAnsi="Times New Roman" w:cs="Times New Roman"/>
                <w:sz w:val="20"/>
                <w:szCs w:val="20"/>
                <w:lang w:eastAsia="ru-RU"/>
              </w:rPr>
              <w:t>, етикетка - ціла, міцно приклеєна, без забруднень з чітким текстом. На поверхні банок не повинно бути темних плям.</w:t>
            </w:r>
          </w:p>
          <w:p w14:paraId="12B8EDB1" w14:textId="4F6A2B7E" w:rsidR="00876E8C" w:rsidRPr="004B0A5A" w:rsidRDefault="00876E8C" w:rsidP="00EB509A">
            <w:pPr>
              <w:widowControl w:val="0"/>
              <w:autoSpaceDE w:val="0"/>
              <w:autoSpaceDN w:val="0"/>
              <w:adjustRightInd w:val="0"/>
              <w:spacing w:after="0" w:line="240" w:lineRule="auto"/>
              <w:rPr>
                <w:rFonts w:ascii="Times New Roman" w:eastAsia="Times New Roman" w:hAnsi="Times New Roman" w:cs="Times New Roman"/>
                <w:i/>
                <w:sz w:val="20"/>
                <w:szCs w:val="20"/>
                <w:highlight w:val="white"/>
                <w:lang w:eastAsia="ru-RU"/>
              </w:rPr>
            </w:pPr>
            <w:r w:rsidRPr="00EB509A">
              <w:rPr>
                <w:rFonts w:ascii="Times New Roman" w:eastAsia="Times New Roman" w:hAnsi="Times New Roman" w:cs="Times New Roman"/>
                <w:sz w:val="20"/>
                <w:szCs w:val="20"/>
                <w:lang w:eastAsia="ru-RU"/>
              </w:rPr>
              <w:t xml:space="preserve">Споживча тара - </w:t>
            </w:r>
            <w:proofErr w:type="spellStart"/>
            <w:r w:rsidRPr="00EB509A">
              <w:rPr>
                <w:rFonts w:ascii="Times New Roman" w:eastAsia="Times New Roman" w:hAnsi="Times New Roman" w:cs="Times New Roman"/>
                <w:sz w:val="20"/>
                <w:szCs w:val="20"/>
                <w:lang w:eastAsia="ru-RU"/>
              </w:rPr>
              <w:t>жестяна</w:t>
            </w:r>
            <w:proofErr w:type="spellEnd"/>
            <w:r w:rsidRPr="00EB509A">
              <w:rPr>
                <w:rFonts w:ascii="Times New Roman" w:eastAsia="Times New Roman" w:hAnsi="Times New Roman" w:cs="Times New Roman"/>
                <w:sz w:val="20"/>
                <w:szCs w:val="20"/>
                <w:lang w:eastAsia="ru-RU"/>
              </w:rPr>
              <w:t xml:space="preserve"> банка</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ABFEC" w14:textId="77777777" w:rsidR="00876E8C" w:rsidRPr="00817356" w:rsidRDefault="00876E8C" w:rsidP="00FA0E44">
            <w:pPr>
              <w:spacing w:after="0" w:line="240" w:lineRule="auto"/>
              <w:jc w:val="center"/>
              <w:rPr>
                <w:rFonts w:ascii="Times New Roman" w:eastAsia="Times New Roman" w:hAnsi="Times New Roman" w:cs="Times New Roman"/>
                <w:i/>
                <w:sz w:val="20"/>
                <w:szCs w:val="20"/>
                <w:highlight w:val="white"/>
                <w:lang w:eastAsia="ru-RU"/>
              </w:rPr>
            </w:pPr>
          </w:p>
        </w:tc>
      </w:tr>
      <w:tr w:rsidR="00876E8C" w:rsidRPr="00817356" w14:paraId="01BF4FFB" w14:textId="77777777" w:rsidTr="00876E8C">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351DB" w14:textId="42C75C74" w:rsidR="00876E8C" w:rsidRPr="00817356" w:rsidRDefault="00876E8C" w:rsidP="00EB509A">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t>2.</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7FC27" w14:textId="7C7E63F4" w:rsidR="00876E8C" w:rsidRPr="00EB509A" w:rsidRDefault="00876E8C" w:rsidP="00EB509A">
            <w:pPr>
              <w:spacing w:after="0" w:line="240" w:lineRule="auto"/>
              <w:jc w:val="both"/>
              <w:rPr>
                <w:rFonts w:ascii="Times New Roman" w:eastAsia="Times New Roman" w:hAnsi="Times New Roman" w:cs="Times New Roman"/>
                <w:b/>
                <w:sz w:val="20"/>
                <w:szCs w:val="20"/>
                <w:lang w:eastAsia="ru-RU"/>
              </w:rPr>
            </w:pPr>
            <w:proofErr w:type="spellStart"/>
            <w:r w:rsidRPr="00EB509A">
              <w:rPr>
                <w:rFonts w:ascii="Times New Roman" w:eastAsia="Times New Roman" w:hAnsi="Times New Roman" w:cs="Times New Roman"/>
                <w:b/>
                <w:sz w:val="20"/>
                <w:szCs w:val="20"/>
                <w:lang w:eastAsia="ru-RU"/>
              </w:rPr>
              <w:t>Консерва</w:t>
            </w:r>
            <w:proofErr w:type="spellEnd"/>
            <w:r w:rsidRPr="00EB509A">
              <w:rPr>
                <w:rFonts w:ascii="Times New Roman" w:eastAsia="Times New Roman" w:hAnsi="Times New Roman" w:cs="Times New Roman"/>
                <w:b/>
                <w:sz w:val="20"/>
                <w:szCs w:val="20"/>
                <w:lang w:eastAsia="ru-RU"/>
              </w:rPr>
              <w:t xml:space="preserve"> рибна Сардина в олії</w:t>
            </w:r>
          </w:p>
        </w:tc>
        <w:tc>
          <w:tcPr>
            <w:tcW w:w="1035" w:type="dxa"/>
            <w:tcBorders>
              <w:top w:val="single" w:sz="4" w:space="0" w:color="auto"/>
              <w:left w:val="single" w:sz="4" w:space="0" w:color="auto"/>
              <w:bottom w:val="single" w:sz="4" w:space="0" w:color="auto"/>
              <w:right w:val="single" w:sz="4" w:space="0" w:color="auto"/>
            </w:tcBorders>
          </w:tcPr>
          <w:p w14:paraId="36C1237C" w14:textId="75E9E436" w:rsidR="00876E8C" w:rsidRPr="00817356" w:rsidRDefault="00876E8C" w:rsidP="00EB509A">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7B122E" w14:textId="13E1DD49" w:rsidR="00876E8C" w:rsidRDefault="00876E8C" w:rsidP="00EB509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500,00</w:t>
            </w:r>
          </w:p>
        </w:tc>
        <w:tc>
          <w:tcPr>
            <w:tcW w:w="29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54926" w14:textId="4EEEB0CC" w:rsidR="00876E8C" w:rsidRPr="00EB509A" w:rsidRDefault="00876E8C" w:rsidP="00EB509A">
            <w:pPr>
              <w:widowControl w:val="0"/>
              <w:autoSpaceDE w:val="0"/>
              <w:autoSpaceDN w:val="0"/>
              <w:adjustRightInd w:val="0"/>
              <w:spacing w:after="0" w:line="240" w:lineRule="auto"/>
              <w:rPr>
                <w:rFonts w:ascii="Times New Roman" w:eastAsia="Times New Roman" w:hAnsi="Times New Roman" w:cs="Times New Roman"/>
                <w:sz w:val="20"/>
                <w:szCs w:val="20"/>
                <w:highlight w:val="white"/>
                <w:lang w:eastAsia="ru-RU"/>
              </w:rPr>
            </w:pPr>
            <w:r w:rsidRPr="00EB509A">
              <w:rPr>
                <w:rFonts w:ascii="Times New Roman" w:eastAsia="Times New Roman" w:hAnsi="Times New Roman" w:cs="Times New Roman"/>
                <w:sz w:val="20"/>
                <w:szCs w:val="20"/>
                <w:lang w:eastAsia="ru-RU"/>
              </w:rPr>
              <w:t xml:space="preserve">Консерви рибні в мет/банках з маркуванням на кожній одиниці. На кожній одиниці </w:t>
            </w:r>
            <w:r w:rsidRPr="00EB509A">
              <w:rPr>
                <w:rFonts w:ascii="Times New Roman" w:eastAsia="Times New Roman" w:hAnsi="Times New Roman" w:cs="Times New Roman"/>
                <w:sz w:val="20"/>
                <w:szCs w:val="20"/>
                <w:lang w:eastAsia="ru-RU"/>
              </w:rPr>
              <w:lastRenderedPageBreak/>
              <w:t xml:space="preserve">повинна бути наступна інформація: Назва харчового продукту, назва та адреса підприємства-виробника, вага </w:t>
            </w:r>
            <w:proofErr w:type="spellStart"/>
            <w:r w:rsidRPr="00EB509A">
              <w:rPr>
                <w:rFonts w:ascii="Times New Roman" w:eastAsia="Times New Roman" w:hAnsi="Times New Roman" w:cs="Times New Roman"/>
                <w:sz w:val="20"/>
                <w:szCs w:val="20"/>
                <w:lang w:eastAsia="ru-RU"/>
              </w:rPr>
              <w:t>нетто</w:t>
            </w:r>
            <w:proofErr w:type="spellEnd"/>
            <w:r w:rsidRPr="00EB509A">
              <w:rPr>
                <w:rFonts w:ascii="Times New Roman" w:eastAsia="Times New Roman" w:hAnsi="Times New Roman" w:cs="Times New Roman"/>
                <w:sz w:val="20"/>
                <w:szCs w:val="20"/>
                <w:lang w:eastAsia="ru-RU"/>
              </w:rPr>
              <w:t xml:space="preserve">, склад, дата виготовлення, термін придатності та умови зберігання, маса та відповідність ГОСТ, ДСТУ, ТУ. Без ГМО, що має бути зазначеною на упаковці. На кожному товарі повинна бути етикетка, що містить дані про виробника, вагу, дату виготовлення; термін придатності до споживання; умови зберігання. Товари повинні бути безпечними, придатними до споживання, правильно маркованими та відповідати діючим державним стандартам. Товари не повинні містити небезпечні для організму речовини, в тому числі штучні барвники, консерванти, ароматизатори, ГМО.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Співвідношення маси риби і заливки – 90 - 10% . Смак та запах– повинен бути приємний, властивий консервам даного виду, без стороннього присмаку. Консистенція - риба щільна, соковита, ніжна, м’яка. Споживча тара - жерстяна банка (не деформована, без ознак </w:t>
            </w:r>
            <w:proofErr w:type="spellStart"/>
            <w:r w:rsidRPr="00EB509A">
              <w:rPr>
                <w:rFonts w:ascii="Times New Roman" w:eastAsia="Times New Roman" w:hAnsi="Times New Roman" w:cs="Times New Roman"/>
                <w:sz w:val="20"/>
                <w:szCs w:val="20"/>
                <w:lang w:eastAsia="ru-RU"/>
              </w:rPr>
              <w:t>ржавчини</w:t>
            </w:r>
            <w:proofErr w:type="spellEnd"/>
            <w:r w:rsidRPr="00EB509A">
              <w:rPr>
                <w:rFonts w:ascii="Times New Roman" w:eastAsia="Times New Roman"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0EBB4" w14:textId="77777777" w:rsidR="00876E8C" w:rsidRPr="00817356" w:rsidRDefault="00876E8C" w:rsidP="00EB509A">
            <w:pPr>
              <w:spacing w:after="0" w:line="240" w:lineRule="auto"/>
              <w:jc w:val="center"/>
              <w:rPr>
                <w:rFonts w:ascii="Times New Roman" w:eastAsia="Times New Roman" w:hAnsi="Times New Roman" w:cs="Times New Roman"/>
                <w:i/>
                <w:sz w:val="20"/>
                <w:szCs w:val="20"/>
                <w:highlight w:val="white"/>
                <w:lang w:eastAsia="ru-RU"/>
              </w:rPr>
            </w:pPr>
          </w:p>
        </w:tc>
      </w:tr>
    </w:tbl>
    <w:p w14:paraId="201D2AC6"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9FEBBA2"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C70F730"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14:paraId="52AD58CF" w14:textId="77777777" w:rsidR="00817356" w:rsidRPr="00817356" w:rsidRDefault="00817356" w:rsidP="00817356">
      <w:pPr>
        <w:spacing w:after="0" w:line="240" w:lineRule="auto"/>
        <w:jc w:val="both"/>
        <w:rPr>
          <w:rFonts w:ascii="Times New Roman" w:hAnsi="Times New Roman" w:cs="Times New Roman"/>
          <w:sz w:val="20"/>
          <w:szCs w:val="20"/>
          <w:lang w:eastAsia="en-US"/>
        </w:rPr>
      </w:pPr>
      <w:bookmarkStart w:id="2" w:name="_GoBack"/>
      <w:bookmarkEnd w:id="2"/>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14:paraId="5F34E978" w14:textId="29DE78A1"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proofErr w:type="spellStart"/>
      <w:r w:rsidR="00326AEE">
        <w:rPr>
          <w:rFonts w:ascii="Times New Roman" w:hAnsi="Times New Roman" w:cs="Times New Roman"/>
          <w:b/>
          <w:bCs/>
          <w:sz w:val="20"/>
          <w:szCs w:val="20"/>
          <w:lang w:eastAsia="ru-RU"/>
        </w:rPr>
        <w:t>Горожанський</w:t>
      </w:r>
      <w:proofErr w:type="spellEnd"/>
      <w:r w:rsidR="00326AEE">
        <w:rPr>
          <w:rFonts w:ascii="Times New Roman" w:hAnsi="Times New Roman" w:cs="Times New Roman"/>
          <w:b/>
          <w:bCs/>
          <w:sz w:val="20"/>
          <w:szCs w:val="20"/>
          <w:lang w:eastAsia="ru-RU"/>
        </w:rPr>
        <w:t xml:space="preserve"> психоневрологічний інтернат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14:paraId="0BED8C7E"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14:paraId="333386D4"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14:paraId="5AC850AD"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14:paraId="51CBD8A2" w14:textId="77777777"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14:paraId="1442AC40" w14:textId="77777777"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936B1"/>
    <w:rsid w:val="002A53EA"/>
    <w:rsid w:val="002C3F40"/>
    <w:rsid w:val="002D3017"/>
    <w:rsid w:val="002E5403"/>
    <w:rsid w:val="00313237"/>
    <w:rsid w:val="003137F2"/>
    <w:rsid w:val="00321AAD"/>
    <w:rsid w:val="00326AEE"/>
    <w:rsid w:val="00330C0C"/>
    <w:rsid w:val="00336C58"/>
    <w:rsid w:val="0034656E"/>
    <w:rsid w:val="00354B2E"/>
    <w:rsid w:val="00356A58"/>
    <w:rsid w:val="00361C01"/>
    <w:rsid w:val="00395AEB"/>
    <w:rsid w:val="00397C49"/>
    <w:rsid w:val="003A37FA"/>
    <w:rsid w:val="003C0932"/>
    <w:rsid w:val="003D147C"/>
    <w:rsid w:val="003D4BFC"/>
    <w:rsid w:val="003F39D2"/>
    <w:rsid w:val="003F667B"/>
    <w:rsid w:val="004219E0"/>
    <w:rsid w:val="00444489"/>
    <w:rsid w:val="00446216"/>
    <w:rsid w:val="00451156"/>
    <w:rsid w:val="00475028"/>
    <w:rsid w:val="004867FD"/>
    <w:rsid w:val="00486EC2"/>
    <w:rsid w:val="00494E00"/>
    <w:rsid w:val="004B0A5A"/>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1C1F"/>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0DBC"/>
    <w:rsid w:val="00855395"/>
    <w:rsid w:val="00876E8C"/>
    <w:rsid w:val="00880392"/>
    <w:rsid w:val="0089218D"/>
    <w:rsid w:val="00894D87"/>
    <w:rsid w:val="0089580A"/>
    <w:rsid w:val="008A3EE5"/>
    <w:rsid w:val="008C3FBE"/>
    <w:rsid w:val="008D1BEB"/>
    <w:rsid w:val="008E4B45"/>
    <w:rsid w:val="008E7161"/>
    <w:rsid w:val="008E73B8"/>
    <w:rsid w:val="00901273"/>
    <w:rsid w:val="00926C42"/>
    <w:rsid w:val="00960485"/>
    <w:rsid w:val="00965DDC"/>
    <w:rsid w:val="00966BA8"/>
    <w:rsid w:val="00970685"/>
    <w:rsid w:val="009926A0"/>
    <w:rsid w:val="009B6F3C"/>
    <w:rsid w:val="009C22E0"/>
    <w:rsid w:val="009C5AA5"/>
    <w:rsid w:val="009D2D1C"/>
    <w:rsid w:val="009E2E3D"/>
    <w:rsid w:val="009F5810"/>
    <w:rsid w:val="00A05B8A"/>
    <w:rsid w:val="00A07C60"/>
    <w:rsid w:val="00A17AFA"/>
    <w:rsid w:val="00A55669"/>
    <w:rsid w:val="00AB7B7E"/>
    <w:rsid w:val="00AC0B5A"/>
    <w:rsid w:val="00AD1E3A"/>
    <w:rsid w:val="00AD5C6D"/>
    <w:rsid w:val="00AE00CC"/>
    <w:rsid w:val="00AF170D"/>
    <w:rsid w:val="00AF76F6"/>
    <w:rsid w:val="00B22DCD"/>
    <w:rsid w:val="00B359AB"/>
    <w:rsid w:val="00B378F4"/>
    <w:rsid w:val="00B40524"/>
    <w:rsid w:val="00B61052"/>
    <w:rsid w:val="00B758B1"/>
    <w:rsid w:val="00B80A4E"/>
    <w:rsid w:val="00B85042"/>
    <w:rsid w:val="00B92237"/>
    <w:rsid w:val="00BB472C"/>
    <w:rsid w:val="00BB5FD0"/>
    <w:rsid w:val="00BD36E9"/>
    <w:rsid w:val="00BE56B9"/>
    <w:rsid w:val="00BF3A00"/>
    <w:rsid w:val="00BF3DBB"/>
    <w:rsid w:val="00C06969"/>
    <w:rsid w:val="00C1603E"/>
    <w:rsid w:val="00C164C3"/>
    <w:rsid w:val="00C17012"/>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74B61"/>
    <w:rsid w:val="00D82977"/>
    <w:rsid w:val="00D8567D"/>
    <w:rsid w:val="00DA5AA2"/>
    <w:rsid w:val="00DB2905"/>
    <w:rsid w:val="00DC429A"/>
    <w:rsid w:val="00DE48A3"/>
    <w:rsid w:val="00DF3F08"/>
    <w:rsid w:val="00E42350"/>
    <w:rsid w:val="00E45715"/>
    <w:rsid w:val="00E46F65"/>
    <w:rsid w:val="00E67B00"/>
    <w:rsid w:val="00E7570C"/>
    <w:rsid w:val="00E75F25"/>
    <w:rsid w:val="00E86D94"/>
    <w:rsid w:val="00E948C5"/>
    <w:rsid w:val="00EA5811"/>
    <w:rsid w:val="00EB509A"/>
    <w:rsid w:val="00EB5980"/>
    <w:rsid w:val="00EB650A"/>
    <w:rsid w:val="00EE47BD"/>
    <w:rsid w:val="00EF49D1"/>
    <w:rsid w:val="00F00D57"/>
    <w:rsid w:val="00F276AD"/>
    <w:rsid w:val="00F554D9"/>
    <w:rsid w:val="00F61F39"/>
    <w:rsid w:val="00F75626"/>
    <w:rsid w:val="00F86682"/>
    <w:rsid w:val="00FA0E44"/>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902B39-1D99-46B2-AF40-060A22D1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702</Words>
  <Characters>4007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10</cp:revision>
  <cp:lastPrinted>2024-02-26T13:12:00Z</cp:lastPrinted>
  <dcterms:created xsi:type="dcterms:W3CDTF">2024-02-14T11:14:00Z</dcterms:created>
  <dcterms:modified xsi:type="dcterms:W3CDTF">2024-02-29T15:03:00Z</dcterms:modified>
</cp:coreProperties>
</file>