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C4" w:rsidRPr="009A2947" w:rsidRDefault="006155C4" w:rsidP="006155C4">
      <w:pPr>
        <w:spacing w:before="480" w:after="100" w:afterAutospacing="1" w:line="240" w:lineRule="auto"/>
        <w:jc w:val="center"/>
        <w:outlineLvl w:val="2"/>
        <w:rPr>
          <w:rFonts w:ascii="Times New Roman" w:hAnsi="Times New Roman"/>
          <w:b/>
          <w:color w:val="FF0000"/>
          <w:sz w:val="24"/>
          <w:szCs w:val="24"/>
        </w:rPr>
      </w:pPr>
      <w:r w:rsidRPr="009A2947">
        <w:rPr>
          <w:rFonts w:ascii="Times New Roman" w:hAnsi="Times New Roman"/>
          <w:b/>
          <w:sz w:val="24"/>
          <w:szCs w:val="24"/>
        </w:rPr>
        <w:t>ДОГОВІР</w:t>
      </w:r>
      <w:r w:rsidRPr="009A2947">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___</w:t>
      </w:r>
      <w:r w:rsidRPr="009A2947">
        <w:rPr>
          <w:rFonts w:ascii="Times New Roman" w:eastAsia="Times New Roman" w:hAnsi="Times New Roman" w:cs="Times New Roman"/>
          <w:b/>
          <w:bCs/>
          <w:sz w:val="24"/>
          <w:szCs w:val="24"/>
        </w:rPr>
        <w:br/>
      </w:r>
      <w:r w:rsidRPr="009A2947">
        <w:rPr>
          <w:rFonts w:ascii="Times New Roman" w:hAnsi="Times New Roman"/>
          <w:b/>
          <w:sz w:val="24"/>
          <w:szCs w:val="24"/>
        </w:rPr>
        <w:t xml:space="preserve">про постачання </w:t>
      </w:r>
      <w:r w:rsidRPr="009A2947">
        <w:rPr>
          <w:rFonts w:ascii="Times New Roman" w:eastAsia="Times New Roman" w:hAnsi="Times New Roman" w:cs="Times New Roman"/>
          <w:b/>
          <w:bCs/>
          <w:sz w:val="24"/>
          <w:szCs w:val="24"/>
        </w:rPr>
        <w:t xml:space="preserve">(закупівлю) </w:t>
      </w:r>
      <w:r w:rsidRPr="009A2947">
        <w:rPr>
          <w:rFonts w:ascii="Times New Roman" w:hAnsi="Times New Roman"/>
          <w:b/>
          <w:sz w:val="24"/>
          <w:szCs w:val="24"/>
        </w:rPr>
        <w:t xml:space="preserve">електричної енергії </w:t>
      </w:r>
      <w:r>
        <w:rPr>
          <w:rFonts w:ascii="Times New Roman" w:hAnsi="Times New Roman"/>
          <w:b/>
          <w:sz w:val="24"/>
          <w:szCs w:val="24"/>
        </w:rPr>
        <w:t>споживачу</w:t>
      </w:r>
    </w:p>
    <w:p w:rsidR="006155C4" w:rsidRPr="00803F03" w:rsidRDefault="006155C4" w:rsidP="006155C4">
      <w:pPr>
        <w:spacing w:before="120"/>
        <w:rPr>
          <w:rFonts w:ascii="Times New Roman" w:hAnsi="Times New Roman" w:cs="Times New Roman"/>
          <w:b/>
          <w:sz w:val="24"/>
          <w:szCs w:val="24"/>
        </w:rPr>
      </w:pPr>
      <w:r>
        <w:rPr>
          <w:rFonts w:ascii="Times New Roman" w:hAnsi="Times New Roman" w:cs="Times New Roman"/>
          <w:b/>
          <w:sz w:val="24"/>
          <w:szCs w:val="24"/>
        </w:rPr>
        <w:t>с</w:t>
      </w:r>
      <w:r w:rsidRPr="00803F03">
        <w:rPr>
          <w:rFonts w:ascii="Times New Roman" w:hAnsi="Times New Roman" w:cs="Times New Roman"/>
          <w:b/>
          <w:sz w:val="24"/>
          <w:szCs w:val="24"/>
        </w:rPr>
        <w:t>м</w:t>
      </w:r>
      <w:r>
        <w:rPr>
          <w:rFonts w:ascii="Times New Roman" w:hAnsi="Times New Roman" w:cs="Times New Roman"/>
          <w:b/>
          <w:sz w:val="24"/>
          <w:szCs w:val="24"/>
        </w:rPr>
        <w:t xml:space="preserve">т. Удачне    </w:t>
      </w:r>
      <w:r w:rsidRPr="00803F0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803F03">
        <w:rPr>
          <w:rFonts w:ascii="Times New Roman" w:hAnsi="Times New Roman" w:cs="Times New Roman"/>
          <w:b/>
          <w:sz w:val="24"/>
          <w:szCs w:val="24"/>
        </w:rPr>
        <w:tab/>
      </w:r>
      <w:r w:rsidRPr="00803F03">
        <w:rPr>
          <w:rFonts w:ascii="Times New Roman" w:hAnsi="Times New Roman" w:cs="Times New Roman"/>
          <w:b/>
          <w:sz w:val="24"/>
          <w:szCs w:val="24"/>
        </w:rPr>
        <w:tab/>
      </w:r>
      <w:r w:rsidRPr="00803F03">
        <w:rPr>
          <w:rFonts w:ascii="Times New Roman" w:hAnsi="Times New Roman" w:cs="Times New Roman"/>
          <w:b/>
          <w:sz w:val="24"/>
          <w:szCs w:val="24"/>
        </w:rPr>
        <w:tab/>
      </w:r>
      <w:r w:rsidRPr="00803F03">
        <w:rPr>
          <w:rFonts w:ascii="Times New Roman" w:hAnsi="Times New Roman" w:cs="Times New Roman"/>
          <w:b/>
          <w:sz w:val="24"/>
          <w:szCs w:val="24"/>
        </w:rPr>
        <w:tab/>
        <w:t xml:space="preserve">             «</w:t>
      </w:r>
      <w:r>
        <w:rPr>
          <w:rFonts w:ascii="Times New Roman" w:hAnsi="Times New Roman" w:cs="Times New Roman"/>
          <w:b/>
          <w:sz w:val="24"/>
          <w:szCs w:val="24"/>
        </w:rPr>
        <w:t>___» _________________</w:t>
      </w:r>
      <w:r w:rsidRPr="006E325B">
        <w:rPr>
          <w:rFonts w:ascii="Times New Roman" w:hAnsi="Times New Roman" w:cs="Times New Roman"/>
          <w:b/>
          <w:sz w:val="24"/>
          <w:szCs w:val="24"/>
        </w:rPr>
        <w:t xml:space="preserve"> </w:t>
      </w:r>
      <w:r w:rsidRPr="00803F03">
        <w:rPr>
          <w:rFonts w:ascii="Times New Roman" w:hAnsi="Times New Roman" w:cs="Times New Roman"/>
          <w:b/>
          <w:sz w:val="24"/>
          <w:szCs w:val="24"/>
        </w:rPr>
        <w:t>р.</w:t>
      </w:r>
    </w:p>
    <w:p w:rsidR="006155C4" w:rsidRPr="00FC37E4" w:rsidRDefault="006155C4" w:rsidP="006155C4">
      <w:pPr>
        <w:spacing w:after="0"/>
        <w:ind w:firstLine="709"/>
        <w:jc w:val="both"/>
        <w:outlineLvl w:val="2"/>
        <w:rPr>
          <w:rFonts w:ascii="Times New Roman" w:hAnsi="Times New Roman" w:cs="Times New Roman"/>
          <w:b/>
          <w:sz w:val="24"/>
          <w:szCs w:val="24"/>
        </w:rPr>
      </w:pPr>
    </w:p>
    <w:p w:rsidR="006155C4" w:rsidRDefault="006155C4" w:rsidP="006155C4">
      <w:pPr>
        <w:pStyle w:val="a3"/>
        <w:tabs>
          <w:tab w:val="left" w:pos="567"/>
        </w:tabs>
        <w:ind w:right="-142" w:firstLine="0"/>
        <w:rPr>
          <w:sz w:val="24"/>
          <w:szCs w:val="24"/>
        </w:rPr>
      </w:pPr>
      <w:r w:rsidRPr="00FC37E4">
        <w:rPr>
          <w:b/>
          <w:sz w:val="24"/>
          <w:szCs w:val="24"/>
        </w:rPr>
        <w:tab/>
      </w:r>
      <w:r>
        <w:rPr>
          <w:b/>
          <w:sz w:val="24"/>
          <w:szCs w:val="24"/>
        </w:rPr>
        <w:t>______________________________________________</w:t>
      </w:r>
      <w:r w:rsidRPr="000F1770">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sz w:val="24"/>
          <w:szCs w:val="24"/>
        </w:rPr>
        <w:t>______________</w:t>
      </w:r>
      <w:r w:rsidRPr="000F1770">
        <w:rPr>
          <w:sz w:val="24"/>
          <w:szCs w:val="24"/>
        </w:rPr>
        <w:t xml:space="preserve"> (надалі - </w:t>
      </w:r>
      <w:r w:rsidRPr="000F1770">
        <w:rPr>
          <w:b/>
          <w:sz w:val="24"/>
          <w:szCs w:val="24"/>
        </w:rPr>
        <w:t>Постачальник</w:t>
      </w:r>
      <w:r w:rsidRPr="000F1770">
        <w:rPr>
          <w:sz w:val="24"/>
          <w:szCs w:val="24"/>
        </w:rPr>
        <w:t>), в особі</w:t>
      </w:r>
      <w:r w:rsidRPr="00424084">
        <w:t xml:space="preserve"> </w:t>
      </w:r>
      <w:r>
        <w:rPr>
          <w:sz w:val="24"/>
          <w:szCs w:val="24"/>
        </w:rPr>
        <w:t>_________________________</w:t>
      </w:r>
      <w:r w:rsidRPr="001F631B">
        <w:rPr>
          <w:sz w:val="24"/>
          <w:szCs w:val="24"/>
        </w:rPr>
        <w:t xml:space="preserve">, що діє на підставі </w:t>
      </w:r>
      <w:r>
        <w:rPr>
          <w:sz w:val="24"/>
          <w:szCs w:val="24"/>
        </w:rPr>
        <w:t>___________________________</w:t>
      </w:r>
      <w:r w:rsidRPr="00DE3E89">
        <w:rPr>
          <w:sz w:val="24"/>
          <w:szCs w:val="24"/>
        </w:rPr>
        <w:t>,</w:t>
      </w:r>
      <w:r>
        <w:rPr>
          <w:sz w:val="24"/>
          <w:szCs w:val="24"/>
        </w:rPr>
        <w:t xml:space="preserve"> </w:t>
      </w:r>
      <w:r w:rsidRPr="00FC37E4">
        <w:rPr>
          <w:sz w:val="24"/>
          <w:szCs w:val="24"/>
        </w:rPr>
        <w:t>з одного боку, та</w:t>
      </w:r>
    </w:p>
    <w:p w:rsidR="006155C4" w:rsidRPr="00DA0848" w:rsidRDefault="006155C4" w:rsidP="006155C4">
      <w:pPr>
        <w:pStyle w:val="a3"/>
        <w:tabs>
          <w:tab w:val="left" w:pos="567"/>
        </w:tabs>
        <w:ind w:right="-142" w:firstLine="709"/>
        <w:rPr>
          <w:sz w:val="24"/>
        </w:rPr>
      </w:pPr>
      <w:r w:rsidRPr="006155C4">
        <w:rPr>
          <w:b/>
          <w:bCs/>
          <w:sz w:val="24"/>
          <w:szCs w:val="24"/>
        </w:rPr>
        <w:t xml:space="preserve">Удачненська селищна рада Покровського району Донецької області, </w:t>
      </w:r>
      <w:r w:rsidRPr="006155C4">
        <w:rPr>
          <w:bCs/>
          <w:sz w:val="24"/>
          <w:szCs w:val="24"/>
        </w:rPr>
        <w:t>в особі начальника селищної військової адміністрації Дугельного Валерія Володимировича, що діє на підставі Закону України 389-VIII від 12.05.2015р. «Про правовий режим воєнного стану», Постанови Верховної Ради України 3134-ІХ від 30.05.2023р. «Про здійснення начальниками військових адміністрацій населених пунктів у Краматорському та Покровському районах Донецької області повноважень, передбачених частиною другою статті 10 Закону України «Про правовий режим воєнного стану», Розпорядження Президента України 75/2023-рк «Про призначення В. Дугельного начальником Удачненської селищної військової адміністрації Покровського району Донецької області» (далі – «</w:t>
      </w:r>
      <w:r>
        <w:rPr>
          <w:bCs/>
          <w:sz w:val="24"/>
          <w:szCs w:val="24"/>
        </w:rPr>
        <w:t xml:space="preserve">Покупець»), </w:t>
      </w:r>
      <w:r w:rsidRPr="006155C4">
        <w:rPr>
          <w:sz w:val="24"/>
          <w:szCs w:val="24"/>
        </w:rPr>
        <w:t>з</w:t>
      </w:r>
      <w:r w:rsidRPr="00FC37E4">
        <w:rPr>
          <w:sz w:val="24"/>
          <w:szCs w:val="24"/>
        </w:rPr>
        <w:t xml:space="preserve"> другого боку, (надалі – разом </w:t>
      </w:r>
      <w:r w:rsidRPr="00FC37E4">
        <w:rPr>
          <w:b/>
          <w:sz w:val="24"/>
          <w:szCs w:val="24"/>
        </w:rPr>
        <w:t xml:space="preserve">Сторони, </w:t>
      </w:r>
      <w:r w:rsidRPr="00FC37E4">
        <w:rPr>
          <w:sz w:val="24"/>
          <w:szCs w:val="24"/>
        </w:rPr>
        <w:t>а кожна окремо</w:t>
      </w:r>
      <w:r w:rsidRPr="00FC37E4">
        <w:rPr>
          <w:b/>
          <w:sz w:val="24"/>
          <w:szCs w:val="24"/>
        </w:rPr>
        <w:t xml:space="preserve"> Сторона</w:t>
      </w:r>
      <w:r w:rsidRPr="00FC37E4">
        <w:rPr>
          <w:sz w:val="24"/>
          <w:szCs w:val="24"/>
        </w:rPr>
        <w:t>), керуючись вимогами Цивільного кодексу України, Господарського кодексу України,</w:t>
      </w:r>
      <w:r w:rsidRPr="00FC37E4">
        <w:rPr>
          <w:sz w:val="24"/>
        </w:rPr>
        <w:t xml:space="preserve"> </w:t>
      </w:r>
      <w:r w:rsidRPr="00FC37E4">
        <w:rPr>
          <w:color w:val="000000" w:themeColor="text1"/>
          <w:sz w:val="24"/>
        </w:rPr>
        <w:t>Закону України «Про ринок електричної енергії»</w:t>
      </w:r>
      <w:r w:rsidRPr="00FC37E4">
        <w:rPr>
          <w:color w:val="000000" w:themeColor="text1"/>
          <w:sz w:val="24"/>
          <w:szCs w:val="24"/>
        </w:rPr>
        <w:t>,</w:t>
      </w:r>
      <w:r w:rsidRPr="00FC37E4">
        <w:rPr>
          <w:color w:val="000000" w:themeColor="text1"/>
          <w:sz w:val="24"/>
        </w:rPr>
        <w:t xml:space="preserve"> Правил роздрібного ринку електричної енергії, затверджених постановою Національної </w:t>
      </w:r>
      <w:r w:rsidRPr="00DA0848">
        <w:rPr>
          <w:color w:val="000000" w:themeColor="text1"/>
          <w:sz w:val="24"/>
        </w:rPr>
        <w:t xml:space="preserve">комісії, що здійснює державне регулювання у </w:t>
      </w:r>
      <w:r w:rsidRPr="00DA0848">
        <w:rPr>
          <w:sz w:val="24"/>
        </w:rPr>
        <w:t>сферах енергетики та комунальних послуг від 14</w:t>
      </w:r>
      <w:r w:rsidRPr="00DA0848">
        <w:rPr>
          <w:sz w:val="24"/>
          <w:szCs w:val="24"/>
        </w:rPr>
        <w:t xml:space="preserve"> березня </w:t>
      </w:r>
      <w:r w:rsidRPr="00DA0848">
        <w:rPr>
          <w:sz w:val="24"/>
        </w:rPr>
        <w:t xml:space="preserve">2018 </w:t>
      </w:r>
      <w:r w:rsidRPr="00DA0848">
        <w:rPr>
          <w:sz w:val="24"/>
          <w:szCs w:val="24"/>
        </w:rPr>
        <w:t xml:space="preserve">року </w:t>
      </w:r>
      <w:r w:rsidRPr="00DA0848">
        <w:rPr>
          <w:sz w:val="24"/>
        </w:rPr>
        <w:t xml:space="preserve">№ 312 (далі - ПРРЕЕ), </w:t>
      </w:r>
      <w:r w:rsidRPr="00DA0848">
        <w:rPr>
          <w:sz w:val="24"/>
          <w:szCs w:val="24"/>
        </w:rPr>
        <w:t>а також Закону України «Про публічні закупівлі»,</w:t>
      </w:r>
      <w:r w:rsidRPr="00DA0848">
        <w:t xml:space="preserve"> </w:t>
      </w:r>
      <w:r w:rsidRPr="00956D60">
        <w:rPr>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w:t>
      </w:r>
      <w:r w:rsidRPr="00DA0848">
        <w:t>,</w:t>
      </w:r>
      <w:r w:rsidRPr="00DA0848">
        <w:rPr>
          <w:sz w:val="24"/>
          <w:szCs w:val="24"/>
        </w:rPr>
        <w:t xml:space="preserve"> уклали цей договір про постачання (закупівлю) електричної енергії (далі – Договір) про наступне:</w:t>
      </w:r>
      <w:r w:rsidRPr="00DA0848">
        <w:rPr>
          <w:sz w:val="24"/>
        </w:rPr>
        <w:t xml:space="preserve"> </w:t>
      </w:r>
    </w:p>
    <w:p w:rsidR="006155C4" w:rsidRPr="00DA0848" w:rsidRDefault="006155C4" w:rsidP="006155C4">
      <w:pPr>
        <w:tabs>
          <w:tab w:val="left" w:pos="567"/>
        </w:tabs>
        <w:spacing w:after="0" w:line="240" w:lineRule="auto"/>
        <w:jc w:val="center"/>
        <w:rPr>
          <w:rFonts w:ascii="Times New Roman" w:hAnsi="Times New Roman"/>
          <w:b/>
          <w:sz w:val="24"/>
        </w:rPr>
      </w:pPr>
      <w:r w:rsidRPr="00DA0848">
        <w:rPr>
          <w:rFonts w:ascii="Times New Roman" w:eastAsia="Times New Roman" w:hAnsi="Times New Roman" w:cs="Times New Roman"/>
          <w:b/>
          <w:bCs/>
          <w:sz w:val="24"/>
          <w:szCs w:val="24"/>
        </w:rPr>
        <w:t>1</w:t>
      </w:r>
      <w:r w:rsidRPr="00DA0848">
        <w:rPr>
          <w:rFonts w:ascii="Times New Roman" w:hAnsi="Times New Roman"/>
          <w:b/>
          <w:sz w:val="24"/>
        </w:rPr>
        <w:t>. Предмет Договору</w:t>
      </w:r>
    </w:p>
    <w:p w:rsidR="006155C4" w:rsidRPr="00DA0848" w:rsidRDefault="006155C4" w:rsidP="006155C4">
      <w:pPr>
        <w:spacing w:before="60" w:after="60" w:line="240" w:lineRule="auto"/>
        <w:ind w:right="-143" w:firstLine="709"/>
        <w:jc w:val="both"/>
        <w:rPr>
          <w:rFonts w:ascii="Times New Roman" w:hAnsi="Times New Roman"/>
          <w:sz w:val="24"/>
        </w:rPr>
      </w:pPr>
      <w:r w:rsidRPr="00DA0848">
        <w:rPr>
          <w:rFonts w:ascii="Times New Roman" w:hAnsi="Times New Roman"/>
          <w:sz w:val="24"/>
        </w:rPr>
        <w:t>1.</w:t>
      </w:r>
      <w:r w:rsidRPr="00DA0848">
        <w:rPr>
          <w:rFonts w:ascii="Times New Roman" w:eastAsia="Times New Roman" w:hAnsi="Times New Roman" w:cs="Times New Roman"/>
          <w:sz w:val="24"/>
          <w:szCs w:val="24"/>
        </w:rPr>
        <w:t>1.</w:t>
      </w:r>
      <w:r w:rsidRPr="00DA0848">
        <w:rPr>
          <w:rFonts w:ascii="Times New Roman" w:hAnsi="Times New Roman"/>
          <w:sz w:val="24"/>
        </w:rPr>
        <w:t xml:space="preserve"> За цим Договором Постачальник продає електричну енергію для забезпечення потреб електроустановок Споживача,</w:t>
      </w:r>
      <w:r w:rsidRPr="00DA0848">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155C4" w:rsidRPr="00DA0848" w:rsidRDefault="006155C4" w:rsidP="006155C4">
      <w:pPr>
        <w:spacing w:before="60" w:after="60" w:line="240" w:lineRule="auto"/>
        <w:ind w:right="-143" w:firstLine="709"/>
        <w:jc w:val="both"/>
        <w:rPr>
          <w:rFonts w:ascii="Times New Roman" w:hAnsi="Times New Roman"/>
          <w:sz w:val="24"/>
        </w:rPr>
      </w:pPr>
      <w:r w:rsidRPr="00DA0848">
        <w:rPr>
          <w:rFonts w:ascii="Times New Roman" w:hAnsi="Times New Roman"/>
          <w:sz w:val="24"/>
        </w:rPr>
        <w:t xml:space="preserve">1.2. </w:t>
      </w:r>
      <w:r w:rsidRPr="00DA0848">
        <w:rPr>
          <w:rFonts w:ascii="Times New Roman" w:eastAsia="Times New Roman" w:hAnsi="Times New Roman" w:cs="Times New Roman"/>
          <w:sz w:val="24"/>
          <w:szCs w:val="24"/>
        </w:rPr>
        <w:t>Найменування товару: Електрична енергія (код згідно Національного класифікатора ДК 021:2015: 09310000-5) (далі – товар</w:t>
      </w:r>
      <w:r w:rsidRPr="00DA0848">
        <w:rPr>
          <w:rFonts w:ascii="Times New Roman" w:eastAsia="Times New Roman" w:hAnsi="Times New Roman"/>
          <w:sz w:val="24"/>
          <w:szCs w:val="24"/>
        </w:rPr>
        <w:t xml:space="preserve"> або</w:t>
      </w:r>
      <w:r w:rsidRPr="00DA0848">
        <w:rPr>
          <w:rFonts w:ascii="Times New Roman" w:eastAsia="Times New Roman" w:hAnsi="Times New Roman" w:cs="Times New Roman"/>
          <w:sz w:val="24"/>
          <w:szCs w:val="24"/>
        </w:rPr>
        <w:t xml:space="preserve"> електрична енергія). Постачання товару за цим Договором передбачає поставку електричної енергії </w:t>
      </w:r>
      <w:r w:rsidRPr="00DA0848">
        <w:rPr>
          <w:rFonts w:ascii="Times New Roman" w:hAnsi="Times New Roman"/>
          <w:sz w:val="24"/>
        </w:rPr>
        <w:t>для забезпечення потреб електроустановок Споживача</w:t>
      </w:r>
      <w:r w:rsidRPr="00DA0848">
        <w:rPr>
          <w:rFonts w:ascii="Times New Roman" w:eastAsia="Times New Roman" w:hAnsi="Times New Roman" w:cs="Times New Roman"/>
          <w:sz w:val="24"/>
          <w:szCs w:val="24"/>
        </w:rPr>
        <w:t xml:space="preserve"> за допомогою технічних засобів розподілу</w:t>
      </w:r>
      <w:r w:rsidRPr="00DA0848">
        <w:rPr>
          <w:rFonts w:ascii="Times New Roman" w:hAnsi="Times New Roman"/>
          <w:sz w:val="24"/>
        </w:rPr>
        <w:t xml:space="preserve"> електричної енергії.</w:t>
      </w:r>
    </w:p>
    <w:p w:rsidR="006155C4" w:rsidRPr="00DA0848" w:rsidRDefault="006155C4" w:rsidP="006155C4">
      <w:pPr>
        <w:spacing w:after="0" w:line="240" w:lineRule="auto"/>
        <w:ind w:right="-143" w:firstLine="709"/>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t xml:space="preserve">1.3. Очікуваний обсяг постачання електричної енергії на період </w:t>
      </w:r>
      <w:r>
        <w:rPr>
          <w:rFonts w:ascii="Times New Roman" w:eastAsia="Times New Roman" w:hAnsi="Times New Roman" w:cs="Times New Roman"/>
          <w:sz w:val="24"/>
          <w:szCs w:val="24"/>
        </w:rPr>
        <w:t xml:space="preserve">до </w:t>
      </w:r>
      <w:r w:rsidR="006371A1">
        <w:rPr>
          <w:rFonts w:ascii="Times New Roman" w:eastAsia="Times New Roman" w:hAnsi="Times New Roman" w:cs="Times New Roman"/>
          <w:sz w:val="24"/>
          <w:szCs w:val="24"/>
        </w:rPr>
        <w:t>31.12.2024</w:t>
      </w:r>
      <w:r>
        <w:rPr>
          <w:rFonts w:ascii="Times New Roman" w:eastAsia="Times New Roman" w:hAnsi="Times New Roman" w:cs="Times New Roman"/>
          <w:sz w:val="24"/>
          <w:szCs w:val="24"/>
        </w:rPr>
        <w:t xml:space="preserve"> року </w:t>
      </w:r>
      <w:r w:rsidRPr="00DA0848">
        <w:rPr>
          <w:rFonts w:ascii="Times New Roman" w:eastAsia="Times New Roman" w:hAnsi="Times New Roman" w:cs="Times New Roman"/>
          <w:sz w:val="24"/>
          <w:szCs w:val="24"/>
        </w:rPr>
        <w:t xml:space="preserve">становить </w:t>
      </w:r>
      <w:r w:rsidR="006371A1">
        <w:rPr>
          <w:rFonts w:ascii="Times New Roman" w:eastAsia="Times New Roman" w:hAnsi="Times New Roman" w:cs="Times New Roman"/>
          <w:b/>
          <w:bCs/>
          <w:sz w:val="24"/>
          <w:szCs w:val="24"/>
        </w:rPr>
        <w:t>170 000</w:t>
      </w:r>
      <w:r w:rsidRPr="0064580E">
        <w:rPr>
          <w:rFonts w:ascii="Times New Roman" w:eastAsia="Times New Roman" w:hAnsi="Times New Roman" w:cs="Times New Roman"/>
          <w:b/>
          <w:bCs/>
          <w:sz w:val="24"/>
          <w:szCs w:val="24"/>
        </w:rPr>
        <w:t xml:space="preserve"> </w:t>
      </w:r>
      <w:r w:rsidRPr="00A96F8B">
        <w:rPr>
          <w:rFonts w:ascii="Times New Roman" w:eastAsia="Times New Roman" w:hAnsi="Times New Roman" w:cs="Times New Roman"/>
          <w:b/>
          <w:bCs/>
          <w:sz w:val="24"/>
          <w:szCs w:val="24"/>
        </w:rPr>
        <w:t>кВт*год</w:t>
      </w:r>
      <w:r w:rsidRPr="00DA0848">
        <w:rPr>
          <w:rFonts w:ascii="Times New Roman" w:eastAsia="Times New Roman" w:hAnsi="Times New Roman" w:cs="Times New Roman"/>
          <w:sz w:val="24"/>
          <w:szCs w:val="24"/>
        </w:rPr>
        <w:t xml:space="preserve"> та відповідає очікуваному обсягу закупівлі послуг з розподілу (передачі) електричної енергії у оператора системи.  </w:t>
      </w:r>
    </w:p>
    <w:p w:rsidR="006155C4" w:rsidRPr="00DA0848" w:rsidRDefault="006155C4" w:rsidP="006155C4">
      <w:pPr>
        <w:spacing w:before="60" w:after="0" w:line="240" w:lineRule="auto"/>
        <w:ind w:right="-143" w:firstLine="709"/>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6155C4" w:rsidRPr="00DA0848" w:rsidRDefault="006155C4" w:rsidP="006155C4">
      <w:pPr>
        <w:spacing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rPr>
        <w:t>2</w:t>
      </w:r>
      <w:r w:rsidRPr="00DA0848">
        <w:rPr>
          <w:rFonts w:ascii="Times New Roman" w:hAnsi="Times New Roman"/>
          <w:b/>
          <w:sz w:val="24"/>
        </w:rPr>
        <w:t>. Умови постачання</w:t>
      </w:r>
    </w:p>
    <w:p w:rsidR="006371A1" w:rsidRDefault="006155C4" w:rsidP="006371A1">
      <w:pPr>
        <w:spacing w:before="60" w:after="60" w:line="240" w:lineRule="auto"/>
        <w:ind w:firstLine="709"/>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t xml:space="preserve">2.1. Строк (термін) поставки товару: </w:t>
      </w:r>
      <w:r w:rsidRPr="00F563EE">
        <w:rPr>
          <w:rFonts w:ascii="Times New Roman" w:eastAsia="Times New Roman" w:hAnsi="Times New Roman" w:cs="Times New Roman"/>
          <w:sz w:val="24"/>
          <w:szCs w:val="24"/>
        </w:rPr>
        <w:t xml:space="preserve">з дати, зазначеної у Повідомленні про намір укладання договору по </w:t>
      </w:r>
      <w:r w:rsidR="006371A1">
        <w:rPr>
          <w:rFonts w:ascii="Times New Roman" w:eastAsia="Times New Roman" w:hAnsi="Times New Roman" w:cs="Times New Roman"/>
          <w:sz w:val="24"/>
          <w:szCs w:val="24"/>
        </w:rPr>
        <w:t>31.12.</w:t>
      </w:r>
      <w:r w:rsidRPr="00F563E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F563EE">
        <w:rPr>
          <w:rFonts w:ascii="Times New Roman" w:eastAsia="Times New Roman" w:hAnsi="Times New Roman" w:cs="Times New Roman"/>
          <w:sz w:val="24"/>
          <w:szCs w:val="24"/>
        </w:rPr>
        <w:t>р.</w:t>
      </w:r>
    </w:p>
    <w:p w:rsidR="006155C4" w:rsidRPr="00DA0848" w:rsidRDefault="006155C4" w:rsidP="006371A1">
      <w:pPr>
        <w:spacing w:before="60" w:after="60" w:line="240" w:lineRule="auto"/>
        <w:ind w:firstLine="709"/>
        <w:jc w:val="both"/>
        <w:rPr>
          <w:rFonts w:ascii="Times New Roman" w:eastAsia="Times New Roman" w:hAnsi="Times New Roman" w:cs="Times New Roman"/>
          <w:sz w:val="24"/>
          <w:szCs w:val="24"/>
        </w:rPr>
      </w:pPr>
      <w:r w:rsidRPr="00651D86">
        <w:rPr>
          <w:rFonts w:ascii="Times New Roman" w:eastAsia="Times New Roman" w:hAnsi="Times New Roman" w:cs="Times New Roman"/>
          <w:sz w:val="24"/>
          <w:szCs w:val="24"/>
        </w:rPr>
        <w:lastRenderedPageBreak/>
        <w:t>2.2. Місце поставки (передачі) товару:</w:t>
      </w:r>
      <w:r w:rsidRPr="00651D86">
        <w:t xml:space="preserve"> </w:t>
      </w:r>
      <w:proofErr w:type="spellStart"/>
      <w:r w:rsidR="006371A1" w:rsidRPr="00651D86">
        <w:rPr>
          <w:rFonts w:ascii="Times New Roman" w:eastAsia="Times New Roman" w:hAnsi="Times New Roman" w:cs="Times New Roman"/>
          <w:color w:val="000000"/>
          <w:sz w:val="24"/>
          <w:szCs w:val="24"/>
          <w:lang w:val="ru-RU" w:eastAsia="uk-UA"/>
        </w:rPr>
        <w:t>об’єкти</w:t>
      </w:r>
      <w:proofErr w:type="spellEnd"/>
      <w:r w:rsidR="006371A1" w:rsidRPr="00651D86">
        <w:rPr>
          <w:rFonts w:ascii="Times New Roman" w:eastAsia="Times New Roman" w:hAnsi="Times New Roman" w:cs="Times New Roman"/>
          <w:color w:val="000000"/>
          <w:sz w:val="24"/>
          <w:szCs w:val="24"/>
          <w:lang w:val="ru-RU" w:eastAsia="uk-UA"/>
        </w:rPr>
        <w:t xml:space="preserve"> </w:t>
      </w:r>
      <w:proofErr w:type="spellStart"/>
      <w:r w:rsidR="006371A1" w:rsidRPr="00651D86">
        <w:rPr>
          <w:rFonts w:ascii="Times New Roman" w:eastAsia="Times New Roman" w:hAnsi="Times New Roman" w:cs="Times New Roman"/>
          <w:color w:val="000000"/>
          <w:sz w:val="24"/>
          <w:szCs w:val="24"/>
          <w:lang w:val="ru-RU" w:eastAsia="uk-UA"/>
        </w:rPr>
        <w:t>Споживача</w:t>
      </w:r>
      <w:proofErr w:type="spellEnd"/>
      <w:r w:rsidR="006371A1" w:rsidRPr="00651D86">
        <w:rPr>
          <w:rFonts w:ascii="Times New Roman" w:eastAsia="Times New Roman" w:hAnsi="Times New Roman" w:cs="Times New Roman"/>
          <w:color w:val="000000"/>
          <w:sz w:val="24"/>
          <w:szCs w:val="24"/>
          <w:lang w:val="ru-RU" w:eastAsia="uk-UA"/>
        </w:rPr>
        <w:t xml:space="preserve">, </w:t>
      </w:r>
      <w:proofErr w:type="spellStart"/>
      <w:r w:rsidR="006371A1" w:rsidRPr="00651D86">
        <w:rPr>
          <w:rFonts w:ascii="Times New Roman" w:eastAsia="Times New Roman" w:hAnsi="Times New Roman" w:cs="Times New Roman"/>
          <w:color w:val="000000" w:themeColor="text1"/>
          <w:sz w:val="24"/>
          <w:szCs w:val="24"/>
          <w:lang w:val="ru-RU" w:eastAsia="uk-UA"/>
        </w:rPr>
        <w:t>перелік</w:t>
      </w:r>
      <w:proofErr w:type="spellEnd"/>
      <w:r w:rsidR="006371A1" w:rsidRPr="00651D86">
        <w:rPr>
          <w:rFonts w:ascii="Times New Roman" w:eastAsia="Times New Roman" w:hAnsi="Times New Roman" w:cs="Times New Roman"/>
          <w:color w:val="000000" w:themeColor="text1"/>
          <w:sz w:val="24"/>
          <w:szCs w:val="24"/>
          <w:lang w:val="ru-RU" w:eastAsia="uk-UA"/>
        </w:rPr>
        <w:t xml:space="preserve"> </w:t>
      </w:r>
      <w:proofErr w:type="spellStart"/>
      <w:r w:rsidR="006371A1" w:rsidRPr="00651D86">
        <w:rPr>
          <w:rFonts w:ascii="Times New Roman" w:eastAsia="Times New Roman" w:hAnsi="Times New Roman" w:cs="Times New Roman"/>
          <w:color w:val="000000" w:themeColor="text1"/>
          <w:sz w:val="24"/>
          <w:szCs w:val="24"/>
          <w:lang w:val="ru-RU" w:eastAsia="uk-UA"/>
        </w:rPr>
        <w:t>яких</w:t>
      </w:r>
      <w:proofErr w:type="spellEnd"/>
      <w:r w:rsidR="006371A1" w:rsidRPr="00651D86">
        <w:rPr>
          <w:rFonts w:ascii="Times New Roman" w:eastAsia="Times New Roman" w:hAnsi="Times New Roman" w:cs="Times New Roman"/>
          <w:color w:val="000000" w:themeColor="text1"/>
          <w:sz w:val="24"/>
          <w:szCs w:val="24"/>
          <w:lang w:val="ru-RU" w:eastAsia="uk-UA"/>
        </w:rPr>
        <w:t xml:space="preserve"> наведено у </w:t>
      </w:r>
      <w:proofErr w:type="spellStart"/>
      <w:r w:rsidR="006371A1" w:rsidRPr="00651D86">
        <w:rPr>
          <w:rFonts w:ascii="Times New Roman" w:eastAsia="Times New Roman" w:hAnsi="Times New Roman" w:cs="Times New Roman"/>
          <w:b/>
          <w:color w:val="000000" w:themeColor="text1"/>
          <w:sz w:val="24"/>
          <w:szCs w:val="24"/>
          <w:lang w:val="ru-RU" w:eastAsia="uk-UA"/>
        </w:rPr>
        <w:t>Додатку</w:t>
      </w:r>
      <w:proofErr w:type="spellEnd"/>
      <w:r w:rsidR="006371A1" w:rsidRPr="00651D86">
        <w:rPr>
          <w:rFonts w:ascii="Times New Roman" w:eastAsia="Times New Roman" w:hAnsi="Times New Roman" w:cs="Times New Roman"/>
          <w:b/>
          <w:color w:val="000000" w:themeColor="text1"/>
          <w:sz w:val="24"/>
          <w:szCs w:val="24"/>
          <w:lang w:val="ru-RU" w:eastAsia="uk-UA"/>
        </w:rPr>
        <w:t xml:space="preserve"> 4</w:t>
      </w:r>
      <w:r w:rsidR="006371A1" w:rsidRPr="00651D86">
        <w:rPr>
          <w:rFonts w:ascii="Times New Roman" w:eastAsia="Times New Roman" w:hAnsi="Times New Roman" w:cs="Times New Roman"/>
          <w:i/>
          <w:color w:val="000000" w:themeColor="text1"/>
          <w:sz w:val="24"/>
          <w:szCs w:val="24"/>
          <w:lang w:val="ru-RU" w:eastAsia="uk-UA"/>
        </w:rPr>
        <w:t>.</w:t>
      </w:r>
      <w:r w:rsidR="006371A1" w:rsidRPr="006371A1">
        <w:rPr>
          <w:rFonts w:ascii="Times New Roman" w:eastAsia="Times New Roman" w:hAnsi="Times New Roman" w:cs="Times New Roman"/>
          <w:strike/>
          <w:color w:val="000000" w:themeColor="text1"/>
          <w:sz w:val="24"/>
          <w:szCs w:val="24"/>
          <w:lang w:val="ru-RU" w:eastAsia="uk-UA"/>
        </w:rPr>
        <w:t xml:space="preserve"> </w:t>
      </w:r>
    </w:p>
    <w:p w:rsidR="006155C4" w:rsidRPr="00DA0848" w:rsidRDefault="006155C4" w:rsidP="006155C4">
      <w:pPr>
        <w:spacing w:before="60" w:after="60" w:line="240" w:lineRule="auto"/>
        <w:ind w:right="-426" w:firstLine="709"/>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t>2.3. Споживач має право змінювати Постачальника відповідно до процедури передбаченої ПРРЕЕ та положеннями цього Договору.</w:t>
      </w:r>
    </w:p>
    <w:p w:rsidR="006155C4" w:rsidRPr="00DA0848" w:rsidRDefault="006155C4" w:rsidP="006155C4">
      <w:pPr>
        <w:spacing w:before="60" w:after="60" w:line="240" w:lineRule="auto"/>
        <w:ind w:right="-426" w:firstLine="709"/>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6155C4" w:rsidRDefault="006155C4" w:rsidP="006155C4">
      <w:pPr>
        <w:spacing w:after="0"/>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rPr>
        <w:t>3</w:t>
      </w:r>
      <w:r w:rsidRPr="00DA0848">
        <w:rPr>
          <w:rFonts w:ascii="Times New Roman" w:hAnsi="Times New Roman"/>
          <w:b/>
          <w:sz w:val="24"/>
        </w:rPr>
        <w:t>. Якість постачання електричної енергії</w:t>
      </w:r>
    </w:p>
    <w:p w:rsidR="006371A1" w:rsidRPr="00DA0848" w:rsidRDefault="006371A1" w:rsidP="006155C4">
      <w:pPr>
        <w:spacing w:after="0"/>
        <w:ind w:left="425" w:firstLine="709"/>
        <w:jc w:val="center"/>
        <w:outlineLvl w:val="2"/>
        <w:rPr>
          <w:rFonts w:ascii="Times New Roman" w:hAnsi="Times New Roman"/>
          <w:b/>
          <w:sz w:val="24"/>
        </w:rPr>
      </w:pPr>
    </w:p>
    <w:p w:rsidR="006371A1" w:rsidRPr="006371A1" w:rsidRDefault="006155C4" w:rsidP="006371A1">
      <w:pPr>
        <w:pStyle w:val="tj"/>
        <w:spacing w:before="0" w:beforeAutospacing="0" w:after="0" w:afterAutospacing="0"/>
        <w:ind w:right="-425" w:firstLine="709"/>
        <w:jc w:val="both"/>
        <w:rPr>
          <w:rFonts w:eastAsiaTheme="minorHAnsi" w:cstheme="minorBidi"/>
          <w:lang w:eastAsia="en-US"/>
        </w:rPr>
      </w:pPr>
      <w:r w:rsidRPr="00DA0848">
        <w:rPr>
          <w:rFonts w:eastAsiaTheme="minorHAnsi" w:cstheme="minorBidi"/>
          <w:lang w:eastAsia="en-US"/>
        </w:rPr>
        <w:t>3</w:t>
      </w:r>
      <w:r w:rsidR="006371A1">
        <w:t>.</w:t>
      </w:r>
      <w:r w:rsidR="006371A1" w:rsidRPr="006371A1">
        <w:rPr>
          <w:rFonts w:eastAsiaTheme="minorHAnsi" w:cstheme="minorBidi"/>
          <w:lang w:eastAsia="en-US"/>
        </w:rPr>
        <w:t>1.</w:t>
      </w:r>
      <w:r w:rsidR="006371A1" w:rsidRPr="006371A1">
        <w:rPr>
          <w:rFonts w:eastAsiaTheme="minorHAnsi" w:cstheme="minorBidi"/>
          <w:lang w:eastAsia="en-US"/>
        </w:rPr>
        <w:tab/>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6371A1" w:rsidRPr="006371A1" w:rsidRDefault="006371A1" w:rsidP="006371A1">
      <w:pPr>
        <w:pStyle w:val="tj"/>
        <w:spacing w:before="0" w:beforeAutospacing="0" w:after="0" w:afterAutospacing="0"/>
        <w:ind w:right="-425" w:firstLine="709"/>
        <w:jc w:val="both"/>
        <w:rPr>
          <w:rFonts w:eastAsiaTheme="minorHAnsi" w:cstheme="minorBidi"/>
          <w:lang w:eastAsia="en-US"/>
        </w:rPr>
      </w:pPr>
      <w:r>
        <w:rPr>
          <w:rFonts w:eastAsiaTheme="minorHAnsi" w:cstheme="minorBidi"/>
          <w:lang w:eastAsia="en-US"/>
        </w:rPr>
        <w:t>3</w:t>
      </w:r>
      <w:r w:rsidRPr="006371A1">
        <w:rPr>
          <w:rFonts w:eastAsiaTheme="minorHAnsi" w:cstheme="minorBidi"/>
          <w:lang w:eastAsia="en-US"/>
        </w:rPr>
        <w:t>.2.</w:t>
      </w:r>
      <w:r w:rsidRPr="006371A1">
        <w:rPr>
          <w:rFonts w:eastAsiaTheme="minorHAnsi" w:cstheme="minorBidi"/>
          <w:lang w:eastAsia="en-US"/>
        </w:rPr>
        <w:tab/>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371A1" w:rsidRPr="006371A1" w:rsidRDefault="006371A1" w:rsidP="006371A1">
      <w:pPr>
        <w:pStyle w:val="tj"/>
        <w:spacing w:before="0" w:beforeAutospacing="0" w:after="0" w:afterAutospacing="0"/>
        <w:ind w:right="-425" w:firstLine="709"/>
        <w:jc w:val="both"/>
        <w:rPr>
          <w:rFonts w:eastAsiaTheme="minorHAnsi" w:cstheme="minorBidi"/>
          <w:lang w:eastAsia="en-US"/>
        </w:rPr>
      </w:pPr>
      <w:r>
        <w:rPr>
          <w:rFonts w:eastAsiaTheme="minorHAnsi" w:cstheme="minorBidi"/>
          <w:lang w:eastAsia="en-US"/>
        </w:rPr>
        <w:t>3</w:t>
      </w:r>
      <w:r w:rsidRPr="006371A1">
        <w:rPr>
          <w:rFonts w:eastAsiaTheme="minorHAnsi" w:cstheme="minorBidi"/>
          <w:lang w:eastAsia="en-US"/>
        </w:rPr>
        <w:t>.3.</w:t>
      </w:r>
      <w:r w:rsidRPr="006371A1">
        <w:rPr>
          <w:rFonts w:eastAsiaTheme="minorHAnsi" w:cstheme="minorBidi"/>
          <w:lang w:eastAsia="en-US"/>
        </w:rPr>
        <w:tab/>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6371A1" w:rsidRPr="006371A1" w:rsidRDefault="006371A1" w:rsidP="006371A1">
      <w:pPr>
        <w:pStyle w:val="tj"/>
        <w:spacing w:before="0" w:beforeAutospacing="0" w:after="0" w:afterAutospacing="0"/>
        <w:ind w:right="-425" w:firstLine="709"/>
        <w:jc w:val="both"/>
        <w:rPr>
          <w:rFonts w:eastAsiaTheme="minorHAnsi" w:cstheme="minorBidi"/>
          <w:lang w:eastAsia="en-US"/>
        </w:rPr>
      </w:pPr>
      <w:r>
        <w:rPr>
          <w:rFonts w:eastAsiaTheme="minorHAnsi" w:cstheme="minorBidi"/>
          <w:lang w:eastAsia="en-US"/>
        </w:rPr>
        <w:t>3</w:t>
      </w:r>
      <w:r w:rsidRPr="006371A1">
        <w:rPr>
          <w:rFonts w:eastAsiaTheme="minorHAnsi" w:cstheme="minorBidi"/>
          <w:lang w:eastAsia="en-US"/>
        </w:rPr>
        <w:t>.4.</w:t>
      </w:r>
      <w:r w:rsidRPr="006371A1">
        <w:rPr>
          <w:rFonts w:eastAsiaTheme="minorHAnsi" w:cstheme="minorBidi"/>
          <w:lang w:eastAsia="en-US"/>
        </w:rPr>
        <w:tab/>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6371A1" w:rsidRPr="006371A1" w:rsidRDefault="006371A1" w:rsidP="006371A1">
      <w:pPr>
        <w:pStyle w:val="tj"/>
        <w:spacing w:before="0" w:beforeAutospacing="0" w:after="0" w:afterAutospacing="0"/>
        <w:ind w:right="-426" w:firstLine="709"/>
        <w:jc w:val="both"/>
        <w:rPr>
          <w:rFonts w:eastAsiaTheme="minorHAnsi" w:cstheme="minorBidi"/>
          <w:lang w:eastAsia="en-US"/>
        </w:rPr>
      </w:pPr>
      <w:r w:rsidRPr="006371A1">
        <w:rPr>
          <w:rFonts w:eastAsiaTheme="minorHAnsi" w:cstheme="minorBidi"/>
          <w:lang w:eastAsia="en-US"/>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6371A1" w:rsidRPr="006371A1" w:rsidRDefault="006371A1" w:rsidP="006371A1">
      <w:pPr>
        <w:pStyle w:val="tj"/>
        <w:spacing w:before="0" w:beforeAutospacing="0" w:after="0" w:afterAutospacing="0"/>
        <w:ind w:right="-426" w:firstLine="709"/>
        <w:jc w:val="both"/>
        <w:rPr>
          <w:rFonts w:eastAsiaTheme="minorHAnsi" w:cstheme="minorBidi"/>
          <w:lang w:eastAsia="en-US"/>
        </w:rPr>
      </w:pPr>
      <w:r w:rsidRPr="006371A1">
        <w:rPr>
          <w:rFonts w:eastAsiaTheme="minorHAnsi" w:cstheme="minorBidi"/>
          <w:lang w:eastAsia="en-US"/>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6155C4" w:rsidRPr="00DA0848" w:rsidRDefault="006371A1" w:rsidP="006371A1">
      <w:pPr>
        <w:pStyle w:val="tj"/>
        <w:spacing w:before="0" w:beforeAutospacing="0" w:after="165" w:afterAutospacing="0"/>
        <w:ind w:right="-426" w:firstLine="709"/>
        <w:jc w:val="both"/>
        <w:rPr>
          <w:rFonts w:eastAsiaTheme="minorHAnsi" w:cstheme="minorBidi"/>
          <w:lang w:eastAsia="en-US"/>
        </w:rPr>
      </w:pPr>
      <w:r w:rsidRPr="006371A1">
        <w:rPr>
          <w:rFonts w:eastAsiaTheme="minorHAnsi" w:cstheme="minorBidi"/>
          <w:lang w:eastAsia="en-US"/>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r w:rsidR="006155C4" w:rsidRPr="00DA0848">
        <w:rPr>
          <w:rFonts w:eastAsiaTheme="minorHAnsi" w:cstheme="minorBidi"/>
          <w:lang w:eastAsia="en-US"/>
        </w:rPr>
        <w:t xml:space="preserve">.3.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6155C4" w:rsidRPr="00DA0848" w:rsidRDefault="006155C4" w:rsidP="006155C4">
      <w:pPr>
        <w:spacing w:after="0"/>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rPr>
        <w:t>4</w:t>
      </w:r>
      <w:r w:rsidRPr="00DA0848">
        <w:rPr>
          <w:rFonts w:ascii="Times New Roman" w:hAnsi="Times New Roman"/>
          <w:b/>
          <w:sz w:val="24"/>
        </w:rPr>
        <w:t xml:space="preserve">. Ціна, порядок обліку </w:t>
      </w:r>
      <w:r w:rsidRPr="00DA0848">
        <w:rPr>
          <w:rFonts w:ascii="Times New Roman" w:eastAsia="Times New Roman" w:hAnsi="Times New Roman" w:cs="Times New Roman"/>
          <w:b/>
          <w:bCs/>
          <w:sz w:val="24"/>
          <w:szCs w:val="24"/>
        </w:rPr>
        <w:t>і</w:t>
      </w:r>
      <w:r w:rsidRPr="00DA0848">
        <w:rPr>
          <w:rFonts w:ascii="Times New Roman" w:hAnsi="Times New Roman"/>
          <w:b/>
          <w:sz w:val="24"/>
        </w:rPr>
        <w:t xml:space="preserve"> оплати електричної енергії</w:t>
      </w:r>
    </w:p>
    <w:p w:rsidR="006155C4" w:rsidRPr="00DA0848" w:rsidRDefault="006155C4" w:rsidP="006155C4">
      <w:pPr>
        <w:tabs>
          <w:tab w:val="left" w:pos="426"/>
        </w:tabs>
        <w:spacing w:after="0" w:line="240" w:lineRule="auto"/>
        <w:ind w:right="-426" w:firstLine="708"/>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lastRenderedPageBreak/>
        <w:t xml:space="preserve">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Pr>
          <w:rFonts w:ascii="Times New Roman" w:eastAsia="Times New Roman" w:hAnsi="Times New Roman" w:cs="Times New Roman"/>
          <w:b/>
          <w:bCs/>
          <w:sz w:val="24"/>
          <w:szCs w:val="24"/>
        </w:rPr>
        <w:t>_____________</w:t>
      </w:r>
      <w:r w:rsidRPr="00AC50B4">
        <w:rPr>
          <w:rFonts w:ascii="Times New Roman" w:eastAsia="Times New Roman" w:hAnsi="Times New Roman" w:cs="Times New Roman"/>
          <w:b/>
          <w:bCs/>
          <w:sz w:val="24"/>
          <w:szCs w:val="24"/>
        </w:rPr>
        <w:t xml:space="preserve"> грн. (</w:t>
      </w:r>
      <w:r>
        <w:rPr>
          <w:rFonts w:ascii="Times New Roman" w:eastAsia="Times New Roman" w:hAnsi="Times New Roman" w:cs="Times New Roman"/>
          <w:b/>
          <w:bCs/>
          <w:sz w:val="24"/>
          <w:szCs w:val="24"/>
        </w:rPr>
        <w:t>сума прописом</w:t>
      </w:r>
      <w:r w:rsidRPr="00AC50B4">
        <w:rPr>
          <w:rFonts w:ascii="Times New Roman" w:eastAsia="Times New Roman" w:hAnsi="Times New Roman" w:cs="Times New Roman"/>
          <w:b/>
          <w:bCs/>
          <w:sz w:val="24"/>
          <w:szCs w:val="24"/>
        </w:rPr>
        <w:t xml:space="preserve">), крім того ПДВ </w:t>
      </w:r>
      <w:r>
        <w:rPr>
          <w:rFonts w:ascii="Times New Roman" w:eastAsia="Times New Roman" w:hAnsi="Times New Roman" w:cs="Times New Roman"/>
          <w:b/>
          <w:bCs/>
          <w:sz w:val="24"/>
          <w:szCs w:val="24"/>
        </w:rPr>
        <w:t>_____________</w:t>
      </w:r>
      <w:r w:rsidRPr="00AC50B4">
        <w:rPr>
          <w:rFonts w:ascii="Times New Roman" w:eastAsia="Times New Roman" w:hAnsi="Times New Roman" w:cs="Times New Roman"/>
          <w:b/>
          <w:bCs/>
          <w:sz w:val="24"/>
          <w:szCs w:val="24"/>
        </w:rPr>
        <w:t xml:space="preserve"> грн. (</w:t>
      </w:r>
      <w:r>
        <w:rPr>
          <w:rFonts w:ascii="Times New Roman" w:eastAsia="Times New Roman" w:hAnsi="Times New Roman" w:cs="Times New Roman"/>
          <w:b/>
          <w:bCs/>
          <w:sz w:val="24"/>
          <w:szCs w:val="24"/>
        </w:rPr>
        <w:t>сума прописом</w:t>
      </w:r>
      <w:r w:rsidRPr="00AC50B4">
        <w:rPr>
          <w:rFonts w:ascii="Times New Roman" w:eastAsia="Times New Roman" w:hAnsi="Times New Roman" w:cs="Times New Roman"/>
          <w:b/>
          <w:bCs/>
          <w:sz w:val="24"/>
          <w:szCs w:val="24"/>
        </w:rPr>
        <w:t xml:space="preserve">.), всього з ПДВ  - </w:t>
      </w:r>
      <w:r>
        <w:rPr>
          <w:rFonts w:ascii="Times New Roman" w:eastAsia="Times New Roman" w:hAnsi="Times New Roman" w:cs="Times New Roman"/>
          <w:b/>
          <w:bCs/>
          <w:sz w:val="24"/>
          <w:szCs w:val="24"/>
        </w:rPr>
        <w:t>___________________</w:t>
      </w:r>
      <w:r w:rsidRPr="00AC50B4">
        <w:rPr>
          <w:rFonts w:ascii="Times New Roman" w:eastAsia="Times New Roman" w:hAnsi="Times New Roman" w:cs="Times New Roman"/>
          <w:b/>
          <w:bCs/>
          <w:sz w:val="24"/>
          <w:szCs w:val="24"/>
        </w:rPr>
        <w:t xml:space="preserve"> грн. (</w:t>
      </w:r>
      <w:r>
        <w:rPr>
          <w:rFonts w:ascii="Times New Roman" w:eastAsia="Times New Roman" w:hAnsi="Times New Roman" w:cs="Times New Roman"/>
          <w:b/>
          <w:bCs/>
          <w:sz w:val="24"/>
          <w:szCs w:val="24"/>
        </w:rPr>
        <w:t>сума прописом</w:t>
      </w:r>
      <w:r w:rsidRPr="00AC50B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rsidR="006155C4" w:rsidRPr="00DA0848" w:rsidRDefault="006155C4" w:rsidP="006155C4">
      <w:pPr>
        <w:tabs>
          <w:tab w:val="left" w:pos="0"/>
        </w:tabs>
        <w:spacing w:after="0" w:line="240" w:lineRule="auto"/>
        <w:ind w:right="-426"/>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6155C4" w:rsidRPr="00DA0848" w:rsidRDefault="006155C4" w:rsidP="006155C4">
      <w:pPr>
        <w:tabs>
          <w:tab w:val="left" w:pos="443"/>
        </w:tabs>
        <w:spacing w:before="60" w:after="60" w:line="240" w:lineRule="auto"/>
        <w:ind w:right="-426" w:firstLine="567"/>
        <w:jc w:val="both"/>
        <w:rPr>
          <w:rFonts w:ascii="Times New Roman" w:eastAsia="Times New Roman" w:hAnsi="Times New Roman" w:cs="Times New Roman"/>
          <w:bCs/>
          <w:sz w:val="24"/>
          <w:szCs w:val="24"/>
        </w:rPr>
      </w:pPr>
      <w:bookmarkStart w:id="0" w:name="_Hlk13759881"/>
      <w:r w:rsidRPr="00DA0848">
        <w:rPr>
          <w:rFonts w:ascii="Times New Roman" w:eastAsia="Times New Roman" w:hAnsi="Times New Roman" w:cs="Times New Roman"/>
          <w:bCs/>
          <w:sz w:val="24"/>
          <w:szCs w:val="24"/>
        </w:rPr>
        <w:t xml:space="preserve">Ціна за 1 </w:t>
      </w:r>
      <w:proofErr w:type="spellStart"/>
      <w:r w:rsidRPr="00DA0848">
        <w:rPr>
          <w:rFonts w:ascii="Times New Roman" w:eastAsia="Times New Roman" w:hAnsi="Times New Roman" w:cs="Times New Roman"/>
          <w:bCs/>
          <w:sz w:val="24"/>
          <w:szCs w:val="24"/>
        </w:rPr>
        <w:t>кВт.год</w:t>
      </w:r>
      <w:proofErr w:type="spellEnd"/>
      <w:r w:rsidRPr="00DA0848">
        <w:rPr>
          <w:rFonts w:ascii="Times New Roman" w:eastAsia="Times New Roman" w:hAnsi="Times New Roman" w:cs="Times New Roman"/>
          <w:bCs/>
          <w:sz w:val="24"/>
          <w:szCs w:val="24"/>
        </w:rPr>
        <w:t xml:space="preserve"> електричної енергії </w:t>
      </w:r>
      <w:bookmarkEnd w:id="0"/>
      <w:r w:rsidRPr="00DA0848">
        <w:rPr>
          <w:rFonts w:ascii="Times New Roman" w:eastAsia="Times New Roman" w:hAnsi="Times New Roman" w:cs="Times New Roman"/>
          <w:bCs/>
          <w:sz w:val="24"/>
          <w:szCs w:val="24"/>
        </w:rPr>
        <w:t xml:space="preserve">за цим договором становить </w:t>
      </w:r>
      <w:r>
        <w:rPr>
          <w:rFonts w:ascii="Times New Roman" w:eastAsia="Times New Roman" w:hAnsi="Times New Roman" w:cs="Times New Roman"/>
          <w:bCs/>
          <w:sz w:val="24"/>
          <w:szCs w:val="24"/>
        </w:rPr>
        <w:t>__________ (______</w:t>
      </w:r>
      <w:r w:rsidRPr="00DA0848">
        <w:rPr>
          <w:rFonts w:ascii="Times New Roman" w:eastAsia="Times New Roman" w:hAnsi="Times New Roman" w:cs="Times New Roman"/>
          <w:bCs/>
          <w:sz w:val="24"/>
          <w:szCs w:val="24"/>
        </w:rPr>
        <w:t xml:space="preserve"> грн</w:t>
      </w:r>
      <w:r>
        <w:rPr>
          <w:rFonts w:ascii="Times New Roman" w:eastAsia="Times New Roman" w:hAnsi="Times New Roman" w:cs="Times New Roman"/>
          <w:bCs/>
          <w:sz w:val="24"/>
          <w:szCs w:val="24"/>
        </w:rPr>
        <w:t>.</w:t>
      </w:r>
      <w:r w:rsidRPr="00DA084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w:t>
      </w:r>
      <w:r w:rsidRPr="00DA0848">
        <w:rPr>
          <w:rFonts w:ascii="Times New Roman" w:eastAsia="Times New Roman" w:hAnsi="Times New Roman" w:cs="Times New Roman"/>
          <w:bCs/>
          <w:sz w:val="24"/>
          <w:szCs w:val="24"/>
        </w:rPr>
        <w:t xml:space="preserve"> коп</w:t>
      </w:r>
      <w:r>
        <w:rPr>
          <w:rFonts w:ascii="Times New Roman" w:eastAsia="Times New Roman" w:hAnsi="Times New Roman" w:cs="Times New Roman"/>
          <w:bCs/>
          <w:sz w:val="24"/>
          <w:szCs w:val="24"/>
        </w:rPr>
        <w:t xml:space="preserve">.) </w:t>
      </w:r>
      <w:r w:rsidRPr="00DA0848">
        <w:rPr>
          <w:rFonts w:ascii="Times New Roman" w:eastAsia="Times New Roman" w:hAnsi="Times New Roman" w:cs="Times New Roman"/>
          <w:bCs/>
          <w:sz w:val="24"/>
          <w:szCs w:val="24"/>
        </w:rPr>
        <w:t xml:space="preserve">грн без ПДВ, ПДВ </w:t>
      </w:r>
      <w:r>
        <w:rPr>
          <w:rFonts w:ascii="Times New Roman" w:eastAsia="Times New Roman" w:hAnsi="Times New Roman" w:cs="Times New Roman"/>
          <w:bCs/>
          <w:sz w:val="24"/>
          <w:szCs w:val="24"/>
        </w:rPr>
        <w:t xml:space="preserve">_________ </w:t>
      </w:r>
      <w:r w:rsidRPr="00DA0848">
        <w:rPr>
          <w:rFonts w:ascii="Times New Roman" w:eastAsia="Times New Roman" w:hAnsi="Times New Roman" w:cs="Times New Roman"/>
          <w:bCs/>
          <w:sz w:val="24"/>
          <w:szCs w:val="24"/>
        </w:rPr>
        <w:t xml:space="preserve">грн, разом з ПДВ </w:t>
      </w:r>
      <w:r>
        <w:rPr>
          <w:rFonts w:ascii="Times New Roman" w:eastAsia="Times New Roman" w:hAnsi="Times New Roman" w:cs="Times New Roman"/>
          <w:bCs/>
          <w:sz w:val="24"/>
          <w:szCs w:val="24"/>
        </w:rPr>
        <w:t xml:space="preserve">_________ </w:t>
      </w:r>
      <w:r w:rsidRPr="00DA0848">
        <w:rPr>
          <w:rFonts w:ascii="Times New Roman" w:eastAsia="Times New Roman" w:hAnsi="Times New Roman" w:cs="Times New Roman"/>
          <w:bCs/>
          <w:sz w:val="24"/>
          <w:szCs w:val="24"/>
        </w:rPr>
        <w:t>грн (</w:t>
      </w:r>
      <w:r>
        <w:rPr>
          <w:rFonts w:ascii="Times New Roman" w:eastAsia="Times New Roman" w:hAnsi="Times New Roman" w:cs="Times New Roman"/>
          <w:bCs/>
          <w:sz w:val="24"/>
          <w:szCs w:val="24"/>
        </w:rPr>
        <w:t>______</w:t>
      </w:r>
      <w:r w:rsidRPr="00DA0848">
        <w:rPr>
          <w:rFonts w:ascii="Times New Roman" w:eastAsia="Times New Roman" w:hAnsi="Times New Roman" w:cs="Times New Roman"/>
          <w:bCs/>
          <w:sz w:val="24"/>
          <w:szCs w:val="24"/>
        </w:rPr>
        <w:t xml:space="preserve"> грн</w:t>
      </w:r>
      <w:r>
        <w:rPr>
          <w:rFonts w:ascii="Times New Roman" w:eastAsia="Times New Roman" w:hAnsi="Times New Roman" w:cs="Times New Roman"/>
          <w:bCs/>
          <w:sz w:val="24"/>
          <w:szCs w:val="24"/>
        </w:rPr>
        <w:t>.</w:t>
      </w:r>
      <w:r w:rsidRPr="00DA084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w:t>
      </w:r>
      <w:r w:rsidRPr="00DA0848">
        <w:rPr>
          <w:rFonts w:ascii="Times New Roman" w:eastAsia="Times New Roman" w:hAnsi="Times New Roman" w:cs="Times New Roman"/>
          <w:bCs/>
          <w:sz w:val="24"/>
          <w:szCs w:val="24"/>
        </w:rPr>
        <w:t xml:space="preserve"> коп</w:t>
      </w:r>
      <w:r>
        <w:rPr>
          <w:rFonts w:ascii="Times New Roman" w:eastAsia="Times New Roman" w:hAnsi="Times New Roman" w:cs="Times New Roman"/>
          <w:bCs/>
          <w:sz w:val="24"/>
          <w:szCs w:val="24"/>
        </w:rPr>
        <w:t>.</w:t>
      </w:r>
      <w:r w:rsidRPr="00DA0848">
        <w:rPr>
          <w:rFonts w:ascii="Times New Roman" w:eastAsia="Times New Roman" w:hAnsi="Times New Roman" w:cs="Times New Roman"/>
          <w:bCs/>
          <w:sz w:val="24"/>
          <w:szCs w:val="24"/>
        </w:rPr>
        <w:t xml:space="preserve">) та складається з: </w:t>
      </w:r>
    </w:p>
    <w:p w:rsidR="006155C4" w:rsidRPr="00DA0848" w:rsidRDefault="006155C4" w:rsidP="006155C4">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rPr>
      </w:pPr>
      <w:r w:rsidRPr="00DA0848">
        <w:rPr>
          <w:rFonts w:ascii="Times New Roman" w:eastAsia="Times New Roman" w:hAnsi="Times New Roman" w:cs="Times New Roman"/>
          <w:bCs/>
          <w:i/>
          <w:iCs/>
          <w:sz w:val="24"/>
          <w:szCs w:val="24"/>
        </w:rPr>
        <w:t>закупівельної ціни на  ринку електричної енергії,</w:t>
      </w:r>
    </w:p>
    <w:p w:rsidR="006155C4" w:rsidRPr="00DA0848" w:rsidRDefault="006155C4" w:rsidP="006155C4">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rPr>
      </w:pPr>
      <w:r w:rsidRPr="00DA0848">
        <w:rPr>
          <w:rFonts w:ascii="Times New Roman" w:eastAsia="Times New Roman" w:hAnsi="Times New Roman" w:cs="Times New Roman"/>
          <w:bCs/>
          <w:i/>
          <w:iCs/>
          <w:sz w:val="24"/>
          <w:szCs w:val="24"/>
        </w:rPr>
        <w:t xml:space="preserve"> тарифу (маржі) постачальника електричної енергії, що є незміною на період дії договірних відносин за цим договором;</w:t>
      </w:r>
    </w:p>
    <w:p w:rsidR="006155C4" w:rsidRDefault="006155C4" w:rsidP="006155C4">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rPr>
      </w:pPr>
      <w:r w:rsidRPr="00DA0848">
        <w:rPr>
          <w:rFonts w:ascii="Times New Roman" w:eastAsia="Times New Roman" w:hAnsi="Times New Roman" w:cs="Times New Roman"/>
          <w:bCs/>
          <w:i/>
          <w:iCs/>
          <w:sz w:val="24"/>
          <w:szCs w:val="24"/>
        </w:rPr>
        <w:t>регульованого тарифу на передачу електричної енергії, затвердженого у встановленому порядку</w:t>
      </w:r>
      <w:r>
        <w:rPr>
          <w:rFonts w:ascii="Times New Roman" w:eastAsia="Times New Roman" w:hAnsi="Times New Roman" w:cs="Times New Roman"/>
          <w:bCs/>
          <w:i/>
          <w:iCs/>
          <w:sz w:val="24"/>
          <w:szCs w:val="24"/>
        </w:rPr>
        <w:t>.</w:t>
      </w:r>
    </w:p>
    <w:p w:rsidR="006155C4" w:rsidRPr="00DA0848" w:rsidRDefault="006155C4" w:rsidP="006155C4">
      <w:pPr>
        <w:widowControl w:val="0"/>
        <w:tabs>
          <w:tab w:val="left" w:pos="443"/>
        </w:tabs>
        <w:autoSpaceDE w:val="0"/>
        <w:autoSpaceDN w:val="0"/>
        <w:spacing w:after="0" w:line="240" w:lineRule="auto"/>
        <w:jc w:val="both"/>
        <w:outlineLvl w:val="0"/>
        <w:rPr>
          <w:rFonts w:ascii="Times New Roman" w:eastAsia="Times New Roman" w:hAnsi="Times New Roman" w:cs="Times New Roman"/>
          <w:bCs/>
          <w:i/>
          <w:iCs/>
          <w:sz w:val="24"/>
          <w:szCs w:val="24"/>
        </w:rPr>
      </w:pPr>
      <w:r w:rsidRPr="00DA0848">
        <w:rPr>
          <w:rFonts w:ascii="Times New Roman" w:eastAsia="Times New Roman" w:hAnsi="Times New Roman" w:cs="Times New Roman"/>
          <w:bCs/>
          <w:sz w:val="24"/>
          <w:szCs w:val="24"/>
        </w:rPr>
        <w:t xml:space="preserve">Ціна за </w:t>
      </w:r>
      <w:bookmarkStart w:id="1" w:name="_Hlk41298098"/>
      <w:r w:rsidRPr="00DA0848">
        <w:rPr>
          <w:rFonts w:ascii="Times New Roman" w:eastAsia="Times New Roman" w:hAnsi="Times New Roman" w:cs="Times New Roman"/>
          <w:bCs/>
          <w:sz w:val="24"/>
          <w:szCs w:val="24"/>
        </w:rPr>
        <w:t>1 кВт</w:t>
      </w:r>
      <w:r>
        <w:rPr>
          <w:rFonts w:ascii="Times New Roman" w:eastAsia="Times New Roman" w:hAnsi="Times New Roman" w:cs="Times New Roman"/>
          <w:bCs/>
          <w:sz w:val="24"/>
          <w:szCs w:val="24"/>
        </w:rPr>
        <w:t>*</w:t>
      </w:r>
      <w:r w:rsidRPr="00DA0848">
        <w:rPr>
          <w:rFonts w:ascii="Times New Roman" w:eastAsia="Times New Roman" w:hAnsi="Times New Roman" w:cs="Times New Roman"/>
          <w:bCs/>
          <w:sz w:val="24"/>
          <w:szCs w:val="24"/>
        </w:rPr>
        <w:t xml:space="preserve">год </w:t>
      </w:r>
      <w:bookmarkEnd w:id="1"/>
      <w:r w:rsidRPr="0085271F">
        <w:rPr>
          <w:rFonts w:ascii="Times New Roman" w:eastAsia="Times New Roman" w:hAnsi="Times New Roman" w:cs="Times New Roman"/>
          <w:bCs/>
          <w:sz w:val="24"/>
          <w:szCs w:val="24"/>
        </w:rPr>
        <w:t xml:space="preserve">не включає </w:t>
      </w:r>
      <w:r w:rsidRPr="00DA0848">
        <w:rPr>
          <w:rFonts w:ascii="Times New Roman" w:eastAsia="Times New Roman" w:hAnsi="Times New Roman" w:cs="Times New Roman"/>
          <w:bCs/>
          <w:sz w:val="24"/>
          <w:szCs w:val="24"/>
        </w:rPr>
        <w:t>вартість послуг з розподілу електричної енергії, якщо це передбачено  комерційною пропозицією .</w:t>
      </w:r>
    </w:p>
    <w:p w:rsidR="006155C4" w:rsidRPr="00DA0848" w:rsidRDefault="006155C4" w:rsidP="006155C4">
      <w:pPr>
        <w:tabs>
          <w:tab w:val="left" w:pos="426"/>
        </w:tabs>
        <w:spacing w:before="60" w:after="0" w:line="240" w:lineRule="auto"/>
        <w:ind w:firstLine="709"/>
        <w:jc w:val="both"/>
        <w:rPr>
          <w:rFonts w:ascii="Times New Roman" w:eastAsia="Times New Roman" w:hAnsi="Times New Roman" w:cs="Times New Roman"/>
          <w:bCs/>
          <w:sz w:val="24"/>
          <w:szCs w:val="24"/>
        </w:rPr>
      </w:pPr>
      <w:r w:rsidRPr="00DA0848">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rsidR="006155C4" w:rsidRPr="00DA0848" w:rsidRDefault="006155C4" w:rsidP="006155C4">
      <w:pPr>
        <w:tabs>
          <w:tab w:val="left" w:pos="426"/>
        </w:tabs>
        <w:spacing w:before="60" w:after="0" w:line="240" w:lineRule="auto"/>
        <w:ind w:firstLine="709"/>
        <w:jc w:val="both"/>
        <w:rPr>
          <w:rFonts w:ascii="Times New Roman" w:eastAsia="Times New Roman" w:hAnsi="Times New Roman" w:cs="Times New Roman"/>
          <w:sz w:val="24"/>
          <w:szCs w:val="24"/>
        </w:rPr>
      </w:pPr>
      <w:r w:rsidRPr="00DA0848">
        <w:rPr>
          <w:rFonts w:ascii="Times New Roman" w:eastAsia="Times New Roman" w:hAnsi="Times New Roman" w:cs="Times New Roman"/>
          <w:sz w:val="24"/>
          <w:szCs w:val="24"/>
        </w:rPr>
        <w:t>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w:t>
      </w:r>
      <w:r w:rsidR="00DE37F4">
        <w:rPr>
          <w:rFonts w:ascii="Times New Roman" w:eastAsia="Times New Roman" w:hAnsi="Times New Roman" w:cs="Times New Roman"/>
          <w:sz w:val="24"/>
          <w:szCs w:val="24"/>
        </w:rPr>
        <w:t xml:space="preserve">, а у разі зміни ціни договору </w:t>
      </w:r>
      <w:bookmarkStart w:id="2" w:name="_GoBack"/>
      <w:bookmarkEnd w:id="2"/>
      <w:r w:rsidR="00DE37F4">
        <w:rPr>
          <w:rFonts w:ascii="Times New Roman" w:eastAsia="Times New Roman" w:hAnsi="Times New Roman" w:cs="Times New Roman"/>
          <w:sz w:val="24"/>
          <w:szCs w:val="24"/>
        </w:rPr>
        <w:t xml:space="preserve"> – в додатковій угоді до договору</w:t>
      </w:r>
      <w:r w:rsidRPr="00DA0848">
        <w:rPr>
          <w:rFonts w:ascii="Times New Roman" w:eastAsia="Times New Roman" w:hAnsi="Times New Roman" w:cs="Times New Roman"/>
          <w:sz w:val="24"/>
          <w:szCs w:val="24"/>
        </w:rPr>
        <w:t xml:space="preserve">. </w:t>
      </w:r>
    </w:p>
    <w:p w:rsidR="006155C4" w:rsidRPr="00DA0848" w:rsidRDefault="006155C4" w:rsidP="006155C4">
      <w:pPr>
        <w:tabs>
          <w:tab w:val="left" w:pos="0"/>
        </w:tabs>
        <w:spacing w:before="120" w:after="120" w:line="240" w:lineRule="auto"/>
        <w:ind w:right="-426" w:firstLine="708"/>
        <w:jc w:val="both"/>
        <w:rPr>
          <w:rFonts w:ascii="Times New Roman" w:hAnsi="Times New Roman"/>
          <w:sz w:val="24"/>
        </w:rPr>
      </w:pPr>
      <w:r w:rsidRPr="00DA0848">
        <w:rPr>
          <w:rFonts w:ascii="Times New Roman" w:eastAsia="Times New Roman" w:hAnsi="Times New Roman" w:cs="Times New Roman"/>
          <w:sz w:val="24"/>
          <w:szCs w:val="24"/>
        </w:rPr>
        <w:t xml:space="preserve">4.3. </w:t>
      </w:r>
      <w:r w:rsidRPr="00DA0848">
        <w:rPr>
          <w:rFonts w:ascii="Times New Roman" w:hAnsi="Times New Roman"/>
          <w:sz w:val="24"/>
        </w:rPr>
        <w:t xml:space="preserve">Розрахунковим періодом за цим Договором є </w:t>
      </w:r>
      <w:r w:rsidRPr="00DA0848">
        <w:rPr>
          <w:rFonts w:ascii="Times New Roman" w:eastAsia="Times New Roman" w:hAnsi="Times New Roman" w:cs="Times New Roman"/>
          <w:sz w:val="24"/>
          <w:szCs w:val="24"/>
        </w:rPr>
        <w:t xml:space="preserve">1 </w:t>
      </w:r>
      <w:r w:rsidRPr="00DA0848">
        <w:rPr>
          <w:rFonts w:ascii="Times New Roman" w:hAnsi="Times New Roman"/>
          <w:sz w:val="24"/>
        </w:rPr>
        <w:t>календарний місяць.</w:t>
      </w:r>
    </w:p>
    <w:p w:rsidR="006155C4" w:rsidRPr="00DA0848" w:rsidRDefault="006155C4" w:rsidP="006155C4">
      <w:pPr>
        <w:tabs>
          <w:tab w:val="left" w:pos="0"/>
        </w:tabs>
        <w:spacing w:before="60" w:after="60" w:line="240" w:lineRule="auto"/>
        <w:ind w:right="-1" w:firstLine="708"/>
        <w:jc w:val="both"/>
        <w:rPr>
          <w:rFonts w:ascii="Times New Roman" w:hAnsi="Times New Roman"/>
          <w:sz w:val="24"/>
        </w:rPr>
      </w:pPr>
      <w:r w:rsidRPr="00DA0848">
        <w:rPr>
          <w:rFonts w:ascii="Times New Roman" w:hAnsi="Times New Roman"/>
          <w:sz w:val="24"/>
        </w:rPr>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6155C4" w:rsidRPr="00DA0848" w:rsidRDefault="006155C4" w:rsidP="006155C4">
      <w:pPr>
        <w:tabs>
          <w:tab w:val="left" w:pos="0"/>
        </w:tabs>
        <w:spacing w:before="120" w:after="120" w:line="240" w:lineRule="auto"/>
        <w:ind w:right="-1" w:firstLine="708"/>
        <w:jc w:val="both"/>
        <w:rPr>
          <w:rFonts w:ascii="Times New Roman" w:hAnsi="Times New Roman"/>
          <w:sz w:val="24"/>
        </w:rPr>
      </w:pPr>
      <w:r w:rsidRPr="00DA0848">
        <w:rPr>
          <w:rFonts w:ascii="Times New Roman" w:hAnsi="Times New Roman"/>
          <w:sz w:val="24"/>
        </w:rPr>
        <w:t>Споживач не обмежується у праві здійснювати оплату за цим Договором через банківську платіжну систему та в інший</w:t>
      </w:r>
      <w:r w:rsidRPr="00DA0848">
        <w:rPr>
          <w:rFonts w:ascii="Times New Roman" w:eastAsia="Times New Roman" w:hAnsi="Times New Roman" w:cs="Times New Roman"/>
          <w:sz w:val="24"/>
          <w:szCs w:val="24"/>
        </w:rPr>
        <w:t>,</w:t>
      </w:r>
      <w:r w:rsidRPr="00DA0848">
        <w:rPr>
          <w:rFonts w:ascii="Times New Roman" w:hAnsi="Times New Roman"/>
          <w:sz w:val="24"/>
        </w:rPr>
        <w:t xml:space="preserve"> не заборонений </w:t>
      </w:r>
      <w:r w:rsidRPr="00DA0848">
        <w:rPr>
          <w:rFonts w:ascii="Times New Roman" w:eastAsia="Times New Roman" w:hAnsi="Times New Roman" w:cs="Times New Roman"/>
          <w:sz w:val="24"/>
          <w:szCs w:val="24"/>
        </w:rPr>
        <w:t xml:space="preserve">чинним </w:t>
      </w:r>
      <w:r w:rsidRPr="00DA0848">
        <w:rPr>
          <w:rFonts w:ascii="Times New Roman" w:hAnsi="Times New Roman"/>
          <w:sz w:val="24"/>
        </w:rPr>
        <w:t>законодавством</w:t>
      </w:r>
      <w:r w:rsidRPr="00DA0848">
        <w:rPr>
          <w:rFonts w:ascii="Times New Roman" w:eastAsia="Times New Roman" w:hAnsi="Times New Roman" w:cs="Times New Roman"/>
          <w:sz w:val="24"/>
          <w:szCs w:val="24"/>
        </w:rPr>
        <w:t>,</w:t>
      </w:r>
      <w:r w:rsidRPr="00DA0848">
        <w:rPr>
          <w:rFonts w:ascii="Times New Roman" w:hAnsi="Times New Roman"/>
          <w:sz w:val="24"/>
        </w:rPr>
        <w:t xml:space="preserve"> спосіб.</w:t>
      </w:r>
    </w:p>
    <w:p w:rsidR="006155C4" w:rsidRDefault="006155C4" w:rsidP="006155C4">
      <w:pPr>
        <w:tabs>
          <w:tab w:val="left" w:pos="0"/>
        </w:tabs>
        <w:spacing w:before="60" w:after="60" w:line="240" w:lineRule="auto"/>
        <w:ind w:right="-1" w:firstLine="708"/>
        <w:jc w:val="both"/>
        <w:rPr>
          <w:rFonts w:ascii="Times New Roman" w:hAnsi="Times New Roman"/>
          <w:sz w:val="24"/>
        </w:rPr>
      </w:pPr>
      <w:r w:rsidRPr="00DA0848">
        <w:rPr>
          <w:rFonts w:ascii="Times New Roman" w:hAnsi="Times New Roman"/>
          <w:sz w:val="24"/>
        </w:rPr>
        <w:t>Оплата вважається здійсненою після того, як  на поточний рахунок</w:t>
      </w:r>
      <w:r w:rsidRPr="00DA0848">
        <w:t xml:space="preserve"> </w:t>
      </w:r>
      <w:r w:rsidRPr="00DA0848">
        <w:rPr>
          <w:rFonts w:ascii="Times New Roman" w:hAnsi="Times New Roman"/>
          <w:sz w:val="24"/>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Pr>
          <w:rFonts w:ascii="Times New Roman" w:hAnsi="Times New Roman"/>
          <w:sz w:val="24"/>
        </w:rPr>
        <w:t>4</w:t>
      </w:r>
      <w:r w:rsidRPr="00892B60">
        <w:rPr>
          <w:rFonts w:ascii="Times New Roman" w:hAnsi="Times New Roman"/>
          <w:sz w:val="24"/>
        </w:rPr>
        <w:t>.5.</w:t>
      </w:r>
      <w:r w:rsidRPr="00892B60">
        <w:rPr>
          <w:rFonts w:ascii="Times New Roman" w:hAnsi="Times New Roman"/>
          <w:sz w:val="24"/>
        </w:rPr>
        <w:tab/>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Pr>
          <w:rFonts w:ascii="Times New Roman" w:hAnsi="Times New Roman"/>
          <w:sz w:val="24"/>
        </w:rPr>
        <w:t>4</w:t>
      </w:r>
      <w:r w:rsidRPr="00892B60">
        <w:rPr>
          <w:rFonts w:ascii="Times New Roman" w:hAnsi="Times New Roman"/>
          <w:sz w:val="24"/>
        </w:rPr>
        <w:t>.6.</w:t>
      </w:r>
      <w:r w:rsidRPr="00892B60">
        <w:rPr>
          <w:rFonts w:ascii="Times New Roman" w:hAnsi="Times New Roman"/>
          <w:sz w:val="24"/>
        </w:rPr>
        <w:tab/>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Pr>
          <w:rFonts w:ascii="Times New Roman" w:hAnsi="Times New Roman"/>
          <w:sz w:val="24"/>
        </w:rPr>
        <w:t>4</w:t>
      </w:r>
      <w:r w:rsidRPr="00892B60">
        <w:rPr>
          <w:rFonts w:ascii="Times New Roman" w:hAnsi="Times New Roman"/>
          <w:sz w:val="24"/>
        </w:rPr>
        <w:t>.7.</w:t>
      </w:r>
      <w:r w:rsidRPr="00892B60">
        <w:rPr>
          <w:rFonts w:ascii="Times New Roman" w:hAnsi="Times New Roman"/>
          <w:sz w:val="24"/>
        </w:rPr>
        <w:tab/>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892B60">
        <w:rPr>
          <w:rFonts w:ascii="Times New Roman" w:hAnsi="Times New Roman"/>
          <w:sz w:val="24"/>
        </w:rPr>
        <w:t>акта</w:t>
      </w:r>
      <w:proofErr w:type="spellEnd"/>
      <w:r w:rsidRPr="00892B60">
        <w:rPr>
          <w:rFonts w:ascii="Times New Roman" w:hAnsi="Times New Roman"/>
          <w:sz w:val="24"/>
        </w:rPr>
        <w:t xml:space="preserve"> про  </w:t>
      </w:r>
      <w:r w:rsidRPr="00892B60">
        <w:rPr>
          <w:rFonts w:ascii="Times New Roman" w:hAnsi="Times New Roman"/>
          <w:sz w:val="24"/>
        </w:rPr>
        <w:lastRenderedPageBreak/>
        <w:t xml:space="preserve">прийняття-передання та рахунку, у тому числі в особистому кабінеті споживача, розміщеному на офіційному </w:t>
      </w:r>
      <w:proofErr w:type="spellStart"/>
      <w:r w:rsidRPr="00892B60">
        <w:rPr>
          <w:rFonts w:ascii="Times New Roman" w:hAnsi="Times New Roman"/>
          <w:sz w:val="24"/>
        </w:rPr>
        <w:t>вебсайті</w:t>
      </w:r>
      <w:proofErr w:type="spellEnd"/>
      <w:r w:rsidRPr="00892B60">
        <w:rPr>
          <w:rFonts w:ascii="Times New Roman" w:hAnsi="Times New Roman"/>
          <w:sz w:val="24"/>
        </w:rPr>
        <w:t xml:space="preserve"> постачальника ___________ .</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Pr>
          <w:rFonts w:ascii="Times New Roman" w:hAnsi="Times New Roman"/>
          <w:sz w:val="24"/>
        </w:rPr>
        <w:t>4</w:t>
      </w:r>
      <w:r w:rsidRPr="00892B60">
        <w:rPr>
          <w:rFonts w:ascii="Times New Roman" w:hAnsi="Times New Roman"/>
          <w:sz w:val="24"/>
        </w:rPr>
        <w:t>.8.</w:t>
      </w:r>
      <w:r w:rsidRPr="00892B60">
        <w:rPr>
          <w:rFonts w:ascii="Times New Roman" w:hAnsi="Times New Roman"/>
          <w:sz w:val="24"/>
        </w:rPr>
        <w:tab/>
        <w:t>Вартість спожитої електричної енергії визначається як добуток обсягу спожитої електричної енергії на ціну за 1 кВт*год, визначеної згідно з Додатком 2 до Договору.</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Pr>
          <w:rFonts w:ascii="Times New Roman" w:hAnsi="Times New Roman"/>
          <w:sz w:val="24"/>
        </w:rPr>
        <w:t>4</w:t>
      </w:r>
      <w:r w:rsidRPr="00892B60">
        <w:rPr>
          <w:rFonts w:ascii="Times New Roman" w:hAnsi="Times New Roman"/>
          <w:sz w:val="24"/>
        </w:rPr>
        <w:t>.9.</w:t>
      </w:r>
      <w:r w:rsidRPr="00892B60">
        <w:rPr>
          <w:rFonts w:ascii="Times New Roman" w:hAnsi="Times New Roman"/>
          <w:sz w:val="24"/>
        </w:rPr>
        <w:tab/>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Pr>
          <w:rFonts w:ascii="Times New Roman" w:hAnsi="Times New Roman"/>
          <w:sz w:val="24"/>
        </w:rPr>
        <w:t>4</w:t>
      </w:r>
      <w:r w:rsidRPr="00892B60">
        <w:rPr>
          <w:rFonts w:ascii="Times New Roman" w:hAnsi="Times New Roman"/>
          <w:sz w:val="24"/>
        </w:rPr>
        <w:t>.10.</w:t>
      </w:r>
      <w:r w:rsidRPr="00892B60">
        <w:rPr>
          <w:rFonts w:ascii="Times New Roman" w:hAnsi="Times New Roman"/>
          <w:sz w:val="24"/>
        </w:rPr>
        <w:tab/>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 Оплата проводиться за умови наявності бюджетного фінансування протягом 5 робочих днів з моменту виставлення рахунку, але не пізніше 20-го дня місяця, наступного за розрахунковим періодом (місяцем). </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Pr>
          <w:rFonts w:ascii="Times New Roman" w:hAnsi="Times New Roman"/>
          <w:sz w:val="24"/>
        </w:rPr>
        <w:t>4</w:t>
      </w:r>
      <w:r w:rsidRPr="00892B60">
        <w:rPr>
          <w:rFonts w:ascii="Times New Roman" w:hAnsi="Times New Roman"/>
          <w:sz w:val="24"/>
        </w:rPr>
        <w:t>.11. Заборгованість у Споживача перед Постачальником виникає лише в разі несвоєчасної оплати за спожиту електричну енергію.</w:t>
      </w:r>
    </w:p>
    <w:p w:rsidR="00892B60" w:rsidRPr="00892B60" w:rsidRDefault="00892B60" w:rsidP="00892B60">
      <w:pPr>
        <w:tabs>
          <w:tab w:val="left" w:pos="0"/>
        </w:tabs>
        <w:spacing w:before="60" w:after="60" w:line="240" w:lineRule="auto"/>
        <w:ind w:right="-1" w:firstLine="708"/>
        <w:jc w:val="both"/>
        <w:rPr>
          <w:rFonts w:ascii="Times New Roman" w:hAnsi="Times New Roman"/>
          <w:sz w:val="24"/>
        </w:rPr>
      </w:pPr>
      <w:r w:rsidRPr="00892B60">
        <w:rPr>
          <w:rFonts w:ascii="Times New Roman" w:hAnsi="Times New Roman"/>
          <w:sz w:val="24"/>
        </w:rPr>
        <w:tab/>
      </w:r>
      <w:r>
        <w:rPr>
          <w:rFonts w:ascii="Times New Roman" w:hAnsi="Times New Roman"/>
          <w:sz w:val="24"/>
        </w:rPr>
        <w:t>4</w:t>
      </w:r>
      <w:r w:rsidRPr="00892B60">
        <w:rPr>
          <w:rFonts w:ascii="Times New Roman" w:hAnsi="Times New Roman"/>
          <w:sz w:val="24"/>
        </w:rPr>
        <w:t xml:space="preserve">.12.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892B60" w:rsidRDefault="00892B60" w:rsidP="00892B60">
      <w:pPr>
        <w:tabs>
          <w:tab w:val="left" w:pos="0"/>
        </w:tabs>
        <w:spacing w:before="60" w:after="60" w:line="240" w:lineRule="auto"/>
        <w:ind w:right="-1" w:firstLine="708"/>
        <w:jc w:val="both"/>
        <w:rPr>
          <w:rFonts w:ascii="Times New Roman" w:hAnsi="Times New Roman"/>
          <w:sz w:val="24"/>
        </w:rPr>
      </w:pPr>
      <w:r w:rsidRPr="00892B60">
        <w:rPr>
          <w:rFonts w:ascii="Times New Roman" w:hAnsi="Times New Roman"/>
          <w:sz w:val="24"/>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155C4" w:rsidRPr="00DA0848" w:rsidRDefault="00892B60" w:rsidP="006155C4">
      <w:pPr>
        <w:tabs>
          <w:tab w:val="left" w:pos="0"/>
        </w:tabs>
        <w:spacing w:before="60" w:after="60" w:line="240" w:lineRule="auto"/>
        <w:ind w:right="-1" w:firstLine="708"/>
        <w:jc w:val="both"/>
        <w:rPr>
          <w:rFonts w:ascii="Times New Roman" w:hAnsi="Times New Roman"/>
          <w:color w:val="FF0000"/>
          <w:sz w:val="24"/>
        </w:rPr>
      </w:pPr>
      <w:r>
        <w:rPr>
          <w:rFonts w:ascii="Times New Roman" w:hAnsi="Times New Roman"/>
          <w:sz w:val="24"/>
        </w:rPr>
        <w:t>4.13</w:t>
      </w:r>
      <w:r w:rsidR="006155C4" w:rsidRPr="00DA0848">
        <w:rPr>
          <w:rFonts w:ascii="Times New Roman" w:hAnsi="Times New Roman"/>
          <w:sz w:val="24"/>
        </w:rPr>
        <w:t>.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6155C4" w:rsidRPr="00DA0848" w:rsidRDefault="006155C4" w:rsidP="006155C4">
      <w:pPr>
        <w:tabs>
          <w:tab w:val="left" w:pos="0"/>
        </w:tabs>
        <w:spacing w:before="60" w:after="60" w:line="240" w:lineRule="auto"/>
        <w:ind w:firstLine="709"/>
        <w:jc w:val="both"/>
        <w:rPr>
          <w:rFonts w:ascii="Times New Roman" w:hAnsi="Times New Roman"/>
          <w:sz w:val="24"/>
        </w:rPr>
      </w:pPr>
      <w:r w:rsidRPr="00DA0848">
        <w:rPr>
          <w:rFonts w:ascii="Times New Roman" w:hAnsi="Times New Roman"/>
          <w:sz w:val="24"/>
        </w:rPr>
        <w:t>4.</w:t>
      </w:r>
      <w:r w:rsidR="00892B60">
        <w:rPr>
          <w:rFonts w:ascii="Times New Roman" w:hAnsi="Times New Roman"/>
          <w:sz w:val="24"/>
        </w:rPr>
        <w:t>14</w:t>
      </w:r>
      <w:r w:rsidRPr="00DA0848">
        <w:rPr>
          <w:rFonts w:ascii="Times New Roman" w:hAnsi="Times New Roman"/>
          <w:sz w:val="24"/>
        </w:rPr>
        <w:t xml:space="preserve">.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DA0848">
        <w:rPr>
          <w:rFonts w:ascii="Times New Roman" w:eastAsia="Times New Roman" w:hAnsi="Times New Roman" w:cs="Times New Roman"/>
          <w:sz w:val="24"/>
          <w:szCs w:val="24"/>
        </w:rPr>
        <w:t>актів прийому-передачі проданих товарів та/або наданих послуг</w:t>
      </w:r>
      <w:r w:rsidRPr="00DA0848">
        <w:rPr>
          <w:rFonts w:ascii="Times New Roman" w:hAnsi="Times New Roman"/>
          <w:sz w:val="24"/>
        </w:rPr>
        <w:t>).</w:t>
      </w:r>
    </w:p>
    <w:p w:rsidR="006155C4" w:rsidRPr="00DA0848" w:rsidRDefault="006155C4" w:rsidP="006155C4">
      <w:pPr>
        <w:spacing w:after="0"/>
        <w:jc w:val="center"/>
        <w:outlineLvl w:val="2"/>
        <w:rPr>
          <w:rFonts w:ascii="Times New Roman" w:hAnsi="Times New Roman"/>
          <w:b/>
          <w:sz w:val="24"/>
        </w:rPr>
      </w:pPr>
      <w:r w:rsidRPr="00DA0848">
        <w:rPr>
          <w:rFonts w:ascii="Times New Roman" w:hAnsi="Times New Roman"/>
          <w:b/>
          <w:sz w:val="24"/>
        </w:rPr>
        <w:t>5. Права та обов'язки Споживача</w:t>
      </w:r>
    </w:p>
    <w:p w:rsidR="00892B60" w:rsidRPr="00441EA6" w:rsidRDefault="00892B60" w:rsidP="007E192D">
      <w:pPr>
        <w:pStyle w:val="a5"/>
        <w:widowControl w:val="0"/>
        <w:numPr>
          <w:ilvl w:val="1"/>
          <w:numId w:val="5"/>
        </w:numPr>
        <w:pBdr>
          <w:top w:val="nil"/>
          <w:left w:val="nil"/>
          <w:bottom w:val="nil"/>
          <w:right w:val="nil"/>
          <w:between w:val="nil"/>
        </w:pBdr>
        <w:tabs>
          <w:tab w:val="left" w:pos="596"/>
        </w:tabs>
        <w:autoSpaceDE w:val="0"/>
        <w:autoSpaceDN w:val="0"/>
        <w:spacing w:after="0" w:line="240" w:lineRule="auto"/>
        <w:ind w:left="0"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 Споживач має право:</w:t>
      </w:r>
    </w:p>
    <w:p w:rsidR="00892B60" w:rsidRPr="00441EA6" w:rsidRDefault="00892B60" w:rsidP="007E192D">
      <w:pPr>
        <w:pStyle w:val="a5"/>
        <w:widowControl w:val="0"/>
        <w:numPr>
          <w:ilvl w:val="2"/>
          <w:numId w:val="6"/>
        </w:numPr>
        <w:pBdr>
          <w:top w:val="nil"/>
          <w:left w:val="nil"/>
          <w:bottom w:val="nil"/>
          <w:right w:val="nil"/>
          <w:between w:val="nil"/>
        </w:pBdr>
        <w:tabs>
          <w:tab w:val="left" w:pos="0"/>
        </w:tabs>
        <w:autoSpaceDE w:val="0"/>
        <w:autoSpaceDN w:val="0"/>
        <w:spacing w:after="0" w:line="240" w:lineRule="auto"/>
        <w:ind w:left="0"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w:t>
      </w:r>
      <w:r w:rsidRPr="00441EA6">
        <w:rPr>
          <w:rFonts w:ascii="Times New Roman" w:eastAsia="Times New Roman" w:hAnsi="Times New Roman" w:cs="Times New Roman"/>
          <w:color w:val="000000"/>
          <w:sz w:val="24"/>
          <w:szCs w:val="24"/>
          <w:lang w:eastAsia="uk-UA"/>
        </w:rPr>
        <w:lastRenderedPageBreak/>
        <w:t>комерційних послуг, відповідно до вимог діючих стандартів якості, а також на отримання компенсації за порушення таких вимог;</w:t>
      </w:r>
    </w:p>
    <w:p w:rsidR="00892B60" w:rsidRPr="00441EA6" w:rsidRDefault="00892B60" w:rsidP="007E192D">
      <w:pPr>
        <w:widowControl w:val="0"/>
        <w:pBdr>
          <w:top w:val="nil"/>
          <w:left w:val="nil"/>
          <w:bottom w:val="nil"/>
          <w:right w:val="nil"/>
          <w:between w:val="nil"/>
        </w:pBdr>
        <w:tabs>
          <w:tab w:val="left" w:pos="433"/>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5.1.2. б</w:t>
      </w:r>
      <w:r w:rsidRPr="00892B60">
        <w:rPr>
          <w:rFonts w:ascii="Times New Roman" w:eastAsia="Times New Roman" w:hAnsi="Times New Roman" w:cs="Times New Roman"/>
          <w:color w:val="000000"/>
          <w:sz w:val="24"/>
          <w:szCs w:val="24"/>
          <w:lang w:eastAsia="uk-UA"/>
        </w:rPr>
        <w:t>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92B60" w:rsidRPr="00892B60" w:rsidRDefault="00892B60" w:rsidP="007E192D">
      <w:pPr>
        <w:widowControl w:val="0"/>
        <w:pBdr>
          <w:top w:val="nil"/>
          <w:left w:val="nil"/>
          <w:bottom w:val="nil"/>
          <w:right w:val="nil"/>
          <w:between w:val="nil"/>
        </w:pBdr>
        <w:tabs>
          <w:tab w:val="left" w:pos="433"/>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5.1.3. </w:t>
      </w:r>
      <w:r w:rsidRPr="00892B60">
        <w:rPr>
          <w:rFonts w:ascii="Times New Roman" w:eastAsia="Times New Roman" w:hAnsi="Times New Roman" w:cs="Times New Roman"/>
          <w:color w:val="000000"/>
          <w:sz w:val="24"/>
          <w:szCs w:val="24"/>
          <w:lang w:eastAsia="uk-UA"/>
        </w:rPr>
        <w:t>безоплатно отримувати інформацію про обсяги та інші параметри власного споживання електричної енергії;</w:t>
      </w:r>
    </w:p>
    <w:p w:rsidR="00892B60" w:rsidRPr="00892B60" w:rsidRDefault="00892B60" w:rsidP="007E192D">
      <w:pPr>
        <w:widowControl w:val="0"/>
        <w:pBdr>
          <w:top w:val="nil"/>
          <w:left w:val="nil"/>
          <w:bottom w:val="nil"/>
          <w:right w:val="nil"/>
          <w:between w:val="nil"/>
        </w:pBdr>
        <w:tabs>
          <w:tab w:val="left" w:pos="456"/>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5.1.4. </w:t>
      </w:r>
      <w:r w:rsidRPr="00892B60">
        <w:rPr>
          <w:rFonts w:ascii="Times New Roman" w:eastAsia="Times New Roman" w:hAnsi="Times New Roman" w:cs="Times New Roman"/>
          <w:color w:val="000000"/>
          <w:sz w:val="24"/>
          <w:szCs w:val="24"/>
          <w:lang w:eastAsia="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892B60" w:rsidRPr="00892B60" w:rsidRDefault="00892B60" w:rsidP="007E192D">
      <w:pPr>
        <w:widowControl w:val="0"/>
        <w:pBdr>
          <w:top w:val="nil"/>
          <w:left w:val="nil"/>
          <w:bottom w:val="nil"/>
          <w:right w:val="nil"/>
          <w:between w:val="nil"/>
        </w:pBdr>
        <w:tabs>
          <w:tab w:val="left" w:pos="437"/>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5.1.5 </w:t>
      </w:r>
      <w:r w:rsidRPr="00892B60">
        <w:rPr>
          <w:rFonts w:ascii="Times New Roman" w:eastAsia="Times New Roman" w:hAnsi="Times New Roman" w:cs="Times New Roman"/>
          <w:color w:val="000000"/>
          <w:sz w:val="24"/>
          <w:szCs w:val="24"/>
          <w:lang w:eastAsia="uk-UA"/>
        </w:rPr>
        <w:t xml:space="preserve">вимагати від Постачальника пояснень щодо отриманих рахунків і у </w:t>
      </w:r>
      <w:r w:rsidRPr="00892B60">
        <w:rPr>
          <w:rFonts w:ascii="Times New Roman" w:eastAsia="Times New Roman" w:hAnsi="Times New Roman" w:cs="Times New Roman"/>
          <w:sz w:val="24"/>
          <w:szCs w:val="24"/>
          <w:lang w:eastAsia="uk-UA"/>
        </w:rPr>
        <w:t>разі</w:t>
      </w:r>
      <w:r w:rsidRPr="00892B60">
        <w:rPr>
          <w:rFonts w:ascii="Times New Roman" w:eastAsia="Times New Roman" w:hAnsi="Times New Roman" w:cs="Times New Roman"/>
          <w:color w:val="000000"/>
          <w:sz w:val="24"/>
          <w:szCs w:val="24"/>
          <w:lang w:eastAsia="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92B60" w:rsidRPr="00892B60" w:rsidRDefault="00892B60" w:rsidP="007E192D">
      <w:pPr>
        <w:widowControl w:val="0"/>
        <w:pBdr>
          <w:top w:val="nil"/>
          <w:left w:val="nil"/>
          <w:bottom w:val="nil"/>
          <w:right w:val="nil"/>
          <w:between w:val="nil"/>
        </w:pBdr>
        <w:tabs>
          <w:tab w:val="left" w:pos="433"/>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5.1.6 </w:t>
      </w:r>
      <w:r w:rsidRPr="00892B60">
        <w:rPr>
          <w:rFonts w:ascii="Times New Roman" w:eastAsia="Times New Roman" w:hAnsi="Times New Roman" w:cs="Times New Roman"/>
          <w:color w:val="000000"/>
          <w:sz w:val="24"/>
          <w:szCs w:val="24"/>
          <w:lang w:eastAsia="uk-UA"/>
        </w:rPr>
        <w:t xml:space="preserve">проводити звіряння фактичних розрахунків в установленому ПРРЕЕ порядку з підписанням відповідного </w:t>
      </w:r>
      <w:proofErr w:type="spellStart"/>
      <w:r w:rsidRPr="00892B60">
        <w:rPr>
          <w:rFonts w:ascii="Times New Roman" w:eastAsia="Times New Roman" w:hAnsi="Times New Roman" w:cs="Times New Roman"/>
          <w:color w:val="000000"/>
          <w:sz w:val="24"/>
          <w:szCs w:val="24"/>
          <w:lang w:eastAsia="uk-UA"/>
        </w:rPr>
        <w:t>акта</w:t>
      </w:r>
      <w:proofErr w:type="spellEnd"/>
      <w:r w:rsidRPr="00892B60">
        <w:rPr>
          <w:rFonts w:ascii="Times New Roman" w:eastAsia="Times New Roman" w:hAnsi="Times New Roman" w:cs="Times New Roman"/>
          <w:color w:val="000000"/>
          <w:sz w:val="24"/>
          <w:szCs w:val="24"/>
          <w:lang w:eastAsia="uk-UA"/>
        </w:rPr>
        <w:t>;</w:t>
      </w:r>
    </w:p>
    <w:p w:rsidR="00892B60" w:rsidRPr="00892B60" w:rsidRDefault="00892B60" w:rsidP="007E192D">
      <w:pPr>
        <w:widowControl w:val="0"/>
        <w:pBdr>
          <w:top w:val="nil"/>
          <w:left w:val="nil"/>
          <w:bottom w:val="nil"/>
          <w:right w:val="nil"/>
          <w:between w:val="nil"/>
        </w:pBdr>
        <w:tabs>
          <w:tab w:val="left" w:pos="433"/>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5.1.7. </w:t>
      </w:r>
      <w:r w:rsidRPr="00892B60">
        <w:rPr>
          <w:rFonts w:ascii="Times New Roman" w:eastAsia="Times New Roman" w:hAnsi="Times New Roman" w:cs="Times New Roman"/>
          <w:color w:val="000000"/>
          <w:sz w:val="24"/>
          <w:szCs w:val="24"/>
          <w:lang w:eastAsia="uk-UA"/>
        </w:rPr>
        <w:t>розірвати цей Договір у встановленому цим Договором та чинним законодавством порядку;</w:t>
      </w:r>
    </w:p>
    <w:p w:rsidR="00892B60" w:rsidRPr="00892B60" w:rsidRDefault="00892B60" w:rsidP="007E192D">
      <w:pPr>
        <w:widowControl w:val="0"/>
        <w:pBdr>
          <w:top w:val="nil"/>
          <w:left w:val="nil"/>
          <w:bottom w:val="nil"/>
          <w:right w:val="nil"/>
          <w:between w:val="nil"/>
        </w:pBdr>
        <w:tabs>
          <w:tab w:val="left" w:pos="433"/>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5.1.8 </w:t>
      </w:r>
      <w:r w:rsidRPr="00892B60">
        <w:rPr>
          <w:rFonts w:ascii="Times New Roman" w:eastAsia="Times New Roman" w:hAnsi="Times New Roman" w:cs="Times New Roman"/>
          <w:color w:val="000000"/>
          <w:sz w:val="24"/>
          <w:szCs w:val="24"/>
          <w:lang w:eastAsia="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92B60" w:rsidRPr="00892B60" w:rsidRDefault="00892B60" w:rsidP="007E192D">
      <w:pPr>
        <w:widowControl w:val="0"/>
        <w:pBdr>
          <w:top w:val="nil"/>
          <w:left w:val="nil"/>
          <w:bottom w:val="nil"/>
          <w:right w:val="nil"/>
          <w:between w:val="nil"/>
        </w:pBdr>
        <w:tabs>
          <w:tab w:val="left" w:pos="433"/>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5.1.9. </w:t>
      </w:r>
      <w:r w:rsidRPr="00892B60">
        <w:rPr>
          <w:rFonts w:ascii="Times New Roman" w:eastAsia="Times New Roman" w:hAnsi="Times New Roman" w:cs="Times New Roman"/>
          <w:color w:val="000000"/>
          <w:sz w:val="24"/>
          <w:szCs w:val="24"/>
          <w:lang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92B60" w:rsidRPr="00892B60" w:rsidRDefault="00892B60" w:rsidP="007E192D">
      <w:pPr>
        <w:widowControl w:val="0"/>
        <w:pBdr>
          <w:top w:val="nil"/>
          <w:left w:val="nil"/>
          <w:bottom w:val="nil"/>
          <w:right w:val="nil"/>
          <w:between w:val="nil"/>
        </w:pBdr>
        <w:tabs>
          <w:tab w:val="left" w:pos="1134"/>
          <w:tab w:val="left" w:pos="1276"/>
          <w:tab w:val="left" w:pos="1701"/>
        </w:tabs>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sz w:val="24"/>
          <w:szCs w:val="24"/>
          <w:lang w:eastAsia="uk-UA"/>
        </w:rPr>
        <w:t>5.1.10</w:t>
      </w:r>
      <w:r w:rsidR="00441EA6" w:rsidRPr="00441EA6">
        <w:rPr>
          <w:rFonts w:ascii="Times New Roman" w:eastAsia="Times New Roman" w:hAnsi="Times New Roman" w:cs="Times New Roman"/>
          <w:sz w:val="24"/>
          <w:szCs w:val="24"/>
          <w:lang w:eastAsia="uk-UA"/>
        </w:rPr>
        <w:t xml:space="preserve">. </w:t>
      </w:r>
      <w:r w:rsidRPr="00892B60">
        <w:rPr>
          <w:rFonts w:ascii="Times New Roman" w:eastAsia="Times New Roman" w:hAnsi="Times New Roman" w:cs="Times New Roman"/>
          <w:sz w:val="24"/>
          <w:szCs w:val="24"/>
          <w:lang w:eastAsia="uk-UA"/>
        </w:rPr>
        <w:t>з</w:t>
      </w:r>
      <w:r w:rsidRPr="00892B60">
        <w:rPr>
          <w:rFonts w:ascii="Times New Roman" w:eastAsia="Times New Roman" w:hAnsi="Times New Roman" w:cs="Times New Roman"/>
          <w:color w:val="000000"/>
          <w:sz w:val="24"/>
          <w:szCs w:val="24"/>
          <w:lang w:eastAsia="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892B60">
        <w:rPr>
          <w:rFonts w:ascii="Times New Roman" w:eastAsia="Times New Roman" w:hAnsi="Times New Roman" w:cs="Times New Roman"/>
          <w:sz w:val="24"/>
          <w:szCs w:val="24"/>
          <w:lang w:eastAsia="uk-UA"/>
        </w:rPr>
        <w:t>;</w:t>
      </w:r>
    </w:p>
    <w:p w:rsidR="00892B60" w:rsidRPr="00441EA6" w:rsidRDefault="00892B60" w:rsidP="007E192D">
      <w:pPr>
        <w:pStyle w:val="a5"/>
        <w:widowControl w:val="0"/>
        <w:numPr>
          <w:ilvl w:val="2"/>
          <w:numId w:val="7"/>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інші права, передбачені чинним законодавством і цим Договором.</w:t>
      </w:r>
    </w:p>
    <w:p w:rsidR="00892B60" w:rsidRPr="00441EA6" w:rsidRDefault="00892B60" w:rsidP="007E192D">
      <w:pPr>
        <w:pStyle w:val="a5"/>
        <w:widowControl w:val="0"/>
        <w:numPr>
          <w:ilvl w:val="1"/>
          <w:numId w:val="7"/>
        </w:numPr>
        <w:pBdr>
          <w:top w:val="nil"/>
          <w:left w:val="nil"/>
          <w:bottom w:val="nil"/>
          <w:right w:val="nil"/>
          <w:between w:val="nil"/>
        </w:pBdr>
        <w:tabs>
          <w:tab w:val="left" w:pos="596"/>
        </w:tabs>
        <w:autoSpaceDE w:val="0"/>
        <w:autoSpaceDN w:val="0"/>
        <w:spacing w:after="0" w:line="240" w:lineRule="auto"/>
        <w:ind w:left="0"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Споживач зобов'язується:</w:t>
      </w:r>
    </w:p>
    <w:p w:rsidR="00892B60" w:rsidRPr="00892B60" w:rsidRDefault="00441EA6" w:rsidP="007E192D">
      <w:pPr>
        <w:widowControl w:val="0"/>
        <w:pBdr>
          <w:top w:val="nil"/>
          <w:left w:val="nil"/>
          <w:bottom w:val="nil"/>
          <w:right w:val="nil"/>
          <w:between w:val="nil"/>
        </w:pBdr>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5.2.1 </w:t>
      </w:r>
      <w:r w:rsidR="00892B60" w:rsidRPr="00892B60">
        <w:rPr>
          <w:rFonts w:ascii="Times New Roman" w:eastAsia="Times New Roman" w:hAnsi="Times New Roman" w:cs="Times New Roman"/>
          <w:color w:val="000000"/>
          <w:sz w:val="24"/>
          <w:szCs w:val="24"/>
          <w:lang w:eastAsia="uk-UA"/>
        </w:rPr>
        <w:t>забезпечувати своєчасну та повну оплату спожитої електричної енергії згідно з умовами цього Договору;</w:t>
      </w:r>
    </w:p>
    <w:p w:rsidR="00892B60" w:rsidRPr="00892B60" w:rsidRDefault="00441EA6" w:rsidP="007E192D">
      <w:pPr>
        <w:widowControl w:val="0"/>
        <w:pBdr>
          <w:top w:val="nil"/>
          <w:left w:val="nil"/>
          <w:bottom w:val="nil"/>
          <w:right w:val="nil"/>
          <w:between w:val="nil"/>
        </w:pBdr>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5.2.2. </w:t>
      </w:r>
      <w:r w:rsidR="00892B60" w:rsidRPr="00892B60">
        <w:rPr>
          <w:rFonts w:ascii="Times New Roman" w:eastAsia="Times New Roman" w:hAnsi="Times New Roman" w:cs="Times New Roman"/>
          <w:color w:val="000000"/>
          <w:sz w:val="24"/>
          <w:szCs w:val="24"/>
          <w:lang w:eastAsia="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92B60" w:rsidRPr="00892B60" w:rsidRDefault="00441EA6" w:rsidP="007E192D">
      <w:pPr>
        <w:widowControl w:val="0"/>
        <w:pBdr>
          <w:top w:val="nil"/>
          <w:left w:val="nil"/>
          <w:bottom w:val="nil"/>
          <w:right w:val="nil"/>
          <w:between w:val="nil"/>
        </w:pBdr>
        <w:autoSpaceDE w:val="0"/>
        <w:autoSpaceDN w:val="0"/>
        <w:spacing w:after="0" w:line="240" w:lineRule="auto"/>
        <w:ind w:right="-2" w:firstLine="709"/>
        <w:jc w:val="both"/>
        <w:rPr>
          <w:rFonts w:ascii="Times New Roman" w:eastAsia="Times New Roman" w:hAnsi="Times New Roman" w:cs="Times New Roman"/>
          <w:color w:val="000000"/>
          <w:sz w:val="24"/>
          <w:szCs w:val="24"/>
          <w:lang w:eastAsia="uk-UA"/>
        </w:rPr>
      </w:pPr>
      <w:r w:rsidRPr="00441EA6">
        <w:rPr>
          <w:rFonts w:ascii="Times New Roman" w:eastAsia="Times New Roman" w:hAnsi="Times New Roman" w:cs="Times New Roman"/>
          <w:color w:val="000000"/>
          <w:sz w:val="24"/>
          <w:szCs w:val="24"/>
          <w:lang w:eastAsia="uk-UA"/>
        </w:rPr>
        <w:t xml:space="preserve">5.2.3 </w:t>
      </w:r>
      <w:r w:rsidR="00892B60" w:rsidRPr="00892B60">
        <w:rPr>
          <w:rFonts w:ascii="Times New Roman" w:eastAsia="Times New Roman" w:hAnsi="Times New Roman" w:cs="Times New Roman"/>
          <w:color w:val="000000"/>
          <w:sz w:val="24"/>
          <w:szCs w:val="24"/>
          <w:lang w:eastAsia="uk-UA"/>
        </w:rPr>
        <w:t>виконувати інші обов'язки, покладені на Споживача чинним законодавством та/або цим Договором.</w:t>
      </w:r>
    </w:p>
    <w:p w:rsidR="006155C4" w:rsidRPr="00441EA6" w:rsidRDefault="006155C4" w:rsidP="007E192D">
      <w:pPr>
        <w:spacing w:after="0"/>
        <w:ind w:firstLine="709"/>
        <w:jc w:val="center"/>
        <w:outlineLvl w:val="2"/>
        <w:rPr>
          <w:rFonts w:ascii="Times New Roman" w:hAnsi="Times New Roman"/>
          <w:b/>
          <w:sz w:val="24"/>
          <w:szCs w:val="24"/>
        </w:rPr>
      </w:pPr>
      <w:r w:rsidRPr="00441EA6">
        <w:rPr>
          <w:rFonts w:ascii="Times New Roman" w:eastAsia="Times New Roman" w:hAnsi="Times New Roman" w:cs="Times New Roman"/>
          <w:b/>
          <w:bCs/>
          <w:sz w:val="24"/>
          <w:szCs w:val="24"/>
        </w:rPr>
        <w:t>6</w:t>
      </w:r>
      <w:r w:rsidRPr="00441EA6">
        <w:rPr>
          <w:rFonts w:ascii="Times New Roman" w:hAnsi="Times New Roman"/>
          <w:b/>
          <w:sz w:val="24"/>
          <w:szCs w:val="24"/>
        </w:rPr>
        <w:t>. Права і обов'язки Постачальника</w:t>
      </w:r>
    </w:p>
    <w:p w:rsidR="006155C4" w:rsidRPr="00441EA6" w:rsidRDefault="006155C4" w:rsidP="007E192D">
      <w:pPr>
        <w:spacing w:after="0" w:line="240" w:lineRule="auto"/>
        <w:ind w:firstLine="709"/>
        <w:jc w:val="both"/>
        <w:rPr>
          <w:rFonts w:ascii="Times New Roman" w:hAnsi="Times New Roman"/>
          <w:sz w:val="24"/>
        </w:rPr>
      </w:pPr>
      <w:r w:rsidRPr="00441EA6">
        <w:rPr>
          <w:rFonts w:ascii="Times New Roman" w:eastAsia="Times New Roman" w:hAnsi="Times New Roman" w:cs="Times New Roman"/>
          <w:sz w:val="24"/>
          <w:szCs w:val="24"/>
        </w:rPr>
        <w:t>6</w:t>
      </w:r>
      <w:r w:rsidRPr="00441EA6">
        <w:rPr>
          <w:rFonts w:ascii="Times New Roman" w:hAnsi="Times New Roman"/>
          <w:sz w:val="24"/>
        </w:rPr>
        <w:t>.1. Постачальник має право:</w:t>
      </w:r>
    </w:p>
    <w:p w:rsidR="006155C4" w:rsidRPr="00DA0848" w:rsidRDefault="00441EA6" w:rsidP="007E192D">
      <w:pPr>
        <w:spacing w:after="0" w:line="240" w:lineRule="auto"/>
        <w:ind w:firstLine="709"/>
        <w:jc w:val="both"/>
        <w:rPr>
          <w:rFonts w:ascii="Times New Roman" w:hAnsi="Times New Roman"/>
          <w:sz w:val="24"/>
        </w:rPr>
      </w:pPr>
      <w:r>
        <w:rPr>
          <w:rFonts w:ascii="Times New Roman" w:hAnsi="Times New Roman"/>
          <w:sz w:val="24"/>
        </w:rPr>
        <w:t>6.1.1</w:t>
      </w:r>
      <w:r w:rsidR="006155C4" w:rsidRPr="00DA0848">
        <w:rPr>
          <w:rFonts w:ascii="Times New Roman" w:hAnsi="Times New Roman"/>
          <w:sz w:val="24"/>
        </w:rPr>
        <w:t xml:space="preserve"> отримувати від Споживача </w:t>
      </w:r>
      <w:r w:rsidR="006155C4" w:rsidRPr="00DA0848">
        <w:rPr>
          <w:rFonts w:ascii="Times New Roman" w:eastAsia="Times New Roman" w:hAnsi="Times New Roman" w:cs="Times New Roman"/>
          <w:sz w:val="24"/>
          <w:szCs w:val="24"/>
        </w:rPr>
        <w:t>оплату</w:t>
      </w:r>
      <w:r w:rsidR="006155C4" w:rsidRPr="00DA0848">
        <w:rPr>
          <w:rFonts w:ascii="Times New Roman" w:hAnsi="Times New Roman"/>
          <w:sz w:val="24"/>
        </w:rPr>
        <w:t xml:space="preserve"> за поставлену електричну енергію;</w:t>
      </w:r>
      <w:r w:rsidR="006155C4" w:rsidRPr="00DA0848">
        <w:rPr>
          <w:rFonts w:ascii="Times New Roman" w:eastAsia="Times New Roman" w:hAnsi="Times New Roman" w:cs="Times New Roman"/>
          <w:sz w:val="24"/>
          <w:szCs w:val="24"/>
        </w:rPr>
        <w:t xml:space="preserve"> </w:t>
      </w:r>
    </w:p>
    <w:p w:rsidR="006155C4" w:rsidRPr="00DA0848" w:rsidRDefault="00441EA6" w:rsidP="007E192D">
      <w:pPr>
        <w:spacing w:after="0" w:line="240" w:lineRule="auto"/>
        <w:ind w:firstLine="709"/>
        <w:jc w:val="both"/>
        <w:rPr>
          <w:rFonts w:ascii="Times New Roman" w:hAnsi="Times New Roman"/>
          <w:sz w:val="24"/>
        </w:rPr>
      </w:pPr>
      <w:r>
        <w:rPr>
          <w:rFonts w:ascii="Times New Roman" w:hAnsi="Times New Roman"/>
          <w:sz w:val="24"/>
        </w:rPr>
        <w:t>6.1.2</w:t>
      </w:r>
      <w:r w:rsidR="006155C4" w:rsidRPr="00DA0848">
        <w:rPr>
          <w:rFonts w:ascii="Times New Roman" w:hAnsi="Times New Roman"/>
          <w:sz w:val="24"/>
        </w:rPr>
        <w:t xml:space="preserve"> контролювати правильність оформлення Споживачем платіжних документів;</w:t>
      </w:r>
    </w:p>
    <w:p w:rsidR="006155C4" w:rsidRPr="00DA0848" w:rsidRDefault="00441EA6" w:rsidP="007E192D">
      <w:pPr>
        <w:spacing w:after="0" w:line="240" w:lineRule="auto"/>
        <w:ind w:firstLine="709"/>
        <w:jc w:val="both"/>
        <w:rPr>
          <w:rFonts w:ascii="Times New Roman" w:hAnsi="Times New Roman"/>
          <w:sz w:val="24"/>
        </w:rPr>
      </w:pPr>
      <w:r>
        <w:rPr>
          <w:rFonts w:ascii="Times New Roman" w:hAnsi="Times New Roman"/>
          <w:sz w:val="24"/>
        </w:rPr>
        <w:t>6.1.3</w:t>
      </w:r>
      <w:r w:rsidR="006155C4" w:rsidRPr="00DA0848">
        <w:rPr>
          <w:rFonts w:ascii="Times New Roman" w:hAnsi="Times New Roman"/>
          <w:sz w:val="24"/>
        </w:rPr>
        <w:t xml:space="preserve"> ініціювати припинення постачання електричної енергії Споживачу у порядку та на умовах, визначених цим Договором</w:t>
      </w:r>
      <w:r w:rsidR="006155C4" w:rsidRPr="00DA0848">
        <w:rPr>
          <w:rFonts w:ascii="Times New Roman" w:eastAsia="Times New Roman" w:hAnsi="Times New Roman" w:cs="Times New Roman"/>
          <w:sz w:val="24"/>
          <w:szCs w:val="24"/>
        </w:rPr>
        <w:t>,</w:t>
      </w:r>
      <w:r w:rsidR="006155C4" w:rsidRPr="00DA0848">
        <w:rPr>
          <w:rFonts w:ascii="Times New Roman" w:hAnsi="Times New Roman"/>
          <w:sz w:val="24"/>
        </w:rPr>
        <w:t xml:space="preserve"> та чинним законодавством;</w:t>
      </w:r>
    </w:p>
    <w:p w:rsidR="006155C4" w:rsidRPr="00DA0848" w:rsidRDefault="00441EA6" w:rsidP="007E192D">
      <w:pPr>
        <w:spacing w:after="0" w:line="240" w:lineRule="auto"/>
        <w:ind w:firstLine="709"/>
        <w:jc w:val="both"/>
        <w:rPr>
          <w:rFonts w:ascii="Times New Roman" w:hAnsi="Times New Roman"/>
          <w:sz w:val="24"/>
        </w:rPr>
      </w:pPr>
      <w:r>
        <w:rPr>
          <w:rFonts w:ascii="Times New Roman" w:hAnsi="Times New Roman"/>
          <w:sz w:val="24"/>
        </w:rPr>
        <w:t>6.1.4</w:t>
      </w:r>
      <w:r w:rsidR="006155C4" w:rsidRPr="00DA0848">
        <w:rPr>
          <w:rFonts w:ascii="Times New Roman" w:hAnsi="Times New Roman"/>
          <w:sz w:val="24"/>
        </w:rPr>
        <w:t xml:space="preserve"> безперешкодного доступу до розрахункових засобів вимірювальної техніки Споживача для перевірки </w:t>
      </w:r>
      <w:r w:rsidR="006155C4" w:rsidRPr="00DA0848">
        <w:rPr>
          <w:rFonts w:ascii="Times New Roman" w:eastAsia="Times New Roman" w:hAnsi="Times New Roman" w:cs="Times New Roman"/>
          <w:sz w:val="24"/>
          <w:szCs w:val="24"/>
        </w:rPr>
        <w:t>показників</w:t>
      </w:r>
      <w:r w:rsidR="006155C4" w:rsidRPr="00DA0848">
        <w:rPr>
          <w:rFonts w:ascii="Times New Roman" w:hAnsi="Times New Roman"/>
          <w:sz w:val="24"/>
        </w:rPr>
        <w:t xml:space="preserve"> фактично </w:t>
      </w:r>
      <w:r w:rsidR="006155C4" w:rsidRPr="00DA0848">
        <w:rPr>
          <w:rFonts w:ascii="Times New Roman" w:eastAsia="Times New Roman" w:hAnsi="Times New Roman" w:cs="Times New Roman"/>
          <w:sz w:val="24"/>
          <w:szCs w:val="24"/>
        </w:rPr>
        <w:t>спожитих</w:t>
      </w:r>
      <w:r w:rsidR="006155C4" w:rsidRPr="00DA0848">
        <w:rPr>
          <w:rFonts w:ascii="Times New Roman" w:hAnsi="Times New Roman"/>
          <w:sz w:val="24"/>
        </w:rPr>
        <w:t xml:space="preserve"> Споживачем обсягів електричної енергії;</w:t>
      </w:r>
    </w:p>
    <w:p w:rsidR="006155C4" w:rsidRPr="00DA0848" w:rsidRDefault="00441EA6" w:rsidP="007E192D">
      <w:pPr>
        <w:spacing w:after="0" w:line="240" w:lineRule="auto"/>
        <w:ind w:firstLine="709"/>
        <w:jc w:val="both"/>
        <w:rPr>
          <w:rFonts w:ascii="Times New Roman" w:hAnsi="Times New Roman"/>
          <w:sz w:val="24"/>
        </w:rPr>
      </w:pPr>
      <w:r>
        <w:rPr>
          <w:rFonts w:ascii="Times New Roman" w:hAnsi="Times New Roman"/>
          <w:sz w:val="24"/>
        </w:rPr>
        <w:t>6.1.5</w:t>
      </w:r>
      <w:r w:rsidR="006155C4" w:rsidRPr="00DA0848">
        <w:rPr>
          <w:rFonts w:ascii="Times New Roman" w:hAnsi="Times New Roman"/>
          <w:sz w:val="24"/>
        </w:rPr>
        <w:t xml:space="preserve"> проводити разом зі Споживачем звіряння фактично </w:t>
      </w:r>
      <w:r w:rsidR="006155C4" w:rsidRPr="00DA0848">
        <w:rPr>
          <w:rFonts w:ascii="Times New Roman" w:eastAsia="Times New Roman" w:hAnsi="Times New Roman" w:cs="Times New Roman"/>
          <w:sz w:val="24"/>
          <w:szCs w:val="24"/>
        </w:rPr>
        <w:t>спожитих</w:t>
      </w:r>
      <w:r w:rsidR="006155C4" w:rsidRPr="00DA0848">
        <w:rPr>
          <w:rFonts w:ascii="Times New Roman" w:hAnsi="Times New Roman"/>
          <w:sz w:val="24"/>
        </w:rPr>
        <w:t xml:space="preserve"> обсягів електричної енергії з підписанням відповідного </w:t>
      </w:r>
      <w:r w:rsidR="006155C4" w:rsidRPr="00DA0848">
        <w:rPr>
          <w:rFonts w:ascii="Times New Roman" w:eastAsia="Times New Roman" w:hAnsi="Times New Roman" w:cs="Times New Roman"/>
          <w:sz w:val="24"/>
          <w:szCs w:val="24"/>
        </w:rPr>
        <w:t>акту</w:t>
      </w:r>
      <w:r w:rsidR="006155C4" w:rsidRPr="00DA0848">
        <w:rPr>
          <w:rFonts w:ascii="Times New Roman" w:hAnsi="Times New Roman"/>
          <w:sz w:val="24"/>
        </w:rPr>
        <w:t>;</w:t>
      </w:r>
    </w:p>
    <w:p w:rsidR="006155C4" w:rsidRPr="00DA0848" w:rsidRDefault="00441EA6" w:rsidP="007E192D">
      <w:pPr>
        <w:spacing w:after="0" w:line="240" w:lineRule="auto"/>
        <w:ind w:firstLine="709"/>
        <w:jc w:val="both"/>
        <w:rPr>
          <w:rFonts w:ascii="Times New Roman" w:hAnsi="Times New Roman"/>
          <w:sz w:val="24"/>
        </w:rPr>
      </w:pPr>
      <w:r>
        <w:rPr>
          <w:rFonts w:ascii="Times New Roman" w:hAnsi="Times New Roman"/>
          <w:sz w:val="24"/>
        </w:rPr>
        <w:lastRenderedPageBreak/>
        <w:t xml:space="preserve">6.1.6. </w:t>
      </w:r>
      <w:r w:rsidR="006155C4" w:rsidRPr="00DA0848">
        <w:rPr>
          <w:rFonts w:ascii="Times New Roman" w:hAnsi="Times New Roman"/>
          <w:sz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6155C4" w:rsidRPr="00DA0848" w:rsidRDefault="00441EA6" w:rsidP="007E192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6.1.7</w:t>
      </w:r>
      <w:r w:rsidR="006155C4" w:rsidRPr="00DA0848">
        <w:rPr>
          <w:rFonts w:ascii="Times New Roman" w:hAnsi="Times New Roman" w:cs="Times New Roman"/>
          <w:sz w:val="24"/>
          <w:szCs w:val="24"/>
        </w:rPr>
        <w:t xml:space="preserve"> </w:t>
      </w:r>
      <w:r w:rsidR="006155C4" w:rsidRPr="00DA0848">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6155C4" w:rsidRPr="00DA0848" w:rsidRDefault="00441EA6" w:rsidP="007E192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6.1.8.</w:t>
      </w:r>
      <w:r w:rsidR="006155C4" w:rsidRPr="00DA0848">
        <w:rPr>
          <w:rFonts w:ascii="Times New Roman" w:hAnsi="Times New Roman" w:cs="Times New Roman"/>
          <w:color w:val="000000"/>
          <w:sz w:val="24"/>
          <w:szCs w:val="24"/>
        </w:rPr>
        <w:t xml:space="preserve">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через особистий кабінет на своєму офіційному сайті у мережі Інтернет;</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засобами електронного зв'язку на електронну адресу, вказану у Договорі;</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СМС-повідомленням на номер, зазначений у Договорі;</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в центрах обслуговування споживачів;</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засобами поштового зв’язку;</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в рахунках на оплату електричної енергії;</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xml:space="preserve">- через </w:t>
      </w:r>
      <w:proofErr w:type="spellStart"/>
      <w:r w:rsidRPr="00DA0848">
        <w:rPr>
          <w:rFonts w:ascii="Times New Roman" w:hAnsi="Times New Roman" w:cs="Times New Roman"/>
          <w:color w:val="000000"/>
          <w:sz w:val="24"/>
          <w:szCs w:val="24"/>
        </w:rPr>
        <w:t>Кол</w:t>
      </w:r>
      <w:proofErr w:type="spellEnd"/>
      <w:r w:rsidRPr="00DA0848">
        <w:rPr>
          <w:rFonts w:ascii="Times New Roman" w:hAnsi="Times New Roman" w:cs="Times New Roman"/>
          <w:color w:val="000000"/>
          <w:sz w:val="24"/>
          <w:szCs w:val="24"/>
        </w:rPr>
        <w:t xml:space="preserve">-центр; </w:t>
      </w:r>
    </w:p>
    <w:p w:rsidR="006155C4" w:rsidRPr="00DA0848" w:rsidRDefault="006155C4" w:rsidP="007E192D">
      <w:pPr>
        <w:spacing w:after="0" w:line="240" w:lineRule="auto"/>
        <w:ind w:firstLine="709"/>
        <w:jc w:val="both"/>
        <w:rPr>
          <w:rFonts w:ascii="Times New Roman" w:hAnsi="Times New Roman" w:cs="Times New Roman"/>
          <w:color w:val="000000"/>
          <w:sz w:val="24"/>
          <w:szCs w:val="24"/>
        </w:rPr>
      </w:pPr>
      <w:r w:rsidRPr="00DA0848">
        <w:rPr>
          <w:rFonts w:ascii="Times New Roman" w:hAnsi="Times New Roman" w:cs="Times New Roman"/>
          <w:color w:val="000000"/>
          <w:sz w:val="24"/>
          <w:szCs w:val="24"/>
        </w:rPr>
        <w:t>- іншими способами;</w:t>
      </w:r>
    </w:p>
    <w:p w:rsidR="006155C4" w:rsidRPr="00FC37E4" w:rsidRDefault="00441EA6" w:rsidP="007E192D">
      <w:pPr>
        <w:spacing w:after="0" w:line="240" w:lineRule="auto"/>
        <w:ind w:firstLine="709"/>
        <w:jc w:val="both"/>
        <w:rPr>
          <w:rFonts w:ascii="Times New Roman" w:hAnsi="Times New Roman"/>
          <w:color w:val="000000"/>
          <w:sz w:val="24"/>
        </w:rPr>
      </w:pPr>
      <w:r>
        <w:rPr>
          <w:rFonts w:ascii="Times New Roman" w:hAnsi="Times New Roman" w:cs="Times New Roman"/>
          <w:color w:val="000000"/>
          <w:sz w:val="24"/>
          <w:szCs w:val="24"/>
        </w:rPr>
        <w:t>6.1.9</w:t>
      </w:r>
      <w:r w:rsidR="006155C4" w:rsidRPr="00DA0848">
        <w:rPr>
          <w:rFonts w:ascii="Times New Roman" w:hAnsi="Times New Roman" w:cs="Times New Roman"/>
          <w:color w:val="000000"/>
          <w:sz w:val="24"/>
          <w:szCs w:val="24"/>
        </w:rPr>
        <w:t xml:space="preserve"> </w:t>
      </w:r>
      <w:r w:rsidR="006155C4" w:rsidRPr="00DA0848">
        <w:rPr>
          <w:rFonts w:ascii="Times New Roman" w:eastAsia="Times New Roman" w:hAnsi="Times New Roman" w:cs="Times New Roman"/>
          <w:sz w:val="24"/>
          <w:szCs w:val="24"/>
        </w:rPr>
        <w:t>мати</w:t>
      </w:r>
      <w:r w:rsidR="006155C4" w:rsidRPr="00DA0848">
        <w:rPr>
          <w:rFonts w:ascii="Times New Roman" w:hAnsi="Times New Roman"/>
          <w:sz w:val="24"/>
        </w:rPr>
        <w:t xml:space="preserve"> інші права, передбачені чинним законодавством і цим Договором.</w:t>
      </w:r>
    </w:p>
    <w:p w:rsidR="006155C4" w:rsidRPr="00FC37E4" w:rsidRDefault="006155C4" w:rsidP="007E192D">
      <w:pPr>
        <w:spacing w:after="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6</w:t>
      </w:r>
      <w:r w:rsidRPr="00FC37E4">
        <w:rPr>
          <w:rFonts w:ascii="Times New Roman" w:hAnsi="Times New Roman"/>
          <w:sz w:val="24"/>
        </w:rPr>
        <w:t>.2. Постачальник зобов'язується:</w:t>
      </w:r>
    </w:p>
    <w:p w:rsidR="006155C4" w:rsidRPr="00FC37E4" w:rsidRDefault="00441EA6" w:rsidP="007E192D">
      <w:pPr>
        <w:spacing w:after="0" w:line="240" w:lineRule="auto"/>
        <w:ind w:firstLine="709"/>
        <w:jc w:val="both"/>
        <w:rPr>
          <w:rFonts w:ascii="Times New Roman" w:hAnsi="Times New Roman"/>
          <w:sz w:val="24"/>
        </w:rPr>
      </w:pPr>
      <w:r>
        <w:rPr>
          <w:rFonts w:ascii="Times New Roman" w:hAnsi="Times New Roman"/>
          <w:sz w:val="24"/>
        </w:rPr>
        <w:t>6.2.1</w:t>
      </w:r>
      <w:r w:rsidR="006155C4" w:rsidRPr="00FC37E4">
        <w:rPr>
          <w:rFonts w:ascii="Times New Roman" w:hAnsi="Times New Roman"/>
          <w:sz w:val="24"/>
        </w:rPr>
        <w:t xml:space="preserve"> забезпечувати </w:t>
      </w:r>
      <w:r w:rsidR="006155C4" w:rsidRPr="00FC37E4">
        <w:rPr>
          <w:rFonts w:ascii="Times New Roman" w:eastAsia="Times New Roman" w:hAnsi="Times New Roman" w:cs="Times New Roman"/>
          <w:sz w:val="24"/>
          <w:szCs w:val="24"/>
        </w:rPr>
        <w:t xml:space="preserve">належну </w:t>
      </w:r>
      <w:r w:rsidR="006155C4" w:rsidRPr="00FC37E4">
        <w:rPr>
          <w:rFonts w:ascii="Times New Roman" w:hAnsi="Times New Roman"/>
          <w:sz w:val="24"/>
        </w:rPr>
        <w:t>якість надання послуг з постачання електричної енергії відповідно до вимог чинного законодавства та цього Договору;</w:t>
      </w:r>
    </w:p>
    <w:p w:rsidR="006155C4" w:rsidRPr="00FC37E4" w:rsidRDefault="00441EA6" w:rsidP="007E192D">
      <w:pPr>
        <w:spacing w:after="0" w:line="240" w:lineRule="auto"/>
        <w:ind w:firstLine="709"/>
        <w:jc w:val="both"/>
        <w:rPr>
          <w:rFonts w:ascii="Times New Roman" w:hAnsi="Times New Roman"/>
          <w:sz w:val="24"/>
        </w:rPr>
      </w:pPr>
      <w:r>
        <w:rPr>
          <w:rFonts w:ascii="Times New Roman" w:hAnsi="Times New Roman"/>
          <w:sz w:val="24"/>
        </w:rPr>
        <w:t>6.2.2.</w:t>
      </w:r>
      <w:r w:rsidR="006155C4" w:rsidRPr="00FC37E4">
        <w:rPr>
          <w:rFonts w:ascii="Times New Roman" w:hAnsi="Times New Roman"/>
          <w:sz w:val="24"/>
        </w:rPr>
        <w:t>нараховувати і виставляти рахунки (акти прийняття-передавання товарної продукції</w:t>
      </w:r>
      <w:r w:rsidR="006155C4" w:rsidRPr="00FC37E4">
        <w:rPr>
          <w:rFonts w:ascii="Times New Roman" w:eastAsia="Times New Roman" w:hAnsi="Times New Roman" w:cs="Times New Roman"/>
          <w:sz w:val="24"/>
          <w:szCs w:val="24"/>
        </w:rPr>
        <w:t xml:space="preserve"> чи акт прийому-передачі проданих товарів та/або наданих послуг</w:t>
      </w:r>
      <w:r w:rsidR="006155C4" w:rsidRPr="00FC37E4">
        <w:rPr>
          <w:rFonts w:ascii="Times New Roman" w:hAnsi="Times New Roman"/>
          <w:sz w:val="24"/>
        </w:rPr>
        <w:t>) Споживачу за поставлену електричну енергію відповідно до вимог та у порядку, передбачених ПРРЕЕ та цим Договором;</w:t>
      </w:r>
    </w:p>
    <w:p w:rsidR="006155C4" w:rsidRPr="00FC37E4" w:rsidRDefault="00441EA6" w:rsidP="007E192D">
      <w:pPr>
        <w:spacing w:after="0" w:line="240" w:lineRule="auto"/>
        <w:ind w:firstLine="709"/>
        <w:jc w:val="both"/>
        <w:rPr>
          <w:rFonts w:ascii="Times New Roman" w:hAnsi="Times New Roman"/>
          <w:sz w:val="24"/>
        </w:rPr>
      </w:pPr>
      <w:r>
        <w:rPr>
          <w:rFonts w:ascii="Times New Roman" w:hAnsi="Times New Roman"/>
          <w:sz w:val="24"/>
        </w:rPr>
        <w:t>6.2.3.</w:t>
      </w:r>
      <w:r w:rsidR="006155C4" w:rsidRPr="00FC37E4">
        <w:rPr>
          <w:rFonts w:ascii="Times New Roman" w:hAnsi="Times New Roman"/>
          <w:sz w:val="24"/>
        </w:rPr>
        <w:t xml:space="preserve"> надавати Споживачу інформацію про його права та </w:t>
      </w:r>
      <w:r w:rsidR="006155C4" w:rsidRPr="00FC37E4">
        <w:rPr>
          <w:rFonts w:ascii="Times New Roman" w:eastAsia="Times New Roman" w:hAnsi="Times New Roman" w:cs="Times New Roman"/>
          <w:sz w:val="24"/>
          <w:szCs w:val="24"/>
        </w:rPr>
        <w:t>обов'язки</w:t>
      </w:r>
      <w:r w:rsidR="006155C4" w:rsidRPr="00FC37E4">
        <w:rPr>
          <w:rFonts w:ascii="Times New Roman" w:hAnsi="Times New Roman"/>
          <w:sz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6155C4" w:rsidRPr="00FC37E4" w:rsidRDefault="00441EA6" w:rsidP="007E192D">
      <w:pPr>
        <w:spacing w:after="0" w:line="240" w:lineRule="auto"/>
        <w:ind w:firstLine="709"/>
        <w:jc w:val="both"/>
        <w:rPr>
          <w:rFonts w:ascii="Times New Roman" w:hAnsi="Times New Roman"/>
          <w:sz w:val="24"/>
        </w:rPr>
      </w:pPr>
      <w:r>
        <w:rPr>
          <w:rFonts w:ascii="Times New Roman" w:hAnsi="Times New Roman"/>
          <w:sz w:val="24"/>
        </w:rPr>
        <w:t>6.2.4.</w:t>
      </w:r>
      <w:r w:rsidR="006155C4" w:rsidRPr="00FC37E4">
        <w:rPr>
          <w:rFonts w:ascii="Times New Roman" w:hAnsi="Times New Roman"/>
          <w:sz w:val="24"/>
        </w:rPr>
        <w:t xml:space="preserve"> видавати Споживачеві безоплатно платіжні документи;</w:t>
      </w:r>
    </w:p>
    <w:p w:rsidR="006155C4" w:rsidRPr="00FC37E4" w:rsidRDefault="00441EA6" w:rsidP="007E192D">
      <w:pPr>
        <w:spacing w:after="0" w:line="240" w:lineRule="auto"/>
        <w:ind w:firstLine="709"/>
        <w:jc w:val="both"/>
        <w:rPr>
          <w:rFonts w:ascii="Times New Roman" w:hAnsi="Times New Roman"/>
          <w:sz w:val="24"/>
        </w:rPr>
      </w:pPr>
      <w:r>
        <w:rPr>
          <w:rFonts w:ascii="Times New Roman" w:hAnsi="Times New Roman"/>
          <w:sz w:val="24"/>
        </w:rPr>
        <w:t>6.2.5</w:t>
      </w:r>
      <w:r w:rsidR="006155C4" w:rsidRPr="00FC37E4">
        <w:rPr>
          <w:rFonts w:ascii="Times New Roman" w:hAnsi="Times New Roman"/>
          <w:sz w:val="24"/>
        </w:rPr>
        <w:t xml:space="preserve"> приймати оплату наданих за цим Договором послуг будь-яким способом, що передбачений цим Договором;</w:t>
      </w:r>
    </w:p>
    <w:p w:rsidR="00441EA6" w:rsidRDefault="00441EA6" w:rsidP="007E192D">
      <w:pPr>
        <w:spacing w:after="0" w:line="240" w:lineRule="auto"/>
        <w:ind w:firstLine="709"/>
        <w:jc w:val="both"/>
        <w:rPr>
          <w:rFonts w:ascii="Times New Roman" w:hAnsi="Times New Roman"/>
          <w:sz w:val="24"/>
        </w:rPr>
      </w:pPr>
      <w:r>
        <w:rPr>
          <w:rFonts w:ascii="Times New Roman" w:hAnsi="Times New Roman"/>
          <w:sz w:val="24"/>
        </w:rPr>
        <w:t>6.2.6.</w:t>
      </w:r>
      <w:r w:rsidR="006155C4" w:rsidRPr="00FC37E4">
        <w:rPr>
          <w:rFonts w:ascii="Times New Roman" w:hAnsi="Times New Roman"/>
          <w:sz w:val="24"/>
        </w:rPr>
        <w:t xml:space="preserve"> розглядати в установленому</w:t>
      </w:r>
      <w:r w:rsidR="006155C4" w:rsidRPr="00FC37E4">
        <w:rPr>
          <w:rFonts w:ascii="Times New Roman" w:eastAsia="Times New Roman" w:hAnsi="Times New Roman" w:cs="Times New Roman"/>
          <w:sz w:val="24"/>
          <w:szCs w:val="24"/>
        </w:rPr>
        <w:t xml:space="preserve"> чинним</w:t>
      </w:r>
      <w:r w:rsidR="006155C4" w:rsidRPr="00FC37E4">
        <w:rPr>
          <w:rFonts w:ascii="Times New Roman" w:hAnsi="Times New Roman"/>
          <w:sz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155C4" w:rsidRPr="00FC37E4" w:rsidRDefault="00441EA6" w:rsidP="007E192D">
      <w:pPr>
        <w:spacing w:after="0" w:line="240" w:lineRule="auto"/>
        <w:ind w:firstLine="709"/>
        <w:jc w:val="both"/>
        <w:rPr>
          <w:rFonts w:ascii="Times New Roman" w:hAnsi="Times New Roman"/>
          <w:sz w:val="24"/>
        </w:rPr>
      </w:pPr>
      <w:r>
        <w:rPr>
          <w:rFonts w:ascii="Times New Roman" w:hAnsi="Times New Roman"/>
          <w:sz w:val="24"/>
        </w:rPr>
        <w:t>6.2.7</w:t>
      </w:r>
      <w:r w:rsidR="006155C4" w:rsidRPr="00FC37E4">
        <w:rPr>
          <w:rFonts w:ascii="Times New Roman" w:hAnsi="Times New Roman"/>
          <w:sz w:val="24"/>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155C4" w:rsidRDefault="00441EA6" w:rsidP="007E192D">
      <w:pPr>
        <w:spacing w:after="0" w:line="240" w:lineRule="auto"/>
        <w:ind w:firstLine="709"/>
        <w:jc w:val="both"/>
        <w:rPr>
          <w:rFonts w:ascii="Times New Roman" w:hAnsi="Times New Roman"/>
          <w:sz w:val="24"/>
        </w:rPr>
      </w:pPr>
      <w:r>
        <w:rPr>
          <w:rFonts w:ascii="Times New Roman" w:hAnsi="Times New Roman"/>
          <w:sz w:val="24"/>
        </w:rPr>
        <w:t>6.2.8.</w:t>
      </w:r>
      <w:r w:rsidR="006155C4" w:rsidRPr="00FC37E4">
        <w:rPr>
          <w:rFonts w:ascii="Times New Roman" w:hAnsi="Times New Roman"/>
          <w:sz w:val="24"/>
        </w:rPr>
        <w:t xml:space="preserve"> забезпечувати конфіденційність даних, </w:t>
      </w:r>
      <w:r w:rsidR="006155C4" w:rsidRPr="00FC37E4">
        <w:rPr>
          <w:rFonts w:ascii="Times New Roman" w:eastAsia="Times New Roman" w:hAnsi="Times New Roman" w:cs="Times New Roman"/>
          <w:sz w:val="24"/>
          <w:szCs w:val="24"/>
        </w:rPr>
        <w:t>які отримуються</w:t>
      </w:r>
      <w:r w:rsidR="006155C4" w:rsidRPr="00FC37E4">
        <w:rPr>
          <w:rFonts w:ascii="Times New Roman" w:hAnsi="Times New Roman"/>
          <w:sz w:val="24"/>
        </w:rPr>
        <w:t xml:space="preserve"> від Споживача;</w:t>
      </w:r>
    </w:p>
    <w:p w:rsidR="006155C4" w:rsidRDefault="00441EA6" w:rsidP="007E192D">
      <w:pPr>
        <w:spacing w:after="0" w:line="240" w:lineRule="auto"/>
        <w:ind w:firstLine="709"/>
        <w:jc w:val="both"/>
        <w:rPr>
          <w:rFonts w:ascii="Times New Roman" w:hAnsi="Times New Roman"/>
          <w:sz w:val="24"/>
        </w:rPr>
      </w:pPr>
      <w:r>
        <w:rPr>
          <w:rFonts w:ascii="Times New Roman" w:hAnsi="Times New Roman"/>
          <w:sz w:val="24"/>
        </w:rPr>
        <w:t>6.2.9.</w:t>
      </w:r>
      <w:r w:rsidR="006155C4">
        <w:rPr>
          <w:rFonts w:ascii="Times New Roman" w:hAnsi="Times New Roman"/>
          <w:sz w:val="24"/>
        </w:rPr>
        <w:t xml:space="preserve"> розірвати цей Договір в односторонньому порядку, повідомивши Споживача за 20 днів до запланованої дати розірвання Договору;</w:t>
      </w:r>
    </w:p>
    <w:p w:rsidR="006155C4" w:rsidRPr="00FC37E4" w:rsidRDefault="00441EA6" w:rsidP="007E192D">
      <w:pPr>
        <w:spacing w:after="0" w:line="240" w:lineRule="auto"/>
        <w:ind w:firstLine="709"/>
        <w:jc w:val="both"/>
        <w:rPr>
          <w:rFonts w:ascii="Times New Roman" w:hAnsi="Times New Roman"/>
          <w:sz w:val="24"/>
        </w:rPr>
      </w:pPr>
      <w:r>
        <w:rPr>
          <w:rFonts w:ascii="Times New Roman" w:hAnsi="Times New Roman"/>
          <w:sz w:val="24"/>
        </w:rPr>
        <w:t>6.2.10</w:t>
      </w:r>
      <w:r w:rsidR="006155C4" w:rsidRPr="00FC37E4">
        <w:rPr>
          <w:rFonts w:ascii="Times New Roman" w:hAnsi="Times New Roman"/>
          <w:sz w:val="24"/>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155C4" w:rsidRPr="00FC37E4" w:rsidRDefault="00441EA6" w:rsidP="007E19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w:t>
      </w:r>
      <w:r w:rsidR="006155C4" w:rsidRPr="00FC37E4">
        <w:rPr>
          <w:rFonts w:ascii="Times New Roman" w:eastAsia="Times New Roman" w:hAnsi="Times New Roman" w:cs="Times New Roman"/>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006155C4" w:rsidRPr="00FC37E4" w:rsidDel="002A3A1C">
        <w:rPr>
          <w:rFonts w:ascii="Times New Roman" w:eastAsia="Times New Roman" w:hAnsi="Times New Roman" w:cs="Times New Roman"/>
          <w:sz w:val="24"/>
          <w:szCs w:val="24"/>
        </w:rPr>
        <w:t xml:space="preserve"> </w:t>
      </w:r>
    </w:p>
    <w:p w:rsidR="006155C4" w:rsidRPr="00FC37E4" w:rsidRDefault="006155C4" w:rsidP="007E192D">
      <w:pPr>
        <w:spacing w:after="0" w:line="240" w:lineRule="auto"/>
        <w:ind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 xml:space="preserve">- вибрати іншого </w:t>
      </w:r>
      <w:proofErr w:type="spellStart"/>
      <w:r w:rsidRPr="00FC37E4">
        <w:rPr>
          <w:rFonts w:ascii="Times New Roman" w:eastAsia="Times New Roman" w:hAnsi="Times New Roman" w:cs="Times New Roman"/>
          <w:sz w:val="24"/>
          <w:szCs w:val="24"/>
        </w:rPr>
        <w:t>електропостачальника</w:t>
      </w:r>
      <w:proofErr w:type="spellEnd"/>
      <w:r w:rsidRPr="00FC37E4">
        <w:rPr>
          <w:rFonts w:ascii="Times New Roman" w:eastAsia="Times New Roman" w:hAnsi="Times New Roman" w:cs="Times New Roman"/>
          <w:sz w:val="24"/>
          <w:szCs w:val="24"/>
        </w:rPr>
        <w:t xml:space="preserve"> та про наслідки невиконання цього;</w:t>
      </w:r>
    </w:p>
    <w:p w:rsidR="006155C4" w:rsidRPr="00FC37E4" w:rsidRDefault="006155C4" w:rsidP="007E192D">
      <w:pPr>
        <w:spacing w:after="0" w:line="240" w:lineRule="auto"/>
        <w:ind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lastRenderedPageBreak/>
        <w:t xml:space="preserve">-перейти до </w:t>
      </w:r>
      <w:proofErr w:type="spellStart"/>
      <w:r w:rsidRPr="00FC37E4">
        <w:rPr>
          <w:rFonts w:ascii="Times New Roman" w:eastAsia="Times New Roman" w:hAnsi="Times New Roman" w:cs="Times New Roman"/>
          <w:sz w:val="24"/>
          <w:szCs w:val="24"/>
        </w:rPr>
        <w:t>електропостачальника</w:t>
      </w:r>
      <w:proofErr w:type="spellEnd"/>
      <w:r w:rsidRPr="00FC37E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6155C4" w:rsidRDefault="00441EA6" w:rsidP="007E192D">
      <w:pPr>
        <w:spacing w:after="0" w:line="240" w:lineRule="auto"/>
        <w:ind w:firstLine="709"/>
        <w:jc w:val="both"/>
        <w:rPr>
          <w:rFonts w:ascii="Times New Roman" w:hAnsi="Times New Roman"/>
          <w:sz w:val="24"/>
        </w:rPr>
      </w:pPr>
      <w:r>
        <w:rPr>
          <w:rFonts w:ascii="Times New Roman" w:eastAsia="Times New Roman" w:hAnsi="Times New Roman" w:cs="Times New Roman"/>
          <w:sz w:val="24"/>
          <w:szCs w:val="24"/>
        </w:rPr>
        <w:t>6.2.12.</w:t>
      </w:r>
      <w:r w:rsidR="006155C4" w:rsidRPr="00FC37E4">
        <w:rPr>
          <w:rFonts w:ascii="Times New Roman" w:hAnsi="Times New Roman"/>
          <w:sz w:val="24"/>
        </w:rPr>
        <w:t>виконувати інші обов'язки, покладені на Постачальника чинним законодавством та/або цим Договором.</w:t>
      </w:r>
    </w:p>
    <w:p w:rsidR="00441EA6" w:rsidRPr="00FC37E4" w:rsidRDefault="00441EA6" w:rsidP="007E192D">
      <w:pPr>
        <w:spacing w:after="0" w:line="240" w:lineRule="auto"/>
        <w:ind w:firstLine="709"/>
        <w:jc w:val="both"/>
        <w:rPr>
          <w:rFonts w:ascii="Times New Roman" w:hAnsi="Times New Roman"/>
          <w:sz w:val="24"/>
        </w:rPr>
      </w:pPr>
    </w:p>
    <w:p w:rsidR="006155C4" w:rsidRPr="00D755D2" w:rsidRDefault="006155C4" w:rsidP="006155C4">
      <w:pPr>
        <w:spacing w:after="0"/>
        <w:ind w:firstLine="567"/>
        <w:jc w:val="center"/>
        <w:rPr>
          <w:rFonts w:ascii="Times New Roman" w:hAnsi="Times New Roman"/>
          <w:b/>
          <w:sz w:val="24"/>
          <w:szCs w:val="24"/>
        </w:rPr>
      </w:pPr>
      <w:r w:rsidRPr="00D755D2">
        <w:rPr>
          <w:rFonts w:ascii="Times New Roman" w:eastAsia="Times New Roman" w:hAnsi="Times New Roman" w:cs="Times New Roman"/>
          <w:b/>
          <w:bCs/>
          <w:sz w:val="24"/>
          <w:szCs w:val="24"/>
        </w:rPr>
        <w:t>7</w:t>
      </w:r>
      <w:r w:rsidRPr="00D755D2">
        <w:rPr>
          <w:rFonts w:ascii="Times New Roman" w:hAnsi="Times New Roman"/>
          <w:b/>
          <w:sz w:val="24"/>
          <w:szCs w:val="24"/>
        </w:rPr>
        <w:t>. Порядок припинення та відновлення постачання електричної енергії</w:t>
      </w:r>
    </w:p>
    <w:p w:rsidR="006155C4" w:rsidRPr="00FC37E4" w:rsidRDefault="006155C4" w:rsidP="006155C4">
      <w:pPr>
        <w:spacing w:before="60"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w:t>
      </w:r>
      <w:r w:rsidRPr="00FC37E4">
        <w:rPr>
          <w:rFonts w:ascii="Times New Roman" w:hAnsi="Times New Roman"/>
          <w:sz w:val="24"/>
        </w:rPr>
        <w:t xml:space="preserve">.1. Постачальник має право звернутися до оператора системи з вимогою про відключення </w:t>
      </w:r>
      <w:r w:rsidRPr="00FC37E4">
        <w:rPr>
          <w:rFonts w:ascii="Times New Roman" w:eastAsia="Times New Roman" w:hAnsi="Times New Roman" w:cs="Times New Roman"/>
          <w:sz w:val="24"/>
          <w:szCs w:val="24"/>
        </w:rPr>
        <w:t>об'єкта</w:t>
      </w:r>
      <w:r w:rsidRPr="00FC37E4">
        <w:rPr>
          <w:rFonts w:ascii="Times New Roman" w:hAnsi="Times New Roman"/>
          <w:sz w:val="24"/>
        </w:rPr>
        <w:t xml:space="preserve"> Споживача від </w:t>
      </w:r>
      <w:r w:rsidRPr="00FC37E4">
        <w:rPr>
          <w:rFonts w:ascii="Times New Roman" w:eastAsia="Times New Roman" w:hAnsi="Times New Roman" w:cs="Times New Roman"/>
          <w:sz w:val="24"/>
          <w:szCs w:val="24"/>
        </w:rPr>
        <w:t>електроживлення</w:t>
      </w:r>
      <w:r w:rsidRPr="00FC37E4">
        <w:rPr>
          <w:rFonts w:ascii="Times New Roman" w:hAnsi="Times New Roman"/>
          <w:sz w:val="24"/>
        </w:rPr>
        <w:t xml:space="preserve"> у випадку порушення Споживачем строків оплати за </w:t>
      </w:r>
      <w:r w:rsidRPr="00FC37E4">
        <w:rPr>
          <w:rFonts w:ascii="Times New Roman" w:eastAsia="Times New Roman" w:hAnsi="Times New Roman" w:cs="Times New Roman"/>
          <w:sz w:val="24"/>
          <w:szCs w:val="24"/>
        </w:rPr>
        <w:t xml:space="preserve">спожиту електричну енергію за </w:t>
      </w:r>
      <w:r w:rsidRPr="00FC37E4">
        <w:rPr>
          <w:rFonts w:ascii="Times New Roman" w:hAnsi="Times New Roman"/>
          <w:sz w:val="24"/>
        </w:rPr>
        <w:t>цим Договором, у тому числі за графіком погашення заборгованості.</w:t>
      </w:r>
    </w:p>
    <w:p w:rsidR="006155C4" w:rsidRPr="00FC37E4" w:rsidRDefault="006155C4" w:rsidP="006155C4">
      <w:pPr>
        <w:spacing w:before="60"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w:t>
      </w:r>
      <w:r w:rsidRPr="00FC37E4">
        <w:rPr>
          <w:rFonts w:ascii="Times New Roman" w:hAnsi="Times New Roman"/>
          <w:sz w:val="24"/>
        </w:rPr>
        <w:t xml:space="preserve">.2. Припинення електропостачання не звільняє Споживача від обов'язку сплатити заборгованість Постачальнику за </w:t>
      </w:r>
      <w:r w:rsidRPr="00FC37E4">
        <w:rPr>
          <w:rFonts w:ascii="Times New Roman" w:eastAsia="Times New Roman" w:hAnsi="Times New Roman" w:cs="Times New Roman"/>
          <w:sz w:val="24"/>
          <w:szCs w:val="24"/>
        </w:rPr>
        <w:t xml:space="preserve">спожиту електричну енергію за </w:t>
      </w:r>
      <w:r w:rsidRPr="00FC37E4">
        <w:rPr>
          <w:rFonts w:ascii="Times New Roman" w:hAnsi="Times New Roman"/>
          <w:sz w:val="24"/>
        </w:rPr>
        <w:t>цим Договором.</w:t>
      </w:r>
    </w:p>
    <w:p w:rsidR="006155C4" w:rsidRPr="00FC37E4" w:rsidRDefault="006155C4" w:rsidP="006155C4">
      <w:pPr>
        <w:spacing w:before="60"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w:t>
      </w:r>
      <w:r w:rsidRPr="00FC37E4">
        <w:rPr>
          <w:rFonts w:ascii="Times New Roman" w:hAnsi="Times New Roman"/>
          <w:sz w:val="24"/>
        </w:rPr>
        <w:t xml:space="preserve">.3. Відновлення постачання електричної енергії Споживачу може бути здійснено за умови повного розрахунку </w:t>
      </w:r>
      <w:r w:rsidRPr="00FC37E4">
        <w:rPr>
          <w:rFonts w:ascii="Times New Roman" w:eastAsia="Times New Roman" w:hAnsi="Times New Roman" w:cs="Times New Roman"/>
          <w:sz w:val="24"/>
          <w:szCs w:val="24"/>
        </w:rPr>
        <w:t>Споживачем</w:t>
      </w:r>
      <w:r w:rsidRPr="00FC37E4">
        <w:rPr>
          <w:rFonts w:ascii="Times New Roman" w:hAnsi="Times New Roman"/>
          <w:sz w:val="24"/>
        </w:rPr>
        <w:t xml:space="preserve"> за спожиту електричну енергію за цим Договором або складення Сторонами </w:t>
      </w:r>
      <w:r w:rsidRPr="00FC37E4">
        <w:rPr>
          <w:rFonts w:ascii="Times New Roman" w:eastAsia="Times New Roman" w:hAnsi="Times New Roman" w:cs="Times New Roman"/>
          <w:sz w:val="24"/>
          <w:szCs w:val="24"/>
        </w:rPr>
        <w:t>графіку</w:t>
      </w:r>
      <w:r w:rsidRPr="00FC37E4">
        <w:rPr>
          <w:rFonts w:ascii="Times New Roman" w:hAnsi="Times New Roman"/>
          <w:sz w:val="24"/>
        </w:rPr>
        <w:t xml:space="preserve"> погашення заборгованості на умовах цього Договору та відшкодування витрат Постачальника на</w:t>
      </w:r>
      <w:r w:rsidRPr="00FC37E4">
        <w:rPr>
          <w:rFonts w:ascii="Times New Roman" w:eastAsia="Times New Roman" w:hAnsi="Times New Roman" w:cs="Times New Roman"/>
          <w:sz w:val="24"/>
          <w:szCs w:val="24"/>
        </w:rPr>
        <w:t xml:space="preserve"> заходи з</w:t>
      </w:r>
      <w:r w:rsidRPr="00FC37E4">
        <w:rPr>
          <w:rFonts w:ascii="Times New Roman" w:hAnsi="Times New Roman"/>
          <w:sz w:val="24"/>
        </w:rPr>
        <w:t xml:space="preserve"> припинення та відновлення постачання електричної енергії.</w:t>
      </w:r>
    </w:p>
    <w:p w:rsidR="006155C4" w:rsidRPr="00FC37E4" w:rsidRDefault="006155C4" w:rsidP="006155C4">
      <w:pPr>
        <w:spacing w:before="60" w:after="60" w:line="240" w:lineRule="auto"/>
        <w:ind w:firstLine="709"/>
        <w:jc w:val="both"/>
        <w:rPr>
          <w:rFonts w:ascii="Times New Roman" w:hAnsi="Times New Roman" w:cs="Times New Roman"/>
          <w:sz w:val="24"/>
          <w:szCs w:val="24"/>
        </w:rPr>
      </w:pPr>
      <w:r w:rsidRPr="00FC37E4">
        <w:rPr>
          <w:rFonts w:ascii="Times New Roman" w:hAnsi="Times New Roman"/>
          <w:sz w:val="24"/>
        </w:rPr>
        <w:t xml:space="preserve">7.4. </w:t>
      </w:r>
      <w:r w:rsidRPr="00FC37E4">
        <w:rPr>
          <w:rFonts w:ascii="Times New Roman" w:hAnsi="Times New Roman" w:cs="Times New Roman"/>
          <w:sz w:val="24"/>
          <w:szCs w:val="24"/>
        </w:rPr>
        <w:t xml:space="preserve">Постачальник не несе відповідальність </w:t>
      </w:r>
      <w:r w:rsidRPr="00FC37E4">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6155C4" w:rsidRPr="00FC37E4" w:rsidRDefault="006155C4" w:rsidP="006155C4">
      <w:pPr>
        <w:spacing w:before="60" w:after="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7.5.</w:t>
      </w:r>
      <w:r w:rsidRPr="00FC37E4">
        <w:rPr>
          <w:rFonts w:ascii="Times New Roman" w:hAnsi="Times New Roman"/>
          <w:sz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rFonts w:ascii="Times New Roman" w:eastAsia="Times New Roman" w:hAnsi="Times New Roman" w:cs="Times New Roman"/>
          <w:sz w:val="24"/>
          <w:szCs w:val="24"/>
        </w:rPr>
        <w:t>та поінформувати Постачальника</w:t>
      </w:r>
      <w:r w:rsidRPr="00FC37E4">
        <w:rPr>
          <w:rFonts w:ascii="Times New Roman" w:hAnsi="Times New Roman"/>
          <w:sz w:val="24"/>
        </w:rPr>
        <w:t>.</w:t>
      </w:r>
    </w:p>
    <w:p w:rsidR="006155C4" w:rsidRPr="00D755D2" w:rsidRDefault="006155C4" w:rsidP="006155C4">
      <w:pPr>
        <w:spacing w:after="0"/>
        <w:jc w:val="center"/>
        <w:outlineLvl w:val="2"/>
        <w:rPr>
          <w:rFonts w:ascii="Times New Roman" w:hAnsi="Times New Roman"/>
          <w:b/>
          <w:sz w:val="24"/>
          <w:szCs w:val="24"/>
        </w:rPr>
      </w:pPr>
      <w:r w:rsidRPr="00D755D2">
        <w:rPr>
          <w:rFonts w:ascii="Times New Roman" w:eastAsia="Times New Roman" w:hAnsi="Times New Roman" w:cs="Times New Roman"/>
          <w:b/>
          <w:bCs/>
          <w:sz w:val="24"/>
          <w:szCs w:val="24"/>
        </w:rPr>
        <w:t>8</w:t>
      </w:r>
      <w:r w:rsidRPr="00D755D2">
        <w:rPr>
          <w:rFonts w:ascii="Times New Roman" w:hAnsi="Times New Roman"/>
          <w:b/>
          <w:sz w:val="24"/>
          <w:szCs w:val="24"/>
        </w:rPr>
        <w:t>. Відповідальність Сторін</w:t>
      </w:r>
    </w:p>
    <w:p w:rsidR="006155C4" w:rsidRPr="00FC37E4" w:rsidRDefault="006155C4" w:rsidP="006155C4">
      <w:pPr>
        <w:spacing w:before="120" w:after="120" w:line="240" w:lineRule="auto"/>
        <w:ind w:firstLine="709"/>
        <w:jc w:val="both"/>
        <w:rPr>
          <w:rFonts w:ascii="Times New Roman" w:hAnsi="Times New Roman"/>
          <w:sz w:val="24"/>
        </w:rPr>
      </w:pPr>
      <w:r w:rsidRPr="00FC37E4">
        <w:rPr>
          <w:rFonts w:ascii="Times New Roman" w:hAnsi="Times New Roman"/>
          <w:sz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155C4" w:rsidRPr="00FC37E4" w:rsidRDefault="006155C4" w:rsidP="006155C4">
      <w:pPr>
        <w:spacing w:before="120" w:after="120" w:line="240" w:lineRule="auto"/>
        <w:ind w:firstLine="709"/>
        <w:jc w:val="both"/>
        <w:rPr>
          <w:rFonts w:ascii="Times New Roman" w:hAnsi="Times New Roman"/>
          <w:sz w:val="24"/>
        </w:rPr>
      </w:pPr>
      <w:r w:rsidRPr="00FC37E4">
        <w:rPr>
          <w:rFonts w:ascii="Times New Roman" w:hAnsi="Times New Roman"/>
          <w:sz w:val="24"/>
        </w:rPr>
        <w:t>8.2. Постачальник має право вимагати від Споживача відшкодування збитків, а Споживач відшкодовує збитки, понесені Постачальником, у разі:</w:t>
      </w:r>
    </w:p>
    <w:p w:rsidR="006155C4" w:rsidRPr="00FC37E4" w:rsidRDefault="006155C4" w:rsidP="006155C4">
      <w:pPr>
        <w:spacing w:before="120" w:after="120" w:line="240" w:lineRule="auto"/>
        <w:ind w:firstLine="709"/>
        <w:jc w:val="both"/>
        <w:rPr>
          <w:rFonts w:ascii="Times New Roman" w:hAnsi="Times New Roman"/>
          <w:sz w:val="24"/>
        </w:rPr>
      </w:pPr>
      <w:r w:rsidRPr="00FC37E4">
        <w:rPr>
          <w:rFonts w:ascii="Times New Roman" w:hAnsi="Times New Roman"/>
          <w:sz w:val="24"/>
        </w:rPr>
        <w:t>1) порушення Споживачем строків розрахунків з Постачальником - в розмірі, погодженому Сторонами в цьому Договорі;</w:t>
      </w:r>
    </w:p>
    <w:p w:rsidR="006155C4" w:rsidRPr="00FC37E4" w:rsidRDefault="006155C4" w:rsidP="006155C4">
      <w:pPr>
        <w:spacing w:before="120" w:after="120" w:line="240" w:lineRule="auto"/>
        <w:ind w:firstLine="709"/>
        <w:jc w:val="both"/>
        <w:rPr>
          <w:rFonts w:ascii="Times New Roman" w:eastAsia="Times New Roman" w:hAnsi="Times New Roman" w:cs="Times New Roman"/>
          <w:sz w:val="24"/>
          <w:szCs w:val="24"/>
        </w:rPr>
      </w:pPr>
      <w:r w:rsidRPr="00FC37E4">
        <w:rPr>
          <w:rFonts w:ascii="Times New Roman" w:hAnsi="Times New Roman"/>
          <w:sz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rFonts w:ascii="Times New Roman" w:eastAsia="Times New Roman" w:hAnsi="Times New Roman" w:cs="Times New Roman"/>
          <w:sz w:val="24"/>
          <w:szCs w:val="24"/>
        </w:rPr>
        <w:t>;</w:t>
      </w:r>
    </w:p>
    <w:p w:rsidR="006155C4" w:rsidRPr="00FC37E4" w:rsidRDefault="006155C4" w:rsidP="006155C4">
      <w:pPr>
        <w:spacing w:before="120" w:after="120" w:line="240" w:lineRule="auto"/>
        <w:ind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6155C4" w:rsidRPr="00FC37E4" w:rsidRDefault="006155C4" w:rsidP="006155C4">
      <w:pPr>
        <w:spacing w:before="120" w:after="120" w:line="240" w:lineRule="auto"/>
        <w:ind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 xml:space="preserve">8.3. </w:t>
      </w:r>
      <w:r w:rsidRPr="00FC37E4">
        <w:rPr>
          <w:rFonts w:ascii="Times New Roman" w:hAnsi="Times New Roman"/>
          <w:sz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Pr>
          <w:rFonts w:ascii="Times New Roman" w:hAnsi="Times New Roman"/>
          <w:sz w:val="24"/>
        </w:rPr>
        <w:t xml:space="preserve">розподілу </w:t>
      </w:r>
      <w:r w:rsidRPr="00FC37E4">
        <w:rPr>
          <w:rFonts w:ascii="Times New Roman" w:hAnsi="Times New Roman"/>
          <w:sz w:val="24"/>
        </w:rPr>
        <w:t xml:space="preserve">електричної енергії, що </w:t>
      </w:r>
      <w:r w:rsidRPr="00FC37E4">
        <w:rPr>
          <w:rFonts w:ascii="Times New Roman" w:eastAsia="Times New Roman" w:hAnsi="Times New Roman" w:cs="Times New Roman"/>
          <w:sz w:val="24"/>
          <w:szCs w:val="24"/>
        </w:rPr>
        <w:t>сталося</w:t>
      </w:r>
      <w:r w:rsidRPr="00FC37E4">
        <w:rPr>
          <w:rFonts w:ascii="Times New Roman" w:hAnsi="Times New Roman"/>
          <w:sz w:val="24"/>
        </w:rPr>
        <w:t xml:space="preserve"> з вини відповідального оператора системи.</w:t>
      </w:r>
    </w:p>
    <w:p w:rsidR="006155C4" w:rsidRPr="00FC37E4" w:rsidRDefault="006155C4" w:rsidP="006155C4">
      <w:pPr>
        <w:spacing w:before="120" w:after="120" w:line="240" w:lineRule="auto"/>
        <w:ind w:right="-425" w:firstLine="709"/>
        <w:jc w:val="both"/>
        <w:rPr>
          <w:rFonts w:ascii="Times New Roman" w:hAnsi="Times New Roman"/>
          <w:sz w:val="24"/>
        </w:rPr>
      </w:pPr>
      <w:r w:rsidRPr="00FC37E4">
        <w:rPr>
          <w:rFonts w:ascii="Times New Roman" w:eastAsia="Times New Roman" w:hAnsi="Times New Roman" w:cs="Times New Roman"/>
          <w:sz w:val="24"/>
          <w:szCs w:val="24"/>
        </w:rPr>
        <w:t>8.4</w:t>
      </w:r>
      <w:r w:rsidRPr="00FC37E4">
        <w:rPr>
          <w:rFonts w:ascii="Times New Roman" w:hAnsi="Times New Roman"/>
          <w:sz w:val="24"/>
        </w:rPr>
        <w:t>. Порядок документального підтвердження порушень умов цього Договору, а також відшкодування збитків встановлюється ПРРЕЕ.</w:t>
      </w:r>
    </w:p>
    <w:p w:rsidR="006155C4" w:rsidRPr="00FC37E4" w:rsidRDefault="006155C4" w:rsidP="006155C4">
      <w:pPr>
        <w:spacing w:before="120" w:after="120" w:line="240" w:lineRule="auto"/>
        <w:ind w:right="-425" w:firstLine="709"/>
        <w:jc w:val="both"/>
        <w:rPr>
          <w:rFonts w:ascii="Times New Roman" w:hAnsi="Times New Roman"/>
          <w:sz w:val="24"/>
        </w:rPr>
      </w:pPr>
      <w:r w:rsidRPr="00FC37E4">
        <w:rPr>
          <w:rFonts w:ascii="Times New Roman" w:hAnsi="Times New Roman"/>
          <w:sz w:val="24"/>
        </w:rPr>
        <w:t>8.5. Спірні питання щодо відшкодування Сторонами збитків та/або визначення їх розміру вирішуються у судовому порядку.</w:t>
      </w:r>
    </w:p>
    <w:p w:rsidR="006155C4" w:rsidRPr="00856BCB" w:rsidRDefault="006155C4" w:rsidP="006155C4">
      <w:pPr>
        <w:spacing w:after="0"/>
        <w:ind w:firstLine="709"/>
        <w:jc w:val="center"/>
        <w:rPr>
          <w:rFonts w:ascii="Times New Roman" w:hAnsi="Times New Roman"/>
          <w:b/>
          <w:sz w:val="24"/>
          <w:szCs w:val="24"/>
        </w:rPr>
      </w:pPr>
      <w:r w:rsidRPr="00856BCB">
        <w:rPr>
          <w:rFonts w:ascii="Times New Roman" w:eastAsia="Times New Roman" w:hAnsi="Times New Roman" w:cs="Times New Roman"/>
          <w:b/>
          <w:bCs/>
          <w:sz w:val="24"/>
          <w:szCs w:val="24"/>
        </w:rPr>
        <w:t>9</w:t>
      </w:r>
      <w:r w:rsidRPr="00856BCB">
        <w:rPr>
          <w:rFonts w:ascii="Times New Roman" w:hAnsi="Times New Roman"/>
          <w:b/>
          <w:sz w:val="24"/>
          <w:szCs w:val="24"/>
        </w:rPr>
        <w:t xml:space="preserve">. Порядок зміни </w:t>
      </w:r>
      <w:proofErr w:type="spellStart"/>
      <w:r w:rsidRPr="00856BCB">
        <w:rPr>
          <w:rFonts w:ascii="Times New Roman" w:hAnsi="Times New Roman"/>
          <w:b/>
          <w:sz w:val="24"/>
          <w:szCs w:val="24"/>
        </w:rPr>
        <w:t>електропостачальника</w:t>
      </w:r>
      <w:proofErr w:type="spellEnd"/>
    </w:p>
    <w:p w:rsidR="006155C4" w:rsidRPr="00FC37E4" w:rsidRDefault="006155C4" w:rsidP="006155C4">
      <w:pPr>
        <w:spacing w:before="60" w:after="60" w:line="240" w:lineRule="auto"/>
        <w:ind w:right="-427" w:firstLine="709"/>
        <w:jc w:val="both"/>
        <w:rPr>
          <w:rFonts w:ascii="Times New Roman" w:hAnsi="Times New Roman" w:cs="Times New Roman"/>
          <w:sz w:val="24"/>
          <w:szCs w:val="24"/>
        </w:rPr>
      </w:pPr>
      <w:r w:rsidRPr="00FC37E4">
        <w:rPr>
          <w:rFonts w:ascii="Times New Roman" w:hAnsi="Times New Roman" w:cs="Times New Roman"/>
          <w:sz w:val="24"/>
          <w:szCs w:val="24"/>
        </w:rPr>
        <w:lastRenderedPageBreak/>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rsidR="006155C4" w:rsidRPr="00FC37E4" w:rsidRDefault="006155C4" w:rsidP="006155C4">
      <w:pPr>
        <w:spacing w:before="60" w:after="60" w:line="240" w:lineRule="auto"/>
        <w:ind w:right="-427" w:firstLine="709"/>
        <w:jc w:val="both"/>
        <w:rPr>
          <w:rFonts w:ascii="Times New Roman" w:hAnsi="Times New Roman" w:cs="Times New Roman"/>
          <w:sz w:val="24"/>
          <w:szCs w:val="24"/>
        </w:rPr>
      </w:pPr>
      <w:r w:rsidRPr="00FC37E4">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6155C4" w:rsidRPr="00856BCB" w:rsidRDefault="006155C4" w:rsidP="006155C4">
      <w:pPr>
        <w:spacing w:after="0"/>
        <w:jc w:val="center"/>
        <w:outlineLvl w:val="2"/>
        <w:rPr>
          <w:rFonts w:ascii="Times New Roman" w:hAnsi="Times New Roman"/>
          <w:b/>
          <w:sz w:val="24"/>
          <w:szCs w:val="24"/>
        </w:rPr>
      </w:pPr>
      <w:r w:rsidRPr="00856BCB">
        <w:rPr>
          <w:rFonts w:ascii="Times New Roman" w:eastAsia="Times New Roman" w:hAnsi="Times New Roman" w:cs="Times New Roman"/>
          <w:b/>
          <w:bCs/>
          <w:sz w:val="24"/>
          <w:szCs w:val="24"/>
        </w:rPr>
        <w:t>10</w:t>
      </w:r>
      <w:r w:rsidRPr="00856BCB">
        <w:rPr>
          <w:rFonts w:ascii="Times New Roman" w:hAnsi="Times New Roman"/>
          <w:b/>
          <w:sz w:val="24"/>
          <w:szCs w:val="24"/>
        </w:rPr>
        <w:t>. Порядок розв'язання спорів</w:t>
      </w:r>
    </w:p>
    <w:p w:rsidR="006155C4" w:rsidRPr="00FC37E4" w:rsidRDefault="006155C4" w:rsidP="007E192D">
      <w:pPr>
        <w:spacing w:before="60" w:after="0" w:line="240" w:lineRule="auto"/>
        <w:ind w:right="-427" w:firstLine="709"/>
        <w:jc w:val="both"/>
        <w:rPr>
          <w:rFonts w:ascii="Times New Roman" w:hAnsi="Times New Roman"/>
          <w:sz w:val="24"/>
        </w:rPr>
      </w:pPr>
      <w:r w:rsidRPr="00FC37E4">
        <w:rPr>
          <w:rFonts w:ascii="Times New Roman" w:eastAsia="Times New Roman" w:hAnsi="Times New Roman" w:cs="Times New Roman"/>
          <w:sz w:val="24"/>
          <w:szCs w:val="24"/>
        </w:rPr>
        <w:t>10</w:t>
      </w:r>
      <w:r w:rsidRPr="00FC37E4">
        <w:rPr>
          <w:rFonts w:ascii="Times New Roman" w:hAnsi="Times New Roman"/>
          <w:sz w:val="24"/>
        </w:rPr>
        <w:t xml:space="preserve">.1. Спори та розбіжності, що можуть виникнути </w:t>
      </w:r>
      <w:r w:rsidRPr="00FC37E4">
        <w:rPr>
          <w:rFonts w:ascii="Times New Roman" w:eastAsia="Times New Roman" w:hAnsi="Times New Roman" w:cs="Times New Roman"/>
          <w:sz w:val="24"/>
          <w:szCs w:val="24"/>
        </w:rPr>
        <w:t>із виконання</w:t>
      </w:r>
      <w:r w:rsidRPr="00FC37E4">
        <w:rPr>
          <w:rFonts w:ascii="Times New Roman" w:hAnsi="Times New Roman"/>
          <w:sz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155C4" w:rsidRPr="00FC37E4" w:rsidRDefault="006155C4" w:rsidP="007E192D">
      <w:pPr>
        <w:spacing w:before="60" w:after="60" w:line="240" w:lineRule="auto"/>
        <w:ind w:right="-427" w:firstLine="709"/>
        <w:jc w:val="both"/>
        <w:rPr>
          <w:rFonts w:ascii="Times New Roman" w:hAnsi="Times New Roman"/>
          <w:sz w:val="24"/>
        </w:rPr>
      </w:pPr>
      <w:r w:rsidRPr="00FC37E4">
        <w:rPr>
          <w:rFonts w:ascii="Times New Roman" w:hAnsi="Times New Roman"/>
          <w:sz w:val="24"/>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rPr>
        <w:t xml:space="preserve">цими </w:t>
      </w:r>
      <w:r w:rsidRPr="00FC37E4">
        <w:rPr>
          <w:rFonts w:ascii="Times New Roman" w:hAnsi="Times New Roman"/>
          <w:sz w:val="24"/>
        </w:rPr>
        <w:t>ПРРЕЕ та Положенням про ІКЦ.</w:t>
      </w:r>
    </w:p>
    <w:p w:rsidR="006155C4" w:rsidRPr="00FC37E4" w:rsidRDefault="006155C4" w:rsidP="007E192D">
      <w:pPr>
        <w:spacing w:before="60" w:after="0" w:line="240" w:lineRule="auto"/>
        <w:ind w:right="-427" w:firstLine="709"/>
        <w:jc w:val="both"/>
        <w:rPr>
          <w:rFonts w:ascii="Times New Roman" w:hAnsi="Times New Roman"/>
          <w:sz w:val="24"/>
        </w:rPr>
      </w:pPr>
      <w:r w:rsidRPr="00FC37E4">
        <w:rPr>
          <w:rFonts w:ascii="Times New Roman" w:hAnsi="Times New Roman"/>
          <w:sz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155C4" w:rsidRPr="007E192D" w:rsidRDefault="006155C4" w:rsidP="007E192D">
      <w:pPr>
        <w:spacing w:after="120" w:line="240" w:lineRule="auto"/>
        <w:ind w:right="-427" w:firstLine="709"/>
        <w:jc w:val="both"/>
        <w:rPr>
          <w:rFonts w:ascii="Times New Roman" w:hAnsi="Times New Roman"/>
          <w:sz w:val="24"/>
        </w:rPr>
      </w:pPr>
      <w:r w:rsidRPr="00FC37E4">
        <w:rPr>
          <w:rFonts w:ascii="Times New Roman" w:hAnsi="Times New Roman"/>
          <w:sz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w:t>
      </w:r>
      <w:r w:rsidRPr="007E192D">
        <w:rPr>
          <w:rFonts w:ascii="Times New Roman" w:hAnsi="Times New Roman"/>
          <w:sz w:val="24"/>
        </w:rPr>
        <w:t>порядку.</w:t>
      </w:r>
    </w:p>
    <w:p w:rsidR="006155C4" w:rsidRPr="007E192D" w:rsidRDefault="006155C4" w:rsidP="007E192D">
      <w:pPr>
        <w:spacing w:before="120" w:after="120" w:line="240" w:lineRule="auto"/>
        <w:ind w:right="-1" w:firstLine="709"/>
        <w:jc w:val="both"/>
        <w:rPr>
          <w:rFonts w:ascii="Times New Roman" w:hAnsi="Times New Roman"/>
          <w:sz w:val="24"/>
        </w:rPr>
      </w:pPr>
      <w:r w:rsidRPr="007E192D">
        <w:rPr>
          <w:rFonts w:ascii="Times New Roman" w:hAnsi="Times New Roman"/>
          <w:sz w:val="24"/>
        </w:rPr>
        <w:t>10.3. У разі неможливості вирішити спірні питання та інші розбіжності шляхом переговорів, Сторони можуть передати спір на розгляд суду.</w:t>
      </w:r>
    </w:p>
    <w:p w:rsidR="007E192D" w:rsidRPr="007E192D" w:rsidRDefault="007E192D" w:rsidP="007E192D">
      <w:pPr>
        <w:widowControl w:val="0"/>
        <w:tabs>
          <w:tab w:val="left" w:pos="768"/>
          <w:tab w:val="left" w:pos="851"/>
        </w:tabs>
        <w:autoSpaceDE w:val="0"/>
        <w:autoSpaceDN w:val="0"/>
        <w:spacing w:after="0" w:line="240" w:lineRule="auto"/>
        <w:ind w:right="-2" w:firstLine="709"/>
        <w:jc w:val="center"/>
        <w:rPr>
          <w:rFonts w:ascii="Times New Roman" w:eastAsia="Times New Roman" w:hAnsi="Times New Roman" w:cs="Times New Roman"/>
          <w:b/>
          <w:sz w:val="24"/>
          <w:szCs w:val="24"/>
          <w:lang w:eastAsia="uk-UA"/>
        </w:rPr>
      </w:pPr>
      <w:r w:rsidRPr="007E192D">
        <w:rPr>
          <w:rFonts w:ascii="Times New Roman" w:eastAsia="Times New Roman" w:hAnsi="Times New Roman" w:cs="Times New Roman"/>
          <w:b/>
          <w:sz w:val="24"/>
          <w:szCs w:val="24"/>
          <w:lang w:eastAsia="uk-UA"/>
        </w:rPr>
        <w:t>12.</w:t>
      </w:r>
      <w:r w:rsidRPr="007E192D">
        <w:rPr>
          <w:rFonts w:ascii="Times New Roman" w:eastAsia="Times New Roman" w:hAnsi="Times New Roman" w:cs="Times New Roman"/>
          <w:b/>
          <w:sz w:val="24"/>
          <w:szCs w:val="24"/>
          <w:lang w:eastAsia="uk-UA"/>
        </w:rPr>
        <w:tab/>
        <w:t>Оперативно-господарські санкції</w:t>
      </w:r>
    </w:p>
    <w:p w:rsidR="007E192D" w:rsidRPr="007E192D" w:rsidRDefault="007E192D" w:rsidP="007E192D">
      <w:pPr>
        <w:widowControl w:val="0"/>
        <w:tabs>
          <w:tab w:val="left" w:pos="567"/>
          <w:tab w:val="left" w:pos="1134"/>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12.1. </w:t>
      </w:r>
      <w:r w:rsidRPr="007E192D">
        <w:rPr>
          <w:rFonts w:ascii="Times New Roman" w:eastAsia="Times New Roman" w:hAnsi="Times New Roman" w:cs="Times New Roman"/>
          <w:sz w:val="24"/>
          <w:szCs w:val="24"/>
          <w:lang w:eastAsia="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7E192D" w:rsidRPr="007E192D" w:rsidRDefault="007E192D" w:rsidP="007E192D">
      <w:pPr>
        <w:widowControl w:val="0"/>
        <w:tabs>
          <w:tab w:val="left" w:pos="567"/>
          <w:tab w:val="left" w:pos="1134"/>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12.2. </w:t>
      </w:r>
      <w:r w:rsidRPr="007E192D">
        <w:rPr>
          <w:rFonts w:ascii="Times New Roman" w:eastAsia="Times New Roman" w:hAnsi="Times New Roman" w:cs="Times New Roman"/>
          <w:sz w:val="24"/>
          <w:szCs w:val="24"/>
          <w:lang w:eastAsia="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7E192D" w:rsidRPr="007E192D" w:rsidRDefault="007E192D" w:rsidP="007E192D">
      <w:pPr>
        <w:widowControl w:val="0"/>
        <w:tabs>
          <w:tab w:val="left" w:pos="284"/>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w:t>
      </w:r>
      <w:r w:rsidRPr="007E192D">
        <w:rPr>
          <w:rFonts w:ascii="Times New Roman" w:eastAsia="Times New Roman" w:hAnsi="Times New Roman" w:cs="Times New Roman"/>
          <w:sz w:val="24"/>
          <w:szCs w:val="24"/>
          <w:lang w:eastAsia="uk-UA"/>
        </w:rPr>
        <w:tab/>
        <w:t>факту набуття Постачальником «</w:t>
      </w:r>
      <w:proofErr w:type="spellStart"/>
      <w:r w:rsidRPr="007E192D">
        <w:rPr>
          <w:rFonts w:ascii="Times New Roman" w:eastAsia="Times New Roman" w:hAnsi="Times New Roman" w:cs="Times New Roman"/>
          <w:sz w:val="24"/>
          <w:szCs w:val="24"/>
          <w:lang w:eastAsia="uk-UA"/>
        </w:rPr>
        <w:t>дефолтного</w:t>
      </w:r>
      <w:proofErr w:type="spellEnd"/>
      <w:r w:rsidRPr="007E192D">
        <w:rPr>
          <w:rFonts w:ascii="Times New Roman" w:eastAsia="Times New Roman" w:hAnsi="Times New Roman" w:cs="Times New Roman"/>
          <w:sz w:val="24"/>
          <w:szCs w:val="24"/>
          <w:lang w:eastAsia="uk-UA"/>
        </w:rPr>
        <w:t>» статусу;</w:t>
      </w:r>
    </w:p>
    <w:p w:rsidR="007E192D" w:rsidRPr="007E192D" w:rsidRDefault="007E192D" w:rsidP="007E192D">
      <w:pPr>
        <w:widowControl w:val="0"/>
        <w:tabs>
          <w:tab w:val="left" w:pos="284"/>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w:t>
      </w:r>
      <w:r w:rsidRPr="007E192D">
        <w:rPr>
          <w:rFonts w:ascii="Times New Roman" w:eastAsia="Times New Roman" w:hAnsi="Times New Roman" w:cs="Times New Roman"/>
          <w:sz w:val="24"/>
          <w:szCs w:val="24"/>
          <w:lang w:eastAsia="uk-UA"/>
        </w:rPr>
        <w:tab/>
        <w:t>невідповідності виконаного Постачальником зобов’язання умовам цього Договору та/або законодавству;</w:t>
      </w:r>
    </w:p>
    <w:p w:rsidR="007E192D" w:rsidRPr="007E192D" w:rsidRDefault="007E192D" w:rsidP="007E192D">
      <w:pPr>
        <w:widowControl w:val="0"/>
        <w:tabs>
          <w:tab w:val="left" w:pos="284"/>
          <w:tab w:val="left" w:pos="851"/>
        </w:tabs>
        <w:autoSpaceDE w:val="0"/>
        <w:autoSpaceDN w:val="0"/>
        <w:spacing w:after="0" w:line="240" w:lineRule="auto"/>
        <w:ind w:right="-2"/>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w:t>
      </w:r>
      <w:r w:rsidRPr="007E192D">
        <w:rPr>
          <w:rFonts w:ascii="Times New Roman" w:eastAsia="Times New Roman" w:hAnsi="Times New Roman" w:cs="Times New Roman"/>
          <w:sz w:val="24"/>
          <w:szCs w:val="24"/>
          <w:lang w:eastAsia="uk-UA"/>
        </w:rPr>
        <w:tab/>
        <w:t>порушення умов цього Договору в частині виконання Постачальником податкових зобов’язань;</w:t>
      </w:r>
    </w:p>
    <w:p w:rsidR="007E192D" w:rsidRPr="007E192D" w:rsidRDefault="007E192D" w:rsidP="007E192D">
      <w:pPr>
        <w:widowControl w:val="0"/>
        <w:tabs>
          <w:tab w:val="left" w:pos="284"/>
          <w:tab w:val="left" w:pos="851"/>
        </w:tabs>
        <w:autoSpaceDE w:val="0"/>
        <w:autoSpaceDN w:val="0"/>
        <w:spacing w:after="0" w:line="240" w:lineRule="auto"/>
        <w:ind w:right="-2"/>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w:t>
      </w:r>
      <w:r w:rsidRPr="007E192D">
        <w:rPr>
          <w:rFonts w:ascii="Times New Roman" w:eastAsia="Times New Roman" w:hAnsi="Times New Roman" w:cs="Times New Roman"/>
          <w:sz w:val="24"/>
          <w:szCs w:val="24"/>
          <w:lang w:eastAsia="uk-UA"/>
        </w:rPr>
        <w:tab/>
        <w:t>розголошення передбаченої умовами цього Договору конфіденційної інформації та іншої інформації з обмеженим доступом;</w:t>
      </w:r>
    </w:p>
    <w:p w:rsidR="007E192D" w:rsidRPr="007E192D" w:rsidRDefault="007E192D" w:rsidP="007E192D">
      <w:pPr>
        <w:widowControl w:val="0"/>
        <w:tabs>
          <w:tab w:val="left" w:pos="284"/>
          <w:tab w:val="left" w:pos="851"/>
        </w:tabs>
        <w:autoSpaceDE w:val="0"/>
        <w:autoSpaceDN w:val="0"/>
        <w:spacing w:after="0" w:line="240" w:lineRule="auto"/>
        <w:ind w:right="-2"/>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w:t>
      </w:r>
      <w:r w:rsidRPr="007E192D">
        <w:rPr>
          <w:rFonts w:ascii="Times New Roman" w:eastAsia="Times New Roman" w:hAnsi="Times New Roman" w:cs="Times New Roman"/>
          <w:sz w:val="24"/>
          <w:szCs w:val="24"/>
          <w:lang w:eastAsia="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7E192D" w:rsidRPr="007E192D" w:rsidRDefault="007E192D" w:rsidP="007E192D">
      <w:pPr>
        <w:widowControl w:val="0"/>
        <w:tabs>
          <w:tab w:val="left" w:pos="567"/>
          <w:tab w:val="left" w:pos="1134"/>
        </w:tabs>
        <w:autoSpaceDE w:val="0"/>
        <w:autoSpaceDN w:val="0"/>
        <w:spacing w:after="0" w:line="240" w:lineRule="auto"/>
        <w:ind w:right="-2"/>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12.3.</w:t>
      </w:r>
      <w:r w:rsidRPr="007E192D">
        <w:rPr>
          <w:rFonts w:ascii="Times New Roman" w:eastAsia="Times New Roman" w:hAnsi="Times New Roman" w:cs="Times New Roman"/>
          <w:sz w:val="24"/>
          <w:szCs w:val="24"/>
          <w:lang w:eastAsia="uk-UA"/>
        </w:rPr>
        <w:tab/>
        <w:t xml:space="preserve"> Рішення щодо застосування оперативно-господарської санкції у вигляді відмови від </w:t>
      </w:r>
      <w:r w:rsidRPr="007E192D">
        <w:rPr>
          <w:rFonts w:ascii="Times New Roman" w:eastAsia="Times New Roman" w:hAnsi="Times New Roman" w:cs="Times New Roman"/>
          <w:sz w:val="24"/>
          <w:szCs w:val="24"/>
          <w:lang w:eastAsia="uk-UA"/>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rsidR="007E192D" w:rsidRPr="007E192D" w:rsidRDefault="007E192D" w:rsidP="007E192D">
      <w:pPr>
        <w:widowControl w:val="0"/>
        <w:tabs>
          <w:tab w:val="left" w:pos="567"/>
          <w:tab w:val="left" w:pos="1134"/>
        </w:tabs>
        <w:autoSpaceDE w:val="0"/>
        <w:autoSpaceDN w:val="0"/>
        <w:spacing w:after="0" w:line="240" w:lineRule="auto"/>
        <w:ind w:right="-2"/>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12.4.</w:t>
      </w:r>
      <w:r w:rsidRPr="007E192D">
        <w:rPr>
          <w:rFonts w:ascii="Times New Roman" w:eastAsia="Times New Roman" w:hAnsi="Times New Roman" w:cs="Times New Roman"/>
          <w:sz w:val="24"/>
          <w:szCs w:val="24"/>
          <w:lang w:eastAsia="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7E192D" w:rsidRPr="007E192D" w:rsidRDefault="007E192D" w:rsidP="007E192D">
      <w:pPr>
        <w:widowControl w:val="0"/>
        <w:tabs>
          <w:tab w:val="left" w:pos="567"/>
          <w:tab w:val="left" w:pos="1134"/>
        </w:tabs>
        <w:autoSpaceDE w:val="0"/>
        <w:autoSpaceDN w:val="0"/>
        <w:spacing w:after="0" w:line="240" w:lineRule="auto"/>
        <w:ind w:right="-2"/>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12.5.</w:t>
      </w:r>
      <w:r w:rsidRPr="007E192D">
        <w:rPr>
          <w:rFonts w:ascii="Times New Roman" w:eastAsia="Times New Roman" w:hAnsi="Times New Roman" w:cs="Times New Roman"/>
          <w:sz w:val="24"/>
          <w:szCs w:val="24"/>
          <w:lang w:eastAsia="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7E192D" w:rsidRPr="007E192D" w:rsidRDefault="007E192D" w:rsidP="007E192D">
      <w:pPr>
        <w:widowControl w:val="0"/>
        <w:tabs>
          <w:tab w:val="left" w:pos="567"/>
          <w:tab w:val="left" w:pos="851"/>
        </w:tabs>
        <w:autoSpaceDE w:val="0"/>
        <w:autoSpaceDN w:val="0"/>
        <w:spacing w:after="0" w:line="240" w:lineRule="auto"/>
        <w:ind w:right="-2"/>
        <w:jc w:val="both"/>
        <w:rPr>
          <w:rFonts w:ascii="Times New Roman" w:eastAsia="Times New Roman" w:hAnsi="Times New Roman" w:cs="Times New Roman"/>
          <w:strike/>
          <w:sz w:val="24"/>
          <w:szCs w:val="24"/>
          <w:lang w:eastAsia="uk-UA"/>
        </w:rPr>
      </w:pPr>
    </w:p>
    <w:p w:rsidR="007E192D" w:rsidRPr="007E192D" w:rsidRDefault="007E192D" w:rsidP="007E192D">
      <w:pPr>
        <w:widowControl w:val="0"/>
        <w:numPr>
          <w:ilvl w:val="0"/>
          <w:numId w:val="9"/>
        </w:numPr>
        <w:pBdr>
          <w:top w:val="nil"/>
          <w:left w:val="nil"/>
          <w:bottom w:val="nil"/>
          <w:right w:val="nil"/>
          <w:between w:val="nil"/>
        </w:pBdr>
        <w:tabs>
          <w:tab w:val="left" w:pos="768"/>
          <w:tab w:val="left" w:pos="851"/>
        </w:tabs>
        <w:autoSpaceDE w:val="0"/>
        <w:autoSpaceDN w:val="0"/>
        <w:spacing w:after="0" w:line="240" w:lineRule="auto"/>
        <w:ind w:right="-2" w:firstLine="0"/>
        <w:jc w:val="center"/>
        <w:rPr>
          <w:rFonts w:ascii="Times New Roman" w:eastAsia="Times New Roman" w:hAnsi="Times New Roman" w:cs="Times New Roman"/>
          <w:b/>
          <w:color w:val="000000"/>
          <w:sz w:val="24"/>
          <w:szCs w:val="24"/>
          <w:lang w:eastAsia="uk-UA"/>
        </w:rPr>
      </w:pPr>
      <w:r w:rsidRPr="007E192D">
        <w:rPr>
          <w:rFonts w:ascii="Times New Roman" w:eastAsia="Times New Roman" w:hAnsi="Times New Roman" w:cs="Times New Roman"/>
          <w:b/>
          <w:color w:val="000000"/>
          <w:sz w:val="24"/>
          <w:szCs w:val="24"/>
          <w:lang w:eastAsia="uk-UA"/>
        </w:rPr>
        <w:t>Порядок зміни умов договору про закупівлю</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13.2. Пропозицію щодо внесення змін до договору може зробити кожна із Сторін Договору.</w:t>
      </w:r>
    </w:p>
    <w:p w:rsidR="007E192D" w:rsidRPr="007E192D" w:rsidRDefault="007E192D" w:rsidP="007E192D">
      <w:pPr>
        <w:widowControl w:val="0"/>
        <w:pBdr>
          <w:top w:val="nil"/>
          <w:left w:val="nil"/>
          <w:bottom w:val="nil"/>
          <w:right w:val="nil"/>
          <w:between w:val="nil"/>
        </w:pBdr>
        <w:autoSpaceDE w:val="0"/>
        <w:autoSpaceDN w:val="0"/>
        <w:spacing w:after="0" w:line="240" w:lineRule="auto"/>
        <w:ind w:right="120"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E192D" w:rsidRPr="007E192D" w:rsidRDefault="007E192D" w:rsidP="007E192D">
      <w:pPr>
        <w:widowControl w:val="0"/>
        <w:pBdr>
          <w:top w:val="nil"/>
          <w:left w:val="nil"/>
          <w:bottom w:val="nil"/>
          <w:right w:val="nil"/>
          <w:between w:val="nil"/>
        </w:pBdr>
        <w:autoSpaceDE w:val="0"/>
        <w:autoSpaceDN w:val="0"/>
        <w:spacing w:after="0" w:line="240" w:lineRule="auto"/>
        <w:ind w:right="120"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13.4. Зміна договору допускається лише за згодою сторін, якщо інше не встановлено договором або законом. В</w:t>
      </w:r>
      <w:r w:rsidRPr="007E192D">
        <w:rPr>
          <w:rFonts w:ascii="Times New Roman" w:eastAsia="Times New Roman" w:hAnsi="Times New Roman" w:cs="Times New Roman"/>
          <w:sz w:val="24"/>
          <w:szCs w:val="24"/>
          <w:lang w:eastAsia="uk-UA"/>
        </w:rPr>
        <w:t>одночас</w:t>
      </w:r>
      <w:r w:rsidRPr="007E192D">
        <w:rPr>
          <w:rFonts w:ascii="Times New Roman" w:eastAsia="Times New Roman" w:hAnsi="Times New Roman" w:cs="Times New Roman"/>
          <w:color w:val="000000"/>
          <w:sz w:val="24"/>
          <w:szCs w:val="24"/>
          <w:lang w:eastAsia="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13.7. У випадках, не передбачених дійсним Договором, Сторони керуються чинним законодавством України.</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13.9. Під час зміни умов договору про закупівлю може застосовуватися ст. 631 Цивільного кодексу України.</w:t>
      </w:r>
    </w:p>
    <w:p w:rsidR="007E192D" w:rsidRPr="007E192D" w:rsidRDefault="007E192D" w:rsidP="007E192D">
      <w:pPr>
        <w:widowControl w:val="0"/>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 xml:space="preserve">13.10. </w:t>
      </w:r>
      <w:r w:rsidRPr="007E192D">
        <w:rPr>
          <w:rFonts w:ascii="Times New Roman" w:eastAsia="Times New Roman" w:hAnsi="Times New Roman" w:cs="Times New Roman"/>
          <w:sz w:val="24"/>
          <w:szCs w:val="24"/>
          <w:lang w:eastAsia="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w:t>
      </w:r>
      <w:r w:rsidRPr="007E192D">
        <w:rPr>
          <w:rFonts w:ascii="Times New Roman" w:eastAsia="Times New Roman" w:hAnsi="Times New Roman" w:cs="Times New Roman"/>
          <w:sz w:val="24"/>
          <w:szCs w:val="24"/>
          <w:lang w:eastAsia="uk-UA"/>
        </w:rPr>
        <w:lastRenderedPageBreak/>
        <w:t>вважаються такими, що отримані на наступний день після дати відправлення.</w:t>
      </w:r>
    </w:p>
    <w:p w:rsidR="007E192D" w:rsidRPr="007E192D" w:rsidRDefault="007E192D" w:rsidP="007E192D">
      <w:pPr>
        <w:widowControl w:val="0"/>
        <w:tabs>
          <w:tab w:val="left" w:pos="577"/>
          <w:tab w:val="left" w:pos="851"/>
        </w:tabs>
        <w:autoSpaceDE w:val="0"/>
        <w:autoSpaceDN w:val="0"/>
        <w:spacing w:after="0" w:line="240" w:lineRule="auto"/>
        <w:ind w:right="-2" w:firstLine="709"/>
        <w:jc w:val="both"/>
        <w:outlineLvl w:val="0"/>
        <w:rPr>
          <w:rFonts w:ascii="Times New Roman" w:eastAsia="Times New Roman" w:hAnsi="Times New Roman" w:cs="Times New Roman"/>
          <w:bCs/>
          <w:sz w:val="24"/>
          <w:szCs w:val="24"/>
          <w:lang w:eastAsia="uk-UA"/>
        </w:rPr>
      </w:pPr>
    </w:p>
    <w:p w:rsidR="007E192D" w:rsidRPr="007E192D" w:rsidRDefault="007E192D" w:rsidP="007E192D">
      <w:pPr>
        <w:widowControl w:val="0"/>
        <w:tabs>
          <w:tab w:val="left" w:pos="577"/>
          <w:tab w:val="left" w:pos="851"/>
        </w:tabs>
        <w:autoSpaceDE w:val="0"/>
        <w:autoSpaceDN w:val="0"/>
        <w:spacing w:after="0" w:line="240" w:lineRule="auto"/>
        <w:ind w:right="-2"/>
        <w:jc w:val="center"/>
        <w:outlineLvl w:val="0"/>
        <w:rPr>
          <w:rFonts w:ascii="Times New Roman" w:eastAsia="Times New Roman" w:hAnsi="Times New Roman" w:cs="Times New Roman"/>
          <w:b/>
          <w:bCs/>
          <w:sz w:val="24"/>
          <w:szCs w:val="24"/>
          <w:lang w:eastAsia="uk-UA"/>
        </w:rPr>
      </w:pPr>
      <w:r w:rsidRPr="007E192D">
        <w:rPr>
          <w:rFonts w:ascii="Times New Roman" w:eastAsia="Times New Roman" w:hAnsi="Times New Roman" w:cs="Times New Roman"/>
          <w:b/>
          <w:bCs/>
          <w:sz w:val="24"/>
          <w:szCs w:val="24"/>
          <w:lang w:eastAsia="uk-UA"/>
        </w:rPr>
        <w:t>14. Строк дії Договору та інші умови</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14.1. Договір набуває чинності з дати підписання Сторонами та діє до </w:t>
      </w:r>
      <w:r w:rsidRPr="007E192D">
        <w:rPr>
          <w:rFonts w:ascii="Times New Roman" w:eastAsia="Times New Roman" w:hAnsi="Times New Roman" w:cs="Times New Roman"/>
          <w:color w:val="000000" w:themeColor="text1"/>
          <w:sz w:val="24"/>
          <w:szCs w:val="24"/>
          <w:lang w:eastAsia="uk-UA"/>
        </w:rPr>
        <w:t>«31» грудня 202</w:t>
      </w:r>
      <w:r w:rsidR="00042330">
        <w:rPr>
          <w:rFonts w:ascii="Times New Roman" w:eastAsia="Times New Roman" w:hAnsi="Times New Roman" w:cs="Times New Roman"/>
          <w:color w:val="000000" w:themeColor="text1"/>
          <w:sz w:val="24"/>
          <w:szCs w:val="24"/>
          <w:lang w:eastAsia="uk-UA"/>
        </w:rPr>
        <w:t>4</w:t>
      </w:r>
      <w:r w:rsidRPr="007E192D">
        <w:rPr>
          <w:rFonts w:ascii="Times New Roman" w:eastAsia="Times New Roman" w:hAnsi="Times New Roman" w:cs="Times New Roman"/>
          <w:color w:val="000000" w:themeColor="text1"/>
          <w:sz w:val="24"/>
          <w:szCs w:val="24"/>
          <w:lang w:eastAsia="uk-UA"/>
        </w:rPr>
        <w:t xml:space="preserve"> року </w:t>
      </w:r>
      <w:r w:rsidRPr="007E192D">
        <w:rPr>
          <w:rFonts w:ascii="Times New Roman" w:eastAsia="Times New Roman" w:hAnsi="Times New Roman" w:cs="Times New Roman"/>
          <w:sz w:val="24"/>
          <w:szCs w:val="24"/>
          <w:lang w:eastAsia="uk-UA"/>
        </w:rPr>
        <w:t xml:space="preserve">включно, а в частині розрахунків діє до повного виконання Сторонами взятих на себе зобов’язань за цим Договором. </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14.2. Дія цього Договору припиняється у таких випадках:</w:t>
      </w:r>
    </w:p>
    <w:p w:rsidR="007E192D" w:rsidRPr="007E192D" w:rsidRDefault="007E192D" w:rsidP="007E192D">
      <w:pPr>
        <w:autoSpaceDE w:val="0"/>
        <w:autoSpaceDN w:val="0"/>
        <w:spacing w:after="0" w:line="240" w:lineRule="auto"/>
        <w:ind w:firstLine="709"/>
        <w:jc w:val="both"/>
        <w:rPr>
          <w:rFonts w:ascii="Times New Roman" w:eastAsia="Times New Roman" w:hAnsi="Times New Roman" w:cs="Times New Roman"/>
          <w:i/>
          <w:sz w:val="24"/>
          <w:szCs w:val="24"/>
          <w:lang w:eastAsia="uk-UA"/>
        </w:rPr>
      </w:pPr>
      <w:r w:rsidRPr="007E192D">
        <w:rPr>
          <w:rFonts w:ascii="Times New Roman" w:eastAsia="Times New Roman" w:hAnsi="Times New Roman" w:cs="Times New Roman"/>
          <w:sz w:val="24"/>
          <w:szCs w:val="24"/>
          <w:lang w:eastAsia="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7E192D">
        <w:rPr>
          <w:rFonts w:ascii="Times New Roman" w:eastAsia="Times New Roman" w:hAnsi="Times New Roman" w:cs="Times New Roman"/>
          <w:sz w:val="24"/>
          <w:szCs w:val="24"/>
          <w:lang w:eastAsia="uk-UA"/>
        </w:rPr>
        <w:t>Дефолтний</w:t>
      </w:r>
      <w:proofErr w:type="spellEnd"/>
      <w:r w:rsidRPr="007E192D">
        <w:rPr>
          <w:rFonts w:ascii="Times New Roman" w:eastAsia="Times New Roman" w:hAnsi="Times New Roman" w:cs="Times New Roman"/>
          <w:sz w:val="24"/>
          <w:szCs w:val="24"/>
          <w:lang w:eastAsia="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E192D">
        <w:rPr>
          <w:rFonts w:ascii="Times New Roman" w:eastAsia="Times New Roman" w:hAnsi="Times New Roman" w:cs="Times New Roman"/>
          <w:i/>
          <w:sz w:val="24"/>
          <w:szCs w:val="24"/>
          <w:lang w:eastAsia="uk-UA"/>
        </w:rPr>
        <w:t>(за наявності);</w:t>
      </w:r>
    </w:p>
    <w:p w:rsidR="007E192D" w:rsidRPr="007E192D" w:rsidRDefault="007E192D" w:rsidP="007E192D">
      <w:pPr>
        <w:autoSpaceDE w:val="0"/>
        <w:autoSpaceDN w:val="0"/>
        <w:spacing w:after="0" w:line="240" w:lineRule="auto"/>
        <w:ind w:firstLine="709"/>
        <w:jc w:val="both"/>
        <w:rPr>
          <w:rFonts w:ascii="Times New Roman" w:eastAsia="Times New Roman" w:hAnsi="Times New Roman" w:cs="Times New Roman"/>
          <w:i/>
          <w:sz w:val="24"/>
          <w:szCs w:val="24"/>
          <w:lang w:eastAsia="uk-UA"/>
        </w:rPr>
      </w:pPr>
      <w:r w:rsidRPr="007E192D">
        <w:rPr>
          <w:rFonts w:ascii="Times New Roman" w:eastAsia="Times New Roman" w:hAnsi="Times New Roman" w:cs="Times New Roman"/>
          <w:sz w:val="24"/>
          <w:szCs w:val="24"/>
          <w:lang w:eastAsia="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E192D">
        <w:rPr>
          <w:rFonts w:ascii="Times New Roman" w:eastAsia="Times New Roman" w:hAnsi="Times New Roman" w:cs="Times New Roman"/>
          <w:i/>
          <w:sz w:val="24"/>
          <w:szCs w:val="24"/>
          <w:lang w:eastAsia="uk-UA"/>
        </w:rPr>
        <w:t>(за наявності)</w:t>
      </w:r>
      <w:r w:rsidRPr="007E192D">
        <w:rPr>
          <w:rFonts w:ascii="Times New Roman" w:eastAsia="Times New Roman" w:hAnsi="Times New Roman" w:cs="Times New Roman"/>
          <w:color w:val="FF0000"/>
          <w:sz w:val="24"/>
          <w:szCs w:val="24"/>
          <w:lang w:eastAsia="uk-UA"/>
        </w:rPr>
        <w:t>.</w:t>
      </w:r>
    </w:p>
    <w:p w:rsidR="007E192D" w:rsidRPr="007E192D" w:rsidRDefault="007E192D" w:rsidP="007E192D">
      <w:pPr>
        <w:widowControl w:val="0"/>
        <w:tabs>
          <w:tab w:val="left" w:pos="428"/>
          <w:tab w:val="left" w:pos="1276"/>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у разі зміни власника / користувача об'єкта Споживача;</w:t>
      </w:r>
    </w:p>
    <w:p w:rsidR="007E192D" w:rsidRPr="007E192D" w:rsidRDefault="007E192D" w:rsidP="007E192D">
      <w:pPr>
        <w:widowControl w:val="0"/>
        <w:tabs>
          <w:tab w:val="left" w:pos="428"/>
          <w:tab w:val="left" w:pos="1276"/>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 у разі зміни Споживачем </w:t>
      </w:r>
      <w:proofErr w:type="spellStart"/>
      <w:r w:rsidRPr="007E192D">
        <w:rPr>
          <w:rFonts w:ascii="Times New Roman" w:eastAsia="Times New Roman" w:hAnsi="Times New Roman" w:cs="Times New Roman"/>
          <w:sz w:val="24"/>
          <w:szCs w:val="24"/>
          <w:lang w:eastAsia="uk-UA"/>
        </w:rPr>
        <w:t>електропостачальника</w:t>
      </w:r>
      <w:proofErr w:type="spellEnd"/>
      <w:r w:rsidRPr="007E192D">
        <w:rPr>
          <w:rFonts w:ascii="Times New Roman" w:eastAsia="Times New Roman" w:hAnsi="Times New Roman" w:cs="Times New Roman"/>
          <w:sz w:val="24"/>
          <w:szCs w:val="24"/>
          <w:lang w:eastAsia="uk-UA"/>
        </w:rPr>
        <w:t>;</w:t>
      </w:r>
    </w:p>
    <w:p w:rsidR="007E192D" w:rsidRPr="007E192D" w:rsidRDefault="007E192D" w:rsidP="007E192D">
      <w:pPr>
        <w:widowControl w:val="0"/>
        <w:tabs>
          <w:tab w:val="left" w:pos="428"/>
          <w:tab w:val="left" w:pos="1276"/>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 — у разі недотримання однією зі Сторін умов визначення та розрахунку ціни згідно з Додатком 2 до цього </w:t>
      </w:r>
      <w:proofErr w:type="spellStart"/>
      <w:r w:rsidRPr="007E192D">
        <w:rPr>
          <w:rFonts w:ascii="Times New Roman" w:eastAsia="Times New Roman" w:hAnsi="Times New Roman" w:cs="Times New Roman"/>
          <w:sz w:val="24"/>
          <w:szCs w:val="24"/>
          <w:lang w:eastAsia="uk-UA"/>
        </w:rPr>
        <w:t>Договор</w:t>
      </w:r>
      <w:proofErr w:type="spellEnd"/>
      <w:r w:rsidRPr="007E192D">
        <w:rPr>
          <w:rFonts w:ascii="Times New Roman" w:eastAsia="Times New Roman" w:hAnsi="Times New Roman" w:cs="Times New Roman"/>
          <w:sz w:val="24"/>
          <w:szCs w:val="24"/>
          <w:lang w:eastAsia="uk-UA"/>
        </w:rPr>
        <w:t>;</w:t>
      </w:r>
    </w:p>
    <w:p w:rsidR="007E192D" w:rsidRPr="007E192D" w:rsidRDefault="007E192D" w:rsidP="007E192D">
      <w:pPr>
        <w:widowControl w:val="0"/>
        <w:pBdr>
          <w:top w:val="nil"/>
          <w:left w:val="nil"/>
          <w:bottom w:val="nil"/>
          <w:right w:val="nil"/>
          <w:between w:val="nil"/>
        </w:pBdr>
        <w:tabs>
          <w:tab w:val="left" w:pos="709"/>
          <w:tab w:val="left" w:pos="1496"/>
        </w:tabs>
        <w:autoSpaceDE w:val="0"/>
        <w:autoSpaceDN w:val="0"/>
        <w:spacing w:after="0" w:line="240" w:lineRule="auto"/>
        <w:ind w:right="107"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7E192D" w:rsidRPr="007E192D" w:rsidRDefault="007E192D" w:rsidP="007E192D">
      <w:pPr>
        <w:widowControl w:val="0"/>
        <w:tabs>
          <w:tab w:val="left" w:pos="428"/>
          <w:tab w:val="left" w:pos="1276"/>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7E192D">
        <w:rPr>
          <w:rFonts w:ascii="Times New Roman" w:eastAsia="Times New Roman" w:hAnsi="Times New Roman" w:cs="Times New Roman"/>
          <w:sz w:val="24"/>
          <w:szCs w:val="24"/>
          <w:lang w:eastAsia="uk-UA"/>
        </w:rPr>
        <w:t>та</w:t>
      </w:r>
      <w:proofErr w:type="spellEnd"/>
      <w:r w:rsidRPr="007E192D">
        <w:rPr>
          <w:rFonts w:ascii="Times New Roman" w:eastAsia="Times New Roman" w:hAnsi="Times New Roman" w:cs="Times New Roman"/>
          <w:sz w:val="24"/>
          <w:szCs w:val="24"/>
          <w:lang w:eastAsia="uk-UA"/>
        </w:rPr>
        <w:t xml:space="preserve"> інших обмежувальних заходів (санкцій);</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bookmarkStart w:id="3" w:name="_heading=h.2et92p0" w:colFirst="0" w:colLast="0"/>
      <w:bookmarkEnd w:id="3"/>
      <w:r w:rsidRPr="007E192D">
        <w:rPr>
          <w:rFonts w:ascii="Times New Roman" w:eastAsia="Times New Roman" w:hAnsi="Times New Roman" w:cs="Times New Roman"/>
          <w:sz w:val="24"/>
          <w:szCs w:val="24"/>
          <w:lang w:eastAsia="uk-UA"/>
        </w:rPr>
        <w:t>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bookmarkStart w:id="4" w:name="_heading=h.tyjcwt" w:colFirst="0" w:colLast="0"/>
      <w:bookmarkEnd w:id="4"/>
      <w:r w:rsidRPr="007E192D">
        <w:rPr>
          <w:rFonts w:ascii="Times New Roman" w:eastAsia="Times New Roman" w:hAnsi="Times New Roman" w:cs="Times New Roman"/>
          <w:sz w:val="24"/>
          <w:szCs w:val="24"/>
          <w:lang w:eastAsia="uk-UA"/>
        </w:rPr>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ab/>
        <w:t>Припинення електропостачання не звільняє Споживача від обов'язку сплатити заборгованість Постачальнику за цим Договором.</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w:t>
      </w:r>
      <w:r w:rsidRPr="007E192D">
        <w:rPr>
          <w:rFonts w:ascii="Times New Roman" w:eastAsia="Times New Roman" w:hAnsi="Times New Roman" w:cs="Times New Roman"/>
          <w:sz w:val="24"/>
          <w:szCs w:val="24"/>
          <w:lang w:eastAsia="uk-UA"/>
        </w:rPr>
        <w:lastRenderedPageBreak/>
        <w:t>переоснащення тощо, Споживач має звернутися до оператора системи.</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7E192D" w:rsidRPr="007E192D" w:rsidRDefault="007E192D" w:rsidP="007E192D">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sz w:val="24"/>
          <w:szCs w:val="24"/>
          <w:lang w:eastAsia="uk-UA"/>
        </w:rPr>
        <w:t>14.6.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7E192D" w:rsidRPr="007E192D" w:rsidRDefault="007E192D" w:rsidP="007E192D">
      <w:pPr>
        <w:widowControl w:val="0"/>
        <w:numPr>
          <w:ilvl w:val="2"/>
          <w:numId w:val="8"/>
        </w:numPr>
        <w:autoSpaceDE w:val="0"/>
        <w:autoSpaceDN w:val="0"/>
        <w:spacing w:after="0" w:line="240" w:lineRule="auto"/>
        <w:ind w:left="0" w:right="-2" w:firstLine="709"/>
        <w:jc w:val="both"/>
        <w:outlineLvl w:val="0"/>
        <w:rPr>
          <w:rFonts w:ascii="Arial" w:eastAsia="Arial" w:hAnsi="Arial" w:cs="Arial"/>
          <w:bCs/>
          <w:sz w:val="24"/>
          <w:szCs w:val="24"/>
          <w:lang w:eastAsia="uk-UA"/>
        </w:rPr>
      </w:pPr>
      <w:r w:rsidRPr="007E192D">
        <w:rPr>
          <w:rFonts w:ascii="Times New Roman" w:eastAsia="Times New Roman" w:hAnsi="Times New Roman" w:cs="Times New Roman"/>
          <w:bCs/>
          <w:sz w:val="24"/>
          <w:szCs w:val="24"/>
          <w:lang w:eastAsia="uk-UA"/>
        </w:rPr>
        <w:t xml:space="preserve"> </w:t>
      </w:r>
      <w:r w:rsidR="00DE48D0">
        <w:rPr>
          <w:rFonts w:ascii="Times New Roman" w:eastAsia="Times New Roman" w:hAnsi="Times New Roman" w:cs="Times New Roman"/>
          <w:bCs/>
          <w:sz w:val="24"/>
          <w:szCs w:val="24"/>
          <w:lang w:eastAsia="uk-UA"/>
        </w:rPr>
        <w:t>З</w:t>
      </w:r>
      <w:r w:rsidRPr="007E192D">
        <w:rPr>
          <w:rFonts w:ascii="Times New Roman" w:eastAsia="Times New Roman" w:hAnsi="Times New Roman" w:cs="Times New Roman"/>
          <w:bCs/>
          <w:sz w:val="24"/>
          <w:szCs w:val="24"/>
          <w:lang w:eastAsia="uk-UA"/>
        </w:rPr>
        <w:t xml:space="preserve">меншення обсягів закупівлі, зокрема з урахуванням фактичного обсягу видатків Замовника.  </w:t>
      </w:r>
    </w:p>
    <w:p w:rsidR="007E192D" w:rsidRPr="007E192D" w:rsidRDefault="007E192D" w:rsidP="007E192D">
      <w:pPr>
        <w:widowControl w:val="0"/>
        <w:autoSpaceDE w:val="0"/>
        <w:autoSpaceDN w:val="0"/>
        <w:spacing w:after="0" w:line="240" w:lineRule="auto"/>
        <w:ind w:right="-2" w:firstLine="709"/>
        <w:jc w:val="both"/>
        <w:outlineLvl w:val="0"/>
        <w:rPr>
          <w:rFonts w:ascii="Times New Roman" w:eastAsia="Times New Roman" w:hAnsi="Times New Roman" w:cs="Times New Roman"/>
          <w:bCs/>
          <w:i/>
          <w:sz w:val="24"/>
          <w:szCs w:val="24"/>
          <w:lang w:eastAsia="uk-UA"/>
        </w:rPr>
      </w:pPr>
      <w:r w:rsidRPr="007E192D">
        <w:rPr>
          <w:rFonts w:ascii="Times New Roman" w:eastAsia="Times New Roman" w:hAnsi="Times New Roman" w:cs="Times New Roman"/>
          <w:bCs/>
          <w:i/>
          <w:sz w:val="24"/>
          <w:szCs w:val="24"/>
          <w:lang w:eastAsia="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E192D" w:rsidRPr="007E192D" w:rsidRDefault="00DE48D0" w:rsidP="007E192D">
      <w:pPr>
        <w:widowControl w:val="0"/>
        <w:numPr>
          <w:ilvl w:val="2"/>
          <w:numId w:val="8"/>
        </w:numPr>
        <w:autoSpaceDE w:val="0"/>
        <w:autoSpaceDN w:val="0"/>
        <w:spacing w:after="0" w:line="240" w:lineRule="auto"/>
        <w:ind w:left="0" w:right="-2" w:firstLine="709"/>
        <w:jc w:val="both"/>
        <w:outlineLvl w:val="0"/>
        <w:rPr>
          <w:rFonts w:ascii="Arial" w:eastAsia="Arial" w:hAnsi="Arial" w:cs="Arial"/>
          <w:bCs/>
          <w:sz w:val="24"/>
          <w:szCs w:val="24"/>
          <w:lang w:eastAsia="uk-UA"/>
        </w:rPr>
      </w:pPr>
      <w:r>
        <w:rPr>
          <w:rFonts w:ascii="Times New Roman" w:eastAsia="Times New Roman" w:hAnsi="Times New Roman" w:cs="Times New Roman"/>
          <w:bCs/>
          <w:sz w:val="24"/>
          <w:szCs w:val="24"/>
          <w:lang w:eastAsia="uk-UA"/>
        </w:rPr>
        <w:t>П</w:t>
      </w:r>
      <w:r w:rsidR="007E192D" w:rsidRPr="007E192D">
        <w:rPr>
          <w:rFonts w:ascii="Times New Roman" w:eastAsia="Times New Roman" w:hAnsi="Times New Roman" w:cs="Times New Roman"/>
          <w:bCs/>
          <w:sz w:val="24"/>
          <w:szCs w:val="24"/>
          <w:lang w:eastAsia="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E192D" w:rsidRPr="007E192D">
        <w:rPr>
          <w:rFonts w:ascii="Times New Roman" w:eastAsia="Times New Roman" w:hAnsi="Times New Roman" w:cs="Times New Roman"/>
          <w:bCs/>
          <w:sz w:val="24"/>
          <w:szCs w:val="24"/>
          <w:lang w:eastAsia="uk-UA"/>
        </w:rPr>
        <w:t>пропорційно</w:t>
      </w:r>
      <w:proofErr w:type="spellEnd"/>
      <w:r w:rsidR="007E192D" w:rsidRPr="007E192D">
        <w:rPr>
          <w:rFonts w:ascii="Times New Roman" w:eastAsia="Times New Roman" w:hAnsi="Times New Roman" w:cs="Times New Roman"/>
          <w:bC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192D" w:rsidRPr="007E192D" w:rsidRDefault="007E192D" w:rsidP="007E192D">
      <w:pPr>
        <w:widowControl w:val="0"/>
        <w:autoSpaceDE w:val="0"/>
        <w:autoSpaceDN w:val="0"/>
        <w:spacing w:after="0" w:line="240" w:lineRule="auto"/>
        <w:ind w:right="-2" w:firstLine="709"/>
        <w:jc w:val="both"/>
        <w:outlineLvl w:val="0"/>
        <w:rPr>
          <w:rFonts w:ascii="Times New Roman" w:eastAsia="Times New Roman" w:hAnsi="Times New Roman" w:cs="Times New Roman"/>
          <w:bCs/>
          <w:i/>
          <w:sz w:val="24"/>
          <w:szCs w:val="24"/>
          <w:lang w:eastAsia="uk-UA"/>
        </w:rPr>
      </w:pPr>
      <w:r w:rsidRPr="007E192D">
        <w:rPr>
          <w:rFonts w:ascii="Times New Roman" w:eastAsia="Times New Roman" w:hAnsi="Times New Roman" w:cs="Times New Roman"/>
          <w:bCs/>
          <w:i/>
          <w:sz w:val="24"/>
          <w:szCs w:val="24"/>
          <w:lang w:eastAsia="uk-UA"/>
        </w:rPr>
        <w:t>Сторони протягом дії цього договору вносять зміни у Договір в частині ціни за одиницю товару у разі коливання ціни товару на ринку.</w:t>
      </w:r>
      <w:r w:rsidRPr="007E192D">
        <w:rPr>
          <w:rFonts w:ascii="Times New Roman" w:eastAsia="Times New Roman" w:hAnsi="Times New Roman" w:cs="Times New Roman"/>
          <w:bCs/>
          <w:sz w:val="24"/>
          <w:szCs w:val="24"/>
          <w:lang w:eastAsia="uk-UA"/>
        </w:rPr>
        <w:t xml:space="preserve"> </w:t>
      </w:r>
      <w:r w:rsidRPr="007E192D">
        <w:rPr>
          <w:rFonts w:ascii="Times New Roman" w:eastAsia="Times New Roman" w:hAnsi="Times New Roman" w:cs="Times New Roman"/>
          <w:bCs/>
          <w:i/>
          <w:sz w:val="24"/>
          <w:szCs w:val="24"/>
          <w:lang w:eastAsia="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7E192D">
        <w:rPr>
          <w:rFonts w:ascii="Times New Roman" w:eastAsia="Times New Roman" w:hAnsi="Times New Roman" w:cs="Times New Roman"/>
          <w:bCs/>
          <w:i/>
          <w:sz w:val="24"/>
          <w:szCs w:val="24"/>
          <w:lang w:eastAsia="uk-UA"/>
        </w:rPr>
        <w:t>ами</w:t>
      </w:r>
      <w:proofErr w:type="spellEnd"/>
      <w:r w:rsidRPr="007E192D">
        <w:rPr>
          <w:rFonts w:ascii="Times New Roman" w:eastAsia="Times New Roman" w:hAnsi="Times New Roman" w:cs="Times New Roman"/>
          <w:bCs/>
          <w:i/>
          <w:sz w:val="24"/>
          <w:szCs w:val="24"/>
          <w:lang w:eastAsia="uk-UA"/>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7E192D">
        <w:rPr>
          <w:rFonts w:ascii="Times New Roman" w:eastAsia="Times New Roman" w:hAnsi="Times New Roman" w:cs="Times New Roman"/>
          <w:bCs/>
          <w:i/>
          <w:sz w:val="24"/>
          <w:szCs w:val="24"/>
          <w:lang w:eastAsia="uk-UA"/>
        </w:rPr>
        <w:t>Держзовнішінформ</w:t>
      </w:r>
      <w:proofErr w:type="spellEnd"/>
      <w:r w:rsidRPr="007E192D">
        <w:rPr>
          <w:rFonts w:ascii="Times New Roman" w:eastAsia="Times New Roman" w:hAnsi="Times New Roman" w:cs="Times New Roman"/>
          <w:bCs/>
          <w:i/>
          <w:sz w:val="24"/>
          <w:szCs w:val="24"/>
          <w:lang w:eastAsia="uk-UA"/>
        </w:rPr>
        <w:t>», або ДП «</w:t>
      </w:r>
      <w:proofErr w:type="spellStart"/>
      <w:r w:rsidRPr="007E192D">
        <w:rPr>
          <w:rFonts w:ascii="Times New Roman" w:eastAsia="Times New Roman" w:hAnsi="Times New Roman" w:cs="Times New Roman"/>
          <w:bCs/>
          <w:i/>
          <w:sz w:val="24"/>
          <w:szCs w:val="24"/>
          <w:lang w:eastAsia="uk-UA"/>
        </w:rPr>
        <w:t>Укрпромзовнішекспертиза</w:t>
      </w:r>
      <w:proofErr w:type="spellEnd"/>
      <w:r w:rsidRPr="007E192D">
        <w:rPr>
          <w:rFonts w:ascii="Times New Roman" w:eastAsia="Times New Roman" w:hAnsi="Times New Roman" w:cs="Times New Roman"/>
          <w:bCs/>
          <w:i/>
          <w:sz w:val="24"/>
          <w:szCs w:val="24"/>
          <w:lang w:eastAsia="uk-UA"/>
        </w:rPr>
        <w:t>» чи іншого погодженого Сторонами органу</w:t>
      </w:r>
      <w:r w:rsidR="00042330">
        <w:rPr>
          <w:rFonts w:ascii="Times New Roman" w:eastAsia="Times New Roman" w:hAnsi="Times New Roman" w:cs="Times New Roman"/>
          <w:bCs/>
          <w:i/>
          <w:sz w:val="24"/>
          <w:szCs w:val="24"/>
          <w:lang w:eastAsia="uk-UA"/>
        </w:rPr>
        <w:t xml:space="preserve"> який уповноважений згід</w:t>
      </w:r>
      <w:r w:rsidR="00DE48D0">
        <w:rPr>
          <w:rFonts w:ascii="Times New Roman" w:eastAsia="Times New Roman" w:hAnsi="Times New Roman" w:cs="Times New Roman"/>
          <w:bCs/>
          <w:i/>
          <w:sz w:val="24"/>
          <w:szCs w:val="24"/>
          <w:lang w:eastAsia="uk-UA"/>
        </w:rPr>
        <w:t xml:space="preserve">но діючого законодавства, надавати підтверджувальні відомості, </w:t>
      </w:r>
      <w:r w:rsidRPr="007E192D">
        <w:rPr>
          <w:rFonts w:ascii="Times New Roman" w:eastAsia="Times New Roman" w:hAnsi="Times New Roman" w:cs="Times New Roman"/>
          <w:bCs/>
          <w:i/>
          <w:sz w:val="24"/>
          <w:szCs w:val="24"/>
          <w:lang w:eastAsia="uk-UA"/>
        </w:rPr>
        <w:t>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7E192D" w:rsidRPr="007E192D" w:rsidRDefault="007E192D" w:rsidP="007E192D">
      <w:pPr>
        <w:widowControl w:val="0"/>
        <w:numPr>
          <w:ilvl w:val="2"/>
          <w:numId w:val="8"/>
        </w:numPr>
        <w:autoSpaceDE w:val="0"/>
        <w:autoSpaceDN w:val="0"/>
        <w:spacing w:after="0" w:line="240" w:lineRule="auto"/>
        <w:ind w:left="0" w:right="-2" w:firstLine="709"/>
        <w:jc w:val="both"/>
        <w:outlineLvl w:val="0"/>
        <w:rPr>
          <w:rFonts w:ascii="Arial" w:eastAsia="Arial" w:hAnsi="Arial" w:cs="Arial"/>
          <w:bCs/>
          <w:sz w:val="24"/>
          <w:szCs w:val="24"/>
          <w:lang w:eastAsia="uk-UA"/>
        </w:rPr>
      </w:pPr>
      <w:r w:rsidRPr="007E192D">
        <w:rPr>
          <w:rFonts w:ascii="Times New Roman" w:eastAsia="Times New Roman" w:hAnsi="Times New Roman" w:cs="Times New Roman"/>
          <w:bCs/>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7E192D" w:rsidRPr="007E192D" w:rsidRDefault="007E192D" w:rsidP="007E192D">
      <w:pPr>
        <w:widowControl w:val="0"/>
        <w:numPr>
          <w:ilvl w:val="2"/>
          <w:numId w:val="8"/>
        </w:numPr>
        <w:autoSpaceDE w:val="0"/>
        <w:autoSpaceDN w:val="0"/>
        <w:spacing w:after="0" w:line="240" w:lineRule="auto"/>
        <w:ind w:left="0" w:right="-2" w:firstLine="709"/>
        <w:jc w:val="both"/>
        <w:outlineLvl w:val="0"/>
        <w:rPr>
          <w:rFonts w:ascii="Arial" w:eastAsia="Arial" w:hAnsi="Arial" w:cs="Arial"/>
          <w:bCs/>
          <w:sz w:val="24"/>
          <w:szCs w:val="24"/>
          <w:lang w:eastAsia="uk-UA"/>
        </w:rPr>
      </w:pPr>
      <w:r w:rsidRPr="007E192D">
        <w:rPr>
          <w:rFonts w:ascii="Times New Roman" w:eastAsia="Times New Roman" w:hAnsi="Times New Roman" w:cs="Times New Roman"/>
          <w:bCs/>
          <w:sz w:val="24"/>
          <w:szCs w:val="24"/>
          <w:lang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192D" w:rsidRPr="007E192D" w:rsidRDefault="007E192D" w:rsidP="007E192D">
      <w:pPr>
        <w:widowControl w:val="0"/>
        <w:autoSpaceDE w:val="0"/>
        <w:autoSpaceDN w:val="0"/>
        <w:spacing w:after="0" w:line="240" w:lineRule="auto"/>
        <w:ind w:right="-2" w:firstLine="709"/>
        <w:jc w:val="both"/>
        <w:outlineLvl w:val="0"/>
        <w:rPr>
          <w:rFonts w:ascii="Times New Roman" w:eastAsia="Times New Roman" w:hAnsi="Times New Roman" w:cs="Times New Roman"/>
          <w:bCs/>
          <w:i/>
          <w:sz w:val="24"/>
          <w:szCs w:val="24"/>
          <w:lang w:eastAsia="uk-UA"/>
        </w:rPr>
      </w:pPr>
      <w:r w:rsidRPr="007E192D">
        <w:rPr>
          <w:rFonts w:ascii="Times New Roman" w:eastAsia="Times New Roman" w:hAnsi="Times New Roman" w:cs="Times New Roman"/>
          <w:bCs/>
          <w:i/>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E192D" w:rsidRPr="007E192D" w:rsidRDefault="007E192D" w:rsidP="007E192D">
      <w:pPr>
        <w:widowControl w:val="0"/>
        <w:numPr>
          <w:ilvl w:val="2"/>
          <w:numId w:val="8"/>
        </w:numPr>
        <w:autoSpaceDE w:val="0"/>
        <w:autoSpaceDN w:val="0"/>
        <w:spacing w:after="0" w:line="240" w:lineRule="auto"/>
        <w:ind w:left="0" w:right="-2" w:firstLine="709"/>
        <w:jc w:val="both"/>
        <w:outlineLvl w:val="0"/>
        <w:rPr>
          <w:rFonts w:ascii="Arial" w:eastAsia="Arial" w:hAnsi="Arial" w:cs="Arial"/>
          <w:bCs/>
          <w:sz w:val="24"/>
          <w:szCs w:val="24"/>
          <w:lang w:eastAsia="uk-UA"/>
        </w:rPr>
      </w:pPr>
      <w:r w:rsidRPr="007E192D">
        <w:rPr>
          <w:rFonts w:ascii="Times New Roman" w:eastAsia="Times New Roman" w:hAnsi="Times New Roman" w:cs="Times New Roman"/>
          <w:bCs/>
          <w:sz w:val="24"/>
          <w:szCs w:val="24"/>
          <w:lang w:eastAsia="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7E192D" w:rsidRPr="007E192D" w:rsidRDefault="007E192D" w:rsidP="007E192D">
      <w:pPr>
        <w:widowControl w:val="0"/>
        <w:autoSpaceDE w:val="0"/>
        <w:autoSpaceDN w:val="0"/>
        <w:spacing w:after="0" w:line="240" w:lineRule="auto"/>
        <w:ind w:right="-2" w:firstLine="709"/>
        <w:jc w:val="both"/>
        <w:outlineLvl w:val="0"/>
        <w:rPr>
          <w:rFonts w:ascii="Times New Roman" w:eastAsia="Times New Roman" w:hAnsi="Times New Roman" w:cs="Times New Roman"/>
          <w:bCs/>
          <w:i/>
          <w:sz w:val="24"/>
          <w:szCs w:val="24"/>
          <w:lang w:eastAsia="uk-UA"/>
        </w:rPr>
      </w:pPr>
      <w:bookmarkStart w:id="5" w:name="_heading=h.3dy6vkm" w:colFirst="0" w:colLast="0"/>
      <w:bookmarkEnd w:id="5"/>
      <w:r w:rsidRPr="007E192D">
        <w:rPr>
          <w:rFonts w:ascii="Times New Roman" w:eastAsia="Times New Roman" w:hAnsi="Times New Roman" w:cs="Times New Roman"/>
          <w:bCs/>
          <w:i/>
          <w:sz w:val="24"/>
          <w:szCs w:val="24"/>
          <w:lang w:eastAsia="uk-UA"/>
        </w:rPr>
        <w:t xml:space="preserve">Сторони можуть внести зміни до Договору в разі узгодженої зміни ціни в бік </w:t>
      </w:r>
      <w:r w:rsidRPr="007E192D">
        <w:rPr>
          <w:rFonts w:ascii="Times New Roman" w:eastAsia="Times New Roman" w:hAnsi="Times New Roman" w:cs="Times New Roman"/>
          <w:bCs/>
          <w:i/>
          <w:sz w:val="24"/>
          <w:szCs w:val="24"/>
          <w:lang w:eastAsia="uk-UA"/>
        </w:rPr>
        <w:lastRenderedPageBreak/>
        <w:t>зменшення (без зміни кількості (обсягу) та якості товарів;</w:t>
      </w:r>
    </w:p>
    <w:p w:rsidR="007E192D" w:rsidRPr="007E192D" w:rsidRDefault="007E192D" w:rsidP="007E192D">
      <w:pPr>
        <w:widowControl w:val="0"/>
        <w:numPr>
          <w:ilvl w:val="2"/>
          <w:numId w:val="8"/>
        </w:numPr>
        <w:autoSpaceDE w:val="0"/>
        <w:autoSpaceDN w:val="0"/>
        <w:spacing w:after="0" w:line="240" w:lineRule="auto"/>
        <w:ind w:left="0" w:right="-2" w:firstLine="709"/>
        <w:jc w:val="both"/>
        <w:outlineLvl w:val="0"/>
        <w:rPr>
          <w:rFonts w:ascii="Arial" w:eastAsia="Arial" w:hAnsi="Arial" w:cs="Arial"/>
          <w:bCs/>
          <w:sz w:val="24"/>
          <w:szCs w:val="24"/>
          <w:lang w:eastAsia="uk-UA"/>
        </w:rPr>
      </w:pPr>
      <w:r w:rsidRPr="007E192D">
        <w:rPr>
          <w:rFonts w:ascii="Times New Roman" w:eastAsia="Times New Roman" w:hAnsi="Times New Roman" w:cs="Times New Roman"/>
          <w:bCs/>
          <w:sz w:val="24"/>
          <w:szCs w:val="24"/>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E192D">
        <w:rPr>
          <w:rFonts w:ascii="Times New Roman" w:eastAsia="Times New Roman" w:hAnsi="Times New Roman" w:cs="Times New Roman"/>
          <w:bCs/>
          <w:sz w:val="24"/>
          <w:szCs w:val="24"/>
          <w:lang w:eastAsia="uk-UA"/>
        </w:rPr>
        <w:t>пропорційно</w:t>
      </w:r>
      <w:proofErr w:type="spellEnd"/>
      <w:r w:rsidRPr="007E192D">
        <w:rPr>
          <w:rFonts w:ascii="Times New Roman" w:eastAsia="Times New Roman" w:hAnsi="Times New Roman" w:cs="Times New Roman"/>
          <w:bC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7E192D">
        <w:rPr>
          <w:rFonts w:ascii="Times New Roman" w:eastAsia="Times New Roman" w:hAnsi="Times New Roman" w:cs="Times New Roman"/>
          <w:bCs/>
          <w:sz w:val="24"/>
          <w:szCs w:val="24"/>
          <w:lang w:eastAsia="uk-UA"/>
        </w:rPr>
        <w:t>пропорційно</w:t>
      </w:r>
      <w:proofErr w:type="spellEnd"/>
      <w:r w:rsidRPr="007E192D">
        <w:rPr>
          <w:rFonts w:ascii="Times New Roman" w:eastAsia="Times New Roman" w:hAnsi="Times New Roman" w:cs="Times New Roman"/>
          <w:bCs/>
          <w:sz w:val="24"/>
          <w:szCs w:val="24"/>
          <w:lang w:eastAsia="uk-UA"/>
        </w:rPr>
        <w:t xml:space="preserve"> до зміни податкового навантаження внаслідок зміни системи оподаткування. </w:t>
      </w:r>
    </w:p>
    <w:p w:rsidR="007E192D" w:rsidRPr="007E192D" w:rsidRDefault="007E192D" w:rsidP="007E192D">
      <w:pPr>
        <w:widowControl w:val="0"/>
        <w:autoSpaceDE w:val="0"/>
        <w:autoSpaceDN w:val="0"/>
        <w:spacing w:after="0" w:line="240" w:lineRule="auto"/>
        <w:ind w:right="-2" w:firstLine="709"/>
        <w:jc w:val="both"/>
        <w:outlineLvl w:val="0"/>
        <w:rPr>
          <w:rFonts w:ascii="Times New Roman" w:eastAsia="Times New Roman" w:hAnsi="Times New Roman" w:cs="Times New Roman"/>
          <w:bCs/>
          <w:i/>
          <w:sz w:val="24"/>
          <w:szCs w:val="24"/>
          <w:lang w:eastAsia="uk-UA"/>
        </w:rPr>
      </w:pPr>
      <w:r w:rsidRPr="007E192D">
        <w:rPr>
          <w:rFonts w:ascii="Times New Roman" w:eastAsia="Times New Roman" w:hAnsi="Times New Roman" w:cs="Times New Roman"/>
          <w:bCs/>
          <w:i/>
          <w:sz w:val="24"/>
          <w:szCs w:val="24"/>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192D">
        <w:rPr>
          <w:rFonts w:ascii="Times New Roman" w:eastAsia="Times New Roman" w:hAnsi="Times New Roman" w:cs="Times New Roman"/>
          <w:bCs/>
          <w:i/>
          <w:sz w:val="24"/>
          <w:szCs w:val="24"/>
          <w:lang w:eastAsia="uk-UA"/>
        </w:rPr>
        <w:t>пропорційно</w:t>
      </w:r>
      <w:proofErr w:type="spellEnd"/>
      <w:r w:rsidRPr="007E192D">
        <w:rPr>
          <w:rFonts w:ascii="Times New Roman" w:eastAsia="Times New Roman" w:hAnsi="Times New Roman" w:cs="Times New Roman"/>
          <w:bCs/>
          <w:i/>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7E192D">
        <w:rPr>
          <w:rFonts w:ascii="Times New Roman" w:eastAsia="Times New Roman" w:hAnsi="Times New Roman" w:cs="Times New Roman"/>
          <w:bCs/>
          <w:i/>
          <w:sz w:val="24"/>
          <w:szCs w:val="24"/>
          <w:lang w:eastAsia="uk-UA"/>
        </w:rPr>
        <w:t>пропорційно</w:t>
      </w:r>
      <w:proofErr w:type="spellEnd"/>
      <w:r w:rsidRPr="007E192D">
        <w:rPr>
          <w:rFonts w:ascii="Times New Roman" w:eastAsia="Times New Roman" w:hAnsi="Times New Roman" w:cs="Times New Roman"/>
          <w:bCs/>
          <w:i/>
          <w:sz w:val="24"/>
          <w:szCs w:val="24"/>
          <w:lang w:eastAsia="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192D">
        <w:rPr>
          <w:rFonts w:ascii="Times New Roman" w:eastAsia="Times New Roman" w:hAnsi="Times New Roman" w:cs="Times New Roman"/>
          <w:bCs/>
          <w:i/>
          <w:sz w:val="24"/>
          <w:szCs w:val="24"/>
          <w:lang w:eastAsia="uk-UA"/>
        </w:rPr>
        <w:t>пропорційно</w:t>
      </w:r>
      <w:proofErr w:type="spellEnd"/>
      <w:r w:rsidRPr="007E192D">
        <w:rPr>
          <w:rFonts w:ascii="Times New Roman" w:eastAsia="Times New Roman" w:hAnsi="Times New Roman" w:cs="Times New Roman"/>
          <w:bCs/>
          <w:i/>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7E192D">
        <w:rPr>
          <w:rFonts w:ascii="Times New Roman" w:eastAsia="Times New Roman" w:hAnsi="Times New Roman" w:cs="Times New Roman"/>
          <w:bCs/>
          <w:i/>
          <w:sz w:val="24"/>
          <w:szCs w:val="24"/>
          <w:lang w:eastAsia="uk-UA"/>
        </w:rPr>
        <w:t>пропорційно</w:t>
      </w:r>
      <w:proofErr w:type="spellEnd"/>
      <w:r w:rsidRPr="007E192D">
        <w:rPr>
          <w:rFonts w:ascii="Times New Roman" w:eastAsia="Times New Roman" w:hAnsi="Times New Roman" w:cs="Times New Roman"/>
          <w:bCs/>
          <w:i/>
          <w:sz w:val="24"/>
          <w:szCs w:val="24"/>
          <w:lang w:eastAsia="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E192D" w:rsidRPr="007E192D" w:rsidRDefault="007E192D" w:rsidP="007E192D">
      <w:pPr>
        <w:widowControl w:val="0"/>
        <w:numPr>
          <w:ilvl w:val="2"/>
          <w:numId w:val="8"/>
        </w:numPr>
        <w:autoSpaceDE w:val="0"/>
        <w:autoSpaceDN w:val="0"/>
        <w:spacing w:after="0" w:line="240" w:lineRule="auto"/>
        <w:ind w:left="0" w:right="-2" w:firstLine="709"/>
        <w:jc w:val="both"/>
        <w:outlineLvl w:val="0"/>
        <w:rPr>
          <w:rFonts w:ascii="Arial" w:eastAsia="Arial" w:hAnsi="Arial" w:cs="Arial"/>
          <w:bCs/>
          <w:sz w:val="24"/>
          <w:szCs w:val="24"/>
          <w:lang w:eastAsia="uk-UA"/>
        </w:rPr>
      </w:pPr>
      <w:r w:rsidRPr="007E192D">
        <w:rPr>
          <w:rFonts w:ascii="Times New Roman" w:eastAsia="Times New Roman" w:hAnsi="Times New Roman" w:cs="Times New Roman"/>
          <w:bCs/>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192D">
        <w:rPr>
          <w:rFonts w:ascii="Times New Roman" w:eastAsia="Times New Roman" w:hAnsi="Times New Roman" w:cs="Times New Roman"/>
          <w:bCs/>
          <w:sz w:val="24"/>
          <w:szCs w:val="24"/>
          <w:lang w:eastAsia="uk-UA"/>
        </w:rPr>
        <w:t>Platts</w:t>
      </w:r>
      <w:proofErr w:type="spellEnd"/>
      <w:r w:rsidRPr="007E192D">
        <w:rPr>
          <w:rFonts w:ascii="Times New Roman" w:eastAsia="Times New Roman" w:hAnsi="Times New Roman" w:cs="Times New Roman"/>
          <w:bCs/>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192D" w:rsidRPr="007E192D" w:rsidRDefault="007E192D" w:rsidP="007E192D">
      <w:pPr>
        <w:widowControl w:val="0"/>
        <w:autoSpaceDE w:val="0"/>
        <w:autoSpaceDN w:val="0"/>
        <w:spacing w:after="0" w:line="240" w:lineRule="auto"/>
        <w:ind w:right="-2" w:firstLine="709"/>
        <w:jc w:val="both"/>
        <w:outlineLvl w:val="0"/>
        <w:rPr>
          <w:rFonts w:ascii="Times New Roman" w:eastAsia="Times New Roman" w:hAnsi="Times New Roman" w:cs="Times New Roman"/>
          <w:bCs/>
          <w:i/>
          <w:color w:val="FF0000"/>
          <w:sz w:val="24"/>
          <w:szCs w:val="24"/>
          <w:highlight w:val="yellow"/>
          <w:lang w:eastAsia="uk-UA"/>
        </w:rPr>
      </w:pPr>
      <w:r w:rsidRPr="007E192D">
        <w:rPr>
          <w:rFonts w:ascii="Times New Roman" w:eastAsia="Times New Roman" w:hAnsi="Times New Roman" w:cs="Times New Roman"/>
          <w:bCs/>
          <w:i/>
          <w:sz w:val="24"/>
          <w:szCs w:val="24"/>
          <w:lang w:eastAsia="uk-UA"/>
        </w:rPr>
        <w:t>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Додатком 2 до Договору</w:t>
      </w:r>
      <w:r w:rsidRPr="007E192D">
        <w:rPr>
          <w:rFonts w:ascii="Times New Roman" w:eastAsia="Times New Roman" w:hAnsi="Times New Roman" w:cs="Times New Roman"/>
          <w:bCs/>
          <w:i/>
          <w:color w:val="FF0000"/>
          <w:sz w:val="24"/>
          <w:szCs w:val="24"/>
          <w:lang w:eastAsia="uk-UA"/>
        </w:rPr>
        <w:t xml:space="preserve">.  </w:t>
      </w:r>
    </w:p>
    <w:p w:rsidR="007E192D" w:rsidRDefault="007E192D" w:rsidP="007E192D">
      <w:pPr>
        <w:widowControl w:val="0"/>
        <w:numPr>
          <w:ilvl w:val="2"/>
          <w:numId w:val="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E48D0" w:rsidRPr="007E192D" w:rsidRDefault="00DE48D0" w:rsidP="00DE48D0">
      <w:pPr>
        <w:widowControl w:val="0"/>
        <w:autoSpaceDE w:val="0"/>
        <w:autoSpaceDN w:val="0"/>
        <w:spacing w:after="0" w:line="240" w:lineRule="auto"/>
        <w:ind w:firstLine="709"/>
        <w:rPr>
          <w:rFonts w:ascii="Times New Roman" w:eastAsia="Times New Roman" w:hAnsi="Times New Roman" w:cs="Times New Roman"/>
          <w:i/>
          <w:sz w:val="24"/>
          <w:szCs w:val="24"/>
          <w:lang w:eastAsia="uk-UA"/>
        </w:rPr>
      </w:pPr>
      <w:r w:rsidRPr="007E192D">
        <w:rPr>
          <w:rFonts w:ascii="Times New Roman" w:eastAsia="Times New Roman" w:hAnsi="Times New Roman" w:cs="Times New Roman"/>
          <w:i/>
          <w:sz w:val="24"/>
          <w:szCs w:val="24"/>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48D0" w:rsidRPr="007E192D" w:rsidRDefault="00DE48D0" w:rsidP="007E192D">
      <w:pPr>
        <w:widowControl w:val="0"/>
        <w:numPr>
          <w:ilvl w:val="2"/>
          <w:numId w:val="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Відповідно до вимог діючого законодавства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7E192D" w:rsidRPr="007E192D" w:rsidRDefault="007E192D" w:rsidP="007E192D">
      <w:pPr>
        <w:pStyle w:val="a5"/>
        <w:widowControl w:val="0"/>
        <w:numPr>
          <w:ilvl w:val="0"/>
          <w:numId w:val="8"/>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color w:val="000000"/>
          <w:sz w:val="24"/>
          <w:szCs w:val="24"/>
          <w:lang w:eastAsia="uk-UA"/>
        </w:rPr>
      </w:pPr>
      <w:r w:rsidRPr="007E192D">
        <w:rPr>
          <w:rFonts w:ascii="Times New Roman" w:eastAsia="Times New Roman" w:hAnsi="Times New Roman" w:cs="Times New Roman"/>
          <w:b/>
          <w:color w:val="000000"/>
          <w:sz w:val="24"/>
          <w:szCs w:val="24"/>
          <w:lang w:eastAsia="uk-UA"/>
        </w:rPr>
        <w:t>Додатки до Договору</w:t>
      </w:r>
    </w:p>
    <w:p w:rsidR="007E192D" w:rsidRPr="007E192D" w:rsidRDefault="007E192D" w:rsidP="007E192D">
      <w:pPr>
        <w:pStyle w:val="a5"/>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60"/>
        <w:rPr>
          <w:rFonts w:ascii="Times New Roman" w:eastAsia="Times New Roman" w:hAnsi="Times New Roman" w:cs="Times New Roman"/>
          <w:b/>
          <w:color w:val="000000"/>
          <w:sz w:val="24"/>
          <w:szCs w:val="24"/>
          <w:lang w:eastAsia="uk-UA"/>
        </w:rPr>
      </w:pPr>
    </w:p>
    <w:p w:rsidR="007E192D" w:rsidRPr="007E192D" w:rsidRDefault="007E192D" w:rsidP="007E192D">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color w:val="000000"/>
          <w:sz w:val="24"/>
          <w:szCs w:val="24"/>
          <w:lang w:eastAsia="uk-UA"/>
        </w:rPr>
        <w:t>15.1. Невід’ємною частиною цього Договору є:</w:t>
      </w:r>
    </w:p>
    <w:p w:rsidR="007E192D" w:rsidRPr="007E192D" w:rsidRDefault="007E192D" w:rsidP="007E192D">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color w:val="000000"/>
          <w:sz w:val="24"/>
          <w:szCs w:val="24"/>
          <w:lang w:eastAsia="uk-UA"/>
        </w:rPr>
        <w:t>Додаток 1 Очікувані договірні обсяги закупівлі електричної енергії;</w:t>
      </w:r>
    </w:p>
    <w:p w:rsidR="007E192D" w:rsidRPr="007E192D" w:rsidRDefault="007E192D" w:rsidP="007E192D">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uk-UA"/>
        </w:rPr>
      </w:pPr>
      <w:r w:rsidRPr="007E192D">
        <w:rPr>
          <w:rFonts w:ascii="Times New Roman" w:eastAsia="Times New Roman" w:hAnsi="Times New Roman" w:cs="Times New Roman"/>
          <w:color w:val="000000"/>
          <w:sz w:val="24"/>
          <w:szCs w:val="24"/>
          <w:lang w:eastAsia="uk-UA"/>
        </w:rPr>
        <w:t>Додаток 2 Порядок визначення та зміни ціни постачання електричної енергії;</w:t>
      </w:r>
    </w:p>
    <w:p w:rsidR="007E192D" w:rsidRDefault="007E192D" w:rsidP="007E192D">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color w:val="000000"/>
          <w:sz w:val="24"/>
          <w:szCs w:val="24"/>
          <w:lang w:eastAsia="uk-UA"/>
        </w:rPr>
      </w:pPr>
      <w:r w:rsidRPr="007E192D">
        <w:rPr>
          <w:rFonts w:ascii="Times New Roman" w:eastAsia="Times New Roman" w:hAnsi="Times New Roman" w:cs="Times New Roman"/>
          <w:color w:val="000000"/>
          <w:sz w:val="24"/>
          <w:szCs w:val="24"/>
          <w:lang w:eastAsia="uk-UA"/>
        </w:rPr>
        <w:t>Додаток 3 Повідомлення</w:t>
      </w:r>
      <w:r>
        <w:rPr>
          <w:rFonts w:ascii="Times New Roman" w:eastAsia="Times New Roman" w:hAnsi="Times New Roman" w:cs="Times New Roman"/>
          <w:color w:val="000000"/>
          <w:sz w:val="24"/>
          <w:szCs w:val="24"/>
          <w:lang w:eastAsia="uk-UA"/>
        </w:rPr>
        <w:t>.</w:t>
      </w:r>
    </w:p>
    <w:p w:rsidR="007E192D" w:rsidRDefault="007E192D" w:rsidP="007E192D">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color w:val="000000"/>
          <w:sz w:val="24"/>
          <w:szCs w:val="24"/>
          <w:lang w:eastAsia="uk-UA"/>
        </w:rPr>
      </w:pPr>
    </w:p>
    <w:p w:rsidR="007E192D" w:rsidRPr="00042330" w:rsidRDefault="007E192D" w:rsidP="007E192D">
      <w:pPr>
        <w:pStyle w:val="a5"/>
        <w:widowControl w:val="0"/>
        <w:numPr>
          <w:ilvl w:val="0"/>
          <w:numId w:val="8"/>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lang w:eastAsia="uk-UA"/>
        </w:rPr>
      </w:pPr>
      <w:r w:rsidRPr="00042330">
        <w:rPr>
          <w:rFonts w:ascii="Times New Roman" w:eastAsia="Times New Roman" w:hAnsi="Times New Roman" w:cs="Times New Roman"/>
          <w:b/>
          <w:sz w:val="24"/>
          <w:szCs w:val="24"/>
          <w:lang w:eastAsia="uk-UA"/>
        </w:rPr>
        <w:t xml:space="preserve">Місцезнаходження та банківські </w:t>
      </w:r>
      <w:r w:rsidR="00DE48D0">
        <w:rPr>
          <w:rFonts w:ascii="Times New Roman" w:eastAsia="Times New Roman" w:hAnsi="Times New Roman" w:cs="Times New Roman"/>
          <w:b/>
          <w:sz w:val="24"/>
          <w:szCs w:val="24"/>
          <w:lang w:eastAsia="uk-UA"/>
        </w:rPr>
        <w:t>реквізити сторін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0"/>
      </w:tblGrid>
      <w:tr w:rsidR="00DE48D0" w:rsidRPr="00DE48D0" w:rsidTr="00DE48D0">
        <w:tc>
          <w:tcPr>
            <w:tcW w:w="4678" w:type="dxa"/>
          </w:tcPr>
          <w:p w:rsidR="00DE48D0" w:rsidRPr="00DE48D0" w:rsidRDefault="00DE48D0" w:rsidP="00DE48D0">
            <w:pPr>
              <w:tabs>
                <w:tab w:val="left" w:pos="410"/>
              </w:tabs>
              <w:rPr>
                <w:rFonts w:ascii="Times New Roman" w:eastAsia="Times New Roman" w:hAnsi="Times New Roman" w:cs="Times New Roman"/>
                <w:color w:val="000000"/>
                <w:lang w:eastAsia="uk-UA"/>
              </w:rPr>
            </w:pPr>
          </w:p>
        </w:tc>
        <w:tc>
          <w:tcPr>
            <w:tcW w:w="4660" w:type="dxa"/>
          </w:tcPr>
          <w:p w:rsidR="00DE48D0" w:rsidRPr="00DE48D0" w:rsidRDefault="00DE48D0" w:rsidP="00DE48D0">
            <w:pPr>
              <w:tabs>
                <w:tab w:val="left" w:pos="410"/>
              </w:tabs>
              <w:rPr>
                <w:rFonts w:ascii="Times New Roman" w:eastAsia="Times New Roman" w:hAnsi="Times New Roman" w:cs="Times New Roman"/>
                <w:color w:val="000000"/>
                <w:lang w:eastAsia="uk-UA"/>
              </w:rPr>
            </w:pPr>
          </w:p>
          <w:p w:rsidR="00DE48D0" w:rsidRPr="00DE48D0" w:rsidRDefault="00DE48D0" w:rsidP="00DE48D0">
            <w:pPr>
              <w:tabs>
                <w:tab w:val="left" w:pos="410"/>
              </w:tabs>
              <w:rPr>
                <w:rFonts w:ascii="Times New Roman" w:eastAsia="Times New Roman" w:hAnsi="Times New Roman" w:cs="Times New Roman"/>
                <w:b/>
                <w:color w:val="000000"/>
                <w:lang w:eastAsia="uk-UA"/>
              </w:rPr>
            </w:pPr>
            <w:r w:rsidRPr="00DE48D0">
              <w:rPr>
                <w:rFonts w:ascii="Times New Roman" w:eastAsia="Times New Roman" w:hAnsi="Times New Roman" w:cs="Times New Roman"/>
                <w:b/>
                <w:color w:val="000000"/>
                <w:lang w:eastAsia="uk-UA"/>
              </w:rPr>
              <w:t>Удачненська селищна рада Покровського району Донецької області</w:t>
            </w:r>
          </w:p>
          <w:p w:rsidR="00DE48D0" w:rsidRPr="00DE48D0" w:rsidRDefault="00DE48D0" w:rsidP="00DE48D0">
            <w:pPr>
              <w:tabs>
                <w:tab w:val="left" w:pos="410"/>
              </w:tabs>
              <w:rPr>
                <w:rFonts w:ascii="Times New Roman" w:eastAsia="Times New Roman" w:hAnsi="Times New Roman" w:cs="Times New Roman"/>
                <w:color w:val="000000"/>
                <w:lang w:eastAsia="uk-UA"/>
              </w:rPr>
            </w:pPr>
          </w:p>
          <w:p w:rsidR="00DE48D0" w:rsidRPr="00DE48D0" w:rsidRDefault="00DE48D0" w:rsidP="00DE48D0">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85334, Україна, Донецька область</w:t>
            </w:r>
          </w:p>
          <w:p w:rsidR="00DE48D0" w:rsidRPr="00DE48D0" w:rsidRDefault="00DE48D0" w:rsidP="00DE48D0">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lastRenderedPageBreak/>
              <w:t>Покровський район</w:t>
            </w:r>
          </w:p>
          <w:p w:rsidR="00DE48D0" w:rsidRPr="00DE48D0" w:rsidRDefault="00DE48D0" w:rsidP="00DE48D0">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смт. Удачне, вул. Залізнична 53</w:t>
            </w:r>
          </w:p>
          <w:p w:rsidR="00DE48D0" w:rsidRPr="00DE48D0" w:rsidRDefault="00DE48D0" w:rsidP="00DE48D0">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Код за ЄДРПОУ: 04341956</w:t>
            </w:r>
            <w:r w:rsidRPr="00DE48D0">
              <w:rPr>
                <w:rFonts w:ascii="Times New Roman" w:eastAsia="Times New Roman" w:hAnsi="Times New Roman" w:cs="Times New Roman"/>
                <w:color w:val="000000"/>
                <w:lang w:eastAsia="uk-UA"/>
              </w:rPr>
              <w:tab/>
            </w:r>
            <w:r w:rsidRPr="00DE48D0">
              <w:rPr>
                <w:rFonts w:ascii="Times New Roman" w:eastAsia="Times New Roman" w:hAnsi="Times New Roman" w:cs="Times New Roman"/>
                <w:color w:val="000000"/>
                <w:lang w:eastAsia="uk-UA"/>
              </w:rPr>
              <w:tab/>
            </w:r>
          </w:p>
          <w:p w:rsidR="00DE48D0" w:rsidRDefault="00804C70" w:rsidP="00DE48D0">
            <w:pPr>
              <w:tabs>
                <w:tab w:val="left" w:pos="410"/>
              </w:tabs>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І</w:t>
            </w:r>
            <w:r>
              <w:rPr>
                <w:rFonts w:ascii="Times New Roman" w:eastAsia="Times New Roman" w:hAnsi="Times New Roman" w:cs="Times New Roman"/>
                <w:color w:val="000000"/>
                <w:lang w:val="en-US" w:eastAsia="uk-UA"/>
              </w:rPr>
              <w:t>BAN</w:t>
            </w:r>
            <w:r w:rsidR="00DE48D0" w:rsidRPr="00DE48D0">
              <w:rPr>
                <w:rFonts w:ascii="Times New Roman" w:eastAsia="Times New Roman" w:hAnsi="Times New Roman" w:cs="Times New Roman"/>
                <w:color w:val="000000"/>
                <w:lang w:eastAsia="uk-UA"/>
              </w:rPr>
              <w:t xml:space="preserve"> UA____________________________</w:t>
            </w:r>
          </w:p>
          <w:p w:rsidR="00804C70" w:rsidRPr="00DE48D0" w:rsidRDefault="00804C70" w:rsidP="00804C70">
            <w:pPr>
              <w:tabs>
                <w:tab w:val="left" w:pos="410"/>
              </w:tabs>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І</w:t>
            </w:r>
            <w:r>
              <w:rPr>
                <w:rFonts w:ascii="Times New Roman" w:eastAsia="Times New Roman" w:hAnsi="Times New Roman" w:cs="Times New Roman"/>
                <w:color w:val="000000"/>
                <w:lang w:val="en-US" w:eastAsia="uk-UA"/>
              </w:rPr>
              <w:t>BAN</w:t>
            </w:r>
            <w:r w:rsidRPr="00DE48D0">
              <w:rPr>
                <w:rFonts w:ascii="Times New Roman" w:eastAsia="Times New Roman" w:hAnsi="Times New Roman" w:cs="Times New Roman"/>
                <w:color w:val="000000"/>
                <w:lang w:eastAsia="uk-UA"/>
              </w:rPr>
              <w:t xml:space="preserve"> UA____________________________</w:t>
            </w:r>
          </w:p>
          <w:p w:rsidR="00804C70" w:rsidRPr="00DE48D0" w:rsidRDefault="00804C70" w:rsidP="00804C70">
            <w:pPr>
              <w:tabs>
                <w:tab w:val="left" w:pos="410"/>
              </w:tabs>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І</w:t>
            </w:r>
            <w:r>
              <w:rPr>
                <w:rFonts w:ascii="Times New Roman" w:eastAsia="Times New Roman" w:hAnsi="Times New Roman" w:cs="Times New Roman"/>
                <w:color w:val="000000"/>
                <w:lang w:val="en-US" w:eastAsia="uk-UA"/>
              </w:rPr>
              <w:t>BAN</w:t>
            </w:r>
            <w:r w:rsidRPr="00DE48D0">
              <w:rPr>
                <w:rFonts w:ascii="Times New Roman" w:eastAsia="Times New Roman" w:hAnsi="Times New Roman" w:cs="Times New Roman"/>
                <w:color w:val="000000"/>
                <w:lang w:eastAsia="uk-UA"/>
              </w:rPr>
              <w:t xml:space="preserve"> UA____________________________</w:t>
            </w:r>
          </w:p>
          <w:p w:rsidR="00804C70" w:rsidRPr="00DE48D0" w:rsidRDefault="00804C70" w:rsidP="00804C70">
            <w:pPr>
              <w:tabs>
                <w:tab w:val="left" w:pos="410"/>
              </w:tabs>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І</w:t>
            </w:r>
            <w:r>
              <w:rPr>
                <w:rFonts w:ascii="Times New Roman" w:eastAsia="Times New Roman" w:hAnsi="Times New Roman" w:cs="Times New Roman"/>
                <w:color w:val="000000"/>
                <w:lang w:val="en-US" w:eastAsia="uk-UA"/>
              </w:rPr>
              <w:t>BAN</w:t>
            </w:r>
            <w:r w:rsidRPr="00DE48D0">
              <w:rPr>
                <w:rFonts w:ascii="Times New Roman" w:eastAsia="Times New Roman" w:hAnsi="Times New Roman" w:cs="Times New Roman"/>
                <w:color w:val="000000"/>
                <w:lang w:eastAsia="uk-UA"/>
              </w:rPr>
              <w:t xml:space="preserve"> UA____________________________</w:t>
            </w:r>
          </w:p>
          <w:p w:rsidR="00DE48D0" w:rsidRPr="00DE48D0" w:rsidRDefault="00DE48D0" w:rsidP="00DE48D0">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в ДКСУ м. Київ</w:t>
            </w:r>
          </w:p>
          <w:p w:rsidR="00DE48D0" w:rsidRPr="00DE48D0" w:rsidRDefault="00DE48D0" w:rsidP="00DE48D0">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МФО 820172</w:t>
            </w:r>
          </w:p>
          <w:p w:rsidR="00804C70" w:rsidRPr="00804C70" w:rsidRDefault="00DE48D0" w:rsidP="00804C70">
            <w:pPr>
              <w:suppressAutoHyphens/>
              <w:rPr>
                <w:rFonts w:ascii="Times New Roman" w:eastAsia="Times New Roman" w:hAnsi="Times New Roman" w:cs="Times New Roman"/>
                <w:color w:val="000000" w:themeColor="text1"/>
                <w:lang w:eastAsia="ar-SA"/>
              </w:rPr>
            </w:pPr>
            <w:proofErr w:type="spellStart"/>
            <w:r w:rsidRPr="00DE48D0">
              <w:rPr>
                <w:rFonts w:ascii="Times New Roman" w:eastAsia="Times New Roman" w:hAnsi="Times New Roman" w:cs="Times New Roman"/>
                <w:color w:val="000000"/>
                <w:lang w:eastAsia="uk-UA"/>
              </w:rPr>
              <w:t>Email</w:t>
            </w:r>
            <w:proofErr w:type="spellEnd"/>
            <w:r w:rsidRPr="00DE48D0">
              <w:rPr>
                <w:rFonts w:ascii="Times New Roman" w:eastAsia="Times New Roman" w:hAnsi="Times New Roman" w:cs="Times New Roman"/>
                <w:color w:val="000000"/>
                <w:lang w:eastAsia="uk-UA"/>
              </w:rPr>
              <w:t>:</w:t>
            </w:r>
            <w:r w:rsidR="00804C70" w:rsidRPr="00804C70">
              <w:rPr>
                <w:rFonts w:ascii="Times New Roman" w:eastAsia="Times New Roman" w:hAnsi="Times New Roman" w:cs="Times New Roman"/>
                <w:lang w:val="en-US"/>
              </w:rPr>
              <w:t xml:space="preserve"> </w:t>
            </w:r>
            <w:proofErr w:type="spellStart"/>
            <w:r w:rsidR="00804C70" w:rsidRPr="00804C70">
              <w:rPr>
                <w:rFonts w:ascii="Times New Roman" w:eastAsia="Times New Roman" w:hAnsi="Times New Roman" w:cs="Times New Roman"/>
                <w:lang w:val="en-US"/>
              </w:rPr>
              <w:t>udach</w:t>
            </w:r>
            <w:proofErr w:type="spellEnd"/>
            <w:r w:rsidR="00804C70" w:rsidRPr="00804C70">
              <w:rPr>
                <w:rFonts w:ascii="Times New Roman" w:eastAsia="Times New Roman" w:hAnsi="Times New Roman" w:cs="Times New Roman"/>
              </w:rPr>
              <w:t>.</w:t>
            </w:r>
            <w:proofErr w:type="spellStart"/>
            <w:r w:rsidR="00804C70" w:rsidRPr="00804C70">
              <w:rPr>
                <w:rFonts w:ascii="Times New Roman" w:eastAsia="Times New Roman" w:hAnsi="Times New Roman" w:cs="Times New Roman"/>
                <w:lang w:val="en-US"/>
              </w:rPr>
              <w:t>va</w:t>
            </w:r>
            <w:proofErr w:type="spellEnd"/>
            <w:r w:rsidR="00804C70" w:rsidRPr="00804C70">
              <w:rPr>
                <w:rFonts w:ascii="Times New Roman" w:eastAsia="Times New Roman" w:hAnsi="Times New Roman" w:cs="Times New Roman"/>
              </w:rPr>
              <w:t>@</w:t>
            </w:r>
            <w:proofErr w:type="spellStart"/>
            <w:r w:rsidR="00804C70" w:rsidRPr="00804C70">
              <w:rPr>
                <w:rFonts w:ascii="Times New Roman" w:eastAsia="Times New Roman" w:hAnsi="Times New Roman" w:cs="Times New Roman"/>
                <w:lang w:val="en-US"/>
              </w:rPr>
              <w:t>dn</w:t>
            </w:r>
            <w:proofErr w:type="spellEnd"/>
            <w:r w:rsidR="00804C70" w:rsidRPr="00804C70">
              <w:rPr>
                <w:rFonts w:ascii="Times New Roman" w:eastAsia="Times New Roman" w:hAnsi="Times New Roman" w:cs="Times New Roman"/>
              </w:rPr>
              <w:t>.</w:t>
            </w:r>
            <w:proofErr w:type="spellStart"/>
            <w:r w:rsidR="00804C70" w:rsidRPr="00804C70">
              <w:rPr>
                <w:rFonts w:ascii="Times New Roman" w:eastAsia="Times New Roman" w:hAnsi="Times New Roman" w:cs="Times New Roman"/>
                <w:lang w:val="en-US"/>
              </w:rPr>
              <w:t>gov</w:t>
            </w:r>
            <w:proofErr w:type="spellEnd"/>
            <w:r w:rsidR="00804C70" w:rsidRPr="00804C70">
              <w:rPr>
                <w:rFonts w:ascii="Times New Roman" w:eastAsia="Times New Roman" w:hAnsi="Times New Roman" w:cs="Times New Roman"/>
              </w:rPr>
              <w:t>.</w:t>
            </w:r>
            <w:proofErr w:type="spellStart"/>
            <w:r w:rsidR="00804C70" w:rsidRPr="00804C70">
              <w:rPr>
                <w:rFonts w:ascii="Times New Roman" w:eastAsia="Times New Roman" w:hAnsi="Times New Roman" w:cs="Times New Roman"/>
                <w:lang w:val="en-US"/>
              </w:rPr>
              <w:t>ua</w:t>
            </w:r>
            <w:proofErr w:type="spellEnd"/>
          </w:p>
          <w:p w:rsidR="00DE48D0" w:rsidRDefault="00804C70" w:rsidP="00DE48D0">
            <w:pPr>
              <w:tabs>
                <w:tab w:val="left" w:pos="410"/>
              </w:tabs>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Неприбуткова організація (ознака неприбутковості 0048)</w:t>
            </w:r>
          </w:p>
          <w:p w:rsidR="00804C70" w:rsidRPr="00DE48D0" w:rsidRDefault="00804C70" w:rsidP="00DE48D0">
            <w:pPr>
              <w:tabs>
                <w:tab w:val="left" w:pos="410"/>
              </w:tabs>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Тел. +380997717439</w:t>
            </w:r>
          </w:p>
          <w:p w:rsidR="00DE48D0" w:rsidRPr="00DE48D0" w:rsidRDefault="00DE48D0" w:rsidP="00DE48D0">
            <w:pPr>
              <w:tabs>
                <w:tab w:val="left" w:pos="410"/>
              </w:tabs>
              <w:rPr>
                <w:rFonts w:ascii="Times New Roman" w:eastAsia="Times New Roman" w:hAnsi="Times New Roman" w:cs="Times New Roman"/>
                <w:color w:val="000000"/>
                <w:lang w:eastAsia="uk-UA"/>
              </w:rPr>
            </w:pPr>
          </w:p>
          <w:p w:rsidR="00DE48D0" w:rsidRPr="00DE48D0" w:rsidRDefault="00DE48D0" w:rsidP="00DE48D0">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Начальник селищної військової адміністрації</w:t>
            </w:r>
          </w:p>
          <w:p w:rsidR="00DE48D0" w:rsidRPr="00DE48D0" w:rsidRDefault="00DE48D0" w:rsidP="00DE48D0">
            <w:pPr>
              <w:tabs>
                <w:tab w:val="left" w:pos="104"/>
              </w:tabs>
              <w:ind w:left="22" w:hanging="13"/>
              <w:rPr>
                <w:rFonts w:ascii="Times New Roman" w:eastAsia="Microsoft Sans Serif" w:hAnsi="Times New Roman" w:cs="Times New Roman"/>
                <w:color w:val="000000" w:themeColor="text1"/>
                <w:lang w:eastAsia="uk-UA"/>
              </w:rPr>
            </w:pPr>
          </w:p>
          <w:p w:rsidR="00DE48D0" w:rsidRPr="00DE48D0" w:rsidRDefault="00DE48D0" w:rsidP="00DE48D0">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_____________ Валерій ДУГЕЛЬНИЙ</w:t>
            </w:r>
          </w:p>
          <w:p w:rsidR="00DE48D0" w:rsidRPr="00DE48D0" w:rsidRDefault="00DE48D0" w:rsidP="00DE48D0">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 xml:space="preserve">   М.П.</w:t>
            </w:r>
          </w:p>
          <w:p w:rsidR="00DE48D0" w:rsidRPr="00DE48D0" w:rsidRDefault="00DE48D0" w:rsidP="00DE48D0">
            <w:pPr>
              <w:tabs>
                <w:tab w:val="left" w:pos="410"/>
              </w:tabs>
              <w:rPr>
                <w:rFonts w:ascii="Times New Roman" w:eastAsia="Times New Roman" w:hAnsi="Times New Roman" w:cs="Times New Roman"/>
                <w:color w:val="000000"/>
                <w:lang w:eastAsia="uk-UA"/>
              </w:rPr>
            </w:pPr>
          </w:p>
        </w:tc>
      </w:tr>
      <w:tr w:rsidR="00804C70" w:rsidRPr="00DE48D0" w:rsidTr="00DE48D0">
        <w:tc>
          <w:tcPr>
            <w:tcW w:w="4678" w:type="dxa"/>
          </w:tcPr>
          <w:p w:rsidR="00804C70" w:rsidRPr="00DE48D0" w:rsidRDefault="00804C70" w:rsidP="00DE48D0">
            <w:pPr>
              <w:tabs>
                <w:tab w:val="left" w:pos="410"/>
              </w:tabs>
              <w:rPr>
                <w:rFonts w:ascii="Times New Roman" w:eastAsia="Times New Roman" w:hAnsi="Times New Roman" w:cs="Times New Roman"/>
                <w:color w:val="000000"/>
                <w:lang w:eastAsia="uk-UA"/>
              </w:rPr>
            </w:pPr>
          </w:p>
        </w:tc>
        <w:tc>
          <w:tcPr>
            <w:tcW w:w="4660" w:type="dxa"/>
          </w:tcPr>
          <w:p w:rsidR="00804C70" w:rsidRPr="00DE48D0" w:rsidRDefault="00804C70" w:rsidP="00DE48D0">
            <w:pPr>
              <w:tabs>
                <w:tab w:val="left" w:pos="410"/>
              </w:tabs>
              <w:rPr>
                <w:rFonts w:ascii="Times New Roman" w:eastAsia="Times New Roman" w:hAnsi="Times New Roman" w:cs="Times New Roman"/>
                <w:color w:val="000000"/>
                <w:lang w:eastAsia="uk-UA"/>
              </w:rPr>
            </w:pPr>
          </w:p>
        </w:tc>
      </w:tr>
    </w:tbl>
    <w:p w:rsidR="00C90B32" w:rsidRDefault="00C90B32" w:rsidP="007E192D">
      <w:pPr>
        <w:spacing w:after="0"/>
      </w:pPr>
    </w:p>
    <w:p w:rsidR="00C90B32" w:rsidRDefault="00C90B32">
      <w:r>
        <w:br w:type="page"/>
      </w:r>
    </w:p>
    <w:p w:rsidR="001A6183" w:rsidRPr="00C90B32" w:rsidRDefault="00C90B32" w:rsidP="00C90B32">
      <w:pPr>
        <w:spacing w:after="0"/>
        <w:ind w:left="5529"/>
        <w:rPr>
          <w:rFonts w:ascii="Times New Roman" w:hAnsi="Times New Roman" w:cs="Times New Roman"/>
          <w:sz w:val="24"/>
          <w:szCs w:val="24"/>
        </w:rPr>
      </w:pPr>
      <w:r w:rsidRPr="00C90B32">
        <w:rPr>
          <w:rFonts w:ascii="Times New Roman" w:hAnsi="Times New Roman" w:cs="Times New Roman"/>
          <w:sz w:val="24"/>
          <w:szCs w:val="24"/>
        </w:rPr>
        <w:lastRenderedPageBreak/>
        <w:t>Додаток № 1</w:t>
      </w:r>
    </w:p>
    <w:p w:rsidR="00C90B32" w:rsidRPr="00C90B32" w:rsidRDefault="00C90B32" w:rsidP="00C90B32">
      <w:pPr>
        <w:spacing w:after="0"/>
        <w:ind w:left="5529"/>
        <w:rPr>
          <w:rFonts w:ascii="Times New Roman" w:hAnsi="Times New Roman" w:cs="Times New Roman"/>
          <w:sz w:val="24"/>
          <w:szCs w:val="24"/>
        </w:rPr>
      </w:pPr>
      <w:r w:rsidRPr="00C90B32">
        <w:rPr>
          <w:rFonts w:ascii="Times New Roman" w:hAnsi="Times New Roman" w:cs="Times New Roman"/>
          <w:sz w:val="24"/>
          <w:szCs w:val="24"/>
        </w:rPr>
        <w:t>до Договору про постачання/закупівлю електричної енергії</w:t>
      </w:r>
    </w:p>
    <w:p w:rsidR="00C90B32" w:rsidRDefault="00C90B32" w:rsidP="00C90B32">
      <w:pPr>
        <w:spacing w:after="0"/>
        <w:ind w:left="5529"/>
        <w:rPr>
          <w:rFonts w:ascii="Times New Roman" w:hAnsi="Times New Roman" w:cs="Times New Roman"/>
          <w:sz w:val="24"/>
          <w:szCs w:val="24"/>
        </w:rPr>
      </w:pPr>
      <w:r w:rsidRPr="00C90B32">
        <w:rPr>
          <w:rFonts w:ascii="Times New Roman" w:hAnsi="Times New Roman" w:cs="Times New Roman"/>
          <w:sz w:val="24"/>
          <w:szCs w:val="24"/>
        </w:rPr>
        <w:t xml:space="preserve">№        від </w:t>
      </w:r>
    </w:p>
    <w:p w:rsidR="00C90B32" w:rsidRDefault="00C90B32" w:rsidP="00C90B32">
      <w:pPr>
        <w:spacing w:after="0"/>
        <w:jc w:val="center"/>
        <w:rPr>
          <w:rFonts w:ascii="Times New Roman" w:hAnsi="Times New Roman" w:cs="Times New Roman"/>
          <w:b/>
          <w:sz w:val="24"/>
          <w:szCs w:val="24"/>
        </w:rPr>
      </w:pPr>
      <w:r w:rsidRPr="00C90B32">
        <w:rPr>
          <w:rFonts w:ascii="Times New Roman" w:hAnsi="Times New Roman" w:cs="Times New Roman"/>
          <w:b/>
          <w:sz w:val="24"/>
          <w:szCs w:val="24"/>
        </w:rPr>
        <w:t>Очікувані договірні обсяги закупівлі електричної енергії</w:t>
      </w:r>
    </w:p>
    <w:p w:rsidR="00C90B32" w:rsidRDefault="00C90B32" w:rsidP="00C90B32">
      <w:pPr>
        <w:spacing w:after="0"/>
        <w:jc w:val="center"/>
        <w:rPr>
          <w:rFonts w:ascii="Times New Roman" w:hAnsi="Times New Roman" w:cs="Times New Roman"/>
          <w:b/>
          <w:sz w:val="24"/>
          <w:szCs w:val="24"/>
        </w:rPr>
      </w:pPr>
    </w:p>
    <w:tbl>
      <w:tblPr>
        <w:tblStyle w:val="a6"/>
        <w:tblW w:w="10250" w:type="dxa"/>
        <w:tblInd w:w="-289" w:type="dxa"/>
        <w:tblLook w:val="04A0" w:firstRow="1" w:lastRow="0" w:firstColumn="1" w:lastColumn="0" w:noHBand="0" w:noVBand="1"/>
      </w:tblPr>
      <w:tblGrid>
        <w:gridCol w:w="1307"/>
        <w:gridCol w:w="1289"/>
        <w:gridCol w:w="1363"/>
        <w:gridCol w:w="1177"/>
        <w:gridCol w:w="1375"/>
        <w:gridCol w:w="1177"/>
        <w:gridCol w:w="1385"/>
        <w:gridCol w:w="1177"/>
      </w:tblGrid>
      <w:tr w:rsidR="00C90B32" w:rsidRPr="00C90B32" w:rsidTr="00C90B32">
        <w:tc>
          <w:tcPr>
            <w:tcW w:w="1307"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Період</w:t>
            </w:r>
          </w:p>
        </w:tc>
        <w:tc>
          <w:tcPr>
            <w:tcW w:w="1289"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Обсяг</w:t>
            </w:r>
          </w:p>
        </w:tc>
        <w:tc>
          <w:tcPr>
            <w:tcW w:w="1363"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Період</w:t>
            </w:r>
          </w:p>
        </w:tc>
        <w:tc>
          <w:tcPr>
            <w:tcW w:w="1177"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Обсяг</w:t>
            </w:r>
          </w:p>
        </w:tc>
        <w:tc>
          <w:tcPr>
            <w:tcW w:w="1375"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Період</w:t>
            </w:r>
          </w:p>
        </w:tc>
        <w:tc>
          <w:tcPr>
            <w:tcW w:w="1177"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Обсяг</w:t>
            </w:r>
          </w:p>
        </w:tc>
        <w:tc>
          <w:tcPr>
            <w:tcW w:w="1385"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Період</w:t>
            </w:r>
          </w:p>
        </w:tc>
        <w:tc>
          <w:tcPr>
            <w:tcW w:w="1177"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Обсяг</w:t>
            </w:r>
          </w:p>
        </w:tc>
      </w:tr>
      <w:tr w:rsidR="00C90B32" w:rsidRPr="00C90B32" w:rsidTr="00C90B32">
        <w:tc>
          <w:tcPr>
            <w:tcW w:w="1307" w:type="dxa"/>
          </w:tcPr>
          <w:p w:rsidR="00C90B32" w:rsidRPr="00C90B32" w:rsidRDefault="00C90B32" w:rsidP="00C90B32">
            <w:pPr>
              <w:jc w:val="center"/>
              <w:rPr>
                <w:rFonts w:ascii="Times New Roman" w:hAnsi="Times New Roman" w:cs="Times New Roman"/>
              </w:rPr>
            </w:pPr>
            <w:r w:rsidRPr="00C90B32">
              <w:rPr>
                <w:rFonts w:ascii="Times New Roman" w:hAnsi="Times New Roman" w:cs="Times New Roman"/>
              </w:rPr>
              <w:t>Січень</w:t>
            </w:r>
          </w:p>
        </w:tc>
        <w:tc>
          <w:tcPr>
            <w:tcW w:w="1289"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31000</w:t>
            </w:r>
          </w:p>
        </w:tc>
        <w:tc>
          <w:tcPr>
            <w:tcW w:w="1363"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Квітень</w:t>
            </w:r>
          </w:p>
        </w:tc>
        <w:tc>
          <w:tcPr>
            <w:tcW w:w="117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13000</w:t>
            </w:r>
          </w:p>
        </w:tc>
        <w:tc>
          <w:tcPr>
            <w:tcW w:w="1375"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Липень</w:t>
            </w:r>
          </w:p>
        </w:tc>
        <w:tc>
          <w:tcPr>
            <w:tcW w:w="117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7000</w:t>
            </w:r>
          </w:p>
        </w:tc>
        <w:tc>
          <w:tcPr>
            <w:tcW w:w="1385"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Жовтень</w:t>
            </w:r>
          </w:p>
        </w:tc>
        <w:tc>
          <w:tcPr>
            <w:tcW w:w="1177" w:type="dxa"/>
          </w:tcPr>
          <w:p w:rsidR="00C90B32" w:rsidRPr="00C90B32" w:rsidRDefault="0031252F" w:rsidP="00C90B32">
            <w:pPr>
              <w:jc w:val="center"/>
              <w:rPr>
                <w:rFonts w:ascii="Times New Roman" w:hAnsi="Times New Roman" w:cs="Times New Roman"/>
              </w:rPr>
            </w:pPr>
            <w:r>
              <w:rPr>
                <w:rFonts w:ascii="Times New Roman" w:hAnsi="Times New Roman" w:cs="Times New Roman"/>
              </w:rPr>
              <w:t>11000</w:t>
            </w:r>
          </w:p>
        </w:tc>
      </w:tr>
      <w:tr w:rsidR="00C90B32" w:rsidRPr="00C90B32" w:rsidTr="00C90B32">
        <w:tc>
          <w:tcPr>
            <w:tcW w:w="130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Лютий</w:t>
            </w:r>
          </w:p>
        </w:tc>
        <w:tc>
          <w:tcPr>
            <w:tcW w:w="1289"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23000</w:t>
            </w:r>
          </w:p>
        </w:tc>
        <w:tc>
          <w:tcPr>
            <w:tcW w:w="1363"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Травень</w:t>
            </w:r>
          </w:p>
        </w:tc>
        <w:tc>
          <w:tcPr>
            <w:tcW w:w="117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9000</w:t>
            </w:r>
          </w:p>
        </w:tc>
        <w:tc>
          <w:tcPr>
            <w:tcW w:w="1375"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Серпень</w:t>
            </w:r>
          </w:p>
        </w:tc>
        <w:tc>
          <w:tcPr>
            <w:tcW w:w="117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9000</w:t>
            </w:r>
          </w:p>
        </w:tc>
        <w:tc>
          <w:tcPr>
            <w:tcW w:w="1385"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Листопад</w:t>
            </w:r>
          </w:p>
        </w:tc>
        <w:tc>
          <w:tcPr>
            <w:tcW w:w="1177" w:type="dxa"/>
          </w:tcPr>
          <w:p w:rsidR="00C90B32" w:rsidRPr="00C90B32" w:rsidRDefault="0031252F" w:rsidP="00C90B32">
            <w:pPr>
              <w:jc w:val="center"/>
              <w:rPr>
                <w:rFonts w:ascii="Times New Roman" w:hAnsi="Times New Roman" w:cs="Times New Roman"/>
              </w:rPr>
            </w:pPr>
            <w:r>
              <w:rPr>
                <w:rFonts w:ascii="Times New Roman" w:hAnsi="Times New Roman" w:cs="Times New Roman"/>
              </w:rPr>
              <w:t>13000</w:t>
            </w:r>
          </w:p>
        </w:tc>
      </w:tr>
      <w:tr w:rsidR="00C90B32" w:rsidRPr="00C90B32" w:rsidTr="00C90B32">
        <w:tc>
          <w:tcPr>
            <w:tcW w:w="130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Березень</w:t>
            </w:r>
          </w:p>
        </w:tc>
        <w:tc>
          <w:tcPr>
            <w:tcW w:w="1289"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23000</w:t>
            </w:r>
          </w:p>
        </w:tc>
        <w:tc>
          <w:tcPr>
            <w:tcW w:w="1363"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Лютий</w:t>
            </w:r>
          </w:p>
        </w:tc>
        <w:tc>
          <w:tcPr>
            <w:tcW w:w="117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7000</w:t>
            </w:r>
          </w:p>
        </w:tc>
        <w:tc>
          <w:tcPr>
            <w:tcW w:w="1375"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Вересень</w:t>
            </w:r>
          </w:p>
        </w:tc>
        <w:tc>
          <w:tcPr>
            <w:tcW w:w="117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9000</w:t>
            </w:r>
          </w:p>
        </w:tc>
        <w:tc>
          <w:tcPr>
            <w:tcW w:w="1385"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Грудень</w:t>
            </w:r>
          </w:p>
        </w:tc>
        <w:tc>
          <w:tcPr>
            <w:tcW w:w="1177" w:type="dxa"/>
          </w:tcPr>
          <w:p w:rsidR="00C90B32" w:rsidRPr="00C90B32" w:rsidRDefault="0031252F" w:rsidP="00C90B32">
            <w:pPr>
              <w:jc w:val="center"/>
              <w:rPr>
                <w:rFonts w:ascii="Times New Roman" w:hAnsi="Times New Roman" w:cs="Times New Roman"/>
              </w:rPr>
            </w:pPr>
            <w:r>
              <w:rPr>
                <w:rFonts w:ascii="Times New Roman" w:hAnsi="Times New Roman" w:cs="Times New Roman"/>
              </w:rPr>
              <w:t>180</w:t>
            </w:r>
            <w:r w:rsidR="00735BE1">
              <w:rPr>
                <w:rFonts w:ascii="Times New Roman" w:hAnsi="Times New Roman" w:cs="Times New Roman"/>
              </w:rPr>
              <w:t>00</w:t>
            </w:r>
          </w:p>
        </w:tc>
      </w:tr>
      <w:tr w:rsidR="00C90B32" w:rsidRPr="00C90B32" w:rsidTr="00C90B32">
        <w:tc>
          <w:tcPr>
            <w:tcW w:w="1307"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І квартал</w:t>
            </w:r>
          </w:p>
        </w:tc>
        <w:tc>
          <w:tcPr>
            <w:tcW w:w="1289"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77000</w:t>
            </w:r>
          </w:p>
        </w:tc>
        <w:tc>
          <w:tcPr>
            <w:tcW w:w="1363"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ІІ квартал</w:t>
            </w:r>
          </w:p>
        </w:tc>
        <w:tc>
          <w:tcPr>
            <w:tcW w:w="1177" w:type="dxa"/>
          </w:tcPr>
          <w:p w:rsidR="00C90B32" w:rsidRPr="00C90B32" w:rsidRDefault="00735BE1" w:rsidP="00C90B32">
            <w:pPr>
              <w:jc w:val="center"/>
              <w:rPr>
                <w:rFonts w:ascii="Times New Roman" w:hAnsi="Times New Roman" w:cs="Times New Roman"/>
              </w:rPr>
            </w:pPr>
            <w:r>
              <w:rPr>
                <w:rFonts w:ascii="Times New Roman" w:hAnsi="Times New Roman" w:cs="Times New Roman"/>
              </w:rPr>
              <w:t>29</w:t>
            </w:r>
            <w:r w:rsidR="0089380E">
              <w:rPr>
                <w:rFonts w:ascii="Times New Roman" w:hAnsi="Times New Roman" w:cs="Times New Roman"/>
              </w:rPr>
              <w:t>000</w:t>
            </w:r>
          </w:p>
        </w:tc>
        <w:tc>
          <w:tcPr>
            <w:tcW w:w="1375" w:type="dxa"/>
          </w:tcPr>
          <w:p w:rsidR="00C90B32" w:rsidRPr="00C90B32" w:rsidRDefault="00C90B32" w:rsidP="00C90B32">
            <w:pPr>
              <w:jc w:val="center"/>
              <w:rPr>
                <w:rFonts w:ascii="Times New Roman" w:hAnsi="Times New Roman" w:cs="Times New Roman"/>
              </w:rPr>
            </w:pPr>
            <w:r>
              <w:rPr>
                <w:rFonts w:ascii="Times New Roman" w:hAnsi="Times New Roman" w:cs="Times New Roman"/>
              </w:rPr>
              <w:t>ІІІ квартал</w:t>
            </w:r>
          </w:p>
        </w:tc>
        <w:tc>
          <w:tcPr>
            <w:tcW w:w="1177" w:type="dxa"/>
          </w:tcPr>
          <w:p w:rsidR="00C90B32" w:rsidRPr="00C90B32" w:rsidRDefault="00735BE1" w:rsidP="00C90B32">
            <w:pPr>
              <w:jc w:val="center"/>
              <w:rPr>
                <w:rFonts w:ascii="Times New Roman" w:hAnsi="Times New Roman" w:cs="Times New Roman"/>
              </w:rPr>
            </w:pPr>
            <w:r>
              <w:rPr>
                <w:rFonts w:ascii="Times New Roman" w:hAnsi="Times New Roman" w:cs="Times New Roman"/>
              </w:rPr>
              <w:t>25000</w:t>
            </w:r>
          </w:p>
        </w:tc>
        <w:tc>
          <w:tcPr>
            <w:tcW w:w="1385" w:type="dxa"/>
          </w:tcPr>
          <w:p w:rsidR="00C90B32" w:rsidRPr="00C90B32" w:rsidRDefault="00C90B32" w:rsidP="00C90B32">
            <w:pPr>
              <w:jc w:val="center"/>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квартал</w:t>
            </w:r>
          </w:p>
        </w:tc>
        <w:tc>
          <w:tcPr>
            <w:tcW w:w="1177" w:type="dxa"/>
          </w:tcPr>
          <w:p w:rsidR="00C90B32" w:rsidRPr="00C90B32" w:rsidRDefault="00735BE1" w:rsidP="00C90B32">
            <w:pPr>
              <w:jc w:val="center"/>
              <w:rPr>
                <w:rFonts w:ascii="Times New Roman" w:hAnsi="Times New Roman" w:cs="Times New Roman"/>
              </w:rPr>
            </w:pPr>
            <w:r>
              <w:rPr>
                <w:rFonts w:ascii="Times New Roman" w:hAnsi="Times New Roman" w:cs="Times New Roman"/>
              </w:rPr>
              <w:t>42000</w:t>
            </w:r>
          </w:p>
        </w:tc>
      </w:tr>
    </w:tbl>
    <w:p w:rsidR="00C90B32" w:rsidRDefault="00C90B32" w:rsidP="00C90B32">
      <w:pPr>
        <w:spacing w:after="0"/>
        <w:jc w:val="center"/>
        <w:rPr>
          <w:rFonts w:ascii="Times New Roman" w:hAnsi="Times New Roman" w:cs="Times New Roman"/>
          <w:b/>
          <w:sz w:val="24"/>
          <w:szCs w:val="24"/>
        </w:rPr>
      </w:pPr>
    </w:p>
    <w:p w:rsidR="0089380E" w:rsidRDefault="0089380E" w:rsidP="00C90B32">
      <w:pPr>
        <w:spacing w:after="0"/>
        <w:jc w:val="center"/>
        <w:rPr>
          <w:rFonts w:ascii="Times New Roman" w:hAnsi="Times New Roman" w:cs="Times New Roman"/>
          <w:b/>
          <w:sz w:val="24"/>
          <w:szCs w:val="24"/>
        </w:rPr>
      </w:pPr>
    </w:p>
    <w:p w:rsidR="0089380E" w:rsidRDefault="0089380E" w:rsidP="0089380E">
      <w:pPr>
        <w:spacing w:after="0"/>
        <w:ind w:firstLine="709"/>
        <w:jc w:val="both"/>
        <w:rPr>
          <w:rFonts w:ascii="Times New Roman" w:hAnsi="Times New Roman" w:cs="Times New Roman"/>
          <w:sz w:val="24"/>
          <w:szCs w:val="24"/>
        </w:rPr>
      </w:pPr>
      <w:r>
        <w:rPr>
          <w:rFonts w:ascii="Times New Roman" w:hAnsi="Times New Roman" w:cs="Times New Roman"/>
          <w:sz w:val="24"/>
          <w:szCs w:val="24"/>
        </w:rPr>
        <w:t>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w:t>
      </w:r>
      <w:r w:rsidR="0053141A">
        <w:rPr>
          <w:rFonts w:ascii="Times New Roman" w:hAnsi="Times New Roman" w:cs="Times New Roman"/>
          <w:sz w:val="24"/>
          <w:szCs w:val="24"/>
        </w:rPr>
        <w:t xml:space="preserve"> поточного року по всіх об’єкта </w:t>
      </w:r>
      <w:r>
        <w:rPr>
          <w:rFonts w:ascii="Times New Roman" w:hAnsi="Times New Roman" w:cs="Times New Roman"/>
          <w:sz w:val="24"/>
          <w:szCs w:val="24"/>
        </w:rPr>
        <w:t>та точ</w:t>
      </w:r>
      <w:r w:rsidR="0053141A">
        <w:rPr>
          <w:rFonts w:ascii="Times New Roman" w:hAnsi="Times New Roman" w:cs="Times New Roman"/>
          <w:sz w:val="24"/>
          <w:szCs w:val="24"/>
        </w:rPr>
        <w:t>к</w:t>
      </w:r>
      <w:r>
        <w:rPr>
          <w:rFonts w:ascii="Times New Roman" w:hAnsi="Times New Roman" w:cs="Times New Roman"/>
          <w:sz w:val="24"/>
          <w:szCs w:val="24"/>
        </w:rPr>
        <w:t>ах комерційного обліку. Порядок організації комерційного обліку електричної</w:t>
      </w:r>
      <w:r w:rsidR="0053141A">
        <w:rPr>
          <w:rFonts w:ascii="Times New Roman" w:hAnsi="Times New Roman" w:cs="Times New Roman"/>
          <w:sz w:val="24"/>
          <w:szCs w:val="24"/>
        </w:rPr>
        <w:t xml:space="preserve"> енергії здійснюється відповідно до законодавства.</w:t>
      </w:r>
    </w:p>
    <w:p w:rsidR="0053141A" w:rsidRDefault="0053141A" w:rsidP="0089380E">
      <w:pPr>
        <w:spacing w:after="0"/>
        <w:ind w:firstLine="709"/>
        <w:jc w:val="both"/>
        <w:rPr>
          <w:rFonts w:ascii="Times New Roman" w:hAnsi="Times New Roman" w:cs="Times New Roman"/>
          <w:sz w:val="24"/>
          <w:szCs w:val="24"/>
        </w:rPr>
      </w:pPr>
    </w:p>
    <w:p w:rsidR="0053141A" w:rsidRDefault="0053141A" w:rsidP="0089380E">
      <w:pPr>
        <w:spacing w:after="0"/>
        <w:ind w:firstLine="709"/>
        <w:jc w:val="both"/>
        <w:rPr>
          <w:rFonts w:ascii="Times New Roman" w:hAnsi="Times New Roman" w:cs="Times New Roman"/>
          <w:sz w:val="24"/>
          <w:szCs w:val="24"/>
        </w:rPr>
      </w:pPr>
    </w:p>
    <w:p w:rsidR="0053141A" w:rsidRDefault="0053141A" w:rsidP="0089380E">
      <w:pPr>
        <w:spacing w:after="0"/>
        <w:ind w:firstLine="709"/>
        <w:jc w:val="both"/>
        <w:rPr>
          <w:rFonts w:ascii="Times New Roman" w:hAnsi="Times New Roman" w:cs="Times New Roman"/>
          <w:sz w:val="24"/>
          <w:szCs w:val="24"/>
        </w:rPr>
      </w:pPr>
    </w:p>
    <w:p w:rsidR="0053141A" w:rsidRDefault="0053141A" w:rsidP="0089380E">
      <w:pPr>
        <w:spacing w:after="0"/>
        <w:ind w:firstLine="709"/>
        <w:jc w:val="both"/>
        <w:rPr>
          <w:rFonts w:ascii="Times New Roman" w:hAnsi="Times New Roman" w:cs="Times New Roman"/>
          <w:sz w:val="24"/>
          <w:szCs w:val="24"/>
        </w:rPr>
      </w:pPr>
    </w:p>
    <w:p w:rsidR="0053141A" w:rsidRDefault="0053141A" w:rsidP="0089380E">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ПОСТАЧАЛЬНИК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СПОЖИВАЧ</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0"/>
      </w:tblGrid>
      <w:tr w:rsidR="0053141A" w:rsidRPr="00DE48D0" w:rsidTr="00651D86">
        <w:tc>
          <w:tcPr>
            <w:tcW w:w="4678" w:type="dxa"/>
          </w:tcPr>
          <w:p w:rsidR="0053141A" w:rsidRPr="00DE48D0" w:rsidRDefault="0053141A" w:rsidP="00651D86">
            <w:pPr>
              <w:tabs>
                <w:tab w:val="left" w:pos="410"/>
              </w:tabs>
              <w:rPr>
                <w:rFonts w:ascii="Times New Roman" w:eastAsia="Times New Roman" w:hAnsi="Times New Roman" w:cs="Times New Roman"/>
                <w:color w:val="000000"/>
                <w:lang w:eastAsia="uk-UA"/>
              </w:rPr>
            </w:pPr>
          </w:p>
        </w:tc>
        <w:tc>
          <w:tcPr>
            <w:tcW w:w="4660" w:type="dxa"/>
          </w:tcPr>
          <w:p w:rsidR="0053141A" w:rsidRPr="00DE48D0" w:rsidRDefault="0053141A" w:rsidP="00651D86">
            <w:pPr>
              <w:tabs>
                <w:tab w:val="left" w:pos="410"/>
              </w:tabs>
              <w:rPr>
                <w:rFonts w:ascii="Times New Roman" w:eastAsia="Times New Roman" w:hAnsi="Times New Roman" w:cs="Times New Roman"/>
                <w:color w:val="000000"/>
                <w:lang w:eastAsia="uk-UA"/>
              </w:rPr>
            </w:pPr>
          </w:p>
          <w:p w:rsidR="0053141A" w:rsidRPr="00DE48D0" w:rsidRDefault="0053141A" w:rsidP="00651D86">
            <w:pPr>
              <w:tabs>
                <w:tab w:val="left" w:pos="410"/>
              </w:tabs>
              <w:rPr>
                <w:rFonts w:ascii="Times New Roman" w:eastAsia="Times New Roman" w:hAnsi="Times New Roman" w:cs="Times New Roman"/>
                <w:b/>
                <w:color w:val="000000"/>
                <w:lang w:eastAsia="uk-UA"/>
              </w:rPr>
            </w:pPr>
            <w:r w:rsidRPr="00DE48D0">
              <w:rPr>
                <w:rFonts w:ascii="Times New Roman" w:eastAsia="Times New Roman" w:hAnsi="Times New Roman" w:cs="Times New Roman"/>
                <w:b/>
                <w:color w:val="000000"/>
                <w:lang w:eastAsia="uk-UA"/>
              </w:rPr>
              <w:t>Удачненська селищна рада Покровського району Донецької області</w:t>
            </w:r>
          </w:p>
          <w:p w:rsidR="0053141A" w:rsidRPr="00DE48D0" w:rsidRDefault="0053141A" w:rsidP="00651D86">
            <w:pPr>
              <w:tabs>
                <w:tab w:val="left" w:pos="410"/>
              </w:tabs>
              <w:rPr>
                <w:rFonts w:ascii="Times New Roman" w:eastAsia="Times New Roman" w:hAnsi="Times New Roman" w:cs="Times New Roman"/>
                <w:color w:val="000000"/>
                <w:lang w:eastAsia="uk-UA"/>
              </w:rPr>
            </w:pPr>
          </w:p>
          <w:p w:rsidR="0053141A" w:rsidRPr="00DE48D0" w:rsidRDefault="0053141A" w:rsidP="00651D86">
            <w:pPr>
              <w:tabs>
                <w:tab w:val="left" w:pos="410"/>
              </w:tabs>
              <w:rPr>
                <w:rFonts w:ascii="Times New Roman" w:eastAsia="Times New Roman" w:hAnsi="Times New Roman" w:cs="Times New Roman"/>
                <w:color w:val="000000"/>
                <w:lang w:eastAsia="uk-UA"/>
              </w:rPr>
            </w:pPr>
          </w:p>
          <w:p w:rsidR="0053141A" w:rsidRPr="00DE48D0" w:rsidRDefault="0053141A" w:rsidP="00651D86">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Начальник селищної військової адміністрації</w:t>
            </w:r>
          </w:p>
          <w:p w:rsidR="0053141A" w:rsidRPr="00DE48D0" w:rsidRDefault="0053141A" w:rsidP="00651D86">
            <w:pPr>
              <w:tabs>
                <w:tab w:val="left" w:pos="104"/>
              </w:tabs>
              <w:ind w:left="22" w:hanging="13"/>
              <w:rPr>
                <w:rFonts w:ascii="Times New Roman" w:eastAsia="Microsoft Sans Serif" w:hAnsi="Times New Roman" w:cs="Times New Roman"/>
                <w:color w:val="000000" w:themeColor="text1"/>
                <w:lang w:eastAsia="uk-UA"/>
              </w:rPr>
            </w:pPr>
          </w:p>
          <w:p w:rsidR="0053141A" w:rsidRPr="00DE48D0" w:rsidRDefault="0053141A" w:rsidP="00651D86">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_____________ Валерій ДУГЕЛЬНИЙ</w:t>
            </w:r>
          </w:p>
          <w:p w:rsidR="0053141A" w:rsidRPr="00DE48D0" w:rsidRDefault="0053141A" w:rsidP="00651D86">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 xml:space="preserve">   М.П.</w:t>
            </w:r>
          </w:p>
          <w:p w:rsidR="0053141A" w:rsidRPr="00DE48D0" w:rsidRDefault="0053141A" w:rsidP="00651D86">
            <w:pPr>
              <w:tabs>
                <w:tab w:val="left" w:pos="410"/>
              </w:tabs>
              <w:rPr>
                <w:rFonts w:ascii="Times New Roman" w:eastAsia="Times New Roman" w:hAnsi="Times New Roman" w:cs="Times New Roman"/>
                <w:color w:val="000000"/>
                <w:lang w:eastAsia="uk-UA"/>
              </w:rPr>
            </w:pPr>
          </w:p>
        </w:tc>
      </w:tr>
      <w:tr w:rsidR="0053141A" w:rsidRPr="00DE48D0" w:rsidTr="00651D86">
        <w:tc>
          <w:tcPr>
            <w:tcW w:w="4678" w:type="dxa"/>
          </w:tcPr>
          <w:p w:rsidR="0053141A" w:rsidRPr="00DE48D0" w:rsidRDefault="0053141A" w:rsidP="00651D86">
            <w:pPr>
              <w:tabs>
                <w:tab w:val="left" w:pos="410"/>
              </w:tabs>
              <w:rPr>
                <w:rFonts w:ascii="Times New Roman" w:eastAsia="Times New Roman" w:hAnsi="Times New Roman" w:cs="Times New Roman"/>
                <w:color w:val="000000"/>
                <w:lang w:eastAsia="uk-UA"/>
              </w:rPr>
            </w:pPr>
          </w:p>
        </w:tc>
        <w:tc>
          <w:tcPr>
            <w:tcW w:w="4660" w:type="dxa"/>
          </w:tcPr>
          <w:p w:rsidR="0053141A" w:rsidRPr="00DE48D0" w:rsidRDefault="0053141A" w:rsidP="00651D86">
            <w:pPr>
              <w:tabs>
                <w:tab w:val="left" w:pos="410"/>
              </w:tabs>
              <w:rPr>
                <w:rFonts w:ascii="Times New Roman" w:eastAsia="Times New Roman" w:hAnsi="Times New Roman" w:cs="Times New Roman"/>
                <w:color w:val="000000"/>
                <w:lang w:eastAsia="uk-UA"/>
              </w:rPr>
            </w:pPr>
          </w:p>
        </w:tc>
      </w:tr>
    </w:tbl>
    <w:p w:rsidR="0053141A" w:rsidRDefault="0053141A" w:rsidP="0089380E">
      <w:pPr>
        <w:spacing w:after="0"/>
        <w:ind w:firstLine="709"/>
        <w:jc w:val="both"/>
        <w:rPr>
          <w:rFonts w:ascii="Times New Roman" w:hAnsi="Times New Roman" w:cs="Times New Roman"/>
          <w:sz w:val="24"/>
          <w:szCs w:val="24"/>
        </w:rPr>
      </w:pPr>
    </w:p>
    <w:p w:rsidR="0053141A" w:rsidRDefault="0053141A" w:rsidP="0089380E">
      <w:pPr>
        <w:spacing w:after="0"/>
        <w:ind w:firstLine="709"/>
        <w:jc w:val="both"/>
        <w:rPr>
          <w:rFonts w:ascii="Times New Roman" w:hAnsi="Times New Roman" w:cs="Times New Roman"/>
          <w:sz w:val="24"/>
          <w:szCs w:val="24"/>
        </w:rPr>
      </w:pPr>
    </w:p>
    <w:p w:rsidR="0053141A" w:rsidRDefault="0053141A">
      <w:pPr>
        <w:rPr>
          <w:rFonts w:ascii="Times New Roman" w:hAnsi="Times New Roman" w:cs="Times New Roman"/>
          <w:sz w:val="24"/>
          <w:szCs w:val="24"/>
        </w:rPr>
      </w:pPr>
      <w:r>
        <w:rPr>
          <w:rFonts w:ascii="Times New Roman" w:hAnsi="Times New Roman" w:cs="Times New Roman"/>
          <w:sz w:val="24"/>
          <w:szCs w:val="24"/>
        </w:rPr>
        <w:br w:type="page"/>
      </w:r>
    </w:p>
    <w:p w:rsidR="00651D86" w:rsidRPr="00C90B32" w:rsidRDefault="00651D86" w:rsidP="00651D86">
      <w:pPr>
        <w:spacing w:after="0"/>
        <w:ind w:left="5529"/>
        <w:rPr>
          <w:rFonts w:ascii="Times New Roman" w:hAnsi="Times New Roman" w:cs="Times New Roman"/>
          <w:sz w:val="24"/>
          <w:szCs w:val="24"/>
        </w:rPr>
      </w:pPr>
      <w:r w:rsidRPr="00C90B32">
        <w:rPr>
          <w:rFonts w:ascii="Times New Roman" w:hAnsi="Times New Roman" w:cs="Times New Roman"/>
          <w:sz w:val="24"/>
          <w:szCs w:val="24"/>
        </w:rPr>
        <w:lastRenderedPageBreak/>
        <w:t xml:space="preserve">Додаток № </w:t>
      </w:r>
      <w:r>
        <w:rPr>
          <w:rFonts w:ascii="Times New Roman" w:hAnsi="Times New Roman" w:cs="Times New Roman"/>
          <w:sz w:val="24"/>
          <w:szCs w:val="24"/>
        </w:rPr>
        <w:t>2</w:t>
      </w:r>
    </w:p>
    <w:p w:rsidR="00651D86" w:rsidRPr="00C90B32" w:rsidRDefault="00651D86" w:rsidP="00651D86">
      <w:pPr>
        <w:spacing w:after="0"/>
        <w:ind w:left="5529"/>
        <w:rPr>
          <w:rFonts w:ascii="Times New Roman" w:hAnsi="Times New Roman" w:cs="Times New Roman"/>
          <w:sz w:val="24"/>
          <w:szCs w:val="24"/>
        </w:rPr>
      </w:pPr>
      <w:r w:rsidRPr="00C90B32">
        <w:rPr>
          <w:rFonts w:ascii="Times New Roman" w:hAnsi="Times New Roman" w:cs="Times New Roman"/>
          <w:sz w:val="24"/>
          <w:szCs w:val="24"/>
        </w:rPr>
        <w:t>до Договору про постачання/закупівлю електричної енергії</w:t>
      </w:r>
    </w:p>
    <w:p w:rsidR="00651D86" w:rsidRDefault="00651D86" w:rsidP="00651D86">
      <w:pPr>
        <w:spacing w:after="0"/>
        <w:ind w:left="5529"/>
        <w:rPr>
          <w:rFonts w:ascii="Times New Roman" w:hAnsi="Times New Roman" w:cs="Times New Roman"/>
          <w:sz w:val="24"/>
          <w:szCs w:val="24"/>
        </w:rPr>
      </w:pPr>
      <w:r w:rsidRPr="00C90B32">
        <w:rPr>
          <w:rFonts w:ascii="Times New Roman" w:hAnsi="Times New Roman" w:cs="Times New Roman"/>
          <w:sz w:val="24"/>
          <w:szCs w:val="24"/>
        </w:rPr>
        <w:t xml:space="preserve">№        від </w:t>
      </w:r>
    </w:p>
    <w:p w:rsidR="00651D86" w:rsidRPr="00651D86" w:rsidRDefault="00651D86" w:rsidP="00651D86">
      <w:pPr>
        <w:widowControl w:val="0"/>
        <w:tabs>
          <w:tab w:val="left" w:pos="2505"/>
        </w:tabs>
        <w:autoSpaceDE w:val="0"/>
        <w:autoSpaceDN w:val="0"/>
        <w:spacing w:after="0" w:line="240" w:lineRule="auto"/>
        <w:rPr>
          <w:rFonts w:ascii="Times New Roman" w:eastAsia="Times New Roman" w:hAnsi="Times New Roman" w:cs="Times New Roman"/>
          <w:b/>
          <w:color w:val="000000"/>
          <w:sz w:val="24"/>
          <w:szCs w:val="24"/>
          <w:lang w:val="ru-RU" w:eastAsia="uk-UA"/>
        </w:rPr>
      </w:pPr>
    </w:p>
    <w:p w:rsidR="00651D86" w:rsidRPr="00651D86" w:rsidRDefault="00651D86" w:rsidP="00651D86">
      <w:pPr>
        <w:widowControl w:val="0"/>
        <w:tabs>
          <w:tab w:val="left" w:pos="2505"/>
        </w:tabs>
        <w:autoSpaceDE w:val="0"/>
        <w:autoSpaceDN w:val="0"/>
        <w:spacing w:after="0" w:line="240" w:lineRule="auto"/>
        <w:jc w:val="center"/>
        <w:rPr>
          <w:rFonts w:ascii="Times New Roman" w:eastAsia="Times New Roman" w:hAnsi="Times New Roman" w:cs="Times New Roman"/>
          <w:b/>
          <w:color w:val="000000"/>
          <w:sz w:val="24"/>
          <w:szCs w:val="24"/>
          <w:lang w:val="ru-RU" w:eastAsia="uk-UA"/>
        </w:rPr>
      </w:pPr>
      <w:r w:rsidRPr="00651D86">
        <w:rPr>
          <w:rFonts w:ascii="Times New Roman" w:eastAsia="Times New Roman" w:hAnsi="Times New Roman" w:cs="Times New Roman"/>
          <w:b/>
          <w:color w:val="000000"/>
          <w:sz w:val="24"/>
          <w:szCs w:val="24"/>
          <w:lang w:val="ru-RU" w:eastAsia="uk-UA"/>
        </w:rPr>
        <w:t xml:space="preserve">Порядок </w:t>
      </w:r>
      <w:proofErr w:type="spellStart"/>
      <w:r w:rsidRPr="00651D86">
        <w:rPr>
          <w:rFonts w:ascii="Times New Roman" w:eastAsia="Times New Roman" w:hAnsi="Times New Roman" w:cs="Times New Roman"/>
          <w:b/>
          <w:color w:val="000000"/>
          <w:sz w:val="24"/>
          <w:szCs w:val="24"/>
          <w:lang w:val="ru-RU" w:eastAsia="uk-UA"/>
        </w:rPr>
        <w:t>визначення</w:t>
      </w:r>
      <w:proofErr w:type="spellEnd"/>
      <w:r w:rsidRPr="00651D86">
        <w:rPr>
          <w:rFonts w:ascii="Times New Roman" w:eastAsia="Times New Roman" w:hAnsi="Times New Roman" w:cs="Times New Roman"/>
          <w:b/>
          <w:color w:val="000000"/>
          <w:sz w:val="24"/>
          <w:szCs w:val="24"/>
          <w:lang w:val="ru-RU" w:eastAsia="uk-UA"/>
        </w:rPr>
        <w:t xml:space="preserve"> та </w:t>
      </w:r>
      <w:proofErr w:type="spellStart"/>
      <w:r w:rsidRPr="00651D86">
        <w:rPr>
          <w:rFonts w:ascii="Times New Roman" w:eastAsia="Times New Roman" w:hAnsi="Times New Roman" w:cs="Times New Roman"/>
          <w:b/>
          <w:color w:val="000000"/>
          <w:sz w:val="24"/>
          <w:szCs w:val="24"/>
          <w:lang w:val="ru-RU" w:eastAsia="uk-UA"/>
        </w:rPr>
        <w:t>зміни</w:t>
      </w:r>
      <w:proofErr w:type="spellEnd"/>
      <w:r w:rsidRPr="00651D86">
        <w:rPr>
          <w:rFonts w:ascii="Times New Roman" w:eastAsia="Times New Roman" w:hAnsi="Times New Roman" w:cs="Times New Roman"/>
          <w:b/>
          <w:color w:val="000000"/>
          <w:sz w:val="24"/>
          <w:szCs w:val="24"/>
          <w:lang w:val="ru-RU" w:eastAsia="uk-UA"/>
        </w:rPr>
        <w:t xml:space="preserve"> </w:t>
      </w:r>
      <w:proofErr w:type="spellStart"/>
      <w:r w:rsidRPr="00651D86">
        <w:rPr>
          <w:rFonts w:ascii="Times New Roman" w:eastAsia="Times New Roman" w:hAnsi="Times New Roman" w:cs="Times New Roman"/>
          <w:b/>
          <w:color w:val="000000"/>
          <w:sz w:val="24"/>
          <w:szCs w:val="24"/>
          <w:lang w:val="ru-RU" w:eastAsia="uk-UA"/>
        </w:rPr>
        <w:t>ціни</w:t>
      </w:r>
      <w:proofErr w:type="spellEnd"/>
      <w:r w:rsidRPr="00651D86">
        <w:rPr>
          <w:rFonts w:ascii="Times New Roman" w:eastAsia="Times New Roman" w:hAnsi="Times New Roman" w:cs="Times New Roman"/>
          <w:b/>
          <w:color w:val="000000"/>
          <w:sz w:val="24"/>
          <w:szCs w:val="24"/>
          <w:lang w:val="ru-RU" w:eastAsia="uk-UA"/>
        </w:rPr>
        <w:t xml:space="preserve"> </w:t>
      </w:r>
      <w:proofErr w:type="spellStart"/>
      <w:r w:rsidRPr="00651D86">
        <w:rPr>
          <w:rFonts w:ascii="Times New Roman" w:eastAsia="Times New Roman" w:hAnsi="Times New Roman" w:cs="Times New Roman"/>
          <w:b/>
          <w:color w:val="000000"/>
          <w:sz w:val="24"/>
          <w:szCs w:val="24"/>
          <w:lang w:val="ru-RU" w:eastAsia="uk-UA"/>
        </w:rPr>
        <w:t>постачання</w:t>
      </w:r>
      <w:proofErr w:type="spellEnd"/>
      <w:r w:rsidRPr="00651D86">
        <w:rPr>
          <w:rFonts w:ascii="Times New Roman" w:eastAsia="Times New Roman" w:hAnsi="Times New Roman" w:cs="Times New Roman"/>
          <w:b/>
          <w:color w:val="000000"/>
          <w:sz w:val="24"/>
          <w:szCs w:val="24"/>
          <w:lang w:val="ru-RU" w:eastAsia="uk-UA"/>
        </w:rPr>
        <w:t xml:space="preserve"> </w:t>
      </w:r>
      <w:proofErr w:type="spellStart"/>
      <w:r w:rsidRPr="00651D86">
        <w:rPr>
          <w:rFonts w:ascii="Times New Roman" w:eastAsia="Times New Roman" w:hAnsi="Times New Roman" w:cs="Times New Roman"/>
          <w:b/>
          <w:color w:val="000000"/>
          <w:sz w:val="24"/>
          <w:szCs w:val="24"/>
          <w:lang w:val="ru-RU" w:eastAsia="uk-UA"/>
        </w:rPr>
        <w:t>електричної</w:t>
      </w:r>
      <w:proofErr w:type="spellEnd"/>
      <w:r w:rsidRPr="00651D86">
        <w:rPr>
          <w:rFonts w:ascii="Times New Roman" w:eastAsia="Times New Roman" w:hAnsi="Times New Roman" w:cs="Times New Roman"/>
          <w:b/>
          <w:color w:val="000000"/>
          <w:sz w:val="24"/>
          <w:szCs w:val="24"/>
          <w:lang w:val="ru-RU" w:eastAsia="uk-UA"/>
        </w:rPr>
        <w:t xml:space="preserve"> </w:t>
      </w:r>
      <w:proofErr w:type="spellStart"/>
      <w:r w:rsidRPr="00651D86">
        <w:rPr>
          <w:rFonts w:ascii="Times New Roman" w:eastAsia="Times New Roman" w:hAnsi="Times New Roman" w:cs="Times New Roman"/>
          <w:b/>
          <w:color w:val="000000"/>
          <w:sz w:val="24"/>
          <w:szCs w:val="24"/>
          <w:lang w:val="ru-RU" w:eastAsia="uk-UA"/>
        </w:rPr>
        <w:t>енергії</w:t>
      </w:r>
      <w:proofErr w:type="spellEnd"/>
    </w:p>
    <w:p w:rsidR="00651D86" w:rsidRPr="00651D86" w:rsidRDefault="00651D86" w:rsidP="00651D86">
      <w:pPr>
        <w:widowControl w:val="0"/>
        <w:tabs>
          <w:tab w:val="left" w:pos="2505"/>
        </w:tabs>
        <w:autoSpaceDE w:val="0"/>
        <w:autoSpaceDN w:val="0"/>
        <w:spacing w:after="0" w:line="240" w:lineRule="auto"/>
        <w:jc w:val="both"/>
        <w:rPr>
          <w:rFonts w:ascii="Times New Roman" w:eastAsia="Times New Roman" w:hAnsi="Times New Roman" w:cs="Times New Roman"/>
          <w:b/>
          <w:color w:val="000000"/>
          <w:sz w:val="24"/>
          <w:szCs w:val="24"/>
          <w:lang w:val="ru-RU" w:eastAsia="uk-UA"/>
        </w:rPr>
      </w:pPr>
    </w:p>
    <w:p w:rsidR="00651D86" w:rsidRPr="00651D86" w:rsidRDefault="00651D86" w:rsidP="00651D86">
      <w:pPr>
        <w:widowControl w:val="0"/>
        <w:numPr>
          <w:ilvl w:val="0"/>
          <w:numId w:val="10"/>
        </w:numPr>
        <w:pBdr>
          <w:top w:val="nil"/>
          <w:left w:val="nil"/>
          <w:bottom w:val="nil"/>
          <w:right w:val="nil"/>
          <w:between w:val="nil"/>
        </w:pBdr>
        <w:tabs>
          <w:tab w:val="left" w:pos="2505"/>
        </w:tabs>
        <w:autoSpaceDE w:val="0"/>
        <w:autoSpaceDN w:val="0"/>
        <w:spacing w:after="0" w:line="240" w:lineRule="auto"/>
        <w:jc w:val="both"/>
        <w:rPr>
          <w:rFonts w:ascii="Times New Roman" w:eastAsia="Times New Roman" w:hAnsi="Times New Roman" w:cs="Times New Roman"/>
          <w:color w:val="000000"/>
          <w:sz w:val="24"/>
          <w:szCs w:val="24"/>
          <w:lang w:val="ru-RU" w:eastAsia="uk-UA"/>
        </w:rPr>
      </w:pPr>
      <w:proofErr w:type="spellStart"/>
      <w:r w:rsidRPr="00651D86">
        <w:rPr>
          <w:rFonts w:ascii="Times New Roman" w:eastAsia="Times New Roman" w:hAnsi="Times New Roman" w:cs="Times New Roman"/>
          <w:color w:val="000000"/>
          <w:sz w:val="24"/>
          <w:szCs w:val="24"/>
          <w:lang w:val="ru-RU" w:eastAsia="uk-UA"/>
        </w:rPr>
        <w:t>Ціна</w:t>
      </w:r>
      <w:proofErr w:type="spellEnd"/>
      <w:r w:rsidRPr="00651D86">
        <w:rPr>
          <w:rFonts w:ascii="Times New Roman" w:eastAsia="Times New Roman" w:hAnsi="Times New Roman" w:cs="Times New Roman"/>
          <w:color w:val="000000"/>
          <w:sz w:val="24"/>
          <w:szCs w:val="24"/>
          <w:lang w:val="ru-RU" w:eastAsia="uk-UA"/>
        </w:rPr>
        <w:t xml:space="preserve"> за </w:t>
      </w:r>
      <w:proofErr w:type="spellStart"/>
      <w:r w:rsidRPr="00651D86">
        <w:rPr>
          <w:rFonts w:ascii="Times New Roman" w:eastAsia="Times New Roman" w:hAnsi="Times New Roman" w:cs="Times New Roman"/>
          <w:color w:val="000000"/>
          <w:sz w:val="24"/>
          <w:szCs w:val="24"/>
          <w:lang w:val="ru-RU" w:eastAsia="uk-UA"/>
        </w:rPr>
        <w:t>одиницю</w:t>
      </w:r>
      <w:proofErr w:type="spellEnd"/>
      <w:r w:rsidRPr="00651D86">
        <w:rPr>
          <w:rFonts w:ascii="Times New Roman" w:eastAsia="Times New Roman" w:hAnsi="Times New Roman" w:cs="Times New Roman"/>
          <w:color w:val="000000"/>
          <w:sz w:val="24"/>
          <w:szCs w:val="24"/>
          <w:lang w:val="ru-RU" w:eastAsia="uk-UA"/>
        </w:rPr>
        <w:t xml:space="preserve"> Товару (Ц) </w:t>
      </w:r>
      <w:proofErr w:type="spellStart"/>
      <w:r w:rsidRPr="00651D86">
        <w:rPr>
          <w:rFonts w:ascii="Times New Roman" w:eastAsia="Times New Roman" w:hAnsi="Times New Roman" w:cs="Times New Roman"/>
          <w:color w:val="000000"/>
          <w:sz w:val="24"/>
          <w:szCs w:val="24"/>
          <w:lang w:val="ru-RU" w:eastAsia="uk-UA"/>
        </w:rPr>
        <w:t>визначається</w:t>
      </w:r>
      <w:proofErr w:type="spellEnd"/>
      <w:r w:rsidRPr="00651D86">
        <w:rPr>
          <w:rFonts w:ascii="Times New Roman" w:eastAsia="Times New Roman" w:hAnsi="Times New Roman" w:cs="Times New Roman"/>
          <w:color w:val="000000"/>
          <w:sz w:val="24"/>
          <w:szCs w:val="24"/>
          <w:lang w:val="ru-RU" w:eastAsia="uk-UA"/>
        </w:rPr>
        <w:t xml:space="preserve"> за </w:t>
      </w:r>
      <w:proofErr w:type="spellStart"/>
      <w:r w:rsidRPr="00651D86">
        <w:rPr>
          <w:rFonts w:ascii="Times New Roman" w:eastAsia="Times New Roman" w:hAnsi="Times New Roman" w:cs="Times New Roman"/>
          <w:color w:val="000000"/>
          <w:sz w:val="24"/>
          <w:szCs w:val="24"/>
          <w:lang w:val="ru-RU" w:eastAsia="uk-UA"/>
        </w:rPr>
        <w:t>підсумками</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розрахункового</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періоду</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місяця</w:t>
      </w:r>
      <w:proofErr w:type="spellEnd"/>
      <w:r w:rsidRPr="00651D86">
        <w:rPr>
          <w:rFonts w:ascii="Times New Roman" w:eastAsia="Times New Roman" w:hAnsi="Times New Roman" w:cs="Times New Roman"/>
          <w:color w:val="000000"/>
          <w:sz w:val="24"/>
          <w:szCs w:val="24"/>
          <w:lang w:val="ru-RU" w:eastAsia="uk-UA"/>
        </w:rPr>
        <w:t xml:space="preserve">) за </w:t>
      </w:r>
      <w:r w:rsidRPr="00651D86">
        <w:rPr>
          <w:rFonts w:ascii="Times New Roman" w:eastAsia="Times New Roman" w:hAnsi="Times New Roman" w:cs="Times New Roman"/>
          <w:sz w:val="24"/>
          <w:szCs w:val="24"/>
          <w:lang w:val="ru-RU" w:eastAsia="uk-UA"/>
        </w:rPr>
        <w:t>такою</w:t>
      </w:r>
      <w:r w:rsidRPr="00651D86">
        <w:rPr>
          <w:rFonts w:ascii="Times New Roman" w:eastAsia="Times New Roman" w:hAnsi="Times New Roman" w:cs="Times New Roman"/>
          <w:color w:val="000000"/>
          <w:sz w:val="24"/>
          <w:szCs w:val="24"/>
          <w:lang w:val="ru-RU" w:eastAsia="uk-UA"/>
        </w:rPr>
        <w:t xml:space="preserve"> формулою: </w:t>
      </w:r>
    </w:p>
    <w:p w:rsidR="00651D86" w:rsidRPr="00651D86" w:rsidRDefault="00651D86" w:rsidP="00651D86">
      <w:pPr>
        <w:widowControl w:val="0"/>
        <w:pBdr>
          <w:top w:val="nil"/>
          <w:left w:val="nil"/>
          <w:bottom w:val="nil"/>
          <w:right w:val="nil"/>
          <w:between w:val="nil"/>
        </w:pBdr>
        <w:tabs>
          <w:tab w:val="left" w:pos="2505"/>
        </w:tabs>
        <w:autoSpaceDE w:val="0"/>
        <w:autoSpaceDN w:val="0"/>
        <w:spacing w:after="0" w:line="240" w:lineRule="auto"/>
        <w:ind w:left="720"/>
        <w:jc w:val="both"/>
        <w:rPr>
          <w:rFonts w:ascii="Times New Roman" w:eastAsia="Times New Roman" w:hAnsi="Times New Roman" w:cs="Times New Roman"/>
          <w:color w:val="000000"/>
          <w:sz w:val="24"/>
          <w:szCs w:val="24"/>
          <w:lang w:val="ru-RU" w:eastAsia="uk-UA"/>
        </w:rPr>
      </w:pPr>
    </w:p>
    <w:p w:rsidR="00651D86" w:rsidRPr="00651D86" w:rsidRDefault="00651D86" w:rsidP="00651D86">
      <w:pPr>
        <w:widowControl w:val="0"/>
        <w:tabs>
          <w:tab w:val="left" w:pos="2505"/>
        </w:tabs>
        <w:autoSpaceDE w:val="0"/>
        <w:autoSpaceDN w:val="0"/>
        <w:spacing w:after="0" w:line="240" w:lineRule="auto"/>
        <w:jc w:val="both"/>
        <w:rPr>
          <w:rFonts w:ascii="Times New Roman" w:eastAsia="Times New Roman" w:hAnsi="Times New Roman" w:cs="Times New Roman"/>
          <w:color w:val="000000"/>
          <w:sz w:val="24"/>
          <w:szCs w:val="24"/>
          <w:lang w:val="ru-RU" w:eastAsia="uk-UA"/>
        </w:rPr>
      </w:pPr>
      <w:r w:rsidRPr="00651D86">
        <w:rPr>
          <w:rFonts w:ascii="Times New Roman" w:eastAsia="Times New Roman" w:hAnsi="Times New Roman" w:cs="Times New Roman"/>
          <w:color w:val="000000"/>
          <w:sz w:val="24"/>
          <w:szCs w:val="24"/>
          <w:lang w:val="ru-RU" w:eastAsia="uk-UA"/>
        </w:rPr>
        <w:t xml:space="preserve">Ц = (К * </w:t>
      </w:r>
      <w:proofErr w:type="spellStart"/>
      <w:r w:rsidRPr="00651D86">
        <w:rPr>
          <w:rFonts w:ascii="Times New Roman" w:eastAsia="Times New Roman" w:hAnsi="Times New Roman" w:cs="Times New Roman"/>
          <w:color w:val="000000"/>
          <w:sz w:val="24"/>
          <w:szCs w:val="24"/>
          <w:lang w:val="ru-RU" w:eastAsia="uk-UA"/>
        </w:rPr>
        <w:t>Ца</w:t>
      </w:r>
      <w:proofErr w:type="spellEnd"/>
      <w:r w:rsidRPr="00651D86">
        <w:rPr>
          <w:rFonts w:ascii="Times New Roman" w:eastAsia="Times New Roman" w:hAnsi="Times New Roman" w:cs="Times New Roman"/>
          <w:color w:val="000000"/>
          <w:sz w:val="24"/>
          <w:szCs w:val="24"/>
          <w:lang w:val="ru-RU" w:eastAsia="uk-UA"/>
        </w:rPr>
        <w:t xml:space="preserve"> + </w:t>
      </w:r>
      <w:proofErr w:type="spellStart"/>
      <w:r w:rsidRPr="00651D86">
        <w:rPr>
          <w:rFonts w:ascii="Times New Roman" w:eastAsia="Times New Roman" w:hAnsi="Times New Roman" w:cs="Times New Roman"/>
          <w:color w:val="000000"/>
          <w:sz w:val="24"/>
          <w:szCs w:val="24"/>
          <w:lang w:val="ru-RU" w:eastAsia="uk-UA"/>
        </w:rPr>
        <w:t>Тосп</w:t>
      </w:r>
      <w:proofErr w:type="spellEnd"/>
      <w:r w:rsidRPr="00651D86">
        <w:rPr>
          <w:rFonts w:ascii="Times New Roman" w:eastAsia="Times New Roman" w:hAnsi="Times New Roman" w:cs="Times New Roman"/>
          <w:color w:val="000000"/>
          <w:sz w:val="24"/>
          <w:szCs w:val="24"/>
          <w:lang w:val="ru-RU" w:eastAsia="uk-UA"/>
        </w:rPr>
        <w:t xml:space="preserve"> + </w:t>
      </w:r>
      <w:proofErr w:type="spellStart"/>
      <w:r w:rsidRPr="00651D86">
        <w:rPr>
          <w:rFonts w:ascii="Times New Roman" w:eastAsia="Times New Roman" w:hAnsi="Times New Roman" w:cs="Times New Roman"/>
          <w:color w:val="000000"/>
          <w:sz w:val="24"/>
          <w:szCs w:val="24"/>
          <w:lang w:val="ru-RU" w:eastAsia="uk-UA"/>
        </w:rPr>
        <w:t>Впост</w:t>
      </w:r>
      <w:proofErr w:type="spellEnd"/>
      <w:r w:rsidRPr="00651D86">
        <w:rPr>
          <w:rFonts w:ascii="Times New Roman" w:eastAsia="Times New Roman" w:hAnsi="Times New Roman" w:cs="Times New Roman"/>
          <w:color w:val="000000"/>
          <w:sz w:val="24"/>
          <w:szCs w:val="24"/>
          <w:lang w:val="ru-RU" w:eastAsia="uk-UA"/>
        </w:rPr>
        <w:t>) * 1,2, де:</w:t>
      </w:r>
    </w:p>
    <w:p w:rsidR="00651D86" w:rsidRPr="00651D86" w:rsidRDefault="00651D86" w:rsidP="00651D86">
      <w:pPr>
        <w:widowControl w:val="0"/>
        <w:tabs>
          <w:tab w:val="left" w:pos="2505"/>
        </w:tabs>
        <w:autoSpaceDE w:val="0"/>
        <w:autoSpaceDN w:val="0"/>
        <w:spacing w:after="0" w:line="240" w:lineRule="auto"/>
        <w:jc w:val="both"/>
        <w:rPr>
          <w:rFonts w:ascii="Times New Roman" w:eastAsia="Times New Roman" w:hAnsi="Times New Roman" w:cs="Times New Roman"/>
          <w:color w:val="000000"/>
          <w:sz w:val="24"/>
          <w:szCs w:val="24"/>
          <w:lang w:val="ru-RU" w:eastAsia="uk-UA"/>
        </w:rPr>
      </w:pPr>
      <w:r w:rsidRPr="00651D86">
        <w:rPr>
          <w:rFonts w:ascii="Times New Roman" w:eastAsia="Times New Roman" w:hAnsi="Times New Roman" w:cs="Times New Roman"/>
          <w:color w:val="000000"/>
          <w:sz w:val="24"/>
          <w:szCs w:val="24"/>
          <w:lang w:val="ru-RU" w:eastAsia="uk-UA"/>
        </w:rPr>
        <w:t xml:space="preserve">1,2 – </w:t>
      </w:r>
      <w:proofErr w:type="spellStart"/>
      <w:r w:rsidRPr="00651D86">
        <w:rPr>
          <w:rFonts w:ascii="Times New Roman" w:eastAsia="Times New Roman" w:hAnsi="Times New Roman" w:cs="Times New Roman"/>
          <w:color w:val="000000"/>
          <w:sz w:val="24"/>
          <w:szCs w:val="24"/>
          <w:lang w:val="ru-RU" w:eastAsia="uk-UA"/>
        </w:rPr>
        <w:t>урахування</w:t>
      </w:r>
      <w:proofErr w:type="spellEnd"/>
      <w:r w:rsidRPr="00651D86">
        <w:rPr>
          <w:rFonts w:ascii="Times New Roman" w:eastAsia="Times New Roman" w:hAnsi="Times New Roman" w:cs="Times New Roman"/>
          <w:color w:val="000000"/>
          <w:sz w:val="24"/>
          <w:szCs w:val="24"/>
          <w:lang w:val="ru-RU" w:eastAsia="uk-UA"/>
        </w:rPr>
        <w:t xml:space="preserve"> ПДВ (у </w:t>
      </w:r>
      <w:proofErr w:type="spellStart"/>
      <w:r w:rsidRPr="00651D86">
        <w:rPr>
          <w:rFonts w:ascii="Times New Roman" w:eastAsia="Times New Roman" w:hAnsi="Times New Roman" w:cs="Times New Roman"/>
          <w:color w:val="000000"/>
          <w:sz w:val="24"/>
          <w:szCs w:val="24"/>
          <w:lang w:val="ru-RU" w:eastAsia="uk-UA"/>
        </w:rPr>
        <w:t>разі</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якщо</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Постачальник</w:t>
      </w:r>
      <w:proofErr w:type="spellEnd"/>
      <w:r w:rsidRPr="00651D86">
        <w:rPr>
          <w:rFonts w:ascii="Times New Roman" w:eastAsia="Times New Roman" w:hAnsi="Times New Roman" w:cs="Times New Roman"/>
          <w:color w:val="000000"/>
          <w:sz w:val="24"/>
          <w:szCs w:val="24"/>
          <w:lang w:val="ru-RU" w:eastAsia="uk-UA"/>
        </w:rPr>
        <w:t xml:space="preserve"> не є </w:t>
      </w:r>
      <w:proofErr w:type="spellStart"/>
      <w:r w:rsidRPr="00651D86">
        <w:rPr>
          <w:rFonts w:ascii="Times New Roman" w:eastAsia="Times New Roman" w:hAnsi="Times New Roman" w:cs="Times New Roman"/>
          <w:color w:val="000000"/>
          <w:sz w:val="24"/>
          <w:szCs w:val="24"/>
          <w:lang w:val="ru-RU" w:eastAsia="uk-UA"/>
        </w:rPr>
        <w:t>платником</w:t>
      </w:r>
      <w:proofErr w:type="spellEnd"/>
      <w:r w:rsidRPr="00651D86">
        <w:rPr>
          <w:rFonts w:ascii="Times New Roman" w:eastAsia="Times New Roman" w:hAnsi="Times New Roman" w:cs="Times New Roman"/>
          <w:color w:val="000000"/>
          <w:sz w:val="24"/>
          <w:szCs w:val="24"/>
          <w:lang w:val="ru-RU" w:eastAsia="uk-UA"/>
        </w:rPr>
        <w:t xml:space="preserve"> ПДВ, у </w:t>
      </w:r>
      <w:proofErr w:type="spellStart"/>
      <w:r w:rsidRPr="00651D86">
        <w:rPr>
          <w:rFonts w:ascii="Times New Roman" w:eastAsia="Times New Roman" w:hAnsi="Times New Roman" w:cs="Times New Roman"/>
          <w:color w:val="000000"/>
          <w:sz w:val="24"/>
          <w:szCs w:val="24"/>
          <w:lang w:val="ru-RU" w:eastAsia="uk-UA"/>
        </w:rPr>
        <w:t>формулі</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замість</w:t>
      </w:r>
      <w:proofErr w:type="spellEnd"/>
      <w:r w:rsidRPr="00651D86">
        <w:rPr>
          <w:rFonts w:ascii="Times New Roman" w:eastAsia="Times New Roman" w:hAnsi="Times New Roman" w:cs="Times New Roman"/>
          <w:color w:val="000000"/>
          <w:sz w:val="24"/>
          <w:szCs w:val="24"/>
          <w:lang w:val="ru-RU" w:eastAsia="uk-UA"/>
        </w:rPr>
        <w:t xml:space="preserve"> 1,2 </w:t>
      </w:r>
      <w:proofErr w:type="spellStart"/>
      <w:r w:rsidRPr="00651D86">
        <w:rPr>
          <w:rFonts w:ascii="Times New Roman" w:eastAsia="Times New Roman" w:hAnsi="Times New Roman" w:cs="Times New Roman"/>
          <w:color w:val="000000"/>
          <w:sz w:val="24"/>
          <w:szCs w:val="24"/>
          <w:lang w:val="ru-RU" w:eastAsia="uk-UA"/>
        </w:rPr>
        <w:t>зазначається</w:t>
      </w:r>
      <w:proofErr w:type="spellEnd"/>
      <w:r w:rsidRPr="00651D86">
        <w:rPr>
          <w:rFonts w:ascii="Times New Roman" w:eastAsia="Times New Roman" w:hAnsi="Times New Roman" w:cs="Times New Roman"/>
          <w:color w:val="000000"/>
          <w:sz w:val="24"/>
          <w:szCs w:val="24"/>
          <w:lang w:val="ru-RU" w:eastAsia="uk-UA"/>
        </w:rPr>
        <w:t xml:space="preserve"> 1);</w:t>
      </w:r>
    </w:p>
    <w:p w:rsidR="00651D86" w:rsidRPr="00651D86" w:rsidRDefault="00651D86" w:rsidP="00651D86">
      <w:pPr>
        <w:widowControl w:val="0"/>
        <w:tabs>
          <w:tab w:val="left" w:pos="2505"/>
        </w:tabs>
        <w:autoSpaceDE w:val="0"/>
        <w:autoSpaceDN w:val="0"/>
        <w:spacing w:after="0" w:line="240" w:lineRule="auto"/>
        <w:ind w:firstLine="567"/>
        <w:jc w:val="both"/>
        <w:rPr>
          <w:rFonts w:ascii="Times New Roman" w:eastAsia="Times New Roman" w:hAnsi="Times New Roman" w:cs="Times New Roman"/>
          <w:color w:val="000000"/>
          <w:sz w:val="24"/>
          <w:szCs w:val="24"/>
          <w:lang w:val="ru-RU" w:eastAsia="uk-UA"/>
        </w:rPr>
      </w:pPr>
      <w:proofErr w:type="spellStart"/>
      <w:r w:rsidRPr="00651D86">
        <w:rPr>
          <w:rFonts w:ascii="Times New Roman" w:eastAsia="Times New Roman" w:hAnsi="Times New Roman" w:cs="Times New Roman"/>
          <w:color w:val="000000"/>
          <w:sz w:val="24"/>
          <w:szCs w:val="24"/>
          <w:lang w:val="ru-RU" w:eastAsia="uk-UA"/>
        </w:rPr>
        <w:t>Ца</w:t>
      </w:r>
      <w:proofErr w:type="spellEnd"/>
      <w:r w:rsidRPr="00651D86">
        <w:rPr>
          <w:rFonts w:ascii="Times New Roman" w:eastAsia="Times New Roman" w:hAnsi="Times New Roman" w:cs="Times New Roman"/>
          <w:color w:val="000000"/>
          <w:sz w:val="24"/>
          <w:szCs w:val="24"/>
          <w:lang w:val="ru-RU" w:eastAsia="uk-UA"/>
        </w:rPr>
        <w:t xml:space="preserve"> – </w:t>
      </w:r>
      <w:proofErr w:type="spellStart"/>
      <w:r w:rsidRPr="00651D86">
        <w:rPr>
          <w:rFonts w:ascii="Times New Roman" w:eastAsia="Times New Roman" w:hAnsi="Times New Roman" w:cs="Times New Roman"/>
          <w:color w:val="000000"/>
          <w:sz w:val="24"/>
          <w:szCs w:val="24"/>
          <w:lang w:val="ru-RU" w:eastAsia="uk-UA"/>
        </w:rPr>
        <w:t>ціна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закупівлі</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одиниці</w:t>
      </w:r>
      <w:proofErr w:type="spellEnd"/>
      <w:r w:rsidRPr="00651D86">
        <w:rPr>
          <w:rFonts w:ascii="Times New Roman" w:eastAsia="Times New Roman" w:hAnsi="Times New Roman" w:cs="Times New Roman"/>
          <w:color w:val="000000"/>
          <w:sz w:val="24"/>
          <w:szCs w:val="24"/>
          <w:lang w:val="ru-RU" w:eastAsia="uk-UA"/>
        </w:rPr>
        <w:t xml:space="preserve"> Товару (актуальна) на день </w:t>
      </w:r>
      <w:proofErr w:type="spellStart"/>
      <w:r w:rsidRPr="00651D86">
        <w:rPr>
          <w:rFonts w:ascii="Times New Roman" w:eastAsia="Times New Roman" w:hAnsi="Times New Roman" w:cs="Times New Roman"/>
          <w:color w:val="000000"/>
          <w:sz w:val="24"/>
          <w:szCs w:val="24"/>
          <w:lang w:val="ru-RU" w:eastAsia="uk-UA"/>
        </w:rPr>
        <w:t>укладення</w:t>
      </w:r>
      <w:proofErr w:type="spellEnd"/>
      <w:r w:rsidRPr="00651D86">
        <w:rPr>
          <w:rFonts w:ascii="Times New Roman" w:eastAsia="Times New Roman" w:hAnsi="Times New Roman" w:cs="Times New Roman"/>
          <w:color w:val="000000"/>
          <w:sz w:val="24"/>
          <w:szCs w:val="24"/>
          <w:lang w:val="ru-RU" w:eastAsia="uk-UA"/>
        </w:rPr>
        <w:t xml:space="preserve"> Договору </w:t>
      </w:r>
      <w:proofErr w:type="spellStart"/>
      <w:r w:rsidRPr="00651D86">
        <w:rPr>
          <w:rFonts w:ascii="Times New Roman" w:eastAsia="Times New Roman" w:hAnsi="Times New Roman" w:cs="Times New Roman"/>
          <w:color w:val="000000"/>
          <w:sz w:val="24"/>
          <w:szCs w:val="24"/>
          <w:lang w:val="ru-RU" w:eastAsia="uk-UA"/>
        </w:rPr>
        <w:t>або</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останнього</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додаткового</w:t>
      </w:r>
      <w:proofErr w:type="spellEnd"/>
      <w:r w:rsidRPr="00651D86">
        <w:rPr>
          <w:rFonts w:ascii="Times New Roman" w:eastAsia="Times New Roman" w:hAnsi="Times New Roman" w:cs="Times New Roman"/>
          <w:color w:val="000000"/>
          <w:sz w:val="24"/>
          <w:szCs w:val="24"/>
          <w:lang w:val="ru-RU" w:eastAsia="uk-UA"/>
        </w:rPr>
        <w:t xml:space="preserve"> договору </w:t>
      </w:r>
      <w:proofErr w:type="spellStart"/>
      <w:r w:rsidRPr="00651D86">
        <w:rPr>
          <w:rFonts w:ascii="Times New Roman" w:eastAsia="Times New Roman" w:hAnsi="Times New Roman" w:cs="Times New Roman"/>
          <w:color w:val="000000"/>
          <w:sz w:val="24"/>
          <w:szCs w:val="24"/>
          <w:lang w:val="ru-RU" w:eastAsia="uk-UA"/>
        </w:rPr>
        <w:t>або</w:t>
      </w:r>
      <w:proofErr w:type="spellEnd"/>
      <w:r w:rsidRPr="00651D86">
        <w:rPr>
          <w:rFonts w:ascii="Times New Roman" w:eastAsia="Times New Roman" w:hAnsi="Times New Roman" w:cs="Times New Roman"/>
          <w:color w:val="000000"/>
          <w:sz w:val="24"/>
          <w:szCs w:val="24"/>
          <w:lang w:val="ru-RU" w:eastAsia="uk-UA"/>
        </w:rPr>
        <w:t xml:space="preserve"> угоди до </w:t>
      </w:r>
      <w:proofErr w:type="spellStart"/>
      <w:r w:rsidRPr="00651D86">
        <w:rPr>
          <w:rFonts w:ascii="Times New Roman" w:eastAsia="Times New Roman" w:hAnsi="Times New Roman" w:cs="Times New Roman"/>
          <w:color w:val="000000"/>
          <w:sz w:val="24"/>
          <w:szCs w:val="24"/>
          <w:lang w:val="ru-RU" w:eastAsia="uk-UA"/>
        </w:rPr>
        <w:t>цього</w:t>
      </w:r>
      <w:proofErr w:type="spellEnd"/>
      <w:r w:rsidRPr="00651D86">
        <w:rPr>
          <w:rFonts w:ascii="Times New Roman" w:eastAsia="Times New Roman" w:hAnsi="Times New Roman" w:cs="Times New Roman"/>
          <w:color w:val="000000"/>
          <w:sz w:val="24"/>
          <w:szCs w:val="24"/>
          <w:lang w:val="ru-RU" w:eastAsia="uk-UA"/>
        </w:rPr>
        <w:t xml:space="preserve"> Договору, </w:t>
      </w:r>
      <w:proofErr w:type="spellStart"/>
      <w:r w:rsidRPr="00651D86">
        <w:rPr>
          <w:rFonts w:ascii="Times New Roman" w:eastAsia="Times New Roman" w:hAnsi="Times New Roman" w:cs="Times New Roman"/>
          <w:color w:val="000000"/>
          <w:sz w:val="24"/>
          <w:szCs w:val="24"/>
          <w:lang w:val="ru-RU" w:eastAsia="uk-UA"/>
        </w:rPr>
        <w:t>грн</w:t>
      </w:r>
      <w:proofErr w:type="spellEnd"/>
      <w:r w:rsidRPr="00651D86">
        <w:rPr>
          <w:rFonts w:ascii="Times New Roman" w:eastAsia="Times New Roman" w:hAnsi="Times New Roman" w:cs="Times New Roman"/>
          <w:color w:val="000000"/>
          <w:sz w:val="24"/>
          <w:szCs w:val="24"/>
          <w:lang w:val="ru-RU" w:eastAsia="uk-UA"/>
        </w:rPr>
        <w:t xml:space="preserve"> за 1 кВт*год без ПДВ;</w:t>
      </w:r>
    </w:p>
    <w:p w:rsidR="00651D86" w:rsidRPr="00651D86" w:rsidRDefault="00651D86" w:rsidP="00651D86">
      <w:pPr>
        <w:widowControl w:val="0"/>
        <w:tabs>
          <w:tab w:val="left" w:pos="2505"/>
        </w:tabs>
        <w:autoSpaceDE w:val="0"/>
        <w:autoSpaceDN w:val="0"/>
        <w:spacing w:after="0" w:line="240" w:lineRule="auto"/>
        <w:ind w:firstLine="567"/>
        <w:jc w:val="both"/>
        <w:rPr>
          <w:rFonts w:ascii="Times New Roman" w:eastAsia="Times New Roman" w:hAnsi="Times New Roman" w:cs="Times New Roman"/>
          <w:color w:val="000000"/>
          <w:sz w:val="24"/>
          <w:szCs w:val="24"/>
          <w:lang w:val="ru-RU" w:eastAsia="uk-UA"/>
        </w:rPr>
      </w:pPr>
      <w:proofErr w:type="spellStart"/>
      <w:r w:rsidRPr="00651D86">
        <w:rPr>
          <w:rFonts w:ascii="Times New Roman" w:eastAsia="Times New Roman" w:hAnsi="Times New Roman" w:cs="Times New Roman"/>
          <w:color w:val="000000"/>
          <w:sz w:val="24"/>
          <w:szCs w:val="24"/>
          <w:lang w:val="ru-RU" w:eastAsia="uk-UA"/>
        </w:rPr>
        <w:t>Тосп</w:t>
      </w:r>
      <w:proofErr w:type="spellEnd"/>
      <w:r w:rsidRPr="00651D86">
        <w:rPr>
          <w:rFonts w:ascii="Times New Roman" w:eastAsia="Times New Roman" w:hAnsi="Times New Roman" w:cs="Times New Roman"/>
          <w:color w:val="000000"/>
          <w:sz w:val="24"/>
          <w:szCs w:val="24"/>
          <w:lang w:val="ru-RU" w:eastAsia="uk-UA"/>
        </w:rPr>
        <w:t xml:space="preserve"> – </w:t>
      </w:r>
      <w:proofErr w:type="spellStart"/>
      <w:r w:rsidRPr="00651D86">
        <w:rPr>
          <w:rFonts w:ascii="Times New Roman" w:eastAsia="Times New Roman" w:hAnsi="Times New Roman" w:cs="Times New Roman"/>
          <w:color w:val="000000"/>
          <w:sz w:val="24"/>
          <w:szCs w:val="24"/>
          <w:lang w:val="ru-RU" w:eastAsia="uk-UA"/>
        </w:rPr>
        <w:t>ціна</w:t>
      </w:r>
      <w:proofErr w:type="spellEnd"/>
      <w:r w:rsidRPr="00651D86">
        <w:rPr>
          <w:rFonts w:ascii="Times New Roman" w:eastAsia="Times New Roman" w:hAnsi="Times New Roman" w:cs="Times New Roman"/>
          <w:color w:val="000000"/>
          <w:sz w:val="24"/>
          <w:szCs w:val="24"/>
          <w:lang w:val="ru-RU" w:eastAsia="uk-UA"/>
        </w:rPr>
        <w:t xml:space="preserve"> (тариф) </w:t>
      </w:r>
      <w:proofErr w:type="spellStart"/>
      <w:r w:rsidRPr="00651D86">
        <w:rPr>
          <w:rFonts w:ascii="Times New Roman" w:eastAsia="Times New Roman" w:hAnsi="Times New Roman" w:cs="Times New Roman"/>
          <w:color w:val="000000"/>
          <w:sz w:val="24"/>
          <w:szCs w:val="24"/>
          <w:lang w:val="ru-RU" w:eastAsia="uk-UA"/>
        </w:rPr>
        <w:t>послуг</w:t>
      </w:r>
      <w:proofErr w:type="spellEnd"/>
      <w:r w:rsidRPr="00651D86">
        <w:rPr>
          <w:rFonts w:ascii="Times New Roman" w:eastAsia="Times New Roman" w:hAnsi="Times New Roman" w:cs="Times New Roman"/>
          <w:color w:val="000000"/>
          <w:sz w:val="24"/>
          <w:szCs w:val="24"/>
          <w:lang w:val="ru-RU" w:eastAsia="uk-UA"/>
        </w:rPr>
        <w:t xml:space="preserve"> оператора </w:t>
      </w:r>
      <w:proofErr w:type="spellStart"/>
      <w:r w:rsidRPr="00651D86">
        <w:rPr>
          <w:rFonts w:ascii="Times New Roman" w:eastAsia="Times New Roman" w:hAnsi="Times New Roman" w:cs="Times New Roman"/>
          <w:color w:val="000000"/>
          <w:sz w:val="24"/>
          <w:szCs w:val="24"/>
          <w:lang w:val="ru-RU" w:eastAsia="uk-UA"/>
        </w:rPr>
        <w:t>системи</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передачі</w:t>
      </w:r>
      <w:proofErr w:type="spellEnd"/>
      <w:r w:rsidRPr="00651D86">
        <w:rPr>
          <w:rFonts w:ascii="Times New Roman" w:eastAsia="Times New Roman" w:hAnsi="Times New Roman" w:cs="Times New Roman"/>
          <w:color w:val="000000"/>
          <w:sz w:val="24"/>
          <w:szCs w:val="24"/>
          <w:lang w:val="ru-RU" w:eastAsia="uk-UA"/>
        </w:rPr>
        <w:t xml:space="preserve">, яка </w:t>
      </w:r>
      <w:proofErr w:type="spellStart"/>
      <w:r w:rsidRPr="00651D86">
        <w:rPr>
          <w:rFonts w:ascii="Times New Roman" w:eastAsia="Times New Roman" w:hAnsi="Times New Roman" w:cs="Times New Roman"/>
          <w:color w:val="000000"/>
          <w:sz w:val="24"/>
          <w:szCs w:val="24"/>
          <w:lang w:val="ru-RU" w:eastAsia="uk-UA"/>
        </w:rPr>
        <w:t>встановлена</w:t>
      </w:r>
      <w:proofErr w:type="spellEnd"/>
      <w:r w:rsidRPr="00651D86">
        <w:rPr>
          <w:rFonts w:ascii="Times New Roman" w:eastAsia="Times New Roman" w:hAnsi="Times New Roman" w:cs="Times New Roman"/>
          <w:color w:val="000000"/>
          <w:sz w:val="24"/>
          <w:szCs w:val="24"/>
          <w:lang w:val="ru-RU" w:eastAsia="uk-UA"/>
        </w:rPr>
        <w:t xml:space="preserve"> Регулятором на </w:t>
      </w:r>
      <w:proofErr w:type="spellStart"/>
      <w:r w:rsidRPr="00651D86">
        <w:rPr>
          <w:rFonts w:ascii="Times New Roman" w:eastAsia="Times New Roman" w:hAnsi="Times New Roman" w:cs="Times New Roman"/>
          <w:color w:val="000000"/>
          <w:sz w:val="24"/>
          <w:szCs w:val="24"/>
          <w:lang w:val="ru-RU" w:eastAsia="uk-UA"/>
        </w:rPr>
        <w:t>відповідний</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розрахунковий</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період</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грн</w:t>
      </w:r>
      <w:proofErr w:type="spellEnd"/>
      <w:r w:rsidRPr="00651D86">
        <w:rPr>
          <w:rFonts w:ascii="Times New Roman" w:eastAsia="Times New Roman" w:hAnsi="Times New Roman" w:cs="Times New Roman"/>
          <w:color w:val="000000"/>
          <w:sz w:val="24"/>
          <w:szCs w:val="24"/>
          <w:lang w:val="ru-RU" w:eastAsia="uk-UA"/>
        </w:rPr>
        <w:t xml:space="preserve"> за 1 кВт*год без ПДВ;</w:t>
      </w:r>
    </w:p>
    <w:p w:rsidR="00651D86" w:rsidRPr="00651D86" w:rsidRDefault="00651D86" w:rsidP="00651D86">
      <w:pPr>
        <w:widowControl w:val="0"/>
        <w:tabs>
          <w:tab w:val="left" w:pos="2505"/>
        </w:tabs>
        <w:autoSpaceDE w:val="0"/>
        <w:autoSpaceDN w:val="0"/>
        <w:spacing w:after="0" w:line="240" w:lineRule="auto"/>
        <w:ind w:firstLine="567"/>
        <w:jc w:val="both"/>
        <w:rPr>
          <w:rFonts w:ascii="Times New Roman" w:eastAsia="Times New Roman" w:hAnsi="Times New Roman" w:cs="Times New Roman"/>
          <w:color w:val="000000"/>
          <w:sz w:val="24"/>
          <w:szCs w:val="24"/>
          <w:lang w:val="ru-RU" w:eastAsia="uk-UA"/>
        </w:rPr>
      </w:pPr>
      <w:proofErr w:type="spellStart"/>
      <w:r w:rsidRPr="00651D86">
        <w:rPr>
          <w:rFonts w:ascii="Times New Roman" w:eastAsia="Times New Roman" w:hAnsi="Times New Roman" w:cs="Times New Roman"/>
          <w:color w:val="000000"/>
          <w:sz w:val="24"/>
          <w:szCs w:val="24"/>
          <w:lang w:val="ru-RU" w:eastAsia="uk-UA"/>
        </w:rPr>
        <w:t>Впост</w:t>
      </w:r>
      <w:proofErr w:type="spellEnd"/>
      <w:r w:rsidRPr="00651D86">
        <w:rPr>
          <w:rFonts w:ascii="Times New Roman" w:eastAsia="Times New Roman" w:hAnsi="Times New Roman" w:cs="Times New Roman"/>
          <w:color w:val="000000"/>
          <w:sz w:val="24"/>
          <w:szCs w:val="24"/>
          <w:lang w:val="ru-RU" w:eastAsia="uk-UA"/>
        </w:rPr>
        <w:t xml:space="preserve"> – </w:t>
      </w:r>
      <w:proofErr w:type="spellStart"/>
      <w:r w:rsidRPr="00651D86">
        <w:rPr>
          <w:rFonts w:ascii="Times New Roman" w:eastAsia="Times New Roman" w:hAnsi="Times New Roman" w:cs="Times New Roman"/>
          <w:color w:val="000000"/>
          <w:sz w:val="24"/>
          <w:szCs w:val="24"/>
          <w:lang w:val="ru-RU" w:eastAsia="uk-UA"/>
        </w:rPr>
        <w:t>вартість</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послуг</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Постачальника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що</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включає</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усі</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витрати</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Постачальника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які</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необхідні</w:t>
      </w:r>
      <w:proofErr w:type="spellEnd"/>
      <w:r w:rsidRPr="00651D86">
        <w:rPr>
          <w:rFonts w:ascii="Times New Roman" w:eastAsia="Times New Roman" w:hAnsi="Times New Roman" w:cs="Times New Roman"/>
          <w:color w:val="000000"/>
          <w:sz w:val="24"/>
          <w:szCs w:val="24"/>
          <w:lang w:val="ru-RU" w:eastAsia="uk-UA"/>
        </w:rPr>
        <w:t xml:space="preserve"> для </w:t>
      </w:r>
      <w:proofErr w:type="spellStart"/>
      <w:r w:rsidRPr="00651D86">
        <w:rPr>
          <w:rFonts w:ascii="Times New Roman" w:eastAsia="Times New Roman" w:hAnsi="Times New Roman" w:cs="Times New Roman"/>
          <w:color w:val="000000"/>
          <w:sz w:val="24"/>
          <w:szCs w:val="24"/>
          <w:lang w:val="ru-RU" w:eastAsia="uk-UA"/>
        </w:rPr>
        <w:t>виконання</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Постачальником</w:t>
      </w:r>
      <w:proofErr w:type="spellEnd"/>
      <w:r w:rsidRPr="00651D86">
        <w:rPr>
          <w:rFonts w:ascii="Times New Roman" w:eastAsia="Times New Roman" w:hAnsi="Times New Roman" w:cs="Times New Roman"/>
          <w:color w:val="000000"/>
          <w:sz w:val="24"/>
          <w:szCs w:val="24"/>
          <w:lang w:val="ru-RU" w:eastAsia="uk-UA"/>
        </w:rPr>
        <w:t xml:space="preserve"> умов </w:t>
      </w:r>
      <w:proofErr w:type="spellStart"/>
      <w:r w:rsidRPr="00651D86">
        <w:rPr>
          <w:rFonts w:ascii="Times New Roman" w:eastAsia="Times New Roman" w:hAnsi="Times New Roman" w:cs="Times New Roman"/>
          <w:color w:val="000000"/>
          <w:sz w:val="24"/>
          <w:szCs w:val="24"/>
          <w:lang w:val="ru-RU" w:eastAsia="uk-UA"/>
        </w:rPr>
        <w:t>цього</w:t>
      </w:r>
      <w:proofErr w:type="spellEnd"/>
      <w:r w:rsidRPr="00651D86">
        <w:rPr>
          <w:rFonts w:ascii="Times New Roman" w:eastAsia="Times New Roman" w:hAnsi="Times New Roman" w:cs="Times New Roman"/>
          <w:color w:val="000000"/>
          <w:sz w:val="24"/>
          <w:szCs w:val="24"/>
          <w:lang w:val="ru-RU" w:eastAsia="uk-UA"/>
        </w:rPr>
        <w:t xml:space="preserve"> Договору, </w:t>
      </w:r>
      <w:proofErr w:type="spellStart"/>
      <w:r w:rsidRPr="00651D86">
        <w:rPr>
          <w:rFonts w:ascii="Times New Roman" w:eastAsia="Times New Roman" w:hAnsi="Times New Roman" w:cs="Times New Roman"/>
          <w:color w:val="000000"/>
          <w:sz w:val="24"/>
          <w:szCs w:val="24"/>
          <w:lang w:val="ru-RU" w:eastAsia="uk-UA"/>
        </w:rPr>
        <w:t>Впост</w:t>
      </w:r>
      <w:proofErr w:type="spellEnd"/>
      <w:r w:rsidRPr="00651D86">
        <w:rPr>
          <w:rFonts w:ascii="Times New Roman" w:eastAsia="Times New Roman" w:hAnsi="Times New Roman" w:cs="Times New Roman"/>
          <w:color w:val="000000"/>
          <w:sz w:val="24"/>
          <w:szCs w:val="24"/>
          <w:lang w:val="ru-RU" w:eastAsia="uk-UA"/>
        </w:rPr>
        <w:t xml:space="preserve"> становить _____ </w:t>
      </w:r>
      <w:proofErr w:type="spellStart"/>
      <w:r w:rsidRPr="00651D86">
        <w:rPr>
          <w:rFonts w:ascii="Times New Roman" w:eastAsia="Times New Roman" w:hAnsi="Times New Roman" w:cs="Times New Roman"/>
          <w:color w:val="000000"/>
          <w:sz w:val="24"/>
          <w:szCs w:val="24"/>
          <w:lang w:val="ru-RU" w:eastAsia="uk-UA"/>
        </w:rPr>
        <w:t>грн</w:t>
      </w:r>
      <w:proofErr w:type="spellEnd"/>
      <w:r w:rsidRPr="00651D86">
        <w:rPr>
          <w:rFonts w:ascii="Times New Roman" w:eastAsia="Times New Roman" w:hAnsi="Times New Roman" w:cs="Times New Roman"/>
          <w:lang w:val="ru-RU" w:eastAsia="uk-UA"/>
        </w:rPr>
        <w:t xml:space="preserve"> </w:t>
      </w:r>
      <w:r w:rsidRPr="00651D86">
        <w:rPr>
          <w:rFonts w:ascii="Times New Roman" w:eastAsia="Times New Roman" w:hAnsi="Times New Roman" w:cs="Times New Roman"/>
          <w:color w:val="000000"/>
          <w:sz w:val="24"/>
          <w:szCs w:val="24"/>
          <w:lang w:val="ru-RU" w:eastAsia="uk-UA"/>
        </w:rPr>
        <w:t xml:space="preserve">за 1 кВт*год без ПДВ та не </w:t>
      </w:r>
      <w:proofErr w:type="spellStart"/>
      <w:r w:rsidRPr="00651D86">
        <w:rPr>
          <w:rFonts w:ascii="Times New Roman" w:eastAsia="Times New Roman" w:hAnsi="Times New Roman" w:cs="Times New Roman"/>
          <w:color w:val="000000"/>
          <w:sz w:val="24"/>
          <w:szCs w:val="24"/>
          <w:lang w:val="ru-RU" w:eastAsia="uk-UA"/>
        </w:rPr>
        <w:t>змінюється</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протягом</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усього</w:t>
      </w:r>
      <w:proofErr w:type="spellEnd"/>
      <w:r w:rsidRPr="00651D86">
        <w:rPr>
          <w:rFonts w:ascii="Times New Roman" w:eastAsia="Times New Roman" w:hAnsi="Times New Roman" w:cs="Times New Roman"/>
          <w:color w:val="000000"/>
          <w:sz w:val="24"/>
          <w:szCs w:val="24"/>
          <w:lang w:val="ru-RU" w:eastAsia="uk-UA"/>
        </w:rPr>
        <w:t xml:space="preserve"> строку </w:t>
      </w:r>
      <w:proofErr w:type="spellStart"/>
      <w:r w:rsidRPr="00651D86">
        <w:rPr>
          <w:rFonts w:ascii="Times New Roman" w:eastAsia="Times New Roman" w:hAnsi="Times New Roman" w:cs="Times New Roman"/>
          <w:color w:val="000000"/>
          <w:sz w:val="24"/>
          <w:szCs w:val="24"/>
          <w:lang w:val="ru-RU" w:eastAsia="uk-UA"/>
        </w:rPr>
        <w:t>дії</w:t>
      </w:r>
      <w:proofErr w:type="spellEnd"/>
      <w:r w:rsidRPr="00651D86">
        <w:rPr>
          <w:rFonts w:ascii="Times New Roman" w:eastAsia="Times New Roman" w:hAnsi="Times New Roman" w:cs="Times New Roman"/>
          <w:color w:val="000000"/>
          <w:sz w:val="24"/>
          <w:szCs w:val="24"/>
          <w:lang w:val="ru-RU" w:eastAsia="uk-UA"/>
        </w:rPr>
        <w:t xml:space="preserve"> Договору;</w:t>
      </w:r>
    </w:p>
    <w:p w:rsidR="00651D86" w:rsidRPr="00651D86" w:rsidRDefault="00651D86" w:rsidP="00651D86">
      <w:pPr>
        <w:widowControl w:val="0"/>
        <w:tabs>
          <w:tab w:val="left" w:pos="2505"/>
        </w:tabs>
        <w:autoSpaceDE w:val="0"/>
        <w:autoSpaceDN w:val="0"/>
        <w:spacing w:after="0" w:line="240" w:lineRule="auto"/>
        <w:ind w:firstLine="567"/>
        <w:jc w:val="both"/>
        <w:rPr>
          <w:rFonts w:ascii="Times New Roman" w:eastAsia="Times New Roman" w:hAnsi="Times New Roman" w:cs="Times New Roman"/>
          <w:color w:val="000000"/>
          <w:sz w:val="24"/>
          <w:szCs w:val="24"/>
          <w:lang w:val="ru-RU" w:eastAsia="uk-UA"/>
        </w:rPr>
      </w:pPr>
      <w:r w:rsidRPr="00651D86">
        <w:rPr>
          <w:rFonts w:ascii="Times New Roman" w:eastAsia="Times New Roman" w:hAnsi="Times New Roman" w:cs="Times New Roman"/>
          <w:color w:val="000000"/>
          <w:sz w:val="24"/>
          <w:szCs w:val="24"/>
          <w:lang w:val="ru-RU" w:eastAsia="uk-UA"/>
        </w:rPr>
        <w:t xml:space="preserve">К – </w:t>
      </w:r>
      <w:proofErr w:type="spellStart"/>
      <w:r w:rsidRPr="00651D86">
        <w:rPr>
          <w:rFonts w:ascii="Times New Roman" w:eastAsia="Times New Roman" w:hAnsi="Times New Roman" w:cs="Times New Roman"/>
          <w:color w:val="000000"/>
          <w:sz w:val="24"/>
          <w:szCs w:val="24"/>
          <w:lang w:val="ru-RU" w:eastAsia="uk-UA"/>
        </w:rPr>
        <w:t>коефіцієнт</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коливання</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ціни</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закупівлі</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одиниці</w:t>
      </w:r>
      <w:proofErr w:type="spellEnd"/>
      <w:r w:rsidRPr="00651D86">
        <w:rPr>
          <w:rFonts w:ascii="Times New Roman" w:eastAsia="Times New Roman" w:hAnsi="Times New Roman" w:cs="Times New Roman"/>
          <w:color w:val="000000"/>
          <w:sz w:val="24"/>
          <w:szCs w:val="24"/>
          <w:lang w:val="ru-RU" w:eastAsia="uk-UA"/>
        </w:rPr>
        <w:t xml:space="preserve"> Товару, </w:t>
      </w:r>
      <w:proofErr w:type="spellStart"/>
      <w:r w:rsidRPr="00651D86">
        <w:rPr>
          <w:rFonts w:ascii="Times New Roman" w:eastAsia="Times New Roman" w:hAnsi="Times New Roman" w:cs="Times New Roman"/>
          <w:color w:val="000000"/>
          <w:sz w:val="24"/>
          <w:szCs w:val="24"/>
          <w:lang w:val="ru-RU" w:eastAsia="uk-UA"/>
        </w:rPr>
        <w:t>який</w:t>
      </w:r>
      <w:proofErr w:type="spellEnd"/>
      <w:r w:rsidRPr="00651D86">
        <w:rPr>
          <w:rFonts w:ascii="Times New Roman" w:eastAsia="Times New Roman" w:hAnsi="Times New Roman" w:cs="Times New Roman"/>
          <w:color w:val="000000"/>
          <w:sz w:val="24"/>
          <w:szCs w:val="24"/>
          <w:lang w:val="ru-RU" w:eastAsia="uk-UA"/>
        </w:rPr>
        <w:t xml:space="preserve"> на момент </w:t>
      </w:r>
      <w:proofErr w:type="spellStart"/>
      <w:r w:rsidRPr="00651D86">
        <w:rPr>
          <w:rFonts w:ascii="Times New Roman" w:eastAsia="Times New Roman" w:hAnsi="Times New Roman" w:cs="Times New Roman"/>
          <w:color w:val="000000"/>
          <w:sz w:val="24"/>
          <w:szCs w:val="24"/>
          <w:lang w:val="ru-RU" w:eastAsia="uk-UA"/>
        </w:rPr>
        <w:t>укладення</w:t>
      </w:r>
      <w:proofErr w:type="spellEnd"/>
      <w:r w:rsidRPr="00651D86">
        <w:rPr>
          <w:rFonts w:ascii="Times New Roman" w:eastAsia="Times New Roman" w:hAnsi="Times New Roman" w:cs="Times New Roman"/>
          <w:color w:val="000000"/>
          <w:sz w:val="24"/>
          <w:szCs w:val="24"/>
          <w:lang w:val="ru-RU" w:eastAsia="uk-UA"/>
        </w:rPr>
        <w:t xml:space="preserve"> Договору становить 1 (один) і </w:t>
      </w:r>
      <w:proofErr w:type="spellStart"/>
      <w:r w:rsidRPr="00651D86">
        <w:rPr>
          <w:rFonts w:ascii="Times New Roman" w:eastAsia="Times New Roman" w:hAnsi="Times New Roman" w:cs="Times New Roman"/>
          <w:color w:val="000000"/>
          <w:sz w:val="24"/>
          <w:szCs w:val="24"/>
          <w:lang w:val="ru-RU" w:eastAsia="uk-UA"/>
        </w:rPr>
        <w:t>визначається</w:t>
      </w:r>
      <w:proofErr w:type="spellEnd"/>
      <w:r w:rsidRPr="00651D86">
        <w:rPr>
          <w:rFonts w:ascii="Times New Roman" w:eastAsia="Times New Roman" w:hAnsi="Times New Roman" w:cs="Times New Roman"/>
          <w:color w:val="000000"/>
          <w:sz w:val="24"/>
          <w:szCs w:val="24"/>
          <w:lang w:val="ru-RU" w:eastAsia="uk-UA"/>
        </w:rPr>
        <w:t xml:space="preserve"> за формулою:</w:t>
      </w:r>
    </w:p>
    <w:p w:rsidR="00651D86" w:rsidRPr="00651D86" w:rsidRDefault="00651D86" w:rsidP="00651D86">
      <w:pPr>
        <w:widowControl w:val="0"/>
        <w:tabs>
          <w:tab w:val="left" w:pos="2505"/>
        </w:tabs>
        <w:autoSpaceDE w:val="0"/>
        <w:autoSpaceDN w:val="0"/>
        <w:spacing w:after="0" w:line="240" w:lineRule="auto"/>
        <w:ind w:firstLine="567"/>
        <w:jc w:val="both"/>
        <w:rPr>
          <w:rFonts w:ascii="Times New Roman" w:eastAsia="Times New Roman" w:hAnsi="Times New Roman" w:cs="Times New Roman"/>
          <w:color w:val="000000"/>
          <w:sz w:val="24"/>
          <w:szCs w:val="24"/>
          <w:lang w:val="ru-RU" w:eastAsia="uk-UA"/>
        </w:rPr>
      </w:pPr>
      <w:r w:rsidRPr="00651D86">
        <w:rPr>
          <w:rFonts w:ascii="Times New Roman" w:eastAsia="Times New Roman" w:hAnsi="Times New Roman" w:cs="Times New Roman"/>
          <w:color w:val="000000"/>
          <w:sz w:val="24"/>
          <w:szCs w:val="24"/>
          <w:lang w:val="ru-RU" w:eastAsia="uk-UA"/>
        </w:rPr>
        <w:t xml:space="preserve">К = </w:t>
      </w:r>
      <w:proofErr w:type="spellStart"/>
      <w:r w:rsidRPr="00651D86">
        <w:rPr>
          <w:rFonts w:ascii="Times New Roman" w:eastAsia="Times New Roman" w:hAnsi="Times New Roman" w:cs="Times New Roman"/>
          <w:color w:val="000000"/>
          <w:sz w:val="24"/>
          <w:szCs w:val="24"/>
          <w:lang w:val="ru-RU" w:eastAsia="uk-UA"/>
        </w:rPr>
        <w:t>Цпсз</w:t>
      </w:r>
      <w:proofErr w:type="spellEnd"/>
      <w:r w:rsidRPr="00651D86">
        <w:rPr>
          <w:rFonts w:ascii="Times New Roman" w:eastAsia="Times New Roman" w:hAnsi="Times New Roman" w:cs="Times New Roman"/>
          <w:color w:val="000000"/>
          <w:sz w:val="24"/>
          <w:szCs w:val="24"/>
          <w:lang w:val="ru-RU" w:eastAsia="uk-UA"/>
        </w:rPr>
        <w:t xml:space="preserve"> / Ц</w:t>
      </w:r>
      <w:r w:rsidRPr="00651D86">
        <w:rPr>
          <w:rFonts w:ascii="Times New Roman" w:eastAsia="Times New Roman" w:hAnsi="Times New Roman" w:cs="Times New Roman"/>
          <w:color w:val="000000"/>
          <w:sz w:val="24"/>
          <w:szCs w:val="24"/>
          <w:vertAlign w:val="subscript"/>
          <w:lang w:val="ru-RU" w:eastAsia="uk-UA"/>
        </w:rPr>
        <w:t>0</w:t>
      </w:r>
      <w:r w:rsidRPr="00651D86">
        <w:rPr>
          <w:rFonts w:ascii="Times New Roman" w:eastAsia="Times New Roman" w:hAnsi="Times New Roman" w:cs="Times New Roman"/>
          <w:color w:val="000000"/>
          <w:sz w:val="24"/>
          <w:szCs w:val="24"/>
          <w:lang w:val="ru-RU" w:eastAsia="uk-UA"/>
        </w:rPr>
        <w:t>сз, де:</w:t>
      </w:r>
    </w:p>
    <w:p w:rsidR="00651D86" w:rsidRPr="00651D86" w:rsidRDefault="00651D86" w:rsidP="00651D86">
      <w:pPr>
        <w:widowControl w:val="0"/>
        <w:tabs>
          <w:tab w:val="left" w:pos="2505"/>
        </w:tabs>
        <w:autoSpaceDE w:val="0"/>
        <w:autoSpaceDN w:val="0"/>
        <w:spacing w:after="0" w:line="240" w:lineRule="auto"/>
        <w:ind w:firstLine="567"/>
        <w:jc w:val="both"/>
        <w:rPr>
          <w:rFonts w:ascii="Times New Roman" w:eastAsia="Times New Roman" w:hAnsi="Times New Roman" w:cs="Times New Roman"/>
          <w:color w:val="000000"/>
          <w:sz w:val="24"/>
          <w:szCs w:val="24"/>
          <w:lang w:val="ru-RU" w:eastAsia="uk-UA"/>
        </w:rPr>
      </w:pPr>
      <w:proofErr w:type="spellStart"/>
      <w:r w:rsidRPr="00651D86">
        <w:rPr>
          <w:rFonts w:ascii="Times New Roman" w:eastAsia="Times New Roman" w:hAnsi="Times New Roman" w:cs="Times New Roman"/>
          <w:color w:val="000000"/>
          <w:sz w:val="24"/>
          <w:szCs w:val="24"/>
          <w:lang w:val="ru-RU" w:eastAsia="uk-UA"/>
        </w:rPr>
        <w:t>Цпсз</w:t>
      </w:r>
      <w:proofErr w:type="spellEnd"/>
      <w:r w:rsidRPr="00651D86">
        <w:rPr>
          <w:rFonts w:ascii="Times New Roman" w:eastAsia="Times New Roman" w:hAnsi="Times New Roman" w:cs="Times New Roman"/>
          <w:color w:val="000000"/>
          <w:sz w:val="24"/>
          <w:szCs w:val="24"/>
          <w:lang w:val="ru-RU" w:eastAsia="uk-UA"/>
        </w:rPr>
        <w:t xml:space="preserve"> – </w:t>
      </w:r>
      <w:proofErr w:type="spellStart"/>
      <w:r w:rsidRPr="00651D86">
        <w:rPr>
          <w:rFonts w:ascii="Times New Roman" w:eastAsia="Times New Roman" w:hAnsi="Times New Roman" w:cs="Times New Roman"/>
          <w:color w:val="000000"/>
          <w:sz w:val="24"/>
          <w:szCs w:val="24"/>
          <w:lang w:val="ru-RU" w:eastAsia="uk-UA"/>
        </w:rPr>
        <w:t>поточна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середньозважена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ціна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купівлі</w:t>
      </w:r>
      <w:proofErr w:type="spellEnd"/>
      <w:r w:rsidRPr="00651D86">
        <w:rPr>
          <w:rFonts w:ascii="Times New Roman" w:eastAsia="Times New Roman" w:hAnsi="Times New Roman" w:cs="Times New Roman"/>
          <w:color w:val="000000"/>
          <w:sz w:val="24"/>
          <w:szCs w:val="24"/>
          <w:lang w:val="ru-RU" w:eastAsia="uk-UA"/>
        </w:rPr>
        <w:t xml:space="preserve">-продажу </w:t>
      </w:r>
      <w:proofErr w:type="spellStart"/>
      <w:r w:rsidRPr="00651D86">
        <w:rPr>
          <w:rFonts w:ascii="Times New Roman" w:eastAsia="Times New Roman" w:hAnsi="Times New Roman" w:cs="Times New Roman"/>
          <w:color w:val="000000"/>
          <w:sz w:val="24"/>
          <w:szCs w:val="24"/>
          <w:lang w:val="ru-RU" w:eastAsia="uk-UA"/>
        </w:rPr>
        <w:t>електричної</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енергії</w:t>
      </w:r>
      <w:proofErr w:type="spellEnd"/>
      <w:r w:rsidRPr="00651D86">
        <w:rPr>
          <w:rFonts w:ascii="Times New Roman" w:eastAsia="Times New Roman" w:hAnsi="Times New Roman" w:cs="Times New Roman"/>
          <w:color w:val="000000"/>
          <w:sz w:val="24"/>
          <w:szCs w:val="24"/>
          <w:lang w:val="ru-RU" w:eastAsia="uk-UA"/>
        </w:rPr>
        <w:t xml:space="preserve"> за результатами </w:t>
      </w:r>
      <w:proofErr w:type="spellStart"/>
      <w:r w:rsidRPr="00651D86">
        <w:rPr>
          <w:rFonts w:ascii="Times New Roman" w:eastAsia="Times New Roman" w:hAnsi="Times New Roman" w:cs="Times New Roman"/>
          <w:color w:val="000000"/>
          <w:sz w:val="24"/>
          <w:szCs w:val="24"/>
          <w:lang w:val="ru-RU" w:eastAsia="uk-UA"/>
        </w:rPr>
        <w:t>торгів</w:t>
      </w:r>
      <w:proofErr w:type="spellEnd"/>
      <w:r w:rsidRPr="00651D86">
        <w:rPr>
          <w:rFonts w:ascii="Times New Roman" w:eastAsia="Times New Roman" w:hAnsi="Times New Roman" w:cs="Times New Roman"/>
          <w:color w:val="000000"/>
          <w:sz w:val="24"/>
          <w:szCs w:val="24"/>
          <w:lang w:val="ru-RU" w:eastAsia="uk-UA"/>
        </w:rPr>
        <w:t xml:space="preserve"> </w:t>
      </w:r>
      <w:proofErr w:type="gramStart"/>
      <w:r w:rsidRPr="00651D86">
        <w:rPr>
          <w:rFonts w:ascii="Times New Roman" w:eastAsia="Times New Roman" w:hAnsi="Times New Roman" w:cs="Times New Roman"/>
          <w:color w:val="000000"/>
          <w:sz w:val="24"/>
          <w:szCs w:val="24"/>
          <w:lang w:val="ru-RU" w:eastAsia="uk-UA"/>
        </w:rPr>
        <w:t>на ринку</w:t>
      </w:r>
      <w:proofErr w:type="gramEnd"/>
      <w:r w:rsidRPr="00651D86">
        <w:rPr>
          <w:rFonts w:ascii="Times New Roman" w:eastAsia="Times New Roman" w:hAnsi="Times New Roman" w:cs="Times New Roman"/>
          <w:color w:val="000000"/>
          <w:sz w:val="24"/>
          <w:szCs w:val="24"/>
          <w:lang w:val="ru-RU" w:eastAsia="uk-UA"/>
        </w:rPr>
        <w:t xml:space="preserve"> «на </w:t>
      </w:r>
      <w:proofErr w:type="spellStart"/>
      <w:r w:rsidRPr="00651D86">
        <w:rPr>
          <w:rFonts w:ascii="Times New Roman" w:eastAsia="Times New Roman" w:hAnsi="Times New Roman" w:cs="Times New Roman"/>
          <w:color w:val="000000"/>
          <w:sz w:val="24"/>
          <w:szCs w:val="24"/>
          <w:lang w:val="ru-RU" w:eastAsia="uk-UA"/>
        </w:rPr>
        <w:t>добу</w:t>
      </w:r>
      <w:proofErr w:type="spellEnd"/>
      <w:r w:rsidRPr="00651D86">
        <w:rPr>
          <w:rFonts w:ascii="Times New Roman" w:eastAsia="Times New Roman" w:hAnsi="Times New Roman" w:cs="Times New Roman"/>
          <w:color w:val="000000"/>
          <w:sz w:val="24"/>
          <w:szCs w:val="24"/>
          <w:lang w:val="ru-RU" w:eastAsia="uk-UA"/>
        </w:rPr>
        <w:t xml:space="preserve"> наперед» за </w:t>
      </w:r>
      <w:proofErr w:type="spellStart"/>
      <w:r w:rsidRPr="00651D86">
        <w:rPr>
          <w:rFonts w:ascii="Times New Roman" w:eastAsia="Times New Roman" w:hAnsi="Times New Roman" w:cs="Times New Roman"/>
          <w:color w:val="000000"/>
          <w:sz w:val="24"/>
          <w:szCs w:val="24"/>
          <w:lang w:val="ru-RU" w:eastAsia="uk-UA"/>
        </w:rPr>
        <w:t>розрахунковий</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період</w:t>
      </w:r>
      <w:proofErr w:type="spellEnd"/>
      <w:r w:rsidRPr="00651D86">
        <w:rPr>
          <w:rFonts w:ascii="Times New Roman" w:eastAsia="Times New Roman" w:hAnsi="Times New Roman" w:cs="Times New Roman"/>
          <w:color w:val="000000"/>
          <w:sz w:val="24"/>
          <w:szCs w:val="24"/>
          <w:lang w:val="ru-RU" w:eastAsia="uk-UA"/>
        </w:rPr>
        <w:t xml:space="preserve"> </w:t>
      </w:r>
      <w:r w:rsidRPr="00651D86">
        <w:rPr>
          <w:rFonts w:ascii="Times New Roman" w:eastAsia="Times New Roman" w:hAnsi="Times New Roman" w:cs="Times New Roman"/>
          <w:sz w:val="24"/>
          <w:szCs w:val="24"/>
          <w:lang w:val="ru-RU" w:eastAsia="uk-UA"/>
        </w:rPr>
        <w:t>—</w:t>
      </w:r>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календарний</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місяць</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грн</w:t>
      </w:r>
      <w:proofErr w:type="spellEnd"/>
      <w:r w:rsidRPr="00651D86">
        <w:rPr>
          <w:rFonts w:ascii="Times New Roman" w:eastAsia="Times New Roman" w:hAnsi="Times New Roman" w:cs="Times New Roman"/>
          <w:lang w:val="ru-RU" w:eastAsia="uk-UA"/>
        </w:rPr>
        <w:t xml:space="preserve"> </w:t>
      </w:r>
      <w:r w:rsidRPr="00651D86">
        <w:rPr>
          <w:rFonts w:ascii="Times New Roman" w:eastAsia="Times New Roman" w:hAnsi="Times New Roman" w:cs="Times New Roman"/>
          <w:color w:val="000000"/>
          <w:sz w:val="24"/>
          <w:szCs w:val="24"/>
          <w:lang w:val="ru-RU" w:eastAsia="uk-UA"/>
        </w:rPr>
        <w:t>за 1 кВт*год без ПДВ;</w:t>
      </w:r>
    </w:p>
    <w:p w:rsidR="00651D86" w:rsidRPr="00651D86" w:rsidRDefault="00651D86" w:rsidP="00651D86">
      <w:pPr>
        <w:widowControl w:val="0"/>
        <w:tabs>
          <w:tab w:val="left" w:pos="2505"/>
        </w:tabs>
        <w:autoSpaceDE w:val="0"/>
        <w:autoSpaceDN w:val="0"/>
        <w:spacing w:after="0" w:line="240" w:lineRule="auto"/>
        <w:ind w:firstLine="567"/>
        <w:jc w:val="both"/>
        <w:rPr>
          <w:rFonts w:ascii="Times New Roman" w:eastAsia="Times New Roman" w:hAnsi="Times New Roman" w:cs="Times New Roman"/>
          <w:color w:val="000000"/>
          <w:sz w:val="24"/>
          <w:szCs w:val="24"/>
          <w:lang w:val="ru-RU" w:eastAsia="uk-UA"/>
        </w:rPr>
      </w:pPr>
      <w:r w:rsidRPr="00651D86">
        <w:rPr>
          <w:rFonts w:ascii="Times New Roman" w:eastAsia="Times New Roman" w:hAnsi="Times New Roman" w:cs="Times New Roman"/>
          <w:color w:val="000000"/>
          <w:sz w:val="24"/>
          <w:szCs w:val="24"/>
          <w:lang w:val="ru-RU" w:eastAsia="uk-UA"/>
        </w:rPr>
        <w:t>Ц</w:t>
      </w:r>
      <w:r w:rsidRPr="00651D86">
        <w:rPr>
          <w:rFonts w:ascii="Times New Roman" w:eastAsia="Times New Roman" w:hAnsi="Times New Roman" w:cs="Times New Roman"/>
          <w:color w:val="000000"/>
          <w:sz w:val="24"/>
          <w:szCs w:val="24"/>
          <w:vertAlign w:val="subscript"/>
          <w:lang w:val="ru-RU" w:eastAsia="uk-UA"/>
        </w:rPr>
        <w:t>0</w:t>
      </w:r>
      <w:r w:rsidRPr="00651D86">
        <w:rPr>
          <w:rFonts w:ascii="Times New Roman" w:eastAsia="Times New Roman" w:hAnsi="Times New Roman" w:cs="Times New Roman"/>
          <w:color w:val="000000"/>
          <w:sz w:val="24"/>
          <w:szCs w:val="24"/>
          <w:lang w:val="ru-RU" w:eastAsia="uk-UA"/>
        </w:rPr>
        <w:t xml:space="preserve">сз – </w:t>
      </w:r>
      <w:proofErr w:type="spellStart"/>
      <w:r w:rsidRPr="00651D86">
        <w:rPr>
          <w:rFonts w:ascii="Times New Roman" w:eastAsia="Times New Roman" w:hAnsi="Times New Roman" w:cs="Times New Roman"/>
          <w:color w:val="000000"/>
          <w:sz w:val="24"/>
          <w:szCs w:val="24"/>
          <w:lang w:val="ru-RU" w:eastAsia="uk-UA"/>
        </w:rPr>
        <w:t>поточна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середньозважена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ціна</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закупівлі</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одиниці</w:t>
      </w:r>
      <w:proofErr w:type="spellEnd"/>
      <w:r w:rsidRPr="00651D86">
        <w:rPr>
          <w:rFonts w:ascii="Times New Roman" w:eastAsia="Times New Roman" w:hAnsi="Times New Roman" w:cs="Times New Roman"/>
          <w:color w:val="000000"/>
          <w:sz w:val="24"/>
          <w:szCs w:val="24"/>
          <w:lang w:val="ru-RU" w:eastAsia="uk-UA"/>
        </w:rPr>
        <w:t xml:space="preserve"> Товару за результатами </w:t>
      </w:r>
      <w:proofErr w:type="spellStart"/>
      <w:r w:rsidRPr="00651D86">
        <w:rPr>
          <w:rFonts w:ascii="Times New Roman" w:eastAsia="Times New Roman" w:hAnsi="Times New Roman" w:cs="Times New Roman"/>
          <w:color w:val="000000"/>
          <w:sz w:val="24"/>
          <w:szCs w:val="24"/>
          <w:lang w:val="ru-RU" w:eastAsia="uk-UA"/>
        </w:rPr>
        <w:t>торгів</w:t>
      </w:r>
      <w:proofErr w:type="spellEnd"/>
      <w:r w:rsidRPr="00651D86">
        <w:rPr>
          <w:rFonts w:ascii="Times New Roman" w:eastAsia="Times New Roman" w:hAnsi="Times New Roman" w:cs="Times New Roman"/>
          <w:color w:val="000000"/>
          <w:sz w:val="24"/>
          <w:szCs w:val="24"/>
          <w:lang w:val="ru-RU" w:eastAsia="uk-UA"/>
        </w:rPr>
        <w:t xml:space="preserve"> на ринку «на </w:t>
      </w:r>
      <w:proofErr w:type="spellStart"/>
      <w:r w:rsidRPr="00651D86">
        <w:rPr>
          <w:rFonts w:ascii="Times New Roman" w:eastAsia="Times New Roman" w:hAnsi="Times New Roman" w:cs="Times New Roman"/>
          <w:color w:val="000000"/>
          <w:sz w:val="24"/>
          <w:szCs w:val="24"/>
          <w:lang w:val="ru-RU" w:eastAsia="uk-UA"/>
        </w:rPr>
        <w:t>добу</w:t>
      </w:r>
      <w:proofErr w:type="spellEnd"/>
      <w:r w:rsidRPr="00651D86">
        <w:rPr>
          <w:rFonts w:ascii="Times New Roman" w:eastAsia="Times New Roman" w:hAnsi="Times New Roman" w:cs="Times New Roman"/>
          <w:color w:val="000000"/>
          <w:sz w:val="24"/>
          <w:szCs w:val="24"/>
          <w:lang w:val="ru-RU" w:eastAsia="uk-UA"/>
        </w:rPr>
        <w:t xml:space="preserve"> наперед» за </w:t>
      </w:r>
      <w:proofErr w:type="spellStart"/>
      <w:r w:rsidRPr="00651D86">
        <w:rPr>
          <w:rFonts w:ascii="Times New Roman" w:eastAsia="Times New Roman" w:hAnsi="Times New Roman" w:cs="Times New Roman"/>
          <w:color w:val="000000"/>
          <w:sz w:val="24"/>
          <w:szCs w:val="24"/>
          <w:lang w:val="ru-RU" w:eastAsia="uk-UA"/>
        </w:rPr>
        <w:t>повний</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календарний</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місяць</w:t>
      </w:r>
      <w:proofErr w:type="spellEnd"/>
      <w:r w:rsidRPr="00651D86">
        <w:rPr>
          <w:rFonts w:ascii="Times New Roman" w:eastAsia="Times New Roman" w:hAnsi="Times New Roman" w:cs="Times New Roman"/>
          <w:color w:val="000000"/>
          <w:sz w:val="24"/>
          <w:szCs w:val="24"/>
          <w:lang w:val="ru-RU" w:eastAsia="uk-UA"/>
        </w:rPr>
        <w:t xml:space="preserve">, доступна на момент </w:t>
      </w:r>
      <w:proofErr w:type="spellStart"/>
      <w:r w:rsidRPr="00651D86">
        <w:rPr>
          <w:rFonts w:ascii="Times New Roman" w:eastAsia="Times New Roman" w:hAnsi="Times New Roman" w:cs="Times New Roman"/>
          <w:color w:val="000000"/>
          <w:sz w:val="24"/>
          <w:szCs w:val="24"/>
          <w:lang w:val="ru-RU" w:eastAsia="uk-UA"/>
        </w:rPr>
        <w:t>кінцевого</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терміну</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подання</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тендерної</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пропозиції</w:t>
      </w:r>
      <w:proofErr w:type="spellEnd"/>
      <w:r w:rsidRPr="00651D86">
        <w:rPr>
          <w:rFonts w:ascii="Times New Roman" w:eastAsia="Times New Roman" w:hAnsi="Times New Roman" w:cs="Times New Roman"/>
          <w:color w:val="000000"/>
          <w:sz w:val="24"/>
          <w:szCs w:val="24"/>
          <w:lang w:val="ru-RU" w:eastAsia="uk-UA"/>
        </w:rPr>
        <w:t xml:space="preserve">, в </w:t>
      </w:r>
      <w:proofErr w:type="spellStart"/>
      <w:r w:rsidRPr="00651D86">
        <w:rPr>
          <w:rFonts w:ascii="Times New Roman" w:eastAsia="Times New Roman" w:hAnsi="Times New Roman" w:cs="Times New Roman"/>
          <w:color w:val="000000"/>
          <w:sz w:val="24"/>
          <w:szCs w:val="24"/>
          <w:lang w:val="ru-RU" w:eastAsia="uk-UA"/>
        </w:rPr>
        <w:t>подальшому</w:t>
      </w:r>
      <w:proofErr w:type="spellEnd"/>
      <w:r w:rsidRPr="00651D86">
        <w:rPr>
          <w:rFonts w:ascii="Times New Roman" w:eastAsia="Times New Roman" w:hAnsi="Times New Roman" w:cs="Times New Roman"/>
          <w:color w:val="000000"/>
          <w:sz w:val="24"/>
          <w:szCs w:val="24"/>
          <w:lang w:val="ru-RU" w:eastAsia="uk-UA"/>
        </w:rPr>
        <w:t xml:space="preserve"> </w:t>
      </w:r>
      <w:r w:rsidRPr="00651D86">
        <w:rPr>
          <w:rFonts w:ascii="Times New Roman" w:eastAsia="Times New Roman" w:hAnsi="Times New Roman" w:cs="Times New Roman"/>
          <w:sz w:val="24"/>
          <w:szCs w:val="24"/>
          <w:lang w:val="ru-RU" w:eastAsia="uk-UA"/>
        </w:rPr>
        <w:t>—</w:t>
      </w:r>
      <w:r w:rsidRPr="00651D86">
        <w:rPr>
          <w:rFonts w:ascii="Times New Roman" w:eastAsia="Times New Roman" w:hAnsi="Times New Roman" w:cs="Times New Roman"/>
          <w:color w:val="000000"/>
          <w:sz w:val="24"/>
          <w:szCs w:val="24"/>
          <w:lang w:val="ru-RU" w:eastAsia="uk-UA"/>
        </w:rPr>
        <w:t xml:space="preserve"> за </w:t>
      </w:r>
      <w:proofErr w:type="spellStart"/>
      <w:r w:rsidRPr="00651D86">
        <w:rPr>
          <w:rFonts w:ascii="Times New Roman" w:eastAsia="Times New Roman" w:hAnsi="Times New Roman" w:cs="Times New Roman"/>
          <w:color w:val="000000"/>
          <w:sz w:val="24"/>
          <w:szCs w:val="24"/>
          <w:lang w:val="ru-RU" w:eastAsia="uk-UA"/>
        </w:rPr>
        <w:t>місяць</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що</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передує</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розрахунковому</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згідно</w:t>
      </w:r>
      <w:proofErr w:type="spellEnd"/>
      <w:r w:rsidRPr="00651D86">
        <w:rPr>
          <w:rFonts w:ascii="Times New Roman" w:eastAsia="Times New Roman" w:hAnsi="Times New Roman" w:cs="Times New Roman"/>
          <w:color w:val="000000"/>
          <w:sz w:val="24"/>
          <w:szCs w:val="24"/>
          <w:lang w:val="ru-RU" w:eastAsia="uk-UA"/>
        </w:rPr>
        <w:t xml:space="preserve"> з </w:t>
      </w:r>
      <w:proofErr w:type="spellStart"/>
      <w:r w:rsidRPr="00651D86">
        <w:rPr>
          <w:rFonts w:ascii="Times New Roman" w:eastAsia="Times New Roman" w:hAnsi="Times New Roman" w:cs="Times New Roman"/>
          <w:color w:val="000000"/>
          <w:sz w:val="24"/>
          <w:szCs w:val="24"/>
          <w:lang w:val="ru-RU" w:eastAsia="uk-UA"/>
        </w:rPr>
        <w:t>інформаці</w:t>
      </w:r>
      <w:r w:rsidRPr="00651D86">
        <w:rPr>
          <w:rFonts w:ascii="Times New Roman" w:eastAsia="Times New Roman" w:hAnsi="Times New Roman" w:cs="Times New Roman"/>
          <w:sz w:val="24"/>
          <w:szCs w:val="24"/>
          <w:lang w:val="ru-RU" w:eastAsia="uk-UA"/>
        </w:rPr>
        <w:t>єю</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оприлюднено</w:t>
      </w:r>
      <w:r w:rsidRPr="00651D86">
        <w:rPr>
          <w:rFonts w:ascii="Times New Roman" w:eastAsia="Times New Roman" w:hAnsi="Times New Roman" w:cs="Times New Roman"/>
          <w:sz w:val="24"/>
          <w:szCs w:val="24"/>
          <w:lang w:val="ru-RU" w:eastAsia="uk-UA"/>
        </w:rPr>
        <w:t>ю</w:t>
      </w:r>
      <w:proofErr w:type="spellEnd"/>
      <w:r w:rsidRPr="00651D86">
        <w:rPr>
          <w:rFonts w:ascii="Times New Roman" w:eastAsia="Times New Roman" w:hAnsi="Times New Roman" w:cs="Times New Roman"/>
          <w:color w:val="000000"/>
          <w:sz w:val="24"/>
          <w:szCs w:val="24"/>
          <w:lang w:val="ru-RU" w:eastAsia="uk-UA"/>
        </w:rPr>
        <w:t xml:space="preserve"> Оператором ринку </w:t>
      </w:r>
      <w:proofErr w:type="spellStart"/>
      <w:r w:rsidRPr="00651D86">
        <w:rPr>
          <w:rFonts w:ascii="Times New Roman" w:eastAsia="Times New Roman" w:hAnsi="Times New Roman" w:cs="Times New Roman"/>
          <w:color w:val="000000"/>
          <w:sz w:val="24"/>
          <w:szCs w:val="24"/>
          <w:lang w:val="ru-RU" w:eastAsia="uk-UA"/>
        </w:rPr>
        <w:t>електричної</w:t>
      </w:r>
      <w:proofErr w:type="spellEnd"/>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енергії</w:t>
      </w:r>
      <w:proofErr w:type="spellEnd"/>
      <w:r w:rsidRPr="00651D86">
        <w:rPr>
          <w:rFonts w:ascii="Times New Roman" w:eastAsia="Times New Roman" w:hAnsi="Times New Roman" w:cs="Times New Roman"/>
          <w:color w:val="000000"/>
          <w:sz w:val="24"/>
          <w:szCs w:val="24"/>
          <w:lang w:val="ru-RU" w:eastAsia="uk-UA"/>
        </w:rPr>
        <w:t xml:space="preserve"> на </w:t>
      </w:r>
      <w:proofErr w:type="spellStart"/>
      <w:r w:rsidRPr="00651D86">
        <w:rPr>
          <w:rFonts w:ascii="Times New Roman" w:eastAsia="Times New Roman" w:hAnsi="Times New Roman" w:cs="Times New Roman"/>
          <w:color w:val="000000"/>
          <w:sz w:val="24"/>
          <w:szCs w:val="24"/>
          <w:lang w:val="ru-RU" w:eastAsia="uk-UA"/>
        </w:rPr>
        <w:t>сайті</w:t>
      </w:r>
      <w:proofErr w:type="spellEnd"/>
      <w:r w:rsidRPr="00651D86">
        <w:rPr>
          <w:rFonts w:ascii="Times New Roman" w:eastAsia="Times New Roman" w:hAnsi="Times New Roman" w:cs="Times New Roman"/>
          <w:color w:val="000000"/>
          <w:sz w:val="24"/>
          <w:szCs w:val="24"/>
          <w:lang w:val="ru-RU" w:eastAsia="uk-UA"/>
        </w:rPr>
        <w:t xml:space="preserve"> </w:t>
      </w:r>
      <w:hyperlink r:id="rId5">
        <w:r w:rsidRPr="00651D86">
          <w:rPr>
            <w:rFonts w:ascii="Times New Roman" w:eastAsia="Times New Roman" w:hAnsi="Times New Roman" w:cs="Times New Roman"/>
            <w:color w:val="0563C1"/>
            <w:sz w:val="24"/>
            <w:szCs w:val="24"/>
            <w:u w:val="single"/>
            <w:lang w:val="en-US" w:eastAsia="uk-UA"/>
          </w:rPr>
          <w:t>https</w:t>
        </w:r>
        <w:r w:rsidRPr="00651D86">
          <w:rPr>
            <w:rFonts w:ascii="Times New Roman" w:eastAsia="Times New Roman" w:hAnsi="Times New Roman" w:cs="Times New Roman"/>
            <w:color w:val="0563C1"/>
            <w:sz w:val="24"/>
            <w:szCs w:val="24"/>
            <w:u w:val="single"/>
            <w:lang w:val="ru-RU" w:eastAsia="uk-UA"/>
          </w:rPr>
          <w:t>://</w:t>
        </w:r>
        <w:r w:rsidRPr="00651D86">
          <w:rPr>
            <w:rFonts w:ascii="Times New Roman" w:eastAsia="Times New Roman" w:hAnsi="Times New Roman" w:cs="Times New Roman"/>
            <w:color w:val="0563C1"/>
            <w:sz w:val="24"/>
            <w:szCs w:val="24"/>
            <w:u w:val="single"/>
            <w:lang w:val="en-US" w:eastAsia="uk-UA"/>
          </w:rPr>
          <w:t>www</w:t>
        </w:r>
        <w:r w:rsidRPr="00651D86">
          <w:rPr>
            <w:rFonts w:ascii="Times New Roman" w:eastAsia="Times New Roman" w:hAnsi="Times New Roman" w:cs="Times New Roman"/>
            <w:color w:val="0563C1"/>
            <w:sz w:val="24"/>
            <w:szCs w:val="24"/>
            <w:u w:val="single"/>
            <w:lang w:val="ru-RU" w:eastAsia="uk-UA"/>
          </w:rPr>
          <w:t>.</w:t>
        </w:r>
        <w:proofErr w:type="spellStart"/>
        <w:r w:rsidRPr="00651D86">
          <w:rPr>
            <w:rFonts w:ascii="Times New Roman" w:eastAsia="Times New Roman" w:hAnsi="Times New Roman" w:cs="Times New Roman"/>
            <w:color w:val="0563C1"/>
            <w:sz w:val="24"/>
            <w:szCs w:val="24"/>
            <w:u w:val="single"/>
            <w:lang w:val="en-US" w:eastAsia="uk-UA"/>
          </w:rPr>
          <w:t>oree</w:t>
        </w:r>
        <w:proofErr w:type="spellEnd"/>
        <w:r w:rsidRPr="00651D86">
          <w:rPr>
            <w:rFonts w:ascii="Times New Roman" w:eastAsia="Times New Roman" w:hAnsi="Times New Roman" w:cs="Times New Roman"/>
            <w:color w:val="0563C1"/>
            <w:sz w:val="24"/>
            <w:szCs w:val="24"/>
            <w:u w:val="single"/>
            <w:lang w:val="ru-RU" w:eastAsia="uk-UA"/>
          </w:rPr>
          <w:t>.</w:t>
        </w:r>
        <w:r w:rsidRPr="00651D86">
          <w:rPr>
            <w:rFonts w:ascii="Times New Roman" w:eastAsia="Times New Roman" w:hAnsi="Times New Roman" w:cs="Times New Roman"/>
            <w:color w:val="0563C1"/>
            <w:sz w:val="24"/>
            <w:szCs w:val="24"/>
            <w:u w:val="single"/>
            <w:lang w:val="en-US" w:eastAsia="uk-UA"/>
          </w:rPr>
          <w:t>com</w:t>
        </w:r>
        <w:r w:rsidRPr="00651D86">
          <w:rPr>
            <w:rFonts w:ascii="Times New Roman" w:eastAsia="Times New Roman" w:hAnsi="Times New Roman" w:cs="Times New Roman"/>
            <w:color w:val="0563C1"/>
            <w:sz w:val="24"/>
            <w:szCs w:val="24"/>
            <w:u w:val="single"/>
            <w:lang w:val="ru-RU" w:eastAsia="uk-UA"/>
          </w:rPr>
          <w:t>.</w:t>
        </w:r>
        <w:proofErr w:type="spellStart"/>
        <w:r w:rsidRPr="00651D86">
          <w:rPr>
            <w:rFonts w:ascii="Times New Roman" w:eastAsia="Times New Roman" w:hAnsi="Times New Roman" w:cs="Times New Roman"/>
            <w:color w:val="0563C1"/>
            <w:sz w:val="24"/>
            <w:szCs w:val="24"/>
            <w:u w:val="single"/>
            <w:lang w:val="en-US" w:eastAsia="uk-UA"/>
          </w:rPr>
          <w:t>ua</w:t>
        </w:r>
        <w:proofErr w:type="spellEnd"/>
        <w:r w:rsidRPr="00651D86">
          <w:rPr>
            <w:rFonts w:ascii="Times New Roman" w:eastAsia="Times New Roman" w:hAnsi="Times New Roman" w:cs="Times New Roman"/>
            <w:color w:val="0563C1"/>
            <w:sz w:val="24"/>
            <w:szCs w:val="24"/>
            <w:u w:val="single"/>
            <w:lang w:val="ru-RU" w:eastAsia="uk-UA"/>
          </w:rPr>
          <w:t>/</w:t>
        </w:r>
      </w:hyperlink>
      <w:r w:rsidRPr="00651D86">
        <w:rPr>
          <w:rFonts w:ascii="Times New Roman" w:eastAsia="Times New Roman" w:hAnsi="Times New Roman" w:cs="Times New Roman"/>
          <w:color w:val="000000"/>
          <w:sz w:val="24"/>
          <w:szCs w:val="24"/>
          <w:lang w:val="ru-RU" w:eastAsia="uk-UA"/>
        </w:rPr>
        <w:t xml:space="preserve">, </w:t>
      </w:r>
      <w:proofErr w:type="spellStart"/>
      <w:r w:rsidRPr="00651D86">
        <w:rPr>
          <w:rFonts w:ascii="Times New Roman" w:eastAsia="Times New Roman" w:hAnsi="Times New Roman" w:cs="Times New Roman"/>
          <w:color w:val="000000"/>
          <w:sz w:val="24"/>
          <w:szCs w:val="24"/>
          <w:lang w:val="ru-RU" w:eastAsia="uk-UA"/>
        </w:rPr>
        <w:t>грн</w:t>
      </w:r>
      <w:proofErr w:type="spellEnd"/>
      <w:r w:rsidRPr="00651D86">
        <w:rPr>
          <w:rFonts w:ascii="Times New Roman" w:eastAsia="Times New Roman" w:hAnsi="Times New Roman" w:cs="Times New Roman"/>
          <w:color w:val="000000"/>
          <w:sz w:val="24"/>
          <w:szCs w:val="24"/>
          <w:lang w:val="ru-RU" w:eastAsia="uk-UA"/>
        </w:rPr>
        <w:t xml:space="preserve"> за 1 кВт*год без ПДВ.</w:t>
      </w:r>
    </w:p>
    <w:p w:rsidR="00651D86" w:rsidRPr="00651D86" w:rsidRDefault="00651D86" w:rsidP="00651D86">
      <w:pPr>
        <w:widowControl w:val="0"/>
        <w:pBdr>
          <w:top w:val="nil"/>
          <w:left w:val="nil"/>
          <w:bottom w:val="nil"/>
          <w:right w:val="nil"/>
          <w:between w:val="nil"/>
        </w:pBdr>
        <w:tabs>
          <w:tab w:val="left" w:pos="2505"/>
        </w:tabs>
        <w:autoSpaceDE w:val="0"/>
        <w:autoSpaceDN w:val="0"/>
        <w:spacing w:after="0" w:line="240" w:lineRule="auto"/>
        <w:ind w:left="720"/>
        <w:jc w:val="both"/>
        <w:rPr>
          <w:rFonts w:ascii="Times New Roman" w:eastAsia="Times New Roman" w:hAnsi="Times New Roman" w:cs="Times New Roman"/>
          <w:color w:val="000000"/>
          <w:sz w:val="24"/>
          <w:szCs w:val="24"/>
          <w:lang w:val="ru-RU" w:eastAsia="uk-UA"/>
        </w:rPr>
      </w:pPr>
    </w:p>
    <w:p w:rsidR="00651D86" w:rsidRPr="00651D86" w:rsidRDefault="00651D86" w:rsidP="00651D86">
      <w:pPr>
        <w:widowControl w:val="0"/>
        <w:tabs>
          <w:tab w:val="left" w:pos="2505"/>
        </w:tabs>
        <w:autoSpaceDE w:val="0"/>
        <w:autoSpaceDN w:val="0"/>
        <w:spacing w:after="0" w:line="240" w:lineRule="auto"/>
        <w:rPr>
          <w:rFonts w:ascii="Times New Roman" w:eastAsia="Times New Roman" w:hAnsi="Times New Roman" w:cs="Times New Roman"/>
          <w:lang w:val="ru-RU" w:eastAsia="uk-UA"/>
        </w:rPr>
      </w:pPr>
      <w:r w:rsidRPr="00651D86">
        <w:rPr>
          <w:rFonts w:ascii="Times New Roman" w:eastAsia="Times New Roman" w:hAnsi="Times New Roman" w:cs="Times New Roman"/>
          <w:lang w:val="ru-RU" w:eastAsia="uk-UA"/>
        </w:rPr>
        <w:t xml:space="preserve">2. </w:t>
      </w:r>
      <w:proofErr w:type="spellStart"/>
      <w:r w:rsidRPr="00651D86">
        <w:rPr>
          <w:rFonts w:ascii="Times New Roman" w:eastAsia="Times New Roman" w:hAnsi="Times New Roman" w:cs="Times New Roman"/>
          <w:lang w:val="ru-RU" w:eastAsia="uk-UA"/>
        </w:rPr>
        <w:t>Ціна</w:t>
      </w:r>
      <w:proofErr w:type="spellEnd"/>
      <w:r w:rsidRPr="00651D86">
        <w:rPr>
          <w:rFonts w:ascii="Times New Roman" w:eastAsia="Times New Roman" w:hAnsi="Times New Roman" w:cs="Times New Roman"/>
          <w:lang w:val="ru-RU" w:eastAsia="uk-UA"/>
        </w:rPr>
        <w:t xml:space="preserve"> за 1 кВт*год </w:t>
      </w:r>
      <w:proofErr w:type="spellStart"/>
      <w:r w:rsidRPr="00651D86">
        <w:rPr>
          <w:rFonts w:ascii="Times New Roman" w:eastAsia="Times New Roman" w:hAnsi="Times New Roman" w:cs="Times New Roman"/>
          <w:lang w:val="ru-RU" w:eastAsia="uk-UA"/>
        </w:rPr>
        <w:t>електричної</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енергії</w:t>
      </w:r>
      <w:proofErr w:type="spellEnd"/>
      <w:r w:rsidRPr="00651D86">
        <w:rPr>
          <w:rFonts w:ascii="Times New Roman" w:eastAsia="Times New Roman" w:hAnsi="Times New Roman" w:cs="Times New Roman"/>
          <w:lang w:val="ru-RU" w:eastAsia="uk-UA"/>
        </w:rPr>
        <w:t xml:space="preserve"> становить _____, а </w:t>
      </w:r>
      <w:proofErr w:type="spellStart"/>
      <w:r w:rsidRPr="00651D86">
        <w:rPr>
          <w:rFonts w:ascii="Times New Roman" w:eastAsia="Times New Roman" w:hAnsi="Times New Roman" w:cs="Times New Roman"/>
          <w:lang w:val="ru-RU" w:eastAsia="uk-UA"/>
        </w:rPr>
        <w:t>саме</w:t>
      </w:r>
      <w:proofErr w:type="spellEnd"/>
      <w:r w:rsidRPr="00651D86">
        <w:rPr>
          <w:rFonts w:ascii="Times New Roman" w:eastAsia="Times New Roman" w:hAnsi="Times New Roman" w:cs="Times New Roman"/>
          <w:lang w:val="ru-RU" w:eastAsia="uk-UA"/>
        </w:rPr>
        <w:t>:</w:t>
      </w:r>
    </w:p>
    <w:p w:rsidR="00651D86" w:rsidRPr="00651D86" w:rsidRDefault="00651D86" w:rsidP="00651D86">
      <w:pPr>
        <w:widowControl w:val="0"/>
        <w:tabs>
          <w:tab w:val="left" w:pos="2505"/>
        </w:tabs>
        <w:autoSpaceDE w:val="0"/>
        <w:autoSpaceDN w:val="0"/>
        <w:spacing w:after="0" w:line="240" w:lineRule="auto"/>
        <w:ind w:firstLine="566"/>
        <w:rPr>
          <w:rFonts w:ascii="Times New Roman" w:eastAsia="Times New Roman" w:hAnsi="Times New Roman" w:cs="Times New Roman"/>
          <w:lang w:val="ru-RU" w:eastAsia="uk-UA"/>
        </w:rPr>
      </w:pPr>
      <w:proofErr w:type="spellStart"/>
      <w:r w:rsidRPr="00651D86">
        <w:rPr>
          <w:rFonts w:ascii="Times New Roman" w:eastAsia="Times New Roman" w:hAnsi="Times New Roman" w:cs="Times New Roman"/>
          <w:lang w:val="ru-RU" w:eastAsia="uk-UA"/>
        </w:rPr>
        <w:t>Ца</w:t>
      </w:r>
      <w:proofErr w:type="spellEnd"/>
      <w:r w:rsidRPr="00651D86">
        <w:rPr>
          <w:rFonts w:ascii="Times New Roman" w:eastAsia="Times New Roman" w:hAnsi="Times New Roman" w:cs="Times New Roman"/>
          <w:lang w:val="ru-RU" w:eastAsia="uk-UA"/>
        </w:rPr>
        <w:t xml:space="preserve"> =     _______ </w:t>
      </w:r>
      <w:proofErr w:type="spellStart"/>
      <w:r w:rsidRPr="00651D86">
        <w:rPr>
          <w:rFonts w:ascii="Times New Roman" w:eastAsia="Times New Roman" w:hAnsi="Times New Roman" w:cs="Times New Roman"/>
          <w:lang w:val="ru-RU" w:eastAsia="uk-UA"/>
        </w:rPr>
        <w:t>грн</w:t>
      </w:r>
      <w:proofErr w:type="spellEnd"/>
      <w:r w:rsidRPr="00651D86">
        <w:rPr>
          <w:rFonts w:ascii="Times New Roman" w:eastAsia="Times New Roman" w:hAnsi="Times New Roman" w:cs="Times New Roman"/>
          <w:lang w:val="ru-RU" w:eastAsia="uk-UA"/>
        </w:rPr>
        <w:t xml:space="preserve"> за 1 кВт*год без ПДВ;</w:t>
      </w:r>
    </w:p>
    <w:p w:rsidR="00651D86" w:rsidRPr="00651D86" w:rsidRDefault="00651D86" w:rsidP="00651D86">
      <w:pPr>
        <w:widowControl w:val="0"/>
        <w:tabs>
          <w:tab w:val="left" w:pos="2505"/>
        </w:tabs>
        <w:autoSpaceDE w:val="0"/>
        <w:autoSpaceDN w:val="0"/>
        <w:spacing w:after="0" w:line="240" w:lineRule="auto"/>
        <w:ind w:firstLine="566"/>
        <w:rPr>
          <w:rFonts w:ascii="Times New Roman" w:eastAsia="Times New Roman" w:hAnsi="Times New Roman" w:cs="Times New Roman"/>
          <w:lang w:val="ru-RU" w:eastAsia="uk-UA"/>
        </w:rPr>
      </w:pPr>
      <w:proofErr w:type="spellStart"/>
      <w:r w:rsidRPr="00651D86">
        <w:rPr>
          <w:rFonts w:ascii="Times New Roman" w:eastAsia="Times New Roman" w:hAnsi="Times New Roman" w:cs="Times New Roman"/>
          <w:lang w:val="ru-RU" w:eastAsia="uk-UA"/>
        </w:rPr>
        <w:t>Тосп</w:t>
      </w:r>
      <w:proofErr w:type="spellEnd"/>
      <w:r w:rsidRPr="00651D86">
        <w:rPr>
          <w:rFonts w:ascii="Times New Roman" w:eastAsia="Times New Roman" w:hAnsi="Times New Roman" w:cs="Times New Roman"/>
          <w:lang w:val="ru-RU" w:eastAsia="uk-UA"/>
        </w:rPr>
        <w:t xml:space="preserve"> = _______ </w:t>
      </w:r>
      <w:proofErr w:type="spellStart"/>
      <w:r w:rsidRPr="00651D86">
        <w:rPr>
          <w:rFonts w:ascii="Times New Roman" w:eastAsia="Times New Roman" w:hAnsi="Times New Roman" w:cs="Times New Roman"/>
          <w:lang w:val="ru-RU" w:eastAsia="uk-UA"/>
        </w:rPr>
        <w:t>грн</w:t>
      </w:r>
      <w:proofErr w:type="spellEnd"/>
      <w:r w:rsidRPr="00651D86">
        <w:rPr>
          <w:rFonts w:ascii="Times New Roman" w:eastAsia="Times New Roman" w:hAnsi="Times New Roman" w:cs="Times New Roman"/>
          <w:lang w:val="ru-RU" w:eastAsia="uk-UA"/>
        </w:rPr>
        <w:t xml:space="preserve"> за 1 кВт*год без ПДВ;</w:t>
      </w:r>
    </w:p>
    <w:p w:rsidR="00651D86" w:rsidRPr="00651D86" w:rsidRDefault="00651D86" w:rsidP="00651D86">
      <w:pPr>
        <w:widowControl w:val="0"/>
        <w:tabs>
          <w:tab w:val="left" w:pos="2505"/>
        </w:tabs>
        <w:autoSpaceDE w:val="0"/>
        <w:autoSpaceDN w:val="0"/>
        <w:spacing w:after="0" w:line="240" w:lineRule="auto"/>
        <w:ind w:firstLine="566"/>
        <w:rPr>
          <w:rFonts w:ascii="Times New Roman" w:eastAsia="Times New Roman" w:hAnsi="Times New Roman" w:cs="Times New Roman"/>
          <w:lang w:val="ru-RU" w:eastAsia="uk-UA"/>
        </w:rPr>
      </w:pPr>
      <w:proofErr w:type="spellStart"/>
      <w:r w:rsidRPr="00651D86">
        <w:rPr>
          <w:rFonts w:ascii="Times New Roman" w:eastAsia="Times New Roman" w:hAnsi="Times New Roman" w:cs="Times New Roman"/>
          <w:lang w:val="ru-RU" w:eastAsia="uk-UA"/>
        </w:rPr>
        <w:t>Впост</w:t>
      </w:r>
      <w:proofErr w:type="spellEnd"/>
      <w:r w:rsidRPr="00651D86">
        <w:rPr>
          <w:rFonts w:ascii="Times New Roman" w:eastAsia="Times New Roman" w:hAnsi="Times New Roman" w:cs="Times New Roman"/>
          <w:lang w:val="ru-RU" w:eastAsia="uk-UA"/>
        </w:rPr>
        <w:t xml:space="preserve"> = _______ </w:t>
      </w:r>
      <w:proofErr w:type="spellStart"/>
      <w:r w:rsidRPr="00651D86">
        <w:rPr>
          <w:rFonts w:ascii="Times New Roman" w:eastAsia="Times New Roman" w:hAnsi="Times New Roman" w:cs="Times New Roman"/>
          <w:lang w:val="ru-RU" w:eastAsia="uk-UA"/>
        </w:rPr>
        <w:t>грн</w:t>
      </w:r>
      <w:proofErr w:type="spellEnd"/>
      <w:r w:rsidRPr="00651D86">
        <w:rPr>
          <w:rFonts w:ascii="Times New Roman" w:eastAsia="Times New Roman" w:hAnsi="Times New Roman" w:cs="Times New Roman"/>
          <w:lang w:val="ru-RU" w:eastAsia="uk-UA"/>
        </w:rPr>
        <w:t xml:space="preserve"> за 1 кВт*год без ПДВ;</w:t>
      </w:r>
    </w:p>
    <w:p w:rsidR="00651D86" w:rsidRPr="00651D86" w:rsidRDefault="00651D86" w:rsidP="00651D86">
      <w:pPr>
        <w:widowControl w:val="0"/>
        <w:tabs>
          <w:tab w:val="left" w:pos="2505"/>
        </w:tabs>
        <w:autoSpaceDE w:val="0"/>
        <w:autoSpaceDN w:val="0"/>
        <w:spacing w:after="0" w:line="240" w:lineRule="auto"/>
        <w:ind w:firstLine="566"/>
        <w:rPr>
          <w:rFonts w:ascii="Times New Roman" w:eastAsia="Times New Roman" w:hAnsi="Times New Roman" w:cs="Times New Roman"/>
          <w:lang w:val="ru-RU" w:eastAsia="uk-UA"/>
        </w:rPr>
      </w:pPr>
      <w:r w:rsidRPr="00651D86">
        <w:rPr>
          <w:rFonts w:ascii="Times New Roman" w:eastAsia="Times New Roman" w:hAnsi="Times New Roman" w:cs="Times New Roman"/>
          <w:lang w:val="ru-RU" w:eastAsia="uk-UA"/>
        </w:rPr>
        <w:t>ПДВ – 20 %.</w:t>
      </w:r>
    </w:p>
    <w:p w:rsidR="00651D86" w:rsidRPr="00651D86" w:rsidRDefault="00651D86" w:rsidP="00651D86">
      <w:pPr>
        <w:widowControl w:val="0"/>
        <w:tabs>
          <w:tab w:val="left" w:pos="2505"/>
        </w:tabs>
        <w:autoSpaceDE w:val="0"/>
        <w:autoSpaceDN w:val="0"/>
        <w:spacing w:after="0" w:line="240" w:lineRule="auto"/>
        <w:ind w:left="1080"/>
        <w:rPr>
          <w:rFonts w:ascii="Times New Roman" w:eastAsia="Times New Roman" w:hAnsi="Times New Roman" w:cs="Times New Roman"/>
          <w:lang w:val="ru-RU" w:eastAsia="uk-UA"/>
        </w:rPr>
      </w:pPr>
    </w:p>
    <w:p w:rsidR="00651D86" w:rsidRPr="00651D86" w:rsidRDefault="00651D86" w:rsidP="00651D86">
      <w:pPr>
        <w:widowControl w:val="0"/>
        <w:tabs>
          <w:tab w:val="left" w:pos="2505"/>
        </w:tabs>
        <w:autoSpaceDE w:val="0"/>
        <w:autoSpaceDN w:val="0"/>
        <w:spacing w:after="0" w:line="240" w:lineRule="auto"/>
        <w:rPr>
          <w:rFonts w:ascii="Times New Roman" w:eastAsia="Times New Roman" w:hAnsi="Times New Roman" w:cs="Times New Roman"/>
          <w:lang w:val="ru-RU" w:eastAsia="uk-UA"/>
        </w:rPr>
      </w:pPr>
      <w:r w:rsidRPr="00651D86">
        <w:rPr>
          <w:rFonts w:ascii="Times New Roman" w:eastAsia="Times New Roman" w:hAnsi="Times New Roman" w:cs="Times New Roman"/>
          <w:lang w:val="ru-RU" w:eastAsia="uk-UA"/>
        </w:rPr>
        <w:t xml:space="preserve">3. </w:t>
      </w:r>
      <w:proofErr w:type="spellStart"/>
      <w:r w:rsidRPr="00651D86">
        <w:rPr>
          <w:rFonts w:ascii="Times New Roman" w:eastAsia="Times New Roman" w:hAnsi="Times New Roman" w:cs="Times New Roman"/>
          <w:lang w:val="ru-RU" w:eastAsia="uk-UA"/>
        </w:rPr>
        <w:t>Зміна</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ціни</w:t>
      </w:r>
      <w:proofErr w:type="spellEnd"/>
      <w:r w:rsidRPr="00651D86">
        <w:rPr>
          <w:rFonts w:ascii="Times New Roman" w:eastAsia="Times New Roman" w:hAnsi="Times New Roman" w:cs="Times New Roman"/>
          <w:lang w:val="ru-RU" w:eastAsia="uk-UA"/>
        </w:rPr>
        <w:t xml:space="preserve"> за </w:t>
      </w:r>
      <w:proofErr w:type="spellStart"/>
      <w:r w:rsidRPr="00651D86">
        <w:rPr>
          <w:rFonts w:ascii="Times New Roman" w:eastAsia="Times New Roman" w:hAnsi="Times New Roman" w:cs="Times New Roman"/>
          <w:lang w:val="ru-RU" w:eastAsia="uk-UA"/>
        </w:rPr>
        <w:t>одиницю</w:t>
      </w:r>
      <w:proofErr w:type="spellEnd"/>
      <w:r w:rsidRPr="00651D86">
        <w:rPr>
          <w:rFonts w:ascii="Times New Roman" w:eastAsia="Times New Roman" w:hAnsi="Times New Roman" w:cs="Times New Roman"/>
          <w:lang w:val="ru-RU" w:eastAsia="uk-UA"/>
        </w:rPr>
        <w:t xml:space="preserve"> товару </w:t>
      </w:r>
      <w:proofErr w:type="spellStart"/>
      <w:r w:rsidRPr="00651D86">
        <w:rPr>
          <w:rFonts w:ascii="Times New Roman" w:eastAsia="Times New Roman" w:hAnsi="Times New Roman" w:cs="Times New Roman"/>
          <w:lang w:val="ru-RU" w:eastAsia="uk-UA"/>
        </w:rPr>
        <w:t>регламентується</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щомісячно</w:t>
      </w:r>
      <w:proofErr w:type="spellEnd"/>
      <w:r w:rsidRPr="00651D86">
        <w:rPr>
          <w:rFonts w:ascii="Times New Roman" w:eastAsia="Times New Roman" w:hAnsi="Times New Roman" w:cs="Times New Roman"/>
          <w:lang w:val="ru-RU" w:eastAsia="uk-UA"/>
        </w:rPr>
        <w:t xml:space="preserve"> шляхом </w:t>
      </w:r>
      <w:proofErr w:type="spellStart"/>
      <w:r w:rsidRPr="00651D86">
        <w:rPr>
          <w:rFonts w:ascii="Times New Roman" w:eastAsia="Times New Roman" w:hAnsi="Times New Roman" w:cs="Times New Roman"/>
          <w:lang w:val="ru-RU" w:eastAsia="uk-UA"/>
        </w:rPr>
        <w:t>укладання</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додаткової</w:t>
      </w:r>
      <w:proofErr w:type="spellEnd"/>
      <w:r w:rsidRPr="00651D86">
        <w:rPr>
          <w:rFonts w:ascii="Times New Roman" w:eastAsia="Times New Roman" w:hAnsi="Times New Roman" w:cs="Times New Roman"/>
          <w:lang w:val="ru-RU" w:eastAsia="uk-UA"/>
        </w:rPr>
        <w:t xml:space="preserve"> угоди, з </w:t>
      </w:r>
      <w:proofErr w:type="spellStart"/>
      <w:r w:rsidRPr="00651D86">
        <w:rPr>
          <w:rFonts w:ascii="Times New Roman" w:eastAsia="Times New Roman" w:hAnsi="Times New Roman" w:cs="Times New Roman"/>
          <w:lang w:val="ru-RU" w:eastAsia="uk-UA"/>
        </w:rPr>
        <w:t>урахуванням</w:t>
      </w:r>
      <w:proofErr w:type="spellEnd"/>
      <w:r w:rsidRPr="00651D86">
        <w:rPr>
          <w:rFonts w:ascii="Times New Roman" w:eastAsia="Times New Roman" w:hAnsi="Times New Roman" w:cs="Times New Roman"/>
          <w:lang w:val="ru-RU" w:eastAsia="uk-UA"/>
        </w:rPr>
        <w:t xml:space="preserve"> пункту 1 </w:t>
      </w:r>
      <w:proofErr w:type="spellStart"/>
      <w:r w:rsidRPr="00651D86">
        <w:rPr>
          <w:rFonts w:ascii="Times New Roman" w:eastAsia="Times New Roman" w:hAnsi="Times New Roman" w:cs="Times New Roman"/>
          <w:lang w:val="ru-RU" w:eastAsia="uk-UA"/>
        </w:rPr>
        <w:t>цього</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Додатку</w:t>
      </w:r>
      <w:proofErr w:type="spellEnd"/>
      <w:r w:rsidRPr="00651D86">
        <w:rPr>
          <w:rFonts w:ascii="Times New Roman" w:eastAsia="Times New Roman" w:hAnsi="Times New Roman" w:cs="Times New Roman"/>
          <w:lang w:val="ru-RU" w:eastAsia="uk-UA"/>
        </w:rPr>
        <w:t xml:space="preserve">. В такому </w:t>
      </w:r>
      <w:proofErr w:type="spellStart"/>
      <w:r w:rsidRPr="00651D86">
        <w:rPr>
          <w:rFonts w:ascii="Times New Roman" w:eastAsia="Times New Roman" w:hAnsi="Times New Roman" w:cs="Times New Roman"/>
          <w:lang w:val="ru-RU" w:eastAsia="uk-UA"/>
        </w:rPr>
        <w:t>випадку</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Постачальник</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письмово</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звертається</w:t>
      </w:r>
      <w:proofErr w:type="spellEnd"/>
      <w:r w:rsidRPr="00651D86">
        <w:rPr>
          <w:rFonts w:ascii="Times New Roman" w:eastAsia="Times New Roman" w:hAnsi="Times New Roman" w:cs="Times New Roman"/>
          <w:lang w:val="ru-RU" w:eastAsia="uk-UA"/>
        </w:rPr>
        <w:t xml:space="preserve"> до </w:t>
      </w:r>
      <w:proofErr w:type="spellStart"/>
      <w:r w:rsidRPr="00651D86">
        <w:rPr>
          <w:rFonts w:ascii="Times New Roman" w:eastAsia="Times New Roman" w:hAnsi="Times New Roman" w:cs="Times New Roman"/>
          <w:lang w:val="ru-RU" w:eastAsia="uk-UA"/>
        </w:rPr>
        <w:t>Споживача</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щодо</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зміни</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ціни</w:t>
      </w:r>
      <w:proofErr w:type="spellEnd"/>
      <w:r w:rsidRPr="00651D86">
        <w:rPr>
          <w:rFonts w:ascii="Times New Roman" w:eastAsia="Times New Roman" w:hAnsi="Times New Roman" w:cs="Times New Roman"/>
          <w:lang w:val="ru-RU" w:eastAsia="uk-UA"/>
        </w:rPr>
        <w:t xml:space="preserve"> за </w:t>
      </w:r>
      <w:proofErr w:type="spellStart"/>
      <w:r w:rsidRPr="00651D86">
        <w:rPr>
          <w:rFonts w:ascii="Times New Roman" w:eastAsia="Times New Roman" w:hAnsi="Times New Roman" w:cs="Times New Roman"/>
          <w:lang w:val="ru-RU" w:eastAsia="uk-UA"/>
        </w:rPr>
        <w:t>одиницю</w:t>
      </w:r>
      <w:proofErr w:type="spellEnd"/>
      <w:r w:rsidRPr="00651D86">
        <w:rPr>
          <w:rFonts w:ascii="Times New Roman" w:eastAsia="Times New Roman" w:hAnsi="Times New Roman" w:cs="Times New Roman"/>
          <w:lang w:val="ru-RU" w:eastAsia="uk-UA"/>
        </w:rPr>
        <w:t xml:space="preserve"> товару.</w:t>
      </w:r>
    </w:p>
    <w:p w:rsidR="00651D86" w:rsidRPr="00651D86" w:rsidRDefault="00651D86" w:rsidP="00651D86">
      <w:pPr>
        <w:widowControl w:val="0"/>
        <w:tabs>
          <w:tab w:val="left" w:pos="2505"/>
        </w:tabs>
        <w:autoSpaceDE w:val="0"/>
        <w:autoSpaceDN w:val="0"/>
        <w:spacing w:after="0" w:line="240" w:lineRule="auto"/>
        <w:ind w:firstLine="566"/>
        <w:rPr>
          <w:rFonts w:ascii="Times New Roman" w:eastAsia="Times New Roman" w:hAnsi="Times New Roman" w:cs="Times New Roman"/>
          <w:lang w:val="ru-RU" w:eastAsia="uk-UA"/>
        </w:rPr>
      </w:pPr>
      <w:proofErr w:type="spellStart"/>
      <w:r w:rsidRPr="00651D86">
        <w:rPr>
          <w:rFonts w:ascii="Times New Roman" w:eastAsia="Times New Roman" w:hAnsi="Times New Roman" w:cs="Times New Roman"/>
          <w:lang w:val="ru-RU" w:eastAsia="uk-UA"/>
        </w:rPr>
        <w:t>Зміна</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ціни</w:t>
      </w:r>
      <w:proofErr w:type="spellEnd"/>
      <w:r w:rsidRPr="00651D86">
        <w:rPr>
          <w:rFonts w:ascii="Times New Roman" w:eastAsia="Times New Roman" w:hAnsi="Times New Roman" w:cs="Times New Roman"/>
          <w:lang w:val="ru-RU" w:eastAsia="uk-UA"/>
        </w:rPr>
        <w:t xml:space="preserve"> </w:t>
      </w:r>
      <w:proofErr w:type="gramStart"/>
      <w:r w:rsidRPr="00651D86">
        <w:rPr>
          <w:rFonts w:ascii="Times New Roman" w:eastAsia="Times New Roman" w:hAnsi="Times New Roman" w:cs="Times New Roman"/>
          <w:lang w:val="ru-RU" w:eastAsia="uk-UA"/>
        </w:rPr>
        <w:t>на ринку</w:t>
      </w:r>
      <w:proofErr w:type="gramEnd"/>
      <w:r w:rsidRPr="00651D86">
        <w:rPr>
          <w:rFonts w:ascii="Times New Roman" w:eastAsia="Times New Roman" w:hAnsi="Times New Roman" w:cs="Times New Roman"/>
          <w:lang w:val="ru-RU" w:eastAsia="uk-UA"/>
        </w:rPr>
        <w:t xml:space="preserve"> «на </w:t>
      </w:r>
      <w:proofErr w:type="spellStart"/>
      <w:r w:rsidRPr="00651D86">
        <w:rPr>
          <w:rFonts w:ascii="Times New Roman" w:eastAsia="Times New Roman" w:hAnsi="Times New Roman" w:cs="Times New Roman"/>
          <w:lang w:val="ru-RU" w:eastAsia="uk-UA"/>
        </w:rPr>
        <w:t>добу</w:t>
      </w:r>
      <w:proofErr w:type="spellEnd"/>
      <w:r w:rsidRPr="00651D86">
        <w:rPr>
          <w:rFonts w:ascii="Times New Roman" w:eastAsia="Times New Roman" w:hAnsi="Times New Roman" w:cs="Times New Roman"/>
          <w:lang w:val="ru-RU" w:eastAsia="uk-UA"/>
        </w:rPr>
        <w:t xml:space="preserve"> наперед» </w:t>
      </w:r>
      <w:proofErr w:type="spellStart"/>
      <w:r w:rsidRPr="00651D86">
        <w:rPr>
          <w:rFonts w:ascii="Times New Roman" w:eastAsia="Times New Roman" w:hAnsi="Times New Roman" w:cs="Times New Roman"/>
          <w:lang w:val="ru-RU" w:eastAsia="uk-UA"/>
        </w:rPr>
        <w:t>підтверджується</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інформацією</w:t>
      </w:r>
      <w:proofErr w:type="spellEnd"/>
      <w:r w:rsidRPr="00651D86">
        <w:rPr>
          <w:rFonts w:ascii="Times New Roman" w:eastAsia="Times New Roman" w:hAnsi="Times New Roman" w:cs="Times New Roman"/>
          <w:lang w:val="ru-RU" w:eastAsia="uk-UA"/>
        </w:rPr>
        <w:t xml:space="preserve"> з сайту Оператора ринку </w:t>
      </w:r>
      <w:r w:rsidRPr="00651D86">
        <w:rPr>
          <w:rFonts w:ascii="Times New Roman" w:eastAsia="Times New Roman" w:hAnsi="Times New Roman" w:cs="Times New Roman"/>
          <w:lang w:val="en-US" w:eastAsia="uk-UA"/>
        </w:rPr>
        <w:t>https</w:t>
      </w:r>
      <w:r w:rsidRPr="00651D86">
        <w:rPr>
          <w:rFonts w:ascii="Times New Roman" w:eastAsia="Times New Roman" w:hAnsi="Times New Roman" w:cs="Times New Roman"/>
          <w:lang w:val="ru-RU" w:eastAsia="uk-UA"/>
        </w:rPr>
        <w:t>://</w:t>
      </w:r>
      <w:r w:rsidRPr="00651D86">
        <w:rPr>
          <w:rFonts w:ascii="Times New Roman" w:eastAsia="Times New Roman" w:hAnsi="Times New Roman" w:cs="Times New Roman"/>
          <w:lang w:val="en-US" w:eastAsia="uk-UA"/>
        </w:rPr>
        <w:t>www</w:t>
      </w:r>
      <w:r w:rsidRPr="00651D86">
        <w:rPr>
          <w:rFonts w:ascii="Times New Roman" w:eastAsia="Times New Roman" w:hAnsi="Times New Roman" w:cs="Times New Roman"/>
          <w:lang w:val="ru-RU" w:eastAsia="uk-UA"/>
        </w:rPr>
        <w:t>.</w:t>
      </w:r>
      <w:proofErr w:type="spellStart"/>
      <w:r w:rsidRPr="00651D86">
        <w:rPr>
          <w:rFonts w:ascii="Times New Roman" w:eastAsia="Times New Roman" w:hAnsi="Times New Roman" w:cs="Times New Roman"/>
          <w:lang w:val="en-US" w:eastAsia="uk-UA"/>
        </w:rPr>
        <w:t>oree</w:t>
      </w:r>
      <w:proofErr w:type="spellEnd"/>
      <w:r w:rsidRPr="00651D86">
        <w:rPr>
          <w:rFonts w:ascii="Times New Roman" w:eastAsia="Times New Roman" w:hAnsi="Times New Roman" w:cs="Times New Roman"/>
          <w:lang w:val="ru-RU" w:eastAsia="uk-UA"/>
        </w:rPr>
        <w:t>.</w:t>
      </w:r>
      <w:r w:rsidRPr="00651D86">
        <w:rPr>
          <w:rFonts w:ascii="Times New Roman" w:eastAsia="Times New Roman" w:hAnsi="Times New Roman" w:cs="Times New Roman"/>
          <w:lang w:val="en-US" w:eastAsia="uk-UA"/>
        </w:rPr>
        <w:t>com</w:t>
      </w:r>
      <w:r w:rsidRPr="00651D86">
        <w:rPr>
          <w:rFonts w:ascii="Times New Roman" w:eastAsia="Times New Roman" w:hAnsi="Times New Roman" w:cs="Times New Roman"/>
          <w:lang w:val="ru-RU" w:eastAsia="uk-UA"/>
        </w:rPr>
        <w:t>.</w:t>
      </w:r>
      <w:proofErr w:type="spellStart"/>
      <w:r w:rsidRPr="00651D86">
        <w:rPr>
          <w:rFonts w:ascii="Times New Roman" w:eastAsia="Times New Roman" w:hAnsi="Times New Roman" w:cs="Times New Roman"/>
          <w:lang w:val="en-US" w:eastAsia="uk-UA"/>
        </w:rPr>
        <w:t>ua</w:t>
      </w:r>
      <w:proofErr w:type="spellEnd"/>
      <w:r w:rsidRPr="00651D86">
        <w:rPr>
          <w:rFonts w:ascii="Times New Roman" w:eastAsia="Times New Roman" w:hAnsi="Times New Roman" w:cs="Times New Roman"/>
          <w:lang w:val="ru-RU" w:eastAsia="uk-UA"/>
        </w:rPr>
        <w:t xml:space="preserve">/. </w:t>
      </w:r>
    </w:p>
    <w:p w:rsidR="00651D86" w:rsidRPr="00651D86" w:rsidRDefault="00651D86" w:rsidP="00651D86">
      <w:pPr>
        <w:widowControl w:val="0"/>
        <w:tabs>
          <w:tab w:val="left" w:pos="2505"/>
        </w:tabs>
        <w:autoSpaceDE w:val="0"/>
        <w:autoSpaceDN w:val="0"/>
        <w:spacing w:after="0" w:line="240" w:lineRule="auto"/>
        <w:ind w:firstLine="566"/>
        <w:jc w:val="both"/>
        <w:rPr>
          <w:rFonts w:ascii="Times New Roman" w:eastAsia="Times New Roman" w:hAnsi="Times New Roman" w:cs="Times New Roman"/>
          <w:lang w:val="ru-RU" w:eastAsia="uk-UA"/>
        </w:rPr>
      </w:pPr>
      <w:proofErr w:type="spellStart"/>
      <w:r w:rsidRPr="00651D86">
        <w:rPr>
          <w:rFonts w:ascii="Times New Roman" w:eastAsia="Times New Roman" w:hAnsi="Times New Roman" w:cs="Times New Roman"/>
          <w:lang w:val="ru-RU" w:eastAsia="uk-UA"/>
        </w:rPr>
        <w:t>Зміна</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регульованих</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цін</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тарифів</w:t>
      </w:r>
      <w:proofErr w:type="spellEnd"/>
      <w:r w:rsidRPr="00651D86">
        <w:rPr>
          <w:rFonts w:ascii="Times New Roman" w:eastAsia="Times New Roman" w:hAnsi="Times New Roman" w:cs="Times New Roman"/>
          <w:lang w:val="ru-RU" w:eastAsia="uk-UA"/>
        </w:rPr>
        <w:t xml:space="preserve"> на </w:t>
      </w:r>
      <w:proofErr w:type="spellStart"/>
      <w:r w:rsidRPr="00651D86">
        <w:rPr>
          <w:rFonts w:ascii="Times New Roman" w:eastAsia="Times New Roman" w:hAnsi="Times New Roman" w:cs="Times New Roman"/>
          <w:lang w:val="ru-RU" w:eastAsia="uk-UA"/>
        </w:rPr>
        <w:t>послуги</w:t>
      </w:r>
      <w:proofErr w:type="spellEnd"/>
      <w:r w:rsidRPr="00651D86">
        <w:rPr>
          <w:rFonts w:ascii="Times New Roman" w:eastAsia="Times New Roman" w:hAnsi="Times New Roman" w:cs="Times New Roman"/>
          <w:lang w:val="ru-RU" w:eastAsia="uk-UA"/>
        </w:rPr>
        <w:t xml:space="preserve"> з </w:t>
      </w:r>
      <w:proofErr w:type="spellStart"/>
      <w:r w:rsidRPr="00651D86">
        <w:rPr>
          <w:rFonts w:ascii="Times New Roman" w:eastAsia="Times New Roman" w:hAnsi="Times New Roman" w:cs="Times New Roman"/>
          <w:lang w:val="ru-RU" w:eastAsia="uk-UA"/>
        </w:rPr>
        <w:t>розподілу</w:t>
      </w:r>
      <w:proofErr w:type="spellEnd"/>
      <w:r w:rsidRPr="00651D86">
        <w:rPr>
          <w:rFonts w:ascii="Times New Roman" w:eastAsia="Times New Roman" w:hAnsi="Times New Roman" w:cs="Times New Roman"/>
          <w:lang w:val="ru-RU" w:eastAsia="uk-UA"/>
        </w:rPr>
        <w:t xml:space="preserve"> та/</w:t>
      </w:r>
      <w:proofErr w:type="spellStart"/>
      <w:r w:rsidRPr="00651D86">
        <w:rPr>
          <w:rFonts w:ascii="Times New Roman" w:eastAsia="Times New Roman" w:hAnsi="Times New Roman" w:cs="Times New Roman"/>
          <w:lang w:val="ru-RU" w:eastAsia="uk-UA"/>
        </w:rPr>
        <w:t>або</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передачі</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електричної</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енергії</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підтверджується</w:t>
      </w:r>
      <w:proofErr w:type="spellEnd"/>
      <w:r w:rsidRPr="00651D86">
        <w:rPr>
          <w:rFonts w:ascii="Times New Roman" w:eastAsia="Times New Roman" w:hAnsi="Times New Roman" w:cs="Times New Roman"/>
          <w:lang w:val="ru-RU" w:eastAsia="uk-UA"/>
        </w:rPr>
        <w:t xml:space="preserve"> постановами Регулятора, </w:t>
      </w:r>
      <w:proofErr w:type="spellStart"/>
      <w:r w:rsidRPr="00651D86">
        <w:rPr>
          <w:rFonts w:ascii="Times New Roman" w:eastAsia="Times New Roman" w:hAnsi="Times New Roman" w:cs="Times New Roman"/>
          <w:lang w:val="ru-RU" w:eastAsia="uk-UA"/>
        </w:rPr>
        <w:t>що</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затверджені</w:t>
      </w:r>
      <w:proofErr w:type="spellEnd"/>
      <w:r w:rsidRPr="00651D86">
        <w:rPr>
          <w:rFonts w:ascii="Times New Roman" w:eastAsia="Times New Roman" w:hAnsi="Times New Roman" w:cs="Times New Roman"/>
          <w:lang w:val="ru-RU" w:eastAsia="uk-UA"/>
        </w:rPr>
        <w:t xml:space="preserve"> у </w:t>
      </w:r>
      <w:proofErr w:type="spellStart"/>
      <w:r w:rsidRPr="00651D86">
        <w:rPr>
          <w:rFonts w:ascii="Times New Roman" w:eastAsia="Times New Roman" w:hAnsi="Times New Roman" w:cs="Times New Roman"/>
          <w:lang w:val="ru-RU" w:eastAsia="uk-UA"/>
        </w:rPr>
        <w:t>встановленому</w:t>
      </w:r>
      <w:proofErr w:type="spellEnd"/>
      <w:r w:rsidRPr="00651D86">
        <w:rPr>
          <w:rFonts w:ascii="Times New Roman" w:eastAsia="Times New Roman" w:hAnsi="Times New Roman" w:cs="Times New Roman"/>
          <w:lang w:val="ru-RU" w:eastAsia="uk-UA"/>
        </w:rPr>
        <w:t xml:space="preserve"> </w:t>
      </w:r>
      <w:proofErr w:type="spellStart"/>
      <w:r w:rsidRPr="00651D86">
        <w:rPr>
          <w:rFonts w:ascii="Times New Roman" w:eastAsia="Times New Roman" w:hAnsi="Times New Roman" w:cs="Times New Roman"/>
          <w:lang w:val="ru-RU" w:eastAsia="uk-UA"/>
        </w:rPr>
        <w:t>законодавством</w:t>
      </w:r>
      <w:proofErr w:type="spellEnd"/>
      <w:r w:rsidRPr="00651D86">
        <w:rPr>
          <w:rFonts w:ascii="Times New Roman" w:eastAsia="Times New Roman" w:hAnsi="Times New Roman" w:cs="Times New Roman"/>
          <w:lang w:val="ru-RU" w:eastAsia="uk-UA"/>
        </w:rPr>
        <w:t xml:space="preserve"> порядку. </w:t>
      </w:r>
    </w:p>
    <w:p w:rsidR="00651D86" w:rsidRPr="00651D86" w:rsidRDefault="00651D86" w:rsidP="00651D86">
      <w:pPr>
        <w:widowControl w:val="0"/>
        <w:tabs>
          <w:tab w:val="left" w:pos="2505"/>
        </w:tabs>
        <w:autoSpaceDE w:val="0"/>
        <w:autoSpaceDN w:val="0"/>
        <w:spacing w:after="0" w:line="240" w:lineRule="auto"/>
        <w:jc w:val="both"/>
        <w:rPr>
          <w:rFonts w:ascii="Times New Roman" w:eastAsia="Times New Roman" w:hAnsi="Times New Roman" w:cs="Times New Roman"/>
          <w:sz w:val="24"/>
          <w:szCs w:val="24"/>
          <w:lang w:val="ru-RU" w:eastAsia="uk-UA"/>
        </w:rPr>
      </w:pPr>
    </w:p>
    <w:p w:rsidR="00651D86" w:rsidRDefault="00651D86">
      <w:pP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br w:type="page"/>
      </w:r>
    </w:p>
    <w:p w:rsidR="00CA285E" w:rsidRPr="00C90B32" w:rsidRDefault="00CA285E" w:rsidP="00CA285E">
      <w:pPr>
        <w:spacing w:after="0"/>
        <w:ind w:left="5529"/>
        <w:rPr>
          <w:rFonts w:ascii="Times New Roman" w:hAnsi="Times New Roman" w:cs="Times New Roman"/>
          <w:sz w:val="24"/>
          <w:szCs w:val="24"/>
        </w:rPr>
      </w:pPr>
      <w:r w:rsidRPr="00C90B32">
        <w:rPr>
          <w:rFonts w:ascii="Times New Roman" w:hAnsi="Times New Roman" w:cs="Times New Roman"/>
          <w:sz w:val="24"/>
          <w:szCs w:val="24"/>
        </w:rPr>
        <w:lastRenderedPageBreak/>
        <w:t xml:space="preserve">Додаток № </w:t>
      </w:r>
      <w:r>
        <w:rPr>
          <w:rFonts w:ascii="Times New Roman" w:hAnsi="Times New Roman" w:cs="Times New Roman"/>
          <w:sz w:val="24"/>
          <w:szCs w:val="24"/>
        </w:rPr>
        <w:t>3</w:t>
      </w:r>
    </w:p>
    <w:p w:rsidR="00CA285E" w:rsidRPr="00C90B32" w:rsidRDefault="00CA285E" w:rsidP="00CA285E">
      <w:pPr>
        <w:spacing w:after="0"/>
        <w:ind w:left="5529"/>
        <w:rPr>
          <w:rFonts w:ascii="Times New Roman" w:hAnsi="Times New Roman" w:cs="Times New Roman"/>
          <w:sz w:val="24"/>
          <w:szCs w:val="24"/>
        </w:rPr>
      </w:pPr>
      <w:r w:rsidRPr="00C90B32">
        <w:rPr>
          <w:rFonts w:ascii="Times New Roman" w:hAnsi="Times New Roman" w:cs="Times New Roman"/>
          <w:sz w:val="24"/>
          <w:szCs w:val="24"/>
        </w:rPr>
        <w:t>до Договору про постачання/закупівлю електричної енергії</w:t>
      </w:r>
    </w:p>
    <w:p w:rsidR="00CA285E" w:rsidRDefault="00CA285E" w:rsidP="00CA285E">
      <w:pPr>
        <w:spacing w:after="0"/>
        <w:ind w:left="5529"/>
        <w:rPr>
          <w:rFonts w:ascii="Times New Roman" w:hAnsi="Times New Roman" w:cs="Times New Roman"/>
          <w:sz w:val="24"/>
          <w:szCs w:val="24"/>
        </w:rPr>
      </w:pPr>
      <w:r w:rsidRPr="00C90B32">
        <w:rPr>
          <w:rFonts w:ascii="Times New Roman" w:hAnsi="Times New Roman" w:cs="Times New Roman"/>
          <w:sz w:val="24"/>
          <w:szCs w:val="24"/>
        </w:rPr>
        <w:t xml:space="preserve">№        від </w:t>
      </w: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p>
    <w:p w:rsidR="00CA285E" w:rsidRPr="00CA285E" w:rsidRDefault="00CA285E" w:rsidP="00CA285E">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r w:rsidRPr="00CA285E">
        <w:rPr>
          <w:rFonts w:ascii="Times New Roman" w:eastAsia="Times New Roman" w:hAnsi="Times New Roman" w:cs="Times New Roman"/>
          <w:b/>
          <w:sz w:val="24"/>
          <w:szCs w:val="24"/>
          <w:lang w:val="ru-RU" w:eastAsia="uk-UA"/>
        </w:rPr>
        <w:t>ПОВІДОМЛЕННЯ</w:t>
      </w: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roofErr w:type="gramStart"/>
      <w:r w:rsidRPr="00CA285E">
        <w:rPr>
          <w:rFonts w:ascii="Times New Roman" w:eastAsia="Times New Roman" w:hAnsi="Times New Roman" w:cs="Times New Roman"/>
          <w:i/>
          <w:sz w:val="24"/>
          <w:szCs w:val="24"/>
          <w:lang w:val="ru-RU" w:eastAsia="uk-UA"/>
        </w:rPr>
        <w:t>до договору</w:t>
      </w:r>
      <w:proofErr w:type="gramEnd"/>
      <w:r w:rsidRPr="00CA285E">
        <w:rPr>
          <w:rFonts w:ascii="Times New Roman" w:eastAsia="Times New Roman" w:hAnsi="Times New Roman" w:cs="Times New Roman"/>
          <w:i/>
          <w:sz w:val="24"/>
          <w:szCs w:val="24"/>
          <w:lang w:val="ru-RU" w:eastAsia="uk-UA"/>
        </w:rPr>
        <w:t xml:space="preserve"> про </w:t>
      </w:r>
      <w:proofErr w:type="spellStart"/>
      <w:r w:rsidRPr="00CA285E">
        <w:rPr>
          <w:rFonts w:ascii="Times New Roman" w:eastAsia="Times New Roman" w:hAnsi="Times New Roman" w:cs="Times New Roman"/>
          <w:i/>
          <w:sz w:val="24"/>
          <w:szCs w:val="24"/>
          <w:lang w:val="ru-RU" w:eastAsia="uk-UA"/>
        </w:rPr>
        <w:t>постачання</w:t>
      </w:r>
      <w:proofErr w:type="spellEnd"/>
      <w:r w:rsidRPr="00CA285E">
        <w:rPr>
          <w:rFonts w:ascii="Times New Roman" w:eastAsia="Times New Roman" w:hAnsi="Times New Roman" w:cs="Times New Roman"/>
          <w:i/>
          <w:sz w:val="24"/>
          <w:szCs w:val="24"/>
          <w:lang w:val="ru-RU" w:eastAsia="uk-UA"/>
        </w:rPr>
        <w:t xml:space="preserve"> </w:t>
      </w:r>
      <w:proofErr w:type="spellStart"/>
      <w:r w:rsidRPr="00CA285E">
        <w:rPr>
          <w:rFonts w:ascii="Times New Roman" w:eastAsia="Times New Roman" w:hAnsi="Times New Roman" w:cs="Times New Roman"/>
          <w:i/>
          <w:sz w:val="24"/>
          <w:szCs w:val="24"/>
          <w:lang w:val="ru-RU" w:eastAsia="uk-UA"/>
        </w:rPr>
        <w:t>електричної</w:t>
      </w:r>
      <w:proofErr w:type="spellEnd"/>
      <w:r w:rsidRPr="00CA285E">
        <w:rPr>
          <w:rFonts w:ascii="Times New Roman" w:eastAsia="Times New Roman" w:hAnsi="Times New Roman" w:cs="Times New Roman"/>
          <w:i/>
          <w:sz w:val="24"/>
          <w:szCs w:val="24"/>
          <w:lang w:val="ru-RU" w:eastAsia="uk-UA"/>
        </w:rPr>
        <w:t xml:space="preserve"> </w:t>
      </w:r>
      <w:proofErr w:type="spellStart"/>
      <w:r w:rsidRPr="00CA285E">
        <w:rPr>
          <w:rFonts w:ascii="Times New Roman" w:eastAsia="Times New Roman" w:hAnsi="Times New Roman" w:cs="Times New Roman"/>
          <w:i/>
          <w:sz w:val="24"/>
          <w:szCs w:val="24"/>
          <w:lang w:val="ru-RU" w:eastAsia="uk-UA"/>
        </w:rPr>
        <w:t>енергії</w:t>
      </w:r>
      <w:proofErr w:type="spellEnd"/>
      <w:r w:rsidRPr="00CA285E">
        <w:rPr>
          <w:rFonts w:ascii="Times New Roman" w:eastAsia="Times New Roman" w:hAnsi="Times New Roman" w:cs="Times New Roman"/>
          <w:i/>
          <w:sz w:val="24"/>
          <w:szCs w:val="24"/>
          <w:lang w:val="ru-RU" w:eastAsia="uk-UA"/>
        </w:rPr>
        <w:t xml:space="preserve"> </w:t>
      </w: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Pr="00CA285E" w:rsidRDefault="00CA285E" w:rsidP="00CA285E">
      <w:pPr>
        <w:widowControl w:val="0"/>
        <w:autoSpaceDE w:val="0"/>
        <w:autoSpaceDN w:val="0"/>
        <w:spacing w:after="0" w:line="240" w:lineRule="auto"/>
        <w:jc w:val="center"/>
        <w:rPr>
          <w:rFonts w:ascii="Times New Roman" w:eastAsia="Times New Roman" w:hAnsi="Times New Roman" w:cs="Times New Roman"/>
          <w:i/>
          <w:sz w:val="24"/>
          <w:szCs w:val="24"/>
          <w:lang w:val="ru-RU" w:eastAsia="uk-UA"/>
        </w:rPr>
      </w:pPr>
    </w:p>
    <w:p w:rsidR="00CA285E" w:rsidRPr="00CA285E" w:rsidRDefault="00CA285E" w:rsidP="00CA285E">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p>
    <w:p w:rsidR="00CA285E" w:rsidRDefault="00CA285E" w:rsidP="00CA285E">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ПОСТАЧАЛЬНИК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СПОЖИВАЧ</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0"/>
      </w:tblGrid>
      <w:tr w:rsidR="00CA285E" w:rsidRPr="00DE48D0" w:rsidTr="00036C08">
        <w:tc>
          <w:tcPr>
            <w:tcW w:w="4678" w:type="dxa"/>
          </w:tcPr>
          <w:p w:rsidR="00CA285E" w:rsidRPr="00DE48D0" w:rsidRDefault="00CA285E" w:rsidP="00036C08">
            <w:pPr>
              <w:tabs>
                <w:tab w:val="left" w:pos="410"/>
              </w:tabs>
              <w:rPr>
                <w:rFonts w:ascii="Times New Roman" w:eastAsia="Times New Roman" w:hAnsi="Times New Roman" w:cs="Times New Roman"/>
                <w:color w:val="000000"/>
                <w:lang w:eastAsia="uk-UA"/>
              </w:rPr>
            </w:pPr>
          </w:p>
        </w:tc>
        <w:tc>
          <w:tcPr>
            <w:tcW w:w="4660" w:type="dxa"/>
          </w:tcPr>
          <w:p w:rsidR="00CA285E" w:rsidRPr="00DE48D0" w:rsidRDefault="00CA285E" w:rsidP="00036C08">
            <w:pPr>
              <w:tabs>
                <w:tab w:val="left" w:pos="410"/>
              </w:tabs>
              <w:rPr>
                <w:rFonts w:ascii="Times New Roman" w:eastAsia="Times New Roman" w:hAnsi="Times New Roman" w:cs="Times New Roman"/>
                <w:color w:val="000000"/>
                <w:lang w:eastAsia="uk-UA"/>
              </w:rPr>
            </w:pPr>
          </w:p>
          <w:p w:rsidR="00CA285E" w:rsidRPr="00DE48D0" w:rsidRDefault="00CA285E" w:rsidP="00036C08">
            <w:pPr>
              <w:tabs>
                <w:tab w:val="left" w:pos="410"/>
              </w:tabs>
              <w:rPr>
                <w:rFonts w:ascii="Times New Roman" w:eastAsia="Times New Roman" w:hAnsi="Times New Roman" w:cs="Times New Roman"/>
                <w:b/>
                <w:color w:val="000000"/>
                <w:lang w:eastAsia="uk-UA"/>
              </w:rPr>
            </w:pPr>
            <w:r w:rsidRPr="00DE48D0">
              <w:rPr>
                <w:rFonts w:ascii="Times New Roman" w:eastAsia="Times New Roman" w:hAnsi="Times New Roman" w:cs="Times New Roman"/>
                <w:b/>
                <w:color w:val="000000"/>
                <w:lang w:eastAsia="uk-UA"/>
              </w:rPr>
              <w:t>Удачненська селищна рада Покровського району Донецької області</w:t>
            </w:r>
          </w:p>
          <w:p w:rsidR="00CA285E" w:rsidRPr="00DE48D0" w:rsidRDefault="00CA285E" w:rsidP="00036C08">
            <w:pPr>
              <w:tabs>
                <w:tab w:val="left" w:pos="410"/>
              </w:tabs>
              <w:rPr>
                <w:rFonts w:ascii="Times New Roman" w:eastAsia="Times New Roman" w:hAnsi="Times New Roman" w:cs="Times New Roman"/>
                <w:color w:val="000000"/>
                <w:lang w:eastAsia="uk-UA"/>
              </w:rPr>
            </w:pPr>
          </w:p>
          <w:p w:rsidR="00CA285E" w:rsidRPr="00DE48D0" w:rsidRDefault="00CA285E" w:rsidP="00036C08">
            <w:pPr>
              <w:tabs>
                <w:tab w:val="left" w:pos="410"/>
              </w:tabs>
              <w:rPr>
                <w:rFonts w:ascii="Times New Roman" w:eastAsia="Times New Roman" w:hAnsi="Times New Roman" w:cs="Times New Roman"/>
                <w:color w:val="000000"/>
                <w:lang w:eastAsia="uk-UA"/>
              </w:rPr>
            </w:pPr>
          </w:p>
          <w:p w:rsidR="00CA285E" w:rsidRPr="00DE48D0" w:rsidRDefault="00CA285E" w:rsidP="00036C08">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Начальник селищної військової адміністрації</w:t>
            </w:r>
          </w:p>
          <w:p w:rsidR="00CA285E" w:rsidRPr="00DE48D0" w:rsidRDefault="00CA285E" w:rsidP="00036C08">
            <w:pPr>
              <w:tabs>
                <w:tab w:val="left" w:pos="104"/>
              </w:tabs>
              <w:ind w:left="22" w:hanging="13"/>
              <w:rPr>
                <w:rFonts w:ascii="Times New Roman" w:eastAsia="Microsoft Sans Serif" w:hAnsi="Times New Roman" w:cs="Times New Roman"/>
                <w:color w:val="000000" w:themeColor="text1"/>
                <w:lang w:eastAsia="uk-UA"/>
              </w:rPr>
            </w:pPr>
          </w:p>
          <w:p w:rsidR="00CA285E" w:rsidRPr="00DE48D0" w:rsidRDefault="00CA285E" w:rsidP="00036C08">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_____________ Валерій ДУГЕЛЬНИЙ</w:t>
            </w:r>
          </w:p>
          <w:p w:rsidR="00CA285E" w:rsidRPr="00DE48D0" w:rsidRDefault="00CA285E" w:rsidP="00036C08">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 xml:space="preserve">   М.П.</w:t>
            </w:r>
          </w:p>
          <w:p w:rsidR="00CA285E" w:rsidRPr="00DE48D0" w:rsidRDefault="00CA285E" w:rsidP="00036C08">
            <w:pPr>
              <w:tabs>
                <w:tab w:val="left" w:pos="410"/>
              </w:tabs>
              <w:rPr>
                <w:rFonts w:ascii="Times New Roman" w:eastAsia="Times New Roman" w:hAnsi="Times New Roman" w:cs="Times New Roman"/>
                <w:color w:val="000000"/>
                <w:lang w:eastAsia="uk-UA"/>
              </w:rPr>
            </w:pPr>
          </w:p>
        </w:tc>
      </w:tr>
    </w:tbl>
    <w:p w:rsidR="00CA285E" w:rsidRDefault="00CA285E">
      <w:pPr>
        <w:rPr>
          <w:rFonts w:ascii="Times New Roman" w:eastAsia="Times New Roman" w:hAnsi="Times New Roman" w:cs="Times New Roman"/>
          <w:b/>
          <w:sz w:val="24"/>
          <w:szCs w:val="24"/>
          <w:lang w:val="ru-RU" w:eastAsia="uk-UA"/>
        </w:rPr>
      </w:pPr>
    </w:p>
    <w:p w:rsidR="00CA285E" w:rsidRDefault="00CA285E">
      <w:pP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br w:type="page"/>
      </w:r>
    </w:p>
    <w:p w:rsidR="00651D86" w:rsidRDefault="00651D86">
      <w:pPr>
        <w:rPr>
          <w:rFonts w:ascii="Times New Roman" w:eastAsia="Times New Roman" w:hAnsi="Times New Roman" w:cs="Times New Roman"/>
          <w:b/>
          <w:sz w:val="24"/>
          <w:szCs w:val="24"/>
          <w:lang w:val="ru-RU" w:eastAsia="uk-UA"/>
        </w:rPr>
      </w:pPr>
    </w:p>
    <w:p w:rsidR="00651D86" w:rsidRDefault="00651D86">
      <w:pPr>
        <w:rPr>
          <w:rFonts w:ascii="Times New Roman" w:eastAsia="Times New Roman" w:hAnsi="Times New Roman" w:cs="Times New Roman"/>
          <w:b/>
          <w:sz w:val="24"/>
          <w:szCs w:val="24"/>
          <w:lang w:val="ru-RU" w:eastAsia="uk-UA"/>
        </w:rPr>
      </w:pPr>
    </w:p>
    <w:p w:rsidR="0053141A" w:rsidRPr="00C90B32" w:rsidRDefault="0053141A" w:rsidP="0053141A">
      <w:pPr>
        <w:spacing w:after="0"/>
        <w:ind w:left="5529"/>
        <w:rPr>
          <w:rFonts w:ascii="Times New Roman" w:hAnsi="Times New Roman" w:cs="Times New Roman"/>
          <w:sz w:val="24"/>
          <w:szCs w:val="24"/>
        </w:rPr>
      </w:pPr>
      <w:r w:rsidRPr="0053141A">
        <w:rPr>
          <w:rFonts w:ascii="Times New Roman" w:eastAsia="Times New Roman" w:hAnsi="Times New Roman" w:cs="Times New Roman"/>
          <w:b/>
          <w:sz w:val="24"/>
          <w:szCs w:val="24"/>
          <w:lang w:val="ru-RU" w:eastAsia="uk-UA"/>
        </w:rPr>
        <w:t xml:space="preserve">Додаток </w:t>
      </w:r>
      <w:r w:rsidRPr="00C90B32">
        <w:rPr>
          <w:rFonts w:ascii="Times New Roman" w:hAnsi="Times New Roman" w:cs="Times New Roman"/>
          <w:sz w:val="24"/>
          <w:szCs w:val="24"/>
        </w:rPr>
        <w:t xml:space="preserve">Додаток № </w:t>
      </w:r>
      <w:r>
        <w:rPr>
          <w:rFonts w:ascii="Times New Roman" w:hAnsi="Times New Roman" w:cs="Times New Roman"/>
          <w:sz w:val="24"/>
          <w:szCs w:val="24"/>
        </w:rPr>
        <w:t>4</w:t>
      </w:r>
    </w:p>
    <w:p w:rsidR="0053141A" w:rsidRPr="00C90B32" w:rsidRDefault="0053141A" w:rsidP="0053141A">
      <w:pPr>
        <w:spacing w:after="0"/>
        <w:ind w:left="5529"/>
        <w:rPr>
          <w:rFonts w:ascii="Times New Roman" w:hAnsi="Times New Roman" w:cs="Times New Roman"/>
          <w:sz w:val="24"/>
          <w:szCs w:val="24"/>
        </w:rPr>
      </w:pPr>
      <w:r w:rsidRPr="00C90B32">
        <w:rPr>
          <w:rFonts w:ascii="Times New Roman" w:hAnsi="Times New Roman" w:cs="Times New Roman"/>
          <w:sz w:val="24"/>
          <w:szCs w:val="24"/>
        </w:rPr>
        <w:t>до Договору про постачання/закупівлю електричної енергії</w:t>
      </w:r>
    </w:p>
    <w:p w:rsidR="0053141A" w:rsidRDefault="0053141A" w:rsidP="0053141A">
      <w:pPr>
        <w:spacing w:after="0"/>
        <w:ind w:left="5529"/>
        <w:rPr>
          <w:rFonts w:ascii="Times New Roman" w:hAnsi="Times New Roman" w:cs="Times New Roman"/>
          <w:sz w:val="24"/>
          <w:szCs w:val="24"/>
        </w:rPr>
      </w:pPr>
      <w:r w:rsidRPr="00C90B32">
        <w:rPr>
          <w:rFonts w:ascii="Times New Roman" w:hAnsi="Times New Roman" w:cs="Times New Roman"/>
          <w:sz w:val="24"/>
          <w:szCs w:val="24"/>
        </w:rPr>
        <w:t xml:space="preserve">№        від </w:t>
      </w:r>
    </w:p>
    <w:p w:rsidR="0053141A" w:rsidRPr="0053141A" w:rsidRDefault="0053141A" w:rsidP="0053141A">
      <w:pPr>
        <w:widowControl w:val="0"/>
        <w:autoSpaceDE w:val="0"/>
        <w:autoSpaceDN w:val="0"/>
        <w:spacing w:after="0" w:line="240" w:lineRule="auto"/>
        <w:ind w:left="12960"/>
        <w:rPr>
          <w:rFonts w:ascii="Times New Roman" w:eastAsia="Times New Roman" w:hAnsi="Times New Roman" w:cs="Times New Roman"/>
          <w:b/>
          <w:lang w:val="ru-RU" w:eastAsia="uk-UA"/>
        </w:rPr>
      </w:pPr>
    </w:p>
    <w:p w:rsidR="0053141A" w:rsidRPr="0053141A" w:rsidRDefault="0053141A" w:rsidP="0053141A">
      <w:pPr>
        <w:widowControl w:val="0"/>
        <w:autoSpaceDE w:val="0"/>
        <w:autoSpaceDN w:val="0"/>
        <w:spacing w:after="0" w:line="240" w:lineRule="auto"/>
        <w:jc w:val="center"/>
        <w:rPr>
          <w:rFonts w:ascii="Times New Roman" w:eastAsia="Times New Roman" w:hAnsi="Times New Roman" w:cs="Times New Roman"/>
          <w:b/>
          <w:lang w:val="ru-RU" w:eastAsia="uk-UA"/>
        </w:rPr>
      </w:pPr>
    </w:p>
    <w:p w:rsidR="0053141A" w:rsidRPr="006A00B6" w:rsidRDefault="0053141A" w:rsidP="0053141A">
      <w:pPr>
        <w:widowControl w:val="0"/>
        <w:autoSpaceDE w:val="0"/>
        <w:autoSpaceDN w:val="0"/>
        <w:spacing w:after="0" w:line="240" w:lineRule="auto"/>
        <w:jc w:val="center"/>
        <w:rPr>
          <w:rFonts w:ascii="Times New Roman" w:eastAsia="Times New Roman" w:hAnsi="Times New Roman" w:cs="Times New Roman"/>
          <w:b/>
          <w:sz w:val="24"/>
          <w:szCs w:val="24"/>
          <w:lang w:eastAsia="uk-UA"/>
        </w:rPr>
      </w:pPr>
      <w:r w:rsidRPr="0053141A">
        <w:rPr>
          <w:rFonts w:ascii="Times New Roman" w:eastAsia="Times New Roman" w:hAnsi="Times New Roman" w:cs="Times New Roman"/>
          <w:b/>
          <w:sz w:val="24"/>
          <w:szCs w:val="24"/>
          <w:lang w:eastAsia="uk-UA"/>
        </w:rPr>
        <w:t>Перелік об</w:t>
      </w:r>
      <w:r w:rsidR="006A00B6" w:rsidRPr="006A00B6">
        <w:rPr>
          <w:rFonts w:ascii="Times New Roman" w:eastAsia="Times New Roman" w:hAnsi="Times New Roman" w:cs="Times New Roman"/>
          <w:b/>
          <w:sz w:val="24"/>
          <w:szCs w:val="24"/>
          <w:lang w:eastAsia="uk-UA"/>
        </w:rPr>
        <w:t>’</w:t>
      </w:r>
      <w:r w:rsidRPr="0053141A">
        <w:rPr>
          <w:rFonts w:ascii="Times New Roman" w:eastAsia="Times New Roman" w:hAnsi="Times New Roman" w:cs="Times New Roman"/>
          <w:b/>
          <w:sz w:val="24"/>
          <w:szCs w:val="24"/>
          <w:lang w:eastAsia="uk-UA"/>
        </w:rPr>
        <w:t>єктів споживача, за якими здійснюється постачання електричної енергії</w:t>
      </w:r>
    </w:p>
    <w:p w:rsidR="006A00B6" w:rsidRDefault="006A00B6" w:rsidP="0053141A">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p>
    <w:tbl>
      <w:tblPr>
        <w:tblW w:w="929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3084"/>
        <w:gridCol w:w="3544"/>
        <w:gridCol w:w="2126"/>
      </w:tblGrid>
      <w:tr w:rsidR="006A00B6" w:rsidTr="00651D86">
        <w:tc>
          <w:tcPr>
            <w:tcW w:w="539" w:type="dxa"/>
          </w:tcPr>
          <w:p w:rsidR="006A00B6" w:rsidRDefault="006A00B6" w:rsidP="00651D86">
            <w:pPr>
              <w:tabs>
                <w:tab w:val="left" w:pos="993"/>
                <w:tab w:val="left" w:pos="1560"/>
              </w:tabs>
              <w:spacing w:after="0"/>
              <w:jc w:val="center"/>
              <w:rPr>
                <w:sz w:val="20"/>
                <w:szCs w:val="20"/>
              </w:rPr>
            </w:pPr>
            <w:r>
              <w:rPr>
                <w:sz w:val="20"/>
                <w:szCs w:val="20"/>
              </w:rPr>
              <w:t>№</w:t>
            </w:r>
          </w:p>
          <w:p w:rsidR="006A00B6" w:rsidRDefault="006A00B6" w:rsidP="00651D86">
            <w:pPr>
              <w:tabs>
                <w:tab w:val="left" w:pos="993"/>
                <w:tab w:val="left" w:pos="1560"/>
              </w:tabs>
              <w:spacing w:after="0"/>
              <w:jc w:val="center"/>
              <w:rPr>
                <w:sz w:val="24"/>
                <w:szCs w:val="24"/>
                <w:u w:val="single"/>
              </w:rPr>
            </w:pPr>
            <w:r>
              <w:rPr>
                <w:sz w:val="20"/>
                <w:szCs w:val="20"/>
              </w:rPr>
              <w:t>з/п</w:t>
            </w:r>
          </w:p>
        </w:tc>
        <w:tc>
          <w:tcPr>
            <w:tcW w:w="3084" w:type="dxa"/>
          </w:tcPr>
          <w:p w:rsidR="006A00B6" w:rsidRDefault="006A00B6" w:rsidP="00651D86">
            <w:pPr>
              <w:tabs>
                <w:tab w:val="left" w:pos="993"/>
                <w:tab w:val="left" w:pos="1560"/>
              </w:tabs>
              <w:spacing w:after="0"/>
              <w:jc w:val="center"/>
              <w:rPr>
                <w:sz w:val="24"/>
                <w:szCs w:val="24"/>
                <w:u w:val="single"/>
              </w:rPr>
            </w:pPr>
            <w:r>
              <w:rPr>
                <w:sz w:val="20"/>
                <w:szCs w:val="20"/>
              </w:rPr>
              <w:t>Вид об’єкта</w:t>
            </w:r>
          </w:p>
        </w:tc>
        <w:tc>
          <w:tcPr>
            <w:tcW w:w="3544" w:type="dxa"/>
          </w:tcPr>
          <w:p w:rsidR="006A00B6" w:rsidRDefault="006A00B6" w:rsidP="00651D86">
            <w:pPr>
              <w:tabs>
                <w:tab w:val="left" w:pos="993"/>
                <w:tab w:val="left" w:pos="1560"/>
              </w:tabs>
              <w:spacing w:after="0"/>
              <w:jc w:val="center"/>
              <w:rPr>
                <w:sz w:val="24"/>
                <w:szCs w:val="24"/>
                <w:u w:val="single"/>
              </w:rPr>
            </w:pPr>
            <w:r>
              <w:rPr>
                <w:sz w:val="20"/>
                <w:szCs w:val="20"/>
              </w:rPr>
              <w:t>Адреса об’єкта</w:t>
            </w:r>
          </w:p>
        </w:tc>
        <w:tc>
          <w:tcPr>
            <w:tcW w:w="2126" w:type="dxa"/>
          </w:tcPr>
          <w:p w:rsidR="006A00B6" w:rsidRDefault="006A00B6" w:rsidP="00651D86">
            <w:pPr>
              <w:spacing w:after="0"/>
              <w:jc w:val="center"/>
              <w:rPr>
                <w:sz w:val="20"/>
                <w:szCs w:val="20"/>
              </w:rPr>
            </w:pPr>
            <w:r>
              <w:rPr>
                <w:sz w:val="20"/>
                <w:szCs w:val="20"/>
              </w:rPr>
              <w:t>ЕІС-код точки</w:t>
            </w:r>
          </w:p>
          <w:p w:rsidR="006A00B6" w:rsidRDefault="006A00B6" w:rsidP="00651D86">
            <w:pPr>
              <w:spacing w:after="0"/>
              <w:jc w:val="center"/>
              <w:rPr>
                <w:sz w:val="20"/>
                <w:szCs w:val="20"/>
              </w:rPr>
            </w:pPr>
            <w:r>
              <w:rPr>
                <w:sz w:val="20"/>
                <w:szCs w:val="20"/>
              </w:rPr>
              <w:t>комерційного</w:t>
            </w:r>
          </w:p>
          <w:p w:rsidR="006A00B6" w:rsidRDefault="006A00B6" w:rsidP="00651D86">
            <w:pPr>
              <w:tabs>
                <w:tab w:val="left" w:pos="993"/>
                <w:tab w:val="left" w:pos="1560"/>
              </w:tabs>
              <w:spacing w:after="0"/>
              <w:jc w:val="center"/>
              <w:rPr>
                <w:sz w:val="24"/>
                <w:szCs w:val="24"/>
                <w:u w:val="single"/>
              </w:rPr>
            </w:pPr>
            <w:r>
              <w:rPr>
                <w:sz w:val="20"/>
                <w:szCs w:val="20"/>
              </w:rPr>
              <w:t>обліку</w:t>
            </w:r>
          </w:p>
        </w:tc>
      </w:tr>
      <w:tr w:rsidR="006A00B6" w:rsidTr="00651D86">
        <w:tc>
          <w:tcPr>
            <w:tcW w:w="539" w:type="dxa"/>
          </w:tcPr>
          <w:p w:rsidR="006A00B6" w:rsidRPr="00BD07C2" w:rsidRDefault="006A00B6" w:rsidP="00651D86">
            <w:pPr>
              <w:jc w:val="center"/>
              <w:outlineLvl w:val="2"/>
              <w:rPr>
                <w:bCs/>
              </w:rPr>
            </w:pPr>
            <w:r w:rsidRPr="00BD07C2">
              <w:rPr>
                <w:bCs/>
              </w:rPr>
              <w:t>1</w:t>
            </w:r>
          </w:p>
        </w:tc>
        <w:tc>
          <w:tcPr>
            <w:tcW w:w="3084" w:type="dxa"/>
          </w:tcPr>
          <w:p w:rsidR="006A00B6" w:rsidRPr="00BD07C2" w:rsidRDefault="006A00B6" w:rsidP="00651D86">
            <w:pPr>
              <w:pStyle w:val="11"/>
              <w:rPr>
                <w:lang w:val="uk-UA"/>
              </w:rPr>
            </w:pPr>
            <w:r w:rsidRPr="00BD07C2">
              <w:rPr>
                <w:lang w:val="uk-UA"/>
              </w:rPr>
              <w:t>10-селищна рада (управління)</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 xml:space="preserve">.Удачне, </w:t>
            </w:r>
            <w:r w:rsidRPr="00BD07C2">
              <w:rPr>
                <w:lang w:val="uk-UA"/>
              </w:rPr>
              <w:t>вул.Залізнична,буд.53</w:t>
            </w:r>
          </w:p>
        </w:tc>
        <w:tc>
          <w:tcPr>
            <w:tcW w:w="2126" w:type="dxa"/>
          </w:tcPr>
          <w:p w:rsidR="006A00B6" w:rsidRPr="00BD07C2" w:rsidRDefault="006A00B6" w:rsidP="00651D86">
            <w:pPr>
              <w:pStyle w:val="11"/>
            </w:pPr>
            <w:r w:rsidRPr="00BD07C2">
              <w:t>62Z7525913153884</w:t>
            </w:r>
          </w:p>
          <w:p w:rsidR="006A00B6" w:rsidRPr="00BD07C2" w:rsidRDefault="006A00B6" w:rsidP="00651D86">
            <w:pPr>
              <w:pStyle w:val="11"/>
            </w:pPr>
          </w:p>
        </w:tc>
      </w:tr>
      <w:tr w:rsidR="006A00B6" w:rsidTr="00651D86">
        <w:tc>
          <w:tcPr>
            <w:tcW w:w="539" w:type="dxa"/>
          </w:tcPr>
          <w:p w:rsidR="006A00B6" w:rsidRPr="00BD07C2" w:rsidRDefault="006A00B6" w:rsidP="00651D86">
            <w:pPr>
              <w:jc w:val="center"/>
              <w:outlineLvl w:val="2"/>
              <w:rPr>
                <w:bCs/>
              </w:rPr>
            </w:pPr>
            <w:r w:rsidRPr="00BD07C2">
              <w:rPr>
                <w:bCs/>
              </w:rPr>
              <w:t>2</w:t>
            </w:r>
          </w:p>
        </w:tc>
        <w:tc>
          <w:tcPr>
            <w:tcW w:w="3084" w:type="dxa"/>
          </w:tcPr>
          <w:p w:rsidR="006A00B6" w:rsidRPr="00BD07C2" w:rsidRDefault="006A00B6" w:rsidP="00651D86">
            <w:pPr>
              <w:pStyle w:val="11"/>
              <w:rPr>
                <w:lang w:val="uk-UA"/>
              </w:rPr>
            </w:pPr>
            <w:r w:rsidRPr="00BD07C2">
              <w:rPr>
                <w:lang w:val="uk-UA"/>
              </w:rPr>
              <w:t>70-Вуличне освітлення 2.15 кВт</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 xml:space="preserve">.Удачне, </w:t>
            </w:r>
            <w:r w:rsidRPr="00BD07C2">
              <w:rPr>
                <w:lang w:val="uk-UA"/>
              </w:rPr>
              <w:t>вул.Залізнична,буд.53</w:t>
            </w:r>
          </w:p>
        </w:tc>
        <w:tc>
          <w:tcPr>
            <w:tcW w:w="2126" w:type="dxa"/>
          </w:tcPr>
          <w:p w:rsidR="006A00B6" w:rsidRPr="00BD07C2" w:rsidRDefault="006A00B6" w:rsidP="00651D86">
            <w:pPr>
              <w:pStyle w:val="11"/>
            </w:pPr>
            <w:r w:rsidRPr="00BD07C2">
              <w:t>62Z8640252706275</w:t>
            </w:r>
          </w:p>
        </w:tc>
      </w:tr>
      <w:tr w:rsidR="006A00B6" w:rsidTr="00651D86">
        <w:tc>
          <w:tcPr>
            <w:tcW w:w="539" w:type="dxa"/>
          </w:tcPr>
          <w:p w:rsidR="006A00B6" w:rsidRPr="00BD07C2" w:rsidRDefault="006A00B6" w:rsidP="00651D86">
            <w:pPr>
              <w:jc w:val="center"/>
              <w:outlineLvl w:val="2"/>
              <w:rPr>
                <w:bCs/>
              </w:rPr>
            </w:pPr>
            <w:r w:rsidRPr="00BD07C2">
              <w:rPr>
                <w:bCs/>
              </w:rPr>
              <w:t>3</w:t>
            </w:r>
          </w:p>
        </w:tc>
        <w:tc>
          <w:tcPr>
            <w:tcW w:w="3084" w:type="dxa"/>
            <w:vAlign w:val="bottom"/>
          </w:tcPr>
          <w:p w:rsidR="006A00B6" w:rsidRPr="00BD07C2" w:rsidRDefault="006A00B6" w:rsidP="00651D86">
            <w:pPr>
              <w:pStyle w:val="11"/>
            </w:pPr>
            <w:r w:rsidRPr="00BD07C2">
              <w:rPr>
                <w:lang w:val="uk-UA"/>
              </w:rPr>
              <w:t>90-</w:t>
            </w:r>
            <w:proofErr w:type="spellStart"/>
            <w:r w:rsidRPr="00BD07C2">
              <w:t>Вуличне</w:t>
            </w:r>
            <w:proofErr w:type="spellEnd"/>
            <w:r w:rsidRPr="00BD07C2">
              <w:t xml:space="preserve"> </w:t>
            </w:r>
            <w:proofErr w:type="spellStart"/>
            <w:r w:rsidRPr="00BD07C2">
              <w:t>освітлення</w:t>
            </w:r>
            <w:proofErr w:type="spellEnd"/>
            <w:r w:rsidRPr="00BD07C2">
              <w:t xml:space="preserve"> ЗТП-509</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w:t>
            </w:r>
            <w:r w:rsidRPr="00BD07C2">
              <w:rPr>
                <w:lang w:val="uk-UA"/>
              </w:rPr>
              <w:t xml:space="preserve"> пл.40 років Перемоги</w:t>
            </w:r>
          </w:p>
        </w:tc>
        <w:tc>
          <w:tcPr>
            <w:tcW w:w="2126" w:type="dxa"/>
          </w:tcPr>
          <w:p w:rsidR="006A00B6" w:rsidRPr="00BD07C2" w:rsidRDefault="006A00B6" w:rsidP="00651D86">
            <w:pPr>
              <w:pStyle w:val="11"/>
            </w:pPr>
            <w:r w:rsidRPr="00BD07C2">
              <w:t>62Z5352640087218</w:t>
            </w:r>
          </w:p>
        </w:tc>
      </w:tr>
      <w:tr w:rsidR="006A00B6" w:rsidTr="00651D86">
        <w:tc>
          <w:tcPr>
            <w:tcW w:w="539" w:type="dxa"/>
          </w:tcPr>
          <w:p w:rsidR="006A00B6" w:rsidRPr="00BD07C2" w:rsidRDefault="006A00B6" w:rsidP="00651D86">
            <w:pPr>
              <w:jc w:val="center"/>
              <w:outlineLvl w:val="2"/>
              <w:rPr>
                <w:bCs/>
              </w:rPr>
            </w:pPr>
            <w:r w:rsidRPr="00BD07C2">
              <w:rPr>
                <w:bCs/>
              </w:rPr>
              <w:t>4</w:t>
            </w:r>
          </w:p>
        </w:tc>
        <w:tc>
          <w:tcPr>
            <w:tcW w:w="3084" w:type="dxa"/>
            <w:vAlign w:val="bottom"/>
          </w:tcPr>
          <w:p w:rsidR="006A00B6" w:rsidRPr="00BD07C2" w:rsidRDefault="006A00B6" w:rsidP="00651D86">
            <w:pPr>
              <w:pStyle w:val="11"/>
            </w:pPr>
            <w:r w:rsidRPr="00BD07C2">
              <w:rPr>
                <w:lang w:val="uk-UA"/>
              </w:rPr>
              <w:t>100-</w:t>
            </w:r>
            <w:proofErr w:type="spellStart"/>
            <w:r w:rsidRPr="00BD07C2">
              <w:t>Вуличне</w:t>
            </w:r>
            <w:proofErr w:type="spellEnd"/>
            <w:r w:rsidRPr="00BD07C2">
              <w:t xml:space="preserve"> </w:t>
            </w:r>
            <w:proofErr w:type="spellStart"/>
            <w:r w:rsidRPr="00BD07C2">
              <w:t>освітлення</w:t>
            </w:r>
            <w:proofErr w:type="spellEnd"/>
            <w:r w:rsidRPr="00BD07C2">
              <w:rPr>
                <w:lang w:val="uk-UA"/>
              </w:rPr>
              <w:t xml:space="preserve"> </w:t>
            </w:r>
            <w:r w:rsidRPr="00BD07C2">
              <w:t>КТП-115</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w:t>
            </w:r>
            <w:r w:rsidRPr="00BD07C2">
              <w:rPr>
                <w:lang w:val="uk-UA"/>
              </w:rPr>
              <w:t xml:space="preserve"> </w:t>
            </w:r>
            <w:proofErr w:type="spellStart"/>
            <w:r w:rsidRPr="00BD07C2">
              <w:rPr>
                <w:lang w:val="uk-UA"/>
              </w:rPr>
              <w:t>вул.Північна</w:t>
            </w:r>
            <w:proofErr w:type="spellEnd"/>
          </w:p>
        </w:tc>
        <w:tc>
          <w:tcPr>
            <w:tcW w:w="2126" w:type="dxa"/>
          </w:tcPr>
          <w:p w:rsidR="006A00B6" w:rsidRPr="00BD07C2" w:rsidRDefault="006A00B6" w:rsidP="00651D86">
            <w:pPr>
              <w:pStyle w:val="11"/>
            </w:pPr>
            <w:r w:rsidRPr="00BD07C2">
              <w:t>62Z0263932324187</w:t>
            </w:r>
          </w:p>
        </w:tc>
      </w:tr>
      <w:tr w:rsidR="006A00B6" w:rsidTr="00651D86">
        <w:tc>
          <w:tcPr>
            <w:tcW w:w="539" w:type="dxa"/>
          </w:tcPr>
          <w:p w:rsidR="006A00B6" w:rsidRPr="00BD07C2" w:rsidRDefault="006A00B6" w:rsidP="00651D86">
            <w:pPr>
              <w:jc w:val="center"/>
              <w:outlineLvl w:val="2"/>
              <w:rPr>
                <w:bCs/>
              </w:rPr>
            </w:pPr>
            <w:r w:rsidRPr="00BD07C2">
              <w:rPr>
                <w:bCs/>
              </w:rPr>
              <w:t>5</w:t>
            </w:r>
          </w:p>
        </w:tc>
        <w:tc>
          <w:tcPr>
            <w:tcW w:w="3084" w:type="dxa"/>
            <w:vAlign w:val="bottom"/>
          </w:tcPr>
          <w:p w:rsidR="006A00B6" w:rsidRPr="00BD07C2" w:rsidRDefault="006A00B6" w:rsidP="00651D86">
            <w:pPr>
              <w:pStyle w:val="11"/>
            </w:pPr>
            <w:r w:rsidRPr="00BD07C2">
              <w:t xml:space="preserve">110-Вуличне </w:t>
            </w:r>
            <w:proofErr w:type="spellStart"/>
            <w:r w:rsidRPr="00BD07C2">
              <w:t>освітлення</w:t>
            </w:r>
            <w:proofErr w:type="spellEnd"/>
            <w:r w:rsidRPr="00BD07C2">
              <w:rPr>
                <w:lang w:val="uk-UA"/>
              </w:rPr>
              <w:t xml:space="preserve"> </w:t>
            </w:r>
            <w:r w:rsidRPr="00BD07C2">
              <w:t xml:space="preserve">КТП-313 </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w:t>
            </w:r>
            <w:r w:rsidRPr="00BD07C2">
              <w:rPr>
                <w:lang w:val="uk-UA"/>
              </w:rPr>
              <w:t xml:space="preserve"> </w:t>
            </w:r>
            <w:proofErr w:type="spellStart"/>
            <w:r w:rsidRPr="00BD07C2">
              <w:rPr>
                <w:lang w:val="uk-UA"/>
              </w:rPr>
              <w:t>вул.Центральна</w:t>
            </w:r>
            <w:proofErr w:type="spellEnd"/>
          </w:p>
        </w:tc>
        <w:tc>
          <w:tcPr>
            <w:tcW w:w="2126" w:type="dxa"/>
          </w:tcPr>
          <w:p w:rsidR="006A00B6" w:rsidRPr="00BD07C2" w:rsidRDefault="006A00B6" w:rsidP="00651D86">
            <w:pPr>
              <w:pStyle w:val="11"/>
            </w:pPr>
            <w:r w:rsidRPr="00BD07C2">
              <w:t>62Z5112276191571</w:t>
            </w:r>
          </w:p>
        </w:tc>
      </w:tr>
      <w:tr w:rsidR="006A00B6" w:rsidTr="00651D86">
        <w:tc>
          <w:tcPr>
            <w:tcW w:w="539" w:type="dxa"/>
          </w:tcPr>
          <w:p w:rsidR="006A00B6" w:rsidRPr="00BD07C2" w:rsidRDefault="006A00B6" w:rsidP="00651D86">
            <w:pPr>
              <w:jc w:val="center"/>
              <w:outlineLvl w:val="2"/>
              <w:rPr>
                <w:bCs/>
              </w:rPr>
            </w:pPr>
            <w:r w:rsidRPr="00BD07C2">
              <w:rPr>
                <w:bCs/>
              </w:rPr>
              <w:t>6</w:t>
            </w:r>
          </w:p>
        </w:tc>
        <w:tc>
          <w:tcPr>
            <w:tcW w:w="3084" w:type="dxa"/>
            <w:vAlign w:val="bottom"/>
          </w:tcPr>
          <w:p w:rsidR="006A00B6" w:rsidRPr="00BD07C2" w:rsidRDefault="006A00B6" w:rsidP="00651D86">
            <w:pPr>
              <w:pStyle w:val="11"/>
            </w:pPr>
            <w:r w:rsidRPr="00BD07C2">
              <w:t xml:space="preserve">120-Вуличне </w:t>
            </w:r>
            <w:proofErr w:type="spellStart"/>
            <w:r w:rsidRPr="00BD07C2">
              <w:t>освітлення</w:t>
            </w:r>
            <w:proofErr w:type="spellEnd"/>
            <w:r w:rsidRPr="00BD07C2">
              <w:rPr>
                <w:lang w:val="uk-UA"/>
              </w:rPr>
              <w:t xml:space="preserve"> </w:t>
            </w:r>
            <w:r w:rsidRPr="00BD07C2">
              <w:t>КТП-777</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 Молодецьке</w:t>
            </w:r>
            <w:r w:rsidRPr="00BD07C2">
              <w:t>,</w:t>
            </w:r>
            <w:r w:rsidRPr="00BD07C2">
              <w:rPr>
                <w:lang w:val="uk-UA"/>
              </w:rPr>
              <w:t xml:space="preserve"> </w:t>
            </w:r>
            <w:proofErr w:type="spellStart"/>
            <w:r w:rsidRPr="00BD07C2">
              <w:rPr>
                <w:lang w:val="uk-UA"/>
              </w:rPr>
              <w:t>вул.Центральна</w:t>
            </w:r>
            <w:proofErr w:type="spellEnd"/>
          </w:p>
        </w:tc>
        <w:tc>
          <w:tcPr>
            <w:tcW w:w="2126" w:type="dxa"/>
          </w:tcPr>
          <w:p w:rsidR="006A00B6" w:rsidRPr="00BD07C2" w:rsidRDefault="006A00B6" w:rsidP="00651D86">
            <w:pPr>
              <w:pStyle w:val="11"/>
            </w:pPr>
            <w:r w:rsidRPr="00BD07C2">
              <w:t>62Z7508309770078</w:t>
            </w:r>
          </w:p>
        </w:tc>
      </w:tr>
      <w:tr w:rsidR="006A00B6" w:rsidTr="00651D86">
        <w:tc>
          <w:tcPr>
            <w:tcW w:w="539" w:type="dxa"/>
          </w:tcPr>
          <w:p w:rsidR="006A00B6" w:rsidRPr="00BD07C2" w:rsidRDefault="006A00B6" w:rsidP="00651D86">
            <w:pPr>
              <w:jc w:val="center"/>
              <w:outlineLvl w:val="2"/>
              <w:rPr>
                <w:bCs/>
              </w:rPr>
            </w:pPr>
            <w:r w:rsidRPr="00BD07C2">
              <w:rPr>
                <w:bCs/>
              </w:rPr>
              <w:t>7</w:t>
            </w:r>
          </w:p>
        </w:tc>
        <w:tc>
          <w:tcPr>
            <w:tcW w:w="3084" w:type="dxa"/>
            <w:vAlign w:val="bottom"/>
          </w:tcPr>
          <w:p w:rsidR="006A00B6" w:rsidRPr="00BD07C2" w:rsidRDefault="006A00B6" w:rsidP="00651D86">
            <w:pPr>
              <w:pStyle w:val="11"/>
            </w:pPr>
            <w:r w:rsidRPr="00BD07C2">
              <w:t xml:space="preserve">130-Вуличне </w:t>
            </w:r>
            <w:proofErr w:type="spellStart"/>
            <w:r w:rsidRPr="00BD07C2">
              <w:t>освітлення</w:t>
            </w:r>
            <w:proofErr w:type="spellEnd"/>
            <w:r w:rsidRPr="00BD07C2">
              <w:rPr>
                <w:lang w:val="uk-UA"/>
              </w:rPr>
              <w:t xml:space="preserve"> </w:t>
            </w:r>
            <w:r w:rsidRPr="00BD07C2">
              <w:t xml:space="preserve">КТП-147 </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proofErr w:type="spellStart"/>
            <w:r w:rsidRPr="00BD07C2">
              <w:rPr>
                <w:lang w:val="uk-UA"/>
              </w:rPr>
              <w:t>с.Новомиколаївка</w:t>
            </w:r>
            <w:proofErr w:type="spellEnd"/>
            <w:r w:rsidRPr="00BD07C2">
              <w:rPr>
                <w:lang w:val="uk-UA"/>
              </w:rPr>
              <w:t xml:space="preserve">, </w:t>
            </w:r>
            <w:proofErr w:type="spellStart"/>
            <w:r w:rsidRPr="00BD07C2">
              <w:rPr>
                <w:lang w:val="uk-UA"/>
              </w:rPr>
              <w:t>вул.Центральна</w:t>
            </w:r>
            <w:proofErr w:type="spellEnd"/>
          </w:p>
        </w:tc>
        <w:tc>
          <w:tcPr>
            <w:tcW w:w="2126" w:type="dxa"/>
          </w:tcPr>
          <w:p w:rsidR="006A00B6" w:rsidRPr="00BD07C2" w:rsidRDefault="006A00B6" w:rsidP="00651D86">
            <w:pPr>
              <w:pStyle w:val="11"/>
            </w:pPr>
            <w:r w:rsidRPr="00BD07C2">
              <w:t>62Z3405851303540</w:t>
            </w:r>
          </w:p>
        </w:tc>
      </w:tr>
      <w:tr w:rsidR="006A00B6" w:rsidTr="00651D86">
        <w:tc>
          <w:tcPr>
            <w:tcW w:w="539" w:type="dxa"/>
          </w:tcPr>
          <w:p w:rsidR="006A00B6" w:rsidRPr="00BD07C2" w:rsidRDefault="006A00B6" w:rsidP="00651D86">
            <w:pPr>
              <w:jc w:val="center"/>
              <w:outlineLvl w:val="2"/>
              <w:rPr>
                <w:bCs/>
              </w:rPr>
            </w:pPr>
            <w:r w:rsidRPr="00BD07C2">
              <w:rPr>
                <w:bCs/>
              </w:rPr>
              <w:t>8</w:t>
            </w:r>
          </w:p>
        </w:tc>
        <w:tc>
          <w:tcPr>
            <w:tcW w:w="3084" w:type="dxa"/>
            <w:vAlign w:val="bottom"/>
          </w:tcPr>
          <w:p w:rsidR="006A00B6" w:rsidRPr="00BD07C2" w:rsidRDefault="006A00B6" w:rsidP="00651D86">
            <w:pPr>
              <w:pStyle w:val="11"/>
            </w:pPr>
            <w:r w:rsidRPr="00BD07C2">
              <w:t xml:space="preserve">140-Вуличне </w:t>
            </w:r>
            <w:proofErr w:type="spellStart"/>
            <w:r w:rsidRPr="00BD07C2">
              <w:t>освітлення</w:t>
            </w:r>
            <w:proofErr w:type="spellEnd"/>
            <w:r w:rsidRPr="00BD07C2">
              <w:rPr>
                <w:lang w:val="uk-UA"/>
              </w:rPr>
              <w:t xml:space="preserve"> </w:t>
            </w:r>
            <w:r w:rsidRPr="00BD07C2">
              <w:t>КТП-114</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w:t>
            </w:r>
            <w:r w:rsidRPr="00BD07C2">
              <w:rPr>
                <w:lang w:val="uk-UA"/>
              </w:rPr>
              <w:t xml:space="preserve"> </w:t>
            </w:r>
            <w:proofErr w:type="spellStart"/>
            <w:r w:rsidRPr="00BD07C2">
              <w:rPr>
                <w:lang w:val="uk-UA"/>
              </w:rPr>
              <w:t>вул.Східна</w:t>
            </w:r>
            <w:proofErr w:type="spellEnd"/>
          </w:p>
        </w:tc>
        <w:tc>
          <w:tcPr>
            <w:tcW w:w="2126" w:type="dxa"/>
          </w:tcPr>
          <w:p w:rsidR="006A00B6" w:rsidRPr="00BD07C2" w:rsidRDefault="006A00B6" w:rsidP="00651D86">
            <w:pPr>
              <w:pStyle w:val="11"/>
            </w:pPr>
            <w:r w:rsidRPr="00BD07C2">
              <w:t>62Z500266466254Y</w:t>
            </w:r>
          </w:p>
        </w:tc>
      </w:tr>
      <w:tr w:rsidR="006A00B6" w:rsidTr="00651D86">
        <w:tc>
          <w:tcPr>
            <w:tcW w:w="539" w:type="dxa"/>
          </w:tcPr>
          <w:p w:rsidR="006A00B6" w:rsidRPr="00BD07C2" w:rsidRDefault="006A00B6" w:rsidP="00651D86">
            <w:pPr>
              <w:jc w:val="center"/>
              <w:outlineLvl w:val="2"/>
              <w:rPr>
                <w:bCs/>
              </w:rPr>
            </w:pPr>
            <w:r w:rsidRPr="00BD07C2">
              <w:rPr>
                <w:bCs/>
              </w:rPr>
              <w:t>9</w:t>
            </w:r>
          </w:p>
        </w:tc>
        <w:tc>
          <w:tcPr>
            <w:tcW w:w="3084" w:type="dxa"/>
            <w:vAlign w:val="bottom"/>
          </w:tcPr>
          <w:p w:rsidR="006A00B6" w:rsidRPr="00BD07C2" w:rsidRDefault="006A00B6" w:rsidP="00651D86">
            <w:pPr>
              <w:pStyle w:val="11"/>
            </w:pPr>
            <w:r w:rsidRPr="00BD07C2">
              <w:t xml:space="preserve">150-Вуличне </w:t>
            </w:r>
            <w:proofErr w:type="spellStart"/>
            <w:r w:rsidRPr="00BD07C2">
              <w:t>освітлення</w:t>
            </w:r>
            <w:proofErr w:type="spellEnd"/>
            <w:r w:rsidRPr="00BD07C2">
              <w:rPr>
                <w:lang w:val="uk-UA"/>
              </w:rPr>
              <w:t xml:space="preserve"> </w:t>
            </w:r>
            <w:r w:rsidRPr="00BD07C2">
              <w:t>КТП-312</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w:t>
            </w:r>
            <w:r w:rsidRPr="00BD07C2">
              <w:rPr>
                <w:lang w:val="uk-UA"/>
              </w:rPr>
              <w:t xml:space="preserve"> </w:t>
            </w:r>
            <w:proofErr w:type="spellStart"/>
            <w:r w:rsidRPr="00BD07C2">
              <w:rPr>
                <w:lang w:val="uk-UA"/>
              </w:rPr>
              <w:t>вул.Східна</w:t>
            </w:r>
            <w:proofErr w:type="spellEnd"/>
          </w:p>
        </w:tc>
        <w:tc>
          <w:tcPr>
            <w:tcW w:w="2126" w:type="dxa"/>
          </w:tcPr>
          <w:p w:rsidR="006A00B6" w:rsidRPr="00BD07C2" w:rsidRDefault="006A00B6" w:rsidP="00651D86">
            <w:pPr>
              <w:pStyle w:val="11"/>
            </w:pPr>
            <w:r w:rsidRPr="00BD07C2">
              <w:t>62Z059357782866Z</w:t>
            </w:r>
          </w:p>
        </w:tc>
      </w:tr>
      <w:tr w:rsidR="006A00B6" w:rsidTr="00651D86">
        <w:tc>
          <w:tcPr>
            <w:tcW w:w="539" w:type="dxa"/>
          </w:tcPr>
          <w:p w:rsidR="006A00B6" w:rsidRPr="00BD07C2" w:rsidRDefault="006A00B6" w:rsidP="00651D86">
            <w:pPr>
              <w:jc w:val="center"/>
              <w:outlineLvl w:val="2"/>
              <w:rPr>
                <w:bCs/>
              </w:rPr>
            </w:pPr>
            <w:r w:rsidRPr="00BD07C2">
              <w:rPr>
                <w:bCs/>
              </w:rPr>
              <w:t>10</w:t>
            </w:r>
          </w:p>
        </w:tc>
        <w:tc>
          <w:tcPr>
            <w:tcW w:w="3084" w:type="dxa"/>
            <w:vAlign w:val="bottom"/>
          </w:tcPr>
          <w:p w:rsidR="006A00B6" w:rsidRPr="00BD07C2" w:rsidRDefault="006A00B6" w:rsidP="00651D86">
            <w:pPr>
              <w:pStyle w:val="11"/>
            </w:pPr>
            <w:r w:rsidRPr="00BD07C2">
              <w:t xml:space="preserve">160-Вуличне </w:t>
            </w:r>
            <w:proofErr w:type="spellStart"/>
            <w:r w:rsidRPr="00BD07C2">
              <w:t>освітлення</w:t>
            </w:r>
            <w:proofErr w:type="spellEnd"/>
            <w:r w:rsidRPr="00BD07C2">
              <w:rPr>
                <w:lang w:val="uk-UA"/>
              </w:rPr>
              <w:t xml:space="preserve"> </w:t>
            </w:r>
            <w:r w:rsidRPr="00BD07C2">
              <w:t>КТП-314</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w:t>
            </w:r>
            <w:r w:rsidRPr="00BD07C2">
              <w:rPr>
                <w:lang w:val="uk-UA"/>
              </w:rPr>
              <w:t xml:space="preserve"> </w:t>
            </w:r>
            <w:proofErr w:type="spellStart"/>
            <w:r w:rsidRPr="00BD07C2">
              <w:rPr>
                <w:lang w:val="uk-UA"/>
              </w:rPr>
              <w:t>пров.Гагаріна</w:t>
            </w:r>
            <w:proofErr w:type="spellEnd"/>
          </w:p>
        </w:tc>
        <w:tc>
          <w:tcPr>
            <w:tcW w:w="2126" w:type="dxa"/>
          </w:tcPr>
          <w:p w:rsidR="006A00B6" w:rsidRPr="00BD07C2" w:rsidRDefault="006A00B6" w:rsidP="00651D86">
            <w:pPr>
              <w:pStyle w:val="11"/>
            </w:pPr>
            <w:r w:rsidRPr="00BD07C2">
              <w:t>62Z513785966498E</w:t>
            </w:r>
          </w:p>
        </w:tc>
      </w:tr>
      <w:tr w:rsidR="006A00B6" w:rsidTr="00651D86">
        <w:tc>
          <w:tcPr>
            <w:tcW w:w="539" w:type="dxa"/>
          </w:tcPr>
          <w:p w:rsidR="006A00B6" w:rsidRPr="00BD07C2" w:rsidRDefault="006A00B6" w:rsidP="00651D86">
            <w:pPr>
              <w:jc w:val="center"/>
              <w:outlineLvl w:val="2"/>
              <w:rPr>
                <w:bCs/>
              </w:rPr>
            </w:pPr>
            <w:r w:rsidRPr="00BD07C2">
              <w:rPr>
                <w:bCs/>
              </w:rPr>
              <w:t>11</w:t>
            </w:r>
          </w:p>
        </w:tc>
        <w:tc>
          <w:tcPr>
            <w:tcW w:w="3084" w:type="dxa"/>
            <w:vAlign w:val="bottom"/>
          </w:tcPr>
          <w:p w:rsidR="006A00B6" w:rsidRPr="00BD07C2" w:rsidRDefault="006A00B6" w:rsidP="00651D86">
            <w:pPr>
              <w:pStyle w:val="11"/>
            </w:pPr>
            <w:r w:rsidRPr="00BD07C2">
              <w:t xml:space="preserve">170-Вуличне </w:t>
            </w:r>
            <w:proofErr w:type="spellStart"/>
            <w:r w:rsidRPr="00BD07C2">
              <w:t>освітлення</w:t>
            </w:r>
            <w:proofErr w:type="spellEnd"/>
            <w:r w:rsidRPr="00BD07C2">
              <w:rPr>
                <w:lang w:val="uk-UA"/>
              </w:rPr>
              <w:t xml:space="preserve"> </w:t>
            </w:r>
            <w:r w:rsidRPr="00BD07C2">
              <w:t>КТП-144</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proofErr w:type="spellStart"/>
            <w:r w:rsidRPr="00BD07C2">
              <w:rPr>
                <w:lang w:val="uk-UA"/>
              </w:rPr>
              <w:t>с.Новосергіївка</w:t>
            </w:r>
            <w:proofErr w:type="spellEnd"/>
            <w:r w:rsidRPr="00BD07C2">
              <w:rPr>
                <w:lang w:val="uk-UA"/>
              </w:rPr>
              <w:t xml:space="preserve">, </w:t>
            </w:r>
            <w:proofErr w:type="spellStart"/>
            <w:r w:rsidRPr="00BD07C2">
              <w:rPr>
                <w:lang w:val="uk-UA"/>
              </w:rPr>
              <w:t>вул.Центральна</w:t>
            </w:r>
            <w:proofErr w:type="spellEnd"/>
          </w:p>
        </w:tc>
        <w:tc>
          <w:tcPr>
            <w:tcW w:w="2126" w:type="dxa"/>
          </w:tcPr>
          <w:p w:rsidR="006A00B6" w:rsidRPr="00BD07C2" w:rsidRDefault="006A00B6" w:rsidP="00651D86">
            <w:pPr>
              <w:pStyle w:val="11"/>
            </w:pPr>
            <w:r w:rsidRPr="00BD07C2">
              <w:t>62Z274349470726C</w:t>
            </w:r>
          </w:p>
        </w:tc>
      </w:tr>
      <w:tr w:rsidR="006A00B6" w:rsidTr="00651D86">
        <w:tc>
          <w:tcPr>
            <w:tcW w:w="539" w:type="dxa"/>
          </w:tcPr>
          <w:p w:rsidR="006A00B6" w:rsidRPr="00BD07C2" w:rsidRDefault="006A00B6" w:rsidP="00651D86">
            <w:pPr>
              <w:jc w:val="center"/>
              <w:outlineLvl w:val="2"/>
              <w:rPr>
                <w:bCs/>
              </w:rPr>
            </w:pPr>
            <w:r w:rsidRPr="00BD07C2">
              <w:rPr>
                <w:bCs/>
              </w:rPr>
              <w:t>12</w:t>
            </w:r>
          </w:p>
        </w:tc>
        <w:tc>
          <w:tcPr>
            <w:tcW w:w="3084" w:type="dxa"/>
          </w:tcPr>
          <w:p w:rsidR="006A00B6" w:rsidRPr="00BD07C2" w:rsidRDefault="006A00B6" w:rsidP="00651D86">
            <w:pPr>
              <w:pStyle w:val="11"/>
            </w:pPr>
            <w:r w:rsidRPr="00BD07C2">
              <w:t xml:space="preserve">180-Вуличне </w:t>
            </w:r>
            <w:proofErr w:type="spellStart"/>
            <w:r w:rsidRPr="00BD07C2">
              <w:t>освітлення</w:t>
            </w:r>
            <w:proofErr w:type="spellEnd"/>
            <w:r w:rsidRPr="00BD07C2">
              <w:t xml:space="preserve"> МТП-116</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proofErr w:type="spellStart"/>
            <w:r w:rsidRPr="00BD07C2">
              <w:t>смт.Удачне</w:t>
            </w:r>
            <w:proofErr w:type="spellEnd"/>
            <w:r w:rsidRPr="00BD07C2">
              <w:t xml:space="preserve">, </w:t>
            </w:r>
            <w:proofErr w:type="spellStart"/>
            <w:r w:rsidRPr="00BD07C2">
              <w:t>вул.Південна</w:t>
            </w:r>
            <w:proofErr w:type="spellEnd"/>
          </w:p>
        </w:tc>
        <w:tc>
          <w:tcPr>
            <w:tcW w:w="2126" w:type="dxa"/>
          </w:tcPr>
          <w:p w:rsidR="006A00B6" w:rsidRPr="00BD07C2" w:rsidRDefault="006A00B6" w:rsidP="00651D86">
            <w:pPr>
              <w:pStyle w:val="11"/>
            </w:pPr>
            <w:r w:rsidRPr="00BD07C2">
              <w:t>62Z929859068465B</w:t>
            </w:r>
          </w:p>
        </w:tc>
      </w:tr>
      <w:tr w:rsidR="006A00B6" w:rsidTr="00651D86">
        <w:tc>
          <w:tcPr>
            <w:tcW w:w="539" w:type="dxa"/>
          </w:tcPr>
          <w:p w:rsidR="006A00B6" w:rsidRPr="00BD07C2" w:rsidRDefault="006A00B6" w:rsidP="00651D86">
            <w:pPr>
              <w:jc w:val="center"/>
              <w:outlineLvl w:val="2"/>
              <w:rPr>
                <w:bCs/>
              </w:rPr>
            </w:pPr>
            <w:r w:rsidRPr="00BD07C2">
              <w:rPr>
                <w:bCs/>
              </w:rPr>
              <w:t>13</w:t>
            </w:r>
          </w:p>
        </w:tc>
        <w:tc>
          <w:tcPr>
            <w:tcW w:w="3084" w:type="dxa"/>
            <w:vAlign w:val="bottom"/>
          </w:tcPr>
          <w:p w:rsidR="006A00B6" w:rsidRPr="00BD07C2" w:rsidRDefault="006A00B6" w:rsidP="00651D86">
            <w:pPr>
              <w:pStyle w:val="11"/>
            </w:pPr>
            <w:r w:rsidRPr="00BD07C2">
              <w:t xml:space="preserve">190-Вуличне </w:t>
            </w:r>
            <w:proofErr w:type="spellStart"/>
            <w:r w:rsidRPr="00BD07C2">
              <w:t>освітлення</w:t>
            </w:r>
            <w:proofErr w:type="spellEnd"/>
            <w:r w:rsidRPr="00BD07C2">
              <w:rPr>
                <w:lang w:val="uk-UA"/>
              </w:rPr>
              <w:t xml:space="preserve"> </w:t>
            </w:r>
            <w:r w:rsidRPr="00BD07C2">
              <w:t>КТП-372</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w:t>
            </w:r>
            <w:r w:rsidRPr="00BD07C2">
              <w:rPr>
                <w:lang w:val="uk-UA"/>
              </w:rPr>
              <w:t xml:space="preserve"> </w:t>
            </w:r>
            <w:proofErr w:type="spellStart"/>
            <w:r w:rsidRPr="00BD07C2">
              <w:rPr>
                <w:lang w:val="uk-UA"/>
              </w:rPr>
              <w:t>пров.Енергетиків</w:t>
            </w:r>
            <w:proofErr w:type="spellEnd"/>
          </w:p>
        </w:tc>
        <w:tc>
          <w:tcPr>
            <w:tcW w:w="2126" w:type="dxa"/>
          </w:tcPr>
          <w:p w:rsidR="006A00B6" w:rsidRPr="00BD07C2" w:rsidRDefault="006A00B6" w:rsidP="00651D86">
            <w:pPr>
              <w:pStyle w:val="11"/>
            </w:pPr>
            <w:r w:rsidRPr="00BD07C2">
              <w:t>62Z836496795418U</w:t>
            </w:r>
          </w:p>
        </w:tc>
      </w:tr>
      <w:tr w:rsidR="006A00B6" w:rsidTr="00651D86">
        <w:tc>
          <w:tcPr>
            <w:tcW w:w="539" w:type="dxa"/>
          </w:tcPr>
          <w:p w:rsidR="006A00B6" w:rsidRPr="00BD07C2" w:rsidRDefault="006A00B6" w:rsidP="00651D86">
            <w:pPr>
              <w:jc w:val="center"/>
              <w:outlineLvl w:val="2"/>
              <w:rPr>
                <w:bCs/>
              </w:rPr>
            </w:pPr>
            <w:r w:rsidRPr="00BD07C2">
              <w:rPr>
                <w:bCs/>
              </w:rPr>
              <w:t>14</w:t>
            </w:r>
          </w:p>
        </w:tc>
        <w:tc>
          <w:tcPr>
            <w:tcW w:w="3084" w:type="dxa"/>
            <w:vAlign w:val="bottom"/>
          </w:tcPr>
          <w:p w:rsidR="006A00B6" w:rsidRPr="00BD07C2" w:rsidRDefault="006A00B6" w:rsidP="00651D86">
            <w:pPr>
              <w:pStyle w:val="11"/>
            </w:pPr>
            <w:r w:rsidRPr="00BD07C2">
              <w:t xml:space="preserve">200-Вуличне </w:t>
            </w:r>
            <w:proofErr w:type="spellStart"/>
            <w:r w:rsidRPr="00BD07C2">
              <w:t>освітлення</w:t>
            </w:r>
            <w:proofErr w:type="spellEnd"/>
            <w:r w:rsidRPr="00BD07C2">
              <w:rPr>
                <w:lang w:val="uk-UA"/>
              </w:rPr>
              <w:t xml:space="preserve"> </w:t>
            </w:r>
            <w:r w:rsidRPr="00BD07C2">
              <w:t>КТП-148</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w:t>
            </w:r>
            <w:r w:rsidRPr="00BD07C2">
              <w:t xml:space="preserve">.Муравка, </w:t>
            </w:r>
            <w:proofErr w:type="spellStart"/>
            <w:r w:rsidRPr="00BD07C2">
              <w:t>вул.Центральна</w:t>
            </w:r>
            <w:proofErr w:type="spellEnd"/>
          </w:p>
        </w:tc>
        <w:tc>
          <w:tcPr>
            <w:tcW w:w="2126" w:type="dxa"/>
          </w:tcPr>
          <w:p w:rsidR="006A00B6" w:rsidRPr="00BD07C2" w:rsidRDefault="006A00B6" w:rsidP="00651D86">
            <w:pPr>
              <w:pStyle w:val="11"/>
            </w:pPr>
            <w:r w:rsidRPr="00BD07C2">
              <w:t>62Z1359118168799</w:t>
            </w:r>
          </w:p>
        </w:tc>
      </w:tr>
      <w:tr w:rsidR="006A00B6" w:rsidTr="00651D86">
        <w:tc>
          <w:tcPr>
            <w:tcW w:w="539" w:type="dxa"/>
          </w:tcPr>
          <w:p w:rsidR="006A00B6" w:rsidRPr="00BD07C2" w:rsidRDefault="006A00B6" w:rsidP="00651D86">
            <w:pPr>
              <w:jc w:val="center"/>
              <w:outlineLvl w:val="2"/>
              <w:rPr>
                <w:bCs/>
              </w:rPr>
            </w:pPr>
            <w:r w:rsidRPr="00BD07C2">
              <w:rPr>
                <w:bCs/>
              </w:rPr>
              <w:t>15</w:t>
            </w:r>
          </w:p>
        </w:tc>
        <w:tc>
          <w:tcPr>
            <w:tcW w:w="3084" w:type="dxa"/>
          </w:tcPr>
          <w:p w:rsidR="006A00B6" w:rsidRPr="00BD07C2" w:rsidRDefault="006A00B6" w:rsidP="00651D86">
            <w:pPr>
              <w:pStyle w:val="11"/>
              <w:rPr>
                <w:b/>
              </w:rPr>
            </w:pPr>
            <w:r w:rsidRPr="00BD07C2">
              <w:t>210-С</w:t>
            </w:r>
            <w:r w:rsidRPr="00BD07C2">
              <w:rPr>
                <w:lang w:val="uk-UA"/>
              </w:rPr>
              <w:t>і</w:t>
            </w:r>
            <w:proofErr w:type="spellStart"/>
            <w:r w:rsidRPr="00BD07C2">
              <w:t>льс</w:t>
            </w:r>
            <w:r w:rsidRPr="00BD07C2">
              <w:rPr>
                <w:lang w:val="uk-UA"/>
              </w:rPr>
              <w:t>ьк</w:t>
            </w:r>
            <w:proofErr w:type="spellEnd"/>
            <w:r w:rsidRPr="00BD07C2">
              <w:t>а рада ТП-379</w:t>
            </w:r>
          </w:p>
        </w:tc>
        <w:tc>
          <w:tcPr>
            <w:tcW w:w="3544" w:type="dxa"/>
          </w:tcPr>
          <w:p w:rsidR="006A00B6" w:rsidRPr="00BD07C2" w:rsidRDefault="006A00B6" w:rsidP="00651D86">
            <w:pPr>
              <w:pStyle w:val="11"/>
              <w:rPr>
                <w:b/>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rPr>
                <w:lang w:val="uk-UA"/>
              </w:rPr>
              <w:t>,</w:t>
            </w:r>
            <w:r w:rsidRPr="00BD07C2">
              <w:t xml:space="preserve"> </w:t>
            </w:r>
            <w:proofErr w:type="spellStart"/>
            <w:r w:rsidRPr="00BD07C2">
              <w:t>вул</w:t>
            </w:r>
            <w:proofErr w:type="spellEnd"/>
            <w:r w:rsidRPr="00BD07C2">
              <w:t>. Центральна</w:t>
            </w:r>
          </w:p>
        </w:tc>
        <w:tc>
          <w:tcPr>
            <w:tcW w:w="2126" w:type="dxa"/>
          </w:tcPr>
          <w:p w:rsidR="006A00B6" w:rsidRPr="00BD07C2" w:rsidRDefault="006A00B6" w:rsidP="00651D86">
            <w:pPr>
              <w:pStyle w:val="11"/>
              <w:rPr>
                <w:b/>
              </w:rPr>
            </w:pPr>
            <w:r w:rsidRPr="00BD07C2">
              <w:t>62</w:t>
            </w:r>
            <w:r w:rsidRPr="00BD07C2">
              <w:rPr>
                <w:lang w:val="en-US"/>
              </w:rPr>
              <w:t>Z</w:t>
            </w:r>
            <w:r w:rsidRPr="00BD07C2">
              <w:t>2997976975224</w:t>
            </w:r>
          </w:p>
        </w:tc>
      </w:tr>
      <w:tr w:rsidR="006A00B6" w:rsidTr="00651D86">
        <w:tc>
          <w:tcPr>
            <w:tcW w:w="539" w:type="dxa"/>
          </w:tcPr>
          <w:p w:rsidR="006A00B6" w:rsidRPr="00BD07C2" w:rsidRDefault="006A00B6" w:rsidP="00651D86">
            <w:pPr>
              <w:jc w:val="center"/>
              <w:outlineLvl w:val="2"/>
              <w:rPr>
                <w:bCs/>
              </w:rPr>
            </w:pPr>
            <w:r w:rsidRPr="00BD07C2">
              <w:rPr>
                <w:bCs/>
              </w:rPr>
              <w:t>16</w:t>
            </w:r>
          </w:p>
        </w:tc>
        <w:tc>
          <w:tcPr>
            <w:tcW w:w="3084" w:type="dxa"/>
          </w:tcPr>
          <w:p w:rsidR="006A00B6" w:rsidRPr="00BD07C2" w:rsidRDefault="006A00B6" w:rsidP="00651D86">
            <w:pPr>
              <w:pStyle w:val="11"/>
            </w:pPr>
            <w:r w:rsidRPr="00BD07C2">
              <w:t>220-Скважина ТП-531</w:t>
            </w:r>
          </w:p>
        </w:tc>
        <w:tc>
          <w:tcPr>
            <w:tcW w:w="3544" w:type="dxa"/>
          </w:tcPr>
          <w:p w:rsidR="006A00B6" w:rsidRPr="00BD07C2" w:rsidRDefault="006A00B6" w:rsidP="00651D86">
            <w:pPr>
              <w:pStyle w:val="11"/>
              <w:rPr>
                <w:lang w:val="uk-UA"/>
              </w:rPr>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rPr>
                <w:lang w:val="uk-UA"/>
              </w:rPr>
              <w:t>.</w:t>
            </w:r>
            <w:r w:rsidRPr="00BD07C2">
              <w:t xml:space="preserve"> балка Матюшин</w:t>
            </w:r>
            <w:r w:rsidRPr="00BD07C2">
              <w:rPr>
                <w:lang w:val="uk-UA"/>
              </w:rPr>
              <w:t>а</w:t>
            </w:r>
          </w:p>
        </w:tc>
        <w:tc>
          <w:tcPr>
            <w:tcW w:w="2126" w:type="dxa"/>
          </w:tcPr>
          <w:p w:rsidR="006A00B6" w:rsidRPr="00BD07C2" w:rsidRDefault="006A00B6" w:rsidP="00651D86">
            <w:pPr>
              <w:pStyle w:val="11"/>
            </w:pPr>
            <w:r w:rsidRPr="00BD07C2">
              <w:t>62</w:t>
            </w:r>
            <w:r w:rsidRPr="00BD07C2">
              <w:rPr>
                <w:lang w:val="en-US"/>
              </w:rPr>
              <w:t>Z</w:t>
            </w:r>
            <w:r w:rsidRPr="00BD07C2">
              <w:t>3539641969353</w:t>
            </w:r>
          </w:p>
        </w:tc>
      </w:tr>
      <w:tr w:rsidR="006A00B6" w:rsidTr="00651D86">
        <w:tc>
          <w:tcPr>
            <w:tcW w:w="539" w:type="dxa"/>
          </w:tcPr>
          <w:p w:rsidR="006A00B6" w:rsidRPr="00BD07C2" w:rsidRDefault="006A00B6" w:rsidP="00651D86">
            <w:pPr>
              <w:jc w:val="center"/>
              <w:outlineLvl w:val="2"/>
              <w:rPr>
                <w:bCs/>
              </w:rPr>
            </w:pPr>
            <w:r w:rsidRPr="00BD07C2">
              <w:rPr>
                <w:bCs/>
              </w:rPr>
              <w:t>17</w:t>
            </w:r>
          </w:p>
        </w:tc>
        <w:tc>
          <w:tcPr>
            <w:tcW w:w="3084" w:type="dxa"/>
          </w:tcPr>
          <w:p w:rsidR="006A00B6" w:rsidRPr="00BD07C2" w:rsidRDefault="006A00B6" w:rsidP="00651D86">
            <w:pPr>
              <w:pStyle w:val="11"/>
            </w:pPr>
            <w:r w:rsidRPr="00BD07C2">
              <w:t xml:space="preserve">230-Вуличне </w:t>
            </w:r>
            <w:proofErr w:type="spellStart"/>
            <w:r w:rsidRPr="00BD07C2">
              <w:t>освiтлення</w:t>
            </w:r>
            <w:proofErr w:type="spellEnd"/>
            <w:r w:rsidRPr="00BD07C2">
              <w:t xml:space="preserve"> ТП-157</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w:t>
            </w:r>
            <w:r w:rsidRPr="00BD07C2">
              <w:rPr>
                <w:lang w:val="uk-UA"/>
              </w:rPr>
              <w:t>-</w:t>
            </w:r>
            <w:r w:rsidRPr="00BD07C2">
              <w:t xml:space="preserve">н село </w:t>
            </w:r>
            <w:proofErr w:type="gramStart"/>
            <w:r w:rsidRPr="00BD07C2">
              <w:t>Серг</w:t>
            </w:r>
            <w:proofErr w:type="spellStart"/>
            <w:r w:rsidRPr="00BD07C2">
              <w:rPr>
                <w:lang w:val="uk-UA"/>
              </w:rPr>
              <w:t>ії</w:t>
            </w:r>
            <w:r w:rsidRPr="00BD07C2">
              <w:t>вка</w:t>
            </w:r>
            <w:proofErr w:type="spellEnd"/>
            <w:r w:rsidRPr="00BD07C2">
              <w:rPr>
                <w:lang w:val="uk-UA"/>
              </w:rPr>
              <w:t xml:space="preserve"> </w:t>
            </w:r>
            <w:r w:rsidRPr="00BD07C2">
              <w:t xml:space="preserve"> </w:t>
            </w:r>
            <w:proofErr w:type="spellStart"/>
            <w:r w:rsidRPr="00BD07C2">
              <w:t>вул</w:t>
            </w:r>
            <w:proofErr w:type="spellEnd"/>
            <w:proofErr w:type="gramEnd"/>
            <w:r w:rsidRPr="00BD07C2">
              <w:t>. Центральна</w:t>
            </w:r>
          </w:p>
        </w:tc>
        <w:tc>
          <w:tcPr>
            <w:tcW w:w="2126" w:type="dxa"/>
          </w:tcPr>
          <w:p w:rsidR="006A00B6" w:rsidRPr="00BD07C2" w:rsidRDefault="006A00B6" w:rsidP="00651D86">
            <w:pPr>
              <w:pStyle w:val="11"/>
            </w:pPr>
            <w:r w:rsidRPr="00BD07C2">
              <w:t>62</w:t>
            </w:r>
            <w:r w:rsidRPr="00BD07C2">
              <w:rPr>
                <w:lang w:val="en-US"/>
              </w:rPr>
              <w:t>Z</w:t>
            </w:r>
            <w:r w:rsidRPr="00BD07C2">
              <w:t>1040913784007</w:t>
            </w:r>
          </w:p>
        </w:tc>
      </w:tr>
      <w:tr w:rsidR="006A00B6" w:rsidTr="00651D86">
        <w:tc>
          <w:tcPr>
            <w:tcW w:w="539" w:type="dxa"/>
          </w:tcPr>
          <w:p w:rsidR="006A00B6" w:rsidRPr="00BD07C2" w:rsidRDefault="006A00B6" w:rsidP="00651D86">
            <w:pPr>
              <w:jc w:val="center"/>
              <w:outlineLvl w:val="2"/>
              <w:rPr>
                <w:bCs/>
              </w:rPr>
            </w:pPr>
            <w:r w:rsidRPr="00BD07C2">
              <w:rPr>
                <w:bCs/>
              </w:rPr>
              <w:t>18</w:t>
            </w:r>
          </w:p>
        </w:tc>
        <w:tc>
          <w:tcPr>
            <w:tcW w:w="3084" w:type="dxa"/>
          </w:tcPr>
          <w:p w:rsidR="006A00B6" w:rsidRPr="00BD07C2" w:rsidRDefault="006A00B6" w:rsidP="00651D86">
            <w:pPr>
              <w:pStyle w:val="11"/>
            </w:pPr>
            <w:r w:rsidRPr="00BD07C2">
              <w:t xml:space="preserve">240-Вуличне </w:t>
            </w:r>
            <w:proofErr w:type="spellStart"/>
            <w:r w:rsidRPr="00BD07C2">
              <w:t>освiтлення</w:t>
            </w:r>
            <w:proofErr w:type="spellEnd"/>
            <w:r w:rsidRPr="00BD07C2">
              <w:t xml:space="preserve"> ТП</w:t>
            </w:r>
            <w:r w:rsidRPr="00BD07C2">
              <w:rPr>
                <w:lang w:val="uk-UA"/>
              </w:rPr>
              <w:t>-</w:t>
            </w:r>
            <w:r w:rsidRPr="00BD07C2">
              <w:t>120</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t xml:space="preserve"> </w:t>
            </w:r>
            <w:proofErr w:type="spellStart"/>
            <w:r w:rsidRPr="00BD07C2">
              <w:t>вул</w:t>
            </w:r>
            <w:proofErr w:type="spellEnd"/>
            <w:r w:rsidRPr="00BD07C2">
              <w:t xml:space="preserve">. Рокотянського </w:t>
            </w:r>
          </w:p>
        </w:tc>
        <w:tc>
          <w:tcPr>
            <w:tcW w:w="2126" w:type="dxa"/>
          </w:tcPr>
          <w:p w:rsidR="006A00B6" w:rsidRPr="00BD07C2" w:rsidRDefault="006A00B6" w:rsidP="00651D86">
            <w:pPr>
              <w:pStyle w:val="11"/>
            </w:pPr>
            <w:r w:rsidRPr="00BD07C2">
              <w:t>62Z2409964933090</w:t>
            </w:r>
          </w:p>
        </w:tc>
      </w:tr>
      <w:tr w:rsidR="006A00B6" w:rsidTr="00651D86">
        <w:tc>
          <w:tcPr>
            <w:tcW w:w="539" w:type="dxa"/>
          </w:tcPr>
          <w:p w:rsidR="006A00B6" w:rsidRPr="00BD07C2" w:rsidRDefault="006A00B6" w:rsidP="00651D86">
            <w:pPr>
              <w:jc w:val="center"/>
              <w:outlineLvl w:val="2"/>
              <w:rPr>
                <w:bCs/>
              </w:rPr>
            </w:pPr>
            <w:r w:rsidRPr="00BD07C2">
              <w:rPr>
                <w:bCs/>
              </w:rPr>
              <w:lastRenderedPageBreak/>
              <w:t>19</w:t>
            </w:r>
          </w:p>
        </w:tc>
        <w:tc>
          <w:tcPr>
            <w:tcW w:w="3084" w:type="dxa"/>
          </w:tcPr>
          <w:p w:rsidR="006A00B6" w:rsidRPr="00BD07C2" w:rsidRDefault="006A00B6" w:rsidP="00651D86">
            <w:pPr>
              <w:pStyle w:val="11"/>
            </w:pPr>
            <w:r w:rsidRPr="00BD07C2">
              <w:t xml:space="preserve">250-Вуличне </w:t>
            </w:r>
            <w:proofErr w:type="spellStart"/>
            <w:r w:rsidRPr="00BD07C2">
              <w:t>освiтлення</w:t>
            </w:r>
            <w:proofErr w:type="spellEnd"/>
            <w:r w:rsidRPr="00BD07C2">
              <w:t xml:space="preserve"> ТП</w:t>
            </w:r>
            <w:r w:rsidRPr="00BD07C2">
              <w:rPr>
                <w:lang w:val="uk-UA"/>
              </w:rPr>
              <w:t>-</w:t>
            </w:r>
            <w:r w:rsidRPr="00BD07C2">
              <w:t>121</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t xml:space="preserve"> </w:t>
            </w:r>
            <w:proofErr w:type="spellStart"/>
            <w:r w:rsidRPr="00BD07C2">
              <w:t>пров</w:t>
            </w:r>
            <w:proofErr w:type="spellEnd"/>
            <w:r w:rsidRPr="00BD07C2">
              <w:t xml:space="preserve">. </w:t>
            </w:r>
            <w:proofErr w:type="spellStart"/>
            <w:r w:rsidRPr="00BD07C2">
              <w:t>Середн</w:t>
            </w:r>
            <w:proofErr w:type="spellEnd"/>
            <w:r w:rsidRPr="00BD07C2">
              <w:rPr>
                <w:lang w:val="uk-UA"/>
              </w:rPr>
              <w:t>і</w:t>
            </w:r>
            <w:r w:rsidRPr="00BD07C2">
              <w:t>й</w:t>
            </w:r>
          </w:p>
        </w:tc>
        <w:tc>
          <w:tcPr>
            <w:tcW w:w="2126" w:type="dxa"/>
          </w:tcPr>
          <w:p w:rsidR="006A00B6" w:rsidRPr="00BD07C2" w:rsidRDefault="006A00B6" w:rsidP="00651D86">
            <w:pPr>
              <w:pStyle w:val="11"/>
            </w:pPr>
            <w:r w:rsidRPr="00BD07C2">
              <w:t>62</w:t>
            </w:r>
            <w:r w:rsidRPr="00BD07C2">
              <w:rPr>
                <w:lang w:val="en-US"/>
              </w:rPr>
              <w:t>Z</w:t>
            </w:r>
            <w:r w:rsidRPr="00BD07C2">
              <w:t>4431626830820</w:t>
            </w:r>
          </w:p>
        </w:tc>
      </w:tr>
      <w:tr w:rsidR="006A00B6" w:rsidTr="00651D86">
        <w:tc>
          <w:tcPr>
            <w:tcW w:w="539" w:type="dxa"/>
          </w:tcPr>
          <w:p w:rsidR="006A00B6" w:rsidRPr="00BD07C2" w:rsidRDefault="006A00B6" w:rsidP="00651D86">
            <w:pPr>
              <w:jc w:val="center"/>
              <w:outlineLvl w:val="2"/>
              <w:rPr>
                <w:bCs/>
              </w:rPr>
            </w:pPr>
            <w:r w:rsidRPr="00BD07C2">
              <w:rPr>
                <w:bCs/>
              </w:rPr>
              <w:t>20</w:t>
            </w:r>
          </w:p>
        </w:tc>
        <w:tc>
          <w:tcPr>
            <w:tcW w:w="3084" w:type="dxa"/>
          </w:tcPr>
          <w:p w:rsidR="006A00B6" w:rsidRPr="00BD07C2" w:rsidRDefault="006A00B6" w:rsidP="00651D86">
            <w:pPr>
              <w:pStyle w:val="11"/>
            </w:pPr>
            <w:r w:rsidRPr="00BD07C2">
              <w:t xml:space="preserve">260-Вуличне </w:t>
            </w:r>
            <w:proofErr w:type="spellStart"/>
            <w:r w:rsidRPr="00BD07C2">
              <w:t>освiтлення</w:t>
            </w:r>
            <w:proofErr w:type="spellEnd"/>
            <w:r w:rsidRPr="00BD07C2">
              <w:t xml:space="preserve"> ТП</w:t>
            </w:r>
            <w:r w:rsidRPr="00BD07C2">
              <w:rPr>
                <w:lang w:val="uk-UA"/>
              </w:rPr>
              <w:t>-</w:t>
            </w:r>
            <w:r w:rsidRPr="00BD07C2">
              <w:t>122</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t xml:space="preserve"> аров. </w:t>
            </w:r>
            <w:proofErr w:type="spellStart"/>
            <w:r w:rsidRPr="00BD07C2">
              <w:t>Верхн</w:t>
            </w:r>
            <w:proofErr w:type="spellEnd"/>
            <w:r w:rsidRPr="00BD07C2">
              <w:rPr>
                <w:lang w:val="uk-UA"/>
              </w:rPr>
              <w:t>і</w:t>
            </w:r>
            <w:r w:rsidRPr="00BD07C2">
              <w:t xml:space="preserve">й </w:t>
            </w:r>
          </w:p>
        </w:tc>
        <w:tc>
          <w:tcPr>
            <w:tcW w:w="2126" w:type="dxa"/>
          </w:tcPr>
          <w:p w:rsidR="006A00B6" w:rsidRPr="00BD07C2" w:rsidRDefault="006A00B6" w:rsidP="00651D86">
            <w:pPr>
              <w:pStyle w:val="11"/>
            </w:pPr>
            <w:r w:rsidRPr="00BD07C2">
              <w:t>62</w:t>
            </w:r>
            <w:r w:rsidRPr="00BD07C2">
              <w:rPr>
                <w:lang w:val="en-US"/>
              </w:rPr>
              <w:t>Z</w:t>
            </w:r>
            <w:r w:rsidRPr="00BD07C2">
              <w:t xml:space="preserve">5620815759030 </w:t>
            </w:r>
            <w:r w:rsidRPr="00BD07C2">
              <w:br/>
            </w:r>
          </w:p>
        </w:tc>
      </w:tr>
      <w:tr w:rsidR="006A00B6" w:rsidTr="00651D86">
        <w:tc>
          <w:tcPr>
            <w:tcW w:w="539" w:type="dxa"/>
          </w:tcPr>
          <w:p w:rsidR="006A00B6" w:rsidRPr="00BD07C2" w:rsidRDefault="006A00B6" w:rsidP="00651D86">
            <w:pPr>
              <w:jc w:val="center"/>
              <w:outlineLvl w:val="2"/>
              <w:rPr>
                <w:bCs/>
              </w:rPr>
            </w:pPr>
            <w:r w:rsidRPr="00BD07C2">
              <w:rPr>
                <w:bCs/>
              </w:rPr>
              <w:t>21</w:t>
            </w:r>
          </w:p>
        </w:tc>
        <w:tc>
          <w:tcPr>
            <w:tcW w:w="3084" w:type="dxa"/>
          </w:tcPr>
          <w:p w:rsidR="006A00B6" w:rsidRPr="00BD07C2" w:rsidRDefault="006A00B6" w:rsidP="00651D86">
            <w:pPr>
              <w:pStyle w:val="11"/>
            </w:pPr>
            <w:r w:rsidRPr="00BD07C2">
              <w:t xml:space="preserve">270-Вуличне </w:t>
            </w:r>
            <w:proofErr w:type="spellStart"/>
            <w:r w:rsidRPr="00BD07C2">
              <w:t>освiтлення</w:t>
            </w:r>
            <w:proofErr w:type="spellEnd"/>
            <w:r w:rsidRPr="00BD07C2">
              <w:t xml:space="preserve"> ТП-700</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Сергіївка, </w:t>
            </w:r>
            <w:proofErr w:type="spellStart"/>
            <w:r w:rsidRPr="00BD07C2">
              <w:t>вул</w:t>
            </w:r>
            <w:proofErr w:type="spellEnd"/>
            <w:r w:rsidRPr="00BD07C2">
              <w:t xml:space="preserve">. </w:t>
            </w:r>
            <w:proofErr w:type="spellStart"/>
            <w:r w:rsidRPr="00BD07C2">
              <w:t>Поштова</w:t>
            </w:r>
            <w:proofErr w:type="spellEnd"/>
          </w:p>
        </w:tc>
        <w:tc>
          <w:tcPr>
            <w:tcW w:w="2126" w:type="dxa"/>
          </w:tcPr>
          <w:p w:rsidR="006A00B6" w:rsidRPr="00BD07C2" w:rsidRDefault="006A00B6" w:rsidP="00651D86">
            <w:pPr>
              <w:pStyle w:val="11"/>
            </w:pPr>
            <w:r w:rsidRPr="00BD07C2">
              <w:t>62Z8333875347429</w:t>
            </w:r>
          </w:p>
        </w:tc>
      </w:tr>
      <w:tr w:rsidR="006A00B6" w:rsidTr="00651D86">
        <w:tc>
          <w:tcPr>
            <w:tcW w:w="539" w:type="dxa"/>
          </w:tcPr>
          <w:p w:rsidR="006A00B6" w:rsidRPr="00BD07C2" w:rsidRDefault="006A00B6" w:rsidP="00651D86">
            <w:pPr>
              <w:jc w:val="center"/>
              <w:outlineLvl w:val="2"/>
              <w:rPr>
                <w:bCs/>
              </w:rPr>
            </w:pPr>
            <w:r w:rsidRPr="00BD07C2">
              <w:rPr>
                <w:bCs/>
              </w:rPr>
              <w:t>22</w:t>
            </w:r>
          </w:p>
        </w:tc>
        <w:tc>
          <w:tcPr>
            <w:tcW w:w="3084" w:type="dxa"/>
          </w:tcPr>
          <w:p w:rsidR="006A00B6" w:rsidRPr="00BD07C2" w:rsidRDefault="006A00B6" w:rsidP="00651D86">
            <w:pPr>
              <w:pStyle w:val="11"/>
            </w:pPr>
            <w:r w:rsidRPr="00BD07C2">
              <w:t xml:space="preserve">290-Вуличне </w:t>
            </w:r>
            <w:proofErr w:type="spellStart"/>
            <w:r w:rsidRPr="00BD07C2">
              <w:t>освiтлення</w:t>
            </w:r>
            <w:proofErr w:type="spellEnd"/>
            <w:r w:rsidRPr="00BD07C2">
              <w:t xml:space="preserve"> КТП </w:t>
            </w:r>
            <w:r w:rsidRPr="00BD07C2">
              <w:rPr>
                <w:lang w:val="uk-UA"/>
              </w:rPr>
              <w:t>-</w:t>
            </w:r>
            <w:r w:rsidRPr="00BD07C2">
              <w:t>703</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Ка</w:t>
            </w:r>
            <w:r w:rsidRPr="00BD07C2">
              <w:rPr>
                <w:lang w:val="uk-UA"/>
              </w:rPr>
              <w:t>лині</w:t>
            </w:r>
            <w:proofErr w:type="spellStart"/>
            <w:r w:rsidRPr="00BD07C2">
              <w:t>вка</w:t>
            </w:r>
            <w:proofErr w:type="spellEnd"/>
          </w:p>
        </w:tc>
        <w:tc>
          <w:tcPr>
            <w:tcW w:w="2126" w:type="dxa"/>
          </w:tcPr>
          <w:p w:rsidR="006A00B6" w:rsidRPr="00BD07C2" w:rsidRDefault="006A00B6" w:rsidP="00651D86">
            <w:pPr>
              <w:pStyle w:val="11"/>
            </w:pPr>
            <w:r w:rsidRPr="00BD07C2">
              <w:t>62</w:t>
            </w:r>
            <w:r w:rsidRPr="00BD07C2">
              <w:rPr>
                <w:lang w:val="en-US"/>
              </w:rPr>
              <w:t>Z</w:t>
            </w:r>
            <w:r w:rsidRPr="00BD07C2">
              <w:t>0583884101378</w:t>
            </w:r>
          </w:p>
        </w:tc>
      </w:tr>
      <w:tr w:rsidR="006A00B6" w:rsidTr="00651D86">
        <w:tc>
          <w:tcPr>
            <w:tcW w:w="539" w:type="dxa"/>
          </w:tcPr>
          <w:p w:rsidR="006A00B6" w:rsidRPr="00BD07C2" w:rsidRDefault="006A00B6" w:rsidP="00651D86">
            <w:pPr>
              <w:jc w:val="center"/>
              <w:outlineLvl w:val="2"/>
              <w:rPr>
                <w:bCs/>
              </w:rPr>
            </w:pPr>
            <w:r w:rsidRPr="00BD07C2">
              <w:rPr>
                <w:bCs/>
              </w:rPr>
              <w:t>23</w:t>
            </w:r>
          </w:p>
        </w:tc>
        <w:tc>
          <w:tcPr>
            <w:tcW w:w="3084" w:type="dxa"/>
          </w:tcPr>
          <w:p w:rsidR="006A00B6" w:rsidRPr="00BD07C2" w:rsidRDefault="006A00B6" w:rsidP="00651D86">
            <w:pPr>
              <w:pStyle w:val="11"/>
            </w:pPr>
            <w:r w:rsidRPr="00BD07C2">
              <w:t xml:space="preserve">300-Вуличне </w:t>
            </w:r>
            <w:proofErr w:type="spellStart"/>
            <w:r w:rsidRPr="00BD07C2">
              <w:t>осв</w:t>
            </w:r>
            <w:proofErr w:type="spellEnd"/>
            <w:r w:rsidRPr="00BD07C2">
              <w:rPr>
                <w:lang w:val="uk-UA"/>
              </w:rPr>
              <w:t>і</w:t>
            </w:r>
            <w:proofErr w:type="spellStart"/>
            <w:r w:rsidRPr="00BD07C2">
              <w:t>тлення</w:t>
            </w:r>
            <w:proofErr w:type="spellEnd"/>
            <w:r w:rsidRPr="00BD07C2">
              <w:t xml:space="preserve"> ТП -701</w:t>
            </w:r>
          </w:p>
        </w:tc>
        <w:tc>
          <w:tcPr>
            <w:tcW w:w="3544" w:type="dxa"/>
          </w:tcPr>
          <w:p w:rsidR="006A00B6" w:rsidRPr="00BD07C2" w:rsidRDefault="006A00B6" w:rsidP="00651D86">
            <w:pPr>
              <w:pStyle w:val="11"/>
            </w:pPr>
            <w:r w:rsidRPr="00BD07C2">
              <w:t xml:space="preserve"> </w:t>
            </w: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t xml:space="preserve"> </w:t>
            </w:r>
            <w:proofErr w:type="spellStart"/>
            <w:r w:rsidRPr="00BD07C2">
              <w:t>вул</w:t>
            </w:r>
            <w:proofErr w:type="spellEnd"/>
            <w:r w:rsidRPr="00BD07C2">
              <w:t xml:space="preserve">. </w:t>
            </w:r>
            <w:proofErr w:type="spellStart"/>
            <w:r w:rsidRPr="00BD07C2">
              <w:t>Шк</w:t>
            </w:r>
            <w:proofErr w:type="spellEnd"/>
            <w:r w:rsidRPr="00BD07C2">
              <w:rPr>
                <w:lang w:val="uk-UA"/>
              </w:rPr>
              <w:t>і</w:t>
            </w:r>
            <w:r w:rsidRPr="00BD07C2">
              <w:t>льна</w:t>
            </w:r>
          </w:p>
        </w:tc>
        <w:tc>
          <w:tcPr>
            <w:tcW w:w="2126" w:type="dxa"/>
          </w:tcPr>
          <w:p w:rsidR="006A00B6" w:rsidRPr="00BD07C2" w:rsidRDefault="006A00B6" w:rsidP="00651D86">
            <w:pPr>
              <w:pStyle w:val="11"/>
              <w:rPr>
                <w:lang w:val="en-US"/>
              </w:rPr>
            </w:pPr>
            <w:r w:rsidRPr="00BD07C2">
              <w:t>62</w:t>
            </w:r>
            <w:r w:rsidRPr="00BD07C2">
              <w:rPr>
                <w:lang w:val="en-US"/>
              </w:rPr>
              <w:t>Z</w:t>
            </w:r>
            <w:r w:rsidRPr="00BD07C2">
              <w:t>11382776113</w:t>
            </w:r>
            <w:r w:rsidRPr="00BD07C2">
              <w:rPr>
                <w:lang w:val="en-US"/>
              </w:rPr>
              <w:t>6J</w:t>
            </w:r>
          </w:p>
        </w:tc>
      </w:tr>
      <w:tr w:rsidR="006A00B6" w:rsidTr="00651D86">
        <w:tc>
          <w:tcPr>
            <w:tcW w:w="539" w:type="dxa"/>
          </w:tcPr>
          <w:p w:rsidR="006A00B6" w:rsidRPr="00BD07C2" w:rsidRDefault="006A00B6" w:rsidP="00651D86">
            <w:pPr>
              <w:jc w:val="center"/>
              <w:outlineLvl w:val="2"/>
              <w:rPr>
                <w:bCs/>
              </w:rPr>
            </w:pPr>
            <w:r w:rsidRPr="00BD07C2">
              <w:rPr>
                <w:bCs/>
              </w:rPr>
              <w:t>24</w:t>
            </w:r>
          </w:p>
        </w:tc>
        <w:tc>
          <w:tcPr>
            <w:tcW w:w="3084" w:type="dxa"/>
          </w:tcPr>
          <w:p w:rsidR="006A00B6" w:rsidRPr="00BD07C2" w:rsidRDefault="006A00B6" w:rsidP="00651D86">
            <w:pPr>
              <w:pStyle w:val="11"/>
            </w:pPr>
            <w:r w:rsidRPr="00BD07C2">
              <w:t xml:space="preserve">310-Вуличне </w:t>
            </w:r>
            <w:proofErr w:type="spellStart"/>
            <w:r w:rsidRPr="00BD07C2">
              <w:t>осв</w:t>
            </w:r>
            <w:proofErr w:type="spellEnd"/>
            <w:r w:rsidRPr="00BD07C2">
              <w:rPr>
                <w:lang w:val="uk-UA"/>
              </w:rPr>
              <w:t>і</w:t>
            </w:r>
            <w:proofErr w:type="spellStart"/>
            <w:r w:rsidRPr="00BD07C2">
              <w:t>тлення</w:t>
            </w:r>
            <w:proofErr w:type="spellEnd"/>
            <w:r w:rsidRPr="00BD07C2">
              <w:t xml:space="preserve"> ТП -702</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rPr>
                <w:lang w:val="uk-UA"/>
              </w:rPr>
              <w:t>,</w:t>
            </w:r>
            <w:r w:rsidRPr="00BD07C2">
              <w:t xml:space="preserve"> </w:t>
            </w:r>
            <w:proofErr w:type="spellStart"/>
            <w:r w:rsidRPr="00BD07C2">
              <w:t>вул</w:t>
            </w:r>
            <w:proofErr w:type="spellEnd"/>
            <w:r w:rsidRPr="00BD07C2">
              <w:t>. 8 Марта</w:t>
            </w:r>
          </w:p>
        </w:tc>
        <w:tc>
          <w:tcPr>
            <w:tcW w:w="2126" w:type="dxa"/>
          </w:tcPr>
          <w:p w:rsidR="006A00B6" w:rsidRPr="00BD07C2" w:rsidRDefault="006A00B6" w:rsidP="00651D86">
            <w:pPr>
              <w:pStyle w:val="11"/>
            </w:pPr>
            <w:r w:rsidRPr="00BD07C2">
              <w:t>62</w:t>
            </w:r>
            <w:r w:rsidRPr="00BD07C2">
              <w:rPr>
                <w:lang w:val="en-US"/>
              </w:rPr>
              <w:t>Z</w:t>
            </w:r>
            <w:r w:rsidRPr="00BD07C2">
              <w:t>391205202647Н</w:t>
            </w:r>
          </w:p>
        </w:tc>
      </w:tr>
      <w:tr w:rsidR="006A00B6" w:rsidTr="00651D86">
        <w:tc>
          <w:tcPr>
            <w:tcW w:w="539" w:type="dxa"/>
          </w:tcPr>
          <w:p w:rsidR="006A00B6" w:rsidRPr="00BD07C2" w:rsidRDefault="006A00B6" w:rsidP="00651D86">
            <w:pPr>
              <w:jc w:val="center"/>
              <w:outlineLvl w:val="2"/>
              <w:rPr>
                <w:bCs/>
              </w:rPr>
            </w:pPr>
            <w:r w:rsidRPr="00BD07C2">
              <w:rPr>
                <w:bCs/>
              </w:rPr>
              <w:t>25</w:t>
            </w:r>
          </w:p>
        </w:tc>
        <w:tc>
          <w:tcPr>
            <w:tcW w:w="3084" w:type="dxa"/>
          </w:tcPr>
          <w:p w:rsidR="006A00B6" w:rsidRPr="00BD07C2" w:rsidRDefault="006A00B6" w:rsidP="00651D86">
            <w:pPr>
              <w:pStyle w:val="11"/>
            </w:pPr>
            <w:r w:rsidRPr="00BD07C2">
              <w:t>320-Серг</w:t>
            </w:r>
            <w:proofErr w:type="spellStart"/>
            <w:r w:rsidRPr="00BD07C2">
              <w:rPr>
                <w:lang w:val="uk-UA"/>
              </w:rPr>
              <w:t>ії</w:t>
            </w:r>
            <w:r w:rsidRPr="00BD07C2">
              <w:t>вський</w:t>
            </w:r>
            <w:proofErr w:type="spellEnd"/>
            <w:r w:rsidRPr="00BD07C2">
              <w:t xml:space="preserve"> ЦК</w:t>
            </w:r>
            <w:r w:rsidRPr="00BD07C2">
              <w:rPr>
                <w:lang w:val="uk-UA"/>
              </w:rPr>
              <w:t>та</w:t>
            </w:r>
            <w:r w:rsidRPr="00BD07C2">
              <w:t>Д ТП-727</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село Серг</w:t>
            </w:r>
            <w:proofErr w:type="spellStart"/>
            <w:r w:rsidRPr="00BD07C2">
              <w:rPr>
                <w:lang w:val="uk-UA"/>
              </w:rPr>
              <w:t>ії</w:t>
            </w:r>
            <w:r w:rsidRPr="00BD07C2">
              <w:t>вка</w:t>
            </w:r>
            <w:proofErr w:type="spellEnd"/>
            <w:r w:rsidRPr="00BD07C2">
              <w:rPr>
                <w:lang w:val="uk-UA"/>
              </w:rPr>
              <w:t xml:space="preserve"> </w:t>
            </w:r>
            <w:proofErr w:type="spellStart"/>
            <w:r w:rsidRPr="00BD07C2">
              <w:t>вул.Поштова</w:t>
            </w:r>
            <w:proofErr w:type="spellEnd"/>
            <w:r w:rsidRPr="00BD07C2">
              <w:t xml:space="preserve"> б</w:t>
            </w:r>
            <w:r w:rsidRPr="00BD07C2">
              <w:rPr>
                <w:lang w:val="uk-UA"/>
              </w:rPr>
              <w:t>у</w:t>
            </w:r>
            <w:r w:rsidRPr="00BD07C2">
              <w:t xml:space="preserve">д.35 </w:t>
            </w:r>
          </w:p>
        </w:tc>
        <w:tc>
          <w:tcPr>
            <w:tcW w:w="2126" w:type="dxa"/>
          </w:tcPr>
          <w:p w:rsidR="006A00B6" w:rsidRPr="00BD07C2" w:rsidRDefault="006A00B6" w:rsidP="00651D86">
            <w:pPr>
              <w:pStyle w:val="11"/>
            </w:pPr>
            <w:r w:rsidRPr="00BD07C2">
              <w:t>62</w:t>
            </w:r>
            <w:r w:rsidRPr="00BD07C2">
              <w:rPr>
                <w:lang w:val="en-US"/>
              </w:rPr>
              <w:t>Z</w:t>
            </w:r>
            <w:r w:rsidRPr="00BD07C2">
              <w:t>3892311139709</w:t>
            </w:r>
          </w:p>
        </w:tc>
      </w:tr>
      <w:tr w:rsidR="006A00B6" w:rsidTr="00651D86">
        <w:tc>
          <w:tcPr>
            <w:tcW w:w="539" w:type="dxa"/>
          </w:tcPr>
          <w:p w:rsidR="006A00B6" w:rsidRPr="00BD07C2" w:rsidRDefault="006A00B6" w:rsidP="00651D86">
            <w:pPr>
              <w:jc w:val="center"/>
              <w:outlineLvl w:val="2"/>
              <w:rPr>
                <w:bCs/>
              </w:rPr>
            </w:pPr>
            <w:r w:rsidRPr="00BD07C2">
              <w:rPr>
                <w:bCs/>
              </w:rPr>
              <w:t>26</w:t>
            </w:r>
          </w:p>
        </w:tc>
        <w:tc>
          <w:tcPr>
            <w:tcW w:w="3084" w:type="dxa"/>
          </w:tcPr>
          <w:p w:rsidR="006A00B6" w:rsidRPr="00BD07C2" w:rsidRDefault="006A00B6" w:rsidP="00651D86">
            <w:pPr>
              <w:pStyle w:val="11"/>
            </w:pPr>
            <w:r w:rsidRPr="00BD07C2">
              <w:t>330-Удачненс</w:t>
            </w:r>
            <w:proofErr w:type="spellStart"/>
            <w:r w:rsidRPr="00BD07C2">
              <w:rPr>
                <w:lang w:val="uk-UA"/>
              </w:rPr>
              <w:t>ьк</w:t>
            </w:r>
            <w:r w:rsidRPr="00BD07C2">
              <w:t>ий</w:t>
            </w:r>
            <w:proofErr w:type="spellEnd"/>
            <w:r w:rsidRPr="00BD07C2">
              <w:t xml:space="preserve"> ЦК</w:t>
            </w:r>
            <w:r w:rsidRPr="00BD07C2">
              <w:rPr>
                <w:lang w:val="uk-UA"/>
              </w:rPr>
              <w:t>та</w:t>
            </w:r>
            <w:r w:rsidRPr="00BD07C2">
              <w:t>Д</w:t>
            </w:r>
          </w:p>
        </w:tc>
        <w:tc>
          <w:tcPr>
            <w:tcW w:w="3544" w:type="dxa"/>
          </w:tcPr>
          <w:p w:rsidR="006A00B6" w:rsidRPr="00BD07C2" w:rsidRDefault="006A00B6" w:rsidP="00651D86">
            <w:pPr>
              <w:pStyle w:val="11"/>
            </w:pPr>
            <w:proofErr w:type="spellStart"/>
            <w:r w:rsidRPr="00BD07C2">
              <w:t>Донецька</w:t>
            </w:r>
            <w:proofErr w:type="spellEnd"/>
            <w:r w:rsidRPr="00BD07C2">
              <w:t xml:space="preserve"> область </w:t>
            </w:r>
            <w:proofErr w:type="spellStart"/>
            <w:r w:rsidRPr="00BD07C2">
              <w:t>Покровський</w:t>
            </w:r>
            <w:proofErr w:type="spellEnd"/>
            <w:r w:rsidRPr="00BD07C2">
              <w:t xml:space="preserve"> р-н </w:t>
            </w:r>
            <w:r w:rsidRPr="00BD07C2">
              <w:rPr>
                <w:lang w:val="uk-UA"/>
              </w:rPr>
              <w:t>смт</w:t>
            </w:r>
            <w:r w:rsidRPr="00BD07C2">
              <w:t>.Удачне пл. .40 рок</w:t>
            </w:r>
            <w:r w:rsidRPr="00BD07C2">
              <w:rPr>
                <w:lang w:val="uk-UA"/>
              </w:rPr>
              <w:t>і</w:t>
            </w:r>
            <w:r w:rsidRPr="00BD07C2">
              <w:t>в Перемоги буд.20</w:t>
            </w:r>
          </w:p>
        </w:tc>
        <w:tc>
          <w:tcPr>
            <w:tcW w:w="2126" w:type="dxa"/>
          </w:tcPr>
          <w:p w:rsidR="006A00B6" w:rsidRPr="00BD07C2" w:rsidRDefault="006A00B6" w:rsidP="00651D86">
            <w:pPr>
              <w:pStyle w:val="11"/>
            </w:pPr>
            <w:r w:rsidRPr="00BD07C2">
              <w:t>62</w:t>
            </w:r>
            <w:r w:rsidRPr="00BD07C2">
              <w:rPr>
                <w:lang w:val="en-US"/>
              </w:rPr>
              <w:t>Z</w:t>
            </w:r>
            <w:r w:rsidRPr="00BD07C2">
              <w:t>2024021885242</w:t>
            </w:r>
          </w:p>
        </w:tc>
      </w:tr>
    </w:tbl>
    <w:p w:rsidR="006A00B6" w:rsidRDefault="006A00B6" w:rsidP="0053141A">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p>
    <w:p w:rsidR="006A00B6" w:rsidRPr="0053141A" w:rsidRDefault="006A00B6" w:rsidP="0053141A">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p>
    <w:p w:rsidR="0053141A" w:rsidRPr="0053141A" w:rsidRDefault="0053141A" w:rsidP="0053141A">
      <w:pPr>
        <w:widowControl w:val="0"/>
        <w:autoSpaceDE w:val="0"/>
        <w:autoSpaceDN w:val="0"/>
        <w:spacing w:after="0" w:line="240" w:lineRule="auto"/>
        <w:jc w:val="center"/>
        <w:rPr>
          <w:rFonts w:ascii="Times New Roman" w:eastAsia="Times New Roman" w:hAnsi="Times New Roman" w:cs="Times New Roman"/>
          <w:b/>
          <w:sz w:val="24"/>
          <w:szCs w:val="24"/>
          <w:lang w:val="ru-RU" w:eastAsia="uk-UA"/>
        </w:rPr>
      </w:pPr>
    </w:p>
    <w:p w:rsidR="006A00B6" w:rsidRDefault="006A00B6" w:rsidP="006A00B6">
      <w:pPr>
        <w:spacing w:after="0"/>
        <w:ind w:firstLine="709"/>
        <w:jc w:val="both"/>
        <w:rPr>
          <w:rFonts w:ascii="Times New Roman" w:hAnsi="Times New Roman" w:cs="Times New Roman"/>
          <w:sz w:val="24"/>
          <w:szCs w:val="24"/>
        </w:rPr>
      </w:pPr>
    </w:p>
    <w:p w:rsidR="006A00B6" w:rsidRDefault="006A00B6" w:rsidP="006A00B6">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ПОСТАЧАЛЬНИК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СПОЖИВАЧ</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0"/>
      </w:tblGrid>
      <w:tr w:rsidR="006A00B6" w:rsidRPr="00DE48D0" w:rsidTr="00651D86">
        <w:tc>
          <w:tcPr>
            <w:tcW w:w="4678" w:type="dxa"/>
          </w:tcPr>
          <w:p w:rsidR="006A00B6" w:rsidRPr="00DE48D0" w:rsidRDefault="006A00B6" w:rsidP="00651D86">
            <w:pPr>
              <w:tabs>
                <w:tab w:val="left" w:pos="410"/>
              </w:tabs>
              <w:rPr>
                <w:rFonts w:ascii="Times New Roman" w:eastAsia="Times New Roman" w:hAnsi="Times New Roman" w:cs="Times New Roman"/>
                <w:color w:val="000000"/>
                <w:lang w:eastAsia="uk-UA"/>
              </w:rPr>
            </w:pPr>
          </w:p>
        </w:tc>
        <w:tc>
          <w:tcPr>
            <w:tcW w:w="4660" w:type="dxa"/>
          </w:tcPr>
          <w:p w:rsidR="006A00B6" w:rsidRPr="00DE48D0" w:rsidRDefault="006A00B6" w:rsidP="00651D86">
            <w:pPr>
              <w:tabs>
                <w:tab w:val="left" w:pos="410"/>
              </w:tabs>
              <w:rPr>
                <w:rFonts w:ascii="Times New Roman" w:eastAsia="Times New Roman" w:hAnsi="Times New Roman" w:cs="Times New Roman"/>
                <w:color w:val="000000"/>
                <w:lang w:eastAsia="uk-UA"/>
              </w:rPr>
            </w:pPr>
          </w:p>
          <w:p w:rsidR="006A00B6" w:rsidRPr="00DE48D0" w:rsidRDefault="006A00B6" w:rsidP="00651D86">
            <w:pPr>
              <w:tabs>
                <w:tab w:val="left" w:pos="410"/>
              </w:tabs>
              <w:rPr>
                <w:rFonts w:ascii="Times New Roman" w:eastAsia="Times New Roman" w:hAnsi="Times New Roman" w:cs="Times New Roman"/>
                <w:b/>
                <w:color w:val="000000"/>
                <w:lang w:eastAsia="uk-UA"/>
              </w:rPr>
            </w:pPr>
            <w:r w:rsidRPr="00DE48D0">
              <w:rPr>
                <w:rFonts w:ascii="Times New Roman" w:eastAsia="Times New Roman" w:hAnsi="Times New Roman" w:cs="Times New Roman"/>
                <w:b/>
                <w:color w:val="000000"/>
                <w:lang w:eastAsia="uk-UA"/>
              </w:rPr>
              <w:t>Удачненська селищна рада Покровського району Донецької області</w:t>
            </w:r>
          </w:p>
          <w:p w:rsidR="006A00B6" w:rsidRPr="00DE48D0" w:rsidRDefault="006A00B6" w:rsidP="00651D86">
            <w:pPr>
              <w:tabs>
                <w:tab w:val="left" w:pos="410"/>
              </w:tabs>
              <w:rPr>
                <w:rFonts w:ascii="Times New Roman" w:eastAsia="Times New Roman" w:hAnsi="Times New Roman" w:cs="Times New Roman"/>
                <w:color w:val="000000"/>
                <w:lang w:eastAsia="uk-UA"/>
              </w:rPr>
            </w:pPr>
          </w:p>
          <w:p w:rsidR="006A00B6" w:rsidRPr="00DE48D0" w:rsidRDefault="006A00B6" w:rsidP="00651D86">
            <w:pPr>
              <w:tabs>
                <w:tab w:val="left" w:pos="410"/>
              </w:tabs>
              <w:rPr>
                <w:rFonts w:ascii="Times New Roman" w:eastAsia="Times New Roman" w:hAnsi="Times New Roman" w:cs="Times New Roman"/>
                <w:color w:val="000000"/>
                <w:lang w:eastAsia="uk-UA"/>
              </w:rPr>
            </w:pPr>
          </w:p>
          <w:p w:rsidR="006A00B6" w:rsidRPr="00DE48D0" w:rsidRDefault="006A00B6" w:rsidP="00651D86">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Начальник селищної військової адміністрації</w:t>
            </w:r>
          </w:p>
          <w:p w:rsidR="006A00B6" w:rsidRPr="00DE48D0" w:rsidRDefault="006A00B6" w:rsidP="00651D86">
            <w:pPr>
              <w:tabs>
                <w:tab w:val="left" w:pos="104"/>
              </w:tabs>
              <w:ind w:left="22" w:hanging="13"/>
              <w:rPr>
                <w:rFonts w:ascii="Times New Roman" w:eastAsia="Microsoft Sans Serif" w:hAnsi="Times New Roman" w:cs="Times New Roman"/>
                <w:color w:val="000000" w:themeColor="text1"/>
                <w:lang w:eastAsia="uk-UA"/>
              </w:rPr>
            </w:pPr>
          </w:p>
          <w:p w:rsidR="006A00B6" w:rsidRPr="00DE48D0" w:rsidRDefault="006A00B6" w:rsidP="00651D86">
            <w:pPr>
              <w:tabs>
                <w:tab w:val="left" w:pos="104"/>
              </w:tabs>
              <w:ind w:left="22" w:hanging="13"/>
              <w:rPr>
                <w:rFonts w:ascii="Times New Roman" w:eastAsia="Microsoft Sans Serif" w:hAnsi="Times New Roman" w:cs="Times New Roman"/>
                <w:color w:val="000000" w:themeColor="text1"/>
                <w:lang w:eastAsia="uk-UA"/>
              </w:rPr>
            </w:pPr>
            <w:r w:rsidRPr="00DE48D0">
              <w:rPr>
                <w:rFonts w:ascii="Times New Roman" w:eastAsia="Microsoft Sans Serif" w:hAnsi="Times New Roman" w:cs="Times New Roman"/>
                <w:color w:val="000000" w:themeColor="text1"/>
                <w:lang w:eastAsia="uk-UA"/>
              </w:rPr>
              <w:t>_____________ Валерій ДУГЕЛЬНИЙ</w:t>
            </w:r>
          </w:p>
          <w:p w:rsidR="006A00B6" w:rsidRPr="00DE48D0" w:rsidRDefault="006A00B6" w:rsidP="00651D86">
            <w:pPr>
              <w:tabs>
                <w:tab w:val="left" w:pos="410"/>
              </w:tabs>
              <w:rPr>
                <w:rFonts w:ascii="Times New Roman" w:eastAsia="Times New Roman" w:hAnsi="Times New Roman" w:cs="Times New Roman"/>
                <w:color w:val="000000"/>
                <w:lang w:eastAsia="uk-UA"/>
              </w:rPr>
            </w:pPr>
            <w:r w:rsidRPr="00DE48D0">
              <w:rPr>
                <w:rFonts w:ascii="Times New Roman" w:eastAsia="Times New Roman" w:hAnsi="Times New Roman" w:cs="Times New Roman"/>
                <w:color w:val="000000"/>
                <w:lang w:eastAsia="uk-UA"/>
              </w:rPr>
              <w:t xml:space="preserve">   М.П.</w:t>
            </w:r>
          </w:p>
          <w:p w:rsidR="006A00B6" w:rsidRPr="00DE48D0" w:rsidRDefault="006A00B6" w:rsidP="00651D86">
            <w:pPr>
              <w:tabs>
                <w:tab w:val="left" w:pos="410"/>
              </w:tabs>
              <w:rPr>
                <w:rFonts w:ascii="Times New Roman" w:eastAsia="Times New Roman" w:hAnsi="Times New Roman" w:cs="Times New Roman"/>
                <w:color w:val="000000"/>
                <w:lang w:eastAsia="uk-UA"/>
              </w:rPr>
            </w:pPr>
          </w:p>
        </w:tc>
      </w:tr>
    </w:tbl>
    <w:p w:rsidR="0053141A" w:rsidRPr="006A00B6" w:rsidRDefault="0053141A" w:rsidP="0089380E">
      <w:pPr>
        <w:spacing w:after="0"/>
        <w:ind w:firstLine="709"/>
        <w:jc w:val="both"/>
        <w:rPr>
          <w:rFonts w:ascii="Times New Roman" w:hAnsi="Times New Roman" w:cs="Times New Roman"/>
          <w:sz w:val="24"/>
          <w:szCs w:val="24"/>
        </w:rPr>
      </w:pPr>
    </w:p>
    <w:sectPr w:rsidR="0053141A" w:rsidRPr="006A00B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4F1"/>
    <w:multiLevelType w:val="multilevel"/>
    <w:tmpl w:val="4F3885A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 w15:restartNumberingAfterBreak="0">
    <w:nsid w:val="1EF90058"/>
    <w:multiLevelType w:val="multilevel"/>
    <w:tmpl w:val="BCBC09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336D3F"/>
    <w:multiLevelType w:val="multilevel"/>
    <w:tmpl w:val="DB32A16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lang w:val="en-U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2536544C"/>
    <w:multiLevelType w:val="multilevel"/>
    <w:tmpl w:val="79C04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475213"/>
    <w:multiLevelType w:val="multilevel"/>
    <w:tmpl w:val="D22C79E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6" w15:restartNumberingAfterBreak="0">
    <w:nsid w:val="2AC03758"/>
    <w:multiLevelType w:val="multilevel"/>
    <w:tmpl w:val="E5881C2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15:restartNumberingAfterBreak="0">
    <w:nsid w:val="48203735"/>
    <w:multiLevelType w:val="multilevel"/>
    <w:tmpl w:val="49AA5FC4"/>
    <w:lvl w:ilvl="0">
      <w:start w:val="1"/>
      <w:numFmt w:val="decimal"/>
      <w:lvlText w:val="%1."/>
      <w:lvlJc w:val="left"/>
      <w:pPr>
        <w:ind w:left="360" w:hanging="360"/>
      </w:pPr>
      <w:rPr>
        <w:b/>
        <w:sz w:val="27"/>
        <w:szCs w:val="27"/>
      </w:rPr>
    </w:lvl>
    <w:lvl w:ilvl="1">
      <w:start w:val="1"/>
      <w:numFmt w:val="decimal"/>
      <w:lvlText w:val="%1.%2."/>
      <w:lvlJc w:val="left"/>
      <w:pPr>
        <w:ind w:left="574" w:hanging="432"/>
      </w:pPr>
      <w:rPr>
        <w:b/>
        <w:strike w:val="0"/>
        <w:color w:val="000000"/>
        <w:sz w:val="24"/>
        <w:szCs w:val="24"/>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8D3D0D"/>
    <w:multiLevelType w:val="multilevel"/>
    <w:tmpl w:val="B16C234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430" w:hanging="720"/>
      </w:pPr>
      <w:rPr>
        <w:rFonts w:ascii="Times New Roman" w:eastAsia="Times New Roman" w:hAnsi="Times New Roman" w:cs="Times New Roman"/>
        <w:b w:val="0"/>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9" w15:restartNumberingAfterBreak="0">
    <w:nsid w:val="56B23A19"/>
    <w:multiLevelType w:val="multilevel"/>
    <w:tmpl w:val="443C14EA"/>
    <w:lvl w:ilvl="0">
      <w:start w:val="5"/>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num>
  <w:num w:numId="2">
    <w:abstractNumId w:val="7"/>
  </w:num>
  <w:num w:numId="3">
    <w:abstractNumId w:val="6"/>
  </w:num>
  <w:num w:numId="4">
    <w:abstractNumId w:val="3"/>
  </w:num>
  <w:num w:numId="5">
    <w:abstractNumId w:val="2"/>
  </w:num>
  <w:num w:numId="6">
    <w:abstractNumId w:val="9"/>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98"/>
    <w:rsid w:val="00042330"/>
    <w:rsid w:val="001A6183"/>
    <w:rsid w:val="0031252F"/>
    <w:rsid w:val="00441EA6"/>
    <w:rsid w:val="0053141A"/>
    <w:rsid w:val="006155C4"/>
    <w:rsid w:val="006371A1"/>
    <w:rsid w:val="00651D86"/>
    <w:rsid w:val="006A00B6"/>
    <w:rsid w:val="00735BE1"/>
    <w:rsid w:val="00783498"/>
    <w:rsid w:val="007E192D"/>
    <w:rsid w:val="00804C70"/>
    <w:rsid w:val="00892B60"/>
    <w:rsid w:val="0089380E"/>
    <w:rsid w:val="00C90B32"/>
    <w:rsid w:val="00CA285E"/>
    <w:rsid w:val="00DE37F4"/>
    <w:rsid w:val="00DE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3238"/>
  <w15:chartTrackingRefBased/>
  <w15:docId w15:val="{06313CF3-6F4B-44BB-B22A-F9B825D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5C4"/>
    <w:rPr>
      <w:rFonts w:ascii="Calibri" w:eastAsia="Calibri" w:hAnsi="Calibri" w:cs="Calibri"/>
      <w:lang w:val="uk-UA" w:eastAsia="ru-RU"/>
    </w:rPr>
  </w:style>
  <w:style w:type="paragraph" w:styleId="1">
    <w:name w:val="heading 1"/>
    <w:basedOn w:val="a"/>
    <w:next w:val="a"/>
    <w:link w:val="10"/>
    <w:rsid w:val="006155C4"/>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5C4"/>
    <w:rPr>
      <w:rFonts w:ascii="Calibri" w:eastAsia="Calibri" w:hAnsi="Calibri" w:cs="Calibri"/>
      <w:b/>
      <w:sz w:val="48"/>
      <w:szCs w:val="48"/>
      <w:lang w:val="uk-UA" w:eastAsia="ru-RU"/>
    </w:rPr>
  </w:style>
  <w:style w:type="paragraph" w:customStyle="1" w:styleId="tj">
    <w:name w:val="tj"/>
    <w:basedOn w:val="a"/>
    <w:rsid w:val="006155C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rsid w:val="006155C4"/>
    <w:pPr>
      <w:tabs>
        <w:tab w:val="left" w:pos="2410"/>
      </w:tabs>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6155C4"/>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92B60"/>
    <w:pPr>
      <w:ind w:left="720"/>
      <w:contextualSpacing/>
    </w:pPr>
  </w:style>
  <w:style w:type="table" w:styleId="a6">
    <w:name w:val="Table Grid"/>
    <w:basedOn w:val="a1"/>
    <w:uiPriority w:val="39"/>
    <w:rsid w:val="00DE48D0"/>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a1"/>
    <w:rsid w:val="0053141A"/>
    <w:pPr>
      <w:widowControl w:val="0"/>
      <w:spacing w:after="0" w:line="240" w:lineRule="auto"/>
    </w:pPr>
    <w:rPr>
      <w:rFonts w:ascii="Times New Roman" w:eastAsia="Times New Roman" w:hAnsi="Times New Roman" w:cs="Times New Roman"/>
      <w:lang w:val="ru-RU" w:eastAsia="uk-UA"/>
    </w:rPr>
    <w:tblPr>
      <w:tblStyleRowBandSize w:val="1"/>
      <w:tblStyleColBandSize w:val="1"/>
      <w:tblInd w:w="0" w:type="nil"/>
      <w:tblCellMar>
        <w:left w:w="115" w:type="dxa"/>
        <w:right w:w="115" w:type="dxa"/>
      </w:tblCellMar>
    </w:tblPr>
  </w:style>
  <w:style w:type="paragraph" w:customStyle="1" w:styleId="11">
    <w:name w:val="Стиль1"/>
    <w:basedOn w:val="a"/>
    <w:link w:val="12"/>
    <w:uiPriority w:val="1"/>
    <w:qFormat/>
    <w:rsid w:val="006A00B6"/>
    <w:pPr>
      <w:keepNext/>
      <w:keepLines/>
      <w:widowControl w:val="0"/>
      <w:autoSpaceDE w:val="0"/>
      <w:autoSpaceDN w:val="0"/>
      <w:spacing w:after="0" w:line="240" w:lineRule="auto"/>
    </w:pPr>
    <w:rPr>
      <w:rFonts w:ascii="Times New Roman" w:eastAsia="Times New Roman" w:hAnsi="Times New Roman" w:cs="Times New Roman"/>
      <w:lang w:val="ru-RU" w:eastAsia="en-US"/>
    </w:rPr>
  </w:style>
  <w:style w:type="character" w:customStyle="1" w:styleId="12">
    <w:name w:val="Стиль1 Знак"/>
    <w:basedOn w:val="a0"/>
    <w:link w:val="11"/>
    <w:uiPriority w:val="1"/>
    <w:rsid w:val="006A00B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18</Pages>
  <Words>7031</Words>
  <Characters>40081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2023-12-20T07:33:00Z</dcterms:created>
  <dcterms:modified xsi:type="dcterms:W3CDTF">2023-12-22T07:02:00Z</dcterms:modified>
</cp:coreProperties>
</file>