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C1D">
        <w:rPr>
          <w:rFonts w:ascii="Times New Roman" w:eastAsia="Times New Roman" w:hAnsi="Times New Roman" w:cs="Times New Roman"/>
          <w:b/>
          <w:sz w:val="24"/>
          <w:szCs w:val="24"/>
        </w:rPr>
        <w:t>Послуги з видалення зелених насаджень</w:t>
      </w:r>
      <w:r w:rsidRPr="002B1E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ED5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 w:rsidRPr="002E19CC">
        <w:rPr>
          <w:rFonts w:ascii="Times New Roman" w:hAnsi="Times New Roman"/>
          <w:bCs/>
          <w:sz w:val="24"/>
          <w:szCs w:val="24"/>
        </w:rPr>
        <w:t>77210000-5 — Лісозаготівельні послуги</w:t>
      </w: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6BD" w:rsidRDefault="00D536BD" w:rsidP="00D536B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3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 послуг має відповідати вимогам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встановлені </w:t>
      </w:r>
      <w:r w:rsidRPr="00E3208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32086">
        <w:rPr>
          <w:rFonts w:ascii="Times New Roman" w:hAnsi="Times New Roman"/>
          <w:sz w:val="24"/>
          <w:szCs w:val="24"/>
        </w:rPr>
        <w:t xml:space="preserve"> України «Про благоустрій населених пунктів»,  </w:t>
      </w:r>
      <w:r>
        <w:rPr>
          <w:rFonts w:ascii="Times New Roman" w:hAnsi="Times New Roman"/>
          <w:sz w:val="24"/>
          <w:szCs w:val="24"/>
        </w:rPr>
        <w:t>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та іншими діючими нормативно-правовими актами України у сфері благоустрою та зеленого господарства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6BD" w:rsidRDefault="00D536BD" w:rsidP="00D536BD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Місце надання послуг: 20300, Україна, Черкаська область, місто Умань, село Полянецьке, територія підпорядкована Уманській міській територіальній громаді.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трухнявих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 Собківка (Дмитрушківська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3728E">
        <w:rPr>
          <w:rFonts w:ascii="Times New Roman" w:hAnsi="Times New Roman"/>
          <w:i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</w:t>
      </w:r>
      <w:r>
        <w:rPr>
          <w:rFonts w:ascii="Times New Roman" w:hAnsi="Times New Roman"/>
          <w:sz w:val="24"/>
          <w:szCs w:val="24"/>
        </w:rPr>
        <w:t xml:space="preserve"> Дата видачі зазначеної довідки має бути не раніше дати оприлюднення оголошення про проведення даної закупівлі.</w:t>
      </w:r>
    </w:p>
    <w:p w:rsidR="00D536BD" w:rsidRPr="00A3728E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Деревина, яка відповідає вимогам паливних дров, передається </w:t>
      </w:r>
      <w:r w:rsidR="00A3728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2023 році, наданих Замовнику Управлінням праці та соціального захисту населення Уманської міської ради. </w:t>
      </w:r>
      <w:r w:rsidRPr="00A3728E">
        <w:rPr>
          <w:rFonts w:ascii="Times New Roman" w:hAnsi="Times New Roman"/>
          <w:i/>
          <w:sz w:val="24"/>
          <w:szCs w:val="24"/>
        </w:rPr>
        <w:t xml:space="preserve">Способом документального підтвердження учасником виконання зазначеної вище вимоги є відповідний гарантійний лист, складений </w:t>
      </w:r>
      <w:r w:rsidR="00A3728E" w:rsidRPr="00A3728E">
        <w:rPr>
          <w:rFonts w:ascii="Times New Roman" w:hAnsi="Times New Roman"/>
          <w:i/>
          <w:sz w:val="24"/>
          <w:szCs w:val="24"/>
        </w:rPr>
        <w:t>у</w:t>
      </w:r>
      <w:r w:rsidRPr="00A3728E">
        <w:rPr>
          <w:rFonts w:ascii="Times New Roman" w:hAnsi="Times New Roman"/>
          <w:i/>
          <w:sz w:val="24"/>
          <w:szCs w:val="24"/>
        </w:rPr>
        <w:t>часником у довільній формі.</w:t>
      </w:r>
    </w:p>
    <w:p w:rsidR="00D536BD" w:rsidRPr="00A3728E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28E">
        <w:rPr>
          <w:rFonts w:ascii="Times New Roman" w:hAnsi="Times New Roman"/>
          <w:i/>
          <w:sz w:val="24"/>
          <w:szCs w:val="24"/>
        </w:rPr>
        <w:t xml:space="preserve">Враховуючи специфіку наданих послуг, в разі термінової необхідності на вимогу Замовника, </w:t>
      </w:r>
      <w:r w:rsidR="00A3728E" w:rsidRPr="00A3728E">
        <w:rPr>
          <w:rFonts w:ascii="Times New Roman" w:hAnsi="Times New Roman"/>
          <w:i/>
          <w:sz w:val="24"/>
          <w:szCs w:val="24"/>
        </w:rPr>
        <w:t>у</w:t>
      </w:r>
      <w:r w:rsidRPr="00A3728E">
        <w:rPr>
          <w:rFonts w:ascii="Times New Roman" w:hAnsi="Times New Roman"/>
          <w:i/>
          <w:sz w:val="24"/>
          <w:szCs w:val="24"/>
        </w:rPr>
        <w:t>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Обсяг та кількість надання послуг: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343"/>
        <w:gridCol w:w="1277"/>
        <w:gridCol w:w="1216"/>
      </w:tblGrid>
      <w:tr w:rsidR="00D536BD" w:rsidTr="00DF01E7">
        <w:trPr>
          <w:tblHeader/>
          <w:jc w:val="center"/>
        </w:trPr>
        <w:tc>
          <w:tcPr>
            <w:tcW w:w="567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0B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3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7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16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D536BD" w:rsidTr="00DF01E7">
        <w:trPr>
          <w:tblHeader/>
          <w:jc w:val="center"/>
        </w:trPr>
        <w:tc>
          <w:tcPr>
            <w:tcW w:w="567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6BD" w:rsidTr="00DF01E7">
        <w:trPr>
          <w:jc w:val="center"/>
        </w:trPr>
        <w:tc>
          <w:tcPr>
            <w:tcW w:w="567" w:type="dxa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Видалення сухостійних, аварійних та фаутних дерев частинами із застосуванням автогідропідіймачів</w:t>
            </w:r>
          </w:p>
        </w:tc>
        <w:tc>
          <w:tcPr>
            <w:tcW w:w="1277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16" w:type="dxa"/>
          </w:tcPr>
          <w:p w:rsidR="00D536BD" w:rsidRPr="008E2C6E" w:rsidRDefault="00267CCC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D536BD" w:rsidTr="00DF01E7">
        <w:trPr>
          <w:jc w:val="center"/>
        </w:trPr>
        <w:tc>
          <w:tcPr>
            <w:tcW w:w="567" w:type="dxa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Навантаження гілля вручну</w:t>
            </w:r>
          </w:p>
        </w:tc>
        <w:tc>
          <w:tcPr>
            <w:tcW w:w="1277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6" w:type="dxa"/>
          </w:tcPr>
          <w:p w:rsidR="00D536BD" w:rsidRPr="008E2C6E" w:rsidRDefault="00267CCC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</w:tr>
      <w:tr w:rsidR="00D536BD" w:rsidTr="00DF01E7">
        <w:trPr>
          <w:jc w:val="center"/>
        </w:trPr>
        <w:tc>
          <w:tcPr>
            <w:tcW w:w="567" w:type="dxa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Перевезення гілля та деревини</w:t>
            </w:r>
          </w:p>
        </w:tc>
        <w:tc>
          <w:tcPr>
            <w:tcW w:w="1277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6" w:type="dxa"/>
          </w:tcPr>
          <w:p w:rsidR="00D536BD" w:rsidRPr="008E2C6E" w:rsidRDefault="00267CCC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</w:tr>
      <w:tr w:rsidR="00D536BD" w:rsidTr="00DF01E7">
        <w:trPr>
          <w:jc w:val="center"/>
        </w:trPr>
        <w:tc>
          <w:tcPr>
            <w:tcW w:w="567" w:type="dxa"/>
          </w:tcPr>
          <w:p w:rsidR="00D536BD" w:rsidRPr="00470B24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Послуги із поводження з відходами (захоронення) на с</w:t>
            </w:r>
            <w:r w:rsidR="002C483E">
              <w:rPr>
                <w:rFonts w:ascii="Times New Roman" w:hAnsi="Times New Roman"/>
                <w:sz w:val="24"/>
                <w:szCs w:val="24"/>
              </w:rPr>
              <w:t>м</w:t>
            </w:r>
            <w:r w:rsidRPr="008E2C6E">
              <w:rPr>
                <w:rFonts w:ascii="Times New Roman" w:hAnsi="Times New Roman"/>
                <w:sz w:val="24"/>
                <w:szCs w:val="24"/>
              </w:rPr>
              <w:t>іттєзва</w:t>
            </w:r>
            <w:bookmarkStart w:id="0" w:name="_GoBack"/>
            <w:bookmarkEnd w:id="0"/>
            <w:r w:rsidRPr="008E2C6E">
              <w:rPr>
                <w:rFonts w:ascii="Times New Roman" w:hAnsi="Times New Roman"/>
                <w:sz w:val="24"/>
                <w:szCs w:val="24"/>
              </w:rPr>
              <w:t>лищі</w:t>
            </w:r>
          </w:p>
        </w:tc>
        <w:tc>
          <w:tcPr>
            <w:tcW w:w="1277" w:type="dxa"/>
          </w:tcPr>
          <w:p w:rsidR="00D536BD" w:rsidRPr="008E2C6E" w:rsidRDefault="00D536BD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6" w:type="dxa"/>
          </w:tcPr>
          <w:p w:rsidR="00D536BD" w:rsidRPr="008E2C6E" w:rsidRDefault="00267CCC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</w:tr>
    </w:tbl>
    <w:p w:rsidR="00D536BD" w:rsidRDefault="00D536BD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Ціна пропозиції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часника, необхідні для якісного, своєчасного та в повному обсязі надання послуг </w:t>
      </w:r>
      <w:r w:rsidR="00267CC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амовнику.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врахована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495515" w:rsidRPr="00495515" w:rsidRDefault="00495515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495515">
        <w:rPr>
          <w:rFonts w:ascii="Times New Roman" w:hAnsi="Times New Roman"/>
          <w:i/>
          <w:sz w:val="24"/>
          <w:szCs w:val="24"/>
        </w:rPr>
        <w:t>Учасник повинен надати розраховану тендерну пропозицію, за формою наведеною у Додатку № 2 даної тендерної документації.</w:t>
      </w:r>
    </w:p>
    <w:p w:rsidR="00D536BD" w:rsidRDefault="00D536BD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7C" w:rsidRDefault="00E4637C" w:rsidP="00C80C46">
      <w:pPr>
        <w:spacing w:after="0" w:line="240" w:lineRule="auto"/>
      </w:pPr>
      <w:r>
        <w:separator/>
      </w:r>
    </w:p>
  </w:endnote>
  <w:endnote w:type="continuationSeparator" w:id="0">
    <w:p w:rsidR="00E4637C" w:rsidRDefault="00E4637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7C" w:rsidRDefault="00E4637C" w:rsidP="00C80C46">
      <w:pPr>
        <w:spacing w:after="0" w:line="240" w:lineRule="auto"/>
      </w:pPr>
      <w:r>
        <w:separator/>
      </w:r>
    </w:p>
  </w:footnote>
  <w:footnote w:type="continuationSeparator" w:id="0">
    <w:p w:rsidR="00E4637C" w:rsidRDefault="00E4637C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202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3FD-35C2-4479-ABFC-DF04F899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159</cp:revision>
  <cp:lastPrinted>2023-05-22T04:56:00Z</cp:lastPrinted>
  <dcterms:created xsi:type="dcterms:W3CDTF">2021-09-22T14:07:00Z</dcterms:created>
  <dcterms:modified xsi:type="dcterms:W3CDTF">2023-10-19T09:14:00Z</dcterms:modified>
</cp:coreProperties>
</file>