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8C512B">
      <w:pPr>
        <w:ind w:left="7086" w:firstLine="702"/>
        <w:jc w:val="right"/>
        <w:rPr>
          <w:b/>
        </w:rPr>
      </w:pPr>
      <w:r>
        <w:rPr>
          <w:b/>
        </w:rPr>
        <w:t xml:space="preserve">ДОДАТОК 3 </w:t>
      </w:r>
    </w:p>
    <w:p w:rsidR="008C512B" w:rsidRDefault="008C512B" w:rsidP="008C512B">
      <w:pPr>
        <w:ind w:left="2880"/>
        <w:jc w:val="right"/>
        <w:rPr>
          <w:i/>
          <w:highlight w:val="white"/>
        </w:rPr>
      </w:pPr>
      <w:r>
        <w:rPr>
          <w:b/>
          <w:i/>
          <w:color w:val="FF0000"/>
        </w:rPr>
        <w:t xml:space="preserve"> </w:t>
      </w:r>
      <w:r>
        <w:rPr>
          <w:i/>
        </w:rPr>
        <w:t xml:space="preserve">до </w:t>
      </w:r>
      <w:r>
        <w:rPr>
          <w:i/>
          <w:highlight w:val="white"/>
        </w:rPr>
        <w:t>тендерної документації</w:t>
      </w:r>
    </w:p>
    <w:p w:rsidR="008C512B" w:rsidRDefault="008C512B" w:rsidP="008C512B">
      <w:pPr>
        <w:ind w:left="2880"/>
        <w:jc w:val="right"/>
        <w:rPr>
          <w:i/>
          <w:color w:val="000000"/>
          <w:highlight w:val="white"/>
        </w:rPr>
      </w:pPr>
    </w:p>
    <w:p w:rsidR="008C512B" w:rsidRDefault="008C512B" w:rsidP="008C512B">
      <w:pPr>
        <w:spacing w:before="240" w:after="240"/>
        <w:jc w:val="center"/>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Pr>
          <w:highlight w:val="yellow"/>
        </w:rPr>
        <w:tab/>
      </w:r>
      <w:proofErr w:type="gramStart"/>
      <w:r w:rsidR="0034035E">
        <w:rPr>
          <w:highlight w:val="yellow"/>
        </w:rPr>
        <w:tab/>
      </w:r>
      <w:r>
        <w:rPr>
          <w:highlight w:val="yellow"/>
        </w:rPr>
        <w:t xml:space="preserve">  «</w:t>
      </w:r>
      <w:proofErr w:type="gramEnd"/>
      <w:r>
        <w:rPr>
          <w:highlight w:val="yellow"/>
        </w:rPr>
        <w:t>_____» ____________ 20__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8C512B" w:rsidP="008C512B">
      <w:pPr>
        <w:ind w:firstLine="567"/>
        <w:jc w:val="both"/>
        <w:rPr>
          <w:lang w:val="uk-UA"/>
        </w:rPr>
      </w:pPr>
      <w:r>
        <w:rPr>
          <w:b/>
          <w:lang w:val="uk-UA"/>
        </w:rPr>
        <w:t xml:space="preserve">Комунальний заклад </w:t>
      </w:r>
      <w:r w:rsidR="00515891">
        <w:rPr>
          <w:b/>
          <w:lang w:val="uk-UA"/>
        </w:rPr>
        <w:t>«Мізяківсько-Хутірський ліцей Вінницького району Вінницької області»</w:t>
      </w:r>
      <w:r w:rsidRPr="007A5D1C">
        <w:rPr>
          <w:lang w:val="uk-UA"/>
        </w:rPr>
        <w:t xml:space="preserve">, в особі </w:t>
      </w:r>
      <w:r>
        <w:rPr>
          <w:lang w:val="uk-UA"/>
        </w:rPr>
        <w:t>директора</w:t>
      </w:r>
      <w:r w:rsidRPr="007A5D1C">
        <w:rPr>
          <w:lang w:val="uk-UA"/>
        </w:rPr>
        <w:t xml:space="preserve"> </w:t>
      </w:r>
      <w:r w:rsidR="00515891">
        <w:rPr>
          <w:lang w:val="uk-UA"/>
        </w:rPr>
        <w:t>Маркевич Алли Василівни</w:t>
      </w:r>
      <w:r w:rsidRPr="007A5D1C">
        <w:rPr>
          <w:lang w:val="uk-UA"/>
        </w:rPr>
        <w:t xml:space="preserve">, що діє на підставі Статуту (далі - ЗАМОВНИК), з однієї сторони та </w:t>
      </w:r>
      <w:r w:rsidRPr="007A5D1C">
        <w:rPr>
          <w:b/>
          <w:lang w:val="uk-UA"/>
        </w:rPr>
        <w:t>______________________</w:t>
      </w:r>
      <w:r w:rsidRPr="007A5D1C">
        <w:rPr>
          <w:lang w:val="uk-UA"/>
        </w:rPr>
        <w:t>, в особі ___________________, що діє на підставі Статуту</w:t>
      </w:r>
      <w:r w:rsidRPr="007A5D1C">
        <w:rPr>
          <w:b/>
          <w:lang w:val="uk-UA"/>
        </w:rPr>
        <w:t xml:space="preserve"> </w:t>
      </w:r>
      <w:r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8C512B">
      <w:pPr>
        <w:jc w:val="both"/>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008857FB" w:rsidRPr="008857FB">
        <w:rPr>
          <w:lang w:val="uk-UA"/>
        </w:rPr>
        <w:t>03220000-9 Овочі, фрукти та горіхи</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w:t>
      </w:r>
      <w:r w:rsidR="008857FB" w:rsidRPr="008857FB">
        <w:rPr>
          <w:rFonts w:asciiTheme="minorHAnsi" w:hAnsiTheme="minorHAnsi" w:cstheme="minorHAnsi"/>
          <w:b/>
          <w:sz w:val="28"/>
          <w:szCs w:val="28"/>
          <w:lang w:val="uk-UA"/>
        </w:rPr>
        <w:t>Овочі та фрукти</w:t>
      </w:r>
      <w:r w:rsidRPr="007A5D1C">
        <w:rPr>
          <w:lang w:val="uk-UA"/>
        </w:rPr>
        <w:t xml:space="preserve"> 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8857FB">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 xml:space="preserve">Сторони можуть внести зміни </w:t>
      </w:r>
      <w:proofErr w:type="gramStart"/>
      <w:r w:rsidRPr="008C512B">
        <w:t>до договору</w:t>
      </w:r>
      <w:proofErr w:type="gramEnd"/>
      <w:r w:rsidRPr="008C512B">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w:t>
      </w:r>
      <w:proofErr w:type="gramStart"/>
      <w:r>
        <w:rPr>
          <w:highlight w:val="white"/>
        </w:rPr>
        <w:t>на ринку</w:t>
      </w:r>
      <w:proofErr w:type="gramEnd"/>
      <w:r>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highlight w:val="white"/>
        </w:rPr>
        <w:t>на ринку</w:t>
      </w:r>
      <w:proofErr w:type="gramEnd"/>
      <w:r>
        <w:rPr>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17425" w:rsidRPr="00917425" w:rsidRDefault="00917425" w:rsidP="00917425">
      <w:pPr>
        <w:ind w:firstLine="567"/>
        <w:jc w:val="both"/>
        <w:rPr>
          <w:highlight w:val="white"/>
        </w:rPr>
      </w:pPr>
      <w:r w:rsidRPr="00917425">
        <w:rPr>
          <w:highlight w:val="white"/>
        </w:rPr>
        <w:t xml:space="preserve">Підставою для зміни ціни є письмове звернення Сторони Договору та коливання ціни </w:t>
      </w:r>
      <w:proofErr w:type="gramStart"/>
      <w:r w:rsidRPr="00917425">
        <w:rPr>
          <w:highlight w:val="white"/>
        </w:rPr>
        <w:t>на ринку</w:t>
      </w:r>
      <w:proofErr w:type="gramEnd"/>
      <w:r w:rsidRPr="00917425">
        <w:rPr>
          <w:highlight w:val="white"/>
        </w:rPr>
        <w:t>;</w:t>
      </w:r>
    </w:p>
    <w:p w:rsidR="00917425" w:rsidRPr="00917425" w:rsidRDefault="00917425" w:rsidP="00917425">
      <w:pPr>
        <w:ind w:firstLine="567"/>
        <w:jc w:val="both"/>
        <w:rPr>
          <w:highlight w:val="white"/>
        </w:rPr>
      </w:pPr>
      <w:r w:rsidRPr="00917425">
        <w:rPr>
          <w:highlight w:val="white"/>
        </w:rPr>
        <w:lastRenderedPageBreak/>
        <w:t xml:space="preserve">Сторони погоджуються, що збільшення ціни за одиницю товару відбувається пропорційно коливанню цін </w:t>
      </w:r>
      <w:proofErr w:type="gramStart"/>
      <w:r w:rsidRPr="00917425">
        <w:rPr>
          <w:highlight w:val="white"/>
        </w:rPr>
        <w:t>на ринку</w:t>
      </w:r>
      <w:proofErr w:type="gramEnd"/>
      <w:r w:rsidRPr="00917425">
        <w:rPr>
          <w:highlight w:val="white"/>
        </w:rPr>
        <w:t xml:space="preserve"> та не може перевищувати відсоток коливання (збільшення) ціни такого товару на ринку;</w:t>
      </w:r>
    </w:p>
    <w:p w:rsidR="00917425" w:rsidRPr="00917425" w:rsidRDefault="00917425" w:rsidP="00917425">
      <w:pPr>
        <w:ind w:firstLine="567"/>
        <w:jc w:val="both"/>
      </w:pPr>
      <w:r w:rsidRPr="00917425">
        <w:t xml:space="preserve">Сторони погоджуються, що документальне підтвердження ціни </w:t>
      </w:r>
      <w:proofErr w:type="gramStart"/>
      <w:r w:rsidRPr="00917425">
        <w:t>на ринку</w:t>
      </w:r>
      <w:proofErr w:type="gramEnd"/>
      <w:r w:rsidRPr="00917425">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17425" w:rsidRPr="00917425" w:rsidRDefault="00917425" w:rsidP="00917425">
      <w:pPr>
        <w:ind w:firstLine="567"/>
        <w:jc w:val="both"/>
      </w:pPr>
      <w:r w:rsidRPr="00917425">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917425">
        <w:t>на ринку</w:t>
      </w:r>
      <w:proofErr w:type="gramEnd"/>
      <w:r w:rsidRPr="00917425">
        <w:t xml:space="preserve"> має містити:</w:t>
      </w:r>
    </w:p>
    <w:p w:rsidR="00917425" w:rsidRPr="00917425" w:rsidRDefault="00917425" w:rsidP="00917425">
      <w:pPr>
        <w:ind w:firstLine="567"/>
        <w:jc w:val="both"/>
      </w:pPr>
      <w:r w:rsidRPr="00917425">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917425">
        <w:t>до договору</w:t>
      </w:r>
      <w:proofErr w:type="gramEnd"/>
      <w:r w:rsidRPr="00917425">
        <w:t xml:space="preserve"> про закупівлю в частині зміни ціни за одиницю товару) та кінець часового інтервалу, у якому здійснювалося дослідження цін;</w:t>
      </w:r>
    </w:p>
    <w:p w:rsidR="008C512B" w:rsidRPr="00917425" w:rsidRDefault="00917425" w:rsidP="00917425">
      <w:pPr>
        <w:ind w:firstLine="720"/>
        <w:jc w:val="both"/>
      </w:pPr>
      <w:r w:rsidRPr="00917425">
        <w:t>-  результат порівняння цін у відсотковому вираженні;</w:t>
      </w:r>
      <w:r w:rsidR="008C512B" w:rsidRPr="00917425">
        <w:t xml:space="preserve">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 xml:space="preserve">Сторони можуть внести зміни </w:t>
      </w:r>
      <w:proofErr w:type="gramStart"/>
      <w:r w:rsidRPr="009D6A39">
        <w:rPr>
          <w:highlight w:val="white"/>
        </w:rPr>
        <w:t>до договору</w:t>
      </w:r>
      <w:proofErr w:type="gramEnd"/>
      <w:r w:rsidRPr="009D6A39">
        <w:rPr>
          <w:highlight w:val="white"/>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 xml:space="preserve">Форма документального підтвердження об’єктивних обставин визначатиметься Замовником </w:t>
      </w:r>
      <w:proofErr w:type="gramStart"/>
      <w:r w:rsidRPr="009D6A39">
        <w:rPr>
          <w:highlight w:val="white"/>
        </w:rPr>
        <w:t>у момент</w:t>
      </w:r>
      <w:proofErr w:type="gramEnd"/>
      <w:r w:rsidRPr="009D6A39">
        <w:rPr>
          <w:highlight w:val="white"/>
        </w:rPr>
        <w:t xml:space="preserve">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9D6A39">
        <w:rPr>
          <w:highlight w:val="white"/>
        </w:rPr>
        <w:t>на ринку</w:t>
      </w:r>
      <w:proofErr w:type="gramEnd"/>
      <w:r w:rsidRPr="009D6A39">
        <w:rPr>
          <w:highlight w:val="white"/>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sidRPr="009D6A39">
        <w:lastRenderedPageBreak/>
        <w:t>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w:t>
      </w:r>
      <w:proofErr w:type="gramStart"/>
      <w:r>
        <w:t>на строк</w:t>
      </w:r>
      <w:proofErr w:type="gramEnd"/>
      <w:r>
        <w:t xml:space="preserve">,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Default="008C512B" w:rsidP="008C512B"/>
    <w:p w:rsidR="008C512B" w:rsidRPr="007A5D1C" w:rsidRDefault="008C512B" w:rsidP="008C512B">
      <w:pPr>
        <w:ind w:firstLine="567"/>
        <w:jc w:val="center"/>
        <w:rPr>
          <w:b/>
        </w:rPr>
      </w:pPr>
      <w:r w:rsidRPr="007A5D1C">
        <w:rPr>
          <w:b/>
        </w:rPr>
        <w:t>I</w:t>
      </w:r>
      <w:r w:rsidR="009D6A39">
        <w:rPr>
          <w:b/>
          <w:lang w:val="en-US"/>
        </w:rPr>
        <w:t>I</w:t>
      </w:r>
      <w:r w:rsidR="00917425">
        <w:rPr>
          <w:b/>
        </w:rPr>
        <w:t>I. Якість товарів</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w:t>
      </w:r>
      <w:r w:rsidR="00917425">
        <w:rPr>
          <w:lang w:val="uk-UA"/>
        </w:rPr>
        <w:t>3</w:t>
      </w:r>
      <w:r w:rsidR="008C512B" w:rsidRPr="007A5D1C">
        <w:rPr>
          <w:lang w:val="uk-UA"/>
        </w:rPr>
        <w:t>.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917425">
        <w:rPr>
          <w:lang w:val="uk-UA"/>
        </w:rPr>
        <w:t>.4</w:t>
      </w:r>
      <w:r w:rsidR="008C512B" w:rsidRPr="007A5D1C">
        <w:rPr>
          <w:lang w:val="uk-UA"/>
        </w:rPr>
        <w:t xml:space="preserve">.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t>4</w:t>
      </w:r>
      <w:r w:rsidR="008C512B" w:rsidRPr="007A5D1C">
        <w:t>.</w:t>
      </w:r>
      <w:r w:rsidR="00917425">
        <w:rPr>
          <w:lang w:val="uk-UA"/>
        </w:rPr>
        <w:t>5</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8C512B" w:rsidRPr="007A5D1C" w:rsidRDefault="008C512B" w:rsidP="008C512B">
      <w:pPr>
        <w:ind w:firstLine="567"/>
        <w:jc w:val="center"/>
        <w:rPr>
          <w:b/>
        </w:rPr>
      </w:pPr>
      <w:r w:rsidRPr="007A5D1C">
        <w:rPr>
          <w:b/>
        </w:rPr>
        <w:lastRenderedPageBreak/>
        <w:t>V. Порядок здійснення оплати</w:t>
      </w:r>
    </w:p>
    <w:p w:rsidR="008C512B" w:rsidRPr="008C512B" w:rsidRDefault="009D6A39" w:rsidP="009D6A39">
      <w:pPr>
        <w:ind w:firstLine="708"/>
        <w:jc w:val="both"/>
      </w:pPr>
      <w:r>
        <w:rPr>
          <w:lang w:val="uk-UA"/>
        </w:rPr>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8C512B" w:rsidRPr="007A5D1C" w:rsidRDefault="008C512B" w:rsidP="008C512B">
      <w:pPr>
        <w:ind w:firstLine="567"/>
        <w:jc w:val="center"/>
        <w:rPr>
          <w:b/>
        </w:rPr>
      </w:pPr>
      <w:r w:rsidRPr="007A5D1C">
        <w:rPr>
          <w:b/>
        </w:rPr>
        <w:t>V</w:t>
      </w:r>
      <w:r w:rsidR="009D6A39">
        <w:rPr>
          <w:b/>
          <w:lang w:val="uk-UA"/>
        </w:rPr>
        <w:t>І</w:t>
      </w:r>
      <w:r w:rsidRPr="007A5D1C">
        <w:rPr>
          <w:b/>
        </w:rPr>
        <w:t>. Місце та строк поставки товарів</w:t>
      </w:r>
    </w:p>
    <w:p w:rsidR="008C512B" w:rsidRPr="007A5D1C" w:rsidRDefault="009D6A39" w:rsidP="008C512B">
      <w:pPr>
        <w:ind w:firstLine="709"/>
        <w:jc w:val="both"/>
        <w:rPr>
          <w:lang w:val="uk-UA"/>
        </w:rPr>
      </w:pPr>
      <w:r>
        <w:rPr>
          <w:lang w:val="uk-UA"/>
        </w:rPr>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 xml:space="preserve">Вінницька обл., Вінницький р-н, с. </w:t>
      </w:r>
      <w:r w:rsidR="001D5115">
        <w:rPr>
          <w:lang w:val="uk-UA"/>
        </w:rPr>
        <w:t xml:space="preserve">Мізяківські Хутори </w:t>
      </w:r>
      <w:r w:rsidR="008C512B" w:rsidRPr="00876DDE">
        <w:rPr>
          <w:lang w:val="uk-UA"/>
        </w:rPr>
        <w:t xml:space="preserve"> вул.</w:t>
      </w:r>
      <w:r w:rsidR="001D5115">
        <w:rPr>
          <w:lang w:val="uk-UA"/>
        </w:rPr>
        <w:t>Центральна,22</w:t>
      </w:r>
      <w:r w:rsidR="008C512B" w:rsidRPr="007A5D1C">
        <w:rPr>
          <w:lang w:val="uk-UA"/>
        </w:rPr>
        <w:t xml:space="preserve"> </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Pr>
          <w:lang w:val="uk-UA"/>
        </w:rPr>
        <w:t>1-го</w:t>
      </w:r>
      <w:r w:rsidRPr="00876DDE">
        <w:rPr>
          <w:lang w:val="uk-UA"/>
        </w:rPr>
        <w:t xml:space="preserve"> раз</w:t>
      </w:r>
      <w:r>
        <w:rPr>
          <w:lang w:val="uk-UA"/>
        </w:rPr>
        <w:t>у</w:t>
      </w:r>
      <w:r w:rsidRPr="00876DDE">
        <w:rPr>
          <w:lang w:val="uk-UA"/>
        </w:rPr>
        <w:t xml:space="preserve"> на тиждень. </w:t>
      </w:r>
      <w:r w:rsidRPr="007A5D1C">
        <w:t xml:space="preserve">Відповідно до примірного тижневого меню може надаватися попереднє щомісячне замовлення на продукти до Постачальниа.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покупця відповідно до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 xml:space="preserve">.2.2. Контролювати </w:t>
      </w:r>
      <w:proofErr w:type="gramStart"/>
      <w:r w:rsidR="008C512B" w:rsidRPr="007A5D1C">
        <w:t>поставку  товару</w:t>
      </w:r>
      <w:proofErr w:type="gramEnd"/>
      <w:r w:rsidR="008C512B" w:rsidRPr="007A5D1C">
        <w:t xml:space="preserve">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8C512B" w:rsidRPr="007A5D1C" w:rsidRDefault="009D6A39" w:rsidP="008C512B">
      <w:pPr>
        <w:ind w:firstLine="567"/>
        <w:jc w:val="both"/>
        <w:rPr>
          <w:b/>
        </w:rPr>
      </w:pPr>
      <w:r>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lastRenderedPageBreak/>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 xml:space="preserve">.4.1. Своєчасно та в </w:t>
      </w:r>
      <w:proofErr w:type="gramStart"/>
      <w:r w:rsidR="008C512B" w:rsidRPr="007A5D1C">
        <w:t>повному  обсязі</w:t>
      </w:r>
      <w:proofErr w:type="gramEnd"/>
      <w:r w:rsidR="008C512B" w:rsidRPr="007A5D1C">
        <w:t xml:space="preserve">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w:t>
      </w:r>
      <w:r w:rsidR="00917425">
        <w:rPr>
          <w:lang w:val="uk-UA"/>
        </w:rPr>
        <w:t xml:space="preserve"> </w:t>
      </w:r>
      <w:r w:rsidR="008C512B" w:rsidRPr="007A5D1C">
        <w:rPr>
          <w:lang w:val="uk-UA"/>
        </w:rPr>
        <w:t>Упаковка та маркування товару повинні відповідати державним стандартам.</w:t>
      </w:r>
      <w:r w:rsidR="008C512B" w:rsidRPr="007A5D1C">
        <w:t xml:space="preserve"> </w:t>
      </w:r>
      <w:r w:rsidR="008C512B" w:rsidRPr="007A5D1C">
        <w:rPr>
          <w:lang w:val="uk-UA"/>
        </w:rPr>
        <w:t xml:space="preserve">На кожній одиниці фасування </w:t>
      </w:r>
      <w:r w:rsidR="00917425">
        <w:rPr>
          <w:lang w:val="uk-UA"/>
        </w:rPr>
        <w:t xml:space="preserve">та/або у супровідних документах на товар </w:t>
      </w:r>
      <w:r w:rsidR="008C512B" w:rsidRPr="007A5D1C">
        <w:rPr>
          <w:lang w:val="uk-UA"/>
        </w:rPr>
        <w:t>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t>8</w:t>
      </w:r>
      <w:r w:rsidR="008C512B" w:rsidRPr="007A5D1C">
        <w:rPr>
          <w:lang w:val="uk-UA"/>
        </w:rPr>
        <w:t>.2.</w:t>
      </w:r>
      <w:r w:rsidR="00917425">
        <w:rPr>
          <w:lang w:val="uk-UA"/>
        </w:rPr>
        <w:t xml:space="preserve"> </w:t>
      </w:r>
      <w:r w:rsidR="008C512B" w:rsidRPr="007A5D1C">
        <w:rPr>
          <w:lang w:val="uk-UA"/>
        </w:rPr>
        <w:t>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917425" w:rsidRDefault="00917425" w:rsidP="00917425">
      <w:pPr>
        <w:jc w:val="center"/>
        <w:rPr>
          <w:b/>
          <w:lang w:val="uk-UA"/>
        </w:rPr>
      </w:pPr>
      <w:r w:rsidRPr="007A5D1C">
        <w:rPr>
          <w:b/>
          <w:lang w:val="uk-UA"/>
        </w:rPr>
        <w:t>Х</w:t>
      </w:r>
      <w:r>
        <w:rPr>
          <w:b/>
          <w:lang w:val="uk-UA"/>
        </w:rPr>
        <w:t>. Оперативно-господарські санкції</w:t>
      </w:r>
    </w:p>
    <w:p w:rsidR="00917425" w:rsidRPr="00917425" w:rsidRDefault="00917425" w:rsidP="00917425">
      <w:pPr>
        <w:ind w:firstLine="720"/>
        <w:jc w:val="both"/>
        <w:rPr>
          <w:lang w:val="uk-UA"/>
        </w:rPr>
      </w:pPr>
      <w:r w:rsidRPr="00917425">
        <w:rPr>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7425" w:rsidRDefault="00917425" w:rsidP="00917425">
      <w:pPr>
        <w:ind w:firstLine="720"/>
        <w:jc w:val="both"/>
      </w:pPr>
      <w: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81C40" w:rsidRPr="00381C40" w:rsidRDefault="00917425" w:rsidP="00917425">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381C40">
        <w:t xml:space="preserve">поставленого товару </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поставки товару;</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усунення дефектів.</w:t>
      </w:r>
    </w:p>
    <w:p w:rsidR="00917425" w:rsidRPr="00381C40" w:rsidRDefault="00917425" w:rsidP="00917425">
      <w:pPr>
        <w:ind w:firstLine="720"/>
        <w:jc w:val="both"/>
      </w:pPr>
      <w:r w:rsidRPr="00381C40">
        <w:t xml:space="preserve">11.3. У разі порушення Постачальником умов щодо порядку та строків постачання товару, якості поставленого товару Замовник має право </w:t>
      </w:r>
      <w:proofErr w:type="gramStart"/>
      <w:r w:rsidRPr="00381C40">
        <w:t>в будь</w:t>
      </w:r>
      <w:proofErr w:type="gramEnd"/>
      <w:r w:rsidRPr="00381C40">
        <w:t>-який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17425" w:rsidRDefault="00917425" w:rsidP="00917425">
      <w:pPr>
        <w:ind w:firstLine="720"/>
        <w:jc w:val="both"/>
      </w:pPr>
      <w:r w:rsidRPr="00381C40">
        <w:lastRenderedPageBreak/>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w:t>
      </w:r>
      <w:r>
        <w:t xml:space="preserve"> цим договором про закупівлю. Усі документи (листи, повідомлення, інша кореспонденція та ін.), що будуть відправлені Замовником </w:t>
      </w:r>
      <w:proofErr w:type="gramStart"/>
      <w:r>
        <w:t>на адресу</w:t>
      </w:r>
      <w:proofErr w:type="gramEnd"/>
      <w: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t>на адресу</w:t>
      </w:r>
      <w:proofErr w:type="gramEnd"/>
      <w:r>
        <w:t xml:space="preserve"> Постачальника, зазначену в цьому договорі про закупівлю.</w:t>
      </w:r>
    </w:p>
    <w:p w:rsidR="00917425" w:rsidRPr="007A5D1C" w:rsidRDefault="00917425" w:rsidP="00917425">
      <w:pPr>
        <w:jc w:val="both"/>
        <w:rPr>
          <w:lang w:val="uk-UA"/>
        </w:rPr>
      </w:pPr>
    </w:p>
    <w:p w:rsidR="008C512B" w:rsidRPr="007A5D1C" w:rsidRDefault="008C512B" w:rsidP="008C512B">
      <w:pPr>
        <w:ind w:firstLine="567"/>
        <w:jc w:val="center"/>
        <w:rPr>
          <w:b/>
          <w:lang w:val="uk-UA"/>
        </w:rPr>
      </w:pPr>
      <w:r w:rsidRPr="007A5D1C">
        <w:rPr>
          <w:b/>
          <w:lang w:val="uk-UA"/>
        </w:rPr>
        <w:t>Х</w:t>
      </w:r>
      <w:r w:rsidR="00381C40">
        <w:rPr>
          <w:b/>
          <w:lang w:val="uk-UA"/>
        </w:rPr>
        <w:t>І</w:t>
      </w:r>
      <w:r w:rsidRPr="007A5D1C">
        <w:rPr>
          <w:b/>
          <w:lang w:val="uk-UA"/>
        </w:rPr>
        <w:t>. Обставини непереборної сили</w:t>
      </w:r>
    </w:p>
    <w:p w:rsidR="008C512B" w:rsidRPr="007A5D1C" w:rsidRDefault="009D6A39" w:rsidP="008C512B">
      <w:pPr>
        <w:ind w:firstLine="708"/>
        <w:jc w:val="both"/>
        <w:rPr>
          <w:lang w:val="uk-UA"/>
        </w:rPr>
      </w:pPr>
      <w:r>
        <w:rPr>
          <w:lang w:val="uk-UA"/>
        </w:rPr>
        <w:t>1</w:t>
      </w:r>
      <w:r w:rsidR="00381C40">
        <w:rPr>
          <w:lang w:val="uk-UA"/>
        </w:rPr>
        <w:t>1</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381C40" w:rsidP="008C512B">
      <w:pPr>
        <w:ind w:firstLine="708"/>
        <w:jc w:val="both"/>
        <w:rPr>
          <w:lang w:val="uk-UA"/>
        </w:rPr>
      </w:pPr>
      <w:r>
        <w:rPr>
          <w:lang w:val="uk-UA"/>
        </w:rPr>
        <w:t>11</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381C40" w:rsidP="008C512B">
      <w:pPr>
        <w:ind w:firstLine="708"/>
        <w:jc w:val="both"/>
      </w:pPr>
      <w:r>
        <w:rPr>
          <w:lang w:val="uk-UA"/>
        </w:rPr>
        <w:t>11</w:t>
      </w:r>
      <w:r w:rsidR="008C512B" w:rsidRPr="007A5D1C">
        <w:t xml:space="preserve">.3. Доказом виникнення обставин непереборної сили та строку їх дії є відповідні документи, які </w:t>
      </w:r>
      <w:proofErr w:type="gramStart"/>
      <w:r w:rsidR="008C512B" w:rsidRPr="007A5D1C">
        <w:t>видаються  ТПП</w:t>
      </w:r>
      <w:proofErr w:type="gramEnd"/>
      <w:r w:rsidR="008C512B" w:rsidRPr="007A5D1C">
        <w:t xml:space="preserve"> України. </w:t>
      </w:r>
    </w:p>
    <w:p w:rsidR="008C512B" w:rsidRDefault="00381C40" w:rsidP="008C512B">
      <w:pPr>
        <w:ind w:firstLine="708"/>
        <w:jc w:val="both"/>
      </w:pPr>
      <w:r>
        <w:rPr>
          <w:lang w:val="uk-UA"/>
        </w:rPr>
        <w:t>11</w:t>
      </w:r>
      <w:r w:rsidR="008C512B" w:rsidRPr="007A5D1C">
        <w:t xml:space="preserve">.4. У разі коли строк </w:t>
      </w:r>
      <w:proofErr w:type="gramStart"/>
      <w:r w:rsidR="008C512B" w:rsidRPr="007A5D1C">
        <w:t>дії  обставин</w:t>
      </w:r>
      <w:proofErr w:type="gramEnd"/>
      <w:r w:rsidR="008C512B" w:rsidRPr="007A5D1C">
        <w:t xml:space="preserve">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w:t>
      </w:r>
      <w:proofErr w:type="gramStart"/>
      <w:r w:rsidR="008C512B" w:rsidRPr="007A5D1C">
        <w:t>повертає  Замовнику</w:t>
      </w:r>
      <w:proofErr w:type="gramEnd"/>
      <w:r w:rsidR="008C512B" w:rsidRPr="007A5D1C">
        <w:t xml:space="preserve">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sidR="00381C40">
        <w:rPr>
          <w:b/>
          <w:lang w:val="uk-UA"/>
        </w:rPr>
        <w:t>І</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w:t>
      </w:r>
      <w:r w:rsidR="00381C40">
        <w:rPr>
          <w:color w:val="1F1F1F"/>
          <w:lang w:val="uk-UA"/>
        </w:rPr>
        <w:t>2</w:t>
      </w:r>
      <w:r>
        <w:rPr>
          <w:color w:val="1F1F1F"/>
        </w:rPr>
        <w:t xml:space="preserve">.1. Зміни </w:t>
      </w:r>
      <w:proofErr w:type="gramStart"/>
      <w:r>
        <w:rPr>
          <w:color w:val="1F1F1F"/>
        </w:rPr>
        <w:t>до договору</w:t>
      </w:r>
      <w:proofErr w:type="gramEnd"/>
      <w:r>
        <w:rPr>
          <w:color w:val="1F1F1F"/>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381C40" w:rsidP="009D6A39">
      <w:pPr>
        <w:pBdr>
          <w:top w:val="nil"/>
          <w:left w:val="nil"/>
          <w:bottom w:val="nil"/>
          <w:right w:val="nil"/>
          <w:between w:val="nil"/>
        </w:pBdr>
        <w:ind w:firstLine="700"/>
        <w:jc w:val="both"/>
        <w:rPr>
          <w:color w:val="1F1F1F"/>
        </w:rPr>
      </w:pPr>
      <w:r>
        <w:rPr>
          <w:color w:val="1F1F1F"/>
        </w:rPr>
        <w:t>12</w:t>
      </w:r>
      <w:r w:rsidR="009D6A39">
        <w:rPr>
          <w:color w:val="1F1F1F"/>
        </w:rPr>
        <w:t>.2. Пропоз</w:t>
      </w:r>
      <w:r w:rsidR="009D6A39">
        <w:t xml:space="preserve">ицію щодо внесення змін </w:t>
      </w:r>
      <w:proofErr w:type="gramStart"/>
      <w:r w:rsidR="009D6A39">
        <w:t>до договору</w:t>
      </w:r>
      <w:proofErr w:type="gramEnd"/>
      <w:r w:rsidR="009D6A39">
        <w:t xml:space="preserve"> про закупівлю може зробити кожна із Сторін договору </w:t>
      </w:r>
      <w:r w:rsidR="009D6A39" w:rsidRPr="009D6A39">
        <w:rPr>
          <w:color w:val="1F1F1F"/>
        </w:rPr>
        <w:t>про закупівлю шляхом направлення офіційного листа (пропозиції) іншій с</w:t>
      </w:r>
      <w:r w:rsidR="009D6A39">
        <w:rPr>
          <w:color w:val="1F1F1F"/>
        </w:rPr>
        <w:t xml:space="preserve">тороні в </w:t>
      </w:r>
      <w:r w:rsidR="009D6A39"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sidR="00381C40">
        <w:rPr>
          <w:lang w:val="uk-UA"/>
        </w:rPr>
        <w:t>2</w:t>
      </w:r>
      <w:r>
        <w:t xml:space="preserve">.3. Пропозиція щодо внесення змін </w:t>
      </w:r>
      <w:proofErr w:type="gramStart"/>
      <w:r>
        <w:t>до договору</w:t>
      </w:r>
      <w:proofErr w:type="gramEnd"/>
      <w: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1</w:t>
      </w:r>
      <w:r w:rsidR="00381C40">
        <w:rPr>
          <w:lang w:val="uk-UA"/>
        </w:rPr>
        <w:t>2</w:t>
      </w:r>
      <w:r>
        <w:t xml:space="preserve">.4. Сторона, що отримала пропозицію щодо внесення змін </w:t>
      </w:r>
      <w:proofErr w:type="gramStart"/>
      <w:r>
        <w:t>до договору</w:t>
      </w:r>
      <w:proofErr w:type="gramEnd"/>
      <w:r>
        <w:t xml:space="preserve">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381C40" w:rsidP="009D6A39">
      <w:pPr>
        <w:ind w:firstLine="720"/>
        <w:jc w:val="both"/>
      </w:pPr>
      <w:r>
        <w:t>12</w:t>
      </w:r>
      <w:r w:rsidR="009D6A3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381C40" w:rsidP="009D6A39">
      <w:pPr>
        <w:ind w:firstLine="720"/>
        <w:jc w:val="both"/>
      </w:pPr>
      <w:r>
        <w:t>12</w:t>
      </w:r>
      <w:r w:rsidR="009D6A39">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9D6A39" w:rsidRPr="009D6A39">
        <w:t>30 днів до дати розірвання договору про закупівлю.</w:t>
      </w:r>
      <w:r w:rsidR="009D6A39">
        <w:t xml:space="preserve"> Лист-повідомлення про розірвання договору про закупівлю </w:t>
      </w:r>
      <w:r w:rsidR="009D6A39" w:rsidRPr="009D6A39">
        <w:t xml:space="preserve">надсилається поштовим та електронним листом з описом вкладення </w:t>
      </w:r>
      <w:proofErr w:type="gramStart"/>
      <w:r w:rsidR="009D6A39" w:rsidRPr="009D6A39">
        <w:t>на адресу</w:t>
      </w:r>
      <w:proofErr w:type="gramEnd"/>
      <w:r w:rsidR="009D6A39" w:rsidRPr="009D6A39">
        <w:t xml:space="preserve"> сторони, що зазначена в розділі „Реквізити цього договору“.</w:t>
      </w:r>
      <w:r w:rsidR="009D6A39">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381C40" w:rsidP="009D6A39">
      <w:pPr>
        <w:ind w:firstLine="720"/>
        <w:jc w:val="both"/>
      </w:pPr>
      <w:r>
        <w:rPr>
          <w:lang w:val="uk-UA"/>
        </w:rPr>
        <w:t>12</w:t>
      </w:r>
      <w:r w:rsidR="009D6A39">
        <w:t>.</w:t>
      </w:r>
      <w:r w:rsidR="009D6A39">
        <w:rPr>
          <w:lang w:val="uk-UA"/>
        </w:rPr>
        <w:t>7</w:t>
      </w:r>
      <w:r w:rsidR="009D6A39">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sidR="00381C40">
        <w:rPr>
          <w:lang w:val="uk-UA"/>
        </w:rPr>
        <w:t>2</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sidR="00381C40">
        <w:rPr>
          <w:lang w:val="uk-UA"/>
        </w:rPr>
        <w:t>2</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sidR="00381C40">
        <w:rPr>
          <w:lang w:val="uk-UA"/>
        </w:rPr>
        <w:t>2</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00381C40">
        <w:rPr>
          <w:b/>
          <w:lang w:val="uk-UA"/>
        </w:rPr>
        <w:t>І</w:t>
      </w:r>
      <w:r w:rsidRPr="007A5D1C">
        <w:rPr>
          <w:b/>
        </w:rPr>
        <w:t>. Вирішення спорів</w:t>
      </w:r>
    </w:p>
    <w:p w:rsidR="008C512B" w:rsidRPr="007A5D1C" w:rsidRDefault="008C512B" w:rsidP="008C512B">
      <w:pPr>
        <w:ind w:firstLine="708"/>
        <w:jc w:val="both"/>
      </w:pPr>
      <w:r w:rsidRPr="007A5D1C">
        <w:rPr>
          <w:lang w:val="uk-UA"/>
        </w:rPr>
        <w:t>1</w:t>
      </w:r>
      <w:r w:rsidR="00381C40">
        <w:rPr>
          <w:lang w:val="uk-UA"/>
        </w:rPr>
        <w:t>3</w:t>
      </w:r>
      <w:r w:rsidRPr="007A5D1C">
        <w:t xml:space="preserve">.1. У випадку виникнення спорів або розбіжностей Сторони зобов'язуються вирішувати їх шляхом взаємних </w:t>
      </w:r>
      <w:proofErr w:type="gramStart"/>
      <w:r w:rsidRPr="007A5D1C">
        <w:t>переговорів  та</w:t>
      </w:r>
      <w:proofErr w:type="gramEnd"/>
      <w:r w:rsidRPr="007A5D1C">
        <w:t xml:space="preserve"> консультацій. </w:t>
      </w:r>
    </w:p>
    <w:p w:rsidR="008C512B" w:rsidRPr="007A5D1C" w:rsidRDefault="00381C40" w:rsidP="008C512B">
      <w:pPr>
        <w:ind w:firstLine="708"/>
        <w:jc w:val="both"/>
      </w:pPr>
      <w:r>
        <w:rPr>
          <w:lang w:val="uk-UA"/>
        </w:rPr>
        <w:t>13</w:t>
      </w:r>
      <w:r w:rsidR="008C512B" w:rsidRPr="007A5D1C">
        <w:t xml:space="preserve">.2. У разі недосягнення Сторонами згоди спори (розбіжності) вирішуються </w:t>
      </w:r>
      <w:proofErr w:type="gramStart"/>
      <w:r w:rsidR="008C512B" w:rsidRPr="007A5D1C">
        <w:t>у судовому порядку</w:t>
      </w:r>
      <w:proofErr w:type="gramEnd"/>
      <w:r w:rsidR="008C512B" w:rsidRPr="007A5D1C">
        <w:t xml:space="preserve"> передбаченому чинним законодавством України.</w:t>
      </w:r>
    </w:p>
    <w:p w:rsidR="008C512B" w:rsidRPr="007A5D1C" w:rsidRDefault="008C512B" w:rsidP="008C512B">
      <w:pPr>
        <w:ind w:firstLine="567"/>
        <w:jc w:val="center"/>
        <w:rPr>
          <w:b/>
        </w:rPr>
      </w:pPr>
      <w:r w:rsidRPr="007A5D1C">
        <w:rPr>
          <w:b/>
        </w:rPr>
        <w:t>X</w:t>
      </w:r>
      <w:r w:rsidR="00381C40" w:rsidRPr="007A5D1C">
        <w:rPr>
          <w:b/>
        </w:rPr>
        <w:t>IV</w:t>
      </w:r>
      <w:r w:rsidRPr="007A5D1C">
        <w:rPr>
          <w:b/>
        </w:rPr>
        <w:t>. Строк дії договору</w:t>
      </w:r>
    </w:p>
    <w:p w:rsidR="008C512B" w:rsidRPr="007A5D1C" w:rsidRDefault="008C512B" w:rsidP="008C512B">
      <w:pPr>
        <w:ind w:firstLine="708"/>
        <w:jc w:val="both"/>
      </w:pPr>
      <w:r w:rsidRPr="007A5D1C">
        <w:rPr>
          <w:lang w:val="uk-UA"/>
        </w:rPr>
        <w:t>1</w:t>
      </w:r>
      <w:r w:rsidR="00381C40">
        <w:rPr>
          <w:lang w:val="uk-UA"/>
        </w:rPr>
        <w:t>4</w:t>
      </w:r>
      <w:r w:rsidRPr="007A5D1C">
        <w:t>.1. Цей Договір набирає чинності з дати підписання і діє до 31.12.20</w:t>
      </w:r>
      <w:r w:rsidRPr="007A5D1C">
        <w:rPr>
          <w:lang w:val="uk-UA"/>
        </w:rPr>
        <w:t>2</w:t>
      </w:r>
      <w:r w:rsidR="008723CC">
        <w:rPr>
          <w:lang w:val="uk-UA"/>
        </w:rPr>
        <w:t>4</w:t>
      </w:r>
      <w:r w:rsidRPr="007A5D1C">
        <w:t xml:space="preserve"> року. </w:t>
      </w:r>
    </w:p>
    <w:p w:rsidR="008C512B" w:rsidRPr="007A5D1C" w:rsidRDefault="008C512B" w:rsidP="008C512B">
      <w:pPr>
        <w:ind w:firstLine="708"/>
        <w:jc w:val="both"/>
      </w:pPr>
      <w:r w:rsidRPr="007A5D1C">
        <w:t>1</w:t>
      </w:r>
      <w:r w:rsidR="00381C40">
        <w:rPr>
          <w:lang w:val="uk-UA"/>
        </w:rPr>
        <w:t>4</w:t>
      </w:r>
      <w:r w:rsidRPr="007A5D1C">
        <w:t xml:space="preserve">.2. Цей Договір укладається і підписується у двох примірниках, що мають однакову юридичну силу. </w:t>
      </w:r>
    </w:p>
    <w:p w:rsidR="00EE5856" w:rsidRPr="007A5D1C" w:rsidRDefault="00381C40" w:rsidP="00EE5856">
      <w:pPr>
        <w:suppressAutoHyphens/>
        <w:ind w:firstLine="708"/>
        <w:rPr>
          <w:lang w:val="uk-UA"/>
        </w:rPr>
      </w:pPr>
      <w:r>
        <w:rPr>
          <w:lang w:val="uk-UA"/>
        </w:rPr>
        <w:t>14</w:t>
      </w:r>
      <w:r w:rsidR="00EE5856" w:rsidRPr="007A5D1C">
        <w:rPr>
          <w:lang w:val="uk-UA"/>
        </w:rPr>
        <w:t xml:space="preserve">.3. </w:t>
      </w:r>
      <w:r w:rsidR="00EE5856" w:rsidRPr="007A5D1C">
        <w:t>Додатк</w:t>
      </w:r>
      <w:r w:rsidR="00EE5856" w:rsidRPr="007A5D1C">
        <w:rPr>
          <w:lang w:val="uk-UA"/>
        </w:rPr>
        <w:t>и</w:t>
      </w:r>
      <w:r w:rsidR="00EE5856" w:rsidRPr="007A5D1C">
        <w:t xml:space="preserve"> до Договору є його невід'ємною частиною.</w:t>
      </w:r>
    </w:p>
    <w:p w:rsidR="00EE5856" w:rsidRDefault="00EE5856" w:rsidP="008C512B">
      <w:pPr>
        <w:ind w:firstLine="567"/>
        <w:jc w:val="center"/>
        <w:rPr>
          <w:b/>
          <w:lang w:val="uk-UA"/>
        </w:rPr>
      </w:pPr>
    </w:p>
    <w:p w:rsidR="001D5115" w:rsidRDefault="001D5115" w:rsidP="008C512B">
      <w:pPr>
        <w:ind w:firstLine="567"/>
        <w:jc w:val="center"/>
        <w:rPr>
          <w:b/>
          <w:lang w:val="uk-UA"/>
        </w:rPr>
      </w:pPr>
    </w:p>
    <w:p w:rsidR="001D5115" w:rsidRPr="00EE5856" w:rsidRDefault="001D5115" w:rsidP="008C512B">
      <w:pPr>
        <w:ind w:firstLine="567"/>
        <w:jc w:val="center"/>
        <w:rPr>
          <w:b/>
          <w:lang w:val="uk-UA"/>
        </w:rPr>
      </w:pPr>
      <w:bookmarkStart w:id="0" w:name="_GoBack"/>
      <w:bookmarkEnd w:id="0"/>
    </w:p>
    <w:p w:rsidR="008C512B" w:rsidRPr="007A5D1C" w:rsidRDefault="00EE5856" w:rsidP="008C512B">
      <w:pPr>
        <w:ind w:firstLine="567"/>
        <w:jc w:val="center"/>
        <w:rPr>
          <w:b/>
        </w:rPr>
      </w:pPr>
      <w:r w:rsidRPr="007A5D1C">
        <w:rPr>
          <w:b/>
          <w:lang w:val="uk-UA"/>
        </w:rPr>
        <w:lastRenderedPageBreak/>
        <w:t>Х</w:t>
      </w:r>
      <w:r w:rsidRPr="007A5D1C">
        <w:rPr>
          <w:b/>
        </w:rPr>
        <w:t>V</w:t>
      </w:r>
      <w:r w:rsidR="008C512B" w:rsidRPr="007A5D1C">
        <w:rPr>
          <w:b/>
        </w:rPr>
        <w:t xml:space="preserve">. Додатки </w:t>
      </w:r>
      <w:proofErr w:type="gramStart"/>
      <w:r w:rsidR="008C512B" w:rsidRPr="007A5D1C">
        <w:rPr>
          <w:b/>
        </w:rPr>
        <w:t>до договору</w:t>
      </w:r>
      <w:proofErr w:type="gramEnd"/>
    </w:p>
    <w:p w:rsidR="008C512B" w:rsidRPr="007A5D1C" w:rsidRDefault="008C512B" w:rsidP="008C512B">
      <w:pPr>
        <w:suppressAutoHyphens/>
        <w:ind w:firstLine="708"/>
        <w:rPr>
          <w:lang w:val="uk-UA"/>
        </w:rPr>
      </w:pPr>
      <w:r w:rsidRPr="007A5D1C">
        <w:rPr>
          <w:lang w:val="uk-UA"/>
        </w:rPr>
        <w:t>1</w:t>
      </w:r>
      <w:r w:rsidR="00381C40">
        <w:rPr>
          <w:lang w:val="uk-UA"/>
        </w:rPr>
        <w:t>5</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723CC" w:rsidTr="00F84400">
        <w:tc>
          <w:tcPr>
            <w:tcW w:w="4981" w:type="dxa"/>
          </w:tcPr>
          <w:p w:rsidR="008723CC" w:rsidRDefault="008723CC" w:rsidP="00F84400">
            <w:pPr>
              <w:jc w:val="center"/>
              <w:rPr>
                <w:lang w:val="uk-UA"/>
              </w:rPr>
            </w:pPr>
            <w:r>
              <w:rPr>
                <w:lang w:val="uk-UA"/>
              </w:rPr>
              <w:t>ЗАМОВНИК</w:t>
            </w:r>
          </w:p>
          <w:p w:rsidR="008723CC" w:rsidRDefault="008723CC" w:rsidP="00F84400">
            <w:pPr>
              <w:rPr>
                <w:lang w:val="uk-UA"/>
              </w:rPr>
            </w:pPr>
          </w:p>
          <w:p w:rsidR="008723CC" w:rsidRPr="00515891" w:rsidRDefault="00515891" w:rsidP="00F84400">
            <w:pPr>
              <w:jc w:val="center"/>
              <w:rPr>
                <w:b/>
                <w:lang w:val="uk-UA"/>
              </w:rPr>
            </w:pPr>
            <w:r w:rsidRPr="00515891">
              <w:rPr>
                <w:b/>
                <w:lang w:val="uk-UA"/>
              </w:rPr>
              <w:t>Комунальний заклад «Мізяківсько-Хутірський ліцей Вінницького району Вінницької області»</w:t>
            </w:r>
          </w:p>
          <w:p w:rsidR="008723CC" w:rsidRDefault="008723CC" w:rsidP="00F84400">
            <w:pPr>
              <w:rPr>
                <w:lang w:val="uk-UA"/>
              </w:rPr>
            </w:pPr>
          </w:p>
        </w:tc>
        <w:tc>
          <w:tcPr>
            <w:tcW w:w="4982" w:type="dxa"/>
          </w:tcPr>
          <w:p w:rsidR="008723CC" w:rsidRDefault="008723CC" w:rsidP="00F84400">
            <w:pPr>
              <w:jc w:val="center"/>
              <w:rPr>
                <w:lang w:val="uk-UA"/>
              </w:rPr>
            </w:pPr>
            <w:r>
              <w:rPr>
                <w:lang w:val="uk-UA"/>
              </w:rPr>
              <w:t>ПОСТАЧАЛЬНИК</w:t>
            </w:r>
          </w:p>
        </w:tc>
      </w:tr>
      <w:tr w:rsidR="008723CC" w:rsidTr="00F84400">
        <w:tc>
          <w:tcPr>
            <w:tcW w:w="4981" w:type="dxa"/>
          </w:tcPr>
          <w:p w:rsidR="008723CC" w:rsidRDefault="008723CC" w:rsidP="00F84400">
            <w:pPr>
              <w:rPr>
                <w:lang w:val="uk-UA"/>
              </w:rPr>
            </w:pPr>
            <w:r w:rsidRPr="009557B9">
              <w:rPr>
                <w:lang w:val="uk-UA"/>
              </w:rPr>
              <w:t>Код ЄДР</w:t>
            </w:r>
            <w:r>
              <w:rPr>
                <w:lang w:val="uk-UA"/>
              </w:rPr>
              <w:t xml:space="preserve">: </w:t>
            </w:r>
            <w:r w:rsidR="00515891" w:rsidRPr="00D82368">
              <w:rPr>
                <w:lang w:val="uk-UA"/>
              </w:rPr>
              <w:t>26242150</w:t>
            </w:r>
          </w:p>
        </w:tc>
        <w:tc>
          <w:tcPr>
            <w:tcW w:w="4982" w:type="dxa"/>
          </w:tcPr>
          <w:p w:rsidR="008723CC" w:rsidRDefault="008723CC" w:rsidP="00F84400">
            <w:pPr>
              <w:rPr>
                <w:lang w:val="uk-UA"/>
              </w:rPr>
            </w:pPr>
          </w:p>
        </w:tc>
      </w:tr>
      <w:tr w:rsidR="008723CC" w:rsidTr="00F84400">
        <w:tc>
          <w:tcPr>
            <w:tcW w:w="4981" w:type="dxa"/>
          </w:tcPr>
          <w:p w:rsidR="008723CC" w:rsidRDefault="008723CC" w:rsidP="00F84400">
            <w:pPr>
              <w:rPr>
                <w:lang w:val="uk-UA"/>
              </w:rPr>
            </w:pPr>
            <w:r>
              <w:rPr>
                <w:lang w:val="uk-UA"/>
              </w:rPr>
              <w:t xml:space="preserve">Адреса: </w:t>
            </w:r>
            <w:r w:rsidR="00515891" w:rsidRPr="00D82368">
              <w:rPr>
                <w:lang w:val="uk-UA"/>
              </w:rPr>
              <w:t>вул. Центральна,22 с. Мізяківські Хутори, Вінницький район, Вінницька область, 23213</w:t>
            </w:r>
          </w:p>
        </w:tc>
        <w:tc>
          <w:tcPr>
            <w:tcW w:w="4982" w:type="dxa"/>
          </w:tcPr>
          <w:p w:rsidR="008723CC" w:rsidRDefault="008723CC" w:rsidP="00F84400">
            <w:pPr>
              <w:rPr>
                <w:lang w:val="uk-UA"/>
              </w:rPr>
            </w:pPr>
          </w:p>
        </w:tc>
      </w:tr>
      <w:tr w:rsidR="008723CC" w:rsidRPr="001D5115" w:rsidTr="00F84400">
        <w:tc>
          <w:tcPr>
            <w:tcW w:w="4981" w:type="dxa"/>
          </w:tcPr>
          <w:p w:rsidR="008723CC" w:rsidRPr="00515891" w:rsidRDefault="008723CC" w:rsidP="00F84400">
            <w:pPr>
              <w:rPr>
                <w:lang w:val="en-US"/>
              </w:rPr>
            </w:pPr>
            <w:r>
              <w:rPr>
                <w:lang w:val="en-US"/>
              </w:rPr>
              <w:t>e-mail</w:t>
            </w:r>
            <w:r>
              <w:rPr>
                <w:lang w:val="uk-UA"/>
              </w:rPr>
              <w:t xml:space="preserve">: </w:t>
            </w:r>
            <w:r w:rsidR="00515891" w:rsidRPr="00515891">
              <w:rPr>
                <w:color w:val="0000FF"/>
                <w:lang w:val="en-US"/>
              </w:rPr>
              <w:t>miziakivskihutory</w:t>
            </w:r>
            <w:r w:rsidR="00515891" w:rsidRPr="00D82368">
              <w:rPr>
                <w:color w:val="0000FF"/>
                <w:lang w:val="uk-UA"/>
              </w:rPr>
              <w:t>@</w:t>
            </w:r>
            <w:r w:rsidR="00515891" w:rsidRPr="00D82368">
              <w:rPr>
                <w:lang w:val="uk-UA"/>
              </w:rPr>
              <w:t xml:space="preserve"> </w:t>
            </w:r>
            <w:r w:rsidR="00515891" w:rsidRPr="00515891">
              <w:rPr>
                <w:color w:val="0000FF"/>
                <w:lang w:val="en-US"/>
              </w:rPr>
              <w:t>gmail</w:t>
            </w:r>
            <w:r w:rsidR="00515891" w:rsidRPr="00D82368">
              <w:rPr>
                <w:color w:val="0000FF"/>
                <w:lang w:val="uk-UA"/>
              </w:rPr>
              <w:t>.</w:t>
            </w:r>
            <w:r w:rsidR="00515891" w:rsidRPr="00515891">
              <w:rPr>
                <w:color w:val="0000FF"/>
                <w:lang w:val="en-US"/>
              </w:rPr>
              <w:t>com</w:t>
            </w:r>
          </w:p>
        </w:tc>
        <w:tc>
          <w:tcPr>
            <w:tcW w:w="4982" w:type="dxa"/>
          </w:tcPr>
          <w:p w:rsidR="008723CC" w:rsidRDefault="008723CC" w:rsidP="00F84400">
            <w:pPr>
              <w:rPr>
                <w:lang w:val="uk-UA"/>
              </w:rPr>
            </w:pPr>
          </w:p>
        </w:tc>
      </w:tr>
      <w:tr w:rsidR="008723CC" w:rsidTr="00F84400">
        <w:tc>
          <w:tcPr>
            <w:tcW w:w="4981" w:type="dxa"/>
          </w:tcPr>
          <w:p w:rsidR="008723CC" w:rsidRDefault="008723CC" w:rsidP="00F84400">
            <w:pPr>
              <w:rPr>
                <w:lang w:val="uk-UA"/>
              </w:rPr>
            </w:pPr>
          </w:p>
          <w:p w:rsidR="008723CC" w:rsidRDefault="008723CC" w:rsidP="00F84400">
            <w:pPr>
              <w:rPr>
                <w:lang w:val="uk-UA"/>
              </w:rPr>
            </w:pPr>
          </w:p>
          <w:p w:rsidR="008723CC" w:rsidRDefault="008723CC" w:rsidP="00F84400">
            <w:pPr>
              <w:rPr>
                <w:lang w:val="uk-UA"/>
              </w:rPr>
            </w:pPr>
            <w:r>
              <w:rPr>
                <w:lang w:val="uk-UA"/>
              </w:rPr>
              <w:t>Директор</w:t>
            </w:r>
          </w:p>
        </w:tc>
        <w:tc>
          <w:tcPr>
            <w:tcW w:w="4982" w:type="dxa"/>
          </w:tcPr>
          <w:p w:rsidR="008723CC" w:rsidRDefault="008723CC" w:rsidP="00F84400">
            <w:pPr>
              <w:rPr>
                <w:lang w:val="uk-UA"/>
              </w:rPr>
            </w:pPr>
          </w:p>
        </w:tc>
      </w:tr>
      <w:tr w:rsidR="008723CC" w:rsidTr="00F84400">
        <w:tc>
          <w:tcPr>
            <w:tcW w:w="4981" w:type="dxa"/>
          </w:tcPr>
          <w:p w:rsidR="008723CC" w:rsidRDefault="008723CC" w:rsidP="00515891">
            <w:pPr>
              <w:rPr>
                <w:lang w:val="uk-UA"/>
              </w:rPr>
            </w:pPr>
            <w:r>
              <w:rPr>
                <w:lang w:val="uk-UA"/>
              </w:rPr>
              <w:t xml:space="preserve">                                          </w:t>
            </w:r>
            <w:r w:rsidR="00515891">
              <w:rPr>
                <w:lang w:val="uk-UA"/>
              </w:rPr>
              <w:t>Алла МАРКЕВИЧ</w:t>
            </w:r>
          </w:p>
        </w:tc>
        <w:tc>
          <w:tcPr>
            <w:tcW w:w="4982" w:type="dxa"/>
          </w:tcPr>
          <w:p w:rsidR="008723CC" w:rsidRDefault="008723CC" w:rsidP="00F84400">
            <w:pPr>
              <w:rPr>
                <w:lang w:val="uk-UA"/>
              </w:rPr>
            </w:pPr>
          </w:p>
        </w:tc>
      </w:tr>
    </w:tbl>
    <w:p w:rsidR="008723CC" w:rsidRDefault="008723CC" w:rsidP="008C512B">
      <w:pPr>
        <w:rPr>
          <w:lang w:val="uk-UA"/>
        </w:rPr>
      </w:pPr>
    </w:p>
    <w:p w:rsidR="008723CC" w:rsidRDefault="008723CC" w:rsidP="008C512B">
      <w:pPr>
        <w:rPr>
          <w:lang w:val="uk-UA"/>
        </w:rPr>
      </w:pPr>
    </w:p>
    <w:p w:rsidR="008723CC" w:rsidRDefault="008723CC" w:rsidP="008C512B">
      <w:pPr>
        <w:rPr>
          <w:lang w:val="uk-UA"/>
        </w:rPr>
      </w:pPr>
    </w:p>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proofErr w:type="gramStart"/>
      <w:r w:rsidRPr="007A5D1C">
        <w:rPr>
          <w:sz w:val="20"/>
          <w:szCs w:val="20"/>
        </w:rPr>
        <w:t>до договору</w:t>
      </w:r>
      <w:proofErr w:type="gramEnd"/>
      <w:r w:rsidRPr="007A5D1C">
        <w:rPr>
          <w:sz w:val="20"/>
          <w:szCs w:val="20"/>
        </w:rPr>
        <w:t xml:space="preserve"> про </w:t>
      </w:r>
      <w:r w:rsidRPr="007A5D1C">
        <w:rPr>
          <w:sz w:val="20"/>
          <w:szCs w:val="20"/>
          <w:lang w:val="uk-UA"/>
        </w:rPr>
        <w:t>закупівлю товару</w:t>
      </w: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448"/>
        <w:gridCol w:w="1286"/>
        <w:gridCol w:w="1701"/>
        <w:gridCol w:w="1701"/>
      </w:tblGrid>
      <w:tr w:rsidR="008C512B" w:rsidRPr="005D4C92" w:rsidTr="003A65A4">
        <w:tc>
          <w:tcPr>
            <w:tcW w:w="675" w:type="dxa"/>
          </w:tcPr>
          <w:p w:rsidR="008C512B" w:rsidRPr="005D4C92" w:rsidRDefault="008C512B" w:rsidP="003A65A4">
            <w:pPr>
              <w:jc w:val="both"/>
              <w:rPr>
                <w:szCs w:val="28"/>
                <w:lang w:val="uk-UA"/>
              </w:rPr>
            </w:pPr>
            <w:r w:rsidRPr="005D4C92">
              <w:rPr>
                <w:szCs w:val="28"/>
                <w:lang w:val="uk-UA"/>
              </w:rPr>
              <w:t>№ п\п</w:t>
            </w:r>
          </w:p>
        </w:tc>
        <w:tc>
          <w:tcPr>
            <w:tcW w:w="3148" w:type="dxa"/>
          </w:tcPr>
          <w:p w:rsidR="008C512B" w:rsidRPr="005D4C92" w:rsidRDefault="008C512B" w:rsidP="005D4C92">
            <w:pPr>
              <w:jc w:val="center"/>
              <w:rPr>
                <w:szCs w:val="28"/>
                <w:lang w:val="uk-UA"/>
              </w:rPr>
            </w:pPr>
            <w:r w:rsidRPr="005D4C92">
              <w:rPr>
                <w:szCs w:val="28"/>
                <w:lang w:val="uk-UA"/>
              </w:rPr>
              <w:t>Найменування</w:t>
            </w:r>
          </w:p>
        </w:tc>
        <w:tc>
          <w:tcPr>
            <w:tcW w:w="1448" w:type="dxa"/>
          </w:tcPr>
          <w:p w:rsidR="008C512B" w:rsidRPr="005D4C92" w:rsidRDefault="008C512B" w:rsidP="005D4C92">
            <w:pPr>
              <w:jc w:val="center"/>
              <w:rPr>
                <w:szCs w:val="28"/>
                <w:lang w:val="uk-UA"/>
              </w:rPr>
            </w:pPr>
            <w:r w:rsidRPr="005D4C92">
              <w:rPr>
                <w:szCs w:val="28"/>
                <w:lang w:val="uk-UA"/>
              </w:rPr>
              <w:t>Од.виміру</w:t>
            </w:r>
          </w:p>
        </w:tc>
        <w:tc>
          <w:tcPr>
            <w:tcW w:w="1286" w:type="dxa"/>
          </w:tcPr>
          <w:p w:rsidR="008C512B" w:rsidRPr="005D4C92" w:rsidRDefault="008C512B" w:rsidP="005D4C92">
            <w:pPr>
              <w:jc w:val="center"/>
              <w:rPr>
                <w:szCs w:val="28"/>
                <w:lang w:val="uk-UA"/>
              </w:rPr>
            </w:pPr>
            <w:r w:rsidRPr="005D4C92">
              <w:rPr>
                <w:szCs w:val="28"/>
                <w:lang w:val="uk-UA"/>
              </w:rPr>
              <w:t>кількість</w:t>
            </w:r>
          </w:p>
        </w:tc>
        <w:tc>
          <w:tcPr>
            <w:tcW w:w="1701" w:type="dxa"/>
          </w:tcPr>
          <w:p w:rsidR="008C512B" w:rsidRPr="005D4C92" w:rsidRDefault="008C512B" w:rsidP="005D4C92">
            <w:pPr>
              <w:jc w:val="center"/>
              <w:rPr>
                <w:szCs w:val="28"/>
                <w:lang w:val="uk-UA"/>
              </w:rPr>
            </w:pPr>
            <w:r w:rsidRPr="005D4C92">
              <w:rPr>
                <w:szCs w:val="28"/>
                <w:lang w:val="uk-UA"/>
              </w:rPr>
              <w:t>Ціна за одиницю з ПДВ,грн..</w:t>
            </w:r>
          </w:p>
        </w:tc>
        <w:tc>
          <w:tcPr>
            <w:tcW w:w="1701" w:type="dxa"/>
          </w:tcPr>
          <w:p w:rsidR="008C512B" w:rsidRPr="005D4C92" w:rsidRDefault="008C512B" w:rsidP="005D4C92">
            <w:pPr>
              <w:jc w:val="center"/>
              <w:rPr>
                <w:szCs w:val="28"/>
                <w:lang w:val="uk-UA"/>
              </w:rPr>
            </w:pPr>
            <w:r w:rsidRPr="005D4C92">
              <w:rPr>
                <w:szCs w:val="28"/>
                <w:lang w:val="uk-UA"/>
              </w:rPr>
              <w:t>Загальна вартість з ПДВ,грн..</w:t>
            </w:r>
          </w:p>
        </w:tc>
      </w:tr>
      <w:tr w:rsidR="00515891" w:rsidRPr="007A5D1C" w:rsidTr="003A65A4">
        <w:tc>
          <w:tcPr>
            <w:tcW w:w="675" w:type="dxa"/>
          </w:tcPr>
          <w:p w:rsidR="00515891" w:rsidRPr="008723CC" w:rsidRDefault="00515891" w:rsidP="00515891">
            <w:pPr>
              <w:widowControl w:val="0"/>
            </w:pPr>
            <w:r w:rsidRPr="008723CC">
              <w:t>1</w:t>
            </w:r>
          </w:p>
        </w:tc>
        <w:tc>
          <w:tcPr>
            <w:tcW w:w="3148" w:type="dxa"/>
          </w:tcPr>
          <w:p w:rsidR="00515891" w:rsidRPr="00515891" w:rsidRDefault="00515891" w:rsidP="00515891">
            <w:pPr>
              <w:pStyle w:val="ParaAttribute112"/>
              <w:tabs>
                <w:tab w:val="left" w:pos="390"/>
              </w:tabs>
              <w:wordWrap/>
              <w:spacing w:before="120"/>
              <w:ind w:left="-108"/>
              <w:jc w:val="left"/>
              <w:rPr>
                <w:rFonts w:eastAsia="Times New Roman"/>
                <w:sz w:val="24"/>
                <w:szCs w:val="24"/>
                <w:lang w:eastAsia="ru-RU"/>
              </w:rPr>
            </w:pPr>
            <w:r w:rsidRPr="00515891">
              <w:rPr>
                <w:rFonts w:eastAsia="Times New Roman"/>
                <w:sz w:val="24"/>
                <w:szCs w:val="24"/>
                <w:lang w:eastAsia="ru-RU"/>
              </w:rPr>
              <w:t>Буряк</w:t>
            </w:r>
          </w:p>
        </w:tc>
        <w:tc>
          <w:tcPr>
            <w:tcW w:w="1448" w:type="dxa"/>
          </w:tcPr>
          <w:p w:rsidR="00515891" w:rsidRPr="00515891" w:rsidRDefault="00515891" w:rsidP="00515891">
            <w:pPr>
              <w:jc w:val="center"/>
              <w:rPr>
                <w:lang w:val="uk-UA"/>
              </w:rPr>
            </w:pPr>
            <w:r>
              <w:rPr>
                <w:lang w:val="uk-UA"/>
              </w:rPr>
              <w:t>кг</w:t>
            </w:r>
          </w:p>
        </w:tc>
        <w:tc>
          <w:tcPr>
            <w:tcW w:w="1286" w:type="dxa"/>
          </w:tcPr>
          <w:p w:rsidR="00515891" w:rsidRPr="00515891" w:rsidRDefault="00515891" w:rsidP="00515891">
            <w:pPr>
              <w:jc w:val="center"/>
            </w:pPr>
            <w:r w:rsidRPr="00515891">
              <w:t>278</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2</w:t>
            </w:r>
          </w:p>
        </w:tc>
        <w:tc>
          <w:tcPr>
            <w:tcW w:w="3148" w:type="dxa"/>
          </w:tcPr>
          <w:p w:rsidR="00515891" w:rsidRPr="00515891" w:rsidRDefault="00515891" w:rsidP="00515891">
            <w:pPr>
              <w:pStyle w:val="ParaAttribute112"/>
              <w:wordWrap/>
              <w:spacing w:before="120"/>
              <w:ind w:left="-108"/>
              <w:jc w:val="left"/>
              <w:rPr>
                <w:rFonts w:eastAsia="Times New Roman"/>
                <w:sz w:val="24"/>
                <w:szCs w:val="24"/>
                <w:lang w:eastAsia="ru-RU"/>
              </w:rPr>
            </w:pPr>
            <w:r w:rsidRPr="00515891">
              <w:rPr>
                <w:rFonts w:eastAsia="Times New Roman"/>
                <w:sz w:val="24"/>
                <w:szCs w:val="24"/>
                <w:lang w:eastAsia="ru-RU"/>
              </w:rPr>
              <w:t>Морква</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870</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3</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Цибуля</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592</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4</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Помідори</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42</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5</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Кабачки</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24</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6</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Огірки</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33</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7</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Капуста качанна</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445</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8</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Зелень</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11</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9</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Квасоля</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7</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10</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Гарбуз</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31</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11</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Часник</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6</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12</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Банани</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470</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13</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Лимони</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62</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14</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Ягоди</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104</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15</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Яблука</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507</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16</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Мандарин</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78</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17</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Виноград</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70</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18</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Ківі</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60</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19</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Апельсин</w:t>
            </w:r>
          </w:p>
        </w:tc>
        <w:tc>
          <w:tcPr>
            <w:tcW w:w="1448" w:type="dxa"/>
          </w:tcPr>
          <w:p w:rsidR="00515891" w:rsidRDefault="00515891" w:rsidP="00515891">
            <w:pPr>
              <w:jc w:val="center"/>
            </w:pPr>
            <w:r w:rsidRPr="006301BF">
              <w:rPr>
                <w:lang w:val="uk-UA"/>
              </w:rPr>
              <w:t>кг</w:t>
            </w:r>
          </w:p>
        </w:tc>
        <w:tc>
          <w:tcPr>
            <w:tcW w:w="1286" w:type="dxa"/>
          </w:tcPr>
          <w:p w:rsidR="00515891" w:rsidRPr="00515891" w:rsidRDefault="00515891" w:rsidP="00515891">
            <w:pPr>
              <w:jc w:val="center"/>
            </w:pPr>
            <w:r w:rsidRPr="00515891">
              <w:t>490</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8723CC" w:rsidRPr="007A5D1C" w:rsidTr="003A65A4">
        <w:tc>
          <w:tcPr>
            <w:tcW w:w="675" w:type="dxa"/>
          </w:tcPr>
          <w:p w:rsidR="008723CC" w:rsidRPr="008723CC" w:rsidRDefault="008723CC" w:rsidP="008723CC">
            <w:pPr>
              <w:widowControl w:val="0"/>
            </w:pPr>
          </w:p>
        </w:tc>
        <w:tc>
          <w:tcPr>
            <w:tcW w:w="3148" w:type="dxa"/>
          </w:tcPr>
          <w:p w:rsidR="008723CC" w:rsidRPr="008723CC" w:rsidRDefault="008723CC" w:rsidP="008723CC">
            <w:pPr>
              <w:widowControl w:val="0"/>
              <w:rPr>
                <w:highlight w:val="white"/>
                <w:lang w:val="uk-UA"/>
              </w:rPr>
            </w:pPr>
            <w:r w:rsidRPr="008723CC">
              <w:rPr>
                <w:highlight w:val="white"/>
                <w:lang w:val="uk-UA"/>
              </w:rPr>
              <w:t>Всього</w:t>
            </w:r>
          </w:p>
        </w:tc>
        <w:tc>
          <w:tcPr>
            <w:tcW w:w="1448" w:type="dxa"/>
          </w:tcPr>
          <w:p w:rsidR="008723CC" w:rsidRPr="008723CC" w:rsidRDefault="008723CC" w:rsidP="008723CC">
            <w:pPr>
              <w:rPr>
                <w:noProof/>
                <w:color w:val="000000"/>
                <w:lang w:val="uk-UA"/>
              </w:rPr>
            </w:pPr>
          </w:p>
        </w:tc>
        <w:tc>
          <w:tcPr>
            <w:tcW w:w="1286" w:type="dxa"/>
          </w:tcPr>
          <w:p w:rsidR="008723CC" w:rsidRPr="008723CC" w:rsidRDefault="008723CC" w:rsidP="008723CC">
            <w:pPr>
              <w:pStyle w:val="a6"/>
              <w:spacing w:after="0"/>
              <w:rPr>
                <w:noProof/>
                <w:color w:val="000000"/>
                <w:lang w:val="uk-UA"/>
              </w:rPr>
            </w:pPr>
          </w:p>
        </w:tc>
        <w:tc>
          <w:tcPr>
            <w:tcW w:w="1701" w:type="dxa"/>
          </w:tcPr>
          <w:p w:rsidR="008723CC" w:rsidRPr="008723CC" w:rsidRDefault="008723CC" w:rsidP="008723CC">
            <w:pPr>
              <w:rPr>
                <w:bCs/>
                <w:sz w:val="28"/>
                <w:szCs w:val="28"/>
                <w:lang w:val="uk-UA"/>
              </w:rPr>
            </w:pPr>
          </w:p>
        </w:tc>
        <w:tc>
          <w:tcPr>
            <w:tcW w:w="1701" w:type="dxa"/>
          </w:tcPr>
          <w:p w:rsidR="008723CC" w:rsidRPr="008723CC" w:rsidRDefault="008723CC" w:rsidP="008723CC">
            <w:pPr>
              <w:rPr>
                <w:bCs/>
                <w:sz w:val="28"/>
                <w:szCs w:val="28"/>
                <w:lang w:val="uk-UA"/>
              </w:rPr>
            </w:pPr>
          </w:p>
        </w:tc>
      </w:tr>
    </w:tbl>
    <w:p w:rsidR="008723CC" w:rsidRDefault="008723CC" w:rsidP="008723C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515891" w:rsidTr="00A60ED5">
        <w:tc>
          <w:tcPr>
            <w:tcW w:w="4981" w:type="dxa"/>
          </w:tcPr>
          <w:p w:rsidR="00515891" w:rsidRDefault="00515891" w:rsidP="00A60ED5">
            <w:pPr>
              <w:jc w:val="center"/>
              <w:rPr>
                <w:lang w:val="uk-UA"/>
              </w:rPr>
            </w:pPr>
            <w:r>
              <w:rPr>
                <w:lang w:val="uk-UA"/>
              </w:rPr>
              <w:t>ЗАМОВНИК</w:t>
            </w:r>
          </w:p>
          <w:p w:rsidR="00515891" w:rsidRDefault="00515891" w:rsidP="00A60ED5">
            <w:pPr>
              <w:rPr>
                <w:lang w:val="uk-UA"/>
              </w:rPr>
            </w:pPr>
          </w:p>
          <w:p w:rsidR="00515891" w:rsidRDefault="00515891" w:rsidP="00515891">
            <w:pPr>
              <w:jc w:val="center"/>
              <w:rPr>
                <w:lang w:val="uk-UA"/>
              </w:rPr>
            </w:pPr>
            <w:r w:rsidRPr="00515891">
              <w:rPr>
                <w:b/>
                <w:lang w:val="uk-UA"/>
              </w:rPr>
              <w:t>Комунальний заклад «Мізяківсько-Хутірський ліцей Вінницького району Вінницької області»</w:t>
            </w:r>
          </w:p>
        </w:tc>
        <w:tc>
          <w:tcPr>
            <w:tcW w:w="4982" w:type="dxa"/>
          </w:tcPr>
          <w:p w:rsidR="00515891" w:rsidRDefault="00515891" w:rsidP="00A60ED5">
            <w:pPr>
              <w:jc w:val="center"/>
              <w:rPr>
                <w:lang w:val="uk-UA"/>
              </w:rPr>
            </w:pPr>
            <w:r>
              <w:rPr>
                <w:lang w:val="uk-UA"/>
              </w:rPr>
              <w:t>ПОСТАЧАЛЬНИК</w:t>
            </w:r>
          </w:p>
        </w:tc>
      </w:tr>
      <w:tr w:rsidR="00515891" w:rsidTr="00A60ED5">
        <w:tc>
          <w:tcPr>
            <w:tcW w:w="4981" w:type="dxa"/>
          </w:tcPr>
          <w:p w:rsidR="00515891" w:rsidRDefault="00515891" w:rsidP="00A60ED5">
            <w:pPr>
              <w:rPr>
                <w:lang w:val="uk-UA"/>
              </w:rPr>
            </w:pPr>
            <w:r w:rsidRPr="009557B9">
              <w:rPr>
                <w:lang w:val="uk-UA"/>
              </w:rPr>
              <w:t>Код ЄДР</w:t>
            </w:r>
            <w:r>
              <w:rPr>
                <w:lang w:val="uk-UA"/>
              </w:rPr>
              <w:t xml:space="preserve">: </w:t>
            </w:r>
            <w:r w:rsidRPr="00D82368">
              <w:rPr>
                <w:lang w:val="uk-UA"/>
              </w:rPr>
              <w:t>26242150</w:t>
            </w:r>
          </w:p>
        </w:tc>
        <w:tc>
          <w:tcPr>
            <w:tcW w:w="4982" w:type="dxa"/>
          </w:tcPr>
          <w:p w:rsidR="00515891" w:rsidRDefault="00515891" w:rsidP="00A60ED5">
            <w:pPr>
              <w:rPr>
                <w:lang w:val="uk-UA"/>
              </w:rPr>
            </w:pPr>
          </w:p>
        </w:tc>
      </w:tr>
      <w:tr w:rsidR="00515891" w:rsidTr="00A60ED5">
        <w:tc>
          <w:tcPr>
            <w:tcW w:w="4981" w:type="dxa"/>
          </w:tcPr>
          <w:p w:rsidR="00515891" w:rsidRDefault="00515891" w:rsidP="00A60ED5">
            <w:pPr>
              <w:rPr>
                <w:lang w:val="uk-UA"/>
              </w:rPr>
            </w:pPr>
            <w:r>
              <w:rPr>
                <w:lang w:val="uk-UA"/>
              </w:rPr>
              <w:t xml:space="preserve">Адреса: </w:t>
            </w:r>
            <w:r w:rsidRPr="00D82368">
              <w:rPr>
                <w:lang w:val="uk-UA"/>
              </w:rPr>
              <w:t>вул. Центральна,22 с. Мізяківські Хутори, Вінницький район, Вінницька область, 23213</w:t>
            </w:r>
          </w:p>
        </w:tc>
        <w:tc>
          <w:tcPr>
            <w:tcW w:w="4982" w:type="dxa"/>
          </w:tcPr>
          <w:p w:rsidR="00515891" w:rsidRDefault="00515891" w:rsidP="00A60ED5">
            <w:pPr>
              <w:rPr>
                <w:lang w:val="uk-UA"/>
              </w:rPr>
            </w:pPr>
          </w:p>
        </w:tc>
      </w:tr>
      <w:tr w:rsidR="00515891" w:rsidRPr="001D5115" w:rsidTr="00A60ED5">
        <w:tc>
          <w:tcPr>
            <w:tcW w:w="4981" w:type="dxa"/>
          </w:tcPr>
          <w:p w:rsidR="00515891" w:rsidRPr="00515891" w:rsidRDefault="00515891" w:rsidP="00A60ED5">
            <w:pPr>
              <w:rPr>
                <w:lang w:val="en-US"/>
              </w:rPr>
            </w:pPr>
            <w:r>
              <w:rPr>
                <w:lang w:val="en-US"/>
              </w:rPr>
              <w:t>e-mail</w:t>
            </w:r>
            <w:r>
              <w:rPr>
                <w:lang w:val="uk-UA"/>
              </w:rPr>
              <w:t xml:space="preserve">: </w:t>
            </w:r>
            <w:r w:rsidRPr="00515891">
              <w:rPr>
                <w:color w:val="0000FF"/>
                <w:lang w:val="en-US"/>
              </w:rPr>
              <w:t>miziakivskihutory</w:t>
            </w:r>
            <w:r w:rsidRPr="00D82368">
              <w:rPr>
                <w:color w:val="0000FF"/>
                <w:lang w:val="uk-UA"/>
              </w:rPr>
              <w:t>@</w:t>
            </w:r>
            <w:r w:rsidRPr="00D82368">
              <w:rPr>
                <w:lang w:val="uk-UA"/>
              </w:rPr>
              <w:t xml:space="preserve"> </w:t>
            </w:r>
            <w:r w:rsidRPr="00515891">
              <w:rPr>
                <w:color w:val="0000FF"/>
                <w:lang w:val="en-US"/>
              </w:rPr>
              <w:t>gmail</w:t>
            </w:r>
            <w:r w:rsidRPr="00D82368">
              <w:rPr>
                <w:color w:val="0000FF"/>
                <w:lang w:val="uk-UA"/>
              </w:rPr>
              <w:t>.</w:t>
            </w:r>
            <w:r w:rsidRPr="00515891">
              <w:rPr>
                <w:color w:val="0000FF"/>
                <w:lang w:val="en-US"/>
              </w:rPr>
              <w:t>com</w:t>
            </w:r>
          </w:p>
        </w:tc>
        <w:tc>
          <w:tcPr>
            <w:tcW w:w="4982" w:type="dxa"/>
          </w:tcPr>
          <w:p w:rsidR="00515891" w:rsidRDefault="00515891" w:rsidP="00A60ED5">
            <w:pPr>
              <w:rPr>
                <w:lang w:val="uk-UA"/>
              </w:rPr>
            </w:pPr>
          </w:p>
        </w:tc>
      </w:tr>
      <w:tr w:rsidR="00515891" w:rsidTr="00A60ED5">
        <w:tc>
          <w:tcPr>
            <w:tcW w:w="4981" w:type="dxa"/>
          </w:tcPr>
          <w:p w:rsidR="00515891" w:rsidRDefault="00515891" w:rsidP="00A60ED5">
            <w:pPr>
              <w:rPr>
                <w:lang w:val="uk-UA"/>
              </w:rPr>
            </w:pPr>
          </w:p>
          <w:p w:rsidR="00515891" w:rsidRDefault="00515891" w:rsidP="00A60ED5">
            <w:pPr>
              <w:rPr>
                <w:lang w:val="uk-UA"/>
              </w:rPr>
            </w:pPr>
            <w:r>
              <w:rPr>
                <w:lang w:val="uk-UA"/>
              </w:rPr>
              <w:t>Директор</w:t>
            </w:r>
          </w:p>
        </w:tc>
        <w:tc>
          <w:tcPr>
            <w:tcW w:w="4982" w:type="dxa"/>
          </w:tcPr>
          <w:p w:rsidR="00515891" w:rsidRDefault="00515891" w:rsidP="00A60ED5">
            <w:pPr>
              <w:rPr>
                <w:lang w:val="uk-UA"/>
              </w:rPr>
            </w:pPr>
          </w:p>
        </w:tc>
      </w:tr>
      <w:tr w:rsidR="00515891" w:rsidTr="00A60ED5">
        <w:tc>
          <w:tcPr>
            <w:tcW w:w="4981" w:type="dxa"/>
          </w:tcPr>
          <w:p w:rsidR="00515891" w:rsidRDefault="00515891" w:rsidP="00A60ED5">
            <w:pPr>
              <w:rPr>
                <w:lang w:val="uk-UA"/>
              </w:rPr>
            </w:pPr>
            <w:r>
              <w:rPr>
                <w:lang w:val="uk-UA"/>
              </w:rPr>
              <w:t xml:space="preserve">                                          Алла МАРКЕВИЧ</w:t>
            </w:r>
          </w:p>
        </w:tc>
        <w:tc>
          <w:tcPr>
            <w:tcW w:w="4982" w:type="dxa"/>
          </w:tcPr>
          <w:p w:rsidR="00515891" w:rsidRDefault="00515891" w:rsidP="00A60ED5">
            <w:pPr>
              <w:rPr>
                <w:lang w:val="uk-UA"/>
              </w:rPr>
            </w:pPr>
          </w:p>
        </w:tc>
      </w:tr>
    </w:tbl>
    <w:p w:rsidR="00F758DC" w:rsidRPr="00C52DC1" w:rsidRDefault="00F758DC" w:rsidP="00515891"/>
    <w:sectPr w:rsidR="00F758DC" w:rsidRPr="00C52DC1" w:rsidSect="00515891">
      <w:footerReference w:type="default" r:id="rId7"/>
      <w:pgSz w:w="12240" w:h="15840"/>
      <w:pgMar w:top="709"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52" w:rsidRDefault="00206152" w:rsidP="00381C40">
      <w:r>
        <w:separator/>
      </w:r>
    </w:p>
  </w:endnote>
  <w:endnote w:type="continuationSeparator" w:id="0">
    <w:p w:rsidR="00206152" w:rsidRDefault="00206152" w:rsidP="0038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95344"/>
      <w:docPartObj>
        <w:docPartGallery w:val="Page Numbers (Bottom of Page)"/>
        <w:docPartUnique/>
      </w:docPartObj>
    </w:sdtPr>
    <w:sdtEndPr/>
    <w:sdtContent>
      <w:p w:rsidR="00381C40" w:rsidRDefault="00381C40">
        <w:pPr>
          <w:pStyle w:val="aa"/>
          <w:jc w:val="right"/>
        </w:pPr>
        <w:r>
          <w:fldChar w:fldCharType="begin"/>
        </w:r>
        <w:r>
          <w:instrText>PAGE   \* MERGEFORMAT</w:instrText>
        </w:r>
        <w:r>
          <w:fldChar w:fldCharType="separate"/>
        </w:r>
        <w:r w:rsidR="001D5115">
          <w:rPr>
            <w:noProof/>
          </w:rPr>
          <w:t>10</w:t>
        </w:r>
        <w:r>
          <w:fldChar w:fldCharType="end"/>
        </w:r>
      </w:p>
    </w:sdtContent>
  </w:sdt>
  <w:p w:rsidR="00381C40" w:rsidRDefault="00381C4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52" w:rsidRDefault="00206152" w:rsidP="00381C40">
      <w:r>
        <w:separator/>
      </w:r>
    </w:p>
  </w:footnote>
  <w:footnote w:type="continuationSeparator" w:id="0">
    <w:p w:rsidR="00206152" w:rsidRDefault="00206152" w:rsidP="00381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1D5115"/>
    <w:rsid w:val="00206152"/>
    <w:rsid w:val="002A764D"/>
    <w:rsid w:val="002E6759"/>
    <w:rsid w:val="0034035E"/>
    <w:rsid w:val="00381C40"/>
    <w:rsid w:val="003D3D80"/>
    <w:rsid w:val="00436092"/>
    <w:rsid w:val="00511C16"/>
    <w:rsid w:val="00515891"/>
    <w:rsid w:val="005D4C92"/>
    <w:rsid w:val="00794D11"/>
    <w:rsid w:val="008723CC"/>
    <w:rsid w:val="008857FB"/>
    <w:rsid w:val="008C512B"/>
    <w:rsid w:val="008D2992"/>
    <w:rsid w:val="00917425"/>
    <w:rsid w:val="009B38DD"/>
    <w:rsid w:val="009D6A39"/>
    <w:rsid w:val="00C932ED"/>
    <w:rsid w:val="00CD43D0"/>
    <w:rsid w:val="00EE5856"/>
    <w:rsid w:val="00F7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75C8"/>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381C40"/>
    <w:pPr>
      <w:tabs>
        <w:tab w:val="center" w:pos="4677"/>
        <w:tab w:val="right" w:pos="9355"/>
      </w:tabs>
    </w:pPr>
  </w:style>
  <w:style w:type="character" w:customStyle="1" w:styleId="a9">
    <w:name w:val="Верхний колонтитул Знак"/>
    <w:basedOn w:val="a0"/>
    <w:link w:val="a8"/>
    <w:uiPriority w:val="99"/>
    <w:rsid w:val="00381C4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81C40"/>
    <w:pPr>
      <w:tabs>
        <w:tab w:val="center" w:pos="4677"/>
        <w:tab w:val="right" w:pos="9355"/>
      </w:tabs>
    </w:pPr>
  </w:style>
  <w:style w:type="character" w:customStyle="1" w:styleId="ab">
    <w:name w:val="Нижний колонтитул Знак"/>
    <w:basedOn w:val="a0"/>
    <w:link w:val="aa"/>
    <w:uiPriority w:val="99"/>
    <w:rsid w:val="00381C40"/>
    <w:rPr>
      <w:rFonts w:ascii="Times New Roman" w:eastAsia="Times New Roman" w:hAnsi="Times New Roman" w:cs="Times New Roman"/>
      <w:sz w:val="24"/>
      <w:szCs w:val="24"/>
      <w:lang w:val="ru-RU" w:eastAsia="ru-RU"/>
    </w:rPr>
  </w:style>
  <w:style w:type="paragraph" w:customStyle="1" w:styleId="ParaAttribute112">
    <w:name w:val="ParaAttribute112"/>
    <w:rsid w:val="008723CC"/>
    <w:pPr>
      <w:wordWrap w:val="0"/>
      <w:spacing w:after="0" w:line="240" w:lineRule="auto"/>
      <w:jc w:val="both"/>
    </w:pPr>
    <w:rPr>
      <w:rFonts w:ascii="Times New Roman" w:eastAsia="Batang" w:hAnsi="Times New Roman" w:cs="Times New Roman"/>
      <w:sz w:val="20"/>
      <w:szCs w:val="20"/>
      <w:lang w:val="uk-UA" w:eastAsia="uk-UA"/>
    </w:rPr>
  </w:style>
  <w:style w:type="paragraph" w:styleId="ac">
    <w:name w:val="annotation text"/>
    <w:basedOn w:val="a"/>
    <w:link w:val="ad"/>
    <w:uiPriority w:val="99"/>
    <w:semiHidden/>
    <w:unhideWhenUsed/>
    <w:rsid w:val="008723CC"/>
    <w:pPr>
      <w:spacing w:after="160"/>
    </w:pPr>
    <w:rPr>
      <w:rFonts w:ascii="Calibri" w:eastAsia="Calibri" w:hAnsi="Calibri" w:cs="Calibri"/>
      <w:sz w:val="20"/>
      <w:szCs w:val="20"/>
      <w:lang w:val="uk-UA"/>
    </w:rPr>
  </w:style>
  <w:style w:type="character" w:customStyle="1" w:styleId="ad">
    <w:name w:val="Текст примечания Знак"/>
    <w:basedOn w:val="a0"/>
    <w:link w:val="ac"/>
    <w:uiPriority w:val="99"/>
    <w:semiHidden/>
    <w:rsid w:val="008723CC"/>
    <w:rPr>
      <w:rFonts w:ascii="Calibri" w:eastAsia="Calibri" w:hAnsi="Calibri" w:cs="Calibri"/>
      <w:sz w:val="20"/>
      <w:szCs w:val="20"/>
      <w:lang w:val="uk-UA" w:eastAsia="ru-RU"/>
    </w:rPr>
  </w:style>
  <w:style w:type="paragraph" w:styleId="ae">
    <w:name w:val="Balloon Text"/>
    <w:basedOn w:val="a"/>
    <w:link w:val="af"/>
    <w:uiPriority w:val="99"/>
    <w:semiHidden/>
    <w:unhideWhenUsed/>
    <w:rsid w:val="008723CC"/>
    <w:rPr>
      <w:rFonts w:ascii="Segoe UI" w:hAnsi="Segoe UI" w:cs="Segoe UI"/>
      <w:sz w:val="18"/>
      <w:szCs w:val="18"/>
    </w:rPr>
  </w:style>
  <w:style w:type="character" w:customStyle="1" w:styleId="af">
    <w:name w:val="Текст выноски Знак"/>
    <w:basedOn w:val="a0"/>
    <w:link w:val="ae"/>
    <w:uiPriority w:val="99"/>
    <w:semiHidden/>
    <w:rsid w:val="008723C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3786</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4</cp:revision>
  <cp:lastPrinted>2023-12-19T13:06:00Z</cp:lastPrinted>
  <dcterms:created xsi:type="dcterms:W3CDTF">2023-12-19T12:58:00Z</dcterms:created>
  <dcterms:modified xsi:type="dcterms:W3CDTF">2023-12-19T13:08:00Z</dcterms:modified>
</cp:coreProperties>
</file>