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60" w:rsidRDefault="00E048F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50D60" w:rsidRDefault="00E048F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50D60" w:rsidRDefault="00E048F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50D60" w:rsidRDefault="00750D60">
      <w:pPr>
        <w:spacing w:before="240" w:after="0" w:line="240" w:lineRule="auto"/>
        <w:jc w:val="center"/>
        <w:rPr>
          <w:rFonts w:ascii="Times New Roman" w:eastAsia="Times New Roman" w:hAnsi="Times New Roman" w:cs="Times New Roman"/>
          <w:b/>
          <w:i/>
          <w:color w:val="000000"/>
          <w:sz w:val="4"/>
          <w:szCs w:val="4"/>
        </w:rPr>
      </w:pPr>
    </w:p>
    <w:p w:rsidR="00750D60" w:rsidRDefault="00E048FD">
      <w:pPr>
        <w:spacing w:after="0" w:line="240" w:lineRule="auto"/>
        <w:jc w:val="center"/>
        <w:rPr>
          <w:rFonts w:ascii="Times New Roman" w:eastAsia="Times New Roman" w:hAnsi="Times New Roman" w:cs="Times New Roman"/>
          <w:b/>
          <w:i/>
          <w:sz w:val="24"/>
          <w:szCs w:val="24"/>
        </w:rPr>
      </w:pPr>
      <w:r w:rsidRPr="00086302">
        <w:rPr>
          <w:rFonts w:ascii="Times New Roman" w:eastAsia="Times New Roman" w:hAnsi="Times New Roman" w:cs="Times New Roman"/>
          <w:b/>
          <w:sz w:val="24"/>
          <w:szCs w:val="24"/>
          <w:highlight w:val="white"/>
        </w:rPr>
        <w:t>ТЕХНІЧНА</w:t>
      </w:r>
      <w:r>
        <w:rPr>
          <w:rFonts w:ascii="Times New Roman" w:eastAsia="Times New Roman" w:hAnsi="Times New Roman" w:cs="Times New Roman"/>
          <w:b/>
          <w:i/>
          <w:sz w:val="24"/>
          <w:szCs w:val="24"/>
          <w:highlight w:val="white"/>
        </w:rPr>
        <w:t xml:space="preserve"> СПЕЦИФІКАЦІЯ</w:t>
      </w:r>
    </w:p>
    <w:p w:rsidR="00086302" w:rsidRDefault="00086302">
      <w:pPr>
        <w:spacing w:after="0" w:line="240" w:lineRule="auto"/>
        <w:jc w:val="center"/>
        <w:rPr>
          <w:rFonts w:asciiTheme="minorHAnsi" w:eastAsia="Times New Roman" w:hAnsiTheme="minorHAnsi" w:cstheme="minorHAnsi"/>
          <w:b/>
          <w:sz w:val="24"/>
          <w:szCs w:val="24"/>
          <w:highlight w:val="white"/>
        </w:rPr>
      </w:pPr>
      <w:r>
        <w:rPr>
          <w:rFonts w:asciiTheme="minorHAnsi" w:eastAsia="Times New Roman" w:hAnsiTheme="minorHAnsi" w:cstheme="minorHAnsi"/>
          <w:b/>
          <w:sz w:val="24"/>
          <w:szCs w:val="24"/>
          <w:highlight w:val="white"/>
        </w:rPr>
        <w:t>на закупівлю товару:</w:t>
      </w:r>
    </w:p>
    <w:p w:rsidR="003A1806" w:rsidRPr="003A1806" w:rsidRDefault="003A1806" w:rsidP="003A1806">
      <w:pPr>
        <w:spacing w:before="240" w:after="0" w:line="240" w:lineRule="auto"/>
        <w:jc w:val="center"/>
        <w:rPr>
          <w:rFonts w:ascii="Times New Roman" w:eastAsia="Times New Roman" w:hAnsi="Times New Roman" w:cs="Times New Roman"/>
          <w:i/>
          <w:color w:val="000000"/>
          <w:sz w:val="28"/>
          <w:szCs w:val="28"/>
          <w:lang w:val="ru-RU"/>
        </w:rPr>
      </w:pPr>
      <w:proofErr w:type="spellStart"/>
      <w:r w:rsidRPr="003A1806">
        <w:rPr>
          <w:rFonts w:asciiTheme="minorHAnsi" w:eastAsia="Times New Roman" w:hAnsiTheme="minorHAnsi" w:cstheme="minorHAnsi"/>
          <w:b/>
          <w:i/>
          <w:sz w:val="28"/>
          <w:szCs w:val="28"/>
          <w:lang w:val="ru-RU"/>
        </w:rPr>
        <w:t>Овочі</w:t>
      </w:r>
      <w:proofErr w:type="spellEnd"/>
      <w:r w:rsidRPr="003A1806">
        <w:rPr>
          <w:rFonts w:asciiTheme="minorHAnsi" w:eastAsia="Times New Roman" w:hAnsiTheme="minorHAnsi" w:cstheme="minorHAnsi"/>
          <w:b/>
          <w:i/>
          <w:sz w:val="28"/>
          <w:szCs w:val="28"/>
          <w:lang w:val="ru-RU"/>
        </w:rPr>
        <w:t xml:space="preserve"> та </w:t>
      </w:r>
      <w:proofErr w:type="spellStart"/>
      <w:r w:rsidRPr="003A1806">
        <w:rPr>
          <w:rFonts w:asciiTheme="minorHAnsi" w:eastAsia="Times New Roman" w:hAnsiTheme="minorHAnsi" w:cstheme="minorHAnsi"/>
          <w:b/>
          <w:i/>
          <w:sz w:val="28"/>
          <w:szCs w:val="28"/>
          <w:lang w:val="ru-RU"/>
        </w:rPr>
        <w:t>фрукти</w:t>
      </w:r>
      <w:proofErr w:type="spellEnd"/>
    </w:p>
    <w:p w:rsidR="00750D60" w:rsidRPr="00086302" w:rsidRDefault="00750D60">
      <w:pPr>
        <w:spacing w:after="0" w:line="240" w:lineRule="auto"/>
        <w:jc w:val="center"/>
        <w:rPr>
          <w:rFonts w:ascii="Times New Roman" w:eastAsia="Times New Roman" w:hAnsi="Times New Roman" w:cs="Times New Roman"/>
          <w:b/>
          <w:i/>
          <w:color w:val="000000"/>
          <w:sz w:val="24"/>
          <w:szCs w:val="24"/>
          <w:highlight w:val="white"/>
        </w:rPr>
      </w:pPr>
    </w:p>
    <w:p w:rsidR="00750D60" w:rsidRPr="00086302" w:rsidRDefault="00E048FD">
      <w:pPr>
        <w:numPr>
          <w:ilvl w:val="0"/>
          <w:numId w:val="1"/>
        </w:numPr>
        <w:pBdr>
          <w:top w:val="nil"/>
          <w:left w:val="nil"/>
          <w:bottom w:val="nil"/>
          <w:right w:val="nil"/>
          <w:between w:val="nil"/>
        </w:pBdr>
        <w:spacing w:after="0" w:line="240" w:lineRule="auto"/>
        <w:rPr>
          <w:rFonts w:asciiTheme="minorHAnsi" w:eastAsia="Times New Roman" w:hAnsiTheme="minorHAnsi" w:cstheme="minorHAnsi"/>
          <w:b/>
          <w:sz w:val="24"/>
          <w:szCs w:val="24"/>
          <w:highlight w:val="white"/>
        </w:rPr>
      </w:pPr>
      <w:r w:rsidRPr="00086302">
        <w:rPr>
          <w:rFonts w:asciiTheme="minorHAnsi" w:eastAsia="Times New Roman" w:hAnsiTheme="minorHAnsi" w:cstheme="minorHAnsi"/>
          <w:b/>
          <w:sz w:val="24"/>
          <w:szCs w:val="24"/>
          <w:highlight w:val="white"/>
        </w:rPr>
        <w:t>Детальний опис предмета закупівлі:</w:t>
      </w:r>
    </w:p>
    <w:tbl>
      <w:tblPr>
        <w:tblStyle w:val="af7"/>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8"/>
        <w:gridCol w:w="2841"/>
        <w:gridCol w:w="2841"/>
      </w:tblGrid>
      <w:tr w:rsidR="00750D60" w:rsidTr="001B4D15">
        <w:tc>
          <w:tcPr>
            <w:tcW w:w="3918" w:type="dxa"/>
            <w:shd w:val="clear" w:color="auto" w:fill="auto"/>
            <w:tcMar>
              <w:top w:w="100" w:type="dxa"/>
              <w:left w:w="100" w:type="dxa"/>
              <w:bottom w:w="100" w:type="dxa"/>
              <w:right w:w="100" w:type="dxa"/>
            </w:tcMar>
          </w:tcPr>
          <w:p w:rsidR="00750D60" w:rsidRPr="00E7615D" w:rsidRDefault="00E048FD">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highlight w:val="white"/>
              </w:rPr>
              <w:t>Назва предмета закупівлі</w:t>
            </w:r>
          </w:p>
        </w:tc>
        <w:tc>
          <w:tcPr>
            <w:tcW w:w="5682" w:type="dxa"/>
            <w:gridSpan w:val="2"/>
            <w:shd w:val="clear" w:color="auto" w:fill="auto"/>
            <w:tcMar>
              <w:top w:w="100" w:type="dxa"/>
              <w:left w:w="100" w:type="dxa"/>
              <w:bottom w:w="100" w:type="dxa"/>
              <w:right w:w="100" w:type="dxa"/>
            </w:tcMar>
          </w:tcPr>
          <w:p w:rsidR="003A1806" w:rsidRPr="00AD6109" w:rsidRDefault="003A1806" w:rsidP="003A1806">
            <w:pPr>
              <w:spacing w:before="240" w:after="0" w:line="240" w:lineRule="auto"/>
              <w:jc w:val="center"/>
              <w:rPr>
                <w:rFonts w:ascii="Times New Roman" w:eastAsia="Times New Roman" w:hAnsi="Times New Roman" w:cs="Times New Roman"/>
                <w:color w:val="000000"/>
                <w:sz w:val="28"/>
                <w:szCs w:val="28"/>
                <w:lang w:val="ru-RU"/>
              </w:rPr>
            </w:pPr>
            <w:proofErr w:type="spellStart"/>
            <w:r>
              <w:rPr>
                <w:rFonts w:asciiTheme="minorHAnsi" w:eastAsia="Times New Roman" w:hAnsiTheme="minorHAnsi" w:cstheme="minorHAnsi"/>
                <w:b/>
                <w:sz w:val="28"/>
                <w:szCs w:val="28"/>
                <w:lang w:val="ru-RU"/>
              </w:rPr>
              <w:t>Овочі</w:t>
            </w:r>
            <w:proofErr w:type="spellEnd"/>
            <w:r>
              <w:rPr>
                <w:rFonts w:asciiTheme="minorHAnsi" w:eastAsia="Times New Roman" w:hAnsiTheme="minorHAnsi" w:cstheme="minorHAnsi"/>
                <w:b/>
                <w:sz w:val="28"/>
                <w:szCs w:val="28"/>
                <w:lang w:val="ru-RU"/>
              </w:rPr>
              <w:t xml:space="preserve"> та </w:t>
            </w:r>
            <w:proofErr w:type="spellStart"/>
            <w:r>
              <w:rPr>
                <w:rFonts w:asciiTheme="minorHAnsi" w:eastAsia="Times New Roman" w:hAnsiTheme="minorHAnsi" w:cstheme="minorHAnsi"/>
                <w:b/>
                <w:sz w:val="28"/>
                <w:szCs w:val="28"/>
                <w:lang w:val="ru-RU"/>
              </w:rPr>
              <w:t>фрукти</w:t>
            </w:r>
            <w:proofErr w:type="spellEnd"/>
          </w:p>
          <w:p w:rsidR="00750D60" w:rsidRPr="001B4D15" w:rsidRDefault="00750D60">
            <w:pPr>
              <w:widowControl w:val="0"/>
              <w:spacing w:after="0" w:line="240" w:lineRule="auto"/>
              <w:rPr>
                <w:rFonts w:asciiTheme="minorHAnsi" w:eastAsia="Times New Roman" w:hAnsiTheme="minorHAnsi" w:cstheme="minorHAnsi"/>
                <w:b/>
                <w:sz w:val="24"/>
                <w:szCs w:val="24"/>
                <w:highlight w:val="white"/>
              </w:rPr>
            </w:pPr>
          </w:p>
        </w:tc>
      </w:tr>
      <w:tr w:rsidR="00750D60" w:rsidTr="001B4D15">
        <w:tc>
          <w:tcPr>
            <w:tcW w:w="3918" w:type="dxa"/>
            <w:shd w:val="clear" w:color="auto" w:fill="auto"/>
            <w:tcMar>
              <w:top w:w="100" w:type="dxa"/>
              <w:left w:w="100" w:type="dxa"/>
              <w:bottom w:w="100" w:type="dxa"/>
              <w:right w:w="100" w:type="dxa"/>
            </w:tcMar>
          </w:tcPr>
          <w:p w:rsidR="00750D60" w:rsidRPr="00E7615D" w:rsidRDefault="00E048FD">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highlight w:val="white"/>
              </w:rPr>
              <w:t>Код ДК 021:2015</w:t>
            </w:r>
          </w:p>
        </w:tc>
        <w:tc>
          <w:tcPr>
            <w:tcW w:w="5682" w:type="dxa"/>
            <w:gridSpan w:val="2"/>
            <w:shd w:val="clear" w:color="auto" w:fill="auto"/>
            <w:tcMar>
              <w:top w:w="100" w:type="dxa"/>
              <w:left w:w="100" w:type="dxa"/>
              <w:bottom w:w="100" w:type="dxa"/>
              <w:right w:w="100" w:type="dxa"/>
            </w:tcMar>
          </w:tcPr>
          <w:p w:rsidR="00750D60" w:rsidRPr="001B4D15" w:rsidRDefault="003A1806">
            <w:pPr>
              <w:widowControl w:val="0"/>
              <w:spacing w:after="0" w:line="240" w:lineRule="auto"/>
              <w:rPr>
                <w:rFonts w:asciiTheme="minorHAnsi" w:eastAsia="Times New Roman" w:hAnsiTheme="minorHAnsi" w:cstheme="minorHAnsi"/>
                <w:sz w:val="24"/>
                <w:szCs w:val="24"/>
                <w:highlight w:val="white"/>
              </w:rPr>
            </w:pPr>
            <w:r w:rsidRPr="00351E0F">
              <w:rPr>
                <w:rFonts w:asciiTheme="minorHAnsi" w:eastAsia="Times New Roman" w:hAnsiTheme="minorHAnsi" w:cstheme="minorHAnsi"/>
                <w:sz w:val="24"/>
                <w:szCs w:val="24"/>
              </w:rPr>
              <w:t>03220000-9 Овочі, фрукти та горіхи</w:t>
            </w:r>
          </w:p>
        </w:tc>
      </w:tr>
      <w:tr w:rsidR="00A9019E" w:rsidTr="00A9019E">
        <w:trPr>
          <w:trHeight w:val="312"/>
        </w:trPr>
        <w:tc>
          <w:tcPr>
            <w:tcW w:w="3918" w:type="dxa"/>
            <w:vMerge w:val="restart"/>
            <w:shd w:val="clear" w:color="auto" w:fill="auto"/>
            <w:tcMar>
              <w:top w:w="100" w:type="dxa"/>
              <w:left w:w="100" w:type="dxa"/>
              <w:bottom w:w="100" w:type="dxa"/>
              <w:right w:w="100" w:type="dxa"/>
            </w:tcMar>
          </w:tcPr>
          <w:p w:rsidR="00A9019E" w:rsidRPr="00E7615D" w:rsidRDefault="00A9019E">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rPr>
              <w:t xml:space="preserve">Назва товару номенклатурної позиції предмета закупівлі та код товару, </w:t>
            </w:r>
            <w:r w:rsidRPr="00E7615D">
              <w:rPr>
                <w:rFonts w:asciiTheme="minorHAnsi" w:eastAsia="Times New Roman" w:hAnsiTheme="minorHAnsi" w:cstheme="minorHAnsi"/>
                <w:sz w:val="20"/>
                <w:szCs w:val="20"/>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2841" w:type="dxa"/>
            <w:shd w:val="clear" w:color="auto" w:fill="auto"/>
            <w:tcMar>
              <w:top w:w="100" w:type="dxa"/>
              <w:left w:w="100" w:type="dxa"/>
              <w:bottom w:w="100" w:type="dxa"/>
              <w:right w:w="100" w:type="dxa"/>
            </w:tcMar>
          </w:tcPr>
          <w:p w:rsidR="00A9019E" w:rsidRPr="001B4D15" w:rsidRDefault="00A9019E">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Капуста свіжа</w:t>
            </w:r>
          </w:p>
        </w:tc>
        <w:tc>
          <w:tcPr>
            <w:tcW w:w="2841" w:type="dxa"/>
            <w:shd w:val="clear" w:color="auto" w:fill="auto"/>
          </w:tcPr>
          <w:p w:rsidR="00A9019E" w:rsidRPr="003F1A5B" w:rsidRDefault="00A9019E">
            <w:pPr>
              <w:widowControl w:val="0"/>
              <w:spacing w:after="0" w:line="240" w:lineRule="auto"/>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03221410-3</w:t>
            </w:r>
          </w:p>
        </w:tc>
      </w:tr>
      <w:tr w:rsidR="00A9019E" w:rsidTr="00A9019E">
        <w:trPr>
          <w:trHeight w:val="312"/>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Цибуля</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03221113-1</w:t>
            </w:r>
          </w:p>
        </w:tc>
      </w:tr>
      <w:tr w:rsidR="00A9019E" w:rsidTr="00A9019E">
        <w:trPr>
          <w:trHeight w:val="312"/>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Морква</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03221112-4</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694A50"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Огірки свіжі</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03221270-9</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Помідори свіжі</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03221240-0</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Буряк столовий</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03221111-7</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Кабачки свіжі</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03221250-3</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Зелень</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03221300-9</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Квасоля</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03221210-1</w:t>
            </w:r>
          </w:p>
        </w:tc>
      </w:tr>
      <w:tr w:rsidR="00A9019E" w:rsidTr="00A9019E">
        <w:trPr>
          <w:trHeight w:val="379"/>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Гарбуз</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03221200-8</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Часник</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3F1A5B">
              <w:rPr>
                <w:rFonts w:asciiTheme="minorHAnsi" w:eastAsia="Times New Roman" w:hAnsiTheme="minorHAnsi" w:cstheme="minorHAnsi"/>
                <w:sz w:val="24"/>
                <w:szCs w:val="24"/>
              </w:rPr>
              <w:t>03221120-3</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Яблука</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03222321-9</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Мандарини</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03222240-7</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Виноград</w:t>
            </w:r>
          </w:p>
        </w:tc>
        <w:tc>
          <w:tcPr>
            <w:tcW w:w="2841" w:type="dxa"/>
            <w:shd w:val="clear" w:color="auto" w:fill="auto"/>
          </w:tcPr>
          <w:p w:rsidR="00A9019E" w:rsidRPr="003F1A5B" w:rsidRDefault="00A9019E" w:rsidP="00A9019E">
            <w:pPr>
              <w:widowControl w:val="0"/>
              <w:spacing w:after="0" w:line="240" w:lineRule="auto"/>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03222341-5</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Лимони</w:t>
            </w:r>
          </w:p>
        </w:tc>
        <w:tc>
          <w:tcPr>
            <w:tcW w:w="2841" w:type="dxa"/>
            <w:shd w:val="clear" w:color="auto" w:fill="auto"/>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03222210-8</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Ягоди</w:t>
            </w:r>
          </w:p>
        </w:tc>
        <w:tc>
          <w:tcPr>
            <w:tcW w:w="2841" w:type="dxa"/>
            <w:shd w:val="clear" w:color="auto" w:fill="auto"/>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03222310-9</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Банани</w:t>
            </w:r>
          </w:p>
        </w:tc>
        <w:tc>
          <w:tcPr>
            <w:tcW w:w="2841" w:type="dxa"/>
            <w:shd w:val="clear" w:color="auto" w:fill="auto"/>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sidRPr="00694A50">
              <w:rPr>
                <w:rFonts w:asciiTheme="minorHAnsi" w:eastAsia="Times New Roman" w:hAnsiTheme="minorHAnsi" w:cstheme="minorHAnsi"/>
                <w:sz w:val="24"/>
                <w:szCs w:val="24"/>
              </w:rPr>
              <w:t>03222111-4</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Ківі</w:t>
            </w:r>
          </w:p>
        </w:tc>
        <w:tc>
          <w:tcPr>
            <w:tcW w:w="2841" w:type="dxa"/>
            <w:shd w:val="clear" w:color="auto" w:fill="auto"/>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03222118-3</w:t>
            </w:r>
          </w:p>
        </w:tc>
      </w:tr>
      <w:tr w:rsidR="00A9019E" w:rsidTr="00EA3C28">
        <w:trPr>
          <w:trHeight w:val="77"/>
        </w:trPr>
        <w:tc>
          <w:tcPr>
            <w:tcW w:w="3918" w:type="dxa"/>
            <w:vMerge/>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rPr>
            </w:pPr>
          </w:p>
        </w:tc>
        <w:tc>
          <w:tcPr>
            <w:tcW w:w="2841" w:type="dxa"/>
            <w:shd w:val="clear" w:color="auto" w:fill="auto"/>
            <w:tcMar>
              <w:top w:w="100" w:type="dxa"/>
              <w:left w:w="100" w:type="dxa"/>
              <w:bottom w:w="100" w:type="dxa"/>
              <w:right w:w="100" w:type="dxa"/>
            </w:tcMar>
          </w:tcPr>
          <w:p w:rsidR="00A9019E" w:rsidRPr="001B4D15" w:rsidRDefault="00A9019E"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Апельсини</w:t>
            </w:r>
          </w:p>
        </w:tc>
        <w:tc>
          <w:tcPr>
            <w:tcW w:w="2841" w:type="dxa"/>
            <w:shd w:val="clear" w:color="auto" w:fill="auto"/>
          </w:tcPr>
          <w:p w:rsidR="00A9019E" w:rsidRPr="001B4D15" w:rsidRDefault="003F1A5B" w:rsidP="00A9019E">
            <w:pPr>
              <w:widowControl w:val="0"/>
              <w:spacing w:after="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03222220-1</w:t>
            </w:r>
          </w:p>
        </w:tc>
      </w:tr>
      <w:tr w:rsidR="00A9019E" w:rsidTr="001B4D15">
        <w:tc>
          <w:tcPr>
            <w:tcW w:w="3918" w:type="dxa"/>
            <w:shd w:val="clear" w:color="auto" w:fill="auto"/>
            <w:tcMar>
              <w:top w:w="100" w:type="dxa"/>
              <w:left w:w="100" w:type="dxa"/>
              <w:bottom w:w="100" w:type="dxa"/>
              <w:right w:w="100" w:type="dxa"/>
            </w:tcMar>
          </w:tcPr>
          <w:p w:rsidR="00A9019E" w:rsidRPr="00E7615D" w:rsidRDefault="00A9019E" w:rsidP="00A9019E">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highlight w:val="white"/>
              </w:rPr>
              <w:t xml:space="preserve">Кількість поставки товару </w:t>
            </w:r>
          </w:p>
        </w:tc>
        <w:tc>
          <w:tcPr>
            <w:tcW w:w="5682" w:type="dxa"/>
            <w:gridSpan w:val="2"/>
            <w:shd w:val="clear" w:color="auto" w:fill="auto"/>
            <w:tcMar>
              <w:top w:w="100" w:type="dxa"/>
              <w:left w:w="100" w:type="dxa"/>
              <w:bottom w:w="100" w:type="dxa"/>
              <w:right w:w="100" w:type="dxa"/>
            </w:tcMar>
          </w:tcPr>
          <w:p w:rsidR="00A9019E" w:rsidRPr="00E7615D" w:rsidRDefault="00736B9A" w:rsidP="004A22B7">
            <w:pPr>
              <w:widowControl w:val="0"/>
              <w:spacing w:after="0" w:line="240" w:lineRule="auto"/>
              <w:rPr>
                <w:rFonts w:asciiTheme="minorHAnsi" w:eastAsia="Times New Roman" w:hAnsiTheme="minorHAnsi" w:cstheme="minorHAnsi"/>
                <w:sz w:val="20"/>
                <w:szCs w:val="20"/>
                <w:highlight w:val="white"/>
              </w:rPr>
            </w:pPr>
            <w:r>
              <w:rPr>
                <w:rFonts w:asciiTheme="minorHAnsi" w:eastAsia="Times New Roman" w:hAnsiTheme="minorHAnsi" w:cstheme="minorHAnsi"/>
                <w:sz w:val="24"/>
                <w:szCs w:val="24"/>
                <w:highlight w:val="white"/>
              </w:rPr>
              <w:t>див.п.п.2.1 цього додатку</w:t>
            </w:r>
          </w:p>
        </w:tc>
      </w:tr>
      <w:tr w:rsidR="00736B9A" w:rsidTr="001B4D15">
        <w:tc>
          <w:tcPr>
            <w:tcW w:w="3918" w:type="dxa"/>
            <w:shd w:val="clear" w:color="auto" w:fill="auto"/>
            <w:tcMar>
              <w:top w:w="100" w:type="dxa"/>
              <w:left w:w="100" w:type="dxa"/>
              <w:bottom w:w="100" w:type="dxa"/>
              <w:right w:w="100" w:type="dxa"/>
            </w:tcMar>
          </w:tcPr>
          <w:p w:rsidR="00736B9A" w:rsidRPr="00E7615D" w:rsidRDefault="00736B9A" w:rsidP="00736B9A">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highlight w:val="white"/>
              </w:rPr>
              <w:lastRenderedPageBreak/>
              <w:t xml:space="preserve">Місце поставки товару </w:t>
            </w:r>
          </w:p>
        </w:tc>
        <w:tc>
          <w:tcPr>
            <w:tcW w:w="5682" w:type="dxa"/>
            <w:gridSpan w:val="2"/>
            <w:shd w:val="clear" w:color="auto" w:fill="auto"/>
            <w:tcMar>
              <w:top w:w="100" w:type="dxa"/>
              <w:left w:w="100" w:type="dxa"/>
              <w:bottom w:w="100" w:type="dxa"/>
              <w:right w:w="100" w:type="dxa"/>
            </w:tcMar>
          </w:tcPr>
          <w:p w:rsidR="00736B9A" w:rsidRPr="007219BD" w:rsidRDefault="00736B9A" w:rsidP="00736B9A">
            <w:pPr>
              <w:jc w:val="both"/>
            </w:pPr>
            <w:r w:rsidRPr="00D82368">
              <w:t xml:space="preserve">с. </w:t>
            </w:r>
            <w:proofErr w:type="spellStart"/>
            <w:r w:rsidRPr="00D82368">
              <w:t>Мізяківські</w:t>
            </w:r>
            <w:proofErr w:type="spellEnd"/>
            <w:r w:rsidRPr="00D82368">
              <w:t xml:space="preserve"> Хутори, вул. Центральна,22 Вінницький район, Вінницька область, 23213</w:t>
            </w:r>
          </w:p>
        </w:tc>
      </w:tr>
      <w:tr w:rsidR="00736B9A" w:rsidRPr="00E7615D" w:rsidTr="001B4D15">
        <w:tc>
          <w:tcPr>
            <w:tcW w:w="3918" w:type="dxa"/>
            <w:shd w:val="clear" w:color="auto" w:fill="auto"/>
            <w:tcMar>
              <w:top w:w="100" w:type="dxa"/>
              <w:left w:w="100" w:type="dxa"/>
              <w:bottom w:w="100" w:type="dxa"/>
              <w:right w:w="100" w:type="dxa"/>
            </w:tcMar>
          </w:tcPr>
          <w:p w:rsidR="00736B9A" w:rsidRPr="00E7615D" w:rsidRDefault="00736B9A" w:rsidP="00736B9A">
            <w:pPr>
              <w:widowControl w:val="0"/>
              <w:spacing w:after="0" w:line="240" w:lineRule="auto"/>
              <w:rPr>
                <w:rFonts w:asciiTheme="minorHAnsi" w:eastAsia="Times New Roman" w:hAnsiTheme="minorHAnsi" w:cstheme="minorHAnsi"/>
                <w:sz w:val="20"/>
                <w:szCs w:val="20"/>
                <w:highlight w:val="white"/>
              </w:rPr>
            </w:pPr>
            <w:r w:rsidRPr="00E7615D">
              <w:rPr>
                <w:rFonts w:asciiTheme="minorHAnsi" w:eastAsia="Times New Roman" w:hAnsiTheme="minorHAnsi" w:cstheme="minorHAnsi"/>
                <w:sz w:val="20"/>
                <w:szCs w:val="20"/>
                <w:highlight w:val="white"/>
              </w:rPr>
              <w:t xml:space="preserve">Строк поставки товару </w:t>
            </w:r>
          </w:p>
        </w:tc>
        <w:tc>
          <w:tcPr>
            <w:tcW w:w="5682" w:type="dxa"/>
            <w:gridSpan w:val="2"/>
            <w:shd w:val="clear" w:color="auto" w:fill="auto"/>
            <w:tcMar>
              <w:top w:w="100" w:type="dxa"/>
              <w:left w:w="100" w:type="dxa"/>
              <w:bottom w:w="100" w:type="dxa"/>
              <w:right w:w="100" w:type="dxa"/>
            </w:tcMar>
          </w:tcPr>
          <w:p w:rsidR="00736B9A" w:rsidRPr="001B4D15" w:rsidRDefault="00736B9A" w:rsidP="00736B9A">
            <w:pPr>
              <w:shd w:val="clear" w:color="auto" w:fill="FFFFFF"/>
              <w:ind w:right="175"/>
              <w:jc w:val="both"/>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Протягом 2024</w:t>
            </w:r>
            <w:r w:rsidRPr="001B4D15">
              <w:rPr>
                <w:rFonts w:asciiTheme="minorHAnsi" w:eastAsia="Times New Roman" w:hAnsiTheme="minorHAnsi" w:cstheme="minorHAnsi"/>
                <w:sz w:val="24"/>
                <w:szCs w:val="24"/>
                <w:highlight w:val="white"/>
              </w:rPr>
              <w:t xml:space="preserve"> року (до 31.12.202</w:t>
            </w:r>
            <w:r>
              <w:rPr>
                <w:rFonts w:asciiTheme="minorHAnsi" w:eastAsia="Times New Roman" w:hAnsiTheme="minorHAnsi" w:cstheme="minorHAnsi"/>
                <w:sz w:val="24"/>
                <w:szCs w:val="24"/>
                <w:highlight w:val="white"/>
              </w:rPr>
              <w:t>4</w:t>
            </w:r>
            <w:r w:rsidRPr="001B4D15">
              <w:rPr>
                <w:rFonts w:asciiTheme="minorHAnsi" w:eastAsia="Times New Roman" w:hAnsiTheme="minorHAnsi" w:cstheme="minorHAnsi"/>
                <w:sz w:val="24"/>
                <w:szCs w:val="24"/>
                <w:highlight w:val="white"/>
              </w:rPr>
              <w:t>р.) згідно заявок Замовника</w:t>
            </w:r>
          </w:p>
          <w:p w:rsidR="00736B9A" w:rsidRPr="00E7615D" w:rsidRDefault="00736B9A" w:rsidP="00736B9A">
            <w:pPr>
              <w:widowControl w:val="0"/>
              <w:spacing w:after="0" w:line="240" w:lineRule="auto"/>
              <w:rPr>
                <w:rFonts w:asciiTheme="minorHAnsi" w:eastAsia="Times New Roman" w:hAnsiTheme="minorHAnsi" w:cstheme="minorHAnsi"/>
                <w:sz w:val="20"/>
                <w:szCs w:val="20"/>
                <w:highlight w:val="white"/>
              </w:rPr>
            </w:pPr>
            <w:r w:rsidRPr="001B4D15">
              <w:rPr>
                <w:rFonts w:asciiTheme="minorHAnsi" w:eastAsia="Times New Roman" w:hAnsiTheme="minorHAnsi" w:cstheme="minorHAnsi"/>
                <w:sz w:val="24"/>
                <w:szCs w:val="24"/>
                <w:highlight w:val="white"/>
              </w:rPr>
              <w:t>Періодичність поставки – не менше одного-двох разів на тиждень (за домовленістю) з 07:00 до 11:00 години за скоригованою попередньо заявкою щодо кількості товару.</w:t>
            </w:r>
          </w:p>
        </w:tc>
      </w:tr>
    </w:tbl>
    <w:p w:rsidR="00750D60" w:rsidRDefault="00750D60">
      <w:pPr>
        <w:spacing w:after="0" w:line="240" w:lineRule="auto"/>
        <w:rPr>
          <w:rFonts w:ascii="Times New Roman" w:eastAsia="Times New Roman" w:hAnsi="Times New Roman" w:cs="Times New Roman"/>
          <w:i/>
          <w:sz w:val="24"/>
          <w:szCs w:val="24"/>
        </w:rPr>
      </w:pPr>
    </w:p>
    <w:p w:rsidR="00750D60" w:rsidRDefault="00E048FD">
      <w:pPr>
        <w:numPr>
          <w:ilvl w:val="0"/>
          <w:numId w:val="1"/>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щодо якості предмета закупівлі:</w:t>
      </w:r>
    </w:p>
    <w:p w:rsidR="00E7615D" w:rsidRDefault="00D26C3C" w:rsidP="00E7615D">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956"/>
        <w:gridCol w:w="1021"/>
        <w:gridCol w:w="4649"/>
        <w:gridCol w:w="1701"/>
      </w:tblGrid>
      <w:tr w:rsidR="00694A50" w:rsidRPr="004D7C0D" w:rsidTr="00951346">
        <w:tc>
          <w:tcPr>
            <w:tcW w:w="597" w:type="dxa"/>
          </w:tcPr>
          <w:p w:rsidR="00694A50" w:rsidRDefault="00694A50" w:rsidP="00591EFA">
            <w:pPr>
              <w:ind w:left="-142" w:right="-108"/>
              <w:jc w:val="center"/>
              <w:rPr>
                <w:b/>
                <w:bCs/>
                <w:spacing w:val="-3"/>
              </w:rPr>
            </w:pPr>
            <w:r w:rsidRPr="004D7C0D">
              <w:rPr>
                <w:b/>
                <w:bCs/>
                <w:spacing w:val="-3"/>
              </w:rPr>
              <w:t xml:space="preserve">№ </w:t>
            </w:r>
          </w:p>
          <w:p w:rsidR="00694A50" w:rsidRPr="004D7C0D" w:rsidRDefault="00694A50" w:rsidP="00591EFA">
            <w:pPr>
              <w:ind w:left="-142" w:right="-108"/>
              <w:jc w:val="center"/>
              <w:rPr>
                <w:b/>
                <w:bCs/>
                <w:spacing w:val="-3"/>
              </w:rPr>
            </w:pPr>
            <w:r>
              <w:rPr>
                <w:b/>
                <w:bCs/>
                <w:spacing w:val="-3"/>
                <w:vertAlign w:val="superscript"/>
              </w:rPr>
              <w:t>п/п</w:t>
            </w:r>
          </w:p>
        </w:tc>
        <w:tc>
          <w:tcPr>
            <w:tcW w:w="1956" w:type="dxa"/>
          </w:tcPr>
          <w:p w:rsidR="00694A50" w:rsidRPr="004D7C0D" w:rsidRDefault="00694A50" w:rsidP="00591EFA">
            <w:pPr>
              <w:ind w:left="-142" w:right="-108"/>
              <w:jc w:val="center"/>
              <w:rPr>
                <w:b/>
                <w:bCs/>
                <w:spacing w:val="-3"/>
                <w:sz w:val="20"/>
              </w:rPr>
            </w:pPr>
            <w:r w:rsidRPr="004D7C0D">
              <w:rPr>
                <w:b/>
                <w:bCs/>
                <w:spacing w:val="-3"/>
                <w:sz w:val="20"/>
              </w:rPr>
              <w:t>НАЙМЕНУВАННЯ</w:t>
            </w:r>
          </w:p>
        </w:tc>
        <w:tc>
          <w:tcPr>
            <w:tcW w:w="1021" w:type="dxa"/>
          </w:tcPr>
          <w:p w:rsidR="00867479" w:rsidRDefault="00694A50" w:rsidP="00591EFA">
            <w:pPr>
              <w:ind w:right="34"/>
              <w:jc w:val="center"/>
              <w:rPr>
                <w:b/>
                <w:bCs/>
                <w:spacing w:val="-3"/>
                <w:sz w:val="20"/>
              </w:rPr>
            </w:pPr>
            <w:r w:rsidRPr="004D7C0D">
              <w:rPr>
                <w:b/>
                <w:bCs/>
                <w:spacing w:val="-3"/>
                <w:sz w:val="20"/>
              </w:rPr>
              <w:t>ОБСЯГ ЗАКУПІВЛІ</w:t>
            </w:r>
          </w:p>
          <w:p w:rsidR="00694A50" w:rsidRPr="004D7C0D" w:rsidRDefault="00694A50" w:rsidP="00591EFA">
            <w:pPr>
              <w:ind w:right="34"/>
              <w:jc w:val="center"/>
              <w:rPr>
                <w:b/>
                <w:bCs/>
                <w:spacing w:val="-3"/>
                <w:sz w:val="20"/>
              </w:rPr>
            </w:pPr>
            <w:r w:rsidRPr="004D7C0D">
              <w:rPr>
                <w:b/>
                <w:bCs/>
                <w:spacing w:val="-3"/>
                <w:sz w:val="20"/>
              </w:rPr>
              <w:t>(</w:t>
            </w:r>
            <w:r>
              <w:rPr>
                <w:b/>
                <w:bCs/>
                <w:spacing w:val="-3"/>
                <w:sz w:val="20"/>
              </w:rPr>
              <w:t>кг.</w:t>
            </w:r>
            <w:r w:rsidRPr="004D7C0D">
              <w:rPr>
                <w:b/>
                <w:bCs/>
                <w:spacing w:val="-3"/>
                <w:sz w:val="20"/>
              </w:rPr>
              <w:t>)</w:t>
            </w:r>
          </w:p>
        </w:tc>
        <w:tc>
          <w:tcPr>
            <w:tcW w:w="4649" w:type="dxa"/>
          </w:tcPr>
          <w:p w:rsidR="00694A50" w:rsidRPr="004D7C0D" w:rsidRDefault="00694A50" w:rsidP="00591EFA">
            <w:pPr>
              <w:ind w:left="-142" w:right="-108"/>
              <w:jc w:val="center"/>
              <w:rPr>
                <w:b/>
                <w:bCs/>
                <w:spacing w:val="-3"/>
                <w:sz w:val="20"/>
              </w:rPr>
            </w:pPr>
            <w:r w:rsidRPr="004D7C0D">
              <w:rPr>
                <w:b/>
                <w:bCs/>
                <w:spacing w:val="-3"/>
                <w:sz w:val="20"/>
              </w:rPr>
              <w:t>ЯКІСНІ ВИМОГИ ДО ПРЕДМЕТА ЗАКУПІВЛІ</w:t>
            </w:r>
          </w:p>
        </w:tc>
        <w:tc>
          <w:tcPr>
            <w:tcW w:w="1701" w:type="dxa"/>
          </w:tcPr>
          <w:p w:rsidR="00694A50" w:rsidRPr="004D7C0D" w:rsidRDefault="00694A50" w:rsidP="00591EFA">
            <w:pPr>
              <w:ind w:right="198"/>
              <w:jc w:val="center"/>
              <w:rPr>
                <w:b/>
                <w:bCs/>
                <w:spacing w:val="-3"/>
                <w:sz w:val="20"/>
              </w:rPr>
            </w:pPr>
            <w:r w:rsidRPr="004D7C0D">
              <w:rPr>
                <w:b/>
                <w:bCs/>
                <w:spacing w:val="-3"/>
                <w:sz w:val="20"/>
              </w:rPr>
              <w:t>СПОСІБ ПОСТАВКИ</w:t>
            </w:r>
          </w:p>
        </w:tc>
      </w:tr>
      <w:tr w:rsidR="00694A50" w:rsidRPr="00694A50" w:rsidTr="00951346">
        <w:trPr>
          <w:cantSplit/>
        </w:trPr>
        <w:tc>
          <w:tcPr>
            <w:tcW w:w="597" w:type="dxa"/>
          </w:tcPr>
          <w:p w:rsidR="00694A50" w:rsidRPr="00694A50" w:rsidRDefault="00694A50" w:rsidP="00591EFA">
            <w:pPr>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1</w:t>
            </w:r>
          </w:p>
        </w:tc>
        <w:tc>
          <w:tcPr>
            <w:tcW w:w="1956" w:type="dxa"/>
          </w:tcPr>
          <w:p w:rsidR="00694A50" w:rsidRPr="00694A50" w:rsidRDefault="00694A50" w:rsidP="00591EFA">
            <w:pPr>
              <w:pStyle w:val="ParaAttribute112"/>
              <w:tabs>
                <w:tab w:val="left" w:pos="390"/>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Буряк</w:t>
            </w:r>
          </w:p>
        </w:tc>
        <w:tc>
          <w:tcPr>
            <w:tcW w:w="1021" w:type="dxa"/>
          </w:tcPr>
          <w:p w:rsidR="00694A50"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278</w:t>
            </w:r>
          </w:p>
        </w:tc>
        <w:tc>
          <w:tcPr>
            <w:tcW w:w="4649" w:type="dxa"/>
          </w:tcPr>
          <w:p w:rsidR="00694A50" w:rsidRPr="00694A50" w:rsidRDefault="00694A50" w:rsidP="00591EFA">
            <w:pPr>
              <w:pStyle w:val="2"/>
              <w:shd w:val="clear" w:color="auto" w:fill="FDFEFD"/>
              <w:spacing w:before="0" w:after="0"/>
              <w:jc w:val="both"/>
              <w:textAlignment w:val="baseline"/>
              <w:rPr>
                <w:rFonts w:asciiTheme="minorHAnsi" w:eastAsia="Times New Roman" w:hAnsiTheme="minorHAnsi" w:cstheme="minorHAnsi"/>
                <w:b w:val="0"/>
                <w:sz w:val="24"/>
                <w:szCs w:val="24"/>
              </w:rPr>
            </w:pPr>
            <w:r w:rsidRPr="00694A50">
              <w:rPr>
                <w:rFonts w:asciiTheme="minorHAnsi" w:eastAsia="Times New Roman" w:hAnsiTheme="minorHAnsi" w:cstheme="minorHAnsi"/>
                <w:b w:val="0"/>
                <w:sz w:val="24"/>
                <w:szCs w:val="24"/>
              </w:rPr>
              <w:t>Відповідно до ГОСТ, ДСТУ, ТУ та інших документів, що діють на території України. коренеплоди свіжі, цілі, здорові, чисті, без пошкоджень, форма та колір відповідають ботанічному сорту, без стороннього запаху та смаку. Клубні соковиті, темно-червоних відтінків.</w:t>
            </w:r>
          </w:p>
        </w:tc>
        <w:tc>
          <w:tcPr>
            <w:tcW w:w="1701" w:type="dxa"/>
            <w:vMerge w:val="restart"/>
          </w:tcPr>
          <w:p w:rsidR="00694A50" w:rsidRPr="00694A50" w:rsidRDefault="00694A50" w:rsidP="00591EFA">
            <w:pPr>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 xml:space="preserve">Власними силами учасника-переможця за </w:t>
            </w:r>
            <w:proofErr w:type="spellStart"/>
            <w:r w:rsidRPr="00694A50">
              <w:rPr>
                <w:rFonts w:asciiTheme="minorHAnsi" w:eastAsia="Times New Roman" w:hAnsiTheme="minorHAnsi" w:cstheme="minorHAnsi"/>
                <w:sz w:val="24"/>
                <w:szCs w:val="24"/>
              </w:rPr>
              <w:t>адресою</w:t>
            </w:r>
            <w:proofErr w:type="spellEnd"/>
            <w:r w:rsidRPr="00694A50">
              <w:rPr>
                <w:rFonts w:asciiTheme="minorHAnsi" w:eastAsia="Times New Roman" w:hAnsiTheme="minorHAnsi" w:cstheme="minorHAnsi"/>
                <w:sz w:val="24"/>
                <w:szCs w:val="24"/>
              </w:rPr>
              <w:t xml:space="preserve"> замовника після отримання заявки від замовника протягом визначеного строку</w:t>
            </w:r>
          </w:p>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694A50" w:rsidP="00591EFA">
            <w:pPr>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2</w:t>
            </w:r>
          </w:p>
        </w:tc>
        <w:tc>
          <w:tcPr>
            <w:tcW w:w="1956" w:type="dxa"/>
          </w:tcPr>
          <w:p w:rsidR="00694A50" w:rsidRPr="00694A50" w:rsidRDefault="00694A50" w:rsidP="00591EFA">
            <w:pPr>
              <w:pStyle w:val="ParaAttribute112"/>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Морква</w:t>
            </w:r>
          </w:p>
        </w:tc>
        <w:tc>
          <w:tcPr>
            <w:tcW w:w="1021" w:type="dxa"/>
          </w:tcPr>
          <w:p w:rsidR="00694A50"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870</w:t>
            </w:r>
          </w:p>
        </w:tc>
        <w:tc>
          <w:tcPr>
            <w:tcW w:w="4649" w:type="dxa"/>
          </w:tcPr>
          <w:p w:rsidR="00694A50" w:rsidRPr="00694A50" w:rsidRDefault="00694A50" w:rsidP="00591EFA">
            <w:pPr>
              <w:pStyle w:val="2"/>
              <w:shd w:val="clear" w:color="auto" w:fill="FDFEFD"/>
              <w:spacing w:before="0" w:after="0"/>
              <w:jc w:val="both"/>
              <w:textAlignment w:val="baseline"/>
              <w:rPr>
                <w:rFonts w:asciiTheme="minorHAnsi" w:eastAsia="Times New Roman" w:hAnsiTheme="minorHAnsi" w:cstheme="minorHAnsi"/>
                <w:b w:val="0"/>
                <w:sz w:val="24"/>
                <w:szCs w:val="24"/>
              </w:rPr>
            </w:pPr>
            <w:r w:rsidRPr="00694A50">
              <w:rPr>
                <w:rFonts w:asciiTheme="minorHAnsi" w:eastAsia="Times New Roman" w:hAnsiTheme="minorHAnsi" w:cstheme="minorHAnsi"/>
                <w:b w:val="0"/>
                <w:sz w:val="24"/>
                <w:szCs w:val="24"/>
              </w:rPr>
              <w:t xml:space="preserve">Відповідно до ГОСТ, ДСТУ, ТУ та інших документів, що діють на території </w:t>
            </w:r>
            <w:proofErr w:type="spellStart"/>
            <w:r w:rsidRPr="00694A50">
              <w:rPr>
                <w:rFonts w:asciiTheme="minorHAnsi" w:eastAsia="Times New Roman" w:hAnsiTheme="minorHAnsi" w:cstheme="minorHAnsi"/>
                <w:b w:val="0"/>
                <w:sz w:val="24"/>
                <w:szCs w:val="24"/>
              </w:rPr>
              <w:t>України.коренеплоди</w:t>
            </w:r>
            <w:proofErr w:type="spellEnd"/>
            <w:r w:rsidRPr="00694A50">
              <w:rPr>
                <w:rFonts w:asciiTheme="minorHAnsi" w:eastAsia="Times New Roman" w:hAnsiTheme="minorHAnsi" w:cstheme="minorHAnsi"/>
                <w:b w:val="0"/>
                <w:sz w:val="24"/>
                <w:szCs w:val="24"/>
              </w:rPr>
              <w:t xml:space="preserve"> свіжі, цілі здорові, чисті, сухі, колір відповідає ботанічному сорту.</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694A50" w:rsidP="00591EFA">
            <w:pPr>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3</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Цибуля</w:t>
            </w:r>
          </w:p>
        </w:tc>
        <w:tc>
          <w:tcPr>
            <w:tcW w:w="1021" w:type="dxa"/>
          </w:tcPr>
          <w:p w:rsidR="00694A50"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592</w:t>
            </w:r>
          </w:p>
        </w:tc>
        <w:tc>
          <w:tcPr>
            <w:tcW w:w="4649" w:type="dxa"/>
          </w:tcPr>
          <w:p w:rsidR="00694A50" w:rsidRPr="00694A50" w:rsidRDefault="00694A50" w:rsidP="00591EFA">
            <w:pPr>
              <w:pStyle w:val="2"/>
              <w:shd w:val="clear" w:color="auto" w:fill="FDFEFD"/>
              <w:spacing w:before="0" w:after="0"/>
              <w:jc w:val="both"/>
              <w:textAlignment w:val="baseline"/>
              <w:rPr>
                <w:rFonts w:asciiTheme="minorHAnsi" w:eastAsia="Times New Roman" w:hAnsiTheme="minorHAnsi" w:cstheme="minorHAnsi"/>
                <w:b w:val="0"/>
                <w:sz w:val="24"/>
                <w:szCs w:val="24"/>
              </w:rPr>
            </w:pPr>
            <w:r w:rsidRPr="00694A50">
              <w:rPr>
                <w:rFonts w:asciiTheme="minorHAnsi" w:eastAsia="Times New Roman" w:hAnsiTheme="minorHAnsi" w:cstheme="minorHAnsi"/>
                <w:b w:val="0"/>
                <w:sz w:val="24"/>
                <w:szCs w:val="24"/>
              </w:rPr>
              <w:t>Відповідно до ГОСТ, ДСТУ, ТУ та інших документів, що діють на території України. цибулини дозрілі, здорові, чисті, цілі, непророслі, форма і колір відповідає ботанічному сорту з сухим зовнішнім цибулинням, без стороннього запаху і смаку</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D3610E"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4</w:t>
            </w:r>
          </w:p>
        </w:tc>
        <w:tc>
          <w:tcPr>
            <w:tcW w:w="1956" w:type="dxa"/>
          </w:tcPr>
          <w:p w:rsid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Помідори</w:t>
            </w:r>
          </w:p>
          <w:p w:rsidR="005E7FFD" w:rsidRPr="00694A50" w:rsidRDefault="005E7FFD"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(за сезоном)</w:t>
            </w:r>
          </w:p>
        </w:tc>
        <w:tc>
          <w:tcPr>
            <w:tcW w:w="1021" w:type="dxa"/>
          </w:tcPr>
          <w:p w:rsidR="00694A50"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42</w:t>
            </w:r>
          </w:p>
        </w:tc>
        <w:tc>
          <w:tcPr>
            <w:tcW w:w="4649" w:type="dxa"/>
          </w:tcPr>
          <w:p w:rsidR="00694A50" w:rsidRPr="00694A50" w:rsidRDefault="00694A50" w:rsidP="00591EFA">
            <w:pPr>
              <w:jc w:val="both"/>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 xml:space="preserve">Відповідно до ГОСТ, ДСТУ, ТУ та інших документів, що діють на території України. Зовнішній вигляд: Плоди свіжі, цілі, чисті, здорові, неперезрілі, щільні, типової для ботанічного сорту форми і забарвлення, без механічних пошкоджень і сонячних </w:t>
            </w:r>
            <w:proofErr w:type="spellStart"/>
            <w:r w:rsidRPr="00694A50">
              <w:rPr>
                <w:rFonts w:asciiTheme="minorHAnsi" w:eastAsia="Times New Roman" w:hAnsiTheme="minorHAnsi" w:cstheme="minorHAnsi"/>
                <w:sz w:val="24"/>
                <w:szCs w:val="24"/>
              </w:rPr>
              <w:t>опіків</w:t>
            </w:r>
            <w:proofErr w:type="spellEnd"/>
            <w:r w:rsidRPr="00694A50">
              <w:rPr>
                <w:rFonts w:asciiTheme="minorHAnsi" w:eastAsia="Times New Roman" w:hAnsiTheme="minorHAnsi" w:cstheme="minorHAnsi"/>
                <w:sz w:val="24"/>
                <w:szCs w:val="24"/>
              </w:rPr>
              <w:t>. Смак та запах Властиві даному ботанічному сорту, без стороннього запаху і смаку, без перевищеного вмісту хімічних речовин.</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D3610E"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5</w:t>
            </w:r>
          </w:p>
        </w:tc>
        <w:tc>
          <w:tcPr>
            <w:tcW w:w="1956" w:type="dxa"/>
          </w:tcPr>
          <w:p w:rsid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Кабачки</w:t>
            </w:r>
          </w:p>
          <w:p w:rsidR="005E7FFD" w:rsidRPr="00694A50" w:rsidRDefault="005E7FFD"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(за сезоном)</w:t>
            </w:r>
          </w:p>
        </w:tc>
        <w:tc>
          <w:tcPr>
            <w:tcW w:w="1021" w:type="dxa"/>
          </w:tcPr>
          <w:p w:rsidR="00694A50"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24</w:t>
            </w:r>
          </w:p>
        </w:tc>
        <w:tc>
          <w:tcPr>
            <w:tcW w:w="4649" w:type="dxa"/>
          </w:tcPr>
          <w:p w:rsidR="00694A50" w:rsidRPr="00694A50" w:rsidRDefault="00694A50" w:rsidP="00591EFA">
            <w:pPr>
              <w:jc w:val="both"/>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Відповідно до ГОСТ, ДСТУ, ТУ та інших документів, що діють на території України. Кабачки свіжі, середнього розміру, цілі, здорові, чисті, не зів'ялі, не тріснуті, не пошкоджені шкідниками, без зайвої зовнішньої вологості (внаслідок опадів, не конденсації рідини), типових для даного сорту форми і забарвлення, без ознак загнивання у ділянці входження бадилля у плід.</w:t>
            </w:r>
          </w:p>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Товар не повинен містити генетично модифіковані організми (ГМО), без перевищеного вмісту хімічних речовин.</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D3610E"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6</w:t>
            </w:r>
          </w:p>
        </w:tc>
        <w:tc>
          <w:tcPr>
            <w:tcW w:w="1956" w:type="dxa"/>
          </w:tcPr>
          <w:p w:rsid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Огірки</w:t>
            </w:r>
          </w:p>
          <w:p w:rsidR="005E7FFD" w:rsidRPr="00694A50" w:rsidRDefault="005E7FFD"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(за сезоном)</w:t>
            </w:r>
          </w:p>
        </w:tc>
        <w:tc>
          <w:tcPr>
            <w:tcW w:w="1021" w:type="dxa"/>
          </w:tcPr>
          <w:p w:rsidR="00694A50"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33</w:t>
            </w:r>
          </w:p>
        </w:tc>
        <w:tc>
          <w:tcPr>
            <w:tcW w:w="4649" w:type="dxa"/>
          </w:tcPr>
          <w:p w:rsidR="00694A50" w:rsidRPr="00694A50" w:rsidRDefault="00694A50" w:rsidP="00591EFA">
            <w:pPr>
              <w:jc w:val="both"/>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 xml:space="preserve">Відповідно до ГОСТ, ДСТУ, ТУ та інших документів, що діють на території України. Зовнішній вигляд: Плоди свіжі, цілі, чисті, здорові, неперезрілі, щільні, типової для ботанічного сорту форми і забарвлення, без механічних пошкоджень і сонячних </w:t>
            </w:r>
            <w:proofErr w:type="spellStart"/>
            <w:r w:rsidRPr="00694A50">
              <w:rPr>
                <w:rFonts w:asciiTheme="minorHAnsi" w:eastAsia="Times New Roman" w:hAnsiTheme="minorHAnsi" w:cstheme="minorHAnsi"/>
                <w:sz w:val="24"/>
                <w:szCs w:val="24"/>
              </w:rPr>
              <w:t>опіків</w:t>
            </w:r>
            <w:proofErr w:type="spellEnd"/>
            <w:r w:rsidRPr="00694A50">
              <w:rPr>
                <w:rFonts w:asciiTheme="minorHAnsi" w:eastAsia="Times New Roman" w:hAnsiTheme="minorHAnsi" w:cstheme="minorHAnsi"/>
                <w:sz w:val="24"/>
                <w:szCs w:val="24"/>
              </w:rPr>
              <w:t>. Смак та запах властиві даному ботанічному сорту, без стороннього запаху і смаку, без перевищеного вмісту хімічних речовин.</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D3610E"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7</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Капуста качанна</w:t>
            </w:r>
          </w:p>
        </w:tc>
        <w:tc>
          <w:tcPr>
            <w:tcW w:w="1021" w:type="dxa"/>
          </w:tcPr>
          <w:p w:rsidR="00694A50"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445</w:t>
            </w:r>
          </w:p>
        </w:tc>
        <w:tc>
          <w:tcPr>
            <w:tcW w:w="4649" w:type="dxa"/>
          </w:tcPr>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 xml:space="preserve">Відповідно до ГОСТ, ДСТУ, ТУ та інших документів, що діють на території України. Капуста свіжа, ціла, здорова, чиста, щільна, без механічних пошкоджень та </w:t>
            </w:r>
            <w:proofErr w:type="spellStart"/>
            <w:r w:rsidRPr="00694A50">
              <w:rPr>
                <w:rFonts w:asciiTheme="minorHAnsi" w:hAnsiTheme="minorHAnsi" w:cstheme="minorHAnsi"/>
                <w:sz w:val="24"/>
                <w:szCs w:val="24"/>
                <w:lang w:val="uk-UA" w:eastAsia="ru-RU"/>
              </w:rPr>
              <w:t>тріщин</w:t>
            </w:r>
            <w:proofErr w:type="spellEnd"/>
            <w:r w:rsidRPr="00694A50">
              <w:rPr>
                <w:rFonts w:asciiTheme="minorHAnsi" w:hAnsiTheme="minorHAnsi" w:cstheme="minorHAnsi"/>
                <w:sz w:val="24"/>
                <w:szCs w:val="24"/>
                <w:lang w:val="uk-UA" w:eastAsia="ru-RU"/>
              </w:rPr>
              <w:t>. Запах та смак – властиві даному сорту без стороннього запаху та смаку. Не допускається наявність гнилої, пошкодженої шкідниками, ураженої хворобами, в’ялої, підмороженої капусти.</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8</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Зелень</w:t>
            </w:r>
          </w:p>
        </w:tc>
        <w:tc>
          <w:tcPr>
            <w:tcW w:w="1021" w:type="dxa"/>
          </w:tcPr>
          <w:p w:rsidR="00694A50"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11</w:t>
            </w:r>
          </w:p>
        </w:tc>
        <w:tc>
          <w:tcPr>
            <w:tcW w:w="4649" w:type="dxa"/>
          </w:tcPr>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Відповідно до ГОСТ, ДСТУ, ТУ та інших документів, що діють на території України. Зелень свіжа, здорова, чиста, без механічних пошкоджень. Запах та смак – властиві даному сорту без стороннього запаху та смаку. Не допускається наявність гнилої, пошкодженої шкідниками, ураженої хворобами, в’ялої зелені.</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9</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Квасоля</w:t>
            </w:r>
          </w:p>
        </w:tc>
        <w:tc>
          <w:tcPr>
            <w:tcW w:w="1021" w:type="dxa"/>
          </w:tcPr>
          <w:p w:rsidR="00694A50"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7</w:t>
            </w:r>
          </w:p>
        </w:tc>
        <w:tc>
          <w:tcPr>
            <w:tcW w:w="4649" w:type="dxa"/>
          </w:tcPr>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Відповідно до ГОСТ, ДСТУ, ТУ та інших документів, що діють на території України. Квасоля повинна бути у здоровому стані, не зіпріла та без теплового пошкодження під час сушіння; мати нормальний запах, властивий здоровому зерну (без затхлого, солодового, пліснявого, сторонніх запахів), та колір, властивий здоровому зерну відповідного типу</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10</w:t>
            </w:r>
          </w:p>
        </w:tc>
        <w:tc>
          <w:tcPr>
            <w:tcW w:w="1956" w:type="dxa"/>
          </w:tcPr>
          <w:p w:rsid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Гарбуз</w:t>
            </w:r>
          </w:p>
          <w:p w:rsidR="005E7FFD" w:rsidRPr="00694A50" w:rsidRDefault="005E7FFD"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(за сезоном)</w:t>
            </w:r>
          </w:p>
        </w:tc>
        <w:tc>
          <w:tcPr>
            <w:tcW w:w="1021" w:type="dxa"/>
          </w:tcPr>
          <w:p w:rsidR="00694A50"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31</w:t>
            </w:r>
          </w:p>
        </w:tc>
        <w:tc>
          <w:tcPr>
            <w:tcW w:w="4649" w:type="dxa"/>
          </w:tcPr>
          <w:p w:rsidR="00694A50" w:rsidRPr="00694A50" w:rsidRDefault="00694A50" w:rsidP="00591EFA">
            <w:pPr>
              <w:jc w:val="both"/>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Відповідно до ГОСТ, ДСТУ, ТУ та інших документів, що діють на території України. Гарбузи свіжі, середнього розміру, цілі, здорові, чисті, не зів'ялі, не тріснуті, не пошкоджені шкідниками, без зайвої зовнішньої вологості (внаслідок опадів, не конденсації рідини), типових для даного виду овочів форми і забарвлення, без ознак загнивання у ділянці входження бадилля у плід.</w:t>
            </w:r>
          </w:p>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Товар не повинен містити генетично модифіковані організми (ГМО), без перевищеного вмісту хімічних речовин.</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11</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Часник</w:t>
            </w:r>
          </w:p>
        </w:tc>
        <w:tc>
          <w:tcPr>
            <w:tcW w:w="1021" w:type="dxa"/>
          </w:tcPr>
          <w:p w:rsidR="00694A50"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6</w:t>
            </w:r>
          </w:p>
        </w:tc>
        <w:tc>
          <w:tcPr>
            <w:tcW w:w="4649" w:type="dxa"/>
          </w:tcPr>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Відповідно до ГОСТ, ДСТУ, ТУ та інших документів, що діють на території України, коренеплоди дозрілі, здорові, чисті, цілі, непророслі, форма і колір відповідає ботанічному сорту з сухим зовнішнім лушпинням, без стороннього запаху і смаку</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12</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Банани</w:t>
            </w:r>
          </w:p>
        </w:tc>
        <w:tc>
          <w:tcPr>
            <w:tcW w:w="1021" w:type="dxa"/>
          </w:tcPr>
          <w:p w:rsidR="00694A50"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470</w:t>
            </w:r>
          </w:p>
        </w:tc>
        <w:tc>
          <w:tcPr>
            <w:tcW w:w="4649" w:type="dxa"/>
          </w:tcPr>
          <w:p w:rsidR="00694A50" w:rsidRPr="00694A50" w:rsidRDefault="00951346" w:rsidP="00951346">
            <w:pPr>
              <w:pStyle w:val="afa"/>
              <w:jc w:val="both"/>
              <w:rPr>
                <w:rFonts w:asciiTheme="minorHAnsi" w:hAnsiTheme="minorHAnsi" w:cstheme="minorHAnsi"/>
                <w:sz w:val="24"/>
                <w:szCs w:val="24"/>
                <w:lang w:val="uk-UA" w:eastAsia="ru-RU"/>
              </w:rPr>
            </w:pPr>
            <w:r w:rsidRPr="00951346">
              <w:rPr>
                <w:rFonts w:asciiTheme="minorHAnsi" w:hAnsiTheme="minorHAnsi" w:cstheme="minorHAnsi"/>
                <w:sz w:val="24"/>
                <w:szCs w:val="24"/>
                <w:lang w:val="uk-UA"/>
              </w:rPr>
              <w:t xml:space="preserve">Товар повинен відповідати вимогам встановленим для нього загальнообов’язковими на території України нормами і правилами </w:t>
            </w:r>
            <w:r w:rsidRPr="00951346">
              <w:rPr>
                <w:rFonts w:asciiTheme="minorHAnsi" w:hAnsiTheme="minorHAnsi" w:cstheme="minorHAnsi"/>
                <w:sz w:val="24"/>
                <w:szCs w:val="24"/>
                <w:lang w:val="uk-UA" w:eastAsia="ru-RU"/>
              </w:rPr>
              <w:t>ДСТУ ISO 3959:2015 Банани зелені. Настанови щодо умов визрівання (ISO 3959:1977, IDT)</w:t>
            </w:r>
            <w:r>
              <w:rPr>
                <w:rFonts w:asciiTheme="minorHAnsi" w:hAnsiTheme="minorHAnsi" w:cstheme="minorHAnsi"/>
                <w:sz w:val="24"/>
                <w:szCs w:val="24"/>
                <w:lang w:val="uk-UA" w:eastAsia="ru-RU"/>
              </w:rPr>
              <w:t>.</w:t>
            </w:r>
            <w:r w:rsidRPr="00694A50">
              <w:rPr>
                <w:rFonts w:asciiTheme="minorHAnsi" w:hAnsiTheme="minorHAnsi" w:cstheme="minorHAnsi"/>
                <w:sz w:val="24"/>
                <w:szCs w:val="24"/>
                <w:lang w:val="uk-UA" w:eastAsia="ru-RU"/>
              </w:rPr>
              <w:t xml:space="preserve"> </w:t>
            </w:r>
            <w:r w:rsidRPr="00951346">
              <w:rPr>
                <w:rFonts w:asciiTheme="minorHAnsi" w:hAnsiTheme="minorHAnsi" w:cstheme="minorHAnsi"/>
                <w:sz w:val="24"/>
                <w:szCs w:val="24"/>
                <w:lang w:val="uk-UA" w:eastAsia="ru-RU"/>
              </w:rPr>
              <w:t xml:space="preserve">Банани мають бути свіжими, без перевищеного вмісту хімічних речовин, достатньої зрілості, але без ознак перезрілості (чорні цятки) та без ознак гнилі, без механічних пошкоджень та пошкоджень шкідниками. Смак і запах без сторонніх домішок. Сорт екстра (довжина від 20 см по 4–8 штук в кисті). Колір плодів жовтий, допускається невелика ділянка зеленого лише біля плодоніжки. </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13</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Лимони</w:t>
            </w:r>
          </w:p>
        </w:tc>
        <w:tc>
          <w:tcPr>
            <w:tcW w:w="1021" w:type="dxa"/>
          </w:tcPr>
          <w:p w:rsidR="00694A50"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62</w:t>
            </w:r>
          </w:p>
        </w:tc>
        <w:tc>
          <w:tcPr>
            <w:tcW w:w="4649" w:type="dxa"/>
          </w:tcPr>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Відповідно до ГОСТ, ДСТУ, ТУ та інших документів, що діють на території України. Лимони мають бути свіжі, чисті, не в’ялі, достатньо зрілі, без механічних пошкоджень та без пошкоджень шкідниками та хворобами, без перевищення вмісту хімічних речовин. Забарвлення жовтого кольору.</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14</w:t>
            </w:r>
          </w:p>
        </w:tc>
        <w:tc>
          <w:tcPr>
            <w:tcW w:w="1956" w:type="dxa"/>
          </w:tcPr>
          <w:p w:rsid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Ягоди</w:t>
            </w:r>
          </w:p>
          <w:p w:rsidR="00951346" w:rsidRPr="00694A50" w:rsidRDefault="00951346"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(за сезоном)</w:t>
            </w:r>
          </w:p>
        </w:tc>
        <w:tc>
          <w:tcPr>
            <w:tcW w:w="1021" w:type="dxa"/>
          </w:tcPr>
          <w:p w:rsidR="00694A50"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104</w:t>
            </w:r>
          </w:p>
        </w:tc>
        <w:tc>
          <w:tcPr>
            <w:tcW w:w="4649" w:type="dxa"/>
          </w:tcPr>
          <w:p w:rsidR="00694A50" w:rsidRPr="00694A50" w:rsidRDefault="00694A50" w:rsidP="00591EFA">
            <w:pPr>
              <w:pStyle w:val="afa"/>
              <w:jc w:val="both"/>
              <w:rPr>
                <w:rFonts w:asciiTheme="minorHAnsi" w:hAnsiTheme="minorHAnsi" w:cstheme="minorHAnsi"/>
                <w:sz w:val="24"/>
                <w:szCs w:val="24"/>
                <w:lang w:val="uk-UA" w:eastAsia="ru-RU"/>
              </w:rPr>
            </w:pPr>
            <w:r w:rsidRPr="00694A50">
              <w:rPr>
                <w:rFonts w:asciiTheme="minorHAnsi" w:hAnsiTheme="minorHAnsi" w:cstheme="minorHAnsi"/>
                <w:sz w:val="24"/>
                <w:szCs w:val="24"/>
                <w:lang w:val="uk-UA" w:eastAsia="ru-RU"/>
              </w:rPr>
              <w:t>Відповідно до ГОСТ, ДСТУ, ТУ та інших документів, що діють на території України</w:t>
            </w:r>
            <w:r w:rsidRPr="00694A50">
              <w:rPr>
                <w:rFonts w:asciiTheme="minorHAnsi" w:hAnsiTheme="minorHAnsi" w:cstheme="minorHAnsi"/>
                <w:sz w:val="24"/>
                <w:szCs w:val="24"/>
                <w:lang w:eastAsia="ru-RU"/>
              </w:rPr>
              <w:t>. Свіжі фрукти</w:t>
            </w:r>
            <w:r w:rsidRPr="00694A50">
              <w:rPr>
                <w:rFonts w:asciiTheme="minorHAnsi" w:hAnsiTheme="minorHAnsi" w:cstheme="minorHAnsi"/>
                <w:sz w:val="24"/>
                <w:szCs w:val="24"/>
                <w:lang w:val="uk-UA" w:eastAsia="ru-RU"/>
              </w:rPr>
              <w:t xml:space="preserve">, вирощені в природних умовах, зрілі та однорідні по стиглості, </w:t>
            </w:r>
            <w:r w:rsidRPr="00694A50">
              <w:rPr>
                <w:rFonts w:asciiTheme="minorHAnsi" w:hAnsiTheme="minorHAnsi" w:cstheme="minorHAnsi"/>
                <w:sz w:val="24"/>
                <w:szCs w:val="24"/>
                <w:lang w:eastAsia="ru-RU"/>
              </w:rPr>
              <w:t xml:space="preserve">типової для даного сорту форми і забарвлення, цілі, чисті, здорові, не зів'ялі, </w:t>
            </w:r>
            <w:r w:rsidRPr="00694A50">
              <w:rPr>
                <w:rFonts w:asciiTheme="minorHAnsi" w:hAnsiTheme="minorHAnsi" w:cstheme="minorHAnsi"/>
                <w:sz w:val="24"/>
                <w:szCs w:val="24"/>
                <w:lang w:val="uk-UA" w:eastAsia="ru-RU"/>
              </w:rPr>
              <w:t xml:space="preserve">без перевищеного вмісту хімічних речовин, без ознак гнилі, механічного пошкодження та пошкодження шкідниками, </w:t>
            </w:r>
            <w:r w:rsidRPr="00694A50">
              <w:rPr>
                <w:rFonts w:asciiTheme="minorHAnsi" w:hAnsiTheme="minorHAnsi" w:cstheme="minorHAnsi"/>
                <w:sz w:val="24"/>
                <w:szCs w:val="24"/>
                <w:lang w:eastAsia="ru-RU"/>
              </w:rPr>
              <w:t>без зайвої вологості, без стороннього запаху і присмаку</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694A50" w:rsidRPr="00694A50" w:rsidTr="00951346">
        <w:trPr>
          <w:cantSplit/>
        </w:trPr>
        <w:tc>
          <w:tcPr>
            <w:tcW w:w="597" w:type="dxa"/>
          </w:tcPr>
          <w:p w:rsidR="00694A50" w:rsidRPr="00694A50" w:rsidRDefault="005E7FFD"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15</w:t>
            </w:r>
          </w:p>
        </w:tc>
        <w:tc>
          <w:tcPr>
            <w:tcW w:w="1956" w:type="dxa"/>
          </w:tcPr>
          <w:p w:rsidR="00694A50" w:rsidRPr="00694A50" w:rsidRDefault="00694A50"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Яблука</w:t>
            </w:r>
          </w:p>
        </w:tc>
        <w:tc>
          <w:tcPr>
            <w:tcW w:w="1021" w:type="dxa"/>
          </w:tcPr>
          <w:p w:rsidR="00694A50"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507</w:t>
            </w:r>
          </w:p>
        </w:tc>
        <w:tc>
          <w:tcPr>
            <w:tcW w:w="4649" w:type="dxa"/>
          </w:tcPr>
          <w:p w:rsidR="00694A50" w:rsidRPr="00694A50" w:rsidRDefault="00694A50" w:rsidP="00591EFA">
            <w:pPr>
              <w:jc w:val="both"/>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Відповідно до ГОСТ, ДСТУ, ТУ та інших документів, що діють на території України. Яблука свіжі  вирощені в природних умовах, без перевищеного вмісту хімічних речовин. Повинні бути свіжими, цілими, чистими, без механічних пошкоджень, не пошкоджені хворобами і шкідниками, достатньої зрілості, без ознак гнилі. Колір відповідно до сорту, без плям. Протокол досліджень на вміст нітратів та інших шкідливих речовин.</w:t>
            </w:r>
          </w:p>
        </w:tc>
        <w:tc>
          <w:tcPr>
            <w:tcW w:w="1701" w:type="dxa"/>
            <w:vMerge/>
          </w:tcPr>
          <w:p w:rsidR="00694A50" w:rsidRPr="00694A50" w:rsidRDefault="00694A50" w:rsidP="00591EFA">
            <w:pPr>
              <w:rPr>
                <w:rFonts w:asciiTheme="minorHAnsi" w:eastAsia="Times New Roman" w:hAnsiTheme="minorHAnsi" w:cstheme="minorHAnsi"/>
                <w:sz w:val="24"/>
                <w:szCs w:val="24"/>
              </w:rPr>
            </w:pPr>
          </w:p>
        </w:tc>
      </w:tr>
      <w:tr w:rsidR="004A22B7" w:rsidRPr="00694A50" w:rsidTr="00951346">
        <w:trPr>
          <w:cantSplit/>
        </w:trPr>
        <w:tc>
          <w:tcPr>
            <w:tcW w:w="597" w:type="dxa"/>
          </w:tcPr>
          <w:p w:rsidR="004A22B7" w:rsidRPr="00694A50" w:rsidRDefault="004A22B7" w:rsidP="00591EFA">
            <w:pPr>
              <w:rPr>
                <w:rFonts w:asciiTheme="minorHAnsi" w:eastAsia="Times New Roman" w:hAnsiTheme="minorHAnsi" w:cstheme="minorHAnsi"/>
                <w:sz w:val="24"/>
                <w:szCs w:val="24"/>
              </w:rPr>
            </w:pPr>
            <w:r>
              <w:rPr>
                <w:rFonts w:asciiTheme="minorHAnsi" w:eastAsia="Times New Roman" w:hAnsiTheme="minorHAnsi" w:cstheme="minorHAnsi"/>
                <w:sz w:val="24"/>
                <w:szCs w:val="24"/>
              </w:rPr>
              <w:t>16</w:t>
            </w:r>
          </w:p>
        </w:tc>
        <w:tc>
          <w:tcPr>
            <w:tcW w:w="1956" w:type="dxa"/>
          </w:tcPr>
          <w:p w:rsidR="004A22B7" w:rsidRPr="00694A50" w:rsidRDefault="004A22B7"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Мандарин</w:t>
            </w:r>
          </w:p>
        </w:tc>
        <w:tc>
          <w:tcPr>
            <w:tcW w:w="1021" w:type="dxa"/>
          </w:tcPr>
          <w:p w:rsidR="004A22B7" w:rsidRPr="00694A50" w:rsidRDefault="00736B9A" w:rsidP="00591EF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78</w:t>
            </w:r>
          </w:p>
        </w:tc>
        <w:tc>
          <w:tcPr>
            <w:tcW w:w="4649" w:type="dxa"/>
          </w:tcPr>
          <w:p w:rsidR="004A22B7" w:rsidRPr="00694A50" w:rsidRDefault="004A22B7" w:rsidP="00951346">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Товар повинен </w:t>
            </w:r>
            <w:r w:rsidRPr="008D0C2F">
              <w:rPr>
                <w:rFonts w:asciiTheme="minorHAnsi" w:eastAsia="Times New Roman" w:hAnsiTheme="minorHAnsi" w:cstheme="minorHAnsi"/>
                <w:sz w:val="24"/>
                <w:szCs w:val="24"/>
              </w:rPr>
              <w:t>відповідати вимогам встановленим для нього загальнообов’язковими на території України нормами і правилами</w:t>
            </w:r>
            <w:r>
              <w:rPr>
                <w:rFonts w:asciiTheme="minorHAnsi" w:eastAsia="Times New Roman" w:hAnsiTheme="minorHAnsi" w:cstheme="minorHAnsi"/>
                <w:sz w:val="24"/>
                <w:szCs w:val="24"/>
              </w:rPr>
              <w:t xml:space="preserve"> </w:t>
            </w:r>
            <w:r w:rsidRPr="008D0C2F">
              <w:rPr>
                <w:rFonts w:asciiTheme="minorHAnsi" w:eastAsia="Times New Roman" w:hAnsiTheme="minorHAnsi" w:cstheme="minorHAnsi"/>
                <w:sz w:val="24"/>
                <w:szCs w:val="24"/>
              </w:rPr>
              <w:t>ДСТУ ЕЭК ООН FFV-14:2007 Фрукти цитрусові. Настанови щодо постачання і контролювання якості (ЕЭК ООН FFV-14:2004, IDT)</w:t>
            </w:r>
            <w:r w:rsidRPr="00951346">
              <w:rPr>
                <w:rFonts w:asciiTheme="minorHAnsi" w:eastAsia="Times New Roman" w:hAnsiTheme="minorHAnsi" w:cstheme="minorHAnsi"/>
                <w:sz w:val="24"/>
                <w:szCs w:val="24"/>
              </w:rPr>
              <w:t> </w:t>
            </w:r>
            <w:r w:rsidRPr="008D0C2F">
              <w:rPr>
                <w:rFonts w:asciiTheme="minorHAnsi" w:eastAsia="Times New Roman" w:hAnsiTheme="minorHAnsi" w:cstheme="minorHAnsi"/>
                <w:sz w:val="24"/>
                <w:szCs w:val="24"/>
              </w:rPr>
              <w:t>.</w:t>
            </w:r>
            <w:r w:rsidRPr="00694A50">
              <w:rPr>
                <w:rFonts w:asciiTheme="minorHAnsi" w:eastAsia="Times New Roman" w:hAnsiTheme="minorHAnsi" w:cstheme="minorHAnsi"/>
                <w:sz w:val="24"/>
                <w:szCs w:val="24"/>
              </w:rPr>
              <w:t xml:space="preserve"> Мандарини мають бути свіжі, чисті, не в’ялі, достатньо зрілі, без механічних пошкоджень та без пошкоджень шкідниками та хворобами, без перевищення вмісту хімічних речовин. Забарвлення яскравого </w:t>
            </w:r>
            <w:proofErr w:type="spellStart"/>
            <w:r w:rsidRPr="00694A50">
              <w:rPr>
                <w:rFonts w:asciiTheme="minorHAnsi" w:eastAsia="Times New Roman" w:hAnsiTheme="minorHAnsi" w:cstheme="minorHAnsi"/>
                <w:sz w:val="24"/>
                <w:szCs w:val="24"/>
              </w:rPr>
              <w:t>оранжового</w:t>
            </w:r>
            <w:proofErr w:type="spellEnd"/>
            <w:r w:rsidRPr="00694A50">
              <w:rPr>
                <w:rFonts w:asciiTheme="minorHAnsi" w:eastAsia="Times New Roman" w:hAnsiTheme="minorHAnsi" w:cstheme="minorHAnsi"/>
                <w:sz w:val="24"/>
                <w:szCs w:val="24"/>
              </w:rPr>
              <w:t xml:space="preserve"> кольору.</w:t>
            </w:r>
          </w:p>
        </w:tc>
        <w:tc>
          <w:tcPr>
            <w:tcW w:w="1701" w:type="dxa"/>
            <w:vMerge w:val="restart"/>
          </w:tcPr>
          <w:p w:rsidR="004A22B7" w:rsidRPr="00694A50" w:rsidRDefault="004A22B7" w:rsidP="00591EFA">
            <w:pPr>
              <w:rPr>
                <w:rFonts w:asciiTheme="minorHAnsi" w:eastAsia="Times New Roman" w:hAnsiTheme="minorHAnsi" w:cstheme="minorHAnsi"/>
                <w:sz w:val="24"/>
                <w:szCs w:val="24"/>
              </w:rPr>
            </w:pPr>
          </w:p>
        </w:tc>
      </w:tr>
      <w:tr w:rsidR="004A22B7" w:rsidRPr="00694A50" w:rsidTr="00951346">
        <w:trPr>
          <w:cantSplit/>
        </w:trPr>
        <w:tc>
          <w:tcPr>
            <w:tcW w:w="597" w:type="dxa"/>
          </w:tcPr>
          <w:p w:rsidR="004A22B7" w:rsidRPr="00694A50" w:rsidRDefault="004A22B7" w:rsidP="005E7FFD">
            <w:pPr>
              <w:rPr>
                <w:rFonts w:asciiTheme="minorHAnsi" w:eastAsia="Times New Roman" w:hAnsiTheme="minorHAnsi" w:cstheme="minorHAnsi"/>
                <w:sz w:val="24"/>
                <w:szCs w:val="24"/>
              </w:rPr>
            </w:pPr>
            <w:r>
              <w:rPr>
                <w:rFonts w:asciiTheme="minorHAnsi" w:eastAsia="Times New Roman" w:hAnsiTheme="minorHAnsi" w:cstheme="minorHAnsi"/>
                <w:sz w:val="24"/>
                <w:szCs w:val="24"/>
              </w:rPr>
              <w:t>17</w:t>
            </w:r>
          </w:p>
        </w:tc>
        <w:tc>
          <w:tcPr>
            <w:tcW w:w="1956" w:type="dxa"/>
          </w:tcPr>
          <w:p w:rsidR="004A22B7" w:rsidRDefault="004A22B7"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sidRPr="00694A50">
              <w:rPr>
                <w:rFonts w:asciiTheme="minorHAnsi" w:eastAsia="Times New Roman" w:hAnsiTheme="minorHAnsi" w:cstheme="minorHAnsi"/>
                <w:sz w:val="24"/>
                <w:szCs w:val="24"/>
                <w:lang w:eastAsia="ru-RU"/>
              </w:rPr>
              <w:t>Виноград</w:t>
            </w:r>
          </w:p>
          <w:p w:rsidR="004A22B7" w:rsidRPr="00694A50" w:rsidRDefault="004A22B7"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(за сезоном)</w:t>
            </w:r>
          </w:p>
        </w:tc>
        <w:tc>
          <w:tcPr>
            <w:tcW w:w="1021" w:type="dxa"/>
          </w:tcPr>
          <w:p w:rsidR="004A22B7" w:rsidRPr="00694A50" w:rsidRDefault="00736B9A" w:rsidP="005E7FFD">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70</w:t>
            </w:r>
          </w:p>
        </w:tc>
        <w:tc>
          <w:tcPr>
            <w:tcW w:w="4649" w:type="dxa"/>
          </w:tcPr>
          <w:p w:rsidR="004A22B7" w:rsidRPr="00694A50" w:rsidRDefault="004A22B7" w:rsidP="00591EFA">
            <w:pPr>
              <w:jc w:val="both"/>
              <w:rPr>
                <w:rFonts w:asciiTheme="minorHAnsi" w:eastAsia="Times New Roman" w:hAnsiTheme="minorHAnsi" w:cstheme="minorHAnsi"/>
                <w:sz w:val="24"/>
                <w:szCs w:val="24"/>
              </w:rPr>
            </w:pPr>
            <w:r w:rsidRPr="00694A50">
              <w:rPr>
                <w:rFonts w:asciiTheme="minorHAnsi" w:eastAsia="Times New Roman" w:hAnsiTheme="minorHAnsi" w:cstheme="minorHAnsi"/>
                <w:sz w:val="24"/>
                <w:szCs w:val="24"/>
              </w:rPr>
              <w:t>Відповідно до ГОСТ, ДСТУ, ТУ та інших документів, що діють на території України. Свіжі фрукти, вирощені в природних умовах, зрілі та однорідні по стиглості, типової для даного сорту форми і забарвлення, цілі, чисті, здорові, не зів'ялі, без перевищеного вмісту хімічних речовин, без ознак гнилі, механічного пошкодження та пошкодження шкідниками, без зайвої вологості, без стороннього запаху і присмаку</w:t>
            </w:r>
          </w:p>
        </w:tc>
        <w:tc>
          <w:tcPr>
            <w:tcW w:w="1701" w:type="dxa"/>
            <w:vMerge/>
          </w:tcPr>
          <w:p w:rsidR="004A22B7" w:rsidRPr="00694A50" w:rsidRDefault="004A22B7" w:rsidP="00591EFA">
            <w:pPr>
              <w:rPr>
                <w:rFonts w:asciiTheme="minorHAnsi" w:eastAsia="Times New Roman" w:hAnsiTheme="minorHAnsi" w:cstheme="minorHAnsi"/>
                <w:sz w:val="24"/>
                <w:szCs w:val="24"/>
              </w:rPr>
            </w:pPr>
          </w:p>
        </w:tc>
      </w:tr>
      <w:tr w:rsidR="005E7FFD" w:rsidRPr="00694A50" w:rsidTr="00951346">
        <w:trPr>
          <w:cantSplit/>
        </w:trPr>
        <w:tc>
          <w:tcPr>
            <w:tcW w:w="597" w:type="dxa"/>
          </w:tcPr>
          <w:p w:rsidR="005E7FFD" w:rsidRDefault="005E7FFD" w:rsidP="005E7FFD">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18</w:t>
            </w:r>
          </w:p>
        </w:tc>
        <w:tc>
          <w:tcPr>
            <w:tcW w:w="1956" w:type="dxa"/>
          </w:tcPr>
          <w:p w:rsidR="005E7FFD" w:rsidRPr="00694A50" w:rsidRDefault="005E7FFD"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Ківі</w:t>
            </w:r>
          </w:p>
        </w:tc>
        <w:tc>
          <w:tcPr>
            <w:tcW w:w="1021" w:type="dxa"/>
          </w:tcPr>
          <w:p w:rsidR="005E7FFD" w:rsidRDefault="00736B9A" w:rsidP="005E7FFD">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60</w:t>
            </w:r>
          </w:p>
        </w:tc>
        <w:tc>
          <w:tcPr>
            <w:tcW w:w="4649" w:type="dxa"/>
          </w:tcPr>
          <w:p w:rsidR="00EA616A" w:rsidRDefault="00951346" w:rsidP="00EA616A">
            <w:pPr>
              <w:tabs>
                <w:tab w:val="left" w:pos="851"/>
              </w:tabs>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Товар повинен </w:t>
            </w:r>
            <w:r w:rsidRPr="008D0C2F">
              <w:rPr>
                <w:rFonts w:asciiTheme="minorHAnsi" w:eastAsia="Times New Roman" w:hAnsiTheme="minorHAnsi" w:cstheme="minorHAnsi"/>
                <w:sz w:val="24"/>
                <w:szCs w:val="24"/>
              </w:rPr>
              <w:t>відповідати вимогам встановленим для нього загальнообов’язковими на території України нормами і правилами</w:t>
            </w:r>
            <w:r w:rsidR="00EA616A">
              <w:rPr>
                <w:rFonts w:asciiTheme="minorHAnsi" w:eastAsia="Times New Roman" w:hAnsiTheme="minorHAnsi" w:cstheme="minorHAnsi"/>
                <w:sz w:val="24"/>
                <w:szCs w:val="24"/>
              </w:rPr>
              <w:t xml:space="preserve"> </w:t>
            </w:r>
            <w:r w:rsidR="00EA616A" w:rsidRPr="00EA616A">
              <w:rPr>
                <w:rFonts w:asciiTheme="minorHAnsi" w:eastAsia="Times New Roman" w:hAnsiTheme="minorHAnsi" w:cstheme="minorHAnsi"/>
                <w:sz w:val="24"/>
                <w:szCs w:val="24"/>
              </w:rPr>
              <w:t>ДСТУ ЕЭК ООН FFV-46:2007 Ківі</w:t>
            </w:r>
            <w:r w:rsidR="00EA616A">
              <w:rPr>
                <w:rFonts w:asciiTheme="minorHAnsi" w:eastAsia="Times New Roman" w:hAnsiTheme="minorHAnsi" w:cstheme="minorHAnsi"/>
                <w:sz w:val="24"/>
                <w:szCs w:val="24"/>
              </w:rPr>
              <w:t>.</w:t>
            </w:r>
          </w:p>
          <w:p w:rsidR="00EA616A" w:rsidRPr="00EA616A" w:rsidRDefault="00EA616A" w:rsidP="00EA616A">
            <w:pPr>
              <w:tabs>
                <w:tab w:val="left" w:pos="851"/>
              </w:tabs>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З</w:t>
            </w:r>
            <w:r w:rsidRPr="00EA616A">
              <w:rPr>
                <w:rFonts w:asciiTheme="minorHAnsi" w:eastAsia="Times New Roman" w:hAnsiTheme="minorHAnsi" w:cstheme="minorHAnsi"/>
                <w:sz w:val="24"/>
                <w:szCs w:val="24"/>
              </w:rPr>
              <w:t xml:space="preserve">овнішній вигляд – доброякісні, неушкоджені, чисті, щільні, добре сформовані, не схильні до гниття або псування, не зрощені, зі стороннім запахом і/або смаком, з пошкодженою шкіркою, з оголенням м'якоті, наявності дефектів тощо; </w:t>
            </w:r>
          </w:p>
          <w:p w:rsidR="00EA616A" w:rsidRPr="00EA616A" w:rsidRDefault="00EA616A" w:rsidP="00EA616A">
            <w:pPr>
              <w:tabs>
                <w:tab w:val="left" w:pos="851"/>
              </w:tabs>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Ф</w:t>
            </w:r>
            <w:r w:rsidRPr="00EA616A">
              <w:rPr>
                <w:rFonts w:asciiTheme="minorHAnsi" w:eastAsia="Times New Roman" w:hAnsiTheme="minorHAnsi" w:cstheme="minorHAnsi"/>
                <w:sz w:val="24"/>
                <w:szCs w:val="24"/>
              </w:rPr>
              <w:t>орма – співвідношення мінімального діаметра до максимального на поперечному зрізі для вищого сорту не нижче 0,8; 1-го – 0,7 і 2-го – 0,6;</w:t>
            </w:r>
          </w:p>
          <w:p w:rsidR="00EA616A" w:rsidRPr="00EA616A" w:rsidRDefault="00EA616A" w:rsidP="00EA616A">
            <w:pPr>
              <w:tabs>
                <w:tab w:val="left" w:pos="851"/>
              </w:tabs>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М</w:t>
            </w:r>
            <w:r w:rsidRPr="00EA616A">
              <w:rPr>
                <w:rFonts w:asciiTheme="minorHAnsi" w:eastAsia="Times New Roman" w:hAnsiTheme="minorHAnsi" w:cstheme="minorHAnsi"/>
                <w:sz w:val="24"/>
                <w:szCs w:val="24"/>
              </w:rPr>
              <w:t>інімальна маса – для вищого сорту становить 90 г, 1-го – 70 г і 2-го – 65 г;</w:t>
            </w:r>
          </w:p>
          <w:p w:rsidR="005E7FFD" w:rsidRPr="00694A50" w:rsidRDefault="00EA616A" w:rsidP="00EA616A">
            <w:pPr>
              <w:tabs>
                <w:tab w:val="left" w:pos="851"/>
              </w:tabs>
              <w:spacing w:after="0" w:line="240" w:lineRule="auto"/>
              <w:jc w:val="both"/>
              <w:rPr>
                <w:rFonts w:asciiTheme="minorHAnsi" w:eastAsia="Times New Roman" w:hAnsiTheme="minorHAnsi" w:cstheme="minorHAnsi"/>
                <w:sz w:val="24"/>
                <w:szCs w:val="24"/>
              </w:rPr>
            </w:pPr>
            <w:r w:rsidRPr="00EA616A">
              <w:rPr>
                <w:rFonts w:asciiTheme="minorHAnsi" w:eastAsia="Times New Roman" w:hAnsiTheme="minorHAnsi" w:cstheme="minorHAnsi"/>
                <w:sz w:val="24"/>
                <w:szCs w:val="24"/>
              </w:rPr>
              <w:t>середній вміст сухої речовини – 15% (для встановлення ступеню зрілості);</w:t>
            </w:r>
          </w:p>
        </w:tc>
        <w:tc>
          <w:tcPr>
            <w:tcW w:w="1701" w:type="dxa"/>
          </w:tcPr>
          <w:p w:rsidR="005E7FFD" w:rsidRPr="00694A50" w:rsidRDefault="005E7FFD" w:rsidP="00591EFA">
            <w:pPr>
              <w:rPr>
                <w:rFonts w:asciiTheme="minorHAnsi" w:eastAsia="Times New Roman" w:hAnsiTheme="minorHAnsi" w:cstheme="minorHAnsi"/>
                <w:sz w:val="24"/>
                <w:szCs w:val="24"/>
              </w:rPr>
            </w:pPr>
          </w:p>
        </w:tc>
      </w:tr>
      <w:tr w:rsidR="00EA616A" w:rsidRPr="00694A50" w:rsidTr="00951346">
        <w:trPr>
          <w:cantSplit/>
        </w:trPr>
        <w:tc>
          <w:tcPr>
            <w:tcW w:w="597" w:type="dxa"/>
          </w:tcPr>
          <w:p w:rsidR="00EA616A" w:rsidRDefault="00EA616A" w:rsidP="005E7FFD">
            <w:pPr>
              <w:rPr>
                <w:rFonts w:asciiTheme="minorHAnsi" w:eastAsia="Times New Roman" w:hAnsiTheme="minorHAnsi" w:cstheme="minorHAnsi"/>
                <w:sz w:val="24"/>
                <w:szCs w:val="24"/>
              </w:rPr>
            </w:pPr>
            <w:r>
              <w:rPr>
                <w:rFonts w:asciiTheme="minorHAnsi" w:eastAsia="Times New Roman" w:hAnsiTheme="minorHAnsi" w:cstheme="minorHAnsi"/>
                <w:sz w:val="24"/>
                <w:szCs w:val="24"/>
              </w:rPr>
              <w:t>19</w:t>
            </w:r>
          </w:p>
        </w:tc>
        <w:tc>
          <w:tcPr>
            <w:tcW w:w="1956" w:type="dxa"/>
          </w:tcPr>
          <w:p w:rsidR="00EA616A" w:rsidRDefault="00EA616A" w:rsidP="00591EFA">
            <w:pPr>
              <w:pStyle w:val="ParaAttribute112"/>
              <w:tabs>
                <w:tab w:val="left" w:pos="600"/>
                <w:tab w:val="center" w:pos="876"/>
              </w:tabs>
              <w:wordWrap/>
              <w:spacing w:before="120"/>
              <w:ind w:left="-108"/>
              <w:jc w:val="left"/>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Апельсин</w:t>
            </w:r>
          </w:p>
        </w:tc>
        <w:tc>
          <w:tcPr>
            <w:tcW w:w="1021" w:type="dxa"/>
          </w:tcPr>
          <w:p w:rsidR="00EA616A" w:rsidRDefault="00736B9A" w:rsidP="005E7FFD">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490</w:t>
            </w:r>
            <w:bookmarkStart w:id="0" w:name="_GoBack"/>
            <w:bookmarkEnd w:id="0"/>
          </w:p>
        </w:tc>
        <w:tc>
          <w:tcPr>
            <w:tcW w:w="4649" w:type="dxa"/>
          </w:tcPr>
          <w:p w:rsidR="00EA616A" w:rsidRDefault="00951346" w:rsidP="004605F8">
            <w:pPr>
              <w:tabs>
                <w:tab w:val="left" w:pos="851"/>
              </w:tabs>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Товар повинен </w:t>
            </w:r>
            <w:r w:rsidR="008D0C2F" w:rsidRPr="008D0C2F">
              <w:rPr>
                <w:rFonts w:asciiTheme="minorHAnsi" w:eastAsia="Times New Roman" w:hAnsiTheme="minorHAnsi" w:cstheme="minorHAnsi"/>
                <w:sz w:val="24"/>
                <w:szCs w:val="24"/>
              </w:rPr>
              <w:t>відповідати вимогам встановленим для нього загальнообов’язковими на території України нормами і правилами</w:t>
            </w:r>
            <w:r>
              <w:rPr>
                <w:rFonts w:asciiTheme="minorHAnsi" w:eastAsia="Times New Roman" w:hAnsiTheme="minorHAnsi" w:cstheme="minorHAnsi"/>
                <w:sz w:val="24"/>
                <w:szCs w:val="24"/>
              </w:rPr>
              <w:t xml:space="preserve"> </w:t>
            </w:r>
            <w:r w:rsidRPr="008D0C2F">
              <w:rPr>
                <w:rFonts w:asciiTheme="minorHAnsi" w:eastAsia="Times New Roman" w:hAnsiTheme="minorHAnsi" w:cstheme="minorHAnsi"/>
                <w:sz w:val="24"/>
                <w:szCs w:val="24"/>
              </w:rPr>
              <w:t>ДСТУ ЕЭК ООН FFV-14:2007 Фрукти цитрусові. Настанови щодо постачання і контролювання якості (ЕЭК ООН FFV-14:2004, IDT)</w:t>
            </w:r>
            <w:r w:rsidRPr="00951346">
              <w:rPr>
                <w:rFonts w:asciiTheme="minorHAnsi" w:eastAsia="Times New Roman" w:hAnsiTheme="minorHAnsi" w:cstheme="minorHAnsi"/>
                <w:sz w:val="24"/>
                <w:szCs w:val="24"/>
              </w:rPr>
              <w:t> </w:t>
            </w:r>
            <w:r w:rsidR="008D0C2F" w:rsidRPr="008D0C2F">
              <w:rPr>
                <w:rFonts w:asciiTheme="minorHAnsi" w:eastAsia="Times New Roman" w:hAnsiTheme="minorHAnsi" w:cstheme="minorHAnsi"/>
                <w:sz w:val="24"/>
                <w:szCs w:val="24"/>
              </w:rPr>
              <w:t xml:space="preserve">. Плоди повинні бути свіжими, чистими, з глянсовою блискучою поверхнею, не мляві, не приморожені, однакові за розміром, цілі, здорові, чисті, без підвищеного вмісту хімічних речовин, достатньої зрілості, без ознак гнилі, механічних пошкоджень та плям, а також без пошкодження шкідниками. Колір від світло-оранжевого до оранжевого. Смак і запах властивий ботанічними сортами. Товар не повинен містити ГМО. </w:t>
            </w:r>
          </w:p>
        </w:tc>
        <w:tc>
          <w:tcPr>
            <w:tcW w:w="1701" w:type="dxa"/>
          </w:tcPr>
          <w:p w:rsidR="00EA616A" w:rsidRPr="00694A50" w:rsidRDefault="00EA616A" w:rsidP="00591EFA">
            <w:pPr>
              <w:rPr>
                <w:rFonts w:asciiTheme="minorHAnsi" w:eastAsia="Times New Roman" w:hAnsiTheme="minorHAnsi" w:cstheme="minorHAnsi"/>
                <w:sz w:val="24"/>
                <w:szCs w:val="24"/>
              </w:rPr>
            </w:pPr>
          </w:p>
        </w:tc>
      </w:tr>
    </w:tbl>
    <w:p w:rsidR="00D26C3C" w:rsidRDefault="00D26C3C" w:rsidP="00D26C3C">
      <w:pPr>
        <w:widowControl w:val="0"/>
        <w:ind w:firstLine="567"/>
        <w:jc w:val="both"/>
      </w:pPr>
    </w:p>
    <w:p w:rsidR="00D26C3C" w:rsidRPr="00086302" w:rsidRDefault="00D26C3C" w:rsidP="00086302">
      <w:pPr>
        <w:widowControl w:val="0"/>
        <w:spacing w:after="0" w:line="240" w:lineRule="auto"/>
        <w:ind w:firstLine="567"/>
        <w:jc w:val="both"/>
        <w:rPr>
          <w:sz w:val="24"/>
          <w:szCs w:val="24"/>
        </w:rPr>
      </w:pPr>
      <w:r w:rsidRPr="00086302">
        <w:rPr>
          <w:sz w:val="24"/>
          <w:szCs w:val="24"/>
        </w:rPr>
        <w:t>2.2. Товар повинен відповідати діючим на території України ДСТУ, вимогам до якості, які встановлюються законодавством України.</w:t>
      </w:r>
    </w:p>
    <w:p w:rsidR="00D26C3C" w:rsidRPr="00086302" w:rsidRDefault="00D26C3C" w:rsidP="00086302">
      <w:pPr>
        <w:pStyle w:val="afb"/>
        <w:spacing w:before="0" w:beforeAutospacing="0" w:after="0" w:afterAutospacing="0"/>
        <w:ind w:firstLine="567"/>
        <w:jc w:val="both"/>
        <w:rPr>
          <w:rFonts w:ascii="Calibri" w:eastAsia="Calibri" w:hAnsi="Calibri" w:cs="Calibri"/>
          <w:lang w:eastAsia="ru-RU"/>
        </w:rPr>
      </w:pPr>
      <w:r w:rsidRPr="00086302">
        <w:rPr>
          <w:rFonts w:ascii="Calibri" w:eastAsia="Calibri" w:hAnsi="Calibri" w:cs="Calibri"/>
          <w:lang w:eastAsia="ru-RU"/>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w:t>
      </w:r>
      <w:proofErr w:type="spellStart"/>
      <w:r w:rsidRPr="00086302">
        <w:rPr>
          <w:rFonts w:ascii="Calibri" w:eastAsia="Calibri" w:hAnsi="Calibri" w:cs="Calibri"/>
          <w:lang w:eastAsia="ru-RU"/>
        </w:rPr>
        <w:t>якісті</w:t>
      </w:r>
      <w:proofErr w:type="spellEnd"/>
      <w:r w:rsidRPr="00086302">
        <w:rPr>
          <w:rFonts w:ascii="Calibri" w:eastAsia="Calibri" w:hAnsi="Calibri" w:cs="Calibri"/>
          <w:lang w:eastAsia="ru-RU"/>
        </w:rPr>
        <w:t xml:space="preserve">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якість та безпеку харчових продуктів і продовольчої сировини» від 06.09.2005 № 2809-15 зі змінами, «Про охорону дитинства» від 26.04.2001 № 2402-ІІІ, іншим </w:t>
      </w:r>
      <w:r w:rsidRPr="00086302">
        <w:rPr>
          <w:rFonts w:ascii="Calibri" w:eastAsia="Calibri" w:hAnsi="Calibri" w:cs="Calibri"/>
          <w:lang w:eastAsia="ru-RU"/>
        </w:rPr>
        <w:lastRenderedPageBreak/>
        <w:t>нормативно-правовим актам, що регулюють суспільні відносини у цій сфері та відповідним вимогам державних стандартів.</w:t>
      </w:r>
    </w:p>
    <w:p w:rsidR="00D26C3C" w:rsidRPr="00086302" w:rsidRDefault="00D26C3C" w:rsidP="00086302">
      <w:pPr>
        <w:widowControl w:val="0"/>
        <w:spacing w:after="0" w:line="240" w:lineRule="auto"/>
        <w:ind w:firstLine="567"/>
        <w:jc w:val="both"/>
        <w:rPr>
          <w:sz w:val="24"/>
          <w:szCs w:val="24"/>
        </w:rPr>
      </w:pPr>
      <w:r w:rsidRPr="00086302">
        <w:rPr>
          <w:sz w:val="24"/>
          <w:szCs w:val="24"/>
        </w:rPr>
        <w:t>На кожній одиниці фасування</w:t>
      </w:r>
      <w:r w:rsidR="00951346">
        <w:rPr>
          <w:sz w:val="24"/>
          <w:szCs w:val="24"/>
        </w:rPr>
        <w:t xml:space="preserve"> або разом із супровідними документами на товар </w:t>
      </w:r>
      <w:r w:rsidRPr="00086302">
        <w:rPr>
          <w:sz w:val="24"/>
          <w:szCs w:val="24"/>
        </w:rPr>
        <w:t xml:space="preserve">повинна бути інформація, що містить назву та адресу підприємства-виробника, вагу </w:t>
      </w:r>
      <w:proofErr w:type="spellStart"/>
      <w:r w:rsidRPr="00086302">
        <w:rPr>
          <w:sz w:val="24"/>
          <w:szCs w:val="24"/>
        </w:rPr>
        <w:t>нетто</w:t>
      </w:r>
      <w:proofErr w:type="spellEnd"/>
      <w:r w:rsidRPr="00086302">
        <w:rPr>
          <w:sz w:val="24"/>
          <w:szCs w:val="24"/>
        </w:rPr>
        <w:t>, дату виготовлення, термін придатності та умови зберігання, дані про харчову та енергетичну цінність, відповідність ДСТУ.</w:t>
      </w:r>
    </w:p>
    <w:p w:rsidR="00D26C3C" w:rsidRPr="00086302" w:rsidRDefault="00D26C3C" w:rsidP="00086302">
      <w:pPr>
        <w:widowControl w:val="0"/>
        <w:spacing w:after="0" w:line="240" w:lineRule="auto"/>
        <w:ind w:firstLine="567"/>
        <w:jc w:val="both"/>
        <w:rPr>
          <w:sz w:val="24"/>
          <w:szCs w:val="24"/>
        </w:rPr>
      </w:pPr>
      <w:r w:rsidRPr="00086302">
        <w:rPr>
          <w:sz w:val="24"/>
          <w:szCs w:val="24"/>
        </w:rPr>
        <w:t xml:space="preserve">Термін придатності товару на момент поставки повинен становити не менше </w:t>
      </w:r>
      <w:r w:rsidR="00951346">
        <w:rPr>
          <w:sz w:val="24"/>
          <w:szCs w:val="24"/>
        </w:rPr>
        <w:t>6</w:t>
      </w:r>
      <w:r w:rsidRPr="00086302">
        <w:rPr>
          <w:sz w:val="24"/>
          <w:szCs w:val="24"/>
        </w:rPr>
        <w:t>0% до загального строку зберігання.</w:t>
      </w:r>
    </w:p>
    <w:p w:rsidR="00D26C3C" w:rsidRPr="00086302" w:rsidRDefault="00D26C3C" w:rsidP="00086302">
      <w:pPr>
        <w:widowControl w:val="0"/>
        <w:spacing w:after="0" w:line="240" w:lineRule="auto"/>
        <w:ind w:firstLine="567"/>
        <w:jc w:val="both"/>
        <w:rPr>
          <w:sz w:val="24"/>
          <w:szCs w:val="24"/>
        </w:rPr>
      </w:pPr>
      <w:r w:rsidRPr="00086302">
        <w:rPr>
          <w:sz w:val="24"/>
          <w:szCs w:val="24"/>
        </w:rPr>
        <w:t xml:space="preserve">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 </w:t>
      </w:r>
    </w:p>
    <w:p w:rsidR="00D26C3C" w:rsidRPr="00086302" w:rsidRDefault="00D26C3C" w:rsidP="00086302">
      <w:pPr>
        <w:widowControl w:val="0"/>
        <w:spacing w:after="0" w:line="240" w:lineRule="auto"/>
        <w:ind w:firstLine="567"/>
        <w:jc w:val="both"/>
        <w:rPr>
          <w:sz w:val="24"/>
          <w:szCs w:val="24"/>
        </w:rPr>
      </w:pPr>
      <w:r w:rsidRPr="00086302">
        <w:rPr>
          <w:sz w:val="24"/>
          <w:szCs w:val="24"/>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rsidR="00D26C3C" w:rsidRPr="00086302" w:rsidRDefault="00D26C3C" w:rsidP="00086302">
      <w:pPr>
        <w:widowControl w:val="0"/>
        <w:spacing w:after="0" w:line="240" w:lineRule="auto"/>
        <w:ind w:firstLine="567"/>
        <w:jc w:val="both"/>
        <w:rPr>
          <w:sz w:val="24"/>
          <w:szCs w:val="24"/>
        </w:rPr>
      </w:pPr>
      <w:r w:rsidRPr="00086302">
        <w:rPr>
          <w:sz w:val="24"/>
          <w:szCs w:val="24"/>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rsidR="00D26C3C" w:rsidRPr="00086302" w:rsidRDefault="00D26C3C" w:rsidP="00086302">
      <w:pPr>
        <w:widowControl w:val="0"/>
        <w:spacing w:after="0" w:line="240" w:lineRule="auto"/>
        <w:ind w:firstLine="567"/>
        <w:jc w:val="both"/>
        <w:rPr>
          <w:sz w:val="24"/>
          <w:szCs w:val="24"/>
        </w:rPr>
      </w:pPr>
      <w:r w:rsidRPr="00086302">
        <w:rPr>
          <w:sz w:val="24"/>
          <w:szCs w:val="24"/>
        </w:rPr>
        <w:t>Під час виконання Договору про закупівлю Постачальник повинен дотримуватись передбачених чинним законодавством України заходів із захисту довкілля.</w:t>
      </w:r>
    </w:p>
    <w:p w:rsidR="00750D60" w:rsidRPr="00086302" w:rsidRDefault="00E048FD">
      <w:pPr>
        <w:numPr>
          <w:ilvl w:val="0"/>
          <w:numId w:val="1"/>
        </w:numPr>
        <w:pBdr>
          <w:top w:val="nil"/>
          <w:left w:val="nil"/>
          <w:bottom w:val="nil"/>
          <w:right w:val="nil"/>
          <w:between w:val="nil"/>
        </w:pBdr>
        <w:shd w:val="clear" w:color="auto" w:fill="FFFFFF"/>
        <w:spacing w:after="0" w:line="240" w:lineRule="auto"/>
        <w:jc w:val="both"/>
        <w:rPr>
          <w:sz w:val="24"/>
          <w:szCs w:val="24"/>
        </w:rPr>
      </w:pPr>
      <w:r w:rsidRPr="00086302">
        <w:rPr>
          <w:sz w:val="24"/>
          <w:szCs w:val="24"/>
        </w:rPr>
        <w:t>Вимоги до  учасника:</w:t>
      </w:r>
    </w:p>
    <w:p w:rsidR="001B4D15" w:rsidRPr="00951346" w:rsidRDefault="00E048FD" w:rsidP="005E3105">
      <w:pPr>
        <w:numPr>
          <w:ilvl w:val="1"/>
          <w:numId w:val="1"/>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951346">
        <w:rPr>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750D60" w:rsidRDefault="00750D60" w:rsidP="001B4D15">
      <w:pPr>
        <w:pBdr>
          <w:top w:val="nil"/>
          <w:left w:val="nil"/>
          <w:bottom w:val="nil"/>
          <w:right w:val="nil"/>
          <w:between w:val="nil"/>
        </w:pBdr>
        <w:shd w:val="clear" w:color="auto" w:fill="FFFFFF"/>
        <w:tabs>
          <w:tab w:val="left" w:pos="1134"/>
        </w:tabs>
        <w:spacing w:after="0" w:line="240" w:lineRule="auto"/>
        <w:ind w:left="567"/>
        <w:jc w:val="both"/>
        <w:rPr>
          <w:rFonts w:ascii="Times New Roman" w:eastAsia="Times New Roman" w:hAnsi="Times New Roman" w:cs="Times New Roman"/>
          <w:color w:val="000000"/>
          <w:sz w:val="24"/>
          <w:szCs w:val="24"/>
        </w:rPr>
      </w:pPr>
    </w:p>
    <w:p w:rsidR="00750D60" w:rsidRPr="00086302" w:rsidRDefault="00E048FD" w:rsidP="001B4D15">
      <w:pPr>
        <w:numPr>
          <w:ilvl w:val="2"/>
          <w:numId w:val="1"/>
        </w:numPr>
        <w:pBdr>
          <w:top w:val="nil"/>
          <w:left w:val="nil"/>
          <w:bottom w:val="nil"/>
          <w:right w:val="nil"/>
          <w:between w:val="nil"/>
        </w:pBdr>
        <w:tabs>
          <w:tab w:val="left" w:pos="1134"/>
        </w:tabs>
        <w:ind w:left="0" w:firstLine="567"/>
        <w:jc w:val="both"/>
        <w:rPr>
          <w:sz w:val="24"/>
          <w:szCs w:val="24"/>
        </w:rPr>
      </w:pPr>
      <w:r w:rsidRPr="00086302">
        <w:rPr>
          <w:sz w:val="24"/>
          <w:szCs w:val="24"/>
        </w:rPr>
        <w:t xml:space="preserve">технічну специфікацію, складену учасником згідно з Таблицею 1: </w:t>
      </w:r>
    </w:p>
    <w:p w:rsidR="00750D60" w:rsidRDefault="00E048FD">
      <w:pPr>
        <w:pBdr>
          <w:top w:val="nil"/>
          <w:left w:val="nil"/>
          <w:bottom w:val="nil"/>
          <w:right w:val="nil"/>
          <w:between w:val="nil"/>
        </w:pBdr>
        <w:tabs>
          <w:tab w:val="left" w:pos="1134"/>
        </w:tabs>
        <w:ind w:left="108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8"/>
        <w:tblW w:w="9894" w:type="dxa"/>
        <w:tblInd w:w="-2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614"/>
      </w:tblGrid>
      <w:tr w:rsidR="00750D60" w:rsidTr="00E7615D">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750D60" w:rsidRDefault="00E048FD">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750D60" w:rsidTr="00E7615D">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14"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750D60" w:rsidTr="00E7615D">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rsidR="00750D60" w:rsidRDefault="00750D60">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14" w:type="dxa"/>
            <w:tcBorders>
              <w:top w:val="nil"/>
              <w:left w:val="nil"/>
              <w:bottom w:val="single" w:sz="8" w:space="0" w:color="000000"/>
              <w:right w:val="single" w:sz="8" w:space="0" w:color="000000"/>
            </w:tcBorders>
            <w:tcMar>
              <w:top w:w="100" w:type="dxa"/>
              <w:left w:w="100" w:type="dxa"/>
              <w:bottom w:w="100" w:type="dxa"/>
              <w:right w:w="100" w:type="dxa"/>
            </w:tcMar>
          </w:tcPr>
          <w:p w:rsidR="00750D60" w:rsidRDefault="00E048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750D60" w:rsidRDefault="00750D60">
      <w:pPr>
        <w:spacing w:after="0" w:line="240" w:lineRule="auto"/>
        <w:ind w:firstLine="283"/>
        <w:jc w:val="both"/>
        <w:rPr>
          <w:rFonts w:ascii="Times New Roman" w:eastAsia="Times New Roman" w:hAnsi="Times New Roman" w:cs="Times New Roman"/>
          <w:i/>
          <w:sz w:val="20"/>
          <w:szCs w:val="20"/>
        </w:rPr>
      </w:pPr>
    </w:p>
    <w:p w:rsidR="00750D60" w:rsidRPr="00E7615D" w:rsidRDefault="00E048FD">
      <w:pPr>
        <w:spacing w:after="0" w:line="240" w:lineRule="auto"/>
        <w:ind w:firstLine="283"/>
        <w:jc w:val="both"/>
        <w:rPr>
          <w:rFonts w:ascii="Times New Roman" w:eastAsia="Times New Roman" w:hAnsi="Times New Roman" w:cs="Times New Roman"/>
          <w:sz w:val="20"/>
          <w:szCs w:val="20"/>
        </w:rPr>
      </w:pPr>
      <w:r w:rsidRPr="00E7615D">
        <w:rPr>
          <w:rFonts w:ascii="Times New Roman" w:eastAsia="Times New Roman" w:hAnsi="Times New Roman" w:cs="Times New Roman"/>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750D60" w:rsidRPr="00E7615D" w:rsidRDefault="00E048FD">
      <w:pPr>
        <w:spacing w:after="0" w:line="240" w:lineRule="auto"/>
        <w:ind w:firstLine="283"/>
        <w:jc w:val="both"/>
        <w:rPr>
          <w:rFonts w:ascii="Times New Roman" w:eastAsia="Times New Roman" w:hAnsi="Times New Roman" w:cs="Times New Roman"/>
        </w:rPr>
      </w:pPr>
      <w:r w:rsidRPr="00E7615D">
        <w:rPr>
          <w:rFonts w:ascii="Times New Roman" w:eastAsia="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E7615D">
        <w:rPr>
          <w:rFonts w:ascii="Times New Roman" w:eastAsia="Times New Roman" w:hAnsi="Times New Roman" w:cs="Times New Roman"/>
        </w:rPr>
        <w:t>.</w:t>
      </w:r>
    </w:p>
    <w:p w:rsidR="00D26C3C" w:rsidRPr="00086302" w:rsidRDefault="00E048FD" w:rsidP="001B4D15">
      <w:pPr>
        <w:pStyle w:val="afb"/>
        <w:ind w:firstLine="567"/>
        <w:jc w:val="both"/>
        <w:rPr>
          <w:rFonts w:ascii="Calibri" w:eastAsia="Calibri" w:hAnsi="Calibri" w:cs="Calibri"/>
          <w:lang w:eastAsia="ru-RU"/>
        </w:rPr>
      </w:pPr>
      <w:r w:rsidRPr="00086302">
        <w:rPr>
          <w:rFonts w:ascii="Calibri" w:eastAsia="Calibri" w:hAnsi="Calibri" w:cs="Calibri"/>
          <w:lang w:eastAsia="ru-RU"/>
        </w:rPr>
        <w:t xml:space="preserve">3.1.2. </w:t>
      </w:r>
      <w:r w:rsidR="00D26C3C" w:rsidRPr="00086302">
        <w:rPr>
          <w:rFonts w:ascii="Calibri" w:eastAsia="Calibri" w:hAnsi="Calibri" w:cs="Calibri"/>
          <w:lang w:eastAsia="ru-RU"/>
        </w:rPr>
        <w:t>лист-згоду, що у разі прийняття рішення про намір укласти Договір про закупівлю та укладення Договору із Замовником про поставку Товару учасник погоджується та підтверджує свою можливість і готовність виконувати усі технічні вимоги Замовника щодо технічних характеристик та якості товару, зазначені у цій тендерній документації.</w:t>
      </w:r>
    </w:p>
    <w:sectPr w:rsidR="00D26C3C" w:rsidRPr="0008630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50ACF"/>
    <w:multiLevelType w:val="multilevel"/>
    <w:tmpl w:val="C2D4DF1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FE32FCC"/>
    <w:multiLevelType w:val="hybridMultilevel"/>
    <w:tmpl w:val="D1DA106A"/>
    <w:lvl w:ilvl="0" w:tplc="FB3A8B34">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60"/>
    <w:rsid w:val="000539D4"/>
    <w:rsid w:val="00086302"/>
    <w:rsid w:val="00177C27"/>
    <w:rsid w:val="001B4D15"/>
    <w:rsid w:val="00351E0F"/>
    <w:rsid w:val="003A1806"/>
    <w:rsid w:val="003F1A5B"/>
    <w:rsid w:val="004605F8"/>
    <w:rsid w:val="004A22B7"/>
    <w:rsid w:val="005E7FFD"/>
    <w:rsid w:val="00694A50"/>
    <w:rsid w:val="00736B9A"/>
    <w:rsid w:val="00750D60"/>
    <w:rsid w:val="00762362"/>
    <w:rsid w:val="00867479"/>
    <w:rsid w:val="008D0C2F"/>
    <w:rsid w:val="00951346"/>
    <w:rsid w:val="00A9019E"/>
    <w:rsid w:val="00BB2BD3"/>
    <w:rsid w:val="00D26C3C"/>
    <w:rsid w:val="00D33DAA"/>
    <w:rsid w:val="00D3610E"/>
    <w:rsid w:val="00DD1818"/>
    <w:rsid w:val="00E048FD"/>
    <w:rsid w:val="00E7615D"/>
    <w:rsid w:val="00E84738"/>
    <w:rsid w:val="00EA616A"/>
    <w:rsid w:val="00FD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2653"/>
  <w15:docId w15:val="{391B773F-1225-4775-B70D-A3777E5F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6D6931"/>
    <w:pPr>
      <w:keepNext/>
      <w:keepLines/>
      <w:spacing w:before="480" w:after="120"/>
      <w:outlineLvl w:val="0"/>
    </w:pPr>
    <w:rPr>
      <w:b/>
      <w:sz w:val="48"/>
      <w:szCs w:val="48"/>
    </w:rPr>
  </w:style>
  <w:style w:type="paragraph" w:styleId="2">
    <w:name w:val="heading 2"/>
    <w:basedOn w:val="a"/>
    <w:next w:val="a"/>
    <w:uiPriority w:val="9"/>
    <w:semiHidden/>
    <w:unhideWhenUsed/>
    <w:qFormat/>
    <w:rsid w:val="006D6931"/>
    <w:pPr>
      <w:keepNext/>
      <w:keepLines/>
      <w:spacing w:before="360" w:after="80"/>
      <w:outlineLvl w:val="1"/>
    </w:pPr>
    <w:rPr>
      <w:b/>
      <w:sz w:val="36"/>
      <w:szCs w:val="36"/>
    </w:rPr>
  </w:style>
  <w:style w:type="paragraph" w:styleId="3">
    <w:name w:val="heading 3"/>
    <w:basedOn w:val="a"/>
    <w:next w:val="a"/>
    <w:uiPriority w:val="9"/>
    <w:semiHidden/>
    <w:unhideWhenUsed/>
    <w:qFormat/>
    <w:rsid w:val="006D6931"/>
    <w:pPr>
      <w:keepNext/>
      <w:keepLines/>
      <w:spacing w:before="280" w:after="80"/>
      <w:outlineLvl w:val="2"/>
    </w:pPr>
    <w:rPr>
      <w:b/>
      <w:sz w:val="28"/>
      <w:szCs w:val="28"/>
    </w:rPr>
  </w:style>
  <w:style w:type="paragraph" w:styleId="4">
    <w:name w:val="heading 4"/>
    <w:basedOn w:val="a"/>
    <w:next w:val="a"/>
    <w:uiPriority w:val="9"/>
    <w:semiHidden/>
    <w:unhideWhenUsed/>
    <w:qFormat/>
    <w:rsid w:val="006D6931"/>
    <w:pPr>
      <w:keepNext/>
      <w:keepLines/>
      <w:spacing w:before="240" w:after="40"/>
      <w:outlineLvl w:val="3"/>
    </w:pPr>
    <w:rPr>
      <w:b/>
      <w:sz w:val="24"/>
      <w:szCs w:val="24"/>
    </w:rPr>
  </w:style>
  <w:style w:type="paragraph" w:styleId="5">
    <w:name w:val="heading 5"/>
    <w:basedOn w:val="a"/>
    <w:next w:val="a"/>
    <w:uiPriority w:val="9"/>
    <w:semiHidden/>
    <w:unhideWhenUsed/>
    <w:qFormat/>
    <w:rsid w:val="006D6931"/>
    <w:pPr>
      <w:keepNext/>
      <w:keepLines/>
      <w:spacing w:before="220" w:after="40"/>
      <w:outlineLvl w:val="4"/>
    </w:pPr>
    <w:rPr>
      <w:b/>
    </w:rPr>
  </w:style>
  <w:style w:type="paragraph" w:styleId="6">
    <w:name w:val="heading 6"/>
    <w:basedOn w:val="a"/>
    <w:next w:val="a"/>
    <w:uiPriority w:val="9"/>
    <w:semiHidden/>
    <w:unhideWhenUsed/>
    <w:qFormat/>
    <w:rsid w:val="006D69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6D6931"/>
    <w:pPr>
      <w:keepNext/>
      <w:keepLines/>
      <w:spacing w:before="480" w:after="120"/>
    </w:pPr>
    <w:rPr>
      <w:b/>
      <w:sz w:val="72"/>
      <w:szCs w:val="72"/>
    </w:rPr>
  </w:style>
  <w:style w:type="table" w:customStyle="1" w:styleId="TableNormal0">
    <w:name w:val="Table Normal"/>
    <w:rsid w:val="006D6931"/>
    <w:tblPr>
      <w:tblCellMar>
        <w:top w:w="0" w:type="dxa"/>
        <w:left w:w="0" w:type="dxa"/>
        <w:bottom w:w="0" w:type="dxa"/>
        <w:right w:w="0" w:type="dxa"/>
      </w:tblCellMar>
    </w:tblPr>
  </w:style>
  <w:style w:type="table" w:customStyle="1" w:styleId="TableNormal1">
    <w:name w:val="Table Normal"/>
    <w:rsid w:val="006D6931"/>
    <w:tblPr>
      <w:tblCellMar>
        <w:top w:w="0" w:type="dxa"/>
        <w:left w:w="0" w:type="dxa"/>
        <w:bottom w:w="0" w:type="dxa"/>
        <w:right w:w="0" w:type="dxa"/>
      </w:tblCellMar>
    </w:tblPr>
  </w:style>
  <w:style w:type="table" w:customStyle="1" w:styleId="TableNormal2">
    <w:name w:val="Table Normal"/>
    <w:rsid w:val="006D693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6D693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6D6931"/>
    <w:tblPr>
      <w:tblStyleRowBandSize w:val="1"/>
      <w:tblStyleColBandSize w:val="1"/>
      <w:tblCellMar>
        <w:top w:w="100" w:type="dxa"/>
        <w:left w:w="100" w:type="dxa"/>
        <w:bottom w:w="100" w:type="dxa"/>
        <w:right w:w="100" w:type="dxa"/>
      </w:tblCellMar>
    </w:tblPr>
  </w:style>
  <w:style w:type="table" w:customStyle="1" w:styleId="af0">
    <w:basedOn w:val="TableNormal2"/>
    <w:rsid w:val="006D6931"/>
    <w:tblPr>
      <w:tblStyleRowBandSize w:val="1"/>
      <w:tblStyleColBandSize w:val="1"/>
      <w:tblCellMar>
        <w:top w:w="100" w:type="dxa"/>
        <w:left w:w="100" w:type="dxa"/>
        <w:bottom w:w="100" w:type="dxa"/>
        <w:right w:w="100" w:type="dxa"/>
      </w:tblCellMar>
    </w:tblPr>
  </w:style>
  <w:style w:type="table" w:customStyle="1" w:styleId="af1">
    <w:basedOn w:val="TableNormal2"/>
    <w:rsid w:val="006D6931"/>
    <w:tblPr>
      <w:tblStyleRowBandSize w:val="1"/>
      <w:tblStyleColBandSize w:val="1"/>
      <w:tblCellMar>
        <w:top w:w="100" w:type="dxa"/>
        <w:left w:w="100" w:type="dxa"/>
        <w:bottom w:w="100" w:type="dxa"/>
        <w:right w:w="100" w:type="dxa"/>
      </w:tblCellMar>
    </w:tblPr>
  </w:style>
  <w:style w:type="table" w:customStyle="1" w:styleId="af2">
    <w:basedOn w:val="TableNormal2"/>
    <w:rsid w:val="006D6931"/>
    <w:tblPr>
      <w:tblStyleRowBandSize w:val="1"/>
      <w:tblStyleColBandSize w:val="1"/>
      <w:tblCellMar>
        <w:top w:w="100" w:type="dxa"/>
        <w:left w:w="100" w:type="dxa"/>
        <w:bottom w:w="100" w:type="dxa"/>
        <w:right w:w="100" w:type="dxa"/>
      </w:tblCellMar>
    </w:tblPr>
  </w:style>
  <w:style w:type="table" w:customStyle="1" w:styleId="af3">
    <w:basedOn w:val="TableNormal2"/>
    <w:rsid w:val="006D6931"/>
    <w:tblPr>
      <w:tblStyleRowBandSize w:val="1"/>
      <w:tblStyleColBandSize w:val="1"/>
      <w:tblCellMar>
        <w:top w:w="100" w:type="dxa"/>
        <w:left w:w="100" w:type="dxa"/>
        <w:bottom w:w="100" w:type="dxa"/>
        <w:right w:w="100" w:type="dxa"/>
      </w:tblCellMar>
    </w:tblPr>
  </w:style>
  <w:style w:type="table" w:customStyle="1" w:styleId="af4">
    <w:basedOn w:val="TableNormal2"/>
    <w:rsid w:val="006D693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FF70AE"/>
    <w:pPr>
      <w:ind w:left="720"/>
      <w:contextualSpacing/>
    </w:p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locked/>
    <w:rsid w:val="00FF70AE"/>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paragraph" w:styleId="afa">
    <w:name w:val="No Spacing"/>
    <w:uiPriority w:val="1"/>
    <w:qFormat/>
    <w:rsid w:val="00E7615D"/>
    <w:pPr>
      <w:spacing w:after="0" w:line="240" w:lineRule="auto"/>
    </w:pPr>
    <w:rPr>
      <w:rFonts w:eastAsia="Times New Roman" w:cs="Times New Roman"/>
      <w:lang w:val="ru-RU" w:eastAsia="en-US"/>
    </w:rPr>
  </w:style>
  <w:style w:type="paragraph" w:styleId="afb">
    <w:name w:val="Normal (Web)"/>
    <w:aliases w:val="Знак2"/>
    <w:basedOn w:val="a"/>
    <w:link w:val="afc"/>
    <w:uiPriority w:val="99"/>
    <w:rsid w:val="00D26C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c">
    <w:name w:val="Обычный (веб) Знак"/>
    <w:aliases w:val="Знак2 Знак"/>
    <w:link w:val="afb"/>
    <w:uiPriority w:val="99"/>
    <w:locked/>
    <w:rsid w:val="00D26C3C"/>
    <w:rPr>
      <w:rFonts w:ascii="Times New Roman" w:eastAsia="Times New Roman" w:hAnsi="Times New Roman" w:cs="Times New Roman"/>
      <w:sz w:val="24"/>
      <w:szCs w:val="24"/>
      <w:lang w:eastAsia="uk-UA"/>
    </w:rPr>
  </w:style>
  <w:style w:type="paragraph" w:customStyle="1" w:styleId="ParaAttribute112">
    <w:name w:val="ParaAttribute112"/>
    <w:rsid w:val="00694A50"/>
    <w:pPr>
      <w:wordWrap w:val="0"/>
      <w:spacing w:after="0" w:line="240" w:lineRule="auto"/>
      <w:jc w:val="both"/>
    </w:pPr>
    <w:rPr>
      <w:rFonts w:ascii="Times New Roman" w:eastAsia="Batang" w:hAnsi="Times New Roman" w:cs="Times New Roman"/>
      <w:sz w:val="20"/>
      <w:szCs w:val="20"/>
      <w:lang w:eastAsia="uk-UA"/>
    </w:rPr>
  </w:style>
  <w:style w:type="character" w:customStyle="1" w:styleId="afd">
    <w:name w:val="Основной текст + Полужирный"/>
    <w:rsid w:val="00694A50"/>
    <w:rPr>
      <w:rFonts w:ascii="Times New Roman" w:hAnsi="Times New Roman"/>
      <w:sz w:val="23"/>
      <w:shd w:val="clear" w:color="auto" w:fill="FFFFFF"/>
    </w:rPr>
  </w:style>
  <w:style w:type="character" w:customStyle="1" w:styleId="translation-chunk">
    <w:name w:val="translation-chunk"/>
    <w:rsid w:val="0069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21814">
      <w:bodyDiv w:val="1"/>
      <w:marLeft w:val="0"/>
      <w:marRight w:val="0"/>
      <w:marTop w:val="0"/>
      <w:marBottom w:val="0"/>
      <w:divBdr>
        <w:top w:val="none" w:sz="0" w:space="0" w:color="auto"/>
        <w:left w:val="none" w:sz="0" w:space="0" w:color="auto"/>
        <w:bottom w:val="none" w:sz="0" w:space="0" w:color="auto"/>
        <w:right w:val="none" w:sz="0" w:space="0" w:color="auto"/>
      </w:divBdr>
      <w:divsChild>
        <w:div w:id="864176392">
          <w:marLeft w:val="0"/>
          <w:marRight w:val="0"/>
          <w:marTop w:val="0"/>
          <w:marBottom w:val="0"/>
          <w:divBdr>
            <w:top w:val="none" w:sz="0" w:space="0" w:color="auto"/>
            <w:left w:val="none" w:sz="0" w:space="0" w:color="auto"/>
            <w:bottom w:val="none" w:sz="0" w:space="0" w:color="auto"/>
            <w:right w:val="none" w:sz="0" w:space="0" w:color="auto"/>
          </w:divBdr>
        </w:div>
      </w:divsChild>
    </w:div>
    <w:div w:id="1732389047">
      <w:bodyDiv w:val="1"/>
      <w:marLeft w:val="0"/>
      <w:marRight w:val="0"/>
      <w:marTop w:val="0"/>
      <w:marBottom w:val="0"/>
      <w:divBdr>
        <w:top w:val="none" w:sz="0" w:space="0" w:color="auto"/>
        <w:left w:val="none" w:sz="0" w:space="0" w:color="auto"/>
        <w:bottom w:val="none" w:sz="0" w:space="0" w:color="auto"/>
        <w:right w:val="none" w:sz="0" w:space="0" w:color="auto"/>
      </w:divBdr>
    </w:div>
    <w:div w:id="1883976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4qetRQEjgWdZG3mvja3VJSMoDw==">AMUW2mXJ+WcW4gFrO9vNwzY8EKyBHuRTrsZYt6QXmB2lmzEZ+QOV/U9Tnv1NptmRhdn7DanYR8vsNCXyfyWCQx54xO6Mhohiw27cuvbsusII7irvXiz+DBdRkuIZOrcraolVAoPMIVlE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B74EFF-7C96-4CAA-A206-B4DCBABD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Админ</cp:lastModifiedBy>
  <cp:revision>3</cp:revision>
  <dcterms:created xsi:type="dcterms:W3CDTF">2023-12-19T12:46:00Z</dcterms:created>
  <dcterms:modified xsi:type="dcterms:W3CDTF">2023-12-19T12:58:00Z</dcterms:modified>
</cp:coreProperties>
</file>