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F" w:rsidRPr="00A5011D" w:rsidRDefault="00056F78" w:rsidP="000247E2">
      <w:pPr>
        <w:widowControl w:val="0"/>
        <w:spacing w:line="240" w:lineRule="auto"/>
        <w:ind w:firstLine="5954"/>
        <w:contextualSpacing/>
        <w:rPr>
          <w:rFonts w:ascii="Times New Roman" w:hAnsi="Times New Roman" w:cs="Times New Roman"/>
          <w:color w:val="000000"/>
        </w:rPr>
      </w:pPr>
      <w:r>
        <w:rPr>
          <w:rFonts w:ascii="Times New Roman" w:hAnsi="Times New Roman" w:cs="Times New Roman"/>
          <w:color w:val="000000"/>
        </w:rPr>
        <w:t>Додаток 4</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 xml:space="preserve">до тендерної </w:t>
      </w:r>
      <w:r w:rsidRPr="006A51FB">
        <w:rPr>
          <w:rFonts w:ascii="Times New Roman" w:hAnsi="Times New Roman" w:cs="Times New Roman"/>
          <w:color w:val="000000"/>
        </w:rPr>
        <w:t>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w:t>
      </w:r>
      <w:r w:rsidR="008760BB">
        <w:rPr>
          <w:rFonts w:ascii="Times New Roman" w:eastAsia="Times New Roman" w:hAnsi="Times New Roman" w:cs="Times New Roman"/>
          <w:b/>
          <w:lang w:eastAsia="ru-RU"/>
        </w:rPr>
        <w:t>,</w:t>
      </w:r>
      <w:r w:rsidRPr="00A5011D">
        <w:rPr>
          <w:rFonts w:ascii="Times New Roman" w:eastAsia="Times New Roman" w:hAnsi="Times New Roman" w:cs="Times New Roman"/>
          <w:b/>
          <w:lang w:eastAsia="ru-RU"/>
        </w:rPr>
        <w:t xml:space="preserve">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2C703A" w:rsidRPr="00A5011D" w:rsidTr="000247E2">
        <w:trPr>
          <w:trHeight w:val="88"/>
        </w:trPr>
        <w:tc>
          <w:tcPr>
            <w:tcW w:w="417" w:type="dxa"/>
            <w:shd w:val="clear" w:color="auto" w:fill="auto"/>
          </w:tcPr>
          <w:p w:rsidR="002C703A" w:rsidRPr="00A5011D" w:rsidRDefault="002C703A"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1.</w:t>
            </w:r>
          </w:p>
        </w:tc>
        <w:tc>
          <w:tcPr>
            <w:tcW w:w="3260" w:type="dxa"/>
            <w:shd w:val="clear" w:color="auto" w:fill="auto"/>
          </w:tcPr>
          <w:p w:rsidR="002C703A" w:rsidRPr="00A5011D" w:rsidRDefault="002C703A" w:rsidP="009C04F3">
            <w:pPr>
              <w:tabs>
                <w:tab w:val="left" w:pos="284"/>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Н</w:t>
            </w:r>
            <w:r w:rsidRPr="00A5011D">
              <w:rPr>
                <w:rFonts w:ascii="Times New Roman" w:eastAsia="Times New Roman" w:hAnsi="Times New Roman" w:cs="Times New Roman"/>
                <w:b/>
                <w:lang w:eastAsia="ru-RU"/>
              </w:rPr>
              <w:t>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2C703A" w:rsidRPr="00A5011D" w:rsidRDefault="002C703A" w:rsidP="009C04F3">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t>1) Довідка у довільній формі про наявність  досвіду виконання   аналогічного договору/</w:t>
            </w:r>
            <w:proofErr w:type="spellStart"/>
            <w:r w:rsidRPr="00A5011D">
              <w:rPr>
                <w:rFonts w:ascii="Times New Roman" w:hAnsi="Times New Roman" w:cs="Times New Roman"/>
              </w:rPr>
              <w:t>-ів</w:t>
            </w:r>
            <w:proofErr w:type="spellEnd"/>
            <w:r w:rsidRPr="00A5011D">
              <w:rPr>
                <w:rFonts w:ascii="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2C703A" w:rsidRPr="00B72575" w:rsidRDefault="002C703A" w:rsidP="009C04F3">
            <w:pPr>
              <w:pStyle w:val="a6"/>
              <w:numPr>
                <w:ilvl w:val="0"/>
                <w:numId w:val="10"/>
              </w:numPr>
              <w:suppressAutoHyphens/>
              <w:spacing w:after="160" w:line="252" w:lineRule="auto"/>
              <w:ind w:left="43" w:firstLine="317"/>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Скан</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-копія</w:t>
            </w:r>
            <w:proofErr w:type="spellEnd"/>
            <w:r>
              <w:rPr>
                <w:rFonts w:ascii="Times New Roman" w:eastAsia="Times New Roman" w:hAnsi="Times New Roman"/>
                <w:lang w:eastAsia="ru-RU"/>
              </w:rPr>
              <w:t xml:space="preserve"> </w:t>
            </w:r>
            <w:r w:rsidRPr="00CE2D70">
              <w:rPr>
                <w:rFonts w:ascii="Times New Roman" w:eastAsia="Times New Roman" w:hAnsi="Times New Roman"/>
                <w:lang w:eastAsia="ru-RU"/>
              </w:rPr>
              <w:t>аналогічн</w:t>
            </w:r>
            <w:r>
              <w:rPr>
                <w:rFonts w:ascii="Times New Roman" w:eastAsia="Times New Roman" w:hAnsi="Times New Roman"/>
                <w:lang w:eastAsia="ru-RU"/>
              </w:rPr>
              <w:t>ого</w:t>
            </w:r>
            <w:r w:rsidRPr="00CE2D70">
              <w:rPr>
                <w:rFonts w:ascii="Times New Roman" w:eastAsia="Times New Roman" w:hAnsi="Times New Roman"/>
                <w:lang w:eastAsia="ru-RU"/>
              </w:rPr>
              <w:t xml:space="preserve"> договор</w:t>
            </w:r>
            <w:r>
              <w:rPr>
                <w:rFonts w:ascii="Times New Roman" w:eastAsia="Times New Roman" w:hAnsi="Times New Roman"/>
                <w:lang w:eastAsia="ru-RU"/>
              </w:rPr>
              <w:t xml:space="preserve">у, укладеного не пізніше </w:t>
            </w:r>
            <w:r w:rsidRPr="00CE2D70">
              <w:rPr>
                <w:rFonts w:ascii="Times New Roman" w:eastAsia="Times New Roman" w:hAnsi="Times New Roman"/>
                <w:lang w:eastAsia="ru-RU"/>
              </w:rPr>
              <w:t xml:space="preserve"> </w:t>
            </w:r>
            <w:r>
              <w:rPr>
                <w:rFonts w:ascii="Times New Roman" w:eastAsia="Times New Roman" w:hAnsi="Times New Roman"/>
                <w:lang w:val="ru-RU" w:eastAsia="ru-RU"/>
              </w:rPr>
              <w:t>2021 року</w:t>
            </w:r>
            <w:r w:rsidRPr="00B72575">
              <w:rPr>
                <w:rFonts w:ascii="Times New Roman" w:eastAsia="Times New Roman" w:hAnsi="Times New Roman"/>
                <w:lang w:eastAsia="ru-RU"/>
              </w:rPr>
              <w:t xml:space="preserve">. </w:t>
            </w:r>
          </w:p>
          <w:p w:rsidR="002C703A" w:rsidRPr="00CE2D70" w:rsidRDefault="002C703A" w:rsidP="009C04F3">
            <w:pPr>
              <w:pStyle w:val="a6"/>
              <w:numPr>
                <w:ilvl w:val="0"/>
                <w:numId w:val="10"/>
              </w:numPr>
              <w:suppressAutoHyphens/>
              <w:spacing w:after="160" w:line="252" w:lineRule="auto"/>
              <w:ind w:left="43" w:firstLine="317"/>
              <w:jc w:val="both"/>
              <w:rPr>
                <w:rFonts w:ascii="Times New Roman" w:eastAsia="Times New Roman" w:hAnsi="Times New Roman"/>
                <w:lang w:val="ru-RU" w:eastAsia="ru-RU"/>
              </w:rPr>
            </w:pPr>
            <w:r w:rsidRPr="00536266">
              <w:rPr>
                <w:rFonts w:ascii="Times New Roman" w:eastAsia="Times New Roman" w:hAnsi="Times New Roman"/>
                <w:lang w:eastAsia="ru-RU"/>
              </w:rPr>
              <w:t xml:space="preserve"> На підтвердження </w:t>
            </w:r>
            <w:r>
              <w:rPr>
                <w:rFonts w:ascii="Times New Roman" w:eastAsia="Times New Roman" w:hAnsi="Times New Roman"/>
                <w:lang w:eastAsia="ru-RU"/>
              </w:rPr>
              <w:t xml:space="preserve">виконання </w:t>
            </w:r>
            <w:r w:rsidRPr="00536266">
              <w:rPr>
                <w:rFonts w:ascii="Times New Roman" w:eastAsia="Times New Roman" w:hAnsi="Times New Roman"/>
                <w:lang w:eastAsia="ru-RU"/>
              </w:rPr>
              <w:t>подан</w:t>
            </w:r>
            <w:r>
              <w:rPr>
                <w:rFonts w:ascii="Times New Roman" w:eastAsia="Times New Roman" w:hAnsi="Times New Roman"/>
                <w:lang w:eastAsia="ru-RU"/>
              </w:rPr>
              <w:t>ого договору</w:t>
            </w:r>
            <w:r w:rsidRPr="00536266">
              <w:rPr>
                <w:rFonts w:ascii="Times New Roman" w:eastAsia="Times New Roman" w:hAnsi="Times New Roman"/>
                <w:lang w:eastAsia="ru-RU"/>
              </w:rPr>
              <w:t xml:space="preserve"> надати</w:t>
            </w:r>
            <w:r>
              <w:rPr>
                <w:rFonts w:ascii="Times New Roman" w:eastAsia="Times New Roman" w:hAnsi="Times New Roman"/>
                <w:lang w:eastAsia="ru-RU"/>
              </w:rPr>
              <w:t>:</w:t>
            </w:r>
          </w:p>
          <w:p w:rsidR="002C703A" w:rsidRPr="00536266" w:rsidRDefault="002C703A" w:rsidP="009C04F3">
            <w:pPr>
              <w:pStyle w:val="a6"/>
              <w:suppressAutoHyphens/>
              <w:spacing w:after="160" w:line="252" w:lineRule="auto"/>
              <w:ind w:left="360"/>
              <w:jc w:val="both"/>
              <w:rPr>
                <w:rFonts w:ascii="Times New Roman" w:eastAsia="Times New Roman" w:hAnsi="Times New Roman"/>
                <w:lang w:val="ru-RU" w:eastAsia="ru-RU"/>
              </w:rPr>
            </w:pPr>
            <w:r>
              <w:rPr>
                <w:rFonts w:ascii="Times New Roman" w:eastAsia="Times New Roman" w:hAnsi="Times New Roman"/>
                <w:lang w:eastAsia="ru-RU"/>
              </w:rPr>
              <w:t>- документи, що підтверджують виконання договору в повному обсязі (виписки з банку, акти звірки тощо)</w:t>
            </w:r>
          </w:p>
          <w:p w:rsidR="002C703A" w:rsidRPr="00F80C06" w:rsidRDefault="002C703A" w:rsidP="009C04F3">
            <w:pPr>
              <w:suppressAutoHyphens/>
              <w:spacing w:after="160" w:line="252" w:lineRule="auto"/>
              <w:ind w:left="43" w:firstLine="425"/>
              <w:jc w:val="both"/>
              <w:rPr>
                <w:rFonts w:ascii="Times New Roman" w:eastAsia="Times New Roman" w:hAnsi="Times New Roman"/>
                <w:lang w:eastAsia="ru-RU"/>
              </w:rPr>
            </w:pPr>
            <w:r w:rsidRPr="00536266">
              <w:rPr>
                <w:rFonts w:ascii="Times New Roman" w:eastAsia="Times New Roman" w:hAnsi="Times New Roman"/>
                <w:lang w:eastAsia="ru-RU"/>
              </w:rPr>
              <w:t>Примітка: під аналогічним договором слід розуміти договір на поставку (продаж) товарів згідно переліку, зазначеного в технічному завданні.</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8E2C7D" w:rsidRDefault="008E2C7D" w:rsidP="008E2C7D">
      <w:pPr>
        <w:spacing w:after="0" w:line="240" w:lineRule="auto"/>
        <w:rPr>
          <w:rFonts w:ascii="Times New Roman" w:eastAsia="Times New Roman" w:hAnsi="Times New Roman" w:cs="Times New Roman"/>
          <w:color w:val="000000"/>
          <w:lang w:eastAsia="ru-RU"/>
        </w:rPr>
      </w:pPr>
    </w:p>
    <w:p w:rsidR="008E2C7D" w:rsidRDefault="008E2C7D" w:rsidP="008E2C7D">
      <w:pPr>
        <w:spacing w:after="0" w:line="240" w:lineRule="auto"/>
        <w:rPr>
          <w:rFonts w:ascii="Times New Roman" w:eastAsia="Times New Roman" w:hAnsi="Times New Roman" w:cs="Times New Roman"/>
          <w:color w:val="000000"/>
          <w:lang w:eastAsia="ru-RU"/>
        </w:rPr>
      </w:pPr>
    </w:p>
    <w:p w:rsidR="008E2C7D" w:rsidRPr="008E2C7D" w:rsidRDefault="008E2C7D" w:rsidP="008E2C7D">
      <w:pPr>
        <w:spacing w:after="0" w:line="240" w:lineRule="auto"/>
        <w:jc w:val="center"/>
        <w:rPr>
          <w:rFonts w:ascii="Times New Roman" w:eastAsia="Times New Roman" w:hAnsi="Times New Roman" w:cs="Times New Roman"/>
          <w:b/>
          <w:color w:val="000000"/>
          <w:sz w:val="24"/>
          <w:szCs w:val="24"/>
          <w:u w:val="single"/>
          <w:lang w:eastAsia="ru-RU"/>
        </w:rPr>
      </w:pPr>
      <w:r w:rsidRPr="008E2C7D">
        <w:rPr>
          <w:rFonts w:ascii="Times New Roman" w:eastAsia="Times New Roman" w:hAnsi="Times New Roman" w:cs="Times New Roman"/>
          <w:b/>
          <w:color w:val="000000"/>
          <w:sz w:val="24"/>
          <w:szCs w:val="24"/>
          <w:u w:val="single"/>
          <w:lang w:eastAsia="ru-RU"/>
        </w:rPr>
        <w:t xml:space="preserve">Інші документи, які учасник подає у складі пропозиції в електронному (сканованому в форматі </w:t>
      </w:r>
      <w:proofErr w:type="spellStart"/>
      <w:r w:rsidRPr="008E2C7D">
        <w:rPr>
          <w:rFonts w:ascii="Times New Roman" w:eastAsia="Times New Roman" w:hAnsi="Times New Roman" w:cs="Times New Roman"/>
          <w:b/>
          <w:color w:val="000000"/>
          <w:sz w:val="24"/>
          <w:szCs w:val="24"/>
          <w:u w:val="single"/>
          <w:lang w:eastAsia="ru-RU"/>
        </w:rPr>
        <w:t>pdf</w:t>
      </w:r>
      <w:proofErr w:type="spellEnd"/>
      <w:r w:rsidRPr="008E2C7D">
        <w:rPr>
          <w:rFonts w:ascii="Times New Roman" w:eastAsia="Times New Roman" w:hAnsi="Times New Roman" w:cs="Times New Roman"/>
          <w:b/>
          <w:color w:val="000000"/>
          <w:sz w:val="24"/>
          <w:szCs w:val="24"/>
          <w:u w:val="single"/>
          <w:lang w:eastAsia="ru-RU"/>
        </w:rPr>
        <w:t>) вигляді:</w:t>
      </w:r>
    </w:p>
    <w:p w:rsidR="008E2C7D" w:rsidRPr="008E2C7D" w:rsidRDefault="008E2C7D" w:rsidP="008E2C7D">
      <w:pPr>
        <w:spacing w:after="0" w:line="240" w:lineRule="auto"/>
        <w:jc w:val="center"/>
        <w:rPr>
          <w:rFonts w:ascii="Times New Roman" w:eastAsia="Times New Roman" w:hAnsi="Times New Roman" w:cs="Times New Roman"/>
          <w:b/>
          <w:color w:val="000000"/>
          <w:sz w:val="24"/>
          <w:szCs w:val="24"/>
          <w:u w:val="single"/>
          <w:lang w:eastAsia="ru-RU"/>
        </w:rPr>
      </w:pPr>
    </w:p>
    <w:p w:rsidR="008E2C7D" w:rsidRPr="008E2C7D" w:rsidRDefault="008E2C7D" w:rsidP="008E2C7D">
      <w:pPr>
        <w:spacing w:after="0" w:line="240" w:lineRule="auto"/>
        <w:rPr>
          <w:rFonts w:ascii="Times New Roman" w:eastAsia="Times New Roman" w:hAnsi="Times New Roman" w:cs="Times New Roman"/>
          <w:b/>
          <w:color w:val="000000"/>
          <w:lang w:eastAsia="ru-RU"/>
        </w:rPr>
      </w:pPr>
      <w:r w:rsidRPr="008E2C7D">
        <w:rPr>
          <w:rFonts w:ascii="Times New Roman" w:eastAsia="Times New Roman" w:hAnsi="Times New Roman" w:cs="Times New Roman"/>
          <w:color w:val="000000"/>
          <w:lang w:eastAsia="ru-RU"/>
        </w:rPr>
        <w:t xml:space="preserve">1. </w:t>
      </w:r>
      <w:r w:rsidRPr="008E2C7D">
        <w:rPr>
          <w:rFonts w:ascii="Times New Roman" w:eastAsia="Times New Roman" w:hAnsi="Times New Roman" w:cs="Times New Roman"/>
          <w:b/>
          <w:color w:val="000000"/>
          <w:lang w:eastAsia="ru-RU"/>
        </w:rPr>
        <w:t>Для підтвердження правомочності на укладення договору про закупівлю учаснику необхідно надати у складі пропозиції наступні документи:</w:t>
      </w:r>
    </w:p>
    <w:p w:rsidR="008E2C7D" w:rsidRPr="008E2C7D" w:rsidRDefault="008E2C7D" w:rsidP="008E2C7D">
      <w:pPr>
        <w:spacing w:after="0" w:line="240" w:lineRule="auto"/>
        <w:jc w:val="both"/>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1) Сканований оригінал документу(</w:t>
      </w:r>
      <w:proofErr w:type="spellStart"/>
      <w:r w:rsidRPr="008E2C7D">
        <w:rPr>
          <w:rFonts w:ascii="Times New Roman" w:eastAsia="Times New Roman" w:hAnsi="Times New Roman" w:cs="Times New Roman"/>
          <w:color w:val="000000"/>
          <w:lang w:eastAsia="ru-RU"/>
        </w:rPr>
        <w:t>ів</w:t>
      </w:r>
      <w:proofErr w:type="spellEnd"/>
      <w:r w:rsidRPr="008E2C7D">
        <w:rPr>
          <w:rFonts w:ascii="Times New Roman" w:eastAsia="Times New Roman" w:hAnsi="Times New Roman" w:cs="Times New Roman"/>
          <w:color w:val="000000"/>
          <w:lang w:eastAsia="ru-RU"/>
        </w:rPr>
        <w:t>), що підтверджує повноваження особи, на підпис тендерної пропозиції та повноваження на підписання договору про закупівлю (виписка з протоколу засновників або копія протоколу засновників; наказ про призначення; довіреність або доручення; інший документ, що підтверджує повноваження посадової особи учасника на підписання документів).</w:t>
      </w:r>
    </w:p>
    <w:p w:rsidR="008E2C7D" w:rsidRPr="008E2C7D" w:rsidRDefault="008E2C7D" w:rsidP="008E2C7D">
      <w:pPr>
        <w:spacing w:after="0" w:line="240" w:lineRule="auto"/>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 xml:space="preserve">2) Сканований оригінал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E2C7D" w:rsidRPr="008E2C7D" w:rsidRDefault="008E2C7D" w:rsidP="008E2C7D">
      <w:pPr>
        <w:spacing w:after="0" w:line="240" w:lineRule="auto"/>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3) Витяг/Виписка з Єдиного державного реєстру юридичних та фізичних осіб – підприємств із зазначенням відповідних відомостей.</w:t>
      </w:r>
    </w:p>
    <w:p w:rsidR="008E2C7D" w:rsidRPr="008E2C7D" w:rsidRDefault="008E2C7D" w:rsidP="008E2C7D">
      <w:pPr>
        <w:spacing w:after="0" w:line="240" w:lineRule="auto"/>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4) Копія свідоцтва про реєстрацію платника податку на додану вартість/свідоцтва про право сплати єдино</w:t>
      </w:r>
      <w:r w:rsidR="00F221C3">
        <w:rPr>
          <w:rFonts w:ascii="Times New Roman" w:eastAsia="Times New Roman" w:hAnsi="Times New Roman" w:cs="Times New Roman"/>
          <w:color w:val="000000"/>
          <w:lang w:eastAsia="ru-RU"/>
        </w:rPr>
        <w:t xml:space="preserve">го податку </w:t>
      </w:r>
      <w:r w:rsidRPr="008E2C7D">
        <w:rPr>
          <w:rFonts w:ascii="Times New Roman" w:eastAsia="Times New Roman" w:hAnsi="Times New Roman" w:cs="Times New Roman"/>
          <w:color w:val="000000"/>
          <w:lang w:eastAsia="ru-RU"/>
        </w:rPr>
        <w:t xml:space="preserve"> або копію витягу з реєстру платників податку на додану вартість/ єдиного податку.</w:t>
      </w:r>
    </w:p>
    <w:p w:rsidR="008E2C7D" w:rsidRPr="008E2C7D" w:rsidRDefault="008E2C7D" w:rsidP="008E2C7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r w:rsidRPr="008E2C7D">
        <w:rPr>
          <w:rFonts w:ascii="Times New Roman" w:eastAsia="Times New Roman" w:hAnsi="Times New Roman" w:cs="Times New Roman"/>
          <w:b/>
          <w:color w:val="000000"/>
          <w:lang w:eastAsia="ru-RU"/>
        </w:rPr>
        <w:t>Для фізичних осіб-підприємців та фізичних осіб:</w:t>
      </w:r>
    </w:p>
    <w:p w:rsidR="008E2C7D" w:rsidRPr="008E2C7D" w:rsidRDefault="008E2C7D" w:rsidP="008E2C7D">
      <w:pPr>
        <w:spacing w:after="0" w:line="240" w:lineRule="auto"/>
        <w:jc w:val="both"/>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5) 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8E2C7D" w:rsidRPr="008E2C7D" w:rsidRDefault="008E2C7D" w:rsidP="008E2C7D">
      <w:pPr>
        <w:spacing w:after="0" w:line="240" w:lineRule="auto"/>
        <w:jc w:val="both"/>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lastRenderedPageBreak/>
        <w:t>6) Довідка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767A20" w:rsidRPr="0076208C" w:rsidRDefault="00767A20" w:rsidP="008E2C7D">
      <w:pPr>
        <w:spacing w:after="0" w:line="240" w:lineRule="auto"/>
        <w:jc w:val="both"/>
        <w:rPr>
          <w:rFonts w:ascii="Times New Roman" w:eastAsia="Times New Roman" w:hAnsi="Times New Roman" w:cs="Times New Roman"/>
          <w:b/>
          <w:color w:val="000000"/>
          <w:lang w:eastAsia="ru-RU"/>
        </w:rPr>
      </w:pPr>
    </w:p>
    <w:p w:rsidR="008E2C7D" w:rsidRPr="0076208C" w:rsidRDefault="008E2C7D" w:rsidP="008E2C7D">
      <w:pPr>
        <w:spacing w:after="0" w:line="240" w:lineRule="auto"/>
        <w:jc w:val="both"/>
        <w:rPr>
          <w:rFonts w:ascii="Times New Roman" w:eastAsia="Times New Roman" w:hAnsi="Times New Roman" w:cs="Times New Roman"/>
          <w:b/>
          <w:color w:val="000000"/>
          <w:lang w:eastAsia="ru-RU"/>
        </w:rPr>
      </w:pPr>
      <w:r w:rsidRPr="0076208C">
        <w:rPr>
          <w:rFonts w:ascii="Times New Roman" w:eastAsia="Times New Roman" w:hAnsi="Times New Roman" w:cs="Times New Roman"/>
          <w:b/>
          <w:color w:val="000000"/>
          <w:lang w:eastAsia="ru-RU"/>
        </w:rPr>
        <w:t>2. Підписаний та заповнений проект Договору про закупівлю (Додаток 3).</w:t>
      </w:r>
    </w:p>
    <w:p w:rsidR="008E2C7D" w:rsidRPr="008E2C7D" w:rsidRDefault="008E2C7D" w:rsidP="008E2C7D">
      <w:pPr>
        <w:spacing w:after="0" w:line="240" w:lineRule="auto"/>
        <w:jc w:val="both"/>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3. Заповнена форма пропозиції учасника (Додаток-1)</w:t>
      </w:r>
    </w:p>
    <w:p w:rsidR="008E2C7D" w:rsidRDefault="008E2C7D" w:rsidP="008E2C7D">
      <w:pPr>
        <w:spacing w:after="0" w:line="240" w:lineRule="auto"/>
        <w:jc w:val="both"/>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4.Відповідність предмета закупівлі технічним вимогам  (</w:t>
      </w:r>
      <w:r w:rsidR="007D52A8">
        <w:rPr>
          <w:rFonts w:ascii="Times New Roman" w:eastAsia="Times New Roman" w:hAnsi="Times New Roman" w:cs="Times New Roman"/>
          <w:color w:val="000000"/>
          <w:lang w:eastAsia="ru-RU"/>
        </w:rPr>
        <w:t>за підписом учасника) (Додаток-2</w:t>
      </w:r>
      <w:r w:rsidRPr="008E2C7D">
        <w:rPr>
          <w:rFonts w:ascii="Times New Roman" w:eastAsia="Times New Roman" w:hAnsi="Times New Roman" w:cs="Times New Roman"/>
          <w:color w:val="000000"/>
          <w:lang w:eastAsia="ru-RU"/>
        </w:rPr>
        <w:t>)</w:t>
      </w:r>
      <w:r w:rsidR="0076208C">
        <w:rPr>
          <w:rFonts w:ascii="Times New Roman" w:eastAsia="Times New Roman" w:hAnsi="Times New Roman" w:cs="Times New Roman"/>
          <w:color w:val="000000"/>
          <w:lang w:eastAsia="ru-RU"/>
        </w:rPr>
        <w:t>.</w:t>
      </w:r>
    </w:p>
    <w:p w:rsidR="00767A20" w:rsidRDefault="00767A20" w:rsidP="008E2C7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У</w:t>
      </w:r>
      <w:r w:rsidRPr="00767A20">
        <w:rPr>
          <w:rFonts w:ascii="Times New Roman" w:eastAsia="Times New Roman" w:hAnsi="Times New Roman" w:cs="Times New Roman"/>
          <w:color w:val="000000"/>
          <w:lang w:eastAsia="ru-RU"/>
        </w:rPr>
        <w:t xml:space="preserve">часник закупівлі повинен надати </w:t>
      </w:r>
      <w:r w:rsidRPr="0076208C">
        <w:rPr>
          <w:rFonts w:ascii="Times New Roman" w:eastAsia="Times New Roman" w:hAnsi="Times New Roman" w:cs="Times New Roman"/>
          <w:b/>
          <w:color w:val="000000"/>
          <w:lang w:eastAsia="ru-RU"/>
        </w:rPr>
        <w:t>гарантійний лист про те, що він не належить</w:t>
      </w:r>
      <w:r w:rsidRPr="00767A20">
        <w:rPr>
          <w:rFonts w:ascii="Times New Roman" w:eastAsia="Times New Roman" w:hAnsi="Times New Roman" w:cs="Times New Roman"/>
          <w:color w:val="000000"/>
          <w:lang w:eastAsia="ru-RU"/>
        </w:rPr>
        <w:t xml:space="preserve"> до осіб, на яких установлено мораторій (заборону) здійснювати публічні закупівлі товарів, робіт і послуг</w:t>
      </w:r>
      <w:r w:rsidR="0076208C">
        <w:rPr>
          <w:rFonts w:ascii="Times New Roman" w:eastAsia="Times New Roman" w:hAnsi="Times New Roman" w:cs="Times New Roman"/>
          <w:color w:val="000000"/>
          <w:lang w:eastAsia="ru-RU"/>
        </w:rPr>
        <w:t>.</w:t>
      </w:r>
    </w:p>
    <w:p w:rsidR="0076208C" w:rsidRDefault="0076208C" w:rsidP="002F45F1">
      <w:pPr>
        <w:spacing w:after="0"/>
        <w:jc w:val="both"/>
        <w:rPr>
          <w:rFonts w:ascii="Times New Roman" w:eastAsia="Times New Roman" w:hAnsi="Times New Roman" w:cs="Times New Roman"/>
          <w:color w:val="000000"/>
          <w:lang w:eastAsia="ru-RU"/>
        </w:rPr>
      </w:pPr>
      <w:r w:rsidRPr="0076208C">
        <w:rPr>
          <w:rFonts w:ascii="Times New Roman" w:eastAsia="Times New Roman" w:hAnsi="Times New Roman" w:cs="Times New Roman"/>
          <w:color w:val="000000"/>
          <w:lang w:eastAsia="ru-RU"/>
        </w:rPr>
        <w:t>6.</w:t>
      </w:r>
      <w:r w:rsidRPr="0076208C">
        <w:rPr>
          <w:rFonts w:ascii="Times New Roman" w:hAnsi="Times New Roman" w:cs="Times New Roman"/>
        </w:rPr>
        <w:t xml:space="preserve"> </w:t>
      </w:r>
      <w:r>
        <w:rPr>
          <w:rFonts w:ascii="Times New Roman" w:hAnsi="Times New Roman" w:cs="Times New Roman"/>
        </w:rPr>
        <w:t>Н</w:t>
      </w:r>
      <w:r w:rsidRPr="0076208C">
        <w:rPr>
          <w:rFonts w:ascii="Times New Roman" w:hAnsi="Times New Roman" w:cs="Times New Roman"/>
        </w:rPr>
        <w:t>а підтвердження</w:t>
      </w:r>
      <w:r>
        <w:rPr>
          <w:rFonts w:ascii="Times New Roman" w:hAnsi="Times New Roman" w:cs="Times New Roman"/>
        </w:rPr>
        <w:t xml:space="preserve"> п</w:t>
      </w:r>
      <w:r w:rsidRPr="0076208C">
        <w:rPr>
          <w:rFonts w:ascii="Times New Roman" w:hAnsi="Times New Roman" w:cs="Times New Roman"/>
        </w:rPr>
        <w:t>рава  Учасника на постачання товарів на території України</w:t>
      </w:r>
      <w:r>
        <w:rPr>
          <w:rFonts w:ascii="Times New Roman" w:hAnsi="Times New Roman" w:cs="Times New Roman"/>
        </w:rPr>
        <w:t xml:space="preserve"> - </w:t>
      </w:r>
      <w:r w:rsidRPr="0076208C">
        <w:rPr>
          <w:rFonts w:ascii="Times New Roman" w:hAnsi="Times New Roman" w:cs="Times New Roman"/>
        </w:rPr>
        <w:t xml:space="preserve"> </w:t>
      </w:r>
      <w:proofErr w:type="spellStart"/>
      <w:r w:rsidRPr="0076208C">
        <w:rPr>
          <w:rFonts w:ascii="Times New Roman" w:eastAsia="Times New Roman" w:hAnsi="Times New Roman" w:cs="Times New Roman"/>
          <w:b/>
          <w:color w:val="000000"/>
          <w:lang w:eastAsia="ru-RU"/>
        </w:rPr>
        <w:t>авторизаційний</w:t>
      </w:r>
      <w:proofErr w:type="spellEnd"/>
      <w:r w:rsidRPr="0076208C">
        <w:rPr>
          <w:rFonts w:ascii="Times New Roman" w:eastAsia="Times New Roman" w:hAnsi="Times New Roman" w:cs="Times New Roman"/>
          <w:b/>
          <w:color w:val="000000"/>
          <w:lang w:eastAsia="ru-RU"/>
        </w:rPr>
        <w:t xml:space="preserve"> лист (-и) від виробника(</w:t>
      </w:r>
      <w:proofErr w:type="spellStart"/>
      <w:r w:rsidRPr="0076208C">
        <w:rPr>
          <w:rFonts w:ascii="Times New Roman" w:eastAsia="Times New Roman" w:hAnsi="Times New Roman" w:cs="Times New Roman"/>
          <w:b/>
          <w:color w:val="000000"/>
          <w:lang w:eastAsia="ru-RU"/>
        </w:rPr>
        <w:t>-ів</w:t>
      </w:r>
      <w:proofErr w:type="spellEnd"/>
      <w:r w:rsidRPr="0076208C">
        <w:rPr>
          <w:rFonts w:ascii="Times New Roman" w:eastAsia="Times New Roman" w:hAnsi="Times New Roman" w:cs="Times New Roman"/>
          <w:b/>
          <w:color w:val="000000"/>
          <w:lang w:eastAsia="ru-RU"/>
        </w:rPr>
        <w:t xml:space="preserve">) або </w:t>
      </w:r>
      <w:r>
        <w:rPr>
          <w:rFonts w:ascii="Times New Roman" w:eastAsia="Times New Roman" w:hAnsi="Times New Roman" w:cs="Times New Roman"/>
          <w:b/>
          <w:color w:val="000000"/>
          <w:lang w:eastAsia="ru-RU"/>
        </w:rPr>
        <w:t xml:space="preserve">його офіційного </w:t>
      </w:r>
      <w:r w:rsidRPr="0076208C">
        <w:rPr>
          <w:rFonts w:ascii="Times New Roman" w:eastAsia="Times New Roman" w:hAnsi="Times New Roman" w:cs="Times New Roman"/>
          <w:b/>
          <w:color w:val="000000"/>
          <w:lang w:eastAsia="ru-RU"/>
        </w:rPr>
        <w:t>представника (</w:t>
      </w:r>
      <w:proofErr w:type="spellStart"/>
      <w:r w:rsidRPr="0076208C">
        <w:rPr>
          <w:rFonts w:ascii="Times New Roman" w:eastAsia="Times New Roman" w:hAnsi="Times New Roman" w:cs="Times New Roman"/>
          <w:b/>
          <w:color w:val="000000"/>
          <w:lang w:eastAsia="ru-RU"/>
        </w:rPr>
        <w:t>-ів</w:t>
      </w:r>
      <w:proofErr w:type="spellEnd"/>
      <w:r w:rsidRPr="0076208C">
        <w:rPr>
          <w:rFonts w:ascii="Times New Roman" w:eastAsia="Times New Roman" w:hAnsi="Times New Roman" w:cs="Times New Roman"/>
          <w:b/>
          <w:color w:val="000000"/>
          <w:lang w:eastAsia="ru-RU"/>
        </w:rPr>
        <w:t>)</w:t>
      </w:r>
      <w:r w:rsidRPr="0076208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76208C">
        <w:rPr>
          <w:rFonts w:ascii="Times New Roman" w:eastAsia="Times New Roman" w:hAnsi="Times New Roman" w:cs="Times New Roman"/>
          <w:color w:val="000000"/>
          <w:lang w:eastAsia="ru-RU"/>
        </w:rPr>
        <w:t xml:space="preserve">на ноутбуки. Зазначений лист повинен бути адресований Замовнику, та містити інформацію про повноваження від виробника, що підтверджує право Учасника на постачання товарів на території України, підтвердження відповідної гарантійної підтримки товару. У разі надання </w:t>
      </w:r>
      <w:proofErr w:type="spellStart"/>
      <w:r w:rsidRPr="0076208C">
        <w:rPr>
          <w:rFonts w:ascii="Times New Roman" w:eastAsia="Times New Roman" w:hAnsi="Times New Roman" w:cs="Times New Roman"/>
          <w:color w:val="000000"/>
          <w:lang w:eastAsia="ru-RU"/>
        </w:rPr>
        <w:t>авторизаційного</w:t>
      </w:r>
      <w:proofErr w:type="spellEnd"/>
      <w:r w:rsidRPr="0076208C">
        <w:rPr>
          <w:rFonts w:ascii="Times New Roman" w:eastAsia="Times New Roman" w:hAnsi="Times New Roman" w:cs="Times New Roman"/>
          <w:color w:val="000000"/>
          <w:lang w:eastAsia="ru-RU"/>
        </w:rPr>
        <w:t xml:space="preserve"> листа від виробника (</w:t>
      </w:r>
      <w:proofErr w:type="spellStart"/>
      <w:r w:rsidRPr="0076208C">
        <w:rPr>
          <w:rFonts w:ascii="Times New Roman" w:eastAsia="Times New Roman" w:hAnsi="Times New Roman" w:cs="Times New Roman"/>
          <w:color w:val="000000"/>
          <w:lang w:eastAsia="ru-RU"/>
        </w:rPr>
        <w:t>-ів</w:t>
      </w:r>
      <w:proofErr w:type="spellEnd"/>
      <w:r w:rsidRPr="0076208C">
        <w:rPr>
          <w:rFonts w:ascii="Times New Roman" w:eastAsia="Times New Roman" w:hAnsi="Times New Roman" w:cs="Times New Roman"/>
          <w:color w:val="000000"/>
          <w:lang w:eastAsia="ru-RU"/>
        </w:rPr>
        <w:t>) іноземною мовою, цей лист повинен супроводжуватись перекладом на</w:t>
      </w:r>
      <w:r>
        <w:rPr>
          <w:rFonts w:ascii="Times New Roman" w:eastAsia="Times New Roman" w:hAnsi="Times New Roman" w:cs="Times New Roman"/>
          <w:color w:val="000000"/>
          <w:lang w:eastAsia="ru-RU"/>
        </w:rPr>
        <w:t xml:space="preserve"> українську мову. Замовник може </w:t>
      </w:r>
      <w:r w:rsidRPr="0076208C">
        <w:rPr>
          <w:rFonts w:ascii="Times New Roman" w:eastAsia="Times New Roman" w:hAnsi="Times New Roman" w:cs="Times New Roman"/>
          <w:color w:val="000000"/>
          <w:lang w:eastAsia="ru-RU"/>
        </w:rPr>
        <w:t xml:space="preserve">перевірити статус організації, яка видала </w:t>
      </w:r>
      <w:proofErr w:type="spellStart"/>
      <w:r w:rsidRPr="0076208C">
        <w:rPr>
          <w:rFonts w:ascii="Times New Roman" w:eastAsia="Times New Roman" w:hAnsi="Times New Roman" w:cs="Times New Roman"/>
          <w:color w:val="000000"/>
          <w:lang w:eastAsia="ru-RU"/>
        </w:rPr>
        <w:t>авторизаційний</w:t>
      </w:r>
      <w:proofErr w:type="spellEnd"/>
      <w:r w:rsidRPr="0076208C">
        <w:rPr>
          <w:rFonts w:ascii="Times New Roman" w:eastAsia="Times New Roman" w:hAnsi="Times New Roman" w:cs="Times New Roman"/>
          <w:color w:val="000000"/>
          <w:lang w:eastAsia="ru-RU"/>
        </w:rPr>
        <w:t xml:space="preserve"> лист, на предмет повноважень, у разі зазначення недостовірної інформації пропозиція Учасника підлягає дискваліфікації.</w:t>
      </w:r>
    </w:p>
    <w:p w:rsidR="002F45F1" w:rsidRDefault="002F45F1" w:rsidP="002F45F1">
      <w:pPr>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7. </w:t>
      </w:r>
      <w:r w:rsidRPr="002F45F1">
        <w:rPr>
          <w:rFonts w:ascii="Times New Roman" w:eastAsia="Times New Roman" w:hAnsi="Times New Roman" w:cs="Times New Roman"/>
          <w:color w:val="000000"/>
          <w:lang w:eastAsia="ru-RU"/>
        </w:rPr>
        <w:t>На підтвердження</w:t>
      </w:r>
      <w:r w:rsidRPr="002F45F1">
        <w:t xml:space="preserve"> </w:t>
      </w:r>
      <w:r w:rsidRPr="002F45F1">
        <w:rPr>
          <w:rFonts w:ascii="Times New Roman" w:eastAsia="Times New Roman" w:hAnsi="Times New Roman" w:cs="Times New Roman"/>
          <w:color w:val="000000"/>
          <w:lang w:eastAsia="ru-RU"/>
        </w:rPr>
        <w:t>відповідної гарантійної підтримки</w:t>
      </w:r>
      <w:r w:rsidR="00640409" w:rsidRPr="00640409">
        <w:t xml:space="preserve"> </w:t>
      </w:r>
      <w:r w:rsidR="00640409" w:rsidRPr="00640409">
        <w:rPr>
          <w:rFonts w:ascii="Times New Roman" w:eastAsia="Times New Roman" w:hAnsi="Times New Roman" w:cs="Times New Roman"/>
          <w:color w:val="000000"/>
          <w:lang w:eastAsia="ru-RU"/>
        </w:rPr>
        <w:t>товару</w:t>
      </w:r>
      <w:r w:rsidRPr="002F45F1">
        <w:t xml:space="preserve"> </w:t>
      </w:r>
      <w:r w:rsidRPr="002F45F1">
        <w:rPr>
          <w:rFonts w:ascii="Times New Roman" w:eastAsia="Times New Roman" w:hAnsi="Times New Roman" w:cs="Times New Roman"/>
          <w:color w:val="000000"/>
          <w:lang w:eastAsia="ru-RU"/>
        </w:rPr>
        <w:t>від Виробника</w:t>
      </w:r>
      <w:r w:rsidR="00640409">
        <w:rPr>
          <w:rFonts w:ascii="Times New Roman" w:eastAsia="Times New Roman" w:hAnsi="Times New Roman" w:cs="Times New Roman"/>
          <w:color w:val="000000"/>
          <w:lang w:eastAsia="ru-RU"/>
        </w:rPr>
        <w:t xml:space="preserve"> - </w:t>
      </w:r>
      <w:r w:rsidR="00640409" w:rsidRPr="00D20C37">
        <w:rPr>
          <w:rFonts w:ascii="Times New Roman" w:eastAsia="Times New Roman" w:hAnsi="Times New Roman" w:cs="Times New Roman"/>
          <w:b/>
          <w:color w:val="000000"/>
          <w:lang w:eastAsia="ru-RU"/>
        </w:rPr>
        <w:t>лист від Виробника з підтвердженням</w:t>
      </w:r>
      <w:r w:rsidR="00640409" w:rsidRPr="00640409">
        <w:rPr>
          <w:rFonts w:ascii="Times New Roman" w:eastAsia="Times New Roman" w:hAnsi="Times New Roman" w:cs="Times New Roman"/>
          <w:color w:val="000000"/>
          <w:lang w:eastAsia="ru-RU"/>
        </w:rPr>
        <w:t xml:space="preserve"> діючої гарантії а також перелік офіційних сервісних центрів на території України </w:t>
      </w:r>
      <w:r w:rsidR="00D20C37">
        <w:rPr>
          <w:rFonts w:ascii="Times New Roman" w:eastAsia="Times New Roman" w:hAnsi="Times New Roman" w:cs="Times New Roman"/>
          <w:color w:val="000000"/>
          <w:lang w:eastAsia="ru-RU"/>
        </w:rPr>
        <w:t>.</w:t>
      </w:r>
    </w:p>
    <w:p w:rsidR="00D20C37" w:rsidRDefault="00D20C37" w:rsidP="00D20C37">
      <w:pPr>
        <w:tabs>
          <w:tab w:val="left" w:pos="651"/>
        </w:tabs>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8. </w:t>
      </w:r>
      <w:r w:rsidRPr="00D20C37">
        <w:rPr>
          <w:rFonts w:ascii="Times New Roman" w:eastAsia="Times New Roman" w:hAnsi="Times New Roman" w:cs="Times New Roman"/>
          <w:b/>
          <w:color w:val="000000"/>
          <w:lang w:eastAsia="ru-RU"/>
        </w:rPr>
        <w:t>Гарантійний лист Учасника</w:t>
      </w:r>
      <w:r w:rsidRPr="00D20C3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про згоду на гарантійне безкоштовне</w:t>
      </w:r>
      <w:r w:rsidRPr="00D20C37">
        <w:rPr>
          <w:rFonts w:ascii="Times New Roman" w:eastAsia="Times New Roman" w:hAnsi="Times New Roman" w:cs="Times New Roman"/>
          <w:color w:val="000000"/>
          <w:lang w:eastAsia="ru-RU"/>
        </w:rPr>
        <w:t xml:space="preserve"> обслуговування</w:t>
      </w:r>
      <w:r>
        <w:rPr>
          <w:rFonts w:ascii="Times New Roman" w:eastAsia="Times New Roman" w:hAnsi="Times New Roman" w:cs="Times New Roman"/>
          <w:color w:val="000000"/>
          <w:lang w:eastAsia="ru-RU"/>
        </w:rPr>
        <w:t xml:space="preserve">, підтримку </w:t>
      </w:r>
      <w:r w:rsidRPr="00D20C37">
        <w:rPr>
          <w:rFonts w:ascii="Times New Roman" w:eastAsia="Times New Roman" w:hAnsi="Times New Roman" w:cs="Times New Roman"/>
          <w:color w:val="000000"/>
          <w:lang w:eastAsia="ru-RU"/>
        </w:rPr>
        <w:t xml:space="preserve">  </w:t>
      </w:r>
      <w:r w:rsidR="008715E6">
        <w:rPr>
          <w:rFonts w:ascii="Times New Roman" w:eastAsia="Times New Roman" w:hAnsi="Times New Roman" w:cs="Times New Roman"/>
          <w:color w:val="000000"/>
          <w:lang w:eastAsia="ru-RU"/>
        </w:rPr>
        <w:t>та консультації Учасника щодо експлуатації ноутбуків, що повинна</w:t>
      </w:r>
      <w:r w:rsidRPr="00D20C37">
        <w:rPr>
          <w:rFonts w:ascii="Times New Roman" w:eastAsia="Times New Roman" w:hAnsi="Times New Roman" w:cs="Times New Roman"/>
          <w:color w:val="000000"/>
          <w:lang w:eastAsia="ru-RU"/>
        </w:rPr>
        <w:t xml:space="preserve"> становити не менше 12 місяців</w:t>
      </w:r>
      <w:r w:rsidR="008715E6">
        <w:rPr>
          <w:rFonts w:ascii="Times New Roman" w:eastAsia="Times New Roman" w:hAnsi="Times New Roman" w:cs="Times New Roman"/>
          <w:color w:val="000000"/>
          <w:lang w:eastAsia="ru-RU"/>
        </w:rPr>
        <w:t>.</w:t>
      </w:r>
    </w:p>
    <w:p w:rsidR="008715E6" w:rsidRDefault="008715E6" w:rsidP="00D20C37">
      <w:pPr>
        <w:tabs>
          <w:tab w:val="left" w:pos="651"/>
        </w:tabs>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 </w:t>
      </w:r>
      <w:r w:rsidRPr="008715E6">
        <w:rPr>
          <w:rFonts w:ascii="Times New Roman" w:eastAsia="Times New Roman" w:hAnsi="Times New Roman" w:cs="Times New Roman"/>
          <w:b/>
          <w:color w:val="000000"/>
          <w:lang w:eastAsia="ru-RU"/>
        </w:rPr>
        <w:t>Ліцензійні чи інші офіційні документи</w:t>
      </w:r>
      <w:r>
        <w:rPr>
          <w:rFonts w:ascii="Times New Roman" w:eastAsia="Times New Roman" w:hAnsi="Times New Roman" w:cs="Times New Roman"/>
          <w:color w:val="000000"/>
          <w:lang w:eastAsia="ru-RU"/>
        </w:rPr>
        <w:t xml:space="preserve"> щодо</w:t>
      </w:r>
      <w:r w:rsidRPr="008715E6">
        <w:rPr>
          <w:rFonts w:ascii="Times New Roman" w:eastAsia="Times New Roman" w:hAnsi="Times New Roman" w:cs="Times New Roman"/>
          <w:color w:val="000000"/>
          <w:lang w:eastAsia="ru-RU"/>
        </w:rPr>
        <w:t xml:space="preserve"> підтвердження права  Учасника </w:t>
      </w:r>
      <w:r>
        <w:rPr>
          <w:rFonts w:ascii="Times New Roman" w:eastAsia="Times New Roman" w:hAnsi="Times New Roman" w:cs="Times New Roman"/>
          <w:color w:val="000000"/>
          <w:lang w:eastAsia="ru-RU"/>
        </w:rPr>
        <w:t xml:space="preserve">на </w:t>
      </w:r>
      <w:r w:rsidRPr="008715E6">
        <w:rPr>
          <w:rFonts w:ascii="Times New Roman" w:eastAsia="Times New Roman" w:hAnsi="Times New Roman" w:cs="Times New Roman"/>
          <w:color w:val="000000"/>
          <w:lang w:eastAsia="ru-RU"/>
        </w:rPr>
        <w:t xml:space="preserve">встановлену операційну систему: Windows 11 </w:t>
      </w:r>
      <w:proofErr w:type="spellStart"/>
      <w:r w:rsidRPr="008715E6">
        <w:rPr>
          <w:rFonts w:ascii="Times New Roman" w:eastAsia="Times New Roman" w:hAnsi="Times New Roman" w:cs="Times New Roman"/>
          <w:color w:val="000000"/>
          <w:lang w:eastAsia="ru-RU"/>
        </w:rPr>
        <w:t>pro</w:t>
      </w:r>
      <w:proofErr w:type="spellEnd"/>
      <w:r>
        <w:rPr>
          <w:rFonts w:ascii="Times New Roman" w:eastAsia="Times New Roman" w:hAnsi="Times New Roman" w:cs="Times New Roman"/>
          <w:color w:val="000000"/>
          <w:lang w:eastAsia="ru-RU"/>
        </w:rPr>
        <w:t>.</w:t>
      </w:r>
    </w:p>
    <w:p w:rsidR="00056F78" w:rsidRPr="00AA2478" w:rsidRDefault="00D20C37" w:rsidP="008715E6">
      <w:pPr>
        <w:spacing w:after="0"/>
        <w:jc w:val="both"/>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 xml:space="preserve"> </w:t>
      </w:r>
      <w:bookmarkStart w:id="0" w:name="_GoBack"/>
      <w:bookmarkEnd w:id="0"/>
    </w:p>
    <w:p w:rsidR="00056F78" w:rsidRPr="00A5011D" w:rsidRDefault="00056F78" w:rsidP="000247E2">
      <w:pPr>
        <w:spacing w:after="0" w:line="240" w:lineRule="auto"/>
        <w:rPr>
          <w:rFonts w:ascii="Times New Roman" w:eastAsia="Times New Roman" w:hAnsi="Times New Roman" w:cs="Times New Roman"/>
          <w:i/>
          <w:color w:val="000000"/>
          <w:lang w:eastAsia="ru-RU"/>
        </w:rPr>
      </w:pPr>
    </w:p>
    <w:p w:rsidR="00054DBB" w:rsidRDefault="00054DBB" w:rsidP="00EB0FCA">
      <w:pPr>
        <w:pStyle w:val="Default"/>
        <w:rPr>
          <w:rFonts w:eastAsia="Times New Roman"/>
          <w:b/>
          <w:sz w:val="22"/>
          <w:szCs w:val="22"/>
          <w:lang w:eastAsia="ru-RU"/>
        </w:rPr>
      </w:pPr>
    </w:p>
    <w:p w:rsidR="00054DBB" w:rsidRPr="00A5011D" w:rsidRDefault="00054DBB" w:rsidP="00054DBB">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w:t>
      </w:r>
      <w:r>
        <w:rPr>
          <w:rFonts w:eastAsia="Times New Roman"/>
          <w:b/>
          <w:sz w:val="22"/>
          <w:szCs w:val="22"/>
          <w:lang w:eastAsia="ru-RU"/>
        </w:rPr>
        <w:t>відно до ст. 17 Закону України «</w:t>
      </w:r>
      <w:r w:rsidRPr="00A5011D">
        <w:rPr>
          <w:rFonts w:eastAsia="Times New Roman"/>
          <w:b/>
          <w:sz w:val="22"/>
          <w:szCs w:val="22"/>
          <w:lang w:eastAsia="ru-RU"/>
        </w:rPr>
        <w:t>Про публічні закупівлі</w:t>
      </w:r>
      <w:r>
        <w:rPr>
          <w:rFonts w:eastAsia="Times New Roman"/>
          <w:b/>
          <w:sz w:val="22"/>
          <w:szCs w:val="22"/>
          <w:lang w:eastAsia="ru-RU"/>
        </w:rPr>
        <w:t>» та п.44, п.47 Особливостей</w:t>
      </w:r>
    </w:p>
    <w:p w:rsidR="00054DBB" w:rsidRPr="00A5011D" w:rsidRDefault="00054DBB" w:rsidP="00054DBB">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054DBB" w:rsidRPr="00A5011D" w:rsidTr="00797CF4">
        <w:tc>
          <w:tcPr>
            <w:tcW w:w="10348" w:type="dxa"/>
            <w:tcBorders>
              <w:top w:val="single" w:sz="6" w:space="0" w:color="auto"/>
              <w:left w:val="single" w:sz="6" w:space="0" w:color="auto"/>
              <w:bottom w:val="single" w:sz="6" w:space="0" w:color="auto"/>
              <w:right w:val="single" w:sz="6" w:space="0" w:color="auto"/>
            </w:tcBorders>
          </w:tcPr>
          <w:p w:rsidR="00054DBB" w:rsidRPr="00A5011D" w:rsidRDefault="00054DBB" w:rsidP="00797CF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Pr="00A5011D">
              <w:rPr>
                <w:rFonts w:ascii="Times New Roman" w:hAnsi="Times New Roman" w:cs="Times New Roman"/>
                <w:color w:val="000000" w:themeColor="text1"/>
                <w:shd w:val="solid" w:color="FFFFFF" w:fill="FFFFFF"/>
                <w:lang w:eastAsia="en-US"/>
              </w:rPr>
              <w:t>Учасник процедури закупівлі підтверджує відсутність підстав, визначених статтею 17 Закону (крім пункту 13 ч</w:t>
            </w:r>
            <w:r>
              <w:rPr>
                <w:rFonts w:ascii="Times New Roman" w:hAnsi="Times New Roman" w:cs="Times New Roman"/>
                <w:color w:val="000000" w:themeColor="text1"/>
                <w:shd w:val="solid" w:color="FFFFFF" w:fill="FFFFFF"/>
                <w:lang w:eastAsia="en-US"/>
              </w:rPr>
              <w:t xml:space="preserve">астини першої статті 17 Закону) та </w:t>
            </w:r>
            <w:proofErr w:type="spellStart"/>
            <w:r>
              <w:rPr>
                <w:rFonts w:ascii="Times New Roman" w:hAnsi="Times New Roman" w:cs="Times New Roman"/>
                <w:color w:val="000000" w:themeColor="text1"/>
                <w:shd w:val="solid" w:color="FFFFFF" w:fill="FFFFFF"/>
                <w:lang w:eastAsia="en-US"/>
              </w:rPr>
              <w:t>п.п</w:t>
            </w:r>
            <w:proofErr w:type="spellEnd"/>
            <w:r>
              <w:rPr>
                <w:rFonts w:ascii="Times New Roman" w:hAnsi="Times New Roman" w:cs="Times New Roman"/>
                <w:color w:val="000000" w:themeColor="text1"/>
                <w:shd w:val="solid" w:color="FFFFFF" w:fill="FFFFFF"/>
                <w:lang w:eastAsia="en-US"/>
              </w:rPr>
              <w:t>. 44, 47 Особливостей,</w:t>
            </w:r>
            <w:r w:rsidRPr="00A5011D">
              <w:rPr>
                <w:rFonts w:ascii="Times New Roman" w:hAnsi="Times New Roman" w:cs="Times New Roman"/>
                <w:color w:val="000000" w:themeColor="text1"/>
                <w:shd w:val="solid" w:color="FFFFFF" w:fill="FFFFFF"/>
                <w:lang w:eastAsia="en-US"/>
              </w:rPr>
              <w:t xml:space="preserve"> шляхом  самостійного декларування відсутності таких підстав </w:t>
            </w:r>
            <w:r w:rsidRPr="0001704B">
              <w:rPr>
                <w:rFonts w:ascii="Times New Roman" w:hAnsi="Times New Roman" w:cs="Times New Roman"/>
                <w:b/>
                <w:color w:val="000000" w:themeColor="text1"/>
                <w:shd w:val="solid" w:color="FFFFFF" w:fill="FFFFFF"/>
                <w:lang w:eastAsia="en-US"/>
              </w:rPr>
              <w:t>в електронній системі закупівель</w:t>
            </w:r>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054DBB" w:rsidRDefault="00054DBB" w:rsidP="00797CF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54DBB" w:rsidRPr="00C34FF1"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E069BF">
              <w:rPr>
                <w:rFonts w:ascii="Times New Roman" w:hAnsi="Times New Roman" w:cs="Times New Roman"/>
                <w:color w:val="000000" w:themeColor="text1"/>
                <w:shd w:val="solid" w:color="FFFFFF" w:fill="FFFFFF"/>
                <w:lang w:eastAsia="en-US"/>
              </w:rPr>
              <w:t xml:space="preserve">Замовник </w:t>
            </w:r>
            <w:r w:rsidRPr="0001704B">
              <w:rPr>
                <w:rFonts w:ascii="Times New Roman" w:hAnsi="Times New Roman" w:cs="Times New Roman"/>
                <w:color w:val="000000" w:themeColor="text1"/>
                <w:shd w:val="solid" w:color="FFFFFF" w:fill="FFFFFF"/>
                <w:lang w:eastAsia="en-US"/>
              </w:rPr>
              <w:t xml:space="preserve">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r w:rsidRPr="00C34FF1">
              <w:rPr>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bookmarkStart w:id="1" w:name="n617"/>
            <w:bookmarkEnd w:id="1"/>
            <w:r w:rsidRPr="00C34FF1">
              <w:rPr>
                <w:color w:val="333333"/>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bookmarkStart w:id="2" w:name="n618"/>
            <w:bookmarkEnd w:id="2"/>
            <w:r w:rsidRPr="00C34FF1">
              <w:rPr>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bookmarkStart w:id="3" w:name="n619"/>
            <w:bookmarkEnd w:id="3"/>
            <w:r w:rsidRPr="00C34FF1">
              <w:rPr>
                <w:color w:val="333333"/>
                <w:sz w:val="22"/>
                <w:szCs w:val="22"/>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C34FF1">
              <w:rPr>
                <w:color w:val="333333"/>
                <w:sz w:val="22"/>
                <w:szCs w:val="22"/>
              </w:rPr>
              <w:t>передбачене </w:t>
            </w:r>
            <w:hyperlink r:id="rId9" w:anchor="n52" w:tgtFrame="_blank" w:history="1">
              <w:r w:rsidRPr="00C34FF1">
                <w:rPr>
                  <w:rStyle w:val="a5"/>
                  <w:color w:val="000099"/>
                  <w:sz w:val="22"/>
                  <w:szCs w:val="22"/>
                </w:rPr>
                <w:t>пункт</w:t>
              </w:r>
              <w:proofErr w:type="spellEnd"/>
              <w:r w:rsidRPr="00C34FF1">
                <w:rPr>
                  <w:rStyle w:val="a5"/>
                  <w:color w:val="000099"/>
                  <w:sz w:val="22"/>
                  <w:szCs w:val="22"/>
                </w:rPr>
                <w:t>ом</w:t>
              </w:r>
            </w:hyperlink>
            <w:hyperlink r:id="rId10" w:anchor="n52" w:tgtFrame="_blank" w:history="1">
              <w:r w:rsidRPr="00C34FF1">
                <w:rPr>
                  <w:rStyle w:val="a5"/>
                  <w:color w:val="000099"/>
                  <w:sz w:val="22"/>
                  <w:szCs w:val="22"/>
                </w:rPr>
                <w:t> 4</w:t>
              </w:r>
            </w:hyperlink>
            <w:r w:rsidRPr="00C34FF1">
              <w:rPr>
                <w:color w:val="333333"/>
                <w:sz w:val="22"/>
                <w:szCs w:val="22"/>
              </w:rPr>
              <w:t> частини другої статті 6, </w:t>
            </w:r>
            <w:hyperlink r:id="rId11" w:anchor="n456" w:tgtFrame="_blank" w:history="1">
              <w:r w:rsidRPr="00C34FF1">
                <w:rPr>
                  <w:rStyle w:val="a5"/>
                  <w:color w:val="000099"/>
                  <w:sz w:val="22"/>
                  <w:szCs w:val="22"/>
                </w:rPr>
                <w:t>пунктом 1</w:t>
              </w:r>
            </w:hyperlink>
            <w:r w:rsidRPr="00C34FF1">
              <w:rPr>
                <w:color w:val="333333"/>
                <w:sz w:val="22"/>
                <w:szCs w:val="22"/>
              </w:rPr>
              <w:t xml:space="preserve"> статті 50 Закону України “Про захист економічної конкуренції”, у вигляді вчинення </w:t>
            </w:r>
            <w:proofErr w:type="spellStart"/>
            <w:r w:rsidRPr="00C34FF1">
              <w:rPr>
                <w:color w:val="333333"/>
                <w:sz w:val="22"/>
                <w:szCs w:val="22"/>
              </w:rPr>
              <w:t>антиконкурентних</w:t>
            </w:r>
            <w:proofErr w:type="spellEnd"/>
            <w:r w:rsidRPr="00C34FF1">
              <w:rPr>
                <w:color w:val="333333"/>
                <w:sz w:val="22"/>
                <w:szCs w:val="22"/>
              </w:rPr>
              <w:t xml:space="preserve"> узгоджених дій, що стосуються спотворення результатів тендерів;</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bookmarkStart w:id="4" w:name="n620"/>
            <w:bookmarkEnd w:id="4"/>
            <w:r w:rsidRPr="00C34FF1">
              <w:rPr>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bookmarkStart w:id="5" w:name="n621"/>
            <w:bookmarkEnd w:id="5"/>
            <w:r w:rsidRPr="00C34FF1">
              <w:rPr>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bookmarkStart w:id="6" w:name="n622"/>
            <w:bookmarkEnd w:id="6"/>
            <w:r w:rsidRPr="00C34FF1">
              <w:rPr>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bookmarkStart w:id="7" w:name="n623"/>
            <w:bookmarkEnd w:id="7"/>
            <w:r w:rsidRPr="00C34FF1">
              <w:rPr>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bookmarkStart w:id="8" w:name="n624"/>
            <w:bookmarkEnd w:id="8"/>
            <w:r w:rsidRPr="00C34FF1">
              <w:rPr>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C34FF1">
                <w:rPr>
                  <w:rStyle w:val="a5"/>
                  <w:color w:val="000099"/>
                  <w:sz w:val="22"/>
                  <w:szCs w:val="22"/>
                </w:rPr>
                <w:t>пунктом 9</w:t>
              </w:r>
            </w:hyperlink>
            <w:r w:rsidRPr="00C34FF1">
              <w:rPr>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bookmarkStart w:id="9" w:name="n625"/>
            <w:bookmarkEnd w:id="9"/>
            <w:r w:rsidRPr="00C34FF1">
              <w:rPr>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bookmarkStart w:id="10" w:name="n626"/>
            <w:bookmarkEnd w:id="10"/>
            <w:r w:rsidRPr="00C34FF1">
              <w:rPr>
                <w:color w:val="333333"/>
                <w:sz w:val="22"/>
                <w:szCs w:val="22"/>
              </w:rPr>
              <w:t xml:space="preserve">11) учасник процедури закупівлі або кінцевий </w:t>
            </w:r>
            <w:proofErr w:type="spellStart"/>
            <w:r w:rsidRPr="00C34FF1">
              <w:rPr>
                <w:color w:val="333333"/>
                <w:sz w:val="22"/>
                <w:szCs w:val="22"/>
              </w:rPr>
              <w:t>бенефіціарний</w:t>
            </w:r>
            <w:proofErr w:type="spellEnd"/>
            <w:r w:rsidRPr="00C34FF1">
              <w:rPr>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C34FF1">
                <w:rPr>
                  <w:rStyle w:val="a5"/>
                  <w:color w:val="000099"/>
                  <w:sz w:val="22"/>
                  <w:szCs w:val="22"/>
                </w:rPr>
                <w:t>Законом України</w:t>
              </w:r>
            </w:hyperlink>
            <w:r w:rsidRPr="00C34FF1">
              <w:rPr>
                <w:color w:val="333333"/>
                <w:sz w:val="22"/>
                <w:szCs w:val="22"/>
              </w:rPr>
              <w:t> “Про санкції”, крім випадку, коли активи такої особи в установленому законодавством порядку передані в управління АРМА;</w:t>
            </w:r>
          </w:p>
          <w:p w:rsidR="00C34FF1" w:rsidRPr="00C34FF1" w:rsidRDefault="00C34FF1" w:rsidP="00C34FF1">
            <w:pPr>
              <w:pStyle w:val="rvps2"/>
              <w:shd w:val="clear" w:color="auto" w:fill="FFFFFF"/>
              <w:spacing w:before="0" w:beforeAutospacing="0" w:after="0" w:afterAutospacing="0"/>
              <w:jc w:val="both"/>
              <w:rPr>
                <w:color w:val="333333"/>
                <w:sz w:val="22"/>
                <w:szCs w:val="22"/>
              </w:rPr>
            </w:pPr>
            <w:bookmarkStart w:id="11" w:name="n743"/>
            <w:bookmarkStart w:id="12" w:name="n627"/>
            <w:bookmarkEnd w:id="11"/>
            <w:bookmarkEnd w:id="12"/>
            <w:r w:rsidRPr="00C34FF1">
              <w:rPr>
                <w:color w:val="333333"/>
                <w:sz w:val="22"/>
                <w:szCs w:val="22"/>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4FF1" w:rsidRPr="00C34FF1" w:rsidRDefault="00C34FF1" w:rsidP="00C34FF1">
            <w:pPr>
              <w:pStyle w:val="rvps2"/>
              <w:shd w:val="clear" w:color="auto" w:fill="FFFFFF"/>
              <w:spacing w:before="0" w:beforeAutospacing="0" w:after="0" w:afterAutospacing="0"/>
              <w:ind w:firstLine="450"/>
              <w:jc w:val="both"/>
              <w:rPr>
                <w:color w:val="333333"/>
                <w:sz w:val="22"/>
                <w:szCs w:val="22"/>
              </w:rPr>
            </w:pPr>
            <w:bookmarkStart w:id="13" w:name="n628"/>
            <w:bookmarkEnd w:id="13"/>
            <w:r w:rsidRPr="00C34FF1">
              <w:rPr>
                <w:color w:val="333333"/>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4DBB" w:rsidRPr="009B49A6" w:rsidRDefault="00054DBB" w:rsidP="00C34FF1">
            <w:pPr>
              <w:spacing w:after="0" w:line="240" w:lineRule="auto"/>
              <w:jc w:val="both"/>
              <w:rPr>
                <w:rFonts w:ascii="Times New Roman" w:hAnsi="Times New Roman" w:cs="Times New Roman"/>
                <w:color w:val="000000" w:themeColor="text1"/>
                <w:shd w:val="solid" w:color="FFFFFF" w:fill="FFFFFF"/>
                <w:lang w:eastAsia="en-US"/>
              </w:rPr>
            </w:pPr>
          </w:p>
        </w:tc>
      </w:tr>
      <w:tr w:rsidR="00054DBB" w:rsidRPr="00A5011D" w:rsidTr="00797CF4">
        <w:trPr>
          <w:trHeight w:val="1025"/>
        </w:trPr>
        <w:tc>
          <w:tcPr>
            <w:tcW w:w="10348" w:type="dxa"/>
            <w:tcBorders>
              <w:top w:val="single" w:sz="6" w:space="0" w:color="auto"/>
              <w:left w:val="single" w:sz="6" w:space="0" w:color="auto"/>
              <w:bottom w:val="single" w:sz="6" w:space="0" w:color="auto"/>
              <w:right w:val="single" w:sz="6" w:space="0" w:color="auto"/>
            </w:tcBorders>
          </w:tcPr>
          <w:p w:rsidR="00054DBB" w:rsidRPr="000E2282" w:rsidRDefault="00054DBB" w:rsidP="000E2282">
            <w:pPr>
              <w:pStyle w:val="rvps2"/>
              <w:numPr>
                <w:ilvl w:val="0"/>
                <w:numId w:val="17"/>
              </w:numPr>
              <w:spacing w:before="0" w:beforeAutospacing="0" w:after="150" w:afterAutospacing="0"/>
              <w:ind w:left="34" w:firstLine="425"/>
              <w:jc w:val="both"/>
              <w:rPr>
                <w:sz w:val="22"/>
                <w:szCs w:val="22"/>
              </w:rPr>
            </w:pPr>
            <w:r w:rsidRPr="0019696E">
              <w:rPr>
                <w:sz w:val="22"/>
                <w:szCs w:val="22"/>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4DBB" w:rsidRPr="00A5011D" w:rsidTr="00797CF4">
        <w:tc>
          <w:tcPr>
            <w:tcW w:w="10348" w:type="dxa"/>
            <w:tcBorders>
              <w:top w:val="single" w:sz="6" w:space="0" w:color="auto"/>
              <w:left w:val="single" w:sz="6" w:space="0" w:color="auto"/>
              <w:bottom w:val="single" w:sz="6" w:space="0" w:color="auto"/>
              <w:right w:val="single" w:sz="6" w:space="0" w:color="auto"/>
            </w:tcBorders>
          </w:tcPr>
          <w:p w:rsidR="00054DBB" w:rsidRPr="00681EE3" w:rsidRDefault="000E2282" w:rsidP="000E2282">
            <w:pPr>
              <w:pStyle w:val="rvps2"/>
              <w:spacing w:after="150"/>
              <w:jc w:val="both"/>
              <w:rPr>
                <w:sz w:val="22"/>
                <w:szCs w:val="22"/>
              </w:rPr>
            </w:pPr>
            <w:r>
              <w:rPr>
                <w:sz w:val="22"/>
                <w:szCs w:val="22"/>
              </w:rPr>
              <w:t>3.</w:t>
            </w:r>
            <w:r w:rsidR="00054DBB" w:rsidRPr="00E27CE5">
              <w:rPr>
                <w:sz w:val="22"/>
                <w:szCs w:val="22"/>
              </w:rPr>
              <w:t>У разі подання тендерної пропозиції об’єднанням учасників підтвердження відсутності підстав для відмови в участі у пр</w:t>
            </w:r>
            <w:r w:rsidR="00054DBB">
              <w:rPr>
                <w:sz w:val="22"/>
                <w:szCs w:val="22"/>
              </w:rPr>
              <w:t>оцедурі закупівлі</w:t>
            </w:r>
            <w:r w:rsidR="00054DBB" w:rsidRPr="00E27CE5">
              <w:rPr>
                <w:sz w:val="22"/>
                <w:szCs w:val="22"/>
              </w:rPr>
              <w:t xml:space="preserve"> подається по кожному з учасників, які входять у склад об’єднання окремо.</w:t>
            </w:r>
          </w:p>
        </w:tc>
      </w:tr>
      <w:tr w:rsidR="00054DBB" w:rsidRPr="00A5011D" w:rsidTr="00797CF4">
        <w:tc>
          <w:tcPr>
            <w:tcW w:w="10348" w:type="dxa"/>
            <w:tcBorders>
              <w:top w:val="single" w:sz="6" w:space="0" w:color="auto"/>
              <w:left w:val="single" w:sz="6" w:space="0" w:color="auto"/>
              <w:bottom w:val="single" w:sz="6" w:space="0" w:color="auto"/>
              <w:right w:val="single" w:sz="6" w:space="0" w:color="auto"/>
            </w:tcBorders>
          </w:tcPr>
          <w:p w:rsidR="00054DBB" w:rsidRPr="00A5011D" w:rsidRDefault="000E2282" w:rsidP="000E2282">
            <w:pPr>
              <w:pStyle w:val="rvps2"/>
              <w:spacing w:before="0" w:beforeAutospacing="0" w:after="150" w:afterAutospacing="0"/>
              <w:jc w:val="both"/>
              <w:rPr>
                <w:sz w:val="22"/>
                <w:szCs w:val="22"/>
              </w:rPr>
            </w:pPr>
            <w:r>
              <w:rPr>
                <w:sz w:val="22"/>
                <w:szCs w:val="22"/>
              </w:rPr>
              <w:t>4.</w:t>
            </w:r>
            <w:r w:rsidR="00054DBB" w:rsidRPr="00E27CE5">
              <w:rPr>
                <w:sz w:val="22"/>
                <w:szCs w:val="22"/>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 відсутність підстав визначених у частині першій статті 17 Закону (крім пункту 13 частини першої статті 17 Закону</w:t>
            </w:r>
            <w:r w:rsidR="00054DBB">
              <w:rPr>
                <w:sz w:val="22"/>
                <w:szCs w:val="22"/>
              </w:rPr>
              <w:t xml:space="preserve"> та п.44 </w:t>
            </w:r>
            <w:proofErr w:type="spellStart"/>
            <w:r w:rsidR="00054DBB">
              <w:rPr>
                <w:sz w:val="22"/>
                <w:szCs w:val="22"/>
              </w:rPr>
              <w:t>Особивостей</w:t>
            </w:r>
            <w:proofErr w:type="spellEnd"/>
            <w:r w:rsidR="00054DBB" w:rsidRPr="00E27CE5">
              <w:rPr>
                <w:sz w:val="22"/>
                <w:szCs w:val="22"/>
              </w:rPr>
              <w:t xml:space="preserve">) </w:t>
            </w:r>
            <w:r w:rsidR="00054DBB" w:rsidRPr="00E27CE5">
              <w:rPr>
                <w:sz w:val="22"/>
                <w:szCs w:val="22"/>
              </w:rPr>
              <w:lastRenderedPageBreak/>
              <w:t>відносно таких суб’єктів господарювання.</w:t>
            </w:r>
          </w:p>
        </w:tc>
      </w:tr>
      <w:tr w:rsidR="00054DBB" w:rsidRPr="00A5011D" w:rsidTr="00797CF4">
        <w:tc>
          <w:tcPr>
            <w:tcW w:w="10348" w:type="dxa"/>
            <w:tcBorders>
              <w:top w:val="single" w:sz="6" w:space="0" w:color="auto"/>
              <w:left w:val="single" w:sz="6" w:space="0" w:color="auto"/>
              <w:bottom w:val="single" w:sz="6" w:space="0" w:color="auto"/>
              <w:right w:val="single" w:sz="6" w:space="0" w:color="auto"/>
            </w:tcBorders>
          </w:tcPr>
          <w:p w:rsidR="00054DBB" w:rsidRDefault="000E2282" w:rsidP="000E2282">
            <w:pPr>
              <w:pStyle w:val="rvps2"/>
              <w:spacing w:before="0" w:beforeAutospacing="0" w:after="0" w:afterAutospacing="0"/>
              <w:jc w:val="both"/>
              <w:rPr>
                <w:sz w:val="22"/>
                <w:szCs w:val="22"/>
              </w:rPr>
            </w:pPr>
            <w:r>
              <w:rPr>
                <w:sz w:val="22"/>
                <w:szCs w:val="22"/>
              </w:rPr>
              <w:lastRenderedPageBreak/>
              <w:t>5.</w:t>
            </w:r>
            <w:r w:rsidR="00054DBB" w:rsidRPr="006C04AB">
              <w:rPr>
                <w:sz w:val="22"/>
                <w:szCs w:val="22"/>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054DBB" w:rsidRPr="006C04AB" w:rsidRDefault="00054DBB" w:rsidP="00797CF4">
            <w:pPr>
              <w:pStyle w:val="rvps2"/>
              <w:spacing w:before="0" w:beforeAutospacing="0" w:after="0" w:afterAutospacing="0"/>
              <w:ind w:left="720"/>
              <w:jc w:val="both"/>
              <w:rPr>
                <w:sz w:val="22"/>
                <w:szCs w:val="22"/>
              </w:rPr>
            </w:pPr>
            <w:r w:rsidRPr="006C04AB">
              <w:rPr>
                <w:sz w:val="22"/>
                <w:szCs w:val="22"/>
              </w:rPr>
              <w:t>-</w:t>
            </w:r>
            <w:r w:rsidRPr="006C04AB">
              <w:rPr>
                <w:sz w:val="22"/>
                <w:szCs w:val="22"/>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4DBB" w:rsidRDefault="00054DBB" w:rsidP="00797CF4">
            <w:pPr>
              <w:pStyle w:val="rvps2"/>
              <w:spacing w:before="0" w:beforeAutospacing="0" w:after="150" w:afterAutospacing="0"/>
              <w:ind w:left="720"/>
              <w:jc w:val="both"/>
              <w:rPr>
                <w:sz w:val="22"/>
                <w:szCs w:val="22"/>
              </w:rPr>
            </w:pPr>
            <w:r w:rsidRPr="006C04AB">
              <w:rPr>
                <w:sz w:val="22"/>
                <w:szCs w:val="22"/>
              </w:rPr>
              <w:t>-</w:t>
            </w:r>
            <w:r w:rsidRPr="006C04AB">
              <w:rPr>
                <w:sz w:val="22"/>
                <w:szCs w:val="22"/>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54DBB" w:rsidRPr="00E27CE5" w:rsidRDefault="00054DBB" w:rsidP="00054DBB">
      <w:pPr>
        <w:spacing w:after="0" w:line="240" w:lineRule="auto"/>
        <w:rPr>
          <w:rFonts w:ascii="Times New Roman" w:eastAsia="Times New Roman" w:hAnsi="Times New Roman" w:cs="Times New Roman"/>
          <w:color w:val="000000"/>
          <w:sz w:val="21"/>
          <w:szCs w:val="21"/>
        </w:rPr>
      </w:pPr>
      <w:r w:rsidRPr="00E27CE5">
        <w:rPr>
          <w:rFonts w:ascii="Times New Roman" w:eastAsia="Times New Roman" w:hAnsi="Times New Roman" w:cs="Times New Roman"/>
          <w:b/>
          <w:color w:val="000000"/>
          <w:sz w:val="21"/>
          <w:szCs w:val="21"/>
          <w:u w:val="single"/>
          <w:lang w:eastAsia="ru-RU"/>
        </w:rPr>
        <w:t>Примітки:</w:t>
      </w:r>
      <w:r w:rsidRPr="00E27CE5">
        <w:rPr>
          <w:rFonts w:ascii="Times New Roman" w:eastAsia="Times New Roman" w:hAnsi="Times New Roman" w:cs="Times New Roman"/>
          <w:color w:val="000000"/>
          <w:sz w:val="21"/>
          <w:szCs w:val="21"/>
        </w:rPr>
        <w:t xml:space="preserve"> </w:t>
      </w:r>
    </w:p>
    <w:p w:rsidR="00054DBB" w:rsidRPr="00E27CE5" w:rsidRDefault="00054DBB" w:rsidP="00054DBB">
      <w:pPr>
        <w:numPr>
          <w:ilvl w:val="0"/>
          <w:numId w:val="15"/>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sidRPr="00E27CE5">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E27CE5">
        <w:rPr>
          <w:rFonts w:ascii="Times New Roman" w:eastAsia="Times New Roman" w:hAnsi="Times New Roman" w:cs="Times New Roman"/>
          <w:i/>
          <w:color w:val="000000"/>
          <w:sz w:val="21"/>
          <w:szCs w:val="21"/>
          <w:lang w:eastAsia="ru-RU"/>
        </w:rPr>
        <w:t>абз</w:t>
      </w:r>
      <w:proofErr w:type="spellEnd"/>
      <w:r w:rsidRPr="00E27CE5">
        <w:rPr>
          <w:rFonts w:ascii="Times New Roman" w:eastAsia="Times New Roman" w:hAnsi="Times New Roman" w:cs="Times New Roman"/>
          <w:i/>
          <w:color w:val="000000"/>
          <w:sz w:val="21"/>
          <w:szCs w:val="21"/>
          <w:lang w:eastAsia="ru-RU"/>
        </w:rPr>
        <w:t>. 6 підпункту 2 пункту 41 Особливостей)</w:t>
      </w:r>
      <w:r>
        <w:rPr>
          <w:rFonts w:ascii="Times New Roman" w:eastAsia="Times New Roman" w:hAnsi="Times New Roman" w:cs="Times New Roman"/>
          <w:i/>
          <w:color w:val="000000"/>
          <w:sz w:val="21"/>
          <w:szCs w:val="21"/>
          <w:lang w:eastAsia="ru-RU"/>
        </w:rPr>
        <w:t>.</w:t>
      </w:r>
    </w:p>
    <w:p w:rsidR="00054DBB" w:rsidRPr="00ED46E9" w:rsidRDefault="00054DBB" w:rsidP="00ED46E9">
      <w:pPr>
        <w:pStyle w:val="a6"/>
        <w:numPr>
          <w:ilvl w:val="0"/>
          <w:numId w:val="15"/>
        </w:numPr>
        <w:spacing w:after="0" w:line="240" w:lineRule="auto"/>
        <w:ind w:left="0" w:firstLine="0"/>
        <w:jc w:val="both"/>
        <w:rPr>
          <w:rFonts w:ascii="Times New Roman" w:eastAsia="Times New Roman" w:hAnsi="Times New Roman"/>
          <w:b/>
          <w:color w:val="000000"/>
          <w:u w:val="single"/>
          <w:lang w:eastAsia="ru-RU"/>
        </w:rPr>
      </w:pPr>
      <w:r w:rsidRPr="00615FA1">
        <w:rPr>
          <w:rFonts w:ascii="Times New Roman" w:hAnsi="Times New Roman"/>
          <w:i/>
          <w:color w:val="000000"/>
          <w:sz w:val="21"/>
          <w:szCs w:val="2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sidR="00ED46E9">
        <w:rPr>
          <w:rFonts w:ascii="Times New Roman" w:hAnsi="Times New Roman"/>
          <w:i/>
          <w:color w:val="000000"/>
          <w:sz w:val="21"/>
          <w:szCs w:val="21"/>
        </w:rPr>
        <w:t xml:space="preserve">фу, або відшкодування </w:t>
      </w:r>
      <w:proofErr w:type="spellStart"/>
      <w:r w:rsidR="00ED46E9">
        <w:rPr>
          <w:rFonts w:ascii="Times New Roman" w:hAnsi="Times New Roman"/>
          <w:i/>
          <w:color w:val="000000"/>
          <w:sz w:val="21"/>
          <w:szCs w:val="21"/>
        </w:rPr>
        <w:t>зби</w:t>
      </w:r>
      <w:proofErr w:type="spellEnd"/>
    </w:p>
    <w:p w:rsidR="009B6093" w:rsidRPr="00C34FF1" w:rsidRDefault="009B6093" w:rsidP="009B6093">
      <w:pPr>
        <w:pStyle w:val="a6"/>
        <w:spacing w:after="0" w:line="240" w:lineRule="auto"/>
        <w:ind w:left="360"/>
        <w:jc w:val="right"/>
        <w:rPr>
          <w:rFonts w:ascii="Times New Roman" w:hAnsi="Times New Roman"/>
          <w:b/>
          <w:lang w:eastAsia="ru-RU"/>
        </w:rPr>
      </w:pPr>
      <w:r w:rsidRPr="00C34FF1">
        <w:rPr>
          <w:rFonts w:ascii="Times New Roman" w:hAnsi="Times New Roman"/>
          <w:b/>
          <w:lang w:eastAsia="ru-RU"/>
        </w:rPr>
        <w:t>Додаток 6</w:t>
      </w:r>
    </w:p>
    <w:p w:rsidR="009B6093" w:rsidRPr="00C34FF1" w:rsidRDefault="009B6093" w:rsidP="009B6093">
      <w:pPr>
        <w:pStyle w:val="a6"/>
        <w:spacing w:after="0" w:line="240" w:lineRule="auto"/>
        <w:ind w:left="360"/>
        <w:jc w:val="right"/>
        <w:rPr>
          <w:rFonts w:ascii="Times New Roman" w:hAnsi="Times New Roman"/>
          <w:b/>
          <w:lang w:eastAsia="ru-RU"/>
        </w:rPr>
      </w:pPr>
      <w:r w:rsidRPr="00C34FF1">
        <w:rPr>
          <w:rFonts w:ascii="Times New Roman" w:hAnsi="Times New Roman"/>
          <w:b/>
          <w:lang w:eastAsia="ru-RU"/>
        </w:rPr>
        <w:t>до тендерної документації</w:t>
      </w:r>
    </w:p>
    <w:p w:rsidR="00054DBB" w:rsidRDefault="00054DBB" w:rsidP="00054DBB">
      <w:pPr>
        <w:pStyle w:val="a6"/>
        <w:spacing w:after="0" w:line="240" w:lineRule="auto"/>
        <w:ind w:left="360"/>
        <w:jc w:val="center"/>
        <w:rPr>
          <w:rFonts w:ascii="Times New Roman" w:hAnsi="Times New Roman"/>
          <w:b/>
          <w:u w:val="single"/>
          <w:lang w:eastAsia="ru-RU"/>
        </w:rPr>
      </w:pPr>
    </w:p>
    <w:p w:rsidR="009B6093" w:rsidRDefault="009B6093" w:rsidP="009B6093">
      <w:pPr>
        <w:pStyle w:val="a6"/>
        <w:spacing w:after="0" w:line="240" w:lineRule="auto"/>
        <w:ind w:left="360"/>
        <w:jc w:val="center"/>
        <w:rPr>
          <w:rFonts w:ascii="Times New Roman" w:hAnsi="Times New Roman"/>
          <w:b/>
          <w:u w:val="single"/>
          <w:lang w:eastAsia="ru-RU"/>
        </w:rPr>
      </w:pPr>
      <w:r w:rsidRPr="00615FA1">
        <w:rPr>
          <w:rFonts w:ascii="Times New Roman" w:hAnsi="Times New Roman"/>
          <w:b/>
          <w:u w:val="single"/>
          <w:lang w:eastAsia="ru-RU"/>
        </w:rPr>
        <w:t>Таблиця 3.</w:t>
      </w:r>
    </w:p>
    <w:p w:rsidR="009B6093" w:rsidRPr="00615FA1" w:rsidRDefault="009B6093" w:rsidP="009B6093">
      <w:pPr>
        <w:pStyle w:val="a6"/>
        <w:spacing w:after="0" w:line="240" w:lineRule="auto"/>
        <w:ind w:left="360"/>
        <w:jc w:val="center"/>
        <w:rPr>
          <w:rFonts w:ascii="Times New Roman" w:eastAsia="Times New Roman" w:hAnsi="Times New Roman"/>
          <w:b/>
          <w:color w:val="000000"/>
          <w:u w:val="single"/>
          <w:lang w:eastAsia="ru-RU"/>
        </w:rPr>
      </w:pPr>
      <w:r w:rsidRPr="00F267E1">
        <w:rPr>
          <w:rFonts w:ascii="Times New Roman" w:eastAsia="Times New Roman" w:hAnsi="Times New Roman"/>
          <w:b/>
          <w:color w:val="000000"/>
          <w:u w:val="single"/>
          <w:lang w:eastAsia="ru-RU"/>
        </w:rPr>
        <w:t>Документи</w:t>
      </w:r>
      <w:r>
        <w:rPr>
          <w:rFonts w:ascii="Times New Roman" w:eastAsia="Times New Roman" w:hAnsi="Times New Roman"/>
          <w:b/>
          <w:color w:val="000000"/>
          <w:u w:val="single"/>
          <w:lang w:eastAsia="ru-RU"/>
        </w:rPr>
        <w:t xml:space="preserve">, що подає </w:t>
      </w:r>
      <w:proofErr w:type="spellStart"/>
      <w:r>
        <w:rPr>
          <w:rFonts w:ascii="Times New Roman" w:eastAsia="Times New Roman" w:hAnsi="Times New Roman"/>
          <w:b/>
          <w:color w:val="000000"/>
          <w:u w:val="single"/>
          <w:lang w:eastAsia="ru-RU"/>
        </w:rPr>
        <w:t>переможецьторгів</w:t>
      </w:r>
      <w:proofErr w:type="spellEnd"/>
    </w:p>
    <w:p w:rsidR="009B6093" w:rsidRPr="00A5011D" w:rsidRDefault="009B6093" w:rsidP="009B609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9B6093" w:rsidRDefault="009B6093" w:rsidP="009B6093">
      <w:pPr>
        <w:spacing w:after="0" w:line="240" w:lineRule="auto"/>
        <w:ind w:firstLine="566"/>
        <w:jc w:val="both"/>
        <w:rPr>
          <w:rFonts w:ascii="Times New Roman" w:hAnsi="Times New Roman" w:cs="Times New Roman"/>
          <w:color w:val="000000" w:themeColor="text1"/>
          <w:shd w:val="solid" w:color="FFFFFF" w:fill="FFFFFF"/>
          <w:lang w:eastAsia="en-US"/>
        </w:rPr>
      </w:pPr>
      <w:r w:rsidRPr="00446AA2">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w:t>
      </w:r>
      <w:r w:rsidR="008E3FA0">
        <w:rPr>
          <w:rFonts w:ascii="Times New Roman" w:hAnsi="Times New Roman" w:cs="Times New Roman"/>
          <w:color w:val="000000" w:themeColor="text1"/>
          <w:shd w:val="solid" w:color="FFFFFF" w:fill="FFFFFF"/>
          <w:lang w:eastAsia="en-US"/>
        </w:rPr>
        <w:t>а в абз.14  п. 47</w:t>
      </w:r>
      <w:r>
        <w:rPr>
          <w:rFonts w:ascii="Times New Roman" w:hAnsi="Times New Roman" w:cs="Times New Roman"/>
          <w:color w:val="000000" w:themeColor="text1"/>
          <w:shd w:val="solid" w:color="FFFFFF" w:fill="FFFFFF"/>
          <w:lang w:eastAsia="en-US"/>
        </w:rPr>
        <w:t xml:space="preserve"> Особливостей.</w:t>
      </w:r>
    </w:p>
    <w:p w:rsidR="009B6093" w:rsidRPr="00615FA1" w:rsidRDefault="009B6093" w:rsidP="009B6093">
      <w:pPr>
        <w:spacing w:after="0" w:line="240" w:lineRule="auto"/>
        <w:ind w:firstLine="566"/>
        <w:jc w:val="both"/>
        <w:rPr>
          <w:rFonts w:ascii="Times New Roman" w:hAnsi="Times New Roman" w:cs="Times New Roman"/>
          <w:color w:val="000000" w:themeColor="text1"/>
          <w:shd w:val="solid" w:color="FFFFFF" w:fill="FFFFFF"/>
          <w:lang w:eastAsia="en-US"/>
        </w:rPr>
      </w:pPr>
      <w:r w:rsidRPr="00615FA1">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9B6093" w:rsidRPr="00A5011D" w:rsidTr="00797CF4">
        <w:trPr>
          <w:trHeight w:val="834"/>
        </w:trPr>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9B6093" w:rsidRPr="00A5011D" w:rsidRDefault="009B6093" w:rsidP="00797CF4">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spacing w:after="0" w:line="240" w:lineRule="atLeast"/>
              <w:jc w:val="both"/>
              <w:rPr>
                <w:rFonts w:ascii="Times New Roman" w:eastAsia="Times New Roman" w:hAnsi="Times New Roman" w:cs="Times New Roman"/>
                <w:b/>
                <w:kern w:val="2"/>
                <w:lang w:eastAsia="ar-SA"/>
              </w:rPr>
            </w:pPr>
          </w:p>
          <w:p w:rsidR="009B6093" w:rsidRPr="00A5011D" w:rsidRDefault="009B6093" w:rsidP="00797CF4">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9B49A6" w:rsidRDefault="009B6093" w:rsidP="00797CF4">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9B6093" w:rsidRPr="009B49A6" w:rsidRDefault="009B6093" w:rsidP="00797CF4">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w:t>
            </w:r>
            <w:r w:rsidRPr="00A670AD">
              <w:rPr>
                <w:rFonts w:ascii="Times New Roman" w:eastAsia="Times New Roman" w:hAnsi="Times New Roman" w:cs="Times New Roman"/>
                <w:b/>
                <w:lang w:eastAsia="ru-RU"/>
              </w:rPr>
              <w:t xml:space="preserve">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9B49A6">
              <w:rPr>
                <w:rFonts w:ascii="Times New Roman" w:eastAsia="Times New Roman" w:hAnsi="Times New Roman" w:cs="Times New Roman"/>
                <w:b/>
                <w:lang w:eastAsia="ru-RU"/>
              </w:rPr>
              <w:t xml:space="preserve"> </w:t>
            </w:r>
          </w:p>
        </w:tc>
        <w:tc>
          <w:tcPr>
            <w:tcW w:w="5103" w:type="dxa"/>
            <w:tcBorders>
              <w:top w:val="single" w:sz="6" w:space="0" w:color="auto"/>
              <w:left w:val="single" w:sz="6" w:space="0" w:color="auto"/>
              <w:bottom w:val="single" w:sz="6" w:space="0" w:color="auto"/>
              <w:right w:val="single" w:sz="6" w:space="0" w:color="auto"/>
            </w:tcBorders>
          </w:tcPr>
          <w:p w:rsidR="009B6093" w:rsidRDefault="009B6093" w:rsidP="00797CF4">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9B6093" w:rsidRDefault="009B6093" w:rsidP="00797CF4">
            <w:pPr>
              <w:spacing w:after="0" w:line="240" w:lineRule="auto"/>
              <w:jc w:val="both"/>
              <w:rPr>
                <w:rFonts w:ascii="Times New Roman" w:hAnsi="Times New Roman" w:cs="Times New Roman"/>
                <w:lang w:eastAsia="ru-RU"/>
              </w:rPr>
            </w:pPr>
            <w:r>
              <w:rPr>
                <w:rFonts w:ascii="Times New Roman" w:eastAsia="Times New Roman" w:hAnsi="Times New Roman" w:cs="Times New Roman"/>
                <w:i/>
                <w:color w:val="000000"/>
                <w:sz w:val="21"/>
                <w:szCs w:val="21"/>
                <w:lang w:eastAsia="ru-RU"/>
              </w:rPr>
              <w:t>*</w:t>
            </w:r>
            <w:r w:rsidRPr="007B76CB">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w:t>
            </w:r>
            <w:r>
              <w:rPr>
                <w:rFonts w:ascii="Times New Roman" w:eastAsia="Times New Roman" w:hAnsi="Times New Roman" w:cs="Times New Roman"/>
                <w:i/>
                <w:color w:val="000000"/>
                <w:sz w:val="21"/>
                <w:szCs w:val="21"/>
                <w:lang w:eastAsia="ru-RU"/>
              </w:rPr>
              <w:t>у.</w:t>
            </w:r>
          </w:p>
          <w:p w:rsidR="009B6093" w:rsidRPr="00F57160" w:rsidRDefault="009B6093" w:rsidP="00FD52BE">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w:t>
            </w:r>
            <w:r w:rsidRPr="008A7FE9">
              <w:rPr>
                <w:rFonts w:ascii="Times New Roman" w:eastAsia="Times New Roman" w:hAnsi="Times New Roman" w:cs="Times New Roman"/>
                <w:bCs/>
                <w:i/>
                <w:kern w:val="1"/>
                <w:sz w:val="18"/>
                <w:szCs w:val="18"/>
                <w:u w:val="single"/>
                <w:lang w:eastAsia="ar-SA"/>
              </w:rPr>
              <w:lastRenderedPageBreak/>
              <w:t>з корупцією правопорушення, яка не стосується запитувача</w:t>
            </w:r>
            <w:r>
              <w:rPr>
                <w:rFonts w:ascii="Times New Roman" w:eastAsia="Times New Roman" w:hAnsi="Times New Roman" w:cs="Times New Roman"/>
                <w:bCs/>
                <w:i/>
                <w:kern w:val="1"/>
                <w:sz w:val="18"/>
                <w:szCs w:val="18"/>
                <w:u w:val="single"/>
                <w:lang w:eastAsia="ar-SA"/>
              </w:rPr>
              <w:t xml:space="preserve"> через обмеження до нього доступу в період воєнного стану.</w:t>
            </w:r>
          </w:p>
        </w:tc>
      </w:tr>
      <w:tr w:rsidR="009B6093" w:rsidRPr="00A5011D" w:rsidTr="008E3FA0">
        <w:tc>
          <w:tcPr>
            <w:tcW w:w="567" w:type="dxa"/>
            <w:tcBorders>
              <w:top w:val="single" w:sz="6" w:space="0" w:color="auto"/>
              <w:left w:val="single" w:sz="6" w:space="0" w:color="auto"/>
              <w:bottom w:val="single" w:sz="6" w:space="0" w:color="auto"/>
              <w:right w:val="single" w:sz="6" w:space="0" w:color="auto"/>
            </w:tcBorders>
          </w:tcPr>
          <w:p w:rsidR="009B6093" w:rsidRPr="009B49A6" w:rsidRDefault="009B6093" w:rsidP="00797CF4">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9B6093" w:rsidRPr="009B49A6" w:rsidRDefault="009B6093" w:rsidP="008E3FA0">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2718AF">
              <w:rPr>
                <w:rFonts w:ascii="Times New Roman" w:eastAsia="Times New Roman" w:hAnsi="Times New Roman" w:cs="Times New Roman"/>
                <w:b/>
                <w:lang w:eastAsia="ru-RU"/>
              </w:rPr>
              <w:t xml:space="preserve">ерівника учасника процедури закупівлі, фізичну особу, яка є учасником процедури закупівлі, </w:t>
            </w:r>
            <w:r>
              <w:rPr>
                <w:rFonts w:ascii="Times New Roman" w:eastAsia="Times New Roman" w:hAnsi="Times New Roman" w:cs="Times New Roman"/>
                <w:b/>
                <w:lang w:eastAsia="ru-RU"/>
              </w:rPr>
              <w:t xml:space="preserve"> </w:t>
            </w:r>
            <w:r w:rsidRPr="002718AF">
              <w:rPr>
                <w:rFonts w:ascii="Times New Roman" w:eastAsia="Times New Roman" w:hAnsi="Times New Roman" w:cs="Times New Roman"/>
                <w:b/>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6" w:space="0" w:color="auto"/>
              <w:left w:val="single" w:sz="6" w:space="0" w:color="auto"/>
              <w:bottom w:val="single" w:sz="6" w:space="0" w:color="auto"/>
              <w:right w:val="single" w:sz="6" w:space="0" w:color="auto"/>
            </w:tcBorders>
          </w:tcPr>
          <w:p w:rsidR="009B6093" w:rsidRDefault="009B6093" w:rsidP="00797CF4">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eastAsia="ru-RU"/>
              </w:rPr>
              <w:t xml:space="preserve">керівником </w:t>
            </w:r>
            <w:r w:rsidRPr="00F57160">
              <w:rPr>
                <w:rFonts w:ascii="Times New Roman" w:hAnsi="Times New Roman" w:cs="Times New Roman"/>
                <w:lang w:eastAsia="ru-RU"/>
              </w:rPr>
              <w:t xml:space="preserve">учасника процедури закупівлі. </w:t>
            </w:r>
          </w:p>
          <w:p w:rsidR="009B6093" w:rsidRPr="00F57160" w:rsidRDefault="009B6093" w:rsidP="00797CF4">
            <w:pPr>
              <w:spacing w:after="0" w:line="240" w:lineRule="auto"/>
              <w:jc w:val="both"/>
              <w:rPr>
                <w:rFonts w:ascii="Times New Roman" w:hAnsi="Times New Roman" w:cs="Times New Roman"/>
                <w:lang w:eastAsia="ru-RU"/>
              </w:rPr>
            </w:pPr>
            <w:r w:rsidRPr="00FC1FA9">
              <w:rPr>
                <w:rFonts w:ascii="Times New Roman" w:hAnsi="Times New Roman" w:cs="Times New Roman"/>
                <w:i/>
                <w:lang w:eastAsia="ru-RU"/>
              </w:rPr>
              <w:t>*Документ має бути оформленим не більше 30 денної давнини відносно дати його подання Замовнику</w:t>
            </w:r>
            <w:r>
              <w:rPr>
                <w:rFonts w:ascii="Times New Roman" w:hAnsi="Times New Roman" w:cs="Times New Roman"/>
                <w:i/>
                <w:lang w:eastAsia="ru-RU"/>
              </w:rPr>
              <w:t>.</w:t>
            </w:r>
          </w:p>
          <w:p w:rsidR="009B6093" w:rsidRPr="00F57160" w:rsidRDefault="009B6093" w:rsidP="00FD52BE">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Pr>
                <w:rFonts w:ascii="Times New Roman" w:eastAsia="Times New Roman" w:hAnsi="Times New Roman" w:cs="Times New Roman"/>
                <w:bCs/>
                <w:i/>
                <w:kern w:val="1"/>
                <w:sz w:val="18"/>
                <w:szCs w:val="18"/>
                <w:u w:val="single"/>
                <w:lang w:eastAsia="ar-SA"/>
              </w:rPr>
              <w:t xml:space="preserve"> </w:t>
            </w:r>
            <w:r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9B6093" w:rsidRDefault="009B6093" w:rsidP="00797CF4">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val="ru-RU" w:eastAsia="ru-RU"/>
              </w:rPr>
              <w:t>Ф</w:t>
            </w:r>
            <w:proofErr w:type="spellStart"/>
            <w:r w:rsidRPr="00A5011D">
              <w:rPr>
                <w:rFonts w:ascii="Times New Roman" w:eastAsia="Times New Roman" w:hAnsi="Times New Roman" w:cs="Times New Roman"/>
                <w:b/>
                <w:lang w:eastAsia="ru-RU"/>
              </w:rPr>
              <w:t>ізична</w:t>
            </w:r>
            <w:proofErr w:type="spellEnd"/>
            <w:r w:rsidRPr="00A5011D">
              <w:rPr>
                <w:rFonts w:ascii="Times New Roman" w:eastAsia="Times New Roman" w:hAnsi="Times New Roman" w:cs="Times New Roman"/>
                <w:b/>
                <w:lang w:eastAsia="ru-RU"/>
              </w:rPr>
              <w:t xml:space="preserve"> </w:t>
            </w:r>
            <w:r w:rsidRPr="000B7B19">
              <w:rPr>
                <w:rFonts w:ascii="Times New Roman" w:eastAsia="Times New Roman" w:hAnsi="Times New Roman" w:cs="Times New Roman"/>
                <w:b/>
                <w:lang w:eastAsia="ru-RU"/>
              </w:rPr>
              <w:t>особа, яка є учасником процедури закупі</w:t>
            </w:r>
            <w:proofErr w:type="gramStart"/>
            <w:r w:rsidRPr="000B7B19">
              <w:rPr>
                <w:rFonts w:ascii="Times New Roman" w:eastAsia="Times New Roman" w:hAnsi="Times New Roman" w:cs="Times New Roman"/>
                <w:b/>
                <w:lang w:eastAsia="ru-RU"/>
              </w:rPr>
              <w:t>вл</w:t>
            </w:r>
            <w:proofErr w:type="gramEnd"/>
            <w:r w:rsidRPr="000B7B19">
              <w:rPr>
                <w:rFonts w:ascii="Times New Roman" w:eastAsia="Times New Roman" w:hAnsi="Times New Roman" w:cs="Times New Roman"/>
                <w:b/>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6093" w:rsidRDefault="009B6093" w:rsidP="00797CF4">
            <w:pPr>
              <w:tabs>
                <w:tab w:val="num" w:pos="360"/>
              </w:tabs>
              <w:spacing w:after="0" w:line="240" w:lineRule="auto"/>
              <w:jc w:val="both"/>
              <w:rPr>
                <w:rFonts w:ascii="Times New Roman" w:eastAsia="Times New Roman" w:hAnsi="Times New Roman" w:cs="Times New Roman"/>
                <w:b/>
                <w:lang w:eastAsia="ru-RU"/>
              </w:rPr>
            </w:pPr>
          </w:p>
          <w:p w:rsidR="009B6093" w:rsidRDefault="009B6093" w:rsidP="00797CF4">
            <w:pPr>
              <w:tabs>
                <w:tab w:val="num" w:pos="360"/>
              </w:tabs>
              <w:spacing w:after="0" w:line="240" w:lineRule="auto"/>
              <w:jc w:val="both"/>
              <w:rPr>
                <w:rFonts w:ascii="Times New Roman" w:eastAsia="Times New Roman" w:hAnsi="Times New Roman" w:cs="Times New Roman"/>
                <w:b/>
                <w:lang w:eastAsia="ru-RU"/>
              </w:rPr>
            </w:pPr>
          </w:p>
          <w:p w:rsidR="009B6093" w:rsidRPr="00A5011D" w:rsidRDefault="009B6093" w:rsidP="00797CF4">
            <w:pPr>
              <w:tabs>
                <w:tab w:val="num" w:pos="360"/>
              </w:tabs>
              <w:spacing w:after="0" w:line="240" w:lineRule="auto"/>
              <w:jc w:val="both"/>
              <w:rPr>
                <w:rFonts w:ascii="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rsidR="009B6093" w:rsidRDefault="009B6093" w:rsidP="00797CF4">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rsidR="009B6093" w:rsidRPr="00F57160" w:rsidRDefault="009B6093" w:rsidP="00797CF4">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w:t>
            </w:r>
            <w:r w:rsidRPr="00456777">
              <w:rPr>
                <w:rFonts w:ascii="Times New Roman" w:hAnsi="Times New Roman" w:cs="Times New Roman"/>
                <w:i/>
                <w:lang w:val="ru-RU" w:eastAsia="ru-RU"/>
              </w:rPr>
              <w:t xml:space="preserve">Документ </w:t>
            </w:r>
            <w:proofErr w:type="spellStart"/>
            <w:r w:rsidRPr="00456777">
              <w:rPr>
                <w:rFonts w:ascii="Times New Roman" w:hAnsi="Times New Roman" w:cs="Times New Roman"/>
                <w:i/>
                <w:lang w:val="ru-RU" w:eastAsia="ru-RU"/>
              </w:rPr>
              <w:t>має</w:t>
            </w:r>
            <w:proofErr w:type="spellEnd"/>
            <w:r w:rsidRPr="00456777">
              <w:rPr>
                <w:rFonts w:ascii="Times New Roman" w:hAnsi="Times New Roman" w:cs="Times New Roman"/>
                <w:i/>
                <w:lang w:val="ru-RU" w:eastAsia="ru-RU"/>
              </w:rPr>
              <w:t xml:space="preserve"> бути оформлений </w:t>
            </w:r>
            <w:proofErr w:type="gramStart"/>
            <w:r w:rsidRPr="00456777">
              <w:rPr>
                <w:rFonts w:ascii="Times New Roman" w:hAnsi="Times New Roman" w:cs="Times New Roman"/>
                <w:i/>
                <w:lang w:val="ru-RU" w:eastAsia="ru-RU"/>
              </w:rPr>
              <w:t xml:space="preserve">не </w:t>
            </w:r>
            <w:proofErr w:type="spellStart"/>
            <w:r w:rsidRPr="00456777">
              <w:rPr>
                <w:rFonts w:ascii="Times New Roman" w:hAnsi="Times New Roman" w:cs="Times New Roman"/>
                <w:i/>
                <w:lang w:val="ru-RU" w:eastAsia="ru-RU"/>
              </w:rPr>
              <w:t>б</w:t>
            </w:r>
            <w:proofErr w:type="gramEnd"/>
            <w:r w:rsidRPr="00456777">
              <w:rPr>
                <w:rFonts w:ascii="Times New Roman" w:hAnsi="Times New Roman" w:cs="Times New Roman"/>
                <w:i/>
                <w:lang w:val="ru-RU" w:eastAsia="ru-RU"/>
              </w:rPr>
              <w:t>ільше</w:t>
            </w:r>
            <w:proofErr w:type="spellEnd"/>
            <w:r w:rsidRPr="00456777">
              <w:rPr>
                <w:rFonts w:ascii="Times New Roman" w:hAnsi="Times New Roman" w:cs="Times New Roman"/>
                <w:i/>
                <w:lang w:val="ru-RU" w:eastAsia="ru-RU"/>
              </w:rPr>
              <w:t xml:space="preserve"> 30 </w:t>
            </w:r>
            <w:proofErr w:type="spellStart"/>
            <w:r w:rsidRPr="00456777">
              <w:rPr>
                <w:rFonts w:ascii="Times New Roman" w:hAnsi="Times New Roman" w:cs="Times New Roman"/>
                <w:i/>
                <w:lang w:val="ru-RU" w:eastAsia="ru-RU"/>
              </w:rPr>
              <w:t>денної</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давнини</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відносно</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дати</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його</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подання</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Замовнику</w:t>
            </w:r>
            <w:proofErr w:type="spellEnd"/>
            <w:r w:rsidRPr="00456777">
              <w:rPr>
                <w:rFonts w:ascii="Times New Roman" w:hAnsi="Times New Roman" w:cs="Times New Roman"/>
                <w:i/>
                <w:lang w:val="ru-RU" w:eastAsia="ru-RU"/>
              </w:rPr>
              <w:t>.</w:t>
            </w: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9B49A6" w:rsidRDefault="009B6093" w:rsidP="00797CF4">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9B6093" w:rsidRDefault="009B6093" w:rsidP="00797CF4">
            <w:pPr>
              <w:jc w:val="both"/>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К</w:t>
            </w:r>
            <w:r w:rsidRPr="006161D2">
              <w:rPr>
                <w:rFonts w:ascii="Times New Roman" w:eastAsia="Times New Roman" w:hAnsi="Times New Roman" w:cs="Times New Roman"/>
                <w:b/>
                <w:lang w:val="ru-RU" w:eastAsia="ru-RU"/>
              </w:rPr>
              <w:t>ерівник</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учасника</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процедури</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закупі</w:t>
            </w:r>
            <w:proofErr w:type="gramStart"/>
            <w:r w:rsidRPr="006161D2">
              <w:rPr>
                <w:rFonts w:ascii="Times New Roman" w:eastAsia="Times New Roman" w:hAnsi="Times New Roman" w:cs="Times New Roman"/>
                <w:b/>
                <w:lang w:val="ru-RU" w:eastAsia="ru-RU"/>
              </w:rPr>
              <w:t>вл</w:t>
            </w:r>
            <w:proofErr w:type="gramEnd"/>
            <w:r w:rsidRPr="006161D2">
              <w:rPr>
                <w:rFonts w:ascii="Times New Roman" w:eastAsia="Times New Roman" w:hAnsi="Times New Roman" w:cs="Times New Roman"/>
                <w:b/>
                <w:lang w:val="ru-RU" w:eastAsia="ru-RU"/>
              </w:rPr>
              <w:t>і</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був</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засуджений</w:t>
            </w:r>
            <w:proofErr w:type="spellEnd"/>
            <w:r w:rsidRPr="006161D2">
              <w:rPr>
                <w:rFonts w:ascii="Times New Roman" w:eastAsia="Times New Roman" w:hAnsi="Times New Roman" w:cs="Times New Roman"/>
                <w:b/>
                <w:lang w:val="ru-RU" w:eastAsia="ru-RU"/>
              </w:rPr>
              <w:t xml:space="preserve"> за </w:t>
            </w:r>
            <w:proofErr w:type="spellStart"/>
            <w:r w:rsidRPr="006161D2">
              <w:rPr>
                <w:rFonts w:ascii="Times New Roman" w:eastAsia="Times New Roman" w:hAnsi="Times New Roman" w:cs="Times New Roman"/>
                <w:b/>
                <w:lang w:val="ru-RU" w:eastAsia="ru-RU"/>
              </w:rPr>
              <w:t>кримінальне</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правопорушення</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вчинене</w:t>
            </w:r>
            <w:proofErr w:type="spellEnd"/>
            <w:r w:rsidRPr="006161D2">
              <w:rPr>
                <w:rFonts w:ascii="Times New Roman" w:eastAsia="Times New Roman" w:hAnsi="Times New Roman" w:cs="Times New Roman"/>
                <w:b/>
                <w:lang w:val="ru-RU" w:eastAsia="ru-RU"/>
              </w:rPr>
              <w:t xml:space="preserve"> з </w:t>
            </w:r>
            <w:proofErr w:type="spellStart"/>
            <w:r w:rsidRPr="006161D2">
              <w:rPr>
                <w:rFonts w:ascii="Times New Roman" w:eastAsia="Times New Roman" w:hAnsi="Times New Roman" w:cs="Times New Roman"/>
                <w:b/>
                <w:lang w:val="ru-RU" w:eastAsia="ru-RU"/>
              </w:rPr>
              <w:t>корисливих</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мотивів</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зокрема</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пов’язане</w:t>
            </w:r>
            <w:proofErr w:type="spellEnd"/>
            <w:r w:rsidRPr="006161D2">
              <w:rPr>
                <w:rFonts w:ascii="Times New Roman" w:eastAsia="Times New Roman" w:hAnsi="Times New Roman" w:cs="Times New Roman"/>
                <w:b/>
                <w:lang w:val="ru-RU" w:eastAsia="ru-RU"/>
              </w:rPr>
              <w:t xml:space="preserve"> з </w:t>
            </w:r>
            <w:proofErr w:type="spellStart"/>
            <w:r w:rsidRPr="006161D2">
              <w:rPr>
                <w:rFonts w:ascii="Times New Roman" w:eastAsia="Times New Roman" w:hAnsi="Times New Roman" w:cs="Times New Roman"/>
                <w:b/>
                <w:lang w:val="ru-RU" w:eastAsia="ru-RU"/>
              </w:rPr>
              <w:t>хабарництвом</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шахрайством</w:t>
            </w:r>
            <w:proofErr w:type="spellEnd"/>
            <w:r w:rsidRPr="006161D2">
              <w:rPr>
                <w:rFonts w:ascii="Times New Roman" w:eastAsia="Times New Roman" w:hAnsi="Times New Roman" w:cs="Times New Roman"/>
                <w:b/>
                <w:lang w:val="ru-RU" w:eastAsia="ru-RU"/>
              </w:rPr>
              <w:t xml:space="preserve"> та </w:t>
            </w:r>
            <w:proofErr w:type="spellStart"/>
            <w:r w:rsidRPr="006161D2">
              <w:rPr>
                <w:rFonts w:ascii="Times New Roman" w:eastAsia="Times New Roman" w:hAnsi="Times New Roman" w:cs="Times New Roman"/>
                <w:b/>
                <w:lang w:val="ru-RU" w:eastAsia="ru-RU"/>
              </w:rPr>
              <w:t>відмиванням</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коштів</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судимість</w:t>
            </w:r>
            <w:proofErr w:type="spellEnd"/>
            <w:r w:rsidRPr="006161D2">
              <w:rPr>
                <w:rFonts w:ascii="Times New Roman" w:eastAsia="Times New Roman" w:hAnsi="Times New Roman" w:cs="Times New Roman"/>
                <w:b/>
                <w:lang w:val="ru-RU" w:eastAsia="ru-RU"/>
              </w:rPr>
              <w:t xml:space="preserve"> з </w:t>
            </w:r>
            <w:proofErr w:type="spellStart"/>
            <w:r w:rsidRPr="006161D2">
              <w:rPr>
                <w:rFonts w:ascii="Times New Roman" w:eastAsia="Times New Roman" w:hAnsi="Times New Roman" w:cs="Times New Roman"/>
                <w:b/>
                <w:lang w:val="ru-RU" w:eastAsia="ru-RU"/>
              </w:rPr>
              <w:t>якого</w:t>
            </w:r>
            <w:proofErr w:type="spellEnd"/>
            <w:r w:rsidRPr="006161D2">
              <w:rPr>
                <w:rFonts w:ascii="Times New Roman" w:eastAsia="Times New Roman" w:hAnsi="Times New Roman" w:cs="Times New Roman"/>
                <w:b/>
                <w:lang w:val="ru-RU" w:eastAsia="ru-RU"/>
              </w:rPr>
              <w:t xml:space="preserve"> не </w:t>
            </w:r>
            <w:proofErr w:type="spellStart"/>
            <w:r w:rsidRPr="006161D2">
              <w:rPr>
                <w:rFonts w:ascii="Times New Roman" w:eastAsia="Times New Roman" w:hAnsi="Times New Roman" w:cs="Times New Roman"/>
                <w:b/>
                <w:lang w:val="ru-RU" w:eastAsia="ru-RU"/>
              </w:rPr>
              <w:t>знято</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або</w:t>
            </w:r>
            <w:proofErr w:type="spellEnd"/>
            <w:r w:rsidRPr="006161D2">
              <w:rPr>
                <w:rFonts w:ascii="Times New Roman" w:eastAsia="Times New Roman" w:hAnsi="Times New Roman" w:cs="Times New Roman"/>
                <w:b/>
                <w:lang w:val="ru-RU" w:eastAsia="ru-RU"/>
              </w:rPr>
              <w:t xml:space="preserve"> не погашено в </w:t>
            </w:r>
            <w:proofErr w:type="spellStart"/>
            <w:r w:rsidRPr="006161D2">
              <w:rPr>
                <w:rFonts w:ascii="Times New Roman" w:eastAsia="Times New Roman" w:hAnsi="Times New Roman" w:cs="Times New Roman"/>
                <w:b/>
                <w:lang w:val="ru-RU" w:eastAsia="ru-RU"/>
              </w:rPr>
              <w:t>установленому</w:t>
            </w:r>
            <w:proofErr w:type="spellEnd"/>
            <w:r w:rsidRPr="006161D2">
              <w:rPr>
                <w:rFonts w:ascii="Times New Roman" w:eastAsia="Times New Roman" w:hAnsi="Times New Roman" w:cs="Times New Roman"/>
                <w:b/>
                <w:lang w:val="ru-RU" w:eastAsia="ru-RU"/>
              </w:rPr>
              <w:t xml:space="preserve"> законом порядку;</w:t>
            </w:r>
          </w:p>
          <w:p w:rsidR="009B6093" w:rsidRPr="00F61E5A" w:rsidRDefault="009B6093" w:rsidP="00797CF4">
            <w:pPr>
              <w:jc w:val="both"/>
              <w:rPr>
                <w:rFonts w:ascii="Times New Roman" w:eastAsia="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rsidR="009B6093" w:rsidRDefault="009B6093" w:rsidP="00797CF4">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про</w:t>
            </w:r>
            <w:r>
              <w:rPr>
                <w:rFonts w:ascii="Times New Roman" w:hAnsi="Times New Roman" w:cs="Times New Roman"/>
                <w:lang w:val="ru-RU" w:eastAsia="ru-RU"/>
              </w:rPr>
              <w:t xml:space="preserve"> те, </w:t>
            </w:r>
            <w:proofErr w:type="spellStart"/>
            <w:r>
              <w:rPr>
                <w:rFonts w:ascii="Times New Roman" w:hAnsi="Times New Roman" w:cs="Times New Roman"/>
                <w:lang w:val="ru-RU" w:eastAsia="ru-RU"/>
              </w:rPr>
              <w:t>що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керівник</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переможця</w:t>
            </w:r>
            <w:proofErr w:type="spellEnd"/>
            <w:r>
              <w:rPr>
                <w:rFonts w:ascii="Times New Roman" w:hAnsi="Times New Roman" w:cs="Times New Roman"/>
                <w:lang w:val="ru-RU" w:eastAsia="ru-RU"/>
              </w:rPr>
              <w:t xml:space="preserve"> </w:t>
            </w:r>
            <w:r w:rsidRPr="00F57160">
              <w:rPr>
                <w:rFonts w:ascii="Times New Roman" w:hAnsi="Times New Roman" w:cs="Times New Roman"/>
                <w:lang w:val="ru-RU" w:eastAsia="ru-RU"/>
              </w:rPr>
              <w:t xml:space="preserve">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w:t>
            </w:r>
            <w:r>
              <w:rPr>
                <w:rFonts w:ascii="Times New Roman" w:hAnsi="Times New Roman" w:cs="Times New Roman"/>
                <w:lang w:val="ru-RU" w:eastAsia="ru-RU"/>
              </w:rPr>
              <w:t>ідповідальності</w:t>
            </w:r>
            <w:proofErr w:type="spellEnd"/>
            <w:r>
              <w:rPr>
                <w:rFonts w:ascii="Times New Roman" w:hAnsi="Times New Roman" w:cs="Times New Roman"/>
                <w:lang w:val="ru-RU" w:eastAsia="ru-RU"/>
              </w:rPr>
              <w:t xml:space="preserve"> не </w:t>
            </w:r>
            <w:proofErr w:type="spellStart"/>
            <w:r>
              <w:rPr>
                <w:rFonts w:ascii="Times New Roman" w:hAnsi="Times New Roman" w:cs="Times New Roman"/>
                <w:lang w:val="ru-RU" w:eastAsia="ru-RU"/>
              </w:rPr>
              <w:t>притягувався</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rsidR="009B6093" w:rsidRPr="00F57160" w:rsidRDefault="009B6093" w:rsidP="00797CF4">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w:t>
            </w:r>
            <w:r w:rsidRPr="00456777">
              <w:rPr>
                <w:rFonts w:ascii="Times New Roman" w:hAnsi="Times New Roman" w:cs="Times New Roman"/>
                <w:i/>
                <w:lang w:val="ru-RU" w:eastAsia="ru-RU"/>
              </w:rPr>
              <w:t xml:space="preserve">Документ </w:t>
            </w:r>
            <w:proofErr w:type="spellStart"/>
            <w:r w:rsidRPr="00456777">
              <w:rPr>
                <w:rFonts w:ascii="Times New Roman" w:hAnsi="Times New Roman" w:cs="Times New Roman"/>
                <w:i/>
                <w:lang w:val="ru-RU" w:eastAsia="ru-RU"/>
              </w:rPr>
              <w:t>має</w:t>
            </w:r>
            <w:proofErr w:type="spellEnd"/>
            <w:r w:rsidRPr="00456777">
              <w:rPr>
                <w:rFonts w:ascii="Times New Roman" w:hAnsi="Times New Roman" w:cs="Times New Roman"/>
                <w:i/>
                <w:lang w:val="ru-RU" w:eastAsia="ru-RU"/>
              </w:rPr>
              <w:t xml:space="preserve"> бути оформлений </w:t>
            </w:r>
            <w:proofErr w:type="gramStart"/>
            <w:r w:rsidRPr="00456777">
              <w:rPr>
                <w:rFonts w:ascii="Times New Roman" w:hAnsi="Times New Roman" w:cs="Times New Roman"/>
                <w:i/>
                <w:lang w:val="ru-RU" w:eastAsia="ru-RU"/>
              </w:rPr>
              <w:t xml:space="preserve">не </w:t>
            </w:r>
            <w:proofErr w:type="spellStart"/>
            <w:r w:rsidRPr="00456777">
              <w:rPr>
                <w:rFonts w:ascii="Times New Roman" w:hAnsi="Times New Roman" w:cs="Times New Roman"/>
                <w:i/>
                <w:lang w:val="ru-RU" w:eastAsia="ru-RU"/>
              </w:rPr>
              <w:t>б</w:t>
            </w:r>
            <w:proofErr w:type="gramEnd"/>
            <w:r w:rsidRPr="00456777">
              <w:rPr>
                <w:rFonts w:ascii="Times New Roman" w:hAnsi="Times New Roman" w:cs="Times New Roman"/>
                <w:i/>
                <w:lang w:val="ru-RU" w:eastAsia="ru-RU"/>
              </w:rPr>
              <w:t>ільше</w:t>
            </w:r>
            <w:proofErr w:type="spellEnd"/>
            <w:r w:rsidRPr="00456777">
              <w:rPr>
                <w:rFonts w:ascii="Times New Roman" w:hAnsi="Times New Roman" w:cs="Times New Roman"/>
                <w:i/>
                <w:lang w:val="ru-RU" w:eastAsia="ru-RU"/>
              </w:rPr>
              <w:t xml:space="preserve"> 30 </w:t>
            </w:r>
            <w:proofErr w:type="spellStart"/>
            <w:r w:rsidRPr="00456777">
              <w:rPr>
                <w:rFonts w:ascii="Times New Roman" w:hAnsi="Times New Roman" w:cs="Times New Roman"/>
                <w:i/>
                <w:lang w:val="ru-RU" w:eastAsia="ru-RU"/>
              </w:rPr>
              <w:t>денної</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давнини</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відносно</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дати</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його</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подання</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Замовнику</w:t>
            </w:r>
            <w:proofErr w:type="spellEnd"/>
            <w:r w:rsidRPr="00456777">
              <w:rPr>
                <w:rFonts w:ascii="Times New Roman" w:hAnsi="Times New Roman" w:cs="Times New Roman"/>
                <w:i/>
                <w:lang w:val="ru-RU" w:eastAsia="ru-RU"/>
              </w:rPr>
              <w:t>.</w:t>
            </w: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w:t>
            </w:r>
            <w:r>
              <w:rPr>
                <w:rFonts w:ascii="Times New Roman" w:eastAsia="Times New Roman" w:hAnsi="Times New Roman" w:cs="Times New Roman"/>
                <w:b/>
                <w:lang w:eastAsia="ru-RU"/>
              </w:rPr>
              <w:t xml:space="preserve">квідаційна процедура; </w:t>
            </w:r>
          </w:p>
        </w:tc>
        <w:tc>
          <w:tcPr>
            <w:tcW w:w="5103" w:type="dxa"/>
            <w:tcBorders>
              <w:top w:val="single" w:sz="6" w:space="0" w:color="auto"/>
              <w:left w:val="single" w:sz="6" w:space="0" w:color="auto"/>
              <w:bottom w:val="single" w:sz="6" w:space="0" w:color="auto"/>
              <w:right w:val="single" w:sz="6" w:space="0" w:color="auto"/>
            </w:tcBorders>
          </w:tcPr>
          <w:p w:rsidR="009B6093" w:rsidRDefault="009B6093" w:rsidP="00797CF4">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w:t>
            </w:r>
            <w:r>
              <w:rPr>
                <w:rFonts w:ascii="Times New Roman" w:hAnsi="Times New Roman" w:cs="Times New Roman"/>
                <w:lang w:eastAsia="ru-RU"/>
              </w:rPr>
              <w:t>а довідка</w:t>
            </w:r>
            <w:r w:rsidRPr="00F57160">
              <w:rPr>
                <w:rFonts w:ascii="Times New Roman" w:hAnsi="Times New Roman" w:cs="Times New Roman"/>
                <w:lang w:eastAsia="ru-RU"/>
              </w:rPr>
              <w:t xml:space="preserve">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rsidR="009B6093" w:rsidRDefault="009B6093" w:rsidP="00797CF4">
            <w:pPr>
              <w:spacing w:after="0" w:line="240" w:lineRule="auto"/>
              <w:jc w:val="both"/>
              <w:rPr>
                <w:rFonts w:ascii="Times New Roman" w:hAnsi="Times New Roman" w:cs="Times New Roman"/>
                <w:lang w:eastAsia="ru-RU"/>
              </w:rPr>
            </w:pPr>
            <w:r w:rsidRPr="00C33330">
              <w:rPr>
                <w:rFonts w:ascii="Times New Roman" w:hAnsi="Times New Roman" w:cs="Times New Roman"/>
                <w:lang w:val="ru-RU" w:eastAsia="ru-RU"/>
              </w:rPr>
              <w:t>*</w:t>
            </w:r>
            <w:r w:rsidRPr="00C33330">
              <w:rPr>
                <w:rFonts w:ascii="Times New Roman" w:hAnsi="Times New Roman" w:cs="Times New Roman"/>
                <w:i/>
                <w:lang w:val="ru-RU" w:eastAsia="ru-RU"/>
              </w:rPr>
              <w:t xml:space="preserve">Документ </w:t>
            </w:r>
            <w:proofErr w:type="spellStart"/>
            <w:r w:rsidRPr="00C33330">
              <w:rPr>
                <w:rFonts w:ascii="Times New Roman" w:hAnsi="Times New Roman" w:cs="Times New Roman"/>
                <w:i/>
                <w:lang w:val="ru-RU" w:eastAsia="ru-RU"/>
              </w:rPr>
              <w:t>має</w:t>
            </w:r>
            <w:proofErr w:type="spellEnd"/>
            <w:r w:rsidRPr="00C33330">
              <w:rPr>
                <w:rFonts w:ascii="Times New Roman" w:hAnsi="Times New Roman" w:cs="Times New Roman"/>
                <w:i/>
                <w:lang w:val="ru-RU" w:eastAsia="ru-RU"/>
              </w:rPr>
              <w:t xml:space="preserve"> бути оформлений </w:t>
            </w:r>
            <w:proofErr w:type="gramStart"/>
            <w:r w:rsidRPr="00C33330">
              <w:rPr>
                <w:rFonts w:ascii="Times New Roman" w:hAnsi="Times New Roman" w:cs="Times New Roman"/>
                <w:i/>
                <w:lang w:val="ru-RU" w:eastAsia="ru-RU"/>
              </w:rPr>
              <w:t xml:space="preserve">не </w:t>
            </w:r>
            <w:proofErr w:type="spellStart"/>
            <w:r w:rsidRPr="00C33330">
              <w:rPr>
                <w:rFonts w:ascii="Times New Roman" w:hAnsi="Times New Roman" w:cs="Times New Roman"/>
                <w:i/>
                <w:lang w:val="ru-RU" w:eastAsia="ru-RU"/>
              </w:rPr>
              <w:t>б</w:t>
            </w:r>
            <w:proofErr w:type="gramEnd"/>
            <w:r w:rsidRPr="00C33330">
              <w:rPr>
                <w:rFonts w:ascii="Times New Roman" w:hAnsi="Times New Roman" w:cs="Times New Roman"/>
                <w:i/>
                <w:lang w:val="ru-RU" w:eastAsia="ru-RU"/>
              </w:rPr>
              <w:t>ільше</w:t>
            </w:r>
            <w:proofErr w:type="spellEnd"/>
            <w:r w:rsidRPr="00C33330">
              <w:rPr>
                <w:rFonts w:ascii="Times New Roman" w:hAnsi="Times New Roman" w:cs="Times New Roman"/>
                <w:i/>
                <w:lang w:val="ru-RU" w:eastAsia="ru-RU"/>
              </w:rPr>
              <w:t xml:space="preserve"> 30 </w:t>
            </w:r>
            <w:proofErr w:type="spellStart"/>
            <w:r w:rsidRPr="00C33330">
              <w:rPr>
                <w:rFonts w:ascii="Times New Roman" w:hAnsi="Times New Roman" w:cs="Times New Roman"/>
                <w:i/>
                <w:lang w:val="ru-RU" w:eastAsia="ru-RU"/>
              </w:rPr>
              <w:t>денної</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давнини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відносно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дати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його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подання</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Замовнику</w:t>
            </w:r>
            <w:proofErr w:type="spellEnd"/>
            <w:r w:rsidRPr="00C33330">
              <w:rPr>
                <w:rFonts w:ascii="Times New Roman" w:hAnsi="Times New Roman" w:cs="Times New Roman"/>
                <w:i/>
                <w:lang w:val="ru-RU" w:eastAsia="ru-RU"/>
              </w:rPr>
              <w:t>.</w:t>
            </w:r>
          </w:p>
          <w:p w:rsidR="009B6093" w:rsidRDefault="009B6093" w:rsidP="00797CF4">
            <w:pPr>
              <w:spacing w:after="0" w:line="240" w:lineRule="auto"/>
              <w:jc w:val="both"/>
              <w:rPr>
                <w:rFonts w:ascii="Times New Roman" w:hAnsi="Times New Roman" w:cs="Times New Roman"/>
                <w:lang w:eastAsia="ru-RU"/>
              </w:rPr>
            </w:pPr>
          </w:p>
          <w:p w:rsidR="009B6093" w:rsidRPr="008A7FE9" w:rsidRDefault="009B6093" w:rsidP="00797CF4">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rsidR="009B6093" w:rsidRDefault="009B6093" w:rsidP="00797CF4">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Pr>
                <w:rFonts w:ascii="Times New Roman" w:eastAsia="Times New Roman" w:hAnsi="Times New Roman" w:cs="Times New Roman"/>
                <w:bCs/>
                <w:i/>
                <w:kern w:val="1"/>
                <w:sz w:val="18"/>
                <w:szCs w:val="18"/>
                <w:u w:val="single"/>
                <w:lang w:eastAsia="ar-SA"/>
              </w:rPr>
              <w:t xml:space="preserve">не стосується запитувача </w:t>
            </w:r>
            <w:r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rsidR="009B6093" w:rsidRDefault="009B6093" w:rsidP="00797CF4">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9B6093" w:rsidRPr="008A7FE9" w:rsidRDefault="009B6093" w:rsidP="00797CF4">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w:t>
            </w:r>
            <w:r w:rsidRPr="008A7FE9">
              <w:rPr>
                <w:rFonts w:ascii="Times New Roman" w:eastAsia="Times New Roman" w:hAnsi="Times New Roman" w:cs="Times New Roman"/>
                <w:bCs/>
                <w:i/>
                <w:kern w:val="1"/>
                <w:sz w:val="18"/>
                <w:szCs w:val="18"/>
                <w:u w:val="single"/>
                <w:lang w:eastAsia="ar-SA"/>
              </w:rPr>
              <w:lastRenderedPageBreak/>
              <w:t>державного реєстру юридичних осіб, фізичних осіб - підприємців та громадських формувань, яка</w:t>
            </w:r>
          </w:p>
          <w:p w:rsidR="009B6093" w:rsidRPr="008A7FE9" w:rsidRDefault="009B6093" w:rsidP="00797CF4">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не стосується запитувача</w:t>
            </w:r>
            <w:r>
              <w:rPr>
                <w:rFonts w:ascii="Times New Roman" w:eastAsia="Times New Roman" w:hAnsi="Times New Roman" w:cs="Times New Roman"/>
                <w:bCs/>
                <w:i/>
                <w:kern w:val="1"/>
                <w:sz w:val="18"/>
                <w:szCs w:val="18"/>
                <w:u w:val="single"/>
                <w:lang w:eastAsia="ar-SA"/>
              </w:rPr>
              <w:t xml:space="preserve"> </w:t>
            </w:r>
            <w:r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rsidR="009B6093" w:rsidRPr="008A7FE9" w:rsidRDefault="009B6093" w:rsidP="00797CF4">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9B6093" w:rsidRPr="00F57160" w:rsidRDefault="009B6093" w:rsidP="00797CF4">
            <w:pPr>
              <w:spacing w:after="0" w:line="240" w:lineRule="auto"/>
              <w:jc w:val="both"/>
              <w:rPr>
                <w:rFonts w:ascii="Times New Roman" w:hAnsi="Times New Roman" w:cs="Times New Roman"/>
                <w:lang w:eastAsia="ru-RU"/>
              </w:rPr>
            </w:pPr>
          </w:p>
          <w:p w:rsidR="009B6093" w:rsidRPr="00F57160" w:rsidRDefault="009B6093" w:rsidP="00797CF4">
            <w:pPr>
              <w:spacing w:after="0" w:line="240" w:lineRule="auto"/>
              <w:jc w:val="both"/>
              <w:rPr>
                <w:rFonts w:ascii="Times New Roman" w:hAnsi="Times New Roman" w:cs="Times New Roman"/>
                <w:lang w:eastAsia="ru-RU"/>
              </w:rPr>
            </w:pP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3969" w:type="dxa"/>
            <w:tcBorders>
              <w:top w:val="single" w:sz="6" w:space="0" w:color="auto"/>
              <w:left w:val="single" w:sz="6" w:space="0" w:color="auto"/>
              <w:bottom w:val="single" w:sz="6" w:space="0" w:color="auto"/>
              <w:right w:val="single" w:sz="6" w:space="0" w:color="auto"/>
            </w:tcBorders>
          </w:tcPr>
          <w:p w:rsidR="009B6093" w:rsidRPr="003F2D26" w:rsidRDefault="009B6093" w:rsidP="00797CF4">
            <w:pPr>
              <w:tabs>
                <w:tab w:val="num" w:pos="360"/>
              </w:tabs>
              <w:spacing w:after="0" w:line="240" w:lineRule="auto"/>
              <w:jc w:val="both"/>
              <w:rPr>
                <w:rFonts w:ascii="Times New Roman" w:eastAsia="Times New Roman" w:hAnsi="Times New Roman" w:cs="Times New Roman"/>
                <w:b/>
                <w:lang w:eastAsia="ru-RU"/>
              </w:rPr>
            </w:pPr>
            <w:r w:rsidRPr="003F2D26">
              <w:rPr>
                <w:rFonts w:ascii="Times New Roman" w:eastAsia="Times New Roman" w:hAnsi="Times New Roman" w:cs="Times New Roman"/>
                <w:b/>
                <w:color w:val="000000"/>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3F2D26">
                <w:rPr>
                  <w:rStyle w:val="a5"/>
                  <w:rFonts w:ascii="Times New Roman" w:eastAsia="Times New Roman" w:hAnsi="Times New Roman"/>
                  <w:b/>
                  <w:lang w:eastAsia="ru-RU"/>
                </w:rPr>
                <w:t>пунктом 9</w:t>
              </w:r>
            </w:hyperlink>
            <w:r w:rsidRPr="003F2D26">
              <w:rPr>
                <w:rFonts w:ascii="Times New Roman" w:eastAsia="Times New Roman" w:hAnsi="Times New Roman" w:cs="Times New Roman"/>
                <w:b/>
                <w:color w:val="000000"/>
                <w:lang w:eastAsia="ru-RU"/>
              </w:rPr>
              <w:t> частини другої статті 9 Закону України "Про державну реєстрацію юридичних осіб, фізичних осіб - підприємців та громадських формувань" (</w:t>
            </w:r>
            <w:r>
              <w:rPr>
                <w:rFonts w:ascii="Times New Roman" w:eastAsia="Times New Roman" w:hAnsi="Times New Roman" w:cs="Times New Roman"/>
                <w:b/>
                <w:color w:val="000000"/>
                <w:lang w:eastAsia="ru-RU"/>
              </w:rPr>
              <w:t>крім нерезидентів)</w:t>
            </w:r>
            <w:r w:rsidRPr="003F2D26">
              <w:rPr>
                <w:rFonts w:ascii="Times New Roman" w:eastAsia="Times New Roman" w:hAnsi="Times New Roman" w:cs="Times New Roman"/>
                <w:b/>
                <w:color w:val="000000"/>
                <w:lang w:eastAsia="ru-RU"/>
              </w:rPr>
              <w:t xml:space="preserve">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rsidR="009B6093" w:rsidRPr="003F2D26" w:rsidRDefault="009B6093" w:rsidP="00797CF4">
            <w:pPr>
              <w:spacing w:after="0" w:line="240" w:lineRule="auto"/>
              <w:jc w:val="both"/>
              <w:rPr>
                <w:rFonts w:ascii="Times New Roman" w:hAnsi="Times New Roman" w:cs="Times New Roman"/>
                <w:lang w:eastAsia="ru-RU"/>
              </w:rPr>
            </w:pPr>
            <w:r>
              <w:rPr>
                <w:rFonts w:ascii="Times New Roman" w:hAnsi="Times New Roman" w:cs="Times New Roman"/>
                <w:lang w:eastAsia="ru-RU"/>
              </w:rPr>
              <w:t>В</w:t>
            </w:r>
            <w:r w:rsidRPr="003F2D26">
              <w:rPr>
                <w:rFonts w:ascii="Times New Roman" w:hAnsi="Times New Roman" w:cs="Times New Roman"/>
                <w:lang w:eastAsia="ru-RU"/>
              </w:rPr>
              <w:t xml:space="preserve">итяг з Єдиного державного реєстру юридичних осіб, фізичних осіб – підприємців та громадських формувань. </w:t>
            </w:r>
          </w:p>
          <w:p w:rsidR="009B6093" w:rsidRPr="003F2D26" w:rsidRDefault="009B6093" w:rsidP="00797CF4">
            <w:pPr>
              <w:spacing w:after="0" w:line="240" w:lineRule="auto"/>
              <w:jc w:val="both"/>
              <w:rPr>
                <w:rFonts w:ascii="Times New Roman" w:hAnsi="Times New Roman" w:cs="Times New Roman"/>
                <w:lang w:eastAsia="ru-RU"/>
              </w:rPr>
            </w:pPr>
            <w:r w:rsidRPr="00005EEE">
              <w:rPr>
                <w:rFonts w:ascii="Times New Roman" w:hAnsi="Times New Roman" w:cs="Times New Roman"/>
                <w:lang w:eastAsia="ru-RU"/>
              </w:rPr>
              <w:t>*</w:t>
            </w:r>
            <w:r w:rsidRPr="00005EEE">
              <w:rPr>
                <w:rFonts w:ascii="Times New Roman" w:hAnsi="Times New Roman" w:cs="Times New Roman"/>
                <w:i/>
                <w:lang w:eastAsia="ru-RU"/>
              </w:rPr>
              <w:t xml:space="preserve">Документ має бути </w:t>
            </w:r>
            <w:r w:rsidRPr="003F2D26">
              <w:rPr>
                <w:rFonts w:ascii="Times New Roman" w:hAnsi="Times New Roman" w:cs="Times New Roman"/>
                <w:i/>
                <w:lang w:val="ru-RU" w:eastAsia="ru-RU"/>
              </w:rPr>
              <w:t xml:space="preserve">оформлений не </w:t>
            </w:r>
            <w:proofErr w:type="spellStart"/>
            <w:r w:rsidRPr="003F2D26">
              <w:rPr>
                <w:rFonts w:ascii="Times New Roman" w:hAnsi="Times New Roman" w:cs="Times New Roman"/>
                <w:i/>
                <w:lang w:val="ru-RU" w:eastAsia="ru-RU"/>
              </w:rPr>
              <w:t>більше</w:t>
            </w:r>
            <w:proofErr w:type="spellEnd"/>
            <w:r w:rsidRPr="003F2D26">
              <w:rPr>
                <w:rFonts w:ascii="Times New Roman" w:hAnsi="Times New Roman" w:cs="Times New Roman"/>
                <w:i/>
                <w:lang w:val="ru-RU" w:eastAsia="ru-RU"/>
              </w:rPr>
              <w:t xml:space="preserve"> 30 </w:t>
            </w:r>
            <w:proofErr w:type="spellStart"/>
            <w:r w:rsidRPr="003F2D26">
              <w:rPr>
                <w:rFonts w:ascii="Times New Roman" w:hAnsi="Times New Roman" w:cs="Times New Roman"/>
                <w:i/>
                <w:lang w:val="ru-RU" w:eastAsia="ru-RU"/>
              </w:rPr>
              <w:t>денної</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давнини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відносно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дати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його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подання</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Замовнику</w:t>
            </w:r>
            <w:proofErr w:type="spellEnd"/>
            <w:r w:rsidRPr="003F2D26">
              <w:rPr>
                <w:rFonts w:ascii="Times New Roman" w:hAnsi="Times New Roman" w:cs="Times New Roman"/>
                <w:i/>
                <w:lang w:val="ru-RU" w:eastAsia="ru-RU"/>
              </w:rPr>
              <w:t>.</w:t>
            </w:r>
          </w:p>
          <w:p w:rsidR="009B6093" w:rsidRPr="003F2D26" w:rsidRDefault="009B6093" w:rsidP="00797CF4">
            <w:pPr>
              <w:spacing w:after="0" w:line="240" w:lineRule="auto"/>
              <w:jc w:val="both"/>
              <w:rPr>
                <w:rFonts w:ascii="Times New Roman" w:hAnsi="Times New Roman" w:cs="Times New Roman"/>
                <w:lang w:eastAsia="ru-RU"/>
              </w:rPr>
            </w:pPr>
          </w:p>
          <w:p w:rsidR="009B6093" w:rsidRPr="003F2D26" w:rsidRDefault="009B6093" w:rsidP="00797CF4">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3F2D26">
              <w:rPr>
                <w:rFonts w:ascii="Times New Roman" w:hAnsi="Times New Roman" w:cs="Times New Roman"/>
                <w:bCs/>
                <w:i/>
                <w:sz w:val="18"/>
                <w:szCs w:val="18"/>
                <w:u w:val="single"/>
                <w:lang w:eastAsia="ru-RU"/>
              </w:rPr>
              <w:t>вебресурсі</w:t>
            </w:r>
            <w:proofErr w:type="spellEnd"/>
            <w:r w:rsidRPr="003F2D26">
              <w:rPr>
                <w:rFonts w:ascii="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9B6093" w:rsidRPr="003F2D26" w:rsidRDefault="009B6093" w:rsidP="00797CF4">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rsidR="009B6093" w:rsidRPr="00F57160" w:rsidRDefault="009B6093" w:rsidP="00797CF4">
            <w:pPr>
              <w:spacing w:after="0" w:line="240" w:lineRule="auto"/>
              <w:jc w:val="both"/>
              <w:rPr>
                <w:rFonts w:ascii="Times New Roman" w:hAnsi="Times New Roman" w:cs="Times New Roman"/>
                <w:lang w:eastAsia="ru-RU"/>
              </w:rPr>
            </w:pP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9B6093" w:rsidRPr="004F5697" w:rsidRDefault="009B6093" w:rsidP="00797CF4">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val="ru-RU" w:eastAsia="ru-RU"/>
              </w:rPr>
              <w:t>К</w:t>
            </w:r>
            <w:proofErr w:type="spellStart"/>
            <w:r w:rsidRPr="004F5697">
              <w:rPr>
                <w:rFonts w:ascii="Times New Roman" w:eastAsia="Times New Roman" w:hAnsi="Times New Roman" w:cs="Times New Roman"/>
                <w:b/>
                <w:lang w:eastAsia="ru-RU"/>
              </w:rPr>
              <w:t>ерівника</w:t>
            </w:r>
            <w:proofErr w:type="spellEnd"/>
            <w:r w:rsidRPr="004F5697">
              <w:rPr>
                <w:rFonts w:ascii="Times New Roman" w:eastAsia="Times New Roman" w:hAnsi="Times New Roman" w:cs="Times New Roman"/>
                <w:b/>
                <w:lang w:eastAsia="ru-RU"/>
              </w:rPr>
              <w:t xml:space="preserve"> учасника процедури закупі</w:t>
            </w:r>
            <w:proofErr w:type="gramStart"/>
            <w:r w:rsidRPr="004F5697">
              <w:rPr>
                <w:rFonts w:ascii="Times New Roman" w:eastAsia="Times New Roman" w:hAnsi="Times New Roman" w:cs="Times New Roman"/>
                <w:b/>
                <w:lang w:eastAsia="ru-RU"/>
              </w:rPr>
              <w:t>вл</w:t>
            </w:r>
            <w:proofErr w:type="gramEnd"/>
            <w:r w:rsidRPr="004F5697">
              <w:rPr>
                <w:rFonts w:ascii="Times New Roman" w:eastAsia="Times New Roman" w:hAnsi="Times New Roman" w:cs="Times New Roman"/>
                <w:b/>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lang w:eastAsia="ru-RU"/>
              </w:rPr>
              <w:t xml:space="preserve"> </w:t>
            </w:r>
          </w:p>
        </w:tc>
        <w:tc>
          <w:tcPr>
            <w:tcW w:w="5103" w:type="dxa"/>
            <w:tcBorders>
              <w:top w:val="single" w:sz="6" w:space="0" w:color="auto"/>
              <w:left w:val="single" w:sz="6" w:space="0" w:color="auto"/>
              <w:bottom w:val="single" w:sz="6" w:space="0" w:color="auto"/>
              <w:right w:val="single" w:sz="6" w:space="0" w:color="auto"/>
            </w:tcBorders>
          </w:tcPr>
          <w:p w:rsidR="009B6093" w:rsidRPr="004F5697" w:rsidRDefault="009B6093" w:rsidP="00797CF4">
            <w:pPr>
              <w:pStyle w:val="rvps2"/>
              <w:spacing w:before="0" w:beforeAutospacing="0" w:after="0" w:afterAutospacing="0"/>
              <w:jc w:val="both"/>
              <w:rPr>
                <w:sz w:val="22"/>
                <w:szCs w:val="22"/>
                <w:lang w:eastAsia="ru-RU"/>
              </w:rPr>
            </w:pPr>
            <w:r w:rsidRPr="004F5697">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sz w:val="22"/>
                <w:szCs w:val="22"/>
                <w:lang w:eastAsia="ru-RU"/>
              </w:rPr>
              <w:t>переможця</w:t>
            </w:r>
            <w:r w:rsidRPr="004F5697">
              <w:rPr>
                <w:sz w:val="22"/>
                <w:szCs w:val="22"/>
                <w:lang w:eastAsia="ru-RU"/>
              </w:rPr>
              <w:t xml:space="preserve"> до кримінальної в</w:t>
            </w:r>
            <w:r>
              <w:rPr>
                <w:sz w:val="22"/>
                <w:szCs w:val="22"/>
                <w:lang w:eastAsia="ru-RU"/>
              </w:rPr>
              <w:t>ідповідальності не притягувався</w:t>
            </w:r>
            <w:r w:rsidRPr="004F5697">
              <w:rPr>
                <w:sz w:val="22"/>
                <w:szCs w:val="22"/>
                <w:lang w:eastAsia="ru-RU"/>
              </w:rPr>
              <w:t xml:space="preserve">, не знятої чи непогашеної судимості не має. </w:t>
            </w:r>
          </w:p>
          <w:p w:rsidR="009B6093" w:rsidRPr="00A5011D" w:rsidRDefault="009B6093" w:rsidP="00797CF4">
            <w:pPr>
              <w:pStyle w:val="rvps2"/>
              <w:spacing w:before="0" w:beforeAutospacing="0" w:after="0" w:afterAutospacing="0"/>
              <w:jc w:val="both"/>
              <w:rPr>
                <w:sz w:val="22"/>
                <w:szCs w:val="22"/>
                <w:lang w:val="ru-RU" w:eastAsia="ru-RU"/>
              </w:rPr>
            </w:pPr>
            <w:r>
              <w:rPr>
                <w:sz w:val="22"/>
                <w:szCs w:val="22"/>
                <w:lang w:val="ru-RU" w:eastAsia="ru-RU"/>
              </w:rPr>
              <w:t>*</w:t>
            </w:r>
            <w:r w:rsidRPr="00456777">
              <w:rPr>
                <w:i/>
                <w:sz w:val="22"/>
                <w:szCs w:val="22"/>
                <w:lang w:val="ru-RU" w:eastAsia="ru-RU"/>
              </w:rPr>
              <w:t xml:space="preserve">Документ </w:t>
            </w:r>
            <w:proofErr w:type="spellStart"/>
            <w:r w:rsidRPr="00456777">
              <w:rPr>
                <w:i/>
                <w:sz w:val="22"/>
                <w:szCs w:val="22"/>
                <w:lang w:val="ru-RU" w:eastAsia="ru-RU"/>
              </w:rPr>
              <w:t>має</w:t>
            </w:r>
            <w:proofErr w:type="spellEnd"/>
            <w:r w:rsidRPr="00456777">
              <w:rPr>
                <w:i/>
                <w:sz w:val="22"/>
                <w:szCs w:val="22"/>
                <w:lang w:val="ru-RU" w:eastAsia="ru-RU"/>
              </w:rPr>
              <w:t xml:space="preserve"> бути оформлений </w:t>
            </w:r>
            <w:proofErr w:type="gramStart"/>
            <w:r w:rsidRPr="00456777">
              <w:rPr>
                <w:i/>
                <w:sz w:val="22"/>
                <w:szCs w:val="22"/>
                <w:lang w:val="ru-RU" w:eastAsia="ru-RU"/>
              </w:rPr>
              <w:t xml:space="preserve">не </w:t>
            </w:r>
            <w:proofErr w:type="spellStart"/>
            <w:r w:rsidRPr="00456777">
              <w:rPr>
                <w:i/>
                <w:sz w:val="22"/>
                <w:szCs w:val="22"/>
                <w:lang w:val="ru-RU" w:eastAsia="ru-RU"/>
              </w:rPr>
              <w:t>б</w:t>
            </w:r>
            <w:proofErr w:type="gramEnd"/>
            <w:r w:rsidRPr="00456777">
              <w:rPr>
                <w:i/>
                <w:sz w:val="22"/>
                <w:szCs w:val="22"/>
                <w:lang w:val="ru-RU" w:eastAsia="ru-RU"/>
              </w:rPr>
              <w:t>ільше</w:t>
            </w:r>
            <w:proofErr w:type="spellEnd"/>
            <w:r w:rsidRPr="00456777">
              <w:rPr>
                <w:i/>
                <w:sz w:val="22"/>
                <w:szCs w:val="22"/>
                <w:lang w:val="ru-RU" w:eastAsia="ru-RU"/>
              </w:rPr>
              <w:t xml:space="preserve"> 30 </w:t>
            </w:r>
            <w:proofErr w:type="spellStart"/>
            <w:r w:rsidRPr="00456777">
              <w:rPr>
                <w:i/>
                <w:sz w:val="22"/>
                <w:szCs w:val="22"/>
                <w:lang w:val="ru-RU" w:eastAsia="ru-RU"/>
              </w:rPr>
              <w:t>денної</w:t>
            </w:r>
            <w:proofErr w:type="spellEnd"/>
            <w:r w:rsidRPr="00456777">
              <w:rPr>
                <w:i/>
                <w:sz w:val="22"/>
                <w:szCs w:val="22"/>
                <w:lang w:val="ru-RU" w:eastAsia="ru-RU"/>
              </w:rPr>
              <w:t xml:space="preserve"> </w:t>
            </w:r>
            <w:proofErr w:type="spellStart"/>
            <w:r w:rsidRPr="00456777">
              <w:rPr>
                <w:i/>
                <w:sz w:val="22"/>
                <w:szCs w:val="22"/>
                <w:lang w:val="ru-RU" w:eastAsia="ru-RU"/>
              </w:rPr>
              <w:t>давнини</w:t>
            </w:r>
            <w:proofErr w:type="spellEnd"/>
            <w:r w:rsidRPr="00456777">
              <w:rPr>
                <w:i/>
                <w:sz w:val="22"/>
                <w:szCs w:val="22"/>
                <w:lang w:val="ru-RU" w:eastAsia="ru-RU"/>
              </w:rPr>
              <w:t xml:space="preserve"> </w:t>
            </w:r>
            <w:proofErr w:type="spellStart"/>
            <w:r w:rsidRPr="00456777">
              <w:rPr>
                <w:i/>
                <w:sz w:val="22"/>
                <w:szCs w:val="22"/>
                <w:lang w:val="ru-RU" w:eastAsia="ru-RU"/>
              </w:rPr>
              <w:t>відносно</w:t>
            </w:r>
            <w:proofErr w:type="spellEnd"/>
            <w:r w:rsidRPr="00456777">
              <w:rPr>
                <w:i/>
                <w:sz w:val="22"/>
                <w:szCs w:val="22"/>
                <w:lang w:val="ru-RU" w:eastAsia="ru-RU"/>
              </w:rPr>
              <w:t xml:space="preserve"> </w:t>
            </w:r>
            <w:proofErr w:type="spellStart"/>
            <w:r w:rsidRPr="00456777">
              <w:rPr>
                <w:i/>
                <w:sz w:val="22"/>
                <w:szCs w:val="22"/>
                <w:lang w:val="ru-RU" w:eastAsia="ru-RU"/>
              </w:rPr>
              <w:t>дати</w:t>
            </w:r>
            <w:proofErr w:type="spellEnd"/>
            <w:r w:rsidRPr="00456777">
              <w:rPr>
                <w:i/>
                <w:sz w:val="22"/>
                <w:szCs w:val="22"/>
                <w:lang w:val="ru-RU" w:eastAsia="ru-RU"/>
              </w:rPr>
              <w:t xml:space="preserve"> </w:t>
            </w:r>
            <w:proofErr w:type="spellStart"/>
            <w:r w:rsidRPr="00456777">
              <w:rPr>
                <w:i/>
                <w:sz w:val="22"/>
                <w:szCs w:val="22"/>
                <w:lang w:val="ru-RU" w:eastAsia="ru-RU"/>
              </w:rPr>
              <w:t>його</w:t>
            </w:r>
            <w:proofErr w:type="spellEnd"/>
            <w:r w:rsidRPr="00456777">
              <w:rPr>
                <w:i/>
                <w:sz w:val="22"/>
                <w:szCs w:val="22"/>
                <w:lang w:val="ru-RU" w:eastAsia="ru-RU"/>
              </w:rPr>
              <w:t xml:space="preserve"> </w:t>
            </w:r>
            <w:proofErr w:type="spellStart"/>
            <w:r w:rsidRPr="00456777">
              <w:rPr>
                <w:i/>
                <w:sz w:val="22"/>
                <w:szCs w:val="22"/>
                <w:lang w:val="ru-RU" w:eastAsia="ru-RU"/>
              </w:rPr>
              <w:t>подання</w:t>
            </w:r>
            <w:proofErr w:type="spellEnd"/>
            <w:r w:rsidRPr="00456777">
              <w:rPr>
                <w:i/>
                <w:sz w:val="22"/>
                <w:szCs w:val="22"/>
                <w:lang w:val="ru-RU" w:eastAsia="ru-RU"/>
              </w:rPr>
              <w:t xml:space="preserve"> </w:t>
            </w:r>
            <w:proofErr w:type="spellStart"/>
            <w:r w:rsidRPr="00456777">
              <w:rPr>
                <w:i/>
                <w:sz w:val="22"/>
                <w:szCs w:val="22"/>
                <w:lang w:val="ru-RU" w:eastAsia="ru-RU"/>
              </w:rPr>
              <w:t>Замовнику</w:t>
            </w:r>
            <w:proofErr w:type="spellEnd"/>
            <w:r w:rsidRPr="00456777">
              <w:rPr>
                <w:i/>
                <w:sz w:val="22"/>
                <w:szCs w:val="22"/>
                <w:lang w:val="ru-RU" w:eastAsia="ru-RU"/>
              </w:rPr>
              <w:t>.</w:t>
            </w: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8</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9B6093" w:rsidRPr="00A5011D" w:rsidRDefault="009B6093" w:rsidP="00797CF4">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103"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pStyle w:val="rvps2"/>
              <w:spacing w:before="0" w:beforeAutospacing="0" w:after="0" w:afterAutospacing="0"/>
              <w:jc w:val="both"/>
              <w:rPr>
                <w:color w:val="000000"/>
                <w:sz w:val="22"/>
                <w:szCs w:val="22"/>
              </w:rPr>
            </w:pPr>
            <w:r w:rsidRPr="00A5011D">
              <w:rPr>
                <w:color w:val="000000"/>
                <w:sz w:val="22"/>
                <w:szCs w:val="22"/>
              </w:rPr>
              <w:t>Довідка, складена учасником у довільній формі, що підтверджує</w:t>
            </w:r>
            <w:r>
              <w:rPr>
                <w:color w:val="000000"/>
                <w:sz w:val="22"/>
                <w:szCs w:val="22"/>
              </w:rPr>
              <w:t xml:space="preserve"> відсутність підстави</w:t>
            </w:r>
            <w:r w:rsidRPr="00A5011D">
              <w:rPr>
                <w:color w:val="000000"/>
                <w:sz w:val="22"/>
                <w:szCs w:val="22"/>
              </w:rPr>
              <w:t>, або інформація у довільній формі, що підтверджує вжиття заходів для до</w:t>
            </w:r>
            <w:r>
              <w:rPr>
                <w:color w:val="000000"/>
                <w:sz w:val="22"/>
                <w:szCs w:val="22"/>
              </w:rPr>
              <w:t>ведення надійності учасника.</w:t>
            </w:r>
          </w:p>
          <w:p w:rsidR="009B6093" w:rsidRPr="00A5011D" w:rsidRDefault="009B6093" w:rsidP="00797CF4">
            <w:pPr>
              <w:spacing w:after="0" w:line="240" w:lineRule="auto"/>
              <w:jc w:val="both"/>
              <w:rPr>
                <w:rFonts w:ascii="Times New Roman" w:hAnsi="Times New Roman" w:cs="Times New Roman"/>
                <w:lang w:eastAsia="ru-RU"/>
              </w:rPr>
            </w:pPr>
          </w:p>
        </w:tc>
      </w:tr>
    </w:tbl>
    <w:p w:rsidR="009B6093" w:rsidRPr="00A5011D" w:rsidRDefault="009B6093" w:rsidP="00710C6A">
      <w:pPr>
        <w:pStyle w:val="Default"/>
        <w:rPr>
          <w:rFonts w:eastAsia="Times New Roman"/>
          <w:b/>
          <w:sz w:val="22"/>
          <w:szCs w:val="22"/>
          <w:lang w:eastAsia="ru-RU"/>
        </w:rPr>
      </w:pPr>
    </w:p>
    <w:p w:rsidR="009B6093" w:rsidRPr="00420B51" w:rsidRDefault="009B6093" w:rsidP="009B6093">
      <w:pPr>
        <w:pStyle w:val="a8"/>
        <w:jc w:val="both"/>
        <w:rPr>
          <w:color w:val="000000"/>
          <w:sz w:val="22"/>
          <w:szCs w:val="22"/>
          <w:lang w:val="uk-UA" w:eastAsia="uk-UA"/>
        </w:rPr>
      </w:pPr>
    </w:p>
    <w:p w:rsidR="009B6093" w:rsidRPr="00420B51" w:rsidRDefault="009B6093" w:rsidP="00710C6A">
      <w:pPr>
        <w:spacing w:line="240" w:lineRule="auto"/>
        <w:ind w:firstLine="567"/>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9B6093" w:rsidRDefault="009B6093" w:rsidP="009B6093">
      <w:pPr>
        <w:widowControl w:val="0"/>
        <w:spacing w:after="0" w:line="240" w:lineRule="auto"/>
        <w:ind w:right="113" w:firstLine="567"/>
        <w:contextualSpacing/>
        <w:jc w:val="both"/>
        <w:rPr>
          <w:rFonts w:ascii="Times New Roman" w:hAnsi="Times New Roman" w:cs="Times New Roman"/>
          <w:lang w:eastAsia="ar-SA"/>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9B6093" w:rsidRDefault="009B6093" w:rsidP="00710C6A">
      <w:pPr>
        <w:widowControl w:val="0"/>
        <w:spacing w:after="0" w:line="240" w:lineRule="auto"/>
        <w:ind w:right="113"/>
        <w:contextualSpacing/>
        <w:jc w:val="both"/>
        <w:rPr>
          <w:rFonts w:ascii="Times New Roman" w:hAnsi="Times New Roman" w:cs="Times New Roman"/>
          <w:lang w:eastAsia="ar-SA"/>
        </w:rPr>
      </w:pPr>
    </w:p>
    <w:p w:rsidR="00054DBB" w:rsidRDefault="00054DBB" w:rsidP="00EB0FCA">
      <w:pPr>
        <w:pStyle w:val="Default"/>
        <w:rPr>
          <w:rFonts w:eastAsia="Times New Roman"/>
          <w:b/>
          <w:sz w:val="22"/>
          <w:szCs w:val="22"/>
          <w:lang w:eastAsia="ru-RU"/>
        </w:rPr>
      </w:pPr>
    </w:p>
    <w:p w:rsidR="00054DBB" w:rsidRDefault="00054DBB" w:rsidP="00EB0FCA">
      <w:pPr>
        <w:pStyle w:val="Default"/>
        <w:rPr>
          <w:rFonts w:eastAsia="Times New Roman"/>
          <w:b/>
          <w:sz w:val="22"/>
          <w:szCs w:val="22"/>
          <w:lang w:eastAsia="ru-RU"/>
        </w:rPr>
      </w:pPr>
    </w:p>
    <w:p w:rsidR="00615FA1" w:rsidRDefault="00615FA1" w:rsidP="00615FA1">
      <w:pPr>
        <w:pStyle w:val="a6"/>
        <w:spacing w:after="0" w:line="240" w:lineRule="auto"/>
        <w:ind w:left="360"/>
        <w:rPr>
          <w:rFonts w:ascii="Times New Roman" w:eastAsia="Times New Roman" w:hAnsi="Times New Roman"/>
          <w:b/>
          <w:color w:val="000000"/>
          <w:u w:val="single"/>
          <w:lang w:eastAsia="ru-RU"/>
        </w:rPr>
      </w:pPr>
    </w:p>
    <w:p w:rsidR="00615FA1" w:rsidRPr="00615FA1" w:rsidRDefault="00615FA1" w:rsidP="00A670AD">
      <w:pPr>
        <w:pStyle w:val="a6"/>
        <w:spacing w:after="0" w:line="240" w:lineRule="auto"/>
        <w:ind w:left="360"/>
        <w:jc w:val="center"/>
        <w:rPr>
          <w:rFonts w:ascii="Times New Roman" w:eastAsia="Times New Roman" w:hAnsi="Times New Roman"/>
          <w:b/>
          <w:color w:val="000000"/>
          <w:u w:val="single"/>
          <w:lang w:eastAsia="ru-RU"/>
        </w:rPr>
      </w:pPr>
    </w:p>
    <w:p w:rsidR="00566D1A" w:rsidRPr="006F19B3" w:rsidRDefault="00566D1A" w:rsidP="000247E2">
      <w:pPr>
        <w:rPr>
          <w:rFonts w:ascii="Times New Roman" w:hAnsi="Times New Roman" w:cs="Times New Roman"/>
          <w:b/>
        </w:rPr>
      </w:pPr>
    </w:p>
    <w:sectPr w:rsidR="00566D1A" w:rsidRPr="006F19B3" w:rsidSect="00D36F6C">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4D" w:rsidRDefault="0032724D">
      <w:pPr>
        <w:spacing w:after="0" w:line="240" w:lineRule="auto"/>
      </w:pPr>
      <w:r>
        <w:separator/>
      </w:r>
    </w:p>
  </w:endnote>
  <w:endnote w:type="continuationSeparator" w:id="0">
    <w:p w:rsidR="0032724D" w:rsidRDefault="0032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4D" w:rsidRDefault="0032724D">
      <w:pPr>
        <w:spacing w:after="0" w:line="240" w:lineRule="auto"/>
      </w:pPr>
      <w:r>
        <w:separator/>
      </w:r>
    </w:p>
  </w:footnote>
  <w:footnote w:type="continuationSeparator" w:id="0">
    <w:p w:rsidR="0032724D" w:rsidRDefault="00327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715E6" w:rsidRPr="008715E6">
      <w:rPr>
        <w:rFonts w:ascii="Times New Roman" w:hAnsi="Times New Roman"/>
        <w:noProof/>
        <w:sz w:val="28"/>
        <w:szCs w:val="28"/>
        <w:lang w:val="ru-RU"/>
      </w:rPr>
      <w:t>7</w:t>
    </w:r>
    <w:r w:rsidRPr="00770A35">
      <w:rPr>
        <w:rFonts w:ascii="Times New Roman" w:hAnsi="Times New Roman"/>
        <w:sz w:val="28"/>
        <w:szCs w:val="28"/>
      </w:rPr>
      <w:fldChar w:fldCharType="end"/>
    </w:r>
  </w:p>
  <w:p w:rsidR="00EF4FC5" w:rsidRDefault="003272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imes New Roman"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3B2FE8"/>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7">
    <w:nsid w:val="24323CEB"/>
    <w:multiLevelType w:val="multilevel"/>
    <w:tmpl w:val="6366D59C"/>
    <w:lvl w:ilvl="0">
      <w:start w:val="1"/>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8">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FA016A9"/>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nsid w:val="43B1191F"/>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3">
    <w:nsid w:val="4F1055A8"/>
    <w:multiLevelType w:val="hybridMultilevel"/>
    <w:tmpl w:val="6A12A30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E851BC"/>
    <w:multiLevelType w:val="multilevel"/>
    <w:tmpl w:val="D8C44F0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FCA0AEE"/>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19">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0"/>
  </w:num>
  <w:num w:numId="2">
    <w:abstractNumId w:val="14"/>
  </w:num>
  <w:num w:numId="3">
    <w:abstractNumId w:val="4"/>
  </w:num>
  <w:num w:numId="4">
    <w:abstractNumId w:val="19"/>
  </w:num>
  <w:num w:numId="5">
    <w:abstractNumId w:val="5"/>
  </w:num>
  <w:num w:numId="6">
    <w:abstractNumId w:val="0"/>
  </w:num>
  <w:num w:numId="7">
    <w:abstractNumId w:val="8"/>
  </w:num>
  <w:num w:numId="8">
    <w:abstractNumId w:val="18"/>
  </w:num>
  <w:num w:numId="9">
    <w:abstractNumId w:val="3"/>
  </w:num>
  <w:num w:numId="10">
    <w:abstractNumId w:val="16"/>
  </w:num>
  <w:num w:numId="11">
    <w:abstractNumId w:val="12"/>
  </w:num>
  <w:num w:numId="12">
    <w:abstractNumId w:val="7"/>
  </w:num>
  <w:num w:numId="13">
    <w:abstractNumId w:val="11"/>
  </w:num>
  <w:num w:numId="14">
    <w:abstractNumId w:val="17"/>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5EEE"/>
    <w:rsid w:val="0001704B"/>
    <w:rsid w:val="000247E2"/>
    <w:rsid w:val="00036494"/>
    <w:rsid w:val="00043F72"/>
    <w:rsid w:val="00054DBB"/>
    <w:rsid w:val="00056F78"/>
    <w:rsid w:val="00071B88"/>
    <w:rsid w:val="0007725D"/>
    <w:rsid w:val="00082316"/>
    <w:rsid w:val="00097D0F"/>
    <w:rsid w:val="000B60A3"/>
    <w:rsid w:val="000B7B19"/>
    <w:rsid w:val="000C6C54"/>
    <w:rsid w:val="000D1089"/>
    <w:rsid w:val="000D6C46"/>
    <w:rsid w:val="000D6CD3"/>
    <w:rsid w:val="000E2282"/>
    <w:rsid w:val="000F49A6"/>
    <w:rsid w:val="00104A7D"/>
    <w:rsid w:val="0010524F"/>
    <w:rsid w:val="001119B8"/>
    <w:rsid w:val="0012755E"/>
    <w:rsid w:val="00146986"/>
    <w:rsid w:val="001536B7"/>
    <w:rsid w:val="00162B74"/>
    <w:rsid w:val="00195C2A"/>
    <w:rsid w:val="0019696E"/>
    <w:rsid w:val="00197990"/>
    <w:rsid w:val="00197A59"/>
    <w:rsid w:val="001A5C36"/>
    <w:rsid w:val="001E2BCA"/>
    <w:rsid w:val="00210833"/>
    <w:rsid w:val="00214E38"/>
    <w:rsid w:val="002322FA"/>
    <w:rsid w:val="0025053D"/>
    <w:rsid w:val="002718AF"/>
    <w:rsid w:val="00271EA5"/>
    <w:rsid w:val="00272842"/>
    <w:rsid w:val="002A735D"/>
    <w:rsid w:val="002C703A"/>
    <w:rsid w:val="002F45F1"/>
    <w:rsid w:val="0032724D"/>
    <w:rsid w:val="003454AC"/>
    <w:rsid w:val="00361B0E"/>
    <w:rsid w:val="00363CF6"/>
    <w:rsid w:val="00376423"/>
    <w:rsid w:val="00381793"/>
    <w:rsid w:val="0038660A"/>
    <w:rsid w:val="003A2FEC"/>
    <w:rsid w:val="003B31D3"/>
    <w:rsid w:val="003F2D26"/>
    <w:rsid w:val="00410628"/>
    <w:rsid w:val="00420B51"/>
    <w:rsid w:val="004362C4"/>
    <w:rsid w:val="00446AA2"/>
    <w:rsid w:val="00456777"/>
    <w:rsid w:val="004602C9"/>
    <w:rsid w:val="00460C62"/>
    <w:rsid w:val="00467C9C"/>
    <w:rsid w:val="00471FCC"/>
    <w:rsid w:val="004834C0"/>
    <w:rsid w:val="00483CC5"/>
    <w:rsid w:val="00490890"/>
    <w:rsid w:val="00494648"/>
    <w:rsid w:val="004C2E37"/>
    <w:rsid w:val="004D070D"/>
    <w:rsid w:val="004D205D"/>
    <w:rsid w:val="004E4C89"/>
    <w:rsid w:val="004F5697"/>
    <w:rsid w:val="004F7B85"/>
    <w:rsid w:val="00527276"/>
    <w:rsid w:val="00531A4D"/>
    <w:rsid w:val="00531E87"/>
    <w:rsid w:val="00536266"/>
    <w:rsid w:val="00566D1A"/>
    <w:rsid w:val="00591A18"/>
    <w:rsid w:val="005A2B9A"/>
    <w:rsid w:val="005A5765"/>
    <w:rsid w:val="005C5D20"/>
    <w:rsid w:val="005D0BDE"/>
    <w:rsid w:val="00615FA1"/>
    <w:rsid w:val="006161D2"/>
    <w:rsid w:val="00617DAB"/>
    <w:rsid w:val="00617DB5"/>
    <w:rsid w:val="00640409"/>
    <w:rsid w:val="00673098"/>
    <w:rsid w:val="00681EE3"/>
    <w:rsid w:val="006900EC"/>
    <w:rsid w:val="006A51FB"/>
    <w:rsid w:val="006B2DBE"/>
    <w:rsid w:val="006C04AB"/>
    <w:rsid w:val="006C4519"/>
    <w:rsid w:val="006C4709"/>
    <w:rsid w:val="006F0068"/>
    <w:rsid w:val="006F19B3"/>
    <w:rsid w:val="006F527E"/>
    <w:rsid w:val="00710C6A"/>
    <w:rsid w:val="00716438"/>
    <w:rsid w:val="00726DC4"/>
    <w:rsid w:val="00731F24"/>
    <w:rsid w:val="00733D1F"/>
    <w:rsid w:val="00735522"/>
    <w:rsid w:val="00750178"/>
    <w:rsid w:val="0075645D"/>
    <w:rsid w:val="0076208C"/>
    <w:rsid w:val="00762B6E"/>
    <w:rsid w:val="00767A20"/>
    <w:rsid w:val="00784553"/>
    <w:rsid w:val="007B76CB"/>
    <w:rsid w:val="007D52A8"/>
    <w:rsid w:val="007D720A"/>
    <w:rsid w:val="008209CD"/>
    <w:rsid w:val="00833113"/>
    <w:rsid w:val="00847996"/>
    <w:rsid w:val="008627B0"/>
    <w:rsid w:val="008715E6"/>
    <w:rsid w:val="008760BB"/>
    <w:rsid w:val="00876B5F"/>
    <w:rsid w:val="008A7FE9"/>
    <w:rsid w:val="008B31C0"/>
    <w:rsid w:val="008C615C"/>
    <w:rsid w:val="008D4626"/>
    <w:rsid w:val="008E2C7D"/>
    <w:rsid w:val="008E3FA0"/>
    <w:rsid w:val="00912F07"/>
    <w:rsid w:val="009234F1"/>
    <w:rsid w:val="00934DB1"/>
    <w:rsid w:val="009406E8"/>
    <w:rsid w:val="00945C6E"/>
    <w:rsid w:val="00950E45"/>
    <w:rsid w:val="00961DA8"/>
    <w:rsid w:val="00970175"/>
    <w:rsid w:val="00994D4B"/>
    <w:rsid w:val="009B49A6"/>
    <w:rsid w:val="009B6093"/>
    <w:rsid w:val="009C32B2"/>
    <w:rsid w:val="009C5926"/>
    <w:rsid w:val="009C5E74"/>
    <w:rsid w:val="009D3FD1"/>
    <w:rsid w:val="009E5963"/>
    <w:rsid w:val="00A07556"/>
    <w:rsid w:val="00A104B2"/>
    <w:rsid w:val="00A13EF7"/>
    <w:rsid w:val="00A14C6E"/>
    <w:rsid w:val="00A27E76"/>
    <w:rsid w:val="00A330A5"/>
    <w:rsid w:val="00A40385"/>
    <w:rsid w:val="00A5011D"/>
    <w:rsid w:val="00A50F46"/>
    <w:rsid w:val="00A670AD"/>
    <w:rsid w:val="00AA2478"/>
    <w:rsid w:val="00AA2CBC"/>
    <w:rsid w:val="00AC046B"/>
    <w:rsid w:val="00AD574B"/>
    <w:rsid w:val="00AF58F9"/>
    <w:rsid w:val="00B1139F"/>
    <w:rsid w:val="00B21B2D"/>
    <w:rsid w:val="00B35724"/>
    <w:rsid w:val="00B37302"/>
    <w:rsid w:val="00B37432"/>
    <w:rsid w:val="00B446DF"/>
    <w:rsid w:val="00B57734"/>
    <w:rsid w:val="00B72575"/>
    <w:rsid w:val="00B839B9"/>
    <w:rsid w:val="00B93461"/>
    <w:rsid w:val="00BE2EDD"/>
    <w:rsid w:val="00C17645"/>
    <w:rsid w:val="00C3076C"/>
    <w:rsid w:val="00C33330"/>
    <w:rsid w:val="00C34FF1"/>
    <w:rsid w:val="00C531F6"/>
    <w:rsid w:val="00C64BEE"/>
    <w:rsid w:val="00C661BE"/>
    <w:rsid w:val="00C701F7"/>
    <w:rsid w:val="00C7684A"/>
    <w:rsid w:val="00C85350"/>
    <w:rsid w:val="00C93A31"/>
    <w:rsid w:val="00CA4807"/>
    <w:rsid w:val="00CB6F56"/>
    <w:rsid w:val="00CE2D70"/>
    <w:rsid w:val="00D07FAC"/>
    <w:rsid w:val="00D1788D"/>
    <w:rsid w:val="00D20C37"/>
    <w:rsid w:val="00D21ED6"/>
    <w:rsid w:val="00D46C70"/>
    <w:rsid w:val="00D771C8"/>
    <w:rsid w:val="00D77582"/>
    <w:rsid w:val="00D777BE"/>
    <w:rsid w:val="00D77A25"/>
    <w:rsid w:val="00DA0047"/>
    <w:rsid w:val="00DC7C67"/>
    <w:rsid w:val="00DD0574"/>
    <w:rsid w:val="00DE44D7"/>
    <w:rsid w:val="00DF1B2D"/>
    <w:rsid w:val="00E069BF"/>
    <w:rsid w:val="00E27CE5"/>
    <w:rsid w:val="00E43630"/>
    <w:rsid w:val="00E502DB"/>
    <w:rsid w:val="00E56C08"/>
    <w:rsid w:val="00E8564D"/>
    <w:rsid w:val="00E975C7"/>
    <w:rsid w:val="00EA4DDF"/>
    <w:rsid w:val="00EB0FCA"/>
    <w:rsid w:val="00ED46E9"/>
    <w:rsid w:val="00EF2984"/>
    <w:rsid w:val="00F00AA4"/>
    <w:rsid w:val="00F221C3"/>
    <w:rsid w:val="00F323CE"/>
    <w:rsid w:val="00F57160"/>
    <w:rsid w:val="00F61E5A"/>
    <w:rsid w:val="00F6250F"/>
    <w:rsid w:val="00F70F6D"/>
    <w:rsid w:val="00F80C06"/>
    <w:rsid w:val="00FA265A"/>
    <w:rsid w:val="00FB613E"/>
    <w:rsid w:val="00FC1FA9"/>
    <w:rsid w:val="00FC42C9"/>
    <w:rsid w:val="00FC57C3"/>
    <w:rsid w:val="00FC7149"/>
    <w:rsid w:val="00FD500F"/>
    <w:rsid w:val="00FD52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4C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бзац списку"/>
    <w:basedOn w:val="a"/>
    <w:link w:val="ae"/>
    <w:uiPriority w:val="99"/>
    <w:qFormat/>
    <w:rsid w:val="009406E8"/>
    <w:pPr>
      <w:ind w:left="720"/>
      <w:contextualSpacing/>
    </w:pPr>
    <w:rPr>
      <w:rFonts w:ascii="Calibri" w:eastAsia="Times New Roman" w:hAnsi="Calibri" w:cs="Times New Roman"/>
      <w:lang w:eastAsia="en-US"/>
    </w:rPr>
  </w:style>
  <w:style w:type="character" w:customStyle="1" w:styleId="ae">
    <w:name w:val="Абзац списку Знак"/>
    <w:link w:val="ad"/>
    <w:uiPriority w:val="99"/>
    <w:rsid w:val="009406E8"/>
    <w:rPr>
      <w:rFonts w:ascii="Calibri" w:eastAsia="Times New Roman" w:hAnsi="Calibri" w:cs="Times New Roman"/>
      <w:lang w:eastAsia="en-US"/>
    </w:rPr>
  </w:style>
  <w:style w:type="paragraph" w:styleId="af">
    <w:name w:val="footer"/>
    <w:basedOn w:val="a"/>
    <w:link w:val="af0"/>
    <w:uiPriority w:val="99"/>
    <w:unhideWhenUsed/>
    <w:rsid w:val="008627B0"/>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627B0"/>
  </w:style>
  <w:style w:type="character" w:customStyle="1" w:styleId="rvts46">
    <w:name w:val="rvts46"/>
    <w:basedOn w:val="a0"/>
    <w:rsid w:val="00C34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4C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бзац списку"/>
    <w:basedOn w:val="a"/>
    <w:link w:val="ae"/>
    <w:uiPriority w:val="99"/>
    <w:qFormat/>
    <w:rsid w:val="009406E8"/>
    <w:pPr>
      <w:ind w:left="720"/>
      <w:contextualSpacing/>
    </w:pPr>
    <w:rPr>
      <w:rFonts w:ascii="Calibri" w:eastAsia="Times New Roman" w:hAnsi="Calibri" w:cs="Times New Roman"/>
      <w:lang w:eastAsia="en-US"/>
    </w:rPr>
  </w:style>
  <w:style w:type="character" w:customStyle="1" w:styleId="ae">
    <w:name w:val="Абзац списку Знак"/>
    <w:link w:val="ad"/>
    <w:uiPriority w:val="99"/>
    <w:rsid w:val="009406E8"/>
    <w:rPr>
      <w:rFonts w:ascii="Calibri" w:eastAsia="Times New Roman" w:hAnsi="Calibri" w:cs="Times New Roman"/>
      <w:lang w:eastAsia="en-US"/>
    </w:rPr>
  </w:style>
  <w:style w:type="paragraph" w:styleId="af">
    <w:name w:val="footer"/>
    <w:basedOn w:val="a"/>
    <w:link w:val="af0"/>
    <w:uiPriority w:val="99"/>
    <w:unhideWhenUsed/>
    <w:rsid w:val="008627B0"/>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627B0"/>
  </w:style>
  <w:style w:type="character" w:customStyle="1" w:styleId="rvts46">
    <w:name w:val="rvts46"/>
    <w:basedOn w:val="a0"/>
    <w:rsid w:val="00C3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5750">
      <w:bodyDiv w:val="1"/>
      <w:marLeft w:val="0"/>
      <w:marRight w:val="0"/>
      <w:marTop w:val="0"/>
      <w:marBottom w:val="0"/>
      <w:divBdr>
        <w:top w:val="none" w:sz="0" w:space="0" w:color="auto"/>
        <w:left w:val="none" w:sz="0" w:space="0" w:color="auto"/>
        <w:bottom w:val="none" w:sz="0" w:space="0" w:color="auto"/>
        <w:right w:val="none" w:sz="0" w:space="0" w:color="auto"/>
      </w:divBdr>
    </w:div>
    <w:div w:id="865944025">
      <w:bodyDiv w:val="1"/>
      <w:marLeft w:val="0"/>
      <w:marRight w:val="0"/>
      <w:marTop w:val="0"/>
      <w:marBottom w:val="0"/>
      <w:divBdr>
        <w:top w:val="none" w:sz="0" w:space="0" w:color="auto"/>
        <w:left w:val="none" w:sz="0" w:space="0" w:color="auto"/>
        <w:bottom w:val="none" w:sz="0" w:space="0" w:color="auto"/>
        <w:right w:val="none" w:sz="0" w:space="0" w:color="auto"/>
      </w:divBdr>
    </w:div>
    <w:div w:id="1457336232">
      <w:bodyDiv w:val="1"/>
      <w:marLeft w:val="0"/>
      <w:marRight w:val="0"/>
      <w:marTop w:val="0"/>
      <w:marBottom w:val="0"/>
      <w:divBdr>
        <w:top w:val="none" w:sz="0" w:space="0" w:color="auto"/>
        <w:left w:val="none" w:sz="0" w:space="0" w:color="auto"/>
        <w:bottom w:val="none" w:sz="0" w:space="0" w:color="auto"/>
        <w:right w:val="none" w:sz="0" w:space="0" w:color="auto"/>
      </w:divBdr>
    </w:div>
    <w:div w:id="1836451184">
      <w:bodyDiv w:val="1"/>
      <w:marLeft w:val="0"/>
      <w:marRight w:val="0"/>
      <w:marTop w:val="0"/>
      <w:marBottom w:val="0"/>
      <w:divBdr>
        <w:top w:val="none" w:sz="0" w:space="0" w:color="auto"/>
        <w:left w:val="none" w:sz="0" w:space="0" w:color="auto"/>
        <w:bottom w:val="none" w:sz="0" w:space="0" w:color="auto"/>
        <w:right w:val="none" w:sz="0" w:space="0" w:color="auto"/>
      </w:divBdr>
    </w:div>
    <w:div w:id="18704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5441-2C13-4127-9DA4-AF63AB34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7</Pages>
  <Words>14021</Words>
  <Characters>7992</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63</cp:revision>
  <dcterms:created xsi:type="dcterms:W3CDTF">2023-03-14T15:50:00Z</dcterms:created>
  <dcterms:modified xsi:type="dcterms:W3CDTF">2023-12-04T03:05:00Z</dcterms:modified>
</cp:coreProperties>
</file>