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017C" w14:textId="77777777" w:rsidR="00722492" w:rsidRPr="002663C9" w:rsidRDefault="00722492" w:rsidP="00722492">
      <w:pPr>
        <w:spacing w:after="0" w:line="240" w:lineRule="auto"/>
        <w:jc w:val="center"/>
        <w:rPr>
          <w:rFonts w:ascii="Times New Roman" w:hAnsi="Times New Roman"/>
          <w:b/>
          <w:color w:val="000000"/>
          <w:sz w:val="32"/>
          <w:szCs w:val="32"/>
          <w:lang w:val="uk-UA" w:eastAsia="ru-RU"/>
        </w:rPr>
      </w:pPr>
      <w:r w:rsidRPr="002663C9">
        <w:rPr>
          <w:rFonts w:ascii="Times New Roman" w:hAnsi="Times New Roman"/>
          <w:b/>
          <w:color w:val="000000"/>
          <w:sz w:val="32"/>
          <w:szCs w:val="32"/>
          <w:lang w:val="uk-UA" w:eastAsia="ru-RU"/>
        </w:rPr>
        <w:t>КНП "Рогатинський центр первинної медико-санітарної допомоги"</w:t>
      </w:r>
    </w:p>
    <w:p w14:paraId="21A4B52F"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p>
    <w:p w14:paraId="46C79C53"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p>
    <w:p w14:paraId="72C4E43B"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p>
    <w:p w14:paraId="0674A199"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p>
    <w:p w14:paraId="43682F4B"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p>
    <w:p w14:paraId="0EEB1961"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p>
    <w:p w14:paraId="6C395C80"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p>
    <w:p w14:paraId="6F9E9887" w14:textId="77777777" w:rsidR="00722492" w:rsidRPr="002663C9" w:rsidRDefault="00722492" w:rsidP="00722492">
      <w:pPr>
        <w:spacing w:after="0" w:line="240" w:lineRule="auto"/>
        <w:jc w:val="right"/>
        <w:rPr>
          <w:rFonts w:ascii="Times New Roman" w:hAnsi="Times New Roman"/>
          <w:bCs/>
          <w:color w:val="000000"/>
          <w:sz w:val="24"/>
          <w:szCs w:val="24"/>
          <w:lang w:val="uk-UA" w:eastAsia="ru-RU"/>
        </w:rPr>
      </w:pPr>
      <w:r w:rsidRPr="002663C9">
        <w:rPr>
          <w:rFonts w:ascii="Times New Roman" w:hAnsi="Times New Roman"/>
          <w:bCs/>
          <w:color w:val="000000"/>
          <w:sz w:val="24"/>
          <w:szCs w:val="24"/>
          <w:lang w:val="uk-UA" w:eastAsia="ru-RU"/>
        </w:rPr>
        <w:t>ЗАТВЕРДЖЕНО</w:t>
      </w:r>
    </w:p>
    <w:p w14:paraId="324E60F7" w14:textId="77777777" w:rsidR="00722492" w:rsidRPr="002663C9" w:rsidRDefault="00722492" w:rsidP="00722492">
      <w:pPr>
        <w:spacing w:after="0" w:line="240" w:lineRule="auto"/>
        <w:jc w:val="right"/>
        <w:rPr>
          <w:rFonts w:ascii="Times New Roman" w:hAnsi="Times New Roman"/>
          <w:bCs/>
          <w:color w:val="000000"/>
          <w:sz w:val="24"/>
          <w:szCs w:val="24"/>
          <w:lang w:val="uk-UA" w:eastAsia="ru-RU"/>
        </w:rPr>
      </w:pPr>
      <w:r w:rsidRPr="002663C9">
        <w:rPr>
          <w:rFonts w:ascii="Times New Roman" w:hAnsi="Times New Roman"/>
          <w:bCs/>
          <w:color w:val="000000"/>
          <w:sz w:val="24"/>
          <w:szCs w:val="24"/>
          <w:lang w:val="uk-UA" w:eastAsia="ru-RU"/>
        </w:rPr>
        <w:t>рішенням уповноваженої особи</w:t>
      </w:r>
    </w:p>
    <w:p w14:paraId="03EAA931" w14:textId="77777777" w:rsidR="00722492" w:rsidRPr="002663C9" w:rsidRDefault="00722492" w:rsidP="00722492">
      <w:pPr>
        <w:spacing w:after="0" w:line="240" w:lineRule="auto"/>
        <w:jc w:val="right"/>
        <w:rPr>
          <w:rFonts w:ascii="Times New Roman" w:hAnsi="Times New Roman"/>
          <w:bCs/>
          <w:color w:val="000000"/>
          <w:sz w:val="24"/>
          <w:szCs w:val="24"/>
          <w:lang w:val="uk-UA" w:eastAsia="ru-RU"/>
        </w:rPr>
      </w:pPr>
      <w:r w:rsidRPr="002663C9">
        <w:rPr>
          <w:rFonts w:ascii="Times New Roman" w:hAnsi="Times New Roman"/>
          <w:bCs/>
          <w:color w:val="000000"/>
          <w:sz w:val="24"/>
          <w:szCs w:val="24"/>
          <w:lang w:val="uk-UA" w:eastAsia="ru-RU"/>
        </w:rPr>
        <w:t xml:space="preserve">        №</w:t>
      </w:r>
      <w:r>
        <w:rPr>
          <w:rFonts w:ascii="Times New Roman" w:hAnsi="Times New Roman"/>
          <w:bCs/>
          <w:color w:val="000000"/>
          <w:sz w:val="24"/>
          <w:szCs w:val="24"/>
          <w:lang w:val="uk-UA" w:eastAsia="ru-RU"/>
        </w:rPr>
        <w:t>36</w:t>
      </w:r>
      <w:r w:rsidRPr="002663C9">
        <w:rPr>
          <w:rFonts w:ascii="Times New Roman" w:hAnsi="Times New Roman"/>
          <w:bCs/>
          <w:color w:val="000000"/>
          <w:sz w:val="24"/>
          <w:szCs w:val="24"/>
          <w:lang w:val="uk-UA" w:eastAsia="ru-RU"/>
        </w:rPr>
        <w:t xml:space="preserve">    від 21.11.2023 р.</w:t>
      </w:r>
    </w:p>
    <w:p w14:paraId="5C697EE3" w14:textId="77777777" w:rsidR="00722492" w:rsidRPr="002663C9" w:rsidRDefault="00722492" w:rsidP="00722492">
      <w:pPr>
        <w:spacing w:after="0" w:line="240" w:lineRule="auto"/>
        <w:jc w:val="center"/>
        <w:rPr>
          <w:rFonts w:ascii="Times New Roman" w:hAnsi="Times New Roman"/>
          <w:bCs/>
          <w:color w:val="000000"/>
          <w:sz w:val="24"/>
          <w:szCs w:val="24"/>
          <w:lang w:val="uk-UA" w:eastAsia="ru-RU"/>
        </w:rPr>
      </w:pPr>
      <w:r w:rsidRPr="002663C9">
        <w:rPr>
          <w:rFonts w:ascii="Times New Roman" w:hAnsi="Times New Roman"/>
          <w:bCs/>
          <w:color w:val="000000"/>
          <w:sz w:val="24"/>
          <w:szCs w:val="24"/>
          <w:lang w:val="uk-UA" w:eastAsia="ru-RU"/>
        </w:rPr>
        <w:t xml:space="preserve">                                                                                        </w:t>
      </w:r>
      <w:r>
        <w:rPr>
          <w:rFonts w:ascii="Times New Roman" w:hAnsi="Times New Roman"/>
          <w:bCs/>
          <w:color w:val="000000"/>
          <w:sz w:val="24"/>
          <w:szCs w:val="24"/>
          <w:lang w:val="uk-UA" w:eastAsia="ru-RU"/>
        </w:rPr>
        <w:t xml:space="preserve">                  </w:t>
      </w:r>
      <w:r w:rsidRPr="002663C9">
        <w:rPr>
          <w:rFonts w:ascii="Times New Roman" w:hAnsi="Times New Roman"/>
          <w:bCs/>
          <w:color w:val="000000"/>
          <w:sz w:val="24"/>
          <w:szCs w:val="24"/>
          <w:lang w:val="uk-UA" w:eastAsia="ru-RU"/>
        </w:rPr>
        <w:t xml:space="preserve">     Василь КРИВЕНЬ</w:t>
      </w:r>
    </w:p>
    <w:p w14:paraId="5635AC3F" w14:textId="77777777" w:rsidR="00722492" w:rsidRPr="002663C9" w:rsidRDefault="00722492" w:rsidP="00722492">
      <w:pPr>
        <w:widowControl w:val="0"/>
        <w:autoSpaceDE w:val="0"/>
        <w:autoSpaceDN w:val="0"/>
        <w:adjustRightInd w:val="0"/>
        <w:spacing w:after="0" w:line="240" w:lineRule="auto"/>
        <w:ind w:left="5529"/>
        <w:rPr>
          <w:rFonts w:ascii="Times New Roman" w:hAnsi="Times New Roman"/>
          <w:b/>
          <w:bCs/>
          <w:sz w:val="24"/>
          <w:szCs w:val="24"/>
          <w:lang w:val="uk-UA" w:eastAsia="ru-RU"/>
        </w:rPr>
      </w:pPr>
    </w:p>
    <w:p w14:paraId="68E0E285" w14:textId="274E456C" w:rsidR="00465790" w:rsidRPr="00FC7793" w:rsidRDefault="00465790" w:rsidP="00722492">
      <w:pPr>
        <w:spacing w:after="0" w:line="240" w:lineRule="auto"/>
        <w:jc w:val="center"/>
        <w:rPr>
          <w:rFonts w:ascii="Times New Roman" w:eastAsia="Times New Roman" w:hAnsi="Times New Roman" w:cs="Times New Roman"/>
          <w:b/>
          <w:bCs/>
          <w:sz w:val="24"/>
          <w:szCs w:val="24"/>
          <w:lang w:val="uk-UA" w:eastAsia="ru-RU"/>
        </w:rPr>
      </w:pPr>
    </w:p>
    <w:p w14:paraId="165EFEDB" w14:textId="314C9067" w:rsidR="00465790" w:rsidRDefault="00465790" w:rsidP="00011EDD">
      <w:pPr>
        <w:spacing w:after="0" w:line="240" w:lineRule="auto"/>
        <w:jc w:val="center"/>
        <w:rPr>
          <w:rFonts w:ascii="Times New Roman" w:eastAsia="Times New Roman" w:hAnsi="Times New Roman" w:cs="Times New Roman"/>
          <w:b/>
          <w:bCs/>
          <w:sz w:val="40"/>
          <w:szCs w:val="40"/>
          <w:lang w:val="uk-UA" w:eastAsia="ru-RU"/>
        </w:rPr>
      </w:pPr>
      <w:r w:rsidRPr="00FC7793">
        <w:rPr>
          <w:rFonts w:ascii="Times New Roman" w:eastAsia="Times New Roman" w:hAnsi="Times New Roman" w:cs="Times New Roman"/>
          <w:b/>
          <w:bCs/>
          <w:sz w:val="40"/>
          <w:szCs w:val="40"/>
          <w:lang w:val="uk-UA" w:eastAsia="ru-RU"/>
        </w:rPr>
        <w:t>ТЕНДЕРНА ДОКУМЕНТАЦІЯ</w:t>
      </w:r>
    </w:p>
    <w:p w14:paraId="5563D8AC" w14:textId="448A590C" w:rsidR="00465790" w:rsidRPr="00FC7793" w:rsidRDefault="00465790" w:rsidP="00011EDD">
      <w:pPr>
        <w:spacing w:before="240" w:after="0" w:line="240" w:lineRule="auto"/>
        <w:jc w:val="center"/>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по процедурі</w:t>
      </w:r>
      <w:r w:rsidRPr="00FC7793">
        <w:rPr>
          <w:rFonts w:ascii="Times New Roman" w:eastAsia="Times New Roman" w:hAnsi="Times New Roman" w:cs="Times New Roman"/>
          <w:b/>
          <w:bCs/>
          <w:sz w:val="24"/>
          <w:szCs w:val="24"/>
          <w:lang w:val="uk-UA" w:eastAsia="ru-RU"/>
        </w:rPr>
        <w:t xml:space="preserve"> </w:t>
      </w:r>
      <w:r w:rsidR="00E67622" w:rsidRPr="00E67622">
        <w:rPr>
          <w:rFonts w:ascii="Times New Roman" w:eastAsia="Times New Roman" w:hAnsi="Times New Roman" w:cs="Times New Roman"/>
          <w:b/>
          <w:bCs/>
          <w:sz w:val="24"/>
          <w:szCs w:val="24"/>
          <w:lang w:val="uk-UA" w:eastAsia="ru-RU"/>
        </w:rPr>
        <w:t xml:space="preserve">Відкриті торги </w:t>
      </w:r>
    </w:p>
    <w:p w14:paraId="1CDAE40B" w14:textId="58972060" w:rsidR="00465790" w:rsidRPr="00FE4283" w:rsidRDefault="00465790" w:rsidP="00FE4283">
      <w:pPr>
        <w:spacing w:before="240" w:after="0" w:line="240" w:lineRule="auto"/>
        <w:jc w:val="center"/>
        <w:rPr>
          <w:rFonts w:ascii="Times New Roman" w:eastAsia="Times New Roman" w:hAnsi="Times New Roman" w:cs="Times New Roman"/>
          <w:b/>
          <w:bCs/>
          <w:sz w:val="24"/>
          <w:szCs w:val="24"/>
          <w:lang w:val="uk-UA" w:eastAsia="ru-RU"/>
        </w:rPr>
      </w:pPr>
      <w:r w:rsidRPr="00FC7793">
        <w:rPr>
          <w:rFonts w:ascii="Times New Roman" w:eastAsia="Times New Roman" w:hAnsi="Times New Roman" w:cs="Times New Roman"/>
          <w:sz w:val="24"/>
          <w:szCs w:val="24"/>
          <w:lang w:val="uk-UA" w:eastAsia="ru-RU"/>
        </w:rPr>
        <w:t xml:space="preserve">на закупівлю </w:t>
      </w:r>
      <w:r w:rsidR="00091118" w:rsidRPr="00722492">
        <w:rPr>
          <w:rFonts w:ascii="Times New Roman" w:eastAsia="Times New Roman" w:hAnsi="Times New Roman" w:cs="Times New Roman"/>
          <w:b/>
          <w:sz w:val="24"/>
          <w:szCs w:val="24"/>
          <w:lang w:eastAsia="ru-RU"/>
        </w:rPr>
        <w:t>товару</w:t>
      </w:r>
      <w:r w:rsidRPr="00FC7793">
        <w:rPr>
          <w:rFonts w:ascii="Times New Roman" w:eastAsia="Times New Roman" w:hAnsi="Times New Roman" w:cs="Times New Roman"/>
          <w:sz w:val="24"/>
          <w:szCs w:val="24"/>
          <w:lang w:val="uk-UA" w:eastAsia="ru-RU"/>
        </w:rPr>
        <w:t> </w:t>
      </w:r>
    </w:p>
    <w:p w14:paraId="3747FC4F" w14:textId="1C52A533" w:rsidR="00091118" w:rsidRPr="00091118" w:rsidRDefault="00091118" w:rsidP="00091118">
      <w:pPr>
        <w:spacing w:before="240" w:after="0" w:line="240" w:lineRule="auto"/>
        <w:jc w:val="center"/>
        <w:rPr>
          <w:rFonts w:ascii="Times New Roman" w:eastAsia="Times New Roman" w:hAnsi="Times New Roman" w:cs="Times New Roman"/>
          <w:b/>
          <w:bCs/>
          <w:sz w:val="32"/>
          <w:szCs w:val="32"/>
          <w:lang w:val="uk-UA" w:eastAsia="ru-RU"/>
        </w:rPr>
      </w:pPr>
      <w:r w:rsidRPr="00091118">
        <w:rPr>
          <w:rFonts w:ascii="Times New Roman" w:eastAsia="Times New Roman" w:hAnsi="Times New Roman" w:cs="Times New Roman"/>
          <w:b/>
          <w:bCs/>
          <w:sz w:val="32"/>
          <w:szCs w:val="32"/>
          <w:lang w:val="uk-UA" w:eastAsia="ru-RU"/>
        </w:rPr>
        <w:t xml:space="preserve">Природний газ </w:t>
      </w:r>
    </w:p>
    <w:p w14:paraId="726A756A" w14:textId="5FA74647" w:rsidR="00635A3F" w:rsidRPr="00635A3F" w:rsidRDefault="00091118" w:rsidP="00091118">
      <w:pPr>
        <w:spacing w:before="240" w:after="0" w:line="240" w:lineRule="auto"/>
        <w:jc w:val="center"/>
        <w:rPr>
          <w:rFonts w:ascii="Times New Roman" w:eastAsia="Times New Roman" w:hAnsi="Times New Roman" w:cs="Times New Roman"/>
          <w:b/>
          <w:sz w:val="32"/>
          <w:szCs w:val="32"/>
          <w:lang w:val="uk-UA" w:eastAsia="ru-RU"/>
        </w:rPr>
      </w:pPr>
      <w:r w:rsidRPr="00091118">
        <w:rPr>
          <w:rFonts w:ascii="Times New Roman" w:eastAsia="Times New Roman" w:hAnsi="Times New Roman" w:cs="Times New Roman"/>
          <w:b/>
          <w:bCs/>
          <w:sz w:val="32"/>
          <w:szCs w:val="32"/>
          <w:lang w:val="uk-UA" w:eastAsia="ru-RU"/>
        </w:rPr>
        <w:t>(код ДК 021:2015: 09120000-6 – Газове паливо)</w:t>
      </w:r>
    </w:p>
    <w:p w14:paraId="63F18333" w14:textId="1EBC124C" w:rsidR="00465790" w:rsidRPr="00FC7793" w:rsidRDefault="00465790" w:rsidP="004A5BFD">
      <w:pPr>
        <w:spacing w:before="240" w:after="0" w:line="240" w:lineRule="auto"/>
        <w:jc w:val="center"/>
        <w:rPr>
          <w:rFonts w:ascii="Times New Roman" w:eastAsia="Times New Roman" w:hAnsi="Times New Roman" w:cs="Times New Roman"/>
          <w:sz w:val="24"/>
          <w:szCs w:val="24"/>
          <w:lang w:val="uk-UA" w:eastAsia="ru-RU"/>
        </w:rPr>
      </w:pPr>
    </w:p>
    <w:p w14:paraId="43431883" w14:textId="77777777" w:rsidR="00465790" w:rsidRPr="00FC7793"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00104365" w14:textId="77777777" w:rsidR="00465790" w:rsidRPr="00FC7793"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5FB87074" w14:textId="1DF9B9A8" w:rsidR="00985E02"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105421A6" w14:textId="77777777" w:rsidR="00211E8A" w:rsidRPr="00FC7793" w:rsidRDefault="00211E8A" w:rsidP="00465790">
      <w:pPr>
        <w:spacing w:before="240" w:after="0" w:line="240" w:lineRule="auto"/>
        <w:rPr>
          <w:rFonts w:ascii="Times New Roman" w:eastAsia="Times New Roman" w:hAnsi="Times New Roman" w:cs="Times New Roman"/>
          <w:sz w:val="24"/>
          <w:szCs w:val="24"/>
          <w:lang w:val="uk-UA" w:eastAsia="ru-RU"/>
        </w:rPr>
      </w:pPr>
    </w:p>
    <w:p w14:paraId="739A2F84" w14:textId="3B413937" w:rsidR="00465790" w:rsidRDefault="00465790" w:rsidP="00465790">
      <w:pPr>
        <w:spacing w:before="240" w:after="0" w:line="240" w:lineRule="auto"/>
        <w:rPr>
          <w:rFonts w:ascii="Times New Roman" w:eastAsia="Times New Roman" w:hAnsi="Times New Roman" w:cs="Times New Roman"/>
          <w:sz w:val="24"/>
          <w:szCs w:val="24"/>
          <w:lang w:val="uk-UA" w:eastAsia="ru-RU"/>
        </w:rPr>
      </w:pPr>
      <w:r w:rsidRPr="00FC7793">
        <w:rPr>
          <w:rFonts w:ascii="Times New Roman" w:eastAsia="Times New Roman" w:hAnsi="Times New Roman" w:cs="Times New Roman"/>
          <w:sz w:val="24"/>
          <w:szCs w:val="24"/>
          <w:lang w:val="uk-UA" w:eastAsia="ru-RU"/>
        </w:rPr>
        <w:t> </w:t>
      </w:r>
    </w:p>
    <w:p w14:paraId="157AAD90" w14:textId="77777777" w:rsidR="0040687F" w:rsidRDefault="0040687F" w:rsidP="00465790">
      <w:pPr>
        <w:spacing w:before="240" w:after="0" w:line="240" w:lineRule="auto"/>
        <w:rPr>
          <w:rFonts w:ascii="Times New Roman" w:eastAsia="Times New Roman" w:hAnsi="Times New Roman" w:cs="Times New Roman"/>
          <w:sz w:val="24"/>
          <w:szCs w:val="24"/>
          <w:lang w:val="uk-UA" w:eastAsia="ru-RU"/>
        </w:rPr>
      </w:pPr>
    </w:p>
    <w:p w14:paraId="1E613146" w14:textId="77777777" w:rsidR="0040687F" w:rsidRPr="00722492" w:rsidRDefault="0040687F" w:rsidP="00465790">
      <w:pPr>
        <w:spacing w:before="240" w:after="0" w:line="240" w:lineRule="auto"/>
        <w:rPr>
          <w:rFonts w:ascii="Times New Roman" w:eastAsia="Times New Roman" w:hAnsi="Times New Roman" w:cs="Times New Roman"/>
          <w:sz w:val="24"/>
          <w:szCs w:val="24"/>
          <w:lang w:eastAsia="ru-RU"/>
        </w:rPr>
      </w:pPr>
    </w:p>
    <w:p w14:paraId="505BA75C" w14:textId="77777777" w:rsidR="00DB5905" w:rsidRPr="00722492" w:rsidRDefault="00DB5905" w:rsidP="00465790">
      <w:pPr>
        <w:spacing w:before="240" w:after="0" w:line="240" w:lineRule="auto"/>
        <w:rPr>
          <w:rFonts w:ascii="Times New Roman" w:eastAsia="Times New Roman" w:hAnsi="Times New Roman" w:cs="Times New Roman"/>
          <w:sz w:val="24"/>
          <w:szCs w:val="24"/>
          <w:lang w:eastAsia="ru-RU"/>
        </w:rPr>
      </w:pPr>
    </w:p>
    <w:p w14:paraId="37D0BCC2" w14:textId="70985262" w:rsidR="00366473" w:rsidRDefault="00366473" w:rsidP="00465790">
      <w:pPr>
        <w:spacing w:before="240" w:after="0" w:line="240" w:lineRule="auto"/>
        <w:rPr>
          <w:rFonts w:ascii="Times New Roman" w:eastAsia="Times New Roman" w:hAnsi="Times New Roman" w:cs="Times New Roman"/>
          <w:sz w:val="24"/>
          <w:szCs w:val="24"/>
          <w:lang w:val="uk-UA" w:eastAsia="ru-RU"/>
        </w:rPr>
      </w:pPr>
    </w:p>
    <w:p w14:paraId="1E9D6A85" w14:textId="0508B126" w:rsidR="00722492" w:rsidRDefault="00722492" w:rsidP="00465790">
      <w:pPr>
        <w:spacing w:before="240" w:after="0" w:line="240" w:lineRule="auto"/>
        <w:rPr>
          <w:rFonts w:ascii="Times New Roman" w:eastAsia="Times New Roman" w:hAnsi="Times New Roman" w:cs="Times New Roman"/>
          <w:sz w:val="24"/>
          <w:szCs w:val="24"/>
          <w:lang w:val="uk-UA" w:eastAsia="ru-RU"/>
        </w:rPr>
      </w:pPr>
    </w:p>
    <w:p w14:paraId="37F09D9F" w14:textId="2C1168A4" w:rsidR="00722492" w:rsidRDefault="00722492" w:rsidP="00465790">
      <w:pPr>
        <w:spacing w:before="240" w:after="0" w:line="240" w:lineRule="auto"/>
        <w:rPr>
          <w:rFonts w:ascii="Times New Roman" w:eastAsia="Times New Roman" w:hAnsi="Times New Roman" w:cs="Times New Roman"/>
          <w:sz w:val="24"/>
          <w:szCs w:val="24"/>
          <w:lang w:val="uk-UA" w:eastAsia="ru-RU"/>
        </w:rPr>
      </w:pPr>
    </w:p>
    <w:p w14:paraId="5DE622E2" w14:textId="77777777" w:rsidR="00366473" w:rsidRPr="00722492" w:rsidRDefault="00366473" w:rsidP="00465790">
      <w:pPr>
        <w:spacing w:before="240" w:after="0" w:line="240" w:lineRule="auto"/>
        <w:rPr>
          <w:rFonts w:ascii="Times New Roman" w:eastAsia="Times New Roman" w:hAnsi="Times New Roman" w:cs="Times New Roman"/>
          <w:sz w:val="24"/>
          <w:szCs w:val="24"/>
          <w:lang w:eastAsia="ru-RU"/>
        </w:rPr>
      </w:pPr>
    </w:p>
    <w:p w14:paraId="7DBC45AB" w14:textId="77777777" w:rsidR="00B6185D" w:rsidRPr="00722492" w:rsidRDefault="00B6185D" w:rsidP="00465790">
      <w:pPr>
        <w:spacing w:before="240" w:after="0" w:line="240" w:lineRule="auto"/>
        <w:rPr>
          <w:rFonts w:ascii="Times New Roman" w:eastAsia="Times New Roman" w:hAnsi="Times New Roman" w:cs="Times New Roman"/>
          <w:sz w:val="24"/>
          <w:szCs w:val="24"/>
          <w:lang w:eastAsia="ru-RU"/>
        </w:rPr>
      </w:pPr>
    </w:p>
    <w:p w14:paraId="19C46720" w14:textId="3F03DCCF" w:rsidR="00792113" w:rsidRPr="00722492" w:rsidRDefault="00465790" w:rsidP="00B6185D">
      <w:pPr>
        <w:spacing w:after="0" w:line="240" w:lineRule="auto"/>
        <w:jc w:val="center"/>
        <w:rPr>
          <w:rFonts w:ascii="Times New Roman" w:eastAsia="Times New Roman" w:hAnsi="Times New Roman" w:cs="Times New Roman"/>
          <w:sz w:val="28"/>
          <w:szCs w:val="28"/>
          <w:lang w:val="uk-UA" w:eastAsia="ru-RU"/>
        </w:rPr>
      </w:pPr>
      <w:r w:rsidRPr="00FC7793">
        <w:rPr>
          <w:rFonts w:ascii="Times New Roman" w:eastAsia="Times New Roman" w:hAnsi="Times New Roman" w:cs="Times New Roman"/>
          <w:sz w:val="28"/>
          <w:szCs w:val="28"/>
          <w:lang w:val="uk-UA" w:eastAsia="ru-RU"/>
        </w:rPr>
        <w:t xml:space="preserve">м. </w:t>
      </w:r>
      <w:r w:rsidR="00722492">
        <w:rPr>
          <w:rFonts w:ascii="Times New Roman" w:eastAsia="Times New Roman" w:hAnsi="Times New Roman" w:cs="Times New Roman"/>
          <w:sz w:val="28"/>
          <w:szCs w:val="28"/>
          <w:lang w:val="uk-UA" w:eastAsia="ru-RU"/>
        </w:rPr>
        <w:t>Рогатин</w:t>
      </w:r>
    </w:p>
    <w:p w14:paraId="7D1DCD5D" w14:textId="1EB4E83B" w:rsidR="00465790" w:rsidRPr="00FC7793" w:rsidRDefault="00465790" w:rsidP="00B6185D">
      <w:pPr>
        <w:spacing w:after="0" w:line="240" w:lineRule="auto"/>
        <w:jc w:val="center"/>
        <w:rPr>
          <w:rFonts w:ascii="Times New Roman" w:eastAsia="Times New Roman" w:hAnsi="Times New Roman" w:cs="Times New Roman"/>
          <w:sz w:val="28"/>
          <w:szCs w:val="28"/>
          <w:lang w:val="uk-UA" w:eastAsia="ru-RU"/>
        </w:rPr>
      </w:pPr>
      <w:r w:rsidRPr="00FC7793">
        <w:rPr>
          <w:rFonts w:ascii="Times New Roman" w:eastAsia="Times New Roman" w:hAnsi="Times New Roman" w:cs="Times New Roman"/>
          <w:sz w:val="28"/>
          <w:szCs w:val="28"/>
          <w:lang w:val="uk-UA" w:eastAsia="ru-RU"/>
        </w:rPr>
        <w:t>20</w:t>
      </w:r>
      <w:r w:rsidR="007D25F6" w:rsidRPr="00FC7793">
        <w:rPr>
          <w:rFonts w:ascii="Times New Roman" w:eastAsia="Times New Roman" w:hAnsi="Times New Roman" w:cs="Times New Roman"/>
          <w:sz w:val="28"/>
          <w:szCs w:val="28"/>
          <w:lang w:val="uk-UA" w:eastAsia="ru-RU"/>
        </w:rPr>
        <w:t>2</w:t>
      </w:r>
      <w:r w:rsidR="006C0A84">
        <w:rPr>
          <w:rFonts w:ascii="Times New Roman" w:eastAsia="Times New Roman" w:hAnsi="Times New Roman" w:cs="Times New Roman"/>
          <w:sz w:val="28"/>
          <w:szCs w:val="28"/>
          <w:lang w:val="uk-UA" w:eastAsia="ru-RU"/>
        </w:rPr>
        <w:t>3</w:t>
      </w:r>
      <w:r w:rsidRPr="00FC7793">
        <w:rPr>
          <w:rFonts w:ascii="Times New Roman" w:eastAsia="Times New Roman" w:hAnsi="Times New Roman" w:cs="Times New Roman"/>
          <w:sz w:val="28"/>
          <w:szCs w:val="28"/>
          <w:lang w:val="uk-UA" w:eastAsia="ru-RU"/>
        </w:rPr>
        <w:t xml:space="preserve"> рік</w:t>
      </w:r>
    </w:p>
    <w:p w14:paraId="7B5C7712" w14:textId="77777777" w:rsidR="00465790" w:rsidRPr="00FC7793" w:rsidRDefault="00465790" w:rsidP="00465790">
      <w:pPr>
        <w:spacing w:after="0" w:line="240" w:lineRule="auto"/>
        <w:rPr>
          <w:rFonts w:ascii="Times New Roman" w:eastAsia="Times New Roman" w:hAnsi="Times New Roman" w:cs="Times New Roman"/>
          <w:sz w:val="28"/>
          <w:szCs w:val="28"/>
          <w:lang w:val="uk-UA" w:eastAsia="ru-RU"/>
        </w:rPr>
      </w:pPr>
    </w:p>
    <w:p w14:paraId="2550EB58" w14:textId="77777777" w:rsidR="00465790" w:rsidRPr="00FC7793"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FC7793" w:rsidRDefault="005A69FC" w:rsidP="00465790">
      <w:pPr>
        <w:spacing w:after="0" w:line="240" w:lineRule="auto"/>
        <w:jc w:val="both"/>
        <w:rPr>
          <w:rFonts w:ascii="Times New Roman" w:hAnsi="Times New Roman" w:cs="Times New Roman"/>
          <w:sz w:val="24"/>
          <w:szCs w:val="24"/>
          <w:lang w:val="uk-UA"/>
        </w:rPr>
      </w:pPr>
    </w:p>
    <w:tbl>
      <w:tblPr>
        <w:tblStyle w:val="a4"/>
        <w:tblW w:w="9918" w:type="dxa"/>
        <w:jc w:val="center"/>
        <w:tblLook w:val="04A0" w:firstRow="1" w:lastRow="0" w:firstColumn="1" w:lastColumn="0" w:noHBand="0" w:noVBand="1"/>
      </w:tblPr>
      <w:tblGrid>
        <w:gridCol w:w="704"/>
        <w:gridCol w:w="2835"/>
        <w:gridCol w:w="6379"/>
      </w:tblGrid>
      <w:tr w:rsidR="00FC7793" w:rsidRPr="00FC7793" w14:paraId="01D9EE76" w14:textId="77777777" w:rsidTr="009F2FD4">
        <w:trPr>
          <w:trHeight w:val="692"/>
          <w:jc w:val="center"/>
        </w:trPr>
        <w:tc>
          <w:tcPr>
            <w:tcW w:w="704" w:type="dxa"/>
            <w:vAlign w:val="center"/>
          </w:tcPr>
          <w:p w14:paraId="1E7D03C4" w14:textId="57F260C2" w:rsidR="00465790" w:rsidRPr="00FC7793" w:rsidRDefault="00465790" w:rsidP="00465790">
            <w:pPr>
              <w:jc w:val="center"/>
              <w:rPr>
                <w:rFonts w:ascii="Times New Roman" w:hAnsi="Times New Roman" w:cs="Times New Roman"/>
                <w:sz w:val="24"/>
                <w:szCs w:val="24"/>
                <w:lang w:val="uk-UA"/>
              </w:rPr>
            </w:pPr>
            <w:r w:rsidRPr="00FC7793">
              <w:rPr>
                <w:rFonts w:ascii="Times New Roman" w:hAnsi="Times New Roman" w:cs="Times New Roman"/>
                <w:sz w:val="24"/>
                <w:szCs w:val="24"/>
                <w:lang w:val="uk-UA"/>
              </w:rPr>
              <w:t>№</w:t>
            </w:r>
          </w:p>
        </w:tc>
        <w:tc>
          <w:tcPr>
            <w:tcW w:w="9214" w:type="dxa"/>
            <w:gridSpan w:val="2"/>
            <w:vAlign w:val="center"/>
          </w:tcPr>
          <w:p w14:paraId="33C403FE" w14:textId="0876DCA7" w:rsidR="00465790" w:rsidRPr="00FC7793" w:rsidRDefault="00465790" w:rsidP="00465790">
            <w:pPr>
              <w:jc w:val="center"/>
              <w:rPr>
                <w:rFonts w:ascii="Times New Roman" w:hAnsi="Times New Roman" w:cs="Times New Roman"/>
                <w:b/>
                <w:bCs/>
                <w:i/>
                <w:iCs/>
                <w:sz w:val="24"/>
                <w:szCs w:val="24"/>
                <w:lang w:val="uk-UA"/>
              </w:rPr>
            </w:pPr>
            <w:r w:rsidRPr="00FC7793">
              <w:rPr>
                <w:rFonts w:ascii="Times New Roman" w:hAnsi="Times New Roman" w:cs="Times New Roman"/>
                <w:b/>
                <w:bCs/>
                <w:i/>
                <w:iCs/>
                <w:sz w:val="24"/>
                <w:szCs w:val="24"/>
                <w:lang w:val="uk-UA"/>
              </w:rPr>
              <w:t>Розділ 1. Загальні положення</w:t>
            </w:r>
          </w:p>
        </w:tc>
      </w:tr>
      <w:tr w:rsidR="00FC7793" w:rsidRPr="005E19A0" w14:paraId="4E0164AA" w14:textId="77777777" w:rsidTr="009F2FD4">
        <w:trPr>
          <w:trHeight w:val="411"/>
          <w:jc w:val="center"/>
        </w:trPr>
        <w:tc>
          <w:tcPr>
            <w:tcW w:w="704" w:type="dxa"/>
            <w:vAlign w:val="center"/>
          </w:tcPr>
          <w:p w14:paraId="7E89E8B4" w14:textId="52FBB4E7" w:rsidR="00465790" w:rsidRPr="005E19A0" w:rsidRDefault="00465790" w:rsidP="00465790">
            <w:pPr>
              <w:jc w:val="center"/>
              <w:rPr>
                <w:rFonts w:ascii="Times New Roman" w:hAnsi="Times New Roman" w:cs="Times New Roman"/>
                <w:sz w:val="24"/>
                <w:szCs w:val="24"/>
                <w:lang w:val="uk-UA"/>
              </w:rPr>
            </w:pPr>
            <w:r w:rsidRPr="005E19A0">
              <w:rPr>
                <w:rFonts w:ascii="Times New Roman" w:hAnsi="Times New Roman" w:cs="Times New Roman"/>
                <w:sz w:val="24"/>
                <w:szCs w:val="24"/>
                <w:lang w:val="uk-UA"/>
              </w:rPr>
              <w:t>1</w:t>
            </w:r>
          </w:p>
        </w:tc>
        <w:tc>
          <w:tcPr>
            <w:tcW w:w="2835" w:type="dxa"/>
            <w:vAlign w:val="center"/>
          </w:tcPr>
          <w:p w14:paraId="0BB13861" w14:textId="1D57F1A3" w:rsidR="00465790" w:rsidRPr="005E19A0" w:rsidRDefault="00465790" w:rsidP="00465790">
            <w:pPr>
              <w:jc w:val="center"/>
              <w:rPr>
                <w:rFonts w:ascii="Times New Roman" w:hAnsi="Times New Roman" w:cs="Times New Roman"/>
                <w:sz w:val="24"/>
                <w:szCs w:val="24"/>
                <w:lang w:val="uk-UA"/>
              </w:rPr>
            </w:pPr>
            <w:r w:rsidRPr="005E19A0">
              <w:rPr>
                <w:rFonts w:ascii="Times New Roman" w:hAnsi="Times New Roman" w:cs="Times New Roman"/>
                <w:sz w:val="24"/>
                <w:szCs w:val="24"/>
                <w:lang w:val="uk-UA"/>
              </w:rPr>
              <w:t>2</w:t>
            </w:r>
          </w:p>
        </w:tc>
        <w:tc>
          <w:tcPr>
            <w:tcW w:w="6379" w:type="dxa"/>
            <w:vAlign w:val="center"/>
          </w:tcPr>
          <w:p w14:paraId="28CCA5CD" w14:textId="51DDCD62" w:rsidR="00465790" w:rsidRPr="005E19A0" w:rsidRDefault="00465790" w:rsidP="00465790">
            <w:pPr>
              <w:jc w:val="center"/>
              <w:rPr>
                <w:rFonts w:ascii="Times New Roman" w:hAnsi="Times New Roman" w:cs="Times New Roman"/>
                <w:sz w:val="24"/>
                <w:szCs w:val="24"/>
                <w:lang w:val="uk-UA"/>
              </w:rPr>
            </w:pPr>
            <w:r w:rsidRPr="005E19A0">
              <w:rPr>
                <w:rFonts w:ascii="Times New Roman" w:hAnsi="Times New Roman" w:cs="Times New Roman"/>
                <w:sz w:val="24"/>
                <w:szCs w:val="24"/>
                <w:lang w:val="uk-UA"/>
              </w:rPr>
              <w:t>3</w:t>
            </w:r>
          </w:p>
        </w:tc>
      </w:tr>
      <w:tr w:rsidR="00FC7793" w:rsidRPr="005E19A0" w14:paraId="438A5D6B" w14:textId="77777777" w:rsidTr="009F2FD4">
        <w:trPr>
          <w:trHeight w:val="1119"/>
          <w:jc w:val="center"/>
        </w:trPr>
        <w:tc>
          <w:tcPr>
            <w:tcW w:w="704" w:type="dxa"/>
          </w:tcPr>
          <w:p w14:paraId="666D9D17" w14:textId="32BD06A8"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1</w:t>
            </w:r>
          </w:p>
        </w:tc>
        <w:tc>
          <w:tcPr>
            <w:tcW w:w="2835" w:type="dxa"/>
          </w:tcPr>
          <w:p w14:paraId="16306156" w14:textId="18B52FB4"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5912DBE2" w14:textId="469F278A" w:rsidR="00465790" w:rsidRPr="005E19A0" w:rsidRDefault="00E67622" w:rsidP="00F94AB4">
            <w:pPr>
              <w:ind w:firstLine="317"/>
              <w:jc w:val="both"/>
              <w:rPr>
                <w:rFonts w:ascii="Times New Roman" w:hAnsi="Times New Roman" w:cs="Times New Roman"/>
                <w:b/>
                <w:sz w:val="24"/>
                <w:szCs w:val="24"/>
                <w:lang w:val="uk-UA"/>
              </w:rPr>
            </w:pPr>
            <w:r w:rsidRPr="005E19A0">
              <w:rPr>
                <w:rFonts w:ascii="Times New Roman" w:eastAsia="Times New Roman" w:hAnsi="Times New Roman" w:cs="Times New Roman"/>
                <w:b/>
                <w:sz w:val="24"/>
                <w:szCs w:val="24"/>
                <w:lang w:val="uk-UA" w:eastAsia="ru-RU"/>
              </w:rPr>
              <w:t xml:space="preserve">Тендерну документацію розроблено відповідно до вимог </w:t>
            </w:r>
            <w:hyperlink r:id="rId8">
              <w:r w:rsidRPr="005E19A0">
                <w:rPr>
                  <w:rFonts w:ascii="Times New Roman" w:eastAsia="Times New Roman" w:hAnsi="Times New Roman" w:cs="Times New Roman"/>
                  <w:b/>
                  <w:sz w:val="24"/>
                  <w:szCs w:val="24"/>
                  <w:lang w:val="uk-UA" w:eastAsia="ru-RU"/>
                </w:rPr>
                <w:t>Закону</w:t>
              </w:r>
            </w:hyperlink>
            <w:r w:rsidRPr="005E19A0">
              <w:rPr>
                <w:rFonts w:ascii="Times New Roman" w:eastAsia="Times New Roman" w:hAnsi="Times New Roman" w:cs="Times New Roman"/>
                <w:b/>
                <w:sz w:val="24"/>
                <w:szCs w:val="24"/>
                <w:lang w:val="uk-UA" w:eastAsia="ru-RU"/>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значеннях, визначених Законом та Особливостями</w:t>
            </w:r>
            <w:r w:rsidR="00465790" w:rsidRPr="005E19A0">
              <w:rPr>
                <w:rFonts w:ascii="Times New Roman" w:eastAsia="Times New Roman" w:hAnsi="Times New Roman" w:cs="Times New Roman"/>
                <w:b/>
                <w:sz w:val="24"/>
                <w:szCs w:val="24"/>
                <w:lang w:val="uk-UA" w:eastAsia="ru-RU"/>
              </w:rPr>
              <w:t>.</w:t>
            </w:r>
          </w:p>
        </w:tc>
      </w:tr>
      <w:tr w:rsidR="00FC7793" w:rsidRPr="005E19A0" w14:paraId="180B031C" w14:textId="77777777" w:rsidTr="009F2FD4">
        <w:trPr>
          <w:trHeight w:val="701"/>
          <w:jc w:val="center"/>
        </w:trPr>
        <w:tc>
          <w:tcPr>
            <w:tcW w:w="704" w:type="dxa"/>
          </w:tcPr>
          <w:p w14:paraId="19DF9327" w14:textId="188A2883"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2</w:t>
            </w:r>
          </w:p>
        </w:tc>
        <w:tc>
          <w:tcPr>
            <w:tcW w:w="2835" w:type="dxa"/>
          </w:tcPr>
          <w:p w14:paraId="311D060D" w14:textId="0740DDF8"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5E19A0" w:rsidRDefault="00465790" w:rsidP="00465790">
            <w:pPr>
              <w:jc w:val="both"/>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 </w:t>
            </w:r>
          </w:p>
        </w:tc>
      </w:tr>
      <w:tr w:rsidR="00FC7793" w:rsidRPr="005E19A0" w14:paraId="53CB551C" w14:textId="77777777" w:rsidTr="009F2FD4">
        <w:trPr>
          <w:trHeight w:val="561"/>
          <w:jc w:val="center"/>
        </w:trPr>
        <w:tc>
          <w:tcPr>
            <w:tcW w:w="704" w:type="dxa"/>
          </w:tcPr>
          <w:p w14:paraId="0E89F21C" w14:textId="00BBCB26"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2.1</w:t>
            </w:r>
          </w:p>
        </w:tc>
        <w:tc>
          <w:tcPr>
            <w:tcW w:w="2835" w:type="dxa"/>
          </w:tcPr>
          <w:p w14:paraId="5D19C6CE" w14:textId="3F6D1DB0"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повне найменування</w:t>
            </w:r>
          </w:p>
        </w:tc>
        <w:tc>
          <w:tcPr>
            <w:tcW w:w="6379" w:type="dxa"/>
          </w:tcPr>
          <w:p w14:paraId="40ECB43D" w14:textId="1B8ACDB7" w:rsidR="00465790" w:rsidRPr="00FE48F6" w:rsidRDefault="00722492" w:rsidP="00722492">
            <w:pPr>
              <w:jc w:val="both"/>
              <w:rPr>
                <w:rFonts w:ascii="Times New Roman" w:hAnsi="Times New Roman" w:cs="Times New Roman"/>
                <w:iCs/>
                <w:sz w:val="24"/>
                <w:szCs w:val="24"/>
                <w:lang w:val="uk-UA"/>
              </w:rPr>
            </w:pPr>
            <w:r w:rsidRPr="002663C9">
              <w:rPr>
                <w:rFonts w:ascii="Times New Roman" w:hAnsi="Times New Roman"/>
                <w:b/>
                <w:sz w:val="24"/>
                <w:szCs w:val="24"/>
                <w:lang w:val="uk-UA" w:eastAsia="ru-RU"/>
              </w:rPr>
              <w:t>КНП "Рогатинський центр первинної медико-санітарної допомоги"</w:t>
            </w:r>
          </w:p>
        </w:tc>
      </w:tr>
      <w:tr w:rsidR="00FC7793" w:rsidRPr="005E19A0" w14:paraId="469FE9B1" w14:textId="77777777" w:rsidTr="009F2FD4">
        <w:trPr>
          <w:trHeight w:val="711"/>
          <w:jc w:val="center"/>
        </w:trPr>
        <w:tc>
          <w:tcPr>
            <w:tcW w:w="704" w:type="dxa"/>
          </w:tcPr>
          <w:p w14:paraId="2E1A3C9F" w14:textId="47D2D67E"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2.2</w:t>
            </w:r>
          </w:p>
        </w:tc>
        <w:tc>
          <w:tcPr>
            <w:tcW w:w="2835" w:type="dxa"/>
          </w:tcPr>
          <w:p w14:paraId="3F9470C2" w14:textId="7E7B6B5F"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місцезнаходження</w:t>
            </w:r>
          </w:p>
        </w:tc>
        <w:tc>
          <w:tcPr>
            <w:tcW w:w="6379" w:type="dxa"/>
          </w:tcPr>
          <w:p w14:paraId="3CB6A9E1" w14:textId="6BC5D224" w:rsidR="00465790" w:rsidRPr="00FE48F6" w:rsidRDefault="00722492" w:rsidP="00722492">
            <w:pPr>
              <w:jc w:val="both"/>
              <w:rPr>
                <w:rFonts w:ascii="Times New Roman" w:hAnsi="Times New Roman" w:cs="Times New Roman"/>
                <w:sz w:val="24"/>
                <w:szCs w:val="24"/>
                <w:lang w:val="uk-UA"/>
              </w:rPr>
            </w:pPr>
            <w:r w:rsidRPr="002663C9">
              <w:rPr>
                <w:rFonts w:ascii="Times New Roman" w:hAnsi="Times New Roman"/>
                <w:b/>
                <w:sz w:val="24"/>
                <w:szCs w:val="24"/>
                <w:lang w:val="uk-UA" w:eastAsia="ru-RU"/>
              </w:rPr>
              <w:t>77000, Україна , Івано-Франківська обл., Рогатин, Галицька 119А</w:t>
            </w:r>
          </w:p>
        </w:tc>
      </w:tr>
      <w:tr w:rsidR="00FC7793" w:rsidRPr="00722492" w14:paraId="183FBC25" w14:textId="77777777" w:rsidTr="009F2FD4">
        <w:trPr>
          <w:trHeight w:val="1119"/>
          <w:jc w:val="center"/>
        </w:trPr>
        <w:tc>
          <w:tcPr>
            <w:tcW w:w="704" w:type="dxa"/>
          </w:tcPr>
          <w:p w14:paraId="2D9455EE" w14:textId="42705AEB"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2.3</w:t>
            </w:r>
          </w:p>
        </w:tc>
        <w:tc>
          <w:tcPr>
            <w:tcW w:w="2835" w:type="dxa"/>
          </w:tcPr>
          <w:p w14:paraId="2EB16201" w14:textId="6B5CBD23"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Pr>
          <w:p w14:paraId="66099255" w14:textId="434EB367" w:rsidR="00465790" w:rsidRPr="00FE48F6" w:rsidRDefault="00AF48D5" w:rsidP="00AF48D5">
            <w:pPr>
              <w:ind w:firstLine="317"/>
              <w:jc w:val="both"/>
              <w:rPr>
                <w:rFonts w:ascii="Times New Roman" w:hAnsi="Times New Roman" w:cs="Times New Roman"/>
                <w:sz w:val="24"/>
                <w:szCs w:val="24"/>
                <w:lang w:val="uk-UA"/>
              </w:rPr>
            </w:pPr>
            <w:r w:rsidRPr="002663C9">
              <w:rPr>
                <w:rFonts w:ascii="Times New Roman" w:hAnsi="Times New Roman"/>
                <w:sz w:val="24"/>
                <w:szCs w:val="24"/>
                <w:lang w:val="uk-UA"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Prozorro та до Василя КРИВЕНЯ, уповноважена особа, юрисконсульт тел.  +380682541559, e-mail: roh_cpmsa@ukr.net</w:t>
            </w:r>
          </w:p>
        </w:tc>
      </w:tr>
      <w:tr w:rsidR="00FC7793" w:rsidRPr="005E19A0" w14:paraId="1E2A5E5C" w14:textId="77777777" w:rsidTr="009F2FD4">
        <w:trPr>
          <w:trHeight w:val="529"/>
          <w:jc w:val="center"/>
        </w:trPr>
        <w:tc>
          <w:tcPr>
            <w:tcW w:w="704" w:type="dxa"/>
          </w:tcPr>
          <w:p w14:paraId="32E475F8" w14:textId="1E2D1431"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3</w:t>
            </w:r>
          </w:p>
        </w:tc>
        <w:tc>
          <w:tcPr>
            <w:tcW w:w="2835" w:type="dxa"/>
          </w:tcPr>
          <w:p w14:paraId="018E871C" w14:textId="426C70D8"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2614BADA" w:rsidR="00465790" w:rsidRPr="005E19A0" w:rsidRDefault="00E67622" w:rsidP="00735D95">
            <w:pPr>
              <w:ind w:firstLine="317"/>
              <w:jc w:val="both"/>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 xml:space="preserve">Відкриті торги </w:t>
            </w:r>
            <w:r w:rsidR="00091118" w:rsidRPr="005E19A0">
              <w:rPr>
                <w:rFonts w:ascii="Times New Roman" w:eastAsia="Times New Roman" w:hAnsi="Times New Roman" w:cs="Times New Roman"/>
                <w:sz w:val="24"/>
                <w:szCs w:val="24"/>
                <w:lang w:val="uk-UA" w:eastAsia="ru-RU"/>
              </w:rPr>
              <w:t>(з особливостями)</w:t>
            </w:r>
          </w:p>
        </w:tc>
      </w:tr>
      <w:tr w:rsidR="00FC7793" w:rsidRPr="005E19A0" w14:paraId="4F7526CB" w14:textId="77777777" w:rsidTr="009F2FD4">
        <w:trPr>
          <w:trHeight w:val="641"/>
          <w:jc w:val="center"/>
        </w:trPr>
        <w:tc>
          <w:tcPr>
            <w:tcW w:w="704" w:type="dxa"/>
          </w:tcPr>
          <w:p w14:paraId="0CE0E717" w14:textId="779885A2"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4</w:t>
            </w:r>
          </w:p>
        </w:tc>
        <w:tc>
          <w:tcPr>
            <w:tcW w:w="2835" w:type="dxa"/>
          </w:tcPr>
          <w:p w14:paraId="2B0E243D" w14:textId="314B9AD4"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5E19A0" w:rsidRDefault="00465790" w:rsidP="00465790">
            <w:pPr>
              <w:jc w:val="both"/>
              <w:rPr>
                <w:rFonts w:ascii="Times New Roman" w:hAnsi="Times New Roman" w:cs="Times New Roman"/>
                <w:sz w:val="24"/>
                <w:szCs w:val="24"/>
                <w:lang w:val="uk-UA"/>
              </w:rPr>
            </w:pPr>
            <w:r w:rsidRPr="005E19A0">
              <w:rPr>
                <w:rFonts w:ascii="Times New Roman" w:eastAsia="Times New Roman" w:hAnsi="Times New Roman" w:cs="Times New Roman"/>
                <w:i/>
                <w:iCs/>
                <w:sz w:val="24"/>
                <w:szCs w:val="24"/>
                <w:lang w:val="uk-UA" w:eastAsia="ru-RU"/>
              </w:rPr>
              <w:t> </w:t>
            </w:r>
          </w:p>
        </w:tc>
      </w:tr>
      <w:tr w:rsidR="00FC7793" w:rsidRPr="005E19A0" w14:paraId="1B41E3D0" w14:textId="77777777" w:rsidTr="009F2FD4">
        <w:trPr>
          <w:trHeight w:val="771"/>
          <w:jc w:val="center"/>
        </w:trPr>
        <w:tc>
          <w:tcPr>
            <w:tcW w:w="704" w:type="dxa"/>
          </w:tcPr>
          <w:p w14:paraId="4E87250D" w14:textId="021093D3"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4.1</w:t>
            </w:r>
          </w:p>
        </w:tc>
        <w:tc>
          <w:tcPr>
            <w:tcW w:w="2835" w:type="dxa"/>
          </w:tcPr>
          <w:p w14:paraId="31A53CF7" w14:textId="5103BB60" w:rsidR="00465790" w:rsidRPr="005E19A0" w:rsidRDefault="00465790" w:rsidP="00465790">
            <w:pP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назва предмета закупівлі</w:t>
            </w:r>
          </w:p>
        </w:tc>
        <w:tc>
          <w:tcPr>
            <w:tcW w:w="6379" w:type="dxa"/>
          </w:tcPr>
          <w:p w14:paraId="2B209005" w14:textId="05A4A2B0" w:rsidR="00465790" w:rsidRPr="005E19A0" w:rsidRDefault="00091118" w:rsidP="00091118">
            <w:pPr>
              <w:pStyle w:val="a0"/>
              <w:shd w:val="clear" w:color="auto" w:fill="FFFFFF"/>
              <w:spacing w:after="200"/>
              <w:ind w:firstLine="178"/>
              <w:jc w:val="both"/>
              <w:rPr>
                <w:i/>
                <w:iCs/>
                <w:lang w:val="uk-UA"/>
              </w:rPr>
            </w:pPr>
            <w:r w:rsidRPr="005E19A0">
              <w:rPr>
                <w:b/>
                <w:bCs/>
                <w:lang w:val="uk-UA"/>
              </w:rPr>
              <w:t>Природний газ (код ДК 021:2015: 09120000-6 – Газове паливо)</w:t>
            </w:r>
          </w:p>
        </w:tc>
      </w:tr>
      <w:tr w:rsidR="00FC7793" w:rsidRPr="005E19A0" w14:paraId="06C91A24" w14:textId="77777777" w:rsidTr="009F2FD4">
        <w:trPr>
          <w:trHeight w:val="1119"/>
          <w:jc w:val="center"/>
        </w:trPr>
        <w:tc>
          <w:tcPr>
            <w:tcW w:w="704" w:type="dxa"/>
          </w:tcPr>
          <w:p w14:paraId="4C3C4DD1" w14:textId="03DDD761" w:rsidR="00FC50E2" w:rsidRPr="005E19A0" w:rsidRDefault="00FC50E2" w:rsidP="00FC50E2">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4.2</w:t>
            </w:r>
          </w:p>
        </w:tc>
        <w:tc>
          <w:tcPr>
            <w:tcW w:w="2835" w:type="dxa"/>
          </w:tcPr>
          <w:p w14:paraId="40821CF9" w14:textId="709C4488" w:rsidR="00FC50E2" w:rsidRPr="005E19A0" w:rsidRDefault="00FC50E2" w:rsidP="00FC50E2">
            <w:pP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35FDFA43" w14:textId="77777777" w:rsidR="00FC50E2" w:rsidRPr="005E19A0" w:rsidRDefault="00FC50E2" w:rsidP="00B441E1">
            <w:pPr>
              <w:keepNext/>
              <w:keepLines/>
              <w:ind w:right="12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5A9E5253" w14:textId="77777777" w:rsidR="00FC50E2" w:rsidRPr="005E19A0" w:rsidRDefault="00FC50E2" w:rsidP="00085056">
            <w:pPr>
              <w:pStyle w:val="rvps2"/>
              <w:shd w:val="clear" w:color="auto" w:fill="FFFFFF"/>
              <w:spacing w:before="0" w:beforeAutospacing="0" w:after="0" w:afterAutospacing="0"/>
              <w:jc w:val="both"/>
              <w:rPr>
                <w:i/>
                <w:iCs/>
                <w:shd w:val="clear" w:color="auto" w:fill="FFFF00"/>
                <w:lang w:val="uk-UA"/>
              </w:rPr>
            </w:pPr>
          </w:p>
        </w:tc>
      </w:tr>
      <w:tr w:rsidR="00FC7793" w:rsidRPr="005E19A0" w14:paraId="4AAC802F" w14:textId="77777777" w:rsidTr="009F2FD4">
        <w:trPr>
          <w:trHeight w:val="639"/>
          <w:jc w:val="center"/>
        </w:trPr>
        <w:tc>
          <w:tcPr>
            <w:tcW w:w="704" w:type="dxa"/>
          </w:tcPr>
          <w:p w14:paraId="2A250A13" w14:textId="094E0A0E" w:rsidR="00465790" w:rsidRPr="005E19A0" w:rsidRDefault="00465790" w:rsidP="004A5BFD">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4.3</w:t>
            </w:r>
          </w:p>
        </w:tc>
        <w:tc>
          <w:tcPr>
            <w:tcW w:w="2835" w:type="dxa"/>
          </w:tcPr>
          <w:p w14:paraId="6A0042D5" w14:textId="69A24D7C" w:rsidR="00465790" w:rsidRPr="005E19A0" w:rsidRDefault="009433B0" w:rsidP="004A5BFD">
            <w:pP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к</w:t>
            </w:r>
            <w:r w:rsidR="00465790" w:rsidRPr="005E19A0">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478F97AA" w14:textId="566C64C6" w:rsidR="009B1662" w:rsidRPr="005E19A0" w:rsidRDefault="00362160" w:rsidP="004A5BFD">
            <w:pPr>
              <w:keepNext/>
              <w:keepLines/>
              <w:ind w:right="120"/>
              <w:contextualSpacing/>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Місце надання послуг</w:t>
            </w:r>
            <w:r w:rsidR="00085056" w:rsidRPr="005E19A0">
              <w:rPr>
                <w:rFonts w:ascii="Times New Roman" w:eastAsia="Times New Roman" w:hAnsi="Times New Roman" w:cs="Times New Roman"/>
                <w:sz w:val="24"/>
                <w:szCs w:val="24"/>
                <w:lang w:val="uk-UA" w:eastAsia="ru-RU"/>
              </w:rPr>
              <w:t>:</w:t>
            </w:r>
          </w:p>
          <w:p w14:paraId="2710CD9B" w14:textId="78C9ED59" w:rsidR="00465790" w:rsidRPr="00011E41" w:rsidRDefault="00722492" w:rsidP="006C0A84">
            <w:pPr>
              <w:keepNext/>
              <w:keepLines/>
              <w:ind w:right="120"/>
              <w:contextualSpacing/>
              <w:rPr>
                <w:rFonts w:ascii="Times New Roman" w:eastAsia="Times New Roman" w:hAnsi="Times New Roman" w:cs="Times New Roman"/>
                <w:sz w:val="24"/>
                <w:szCs w:val="24"/>
                <w:lang w:val="uk-UA" w:eastAsia="ru-RU"/>
              </w:rPr>
            </w:pPr>
            <w:r w:rsidRPr="002663C9">
              <w:rPr>
                <w:rFonts w:ascii="Times New Roman" w:hAnsi="Times New Roman"/>
                <w:b/>
                <w:sz w:val="24"/>
                <w:szCs w:val="24"/>
                <w:lang w:val="uk-UA" w:eastAsia="ru-RU"/>
              </w:rPr>
              <w:t>77000, Україна , Івано-Франківська обл., Рогатин, Галицька 119А</w:t>
            </w:r>
            <w:r w:rsidR="00091118" w:rsidRPr="005E19A0">
              <w:rPr>
                <w:rFonts w:ascii="Times New Roman" w:eastAsia="Times New Roman" w:hAnsi="Times New Roman" w:cs="Times New Roman"/>
                <w:sz w:val="24"/>
                <w:szCs w:val="24"/>
                <w:lang w:val="uk-UA" w:eastAsia="ru-RU"/>
              </w:rPr>
              <w:t>, точка входу в ГРМ, до якої приєднані об’єкти замовника</w:t>
            </w:r>
          </w:p>
        </w:tc>
      </w:tr>
      <w:tr w:rsidR="00FC7793" w:rsidRPr="005E19A0" w14:paraId="059B739D" w14:textId="77777777" w:rsidTr="009F2FD4">
        <w:trPr>
          <w:trHeight w:val="625"/>
          <w:jc w:val="center"/>
        </w:trPr>
        <w:tc>
          <w:tcPr>
            <w:tcW w:w="704" w:type="dxa"/>
          </w:tcPr>
          <w:p w14:paraId="510C49E2" w14:textId="6BFE71B5"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4.4</w:t>
            </w:r>
          </w:p>
        </w:tc>
        <w:tc>
          <w:tcPr>
            <w:tcW w:w="2835" w:type="dxa"/>
          </w:tcPr>
          <w:p w14:paraId="5F7B5285" w14:textId="45B765C3" w:rsidR="00465790" w:rsidRPr="005E19A0" w:rsidRDefault="00433592" w:rsidP="006C0A84">
            <w:pP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 xml:space="preserve">строки </w:t>
            </w:r>
            <w:r w:rsidR="006C0A84" w:rsidRPr="005E19A0">
              <w:rPr>
                <w:rFonts w:ascii="Times New Roman" w:eastAsia="Times New Roman" w:hAnsi="Times New Roman" w:cs="Times New Roman"/>
                <w:sz w:val="24"/>
                <w:szCs w:val="24"/>
                <w:lang w:val="uk-UA" w:eastAsia="ru-RU"/>
              </w:rPr>
              <w:t>надання послуг</w:t>
            </w:r>
            <w:r w:rsidR="00465790" w:rsidRPr="005E19A0">
              <w:rPr>
                <w:rFonts w:ascii="Times New Roman" w:eastAsia="Times New Roman" w:hAnsi="Times New Roman" w:cs="Times New Roman"/>
                <w:sz w:val="24"/>
                <w:szCs w:val="24"/>
                <w:lang w:val="uk-UA" w:eastAsia="ru-RU"/>
              </w:rPr>
              <w:t xml:space="preserve"> </w:t>
            </w:r>
          </w:p>
        </w:tc>
        <w:tc>
          <w:tcPr>
            <w:tcW w:w="6379" w:type="dxa"/>
          </w:tcPr>
          <w:p w14:paraId="191995FB" w14:textId="763FFDD1" w:rsidR="00465790" w:rsidRPr="005E19A0" w:rsidRDefault="00DF2866" w:rsidP="00DF2866">
            <w:pPr>
              <w:ind w:firstLine="317"/>
              <w:rPr>
                <w:rFonts w:ascii="Times New Roman" w:hAnsi="Times New Roman" w:cs="Times New Roman"/>
                <w:sz w:val="24"/>
                <w:szCs w:val="24"/>
                <w:lang w:val="uk-UA"/>
              </w:rPr>
            </w:pPr>
            <w:r w:rsidRPr="003A7E6B">
              <w:rPr>
                <w:rFonts w:ascii="Times New Roman" w:eastAsia="Times New Roman" w:hAnsi="Times New Roman" w:cs="Times New Roman"/>
                <w:sz w:val="24"/>
                <w:szCs w:val="24"/>
                <w:lang w:val="uk-UA" w:eastAsia="ru-RU"/>
              </w:rPr>
              <w:t xml:space="preserve">З 01 січня 2024 </w:t>
            </w:r>
            <w:r w:rsidR="00C74086" w:rsidRPr="003A7E6B">
              <w:rPr>
                <w:rFonts w:ascii="Times New Roman" w:eastAsia="Times New Roman" w:hAnsi="Times New Roman" w:cs="Times New Roman"/>
                <w:sz w:val="24"/>
                <w:szCs w:val="24"/>
                <w:lang w:val="uk-UA" w:eastAsia="ru-RU"/>
              </w:rPr>
              <w:t xml:space="preserve">до </w:t>
            </w:r>
            <w:r w:rsidRPr="003A7E6B">
              <w:rPr>
                <w:rFonts w:ascii="Times New Roman" w:eastAsia="Times New Roman" w:hAnsi="Times New Roman" w:cs="Times New Roman"/>
                <w:sz w:val="24"/>
                <w:szCs w:val="24"/>
                <w:lang w:val="uk-UA" w:eastAsia="ru-RU"/>
              </w:rPr>
              <w:t>15 квітня</w:t>
            </w:r>
            <w:r w:rsidR="0040253B" w:rsidRPr="003A7E6B">
              <w:rPr>
                <w:rFonts w:ascii="Times New Roman" w:eastAsia="Times New Roman" w:hAnsi="Times New Roman" w:cs="Times New Roman"/>
                <w:sz w:val="24"/>
                <w:szCs w:val="24"/>
                <w:lang w:val="uk-UA" w:eastAsia="ru-RU"/>
              </w:rPr>
              <w:t xml:space="preserve"> </w:t>
            </w:r>
            <w:r w:rsidR="00085056" w:rsidRPr="003A7E6B">
              <w:rPr>
                <w:rFonts w:ascii="Times New Roman" w:eastAsia="Times New Roman" w:hAnsi="Times New Roman" w:cs="Times New Roman"/>
                <w:sz w:val="24"/>
                <w:szCs w:val="24"/>
                <w:lang w:val="uk-UA" w:eastAsia="ru-RU"/>
              </w:rPr>
              <w:t>202</w:t>
            </w:r>
            <w:r w:rsidR="00D11AA8">
              <w:rPr>
                <w:rFonts w:ascii="Times New Roman" w:eastAsia="Times New Roman" w:hAnsi="Times New Roman" w:cs="Times New Roman"/>
                <w:sz w:val="24"/>
                <w:szCs w:val="24"/>
                <w:lang w:val="uk-UA" w:eastAsia="ru-RU"/>
              </w:rPr>
              <w:t>4</w:t>
            </w:r>
            <w:r w:rsidR="00C74086" w:rsidRPr="003A7E6B">
              <w:rPr>
                <w:rFonts w:ascii="Times New Roman" w:eastAsia="Times New Roman" w:hAnsi="Times New Roman" w:cs="Times New Roman"/>
                <w:sz w:val="24"/>
                <w:szCs w:val="24"/>
                <w:lang w:val="uk-UA" w:eastAsia="ru-RU"/>
              </w:rPr>
              <w:t xml:space="preserve"> року</w:t>
            </w:r>
          </w:p>
        </w:tc>
      </w:tr>
      <w:tr w:rsidR="00043DC4" w:rsidRPr="005E19A0" w14:paraId="3B8D59D4" w14:textId="77777777" w:rsidTr="0033478C">
        <w:trPr>
          <w:trHeight w:val="416"/>
          <w:jc w:val="center"/>
        </w:trPr>
        <w:tc>
          <w:tcPr>
            <w:tcW w:w="704" w:type="dxa"/>
          </w:tcPr>
          <w:p w14:paraId="343B5E4E" w14:textId="77777777" w:rsidR="00043DC4" w:rsidRPr="005E19A0" w:rsidRDefault="00043DC4" w:rsidP="00465790">
            <w:pPr>
              <w:jc w:val="center"/>
              <w:rPr>
                <w:rFonts w:ascii="Times New Roman" w:eastAsia="Times New Roman" w:hAnsi="Times New Roman" w:cs="Times New Roman"/>
                <w:sz w:val="24"/>
                <w:szCs w:val="24"/>
                <w:lang w:val="uk-UA" w:eastAsia="ru-RU"/>
              </w:rPr>
            </w:pPr>
          </w:p>
          <w:p w14:paraId="1DB73CAE" w14:textId="5B4A84BF" w:rsidR="00043DC4" w:rsidRPr="005E19A0" w:rsidRDefault="00043DC4" w:rsidP="00465790">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5</w:t>
            </w:r>
          </w:p>
        </w:tc>
        <w:tc>
          <w:tcPr>
            <w:tcW w:w="2835" w:type="dxa"/>
          </w:tcPr>
          <w:p w14:paraId="58CC6494" w14:textId="77777777" w:rsidR="00043DC4" w:rsidRPr="005E19A0" w:rsidRDefault="00043DC4" w:rsidP="006C0A84">
            <w:pPr>
              <w:rPr>
                <w:rFonts w:ascii="Times New Roman" w:eastAsia="Times New Roman" w:hAnsi="Times New Roman" w:cs="Times New Roman"/>
                <w:b/>
                <w:bCs/>
                <w:sz w:val="24"/>
                <w:szCs w:val="24"/>
                <w:lang w:val="uk-UA" w:eastAsia="ru-RU"/>
              </w:rPr>
            </w:pPr>
          </w:p>
          <w:p w14:paraId="199FB30F" w14:textId="20DB8A91" w:rsidR="00043DC4" w:rsidRPr="005E19A0" w:rsidRDefault="00043DC4" w:rsidP="006C0A84">
            <w:pP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b/>
                <w:bCs/>
                <w:sz w:val="24"/>
                <w:szCs w:val="24"/>
                <w:lang w:val="uk-UA" w:eastAsia="ru-RU"/>
              </w:rPr>
              <w:t>Недискримінація учасників</w:t>
            </w:r>
          </w:p>
        </w:tc>
        <w:tc>
          <w:tcPr>
            <w:tcW w:w="6379" w:type="dxa"/>
          </w:tcPr>
          <w:p w14:paraId="4B8B02E4" w14:textId="77777777" w:rsidR="00043DC4" w:rsidRPr="005E19A0" w:rsidRDefault="00043DC4" w:rsidP="00043DC4">
            <w:pPr>
              <w:keepNext/>
              <w:keepLines/>
              <w:ind w:right="14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EA503BE" w14:textId="66BBDD69" w:rsidR="00043DC4" w:rsidRPr="005E19A0" w:rsidRDefault="00043DC4" w:rsidP="00043DC4">
            <w:pPr>
              <w:ind w:firstLine="317"/>
              <w:rPr>
                <w:rFonts w:ascii="Times New Roman" w:eastAsia="Times New Roman" w:hAnsi="Times New Roman" w:cs="Times New Roman"/>
                <w:color w:val="FF0000"/>
                <w:sz w:val="24"/>
                <w:szCs w:val="24"/>
                <w:lang w:val="uk-UA" w:eastAsia="ru-RU"/>
              </w:rPr>
            </w:pPr>
            <w:r w:rsidRPr="005E19A0">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Законом.</w:t>
            </w:r>
          </w:p>
        </w:tc>
      </w:tr>
      <w:tr w:rsidR="00FC7793" w:rsidRPr="00722492" w14:paraId="4CDB3745" w14:textId="77777777" w:rsidTr="009F2FD4">
        <w:trPr>
          <w:trHeight w:val="5937"/>
          <w:jc w:val="center"/>
        </w:trPr>
        <w:tc>
          <w:tcPr>
            <w:tcW w:w="704" w:type="dxa"/>
          </w:tcPr>
          <w:p w14:paraId="4CECF844" w14:textId="078A2F70" w:rsidR="00465790" w:rsidRPr="005E19A0" w:rsidRDefault="00465790" w:rsidP="00465790">
            <w:pPr>
              <w:jc w:val="center"/>
              <w:rPr>
                <w:rFonts w:ascii="Times New Roman" w:hAnsi="Times New Roman" w:cs="Times New Roman"/>
                <w:sz w:val="24"/>
                <w:szCs w:val="24"/>
                <w:lang w:val="uk-UA"/>
              </w:rPr>
            </w:pPr>
          </w:p>
        </w:tc>
        <w:tc>
          <w:tcPr>
            <w:tcW w:w="2835" w:type="dxa"/>
          </w:tcPr>
          <w:p w14:paraId="39FD1608" w14:textId="39E1A74A" w:rsidR="00465790" w:rsidRPr="005E19A0" w:rsidRDefault="00465790" w:rsidP="00465790">
            <w:pPr>
              <w:rPr>
                <w:rFonts w:ascii="Times New Roman" w:hAnsi="Times New Roman" w:cs="Times New Roman"/>
                <w:sz w:val="24"/>
                <w:szCs w:val="24"/>
                <w:lang w:val="uk-UA"/>
              </w:rPr>
            </w:pPr>
          </w:p>
        </w:tc>
        <w:tc>
          <w:tcPr>
            <w:tcW w:w="6379" w:type="dxa"/>
          </w:tcPr>
          <w:p w14:paraId="7A1220B0" w14:textId="130850F2" w:rsidR="00EA4E08" w:rsidRPr="005E19A0" w:rsidRDefault="00EA4E08" w:rsidP="001367EB">
            <w:pPr>
              <w:keepNext/>
              <w:keepLines/>
              <w:ind w:right="14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b/>
                <w:sz w:val="24"/>
                <w:szCs w:val="24"/>
                <w:lang w:val="uk-UA" w:eastAsia="ru-RU"/>
              </w:rPr>
              <w:t>Постановою Кабінету міністрів України від 12.10.2022 № 1178</w:t>
            </w:r>
            <w:r w:rsidRPr="005E19A0">
              <w:rPr>
                <w:rFonts w:ascii="Times New Roman" w:eastAsia="Times New Roman" w:hAnsi="Times New Roman" w:cs="Times New Roman"/>
                <w:sz w:val="24"/>
                <w:szCs w:val="24"/>
                <w:lang w:val="uk-UA" w:eastAsia="ru-RU"/>
              </w:rPr>
              <w:t xml:space="preserve"> встановлено, </w:t>
            </w:r>
            <w:r w:rsidR="001367EB" w:rsidRPr="005E19A0">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r w:rsidRPr="005E19A0">
              <w:rPr>
                <w:rFonts w:ascii="Times New Roman" w:eastAsia="Times New Roman" w:hAnsi="Times New Roman" w:cs="Times New Roman"/>
                <w:sz w:val="24"/>
                <w:szCs w:val="24"/>
                <w:lang w:val="uk-UA" w:eastAsia="ru-RU"/>
              </w:rPr>
              <w:t>.</w:t>
            </w:r>
          </w:p>
          <w:p w14:paraId="247D011E" w14:textId="77777777" w:rsidR="00EA4E08" w:rsidRPr="005E19A0" w:rsidRDefault="00EA4E08" w:rsidP="00EA4E08">
            <w:pPr>
              <w:keepNext/>
              <w:keepLines/>
              <w:ind w:right="14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6AA09511" w14:textId="77777777" w:rsidR="00EA4E08" w:rsidRPr="005E19A0" w:rsidRDefault="00EA4E08" w:rsidP="00EA4E08">
            <w:pPr>
              <w:keepNext/>
              <w:keepLines/>
              <w:ind w:right="14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2D839DB8" w14:textId="77777777" w:rsidR="00EA4E08" w:rsidRPr="005E19A0" w:rsidRDefault="00EA4E08" w:rsidP="00EA4E08">
            <w:pPr>
              <w:keepNext/>
              <w:keepLines/>
              <w:ind w:right="14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96A72A" w14:textId="77777777" w:rsidR="00E4234A" w:rsidRPr="005E19A0" w:rsidRDefault="00E4234A" w:rsidP="00E4234A">
            <w:pPr>
              <w:ind w:firstLine="478"/>
              <w:jc w:val="both"/>
              <w:rPr>
                <w:rFonts w:ascii="Times New Roman" w:eastAsia="Calibri" w:hAnsi="Times New Roman" w:cs="Times New Roman"/>
                <w:color w:val="000000"/>
                <w:sz w:val="24"/>
                <w:szCs w:val="24"/>
                <w:lang w:val="uk-UA" w:eastAsia="uk-UA"/>
              </w:rPr>
            </w:pPr>
            <w:r w:rsidRPr="005E19A0">
              <w:rPr>
                <w:rFonts w:ascii="Times New Roman" w:eastAsia="Calibri" w:hAnsi="Times New Roman" w:cs="Times New Roman"/>
                <w:b/>
                <w:bCs/>
                <w:sz w:val="24"/>
                <w:szCs w:val="24"/>
                <w:u w:val="single"/>
                <w:lang w:val="uk-UA"/>
              </w:rPr>
              <w:t xml:space="preserve">Учасник у складі тендерної пропозиції надає </w:t>
            </w:r>
            <w:r w:rsidRPr="0065099C">
              <w:rPr>
                <w:rFonts w:ascii="Times New Roman" w:eastAsia="Calibri" w:hAnsi="Times New Roman" w:cs="Times New Roman"/>
                <w:b/>
                <w:bCs/>
                <w:sz w:val="24"/>
                <w:szCs w:val="24"/>
                <w:u w:val="single"/>
                <w:lang w:val="uk-UA"/>
              </w:rPr>
              <w:t>гарантійний лист,</w:t>
            </w:r>
            <w:r w:rsidRPr="005E19A0">
              <w:rPr>
                <w:rFonts w:ascii="Times New Roman" w:eastAsia="Calibri" w:hAnsi="Times New Roman" w:cs="Times New Roman"/>
                <w:b/>
                <w:bCs/>
                <w:sz w:val="24"/>
                <w:szCs w:val="24"/>
                <w:u w:val="single"/>
                <w:lang w:val="uk-UA"/>
              </w:rPr>
              <w:t xml:space="preserve">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w:t>
            </w:r>
            <w:r w:rsidRPr="005E19A0">
              <w:rPr>
                <w:rFonts w:ascii="Times New Roman" w:eastAsia="Calibri" w:hAnsi="Times New Roman" w:cs="Times New Roman"/>
                <w:b/>
                <w:bCs/>
                <w:sz w:val="24"/>
                <w:szCs w:val="24"/>
                <w:u w:val="single"/>
                <w:lang w:val="uk-UA"/>
              </w:rPr>
              <w:lastRenderedPageBreak/>
              <w:t xml:space="preserve">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 </w:t>
            </w:r>
            <w:hyperlink r:id="rId9" w:tgtFrame="_blank" w:history="1">
              <w:r w:rsidRPr="005E19A0">
                <w:rPr>
                  <w:rFonts w:ascii="Times New Roman" w:eastAsia="Calibri" w:hAnsi="Times New Roman" w:cs="Times New Roman"/>
                  <w:b/>
                  <w:bCs/>
                  <w:sz w:val="24"/>
                  <w:szCs w:val="24"/>
                  <w:u w:val="single"/>
                  <w:lang w:val="uk-UA"/>
                </w:rPr>
                <w:t xml:space="preserve">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Pr="005E19A0">
              <w:rPr>
                <w:rFonts w:ascii="Times New Roman" w:eastAsia="Calibri" w:hAnsi="Times New Roman" w:cs="Times New Roman"/>
                <w:b/>
                <w:bCs/>
                <w:sz w:val="24"/>
                <w:szCs w:val="24"/>
                <w:u w:val="single"/>
                <w:lang w:val="uk-UA"/>
              </w:rPr>
              <w:t> </w:t>
            </w:r>
            <w:hyperlink r:id="rId10" w:tgtFrame="_blank" w:history="1">
              <w:r w:rsidRPr="005E19A0">
                <w:rPr>
                  <w:rFonts w:ascii="Times New Roman" w:eastAsia="Calibri" w:hAnsi="Times New Roman" w:cs="Times New Roman"/>
                  <w:b/>
                  <w:bCs/>
                  <w:sz w:val="24"/>
                  <w:szCs w:val="24"/>
                  <w:u w:val="single"/>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5E19A0">
              <w:rPr>
                <w:rFonts w:ascii="Times New Roman" w:eastAsia="Calibri" w:hAnsi="Times New Roman" w:cs="Times New Roman"/>
                <w:b/>
                <w:bCs/>
                <w:sz w:val="24"/>
                <w:szCs w:val="24"/>
                <w:u w:val="single"/>
                <w:lang w:val="uk-UA"/>
              </w:rPr>
              <w:t>».</w:t>
            </w:r>
          </w:p>
          <w:p w14:paraId="3D42F5C4" w14:textId="391F6205" w:rsidR="00EA4E08" w:rsidRPr="005E19A0" w:rsidRDefault="00EA4E08" w:rsidP="00E4234A">
            <w:pPr>
              <w:keepNext/>
              <w:keepLines/>
              <w:ind w:right="14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 xml:space="preserve">Ненадання гарантійного листа або недостовірність вказаної у ньому інформації або наявність санкцій та зазначених підстав, що буде виявлено стосовно учасника, є підставою для його відхилення відповідно до вимог Закону та з урахуванням пункту </w:t>
            </w:r>
            <w:r w:rsidR="00E4234A" w:rsidRPr="005E19A0">
              <w:rPr>
                <w:rFonts w:ascii="Times New Roman" w:eastAsia="Times New Roman" w:hAnsi="Times New Roman" w:cs="Times New Roman"/>
                <w:sz w:val="24"/>
                <w:szCs w:val="24"/>
                <w:lang w:val="uk-UA" w:eastAsia="ru-RU"/>
              </w:rPr>
              <w:t>44</w:t>
            </w:r>
            <w:r w:rsidRPr="005E19A0">
              <w:rPr>
                <w:rFonts w:ascii="Times New Roman" w:eastAsia="Times New Roman" w:hAnsi="Times New Roman" w:cs="Times New Roman"/>
                <w:sz w:val="24"/>
                <w:szCs w:val="24"/>
                <w:lang w:val="uk-UA" w:eastAsia="ru-RU"/>
              </w:rPr>
              <w:t xml:space="preserve"> Особливостей</w:t>
            </w:r>
          </w:p>
        </w:tc>
      </w:tr>
      <w:tr w:rsidR="00FC7793" w:rsidRPr="005E19A0" w14:paraId="1AA10ACF" w14:textId="77777777" w:rsidTr="009F2FD4">
        <w:trPr>
          <w:trHeight w:val="1272"/>
          <w:jc w:val="center"/>
        </w:trPr>
        <w:tc>
          <w:tcPr>
            <w:tcW w:w="704" w:type="dxa"/>
          </w:tcPr>
          <w:p w14:paraId="6D49FE06" w14:textId="5131F394"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lastRenderedPageBreak/>
              <w:t>6</w:t>
            </w:r>
          </w:p>
        </w:tc>
        <w:tc>
          <w:tcPr>
            <w:tcW w:w="2835" w:type="dxa"/>
          </w:tcPr>
          <w:p w14:paraId="4AA319CD" w14:textId="05642061" w:rsidR="00465790" w:rsidRPr="005E19A0" w:rsidRDefault="00C25EEA" w:rsidP="00465790">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5E19A0">
              <w:rPr>
                <w:sz w:val="24"/>
                <w:szCs w:val="24"/>
              </w:rPr>
              <w:t xml:space="preserve"> </w:t>
            </w:r>
          </w:p>
        </w:tc>
        <w:tc>
          <w:tcPr>
            <w:tcW w:w="6379" w:type="dxa"/>
          </w:tcPr>
          <w:p w14:paraId="6E219D6B" w14:textId="479EFF3D" w:rsidR="00465790" w:rsidRPr="005E19A0" w:rsidRDefault="00465790" w:rsidP="00B441E1">
            <w:pPr>
              <w:keepNext/>
              <w:keepLines/>
              <w:ind w:right="140" w:firstLine="317"/>
              <w:contextualSpacing/>
              <w:jc w:val="both"/>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Валютою тендерної пропозиції є гривня.</w:t>
            </w:r>
            <w:r w:rsidR="00C25EEA" w:rsidRPr="005E19A0">
              <w:rPr>
                <w:sz w:val="24"/>
                <w:szCs w:val="24"/>
              </w:rPr>
              <w:t xml:space="preserve"> </w:t>
            </w:r>
            <w:r w:rsidRPr="005E19A0">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5E19A0">
              <w:rPr>
                <w:rFonts w:ascii="Times New Roman" w:eastAsia="Times New Roman" w:hAnsi="Times New Roman" w:cs="Times New Roman"/>
                <w:b/>
                <w:bCs/>
                <w:sz w:val="24"/>
                <w:szCs w:val="24"/>
                <w:lang w:val="uk-UA" w:eastAsia="ru-RU"/>
              </w:rPr>
              <w:t xml:space="preserve">,  </w:t>
            </w:r>
            <w:r w:rsidRPr="005E19A0">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FC7793" w:rsidRPr="005E19A0" w14:paraId="577380BB" w14:textId="77777777" w:rsidTr="002E2E99">
        <w:trPr>
          <w:trHeight w:val="6936"/>
          <w:jc w:val="center"/>
        </w:trPr>
        <w:tc>
          <w:tcPr>
            <w:tcW w:w="704" w:type="dxa"/>
          </w:tcPr>
          <w:p w14:paraId="43A0BAD3" w14:textId="5430B042" w:rsidR="00465790" w:rsidRPr="005E19A0" w:rsidRDefault="00465790" w:rsidP="00465790">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7</w:t>
            </w:r>
          </w:p>
        </w:tc>
        <w:tc>
          <w:tcPr>
            <w:tcW w:w="2835" w:type="dxa"/>
          </w:tcPr>
          <w:p w14:paraId="082BF969" w14:textId="6D3AE448" w:rsidR="00465790" w:rsidRPr="005E19A0" w:rsidRDefault="00C25EEA" w:rsidP="00465790">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39052B68" w14:textId="4CF2FD5B" w:rsidR="00E67622" w:rsidRPr="005E19A0" w:rsidRDefault="00E67622" w:rsidP="00E67622">
            <w:pPr>
              <w:ind w:firstLine="317"/>
              <w:jc w:val="both"/>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sz w:val="24"/>
                <w:szCs w:val="24"/>
                <w:lang w:val="uk-UA" w:eastAsia="ru-RU"/>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5E19A0">
              <w:rPr>
                <w:rFonts w:ascii="Times New Roman" w:eastAsia="Times New Roman" w:hAnsi="Times New Roman" w:cs="Times New Roman"/>
                <w:b/>
                <w:sz w:val="24"/>
                <w:szCs w:val="24"/>
                <w:lang w:val="uk-UA" w:eastAsia="ru-RU"/>
              </w:rPr>
              <w:t>українською мовою</w:t>
            </w:r>
            <w:r w:rsidR="006C0A84" w:rsidRPr="005E19A0">
              <w:rPr>
                <w:rFonts w:ascii="Times New Roman" w:eastAsia="Times New Roman" w:hAnsi="Times New Roman" w:cs="Times New Roman"/>
                <w:b/>
                <w:sz w:val="24"/>
                <w:szCs w:val="24"/>
                <w:lang w:val="uk-UA" w:eastAsia="ru-RU"/>
              </w:rPr>
              <w:t xml:space="preserve">, </w:t>
            </w:r>
            <w:r w:rsidR="006C0A84" w:rsidRPr="005E19A0">
              <w:rPr>
                <w:rFonts w:ascii="Times New Roman" w:eastAsia="Times New Roman" w:hAnsi="Times New Roman" w:cs="Times New Roman"/>
                <w:color w:val="000000"/>
                <w:sz w:val="24"/>
                <w:szCs w:val="24"/>
                <w:lang w:val="uk-UA"/>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006C0A84" w:rsidRPr="005E19A0">
              <w:rPr>
                <w:rFonts w:ascii="Times New Roman" w:eastAsia="Times New Roman" w:hAnsi="Times New Roman" w:cs="Times New Roman"/>
                <w:sz w:val="24"/>
                <w:szCs w:val="24"/>
                <w:lang w:val="uk-UA"/>
              </w:rPr>
              <w:t>І</w:t>
            </w:r>
            <w:r w:rsidR="006C0A84" w:rsidRPr="005E19A0">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006C0A84" w:rsidRPr="005E19A0">
              <w:rPr>
                <w:rFonts w:ascii="Times New Roman" w:eastAsia="Times New Roman" w:hAnsi="Times New Roman" w:cs="Times New Roman"/>
                <w:sz w:val="24"/>
                <w:szCs w:val="24"/>
                <w:lang w:val="uk-UA"/>
              </w:rPr>
              <w:t>а</w:t>
            </w:r>
            <w:r w:rsidR="006C0A84" w:rsidRPr="005E19A0">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w:t>
            </w:r>
            <w:r w:rsidRPr="005E19A0">
              <w:rPr>
                <w:rFonts w:ascii="Times New Roman" w:eastAsia="Times New Roman" w:hAnsi="Times New Roman" w:cs="Times New Roman"/>
                <w:b/>
                <w:sz w:val="24"/>
                <w:szCs w:val="24"/>
                <w:lang w:val="uk-UA" w:eastAsia="ru-RU"/>
              </w:rPr>
              <w:t>.</w:t>
            </w:r>
          </w:p>
          <w:p w14:paraId="0F2DE140" w14:textId="77777777" w:rsidR="00531202" w:rsidRPr="005E19A0" w:rsidRDefault="00531202" w:rsidP="00531202">
            <w:pPr>
              <w:ind w:firstLine="192"/>
              <w:jc w:val="both"/>
              <w:rPr>
                <w:rFonts w:ascii="Times New Roman" w:eastAsia="Calibri" w:hAnsi="Times New Roman" w:cs="Times New Roman"/>
                <w:sz w:val="24"/>
                <w:szCs w:val="24"/>
                <w:lang w:val="uk-UA" w:eastAsia="ru-RU"/>
              </w:rPr>
            </w:pPr>
            <w:r w:rsidRPr="005E19A0">
              <w:rPr>
                <w:rFonts w:ascii="Times New Roman" w:eastAsia="Calibri" w:hAnsi="Times New Roman" w:cs="Times New Roman"/>
                <w:sz w:val="24"/>
                <w:szCs w:val="24"/>
                <w:lang w:val="uk-UA" w:eastAsia="ru-RU"/>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6E270720" w14:textId="77777777" w:rsidR="00531202" w:rsidRPr="005E19A0" w:rsidRDefault="00531202" w:rsidP="00531202">
            <w:pPr>
              <w:ind w:firstLine="192"/>
              <w:jc w:val="both"/>
              <w:rPr>
                <w:rFonts w:ascii="Times New Roman" w:eastAsia="Calibri" w:hAnsi="Times New Roman" w:cs="Times New Roman"/>
                <w:sz w:val="24"/>
                <w:szCs w:val="24"/>
                <w:lang w:val="uk-UA" w:eastAsia="ru-RU"/>
              </w:rPr>
            </w:pPr>
            <w:r w:rsidRPr="005E19A0">
              <w:rPr>
                <w:rFonts w:ascii="Times New Roman" w:eastAsia="Calibri" w:hAnsi="Times New Roman" w:cs="Times New Roman"/>
                <w:sz w:val="24"/>
                <w:szCs w:val="24"/>
                <w:lang w:val="uk-UA" w:eastAsia="ru-RU"/>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w:t>
            </w:r>
          </w:p>
          <w:p w14:paraId="6A493D46" w14:textId="77777777" w:rsidR="00531202" w:rsidRPr="005E19A0" w:rsidRDefault="00531202" w:rsidP="00531202">
            <w:pPr>
              <w:ind w:firstLine="192"/>
              <w:jc w:val="both"/>
              <w:rPr>
                <w:rFonts w:ascii="Times New Roman" w:eastAsia="Calibri" w:hAnsi="Times New Roman" w:cs="Times New Roman"/>
                <w:sz w:val="24"/>
                <w:szCs w:val="24"/>
                <w:lang w:val="uk-UA" w:eastAsia="ru-RU"/>
              </w:rPr>
            </w:pPr>
            <w:r w:rsidRPr="005E19A0">
              <w:rPr>
                <w:rFonts w:ascii="Times New Roman" w:eastAsia="Calibri"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A0BF2EF" w14:textId="6D616390" w:rsidR="002E2E99" w:rsidRPr="002E2E99" w:rsidRDefault="00531202" w:rsidP="002E2E99">
            <w:pPr>
              <w:ind w:firstLine="317"/>
              <w:jc w:val="both"/>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 xml:space="preserve">Визначальним є текст, викладений українською </w:t>
            </w:r>
            <w:r w:rsidRPr="002E2E99">
              <w:rPr>
                <w:rFonts w:ascii="Times New Roman" w:eastAsia="Times New Roman" w:hAnsi="Times New Roman" w:cs="Times New Roman"/>
                <w:b/>
                <w:sz w:val="24"/>
                <w:szCs w:val="24"/>
                <w:lang w:val="uk-UA" w:eastAsia="ru-RU"/>
              </w:rPr>
              <w:t>мовою</w:t>
            </w:r>
            <w:r w:rsidR="00465790" w:rsidRPr="002E2E99">
              <w:rPr>
                <w:rFonts w:ascii="Times New Roman" w:eastAsia="Times New Roman" w:hAnsi="Times New Roman" w:cs="Times New Roman"/>
                <w:b/>
                <w:sz w:val="24"/>
                <w:szCs w:val="24"/>
                <w:lang w:val="uk-UA" w:eastAsia="ru-RU"/>
              </w:rPr>
              <w:t>.</w:t>
            </w:r>
            <w:r w:rsidR="002E2E99">
              <w:rPr>
                <w:rFonts w:ascii="Times New Roman" w:eastAsia="Times New Roman" w:hAnsi="Times New Roman" w:cs="Times New Roman"/>
                <w:b/>
                <w:sz w:val="24"/>
                <w:szCs w:val="24"/>
                <w:lang w:val="uk-UA" w:eastAsia="ru-RU"/>
              </w:rPr>
              <w:t xml:space="preserve">                                                                                                                                                                                                                     </w:t>
            </w:r>
          </w:p>
        </w:tc>
      </w:tr>
      <w:tr w:rsidR="00FC7793" w:rsidRPr="005E19A0" w14:paraId="48A087F4" w14:textId="77777777" w:rsidTr="009F2FD4">
        <w:trPr>
          <w:trHeight w:val="501"/>
          <w:jc w:val="center"/>
        </w:trPr>
        <w:tc>
          <w:tcPr>
            <w:tcW w:w="9918" w:type="dxa"/>
            <w:gridSpan w:val="3"/>
            <w:vAlign w:val="center"/>
          </w:tcPr>
          <w:p w14:paraId="4C35D7B1" w14:textId="6DB6754D" w:rsidR="00465790" w:rsidRPr="005E19A0" w:rsidRDefault="00465790" w:rsidP="004C58DC">
            <w:pPr>
              <w:jc w:val="center"/>
              <w:rPr>
                <w:rFonts w:ascii="Times New Roman" w:hAnsi="Times New Roman" w:cs="Times New Roman"/>
                <w:sz w:val="24"/>
                <w:szCs w:val="24"/>
                <w:lang w:val="uk-UA"/>
              </w:rPr>
            </w:pPr>
            <w:r w:rsidRPr="005E19A0">
              <w:rPr>
                <w:rFonts w:ascii="Times New Roman" w:eastAsia="Times New Roman" w:hAnsi="Times New Roman" w:cs="Times New Roman"/>
                <w:b/>
                <w:bCs/>
                <w:i/>
                <w:iCs/>
                <w:sz w:val="24"/>
                <w:szCs w:val="24"/>
                <w:lang w:val="uk-UA" w:eastAsia="ru-RU"/>
              </w:rPr>
              <w:t xml:space="preserve">Розділ 2. Порядок </w:t>
            </w:r>
            <w:r w:rsidR="004C58DC" w:rsidRPr="005E19A0">
              <w:rPr>
                <w:rFonts w:ascii="Times New Roman" w:eastAsia="Times New Roman" w:hAnsi="Times New Roman" w:cs="Times New Roman"/>
                <w:b/>
                <w:bCs/>
                <w:i/>
                <w:iCs/>
                <w:sz w:val="24"/>
                <w:szCs w:val="24"/>
                <w:lang w:val="uk-UA" w:eastAsia="ru-RU"/>
              </w:rPr>
              <w:t>в</w:t>
            </w:r>
            <w:r w:rsidRPr="005E19A0">
              <w:rPr>
                <w:rFonts w:ascii="Times New Roman" w:eastAsia="Times New Roman" w:hAnsi="Times New Roman" w:cs="Times New Roman"/>
                <w:b/>
                <w:bCs/>
                <w:i/>
                <w:iCs/>
                <w:sz w:val="24"/>
                <w:szCs w:val="24"/>
                <w:lang w:val="uk-UA" w:eastAsia="ru-RU"/>
              </w:rPr>
              <w:t>несення змін та надання роз’яснень до тендерної документації</w:t>
            </w:r>
          </w:p>
        </w:tc>
      </w:tr>
      <w:tr w:rsidR="00FC7793" w:rsidRPr="00722492" w14:paraId="4E92E536" w14:textId="77777777" w:rsidTr="009F2FD4">
        <w:trPr>
          <w:trHeight w:val="1553"/>
          <w:jc w:val="center"/>
        </w:trPr>
        <w:tc>
          <w:tcPr>
            <w:tcW w:w="704" w:type="dxa"/>
          </w:tcPr>
          <w:p w14:paraId="40D42F30" w14:textId="3DE10E54" w:rsidR="003D14B3" w:rsidRPr="005E19A0" w:rsidRDefault="003D14B3" w:rsidP="003D14B3">
            <w:pPr>
              <w:jc w:val="center"/>
              <w:rPr>
                <w:rFonts w:ascii="Times New Roman" w:hAnsi="Times New Roman" w:cs="Times New Roman"/>
                <w:sz w:val="24"/>
                <w:szCs w:val="24"/>
                <w:lang w:val="uk-UA"/>
              </w:rPr>
            </w:pPr>
            <w:r w:rsidRPr="005E19A0">
              <w:rPr>
                <w:rFonts w:ascii="Times New Roman" w:hAnsi="Times New Roman" w:cs="Times New Roman"/>
                <w:sz w:val="24"/>
                <w:szCs w:val="24"/>
                <w:lang w:val="uk-UA"/>
              </w:rPr>
              <w:lastRenderedPageBreak/>
              <w:t>1</w:t>
            </w:r>
          </w:p>
        </w:tc>
        <w:tc>
          <w:tcPr>
            <w:tcW w:w="2835" w:type="dxa"/>
          </w:tcPr>
          <w:p w14:paraId="27231656" w14:textId="7DEF7A23" w:rsidR="003D14B3" w:rsidRPr="005E19A0" w:rsidRDefault="003D14B3" w:rsidP="003D14B3">
            <w:pPr>
              <w:rPr>
                <w:rFonts w:ascii="Times New Roman" w:hAnsi="Times New Roman" w:cs="Times New Roman"/>
                <w:b/>
                <w:bCs/>
                <w:sz w:val="24"/>
                <w:szCs w:val="24"/>
                <w:lang w:val="uk-UA"/>
              </w:rPr>
            </w:pPr>
            <w:r w:rsidRPr="005E19A0">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8866C3" w14:textId="77777777" w:rsidR="00531202" w:rsidRPr="005E19A0" w:rsidRDefault="00531202" w:rsidP="00531202">
            <w:pPr>
              <w:ind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Фізична/юридична особа має право </w:t>
            </w:r>
            <w:r w:rsidRPr="005E19A0">
              <w:rPr>
                <w:rFonts w:ascii="Times New Roman" w:hAnsi="Times New Roman" w:cs="Times New Roman"/>
                <w:b/>
                <w:bCs/>
                <w:sz w:val="24"/>
                <w:szCs w:val="24"/>
                <w:lang w:val="uk-UA"/>
              </w:rPr>
              <w:t>не пізніше ніж за 3 (три) дні</w:t>
            </w:r>
            <w:r w:rsidRPr="005E19A0">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19A0">
              <w:rPr>
                <w:rFonts w:ascii="Times New Roman" w:hAnsi="Times New Roman" w:cs="Times New Roman"/>
                <w:b/>
                <w:bCs/>
                <w:sz w:val="24"/>
                <w:szCs w:val="24"/>
                <w:lang w:val="uk-UA"/>
              </w:rPr>
              <w:t xml:space="preserve">  протягом 3 (трьох) днів з дати їх оприлюднення надати роз’яснення</w:t>
            </w:r>
            <w:r w:rsidRPr="005E19A0">
              <w:rPr>
                <w:rFonts w:ascii="Times New Roman" w:hAnsi="Times New Roman" w:cs="Times New Roman"/>
                <w:sz w:val="24"/>
                <w:szCs w:val="24"/>
                <w:lang w:val="uk-UA"/>
              </w:rPr>
              <w:t xml:space="preserve"> на звернення та оприлюднити його в електронній системі закупівель.</w:t>
            </w:r>
          </w:p>
          <w:p w14:paraId="40DB0DCC" w14:textId="77777777" w:rsidR="00531202" w:rsidRPr="005E19A0" w:rsidRDefault="00531202" w:rsidP="00531202">
            <w:pPr>
              <w:ind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81CA92D" w14:textId="6AFFDCAB" w:rsidR="003D14B3" w:rsidRPr="005E19A0" w:rsidRDefault="00531202" w:rsidP="006B1E77">
            <w:pPr>
              <w:ind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19A0">
              <w:rPr>
                <w:rFonts w:ascii="Times New Roman" w:hAnsi="Times New Roman" w:cs="Times New Roman"/>
                <w:b/>
                <w:bCs/>
                <w:sz w:val="24"/>
                <w:szCs w:val="24"/>
                <w:lang w:val="uk-UA"/>
              </w:rPr>
              <w:t>не менше як на 4 (чотири) дні</w:t>
            </w:r>
            <w:r w:rsidR="00E67622" w:rsidRPr="005E19A0">
              <w:rPr>
                <w:rFonts w:ascii="Times New Roman" w:hAnsi="Times New Roman" w:cs="Times New Roman"/>
                <w:sz w:val="24"/>
                <w:szCs w:val="24"/>
                <w:lang w:val="uk-UA"/>
              </w:rPr>
              <w:t>.</w:t>
            </w:r>
          </w:p>
        </w:tc>
      </w:tr>
      <w:tr w:rsidR="00FC7793" w:rsidRPr="005E19A0" w14:paraId="23297252" w14:textId="77777777" w:rsidTr="009F2FD4">
        <w:trPr>
          <w:trHeight w:val="1119"/>
          <w:jc w:val="center"/>
        </w:trPr>
        <w:tc>
          <w:tcPr>
            <w:tcW w:w="704" w:type="dxa"/>
          </w:tcPr>
          <w:p w14:paraId="5F28FCAD" w14:textId="3D052312" w:rsidR="00CD4E1F" w:rsidRPr="005E19A0" w:rsidRDefault="00CD4E1F" w:rsidP="00CD4E1F">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2</w:t>
            </w:r>
          </w:p>
        </w:tc>
        <w:tc>
          <w:tcPr>
            <w:tcW w:w="2835" w:type="dxa"/>
          </w:tcPr>
          <w:p w14:paraId="42726246" w14:textId="091F2BEE" w:rsidR="00CD4E1F" w:rsidRPr="005E19A0" w:rsidRDefault="00CD4E1F" w:rsidP="00CD4E1F">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9433B0" w:rsidRPr="005E19A0" w:rsidRDefault="009433B0" w:rsidP="00B441E1">
            <w:pPr>
              <w:ind w:firstLine="317"/>
              <w:jc w:val="both"/>
              <w:rPr>
                <w:rFonts w:ascii="Times New Roman" w:hAnsi="Times New Roman" w:cs="Times New Roman"/>
                <w:b/>
                <w:bCs/>
                <w:i/>
                <w:iCs/>
                <w:sz w:val="24"/>
                <w:szCs w:val="24"/>
                <w:lang w:val="uk-UA"/>
              </w:rPr>
            </w:pPr>
            <w:r w:rsidRPr="005E19A0">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E19A0">
              <w:rPr>
                <w:rFonts w:ascii="Times New Roman" w:hAnsi="Times New Roman" w:cs="Times New Roman"/>
                <w:b/>
                <w:bCs/>
                <w:i/>
                <w:iCs/>
                <w:sz w:val="24"/>
                <w:szCs w:val="24"/>
                <w:lang w:val="uk-UA"/>
              </w:rPr>
              <w:t xml:space="preserve">не менше </w:t>
            </w:r>
            <w:r w:rsidR="00E67622" w:rsidRPr="005E19A0">
              <w:rPr>
                <w:rFonts w:ascii="Times New Roman" w:hAnsi="Times New Roman" w:cs="Times New Roman"/>
                <w:b/>
                <w:bCs/>
                <w:i/>
                <w:iCs/>
                <w:sz w:val="24"/>
                <w:szCs w:val="24"/>
              </w:rPr>
              <w:t>4 (</w:t>
            </w:r>
            <w:r w:rsidR="00E67622" w:rsidRPr="005E19A0">
              <w:rPr>
                <w:rFonts w:ascii="Times New Roman" w:hAnsi="Times New Roman" w:cs="Times New Roman"/>
                <w:b/>
                <w:bCs/>
                <w:i/>
                <w:iCs/>
                <w:sz w:val="24"/>
                <w:szCs w:val="24"/>
                <w:lang w:val="uk-UA"/>
              </w:rPr>
              <w:t xml:space="preserve">чотирьох) </w:t>
            </w:r>
            <w:r w:rsidRPr="005E19A0">
              <w:rPr>
                <w:rFonts w:ascii="Times New Roman" w:hAnsi="Times New Roman" w:cs="Times New Roman"/>
                <w:b/>
                <w:bCs/>
                <w:i/>
                <w:iCs/>
                <w:sz w:val="24"/>
                <w:szCs w:val="24"/>
                <w:lang w:val="uk-UA"/>
              </w:rPr>
              <w:t>днів.</w:t>
            </w:r>
          </w:p>
          <w:p w14:paraId="1C9714E0" w14:textId="77777777" w:rsidR="00531202" w:rsidRPr="005E19A0" w:rsidRDefault="00E67622" w:rsidP="00B441E1">
            <w:pPr>
              <w:ind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930E0B6" w14:textId="44CAAE1C" w:rsidR="00CD4E1F" w:rsidRPr="005E19A0" w:rsidRDefault="00E67622" w:rsidP="00B441E1">
            <w:pPr>
              <w:ind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Зміни до тендерної документації у машино</w:t>
            </w:r>
            <w:r w:rsidR="00D70D0C">
              <w:rPr>
                <w:rFonts w:ascii="Times New Roman" w:hAnsi="Times New Roman" w:cs="Times New Roman"/>
                <w:sz w:val="24"/>
                <w:szCs w:val="24"/>
                <w:lang w:val="uk-UA"/>
              </w:rPr>
              <w:t xml:space="preserve"> </w:t>
            </w:r>
            <w:r w:rsidRPr="005E19A0">
              <w:rPr>
                <w:rFonts w:ascii="Times New Roman" w:hAnsi="Times New Roman" w:cs="Times New Roman"/>
                <w:sz w:val="24"/>
                <w:szCs w:val="24"/>
                <w:lang w:val="uk-UA"/>
              </w:rPr>
              <w:t>зчитувальному форматі розміщуються в електронній системі закупівель протягом 1 (одного) дня з дати прийняття рішення про їх внесення</w:t>
            </w:r>
            <w:r w:rsidR="009433B0" w:rsidRPr="005E19A0">
              <w:rPr>
                <w:rFonts w:ascii="Times New Roman" w:hAnsi="Times New Roman" w:cs="Times New Roman"/>
                <w:sz w:val="24"/>
                <w:szCs w:val="24"/>
                <w:lang w:val="uk-UA"/>
              </w:rPr>
              <w:t>.</w:t>
            </w:r>
          </w:p>
        </w:tc>
      </w:tr>
      <w:tr w:rsidR="00FC7793" w:rsidRPr="005E19A0" w14:paraId="6BC7F7E7" w14:textId="77777777" w:rsidTr="009F2FD4">
        <w:trPr>
          <w:trHeight w:val="480"/>
          <w:jc w:val="center"/>
        </w:trPr>
        <w:tc>
          <w:tcPr>
            <w:tcW w:w="9918" w:type="dxa"/>
            <w:gridSpan w:val="3"/>
            <w:vAlign w:val="center"/>
          </w:tcPr>
          <w:p w14:paraId="64ECCED7" w14:textId="744AA61C" w:rsidR="00CD4E1F" w:rsidRPr="005E19A0" w:rsidRDefault="00CD4E1F" w:rsidP="00CD4E1F">
            <w:pPr>
              <w:jc w:val="center"/>
              <w:rPr>
                <w:rFonts w:ascii="Times New Roman" w:hAnsi="Times New Roman" w:cs="Times New Roman"/>
                <w:sz w:val="24"/>
                <w:szCs w:val="24"/>
                <w:lang w:val="uk-UA"/>
              </w:rPr>
            </w:pPr>
            <w:r w:rsidRPr="005E19A0">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FC7793" w:rsidRPr="00722492" w14:paraId="64E10226" w14:textId="77777777" w:rsidTr="009F2FD4">
        <w:trPr>
          <w:trHeight w:val="1119"/>
          <w:jc w:val="center"/>
        </w:trPr>
        <w:tc>
          <w:tcPr>
            <w:tcW w:w="704" w:type="dxa"/>
          </w:tcPr>
          <w:p w14:paraId="30CBCB59" w14:textId="19E08714" w:rsidR="00CD4E1F" w:rsidRPr="005E19A0" w:rsidRDefault="00CD4E1F" w:rsidP="00CD4E1F">
            <w:pPr>
              <w:jc w:val="cente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1</w:t>
            </w:r>
          </w:p>
        </w:tc>
        <w:tc>
          <w:tcPr>
            <w:tcW w:w="2835" w:type="dxa"/>
          </w:tcPr>
          <w:p w14:paraId="1544E881" w14:textId="55AAC037" w:rsidR="00CD4E1F" w:rsidRPr="005E19A0" w:rsidRDefault="00CD4E1F" w:rsidP="00CD4E1F">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3CF2CF65" w14:textId="77777777" w:rsidR="00531202" w:rsidRPr="005E19A0" w:rsidRDefault="00531202" w:rsidP="00531202">
            <w:pPr>
              <w:ind w:firstLine="317"/>
              <w:jc w:val="both"/>
              <w:rPr>
                <w:rFonts w:ascii="Times New Roman" w:hAnsi="Times New Roman" w:cs="Times New Roman"/>
                <w:b/>
                <w:sz w:val="24"/>
                <w:szCs w:val="24"/>
                <w:u w:val="single"/>
                <w:lang w:val="uk-UA"/>
              </w:rPr>
            </w:pPr>
            <w:r w:rsidRPr="005E19A0">
              <w:rPr>
                <w:rFonts w:ascii="Times New Roman" w:hAnsi="Times New Roman" w:cs="Times New Roman"/>
                <w:b/>
                <w:sz w:val="24"/>
                <w:szCs w:val="24"/>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3669225F" w14:textId="732CD473" w:rsidR="00531202" w:rsidRPr="005E19A0" w:rsidRDefault="00531202" w:rsidP="00531202">
            <w:pPr>
              <w:ind w:firstLine="317"/>
              <w:jc w:val="both"/>
              <w:rPr>
                <w:rFonts w:ascii="Times New Roman" w:hAnsi="Times New Roman" w:cs="Times New Roman"/>
                <w:b/>
                <w:sz w:val="24"/>
                <w:szCs w:val="24"/>
                <w:u w:val="single"/>
                <w:lang w:val="uk-UA"/>
              </w:rPr>
            </w:pPr>
            <w:r w:rsidRPr="005E19A0">
              <w:rPr>
                <w:rFonts w:ascii="Times New Roman" w:hAnsi="Times New Roman" w:cs="Times New Roman"/>
                <w:b/>
                <w:sz w:val="24"/>
                <w:szCs w:val="24"/>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w:t>
            </w:r>
            <w:r w:rsidR="00091118" w:rsidRPr="005E19A0">
              <w:rPr>
                <w:rFonts w:ascii="Times New Roman" w:hAnsi="Times New Roman" w:cs="Times New Roman"/>
                <w:b/>
                <w:sz w:val="24"/>
                <w:szCs w:val="24"/>
                <w:u w:val="single"/>
                <w:lang w:val="uk-UA"/>
              </w:rPr>
              <w:t xml:space="preserve"> абзацу 4</w:t>
            </w:r>
            <w:r w:rsidRPr="005E19A0">
              <w:rPr>
                <w:rFonts w:ascii="Times New Roman" w:hAnsi="Times New Roman" w:cs="Times New Roman"/>
                <w:b/>
                <w:sz w:val="24"/>
                <w:szCs w:val="24"/>
                <w:u w:val="single"/>
                <w:lang w:val="uk-UA"/>
              </w:rPr>
              <w:t xml:space="preserve"> пп.2, пункту 4</w:t>
            </w:r>
            <w:r w:rsidR="006B1E77" w:rsidRPr="005E19A0">
              <w:rPr>
                <w:rFonts w:ascii="Times New Roman" w:hAnsi="Times New Roman" w:cs="Times New Roman"/>
                <w:b/>
                <w:sz w:val="24"/>
                <w:szCs w:val="24"/>
                <w:u w:val="single"/>
                <w:lang w:val="uk-UA"/>
              </w:rPr>
              <w:t>4</w:t>
            </w:r>
            <w:r w:rsidRPr="005E19A0">
              <w:rPr>
                <w:rFonts w:ascii="Times New Roman" w:hAnsi="Times New Roman" w:cs="Times New Roman"/>
                <w:b/>
                <w:sz w:val="24"/>
                <w:szCs w:val="24"/>
                <w:u w:val="single"/>
                <w:lang w:val="uk-UA"/>
              </w:rPr>
              <w:t xml:space="preserve"> Особливостей.</w:t>
            </w:r>
          </w:p>
          <w:p w14:paraId="78F08816" w14:textId="77777777" w:rsidR="00D06BE4" w:rsidRPr="005E19A0" w:rsidRDefault="00D06BE4" w:rsidP="00D06BE4">
            <w:pPr>
              <w:ind w:firstLine="317"/>
              <w:jc w:val="both"/>
              <w:rPr>
                <w:rFonts w:ascii="Times New Roman" w:hAnsi="Times New Roman" w:cs="Times New Roman"/>
                <w:sz w:val="24"/>
                <w:szCs w:val="24"/>
                <w:lang w:val="uk"/>
              </w:rPr>
            </w:pPr>
            <w:r w:rsidRPr="005E19A0">
              <w:rPr>
                <w:rFonts w:ascii="Times New Roman" w:hAnsi="Times New Roman" w:cs="Times New Roman"/>
                <w:sz w:val="24"/>
                <w:szCs w:val="24"/>
                <w:lang w:val="uk"/>
              </w:rPr>
              <w:lastRenderedPageBreak/>
              <w:t xml:space="preserve">Тендерні пропозиції подаються відповідно до порядку, визначеного статтею 26 Закону, крім положень частин </w:t>
            </w:r>
            <w:hyperlink r:id="rId11" w:anchor="n1462" w:tgtFrame="_blank" w:history="1">
              <w:r w:rsidRPr="005E19A0">
                <w:rPr>
                  <w:rStyle w:val="a7"/>
                  <w:rFonts w:ascii="Times New Roman" w:hAnsi="Times New Roman" w:cs="Times New Roman"/>
                  <w:color w:val="auto"/>
                  <w:sz w:val="24"/>
                  <w:szCs w:val="24"/>
                  <w:lang w:val="uk"/>
                </w:rPr>
                <w:t>першої</w:t>
              </w:r>
            </w:hyperlink>
            <w:r w:rsidRPr="005E19A0">
              <w:rPr>
                <w:rFonts w:ascii="Times New Roman" w:hAnsi="Times New Roman" w:cs="Times New Roman"/>
                <w:sz w:val="24"/>
                <w:szCs w:val="24"/>
                <w:lang w:val="uk"/>
              </w:rPr>
              <w:t xml:space="preserve">, </w:t>
            </w:r>
            <w:hyperlink r:id="rId12" w:anchor="n1469" w:tgtFrame="_blank" w:history="1">
              <w:r w:rsidRPr="005E19A0">
                <w:rPr>
                  <w:rStyle w:val="a7"/>
                  <w:rFonts w:ascii="Times New Roman" w:hAnsi="Times New Roman" w:cs="Times New Roman"/>
                  <w:color w:val="auto"/>
                  <w:sz w:val="24"/>
                  <w:szCs w:val="24"/>
                  <w:lang w:val="uk"/>
                </w:rPr>
                <w:t>четвертої</w:t>
              </w:r>
            </w:hyperlink>
            <w:r w:rsidRPr="005E19A0">
              <w:rPr>
                <w:rFonts w:ascii="Times New Roman" w:hAnsi="Times New Roman" w:cs="Times New Roman"/>
                <w:sz w:val="24"/>
                <w:szCs w:val="24"/>
                <w:lang w:val="uk"/>
              </w:rPr>
              <w:t xml:space="preserve">, </w:t>
            </w:r>
            <w:hyperlink r:id="rId13" w:anchor="n1471" w:tgtFrame="_blank" w:history="1">
              <w:r w:rsidRPr="005E19A0">
                <w:rPr>
                  <w:rStyle w:val="a7"/>
                  <w:rFonts w:ascii="Times New Roman" w:hAnsi="Times New Roman" w:cs="Times New Roman"/>
                  <w:color w:val="auto"/>
                  <w:sz w:val="24"/>
                  <w:szCs w:val="24"/>
                  <w:lang w:val="uk"/>
                </w:rPr>
                <w:t>шостої</w:t>
              </w:r>
            </w:hyperlink>
            <w:r w:rsidRPr="005E19A0">
              <w:rPr>
                <w:rFonts w:ascii="Times New Roman" w:hAnsi="Times New Roman" w:cs="Times New Roman"/>
                <w:sz w:val="24"/>
                <w:szCs w:val="24"/>
                <w:lang w:val="uk"/>
              </w:rPr>
              <w:t xml:space="preserve"> та </w:t>
            </w:r>
            <w:hyperlink r:id="rId14" w:anchor="n1472" w:tgtFrame="_blank" w:history="1">
              <w:r w:rsidRPr="005E19A0">
                <w:rPr>
                  <w:rStyle w:val="a7"/>
                  <w:rFonts w:ascii="Times New Roman" w:hAnsi="Times New Roman" w:cs="Times New Roman"/>
                  <w:color w:val="auto"/>
                  <w:sz w:val="24"/>
                  <w:szCs w:val="24"/>
                  <w:lang w:val="uk"/>
                </w:rPr>
                <w:t>сьомої</w:t>
              </w:r>
            </w:hyperlink>
            <w:r w:rsidRPr="005E19A0">
              <w:rPr>
                <w:rFonts w:ascii="Times New Roman" w:hAnsi="Times New Roman" w:cs="Times New Roman"/>
                <w:sz w:val="24"/>
                <w:szCs w:val="24"/>
                <w:lang w:val="uk"/>
              </w:rPr>
              <w:t xml:space="preserve"> статті 26 Закону.</w:t>
            </w:r>
          </w:p>
          <w:p w14:paraId="316729C9" w14:textId="2BEBE901" w:rsidR="006B1E77" w:rsidRPr="005E19A0" w:rsidRDefault="006B1E77" w:rsidP="006B1E77">
            <w:pPr>
              <w:ind w:firstLine="317"/>
              <w:jc w:val="both"/>
              <w:rPr>
                <w:rFonts w:ascii="Times New Roman" w:hAnsi="Times New Roman" w:cs="Times New Roman"/>
                <w:sz w:val="24"/>
                <w:szCs w:val="24"/>
                <w:lang w:val="uk"/>
              </w:rPr>
            </w:pPr>
            <w:r w:rsidRPr="005E19A0">
              <w:rPr>
                <w:rFonts w:ascii="Times New Roman" w:hAnsi="Times New Roman" w:cs="Times New Roman"/>
                <w:sz w:val="24"/>
                <w:szCs w:val="24"/>
                <w:lang w:val="uk"/>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w:anchor="n615" w:history="1">
              <w:r w:rsidRPr="005E19A0">
                <w:rPr>
                  <w:rStyle w:val="a7"/>
                  <w:rFonts w:ascii="Times New Roman" w:hAnsi="Times New Roman" w:cs="Times New Roman"/>
                  <w:sz w:val="24"/>
                  <w:szCs w:val="24"/>
                  <w:lang w:val="uk"/>
                </w:rPr>
                <w:t>пункті 47</w:t>
              </w:r>
            </w:hyperlink>
            <w:r w:rsidRPr="005E19A0">
              <w:rPr>
                <w:rFonts w:ascii="Times New Roman" w:hAnsi="Times New Roman" w:cs="Times New Roman"/>
                <w:sz w:val="24"/>
                <w:szCs w:val="24"/>
                <w:lang w:val="uk"/>
              </w:rPr>
              <w:t xml:space="preserve"> </w:t>
            </w:r>
            <w:r w:rsidR="00D06BE4" w:rsidRPr="005E19A0">
              <w:rPr>
                <w:rFonts w:ascii="Times New Roman" w:hAnsi="Times New Roman" w:cs="Times New Roman"/>
                <w:sz w:val="24"/>
                <w:szCs w:val="24"/>
                <w:lang w:val="uk"/>
              </w:rPr>
              <w:t>О</w:t>
            </w:r>
            <w:r w:rsidRPr="005E19A0">
              <w:rPr>
                <w:rFonts w:ascii="Times New Roman" w:hAnsi="Times New Roman" w:cs="Times New Roman"/>
                <w:sz w:val="24"/>
                <w:szCs w:val="24"/>
                <w:lang w:val="uk"/>
              </w:rPr>
              <w:t>собливостей і в тендерній документації, та шляхом завантаження необхідних документів</w:t>
            </w:r>
            <w:r w:rsidR="00D06BE4" w:rsidRPr="005E19A0">
              <w:rPr>
                <w:rFonts w:ascii="Times New Roman" w:hAnsi="Times New Roman" w:cs="Times New Roman"/>
                <w:sz w:val="24"/>
                <w:szCs w:val="24"/>
                <w:lang w:val="uk"/>
              </w:rPr>
              <w:t xml:space="preserve"> (сканованих з оригіналів та/або їхніх копій (за можливості у форматі PDF (Portable Document Format)</w:t>
            </w:r>
            <w:r w:rsidRPr="005E19A0">
              <w:rPr>
                <w:rFonts w:ascii="Times New Roman" w:hAnsi="Times New Roman" w:cs="Times New Roman"/>
                <w:sz w:val="24"/>
                <w:szCs w:val="24"/>
                <w:lang w:val="uk"/>
              </w:rPr>
              <w:t>, що вимагаються замо</w:t>
            </w:r>
            <w:r w:rsidR="00D06BE4" w:rsidRPr="005E19A0">
              <w:rPr>
                <w:rFonts w:ascii="Times New Roman" w:hAnsi="Times New Roman" w:cs="Times New Roman"/>
                <w:sz w:val="24"/>
                <w:szCs w:val="24"/>
                <w:lang w:val="uk"/>
              </w:rPr>
              <w:t>вником у тендерній документації, а саме:</w:t>
            </w:r>
          </w:p>
          <w:p w14:paraId="6BB41869"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відомості про учасника згідно із </w:t>
            </w:r>
            <w:r w:rsidRPr="005E19A0">
              <w:rPr>
                <w:rFonts w:ascii="Times New Roman" w:hAnsi="Times New Roman" w:cs="Times New Roman"/>
                <w:b/>
                <w:sz w:val="24"/>
                <w:szCs w:val="24"/>
                <w:lang w:val="uk-UA"/>
              </w:rPr>
              <w:t>додатком 1</w:t>
            </w:r>
            <w:r w:rsidRPr="005E19A0">
              <w:rPr>
                <w:rFonts w:ascii="Times New Roman" w:hAnsi="Times New Roman" w:cs="Times New Roman"/>
                <w:sz w:val="24"/>
                <w:szCs w:val="24"/>
                <w:lang w:val="uk-UA"/>
              </w:rPr>
              <w:t xml:space="preserve"> до тендерної документації; </w:t>
            </w:r>
          </w:p>
          <w:p w14:paraId="77196C1A" w14:textId="77777777" w:rsidR="002C5DC9" w:rsidRPr="001C6FB6" w:rsidRDefault="002C5DC9" w:rsidP="00B77353">
            <w:pPr>
              <w:numPr>
                <w:ilvl w:val="0"/>
                <w:numId w:val="1"/>
              </w:numPr>
              <w:ind w:left="0" w:firstLine="317"/>
              <w:jc w:val="both"/>
              <w:rPr>
                <w:rFonts w:ascii="Times New Roman" w:hAnsi="Times New Roman" w:cs="Times New Roman"/>
                <w:sz w:val="24"/>
                <w:szCs w:val="24"/>
                <w:lang w:val="uk-UA"/>
              </w:rPr>
            </w:pPr>
            <w:r w:rsidRPr="001C6FB6">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1C6FB6">
              <w:rPr>
                <w:rFonts w:ascii="Times New Roman" w:hAnsi="Times New Roman" w:cs="Times New Roman"/>
                <w:b/>
                <w:sz w:val="24"/>
                <w:szCs w:val="24"/>
                <w:lang w:val="uk-UA"/>
              </w:rPr>
              <w:t>додатком 2</w:t>
            </w:r>
            <w:r w:rsidRPr="001C6FB6">
              <w:rPr>
                <w:rFonts w:ascii="Times New Roman" w:hAnsi="Times New Roman" w:cs="Times New Roman"/>
                <w:sz w:val="24"/>
                <w:szCs w:val="24"/>
                <w:lang w:val="uk-UA"/>
              </w:rPr>
              <w:t xml:space="preserve"> до тендерної документації; </w:t>
            </w:r>
          </w:p>
          <w:p w14:paraId="25551A4E" w14:textId="201456D6" w:rsidR="002C5DC9" w:rsidRPr="001C6FB6" w:rsidRDefault="00D06BE4" w:rsidP="00D06BE4">
            <w:pPr>
              <w:numPr>
                <w:ilvl w:val="0"/>
                <w:numId w:val="1"/>
              </w:numPr>
              <w:ind w:left="0" w:firstLine="317"/>
              <w:jc w:val="both"/>
              <w:rPr>
                <w:rFonts w:ascii="Times New Roman" w:hAnsi="Times New Roman" w:cs="Times New Roman"/>
                <w:sz w:val="24"/>
                <w:szCs w:val="24"/>
                <w:lang w:val="uk-UA"/>
              </w:rPr>
            </w:pPr>
            <w:r w:rsidRPr="001C6FB6">
              <w:rPr>
                <w:rFonts w:ascii="Times New Roman" w:hAnsi="Times New Roman" w:cs="Times New Roman"/>
                <w:sz w:val="24"/>
                <w:szCs w:val="24"/>
                <w:lang w:val="uk-UA"/>
              </w:rPr>
              <w:t>інформації та/або документів, що підтверджують відсутність підстав, передбачених пунктом 47 Особливостей згідно із  додатком 2 до тендерної документації;</w:t>
            </w:r>
          </w:p>
          <w:p w14:paraId="4CDEFBBA"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5E19A0">
              <w:rPr>
                <w:rFonts w:ascii="Times New Roman" w:hAnsi="Times New Roman" w:cs="Times New Roman"/>
                <w:b/>
                <w:sz w:val="24"/>
                <w:szCs w:val="24"/>
                <w:lang w:val="uk-UA"/>
              </w:rPr>
              <w:t>додатком 3</w:t>
            </w:r>
            <w:r w:rsidRPr="005E19A0">
              <w:rPr>
                <w:rFonts w:ascii="Times New Roman" w:hAnsi="Times New Roman" w:cs="Times New Roman"/>
                <w:sz w:val="24"/>
                <w:szCs w:val="24"/>
                <w:lang w:val="uk-UA"/>
              </w:rPr>
              <w:t xml:space="preserve"> до тендерної документації;</w:t>
            </w:r>
          </w:p>
          <w:p w14:paraId="216BDCCC"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20249DD"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6CD86F43"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лист-згоду з проєктом договору згідно із </w:t>
            </w:r>
            <w:r w:rsidRPr="005E19A0">
              <w:rPr>
                <w:rFonts w:ascii="Times New Roman" w:hAnsi="Times New Roman" w:cs="Times New Roman"/>
                <w:b/>
                <w:sz w:val="24"/>
                <w:szCs w:val="24"/>
                <w:lang w:val="uk-UA"/>
              </w:rPr>
              <w:t>додатком 5</w:t>
            </w:r>
            <w:r w:rsidRPr="005E19A0">
              <w:rPr>
                <w:rFonts w:ascii="Times New Roman" w:hAnsi="Times New Roman" w:cs="Times New Roman"/>
                <w:sz w:val="24"/>
                <w:szCs w:val="24"/>
                <w:lang w:val="uk-UA"/>
              </w:rPr>
              <w:t xml:space="preserve"> до тендерної документації;</w:t>
            </w:r>
          </w:p>
          <w:p w14:paraId="46313E39"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14:paraId="6A2CE54C" w14:textId="3A2A9AE9" w:rsidR="002C5DC9" w:rsidRPr="005E19A0" w:rsidRDefault="00D06BE4" w:rsidP="00D06BE4">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копію статуту учасника </w:t>
            </w:r>
            <w:r w:rsidR="002C5DC9" w:rsidRPr="005E19A0">
              <w:rPr>
                <w:rFonts w:ascii="Times New Roman" w:hAnsi="Times New Roman" w:cs="Times New Roman"/>
                <w:sz w:val="24"/>
                <w:szCs w:val="24"/>
                <w:lang w:val="uk-UA"/>
              </w:rPr>
              <w:t>з усіма додаткам</w:t>
            </w:r>
            <w:r w:rsidR="00531202" w:rsidRPr="005E19A0">
              <w:rPr>
                <w:rFonts w:ascii="Times New Roman" w:hAnsi="Times New Roman" w:cs="Times New Roman"/>
                <w:sz w:val="24"/>
                <w:szCs w:val="24"/>
                <w:lang w:val="uk-UA"/>
              </w:rPr>
              <w:t>и та змінами (остання редакція)</w:t>
            </w:r>
            <w:r w:rsidRPr="005E19A0">
              <w:rPr>
                <w:rFonts w:ascii="Times New Roman" w:hAnsi="Times New Roman" w:cs="Times New Roman"/>
                <w:sz w:val="24"/>
                <w:szCs w:val="24"/>
                <w:lang w:val="uk-UA"/>
              </w:rPr>
              <w:t xml:space="preserve"> або іншого установчого документа</w:t>
            </w:r>
            <w:r w:rsidR="002C5DC9" w:rsidRPr="005E19A0">
              <w:rPr>
                <w:rFonts w:ascii="Times New Roman" w:hAnsi="Times New Roman" w:cs="Times New Roman"/>
                <w:sz w:val="24"/>
                <w:szCs w:val="24"/>
                <w:lang w:val="uk-UA"/>
              </w:rPr>
              <w:t>;</w:t>
            </w:r>
          </w:p>
          <w:p w14:paraId="57659795"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14:paraId="7AD14223"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w:t>
            </w:r>
            <w:r w:rsidRPr="005E19A0">
              <w:rPr>
                <w:rFonts w:ascii="Times New Roman" w:hAnsi="Times New Roman" w:cs="Times New Roman"/>
                <w:sz w:val="24"/>
                <w:szCs w:val="24"/>
                <w:lang w:val="uk-UA"/>
              </w:rPr>
              <w:lastRenderedPageBreak/>
              <w:t>подання тендерної пропозиції;</w:t>
            </w:r>
          </w:p>
          <w:p w14:paraId="0CB9677F" w14:textId="605E3FB4" w:rsidR="003F7BC5" w:rsidRPr="005E19A0" w:rsidRDefault="00091118" w:rsidP="00B77353">
            <w:pPr>
              <w:pStyle w:val="a5"/>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копія ліцензії на постачання природного газу, яка дійсна на момент подання тендерної пропозиції або інший документ, що підтверджує видачу учаснику такої ліцензії;</w:t>
            </w:r>
            <w:r w:rsidR="003F7BC5" w:rsidRPr="005E19A0">
              <w:rPr>
                <w:rFonts w:ascii="Times New Roman" w:hAnsi="Times New Roman" w:cs="Times New Roman"/>
                <w:sz w:val="24"/>
                <w:szCs w:val="24"/>
                <w:lang w:val="uk-UA"/>
              </w:rPr>
              <w:t xml:space="preserve">; </w:t>
            </w:r>
          </w:p>
          <w:p w14:paraId="48E33B51" w14:textId="77777777" w:rsidR="002C5DC9" w:rsidRPr="005E19A0" w:rsidRDefault="002C5DC9" w:rsidP="00B77353">
            <w:pPr>
              <w:numPr>
                <w:ilvl w:val="0"/>
                <w:numId w:val="1"/>
              </w:numPr>
              <w:ind w:left="0"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7541B974" w:rsidR="004E14A5" w:rsidRPr="005E19A0" w:rsidRDefault="004E14A5" w:rsidP="00AC1DF6">
            <w:pPr>
              <w:ind w:firstLine="317"/>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4E214A" w:rsidRPr="005E19A0">
              <w:rPr>
                <w:rFonts w:ascii="Times New Roman" w:hAnsi="Times New Roman" w:cs="Times New Roman"/>
                <w:sz w:val="24"/>
                <w:szCs w:val="24"/>
                <w:lang w:val="uk-UA"/>
              </w:rPr>
              <w:t>«</w:t>
            </w:r>
            <w:r w:rsidRPr="005E19A0">
              <w:rPr>
                <w:rFonts w:ascii="Times New Roman" w:hAnsi="Times New Roman" w:cs="Times New Roman"/>
                <w:sz w:val="24"/>
                <w:szCs w:val="24"/>
                <w:lang w:val="uk-UA"/>
              </w:rPr>
              <w:t>Про електронні документи та електронний документообіг</w:t>
            </w:r>
            <w:r w:rsidR="004E214A" w:rsidRPr="005E19A0">
              <w:rPr>
                <w:rFonts w:ascii="Times New Roman" w:hAnsi="Times New Roman" w:cs="Times New Roman"/>
                <w:sz w:val="24"/>
                <w:szCs w:val="24"/>
                <w:lang w:val="uk-UA"/>
              </w:rPr>
              <w:t>»</w:t>
            </w:r>
            <w:r w:rsidRPr="005E19A0">
              <w:rPr>
                <w:rFonts w:ascii="Times New Roman" w:hAnsi="Times New Roman" w:cs="Times New Roman"/>
                <w:sz w:val="24"/>
                <w:szCs w:val="24"/>
                <w:lang w:val="uk-UA"/>
              </w:rPr>
              <w:t xml:space="preserve"> та </w:t>
            </w:r>
            <w:r w:rsidR="004E214A" w:rsidRPr="005E19A0">
              <w:rPr>
                <w:rFonts w:ascii="Times New Roman" w:hAnsi="Times New Roman" w:cs="Times New Roman"/>
                <w:sz w:val="24"/>
                <w:szCs w:val="24"/>
                <w:lang w:val="uk-UA"/>
              </w:rPr>
              <w:t>«</w:t>
            </w:r>
            <w:r w:rsidRPr="005E19A0">
              <w:rPr>
                <w:rFonts w:ascii="Times New Roman" w:hAnsi="Times New Roman" w:cs="Times New Roman"/>
                <w:sz w:val="24"/>
                <w:szCs w:val="24"/>
                <w:lang w:val="uk-UA"/>
              </w:rPr>
              <w:t>Про електронні довірчі послуги</w:t>
            </w:r>
            <w:r w:rsidR="004E214A" w:rsidRPr="005E19A0">
              <w:rPr>
                <w:rFonts w:ascii="Times New Roman" w:hAnsi="Times New Roman" w:cs="Times New Roman"/>
                <w:sz w:val="24"/>
                <w:szCs w:val="24"/>
                <w:lang w:val="uk-UA"/>
              </w:rPr>
              <w:t>»</w:t>
            </w:r>
            <w:r w:rsidRPr="005E19A0">
              <w:rPr>
                <w:rFonts w:ascii="Times New Roman" w:hAnsi="Times New Roman" w:cs="Times New Roman"/>
                <w:sz w:val="24"/>
                <w:szCs w:val="24"/>
                <w:lang w:val="uk-UA"/>
              </w:rPr>
              <w:t xml:space="preserve">. </w:t>
            </w:r>
          </w:p>
          <w:p w14:paraId="356CEA89" w14:textId="77777777" w:rsidR="00B16E71" w:rsidRPr="005E19A0" w:rsidRDefault="004E14A5" w:rsidP="00D06BE4">
            <w:pPr>
              <w:pStyle w:val="a0"/>
              <w:spacing w:before="0" w:beforeAutospacing="0" w:after="0" w:afterAutospacing="0"/>
              <w:ind w:firstLine="317"/>
              <w:contextualSpacing/>
              <w:jc w:val="both"/>
              <w:rPr>
                <w:lang w:val="uk-UA"/>
              </w:rPr>
            </w:pPr>
            <w:r w:rsidRPr="005E19A0">
              <w:rPr>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0" w:name="_Ref529529608"/>
            <w:bookmarkStart w:id="1" w:name="_Ref478889471"/>
          </w:p>
          <w:p w14:paraId="6F7D6573" w14:textId="77777777" w:rsidR="00B16E71" w:rsidRPr="005E19A0" w:rsidRDefault="00B16E71" w:rsidP="00D06BE4">
            <w:pPr>
              <w:widowControl w:val="0"/>
              <w:ind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3F6ADBAF" w14:textId="6AB2E3FC" w:rsidR="00B16E71" w:rsidRPr="005E19A0" w:rsidRDefault="004E214A" w:rsidP="00B16E71">
            <w:pPr>
              <w:widowControl w:val="0"/>
              <w:ind w:firstLine="218"/>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https://id.gov.ua/sign.</w:t>
            </w:r>
          </w:p>
          <w:p w14:paraId="7F893B91" w14:textId="46743E67" w:rsidR="00B16E71" w:rsidRPr="005E19A0" w:rsidRDefault="003E27FA" w:rsidP="00B16E71">
            <w:pPr>
              <w:widowControl w:val="0"/>
              <w:ind w:firstLine="218"/>
              <w:contextualSpacing/>
              <w:jc w:val="both"/>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w:t>
            </w:r>
            <w:r w:rsidR="00D06BE4" w:rsidRPr="005E19A0">
              <w:rPr>
                <w:rFonts w:ascii="Times New Roman" w:eastAsia="Times New Roman" w:hAnsi="Times New Roman" w:cs="Times New Roman"/>
                <w:b/>
                <w:sz w:val="24"/>
                <w:szCs w:val="24"/>
                <w:lang w:val="uk-UA" w:eastAsia="ru-RU"/>
              </w:rPr>
              <w:t>4</w:t>
            </w:r>
            <w:r w:rsidRPr="005E19A0">
              <w:rPr>
                <w:rFonts w:ascii="Times New Roman" w:eastAsia="Times New Roman" w:hAnsi="Times New Roman" w:cs="Times New Roman"/>
                <w:b/>
                <w:sz w:val="24"/>
                <w:szCs w:val="24"/>
                <w:lang w:val="uk-UA" w:eastAsia="ru-RU"/>
              </w:rPr>
              <w:t xml:space="preserve"> Особливостей.</w:t>
            </w:r>
          </w:p>
          <w:p w14:paraId="6651D4D4" w14:textId="77777777" w:rsidR="00B16E71" w:rsidRPr="005E19A0" w:rsidRDefault="00B16E71" w:rsidP="00B16E71">
            <w:pPr>
              <w:widowControl w:val="0"/>
              <w:ind w:firstLine="218"/>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C5EC83E" w14:textId="77777777" w:rsidR="00B16E71" w:rsidRPr="005E19A0" w:rsidRDefault="00B16E71" w:rsidP="00B16E71">
            <w:pPr>
              <w:widowControl w:val="0"/>
              <w:ind w:firstLine="218"/>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shd w:val="clear" w:color="auto" w:fill="FFFFFF"/>
                <w:lang w:val="uk-UA" w:eastAsia="ru-RU"/>
              </w:rPr>
              <w:lastRenderedPageBreak/>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B16E71" w:rsidRPr="005E19A0" w:rsidRDefault="00B16E71" w:rsidP="00B16E71">
            <w:pPr>
              <w:widowControl w:val="0"/>
              <w:shd w:val="clear" w:color="auto" w:fill="FFFFFF"/>
              <w:ind w:firstLine="291"/>
              <w:jc w:val="both"/>
              <w:rPr>
                <w:rFonts w:ascii="Times New Roman" w:eastAsia="Times New Roman" w:hAnsi="Times New Roman" w:cs="Times New Roman"/>
                <w:sz w:val="24"/>
                <w:szCs w:val="24"/>
                <w:lang w:val="uk-UA" w:eastAsia="ru-RU"/>
              </w:rPr>
            </w:pPr>
            <w:r w:rsidRPr="008C2106">
              <w:rPr>
                <w:rFonts w:ascii="Times New Roman" w:eastAsia="Times New Roman" w:hAnsi="Times New Roman" w:cs="Times New Roman"/>
                <w:b/>
                <w:sz w:val="24"/>
                <w:szCs w:val="24"/>
                <w:lang w:val="uk-UA" w:eastAsia="ru-RU"/>
              </w:rPr>
              <w:t>Документи, що підтверджують повноваження щодо підпису тендерної пропозиції:</w:t>
            </w:r>
            <w:r w:rsidRPr="005E19A0">
              <w:rPr>
                <w:rFonts w:ascii="Times New Roman" w:eastAsia="Times New Roman" w:hAnsi="Times New Roman" w:cs="Times New Roman"/>
                <w:b/>
                <w:color w:val="FF0000"/>
                <w:sz w:val="24"/>
                <w:szCs w:val="24"/>
                <w:lang w:val="uk-UA" w:eastAsia="ru-RU"/>
              </w:rPr>
              <w:t xml:space="preserve"> </w:t>
            </w:r>
            <w:r w:rsidRPr="005E19A0">
              <w:rPr>
                <w:rFonts w:ascii="Times New Roman" w:eastAsia="Times New Roman" w:hAnsi="Times New Roman" w:cs="Times New Roman"/>
                <w:sz w:val="24"/>
                <w:szCs w:val="24"/>
                <w:lang w:val="uk-UA" w:eastAsia="ru-RU"/>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B16E71" w:rsidRPr="005E19A0" w:rsidRDefault="00B16E71" w:rsidP="00B16E71">
            <w:pPr>
              <w:widowControl w:val="0"/>
              <w:shd w:val="clear" w:color="auto" w:fill="FFFFFF"/>
              <w:ind w:firstLine="291"/>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B16E71" w:rsidRPr="005E19A0" w:rsidRDefault="00B16E71" w:rsidP="00B16E71">
            <w:pPr>
              <w:shd w:val="clear" w:color="auto" w:fill="FFFFFF"/>
              <w:ind w:firstLine="218"/>
              <w:jc w:val="both"/>
              <w:rPr>
                <w:rFonts w:ascii="Times New Roman" w:eastAsia="Times New Roman" w:hAnsi="Times New Roman" w:cs="Times New Roman"/>
                <w:sz w:val="24"/>
                <w:szCs w:val="24"/>
                <w:shd w:val="clear" w:color="auto" w:fill="FFFFFF"/>
                <w:lang w:val="uk-UA" w:eastAsia="ru-RU"/>
              </w:rPr>
            </w:pPr>
            <w:r w:rsidRPr="005E19A0">
              <w:rPr>
                <w:rFonts w:ascii="Times New Roman" w:eastAsia="Times New Roman" w:hAnsi="Times New Roman" w:cs="Times New Roman"/>
                <w:sz w:val="24"/>
                <w:szCs w:val="24"/>
                <w:shd w:val="clear" w:color="auto" w:fill="FFFFFF"/>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0F3334F" w:rsidR="00B16E71" w:rsidRPr="005E19A0" w:rsidRDefault="0002054B" w:rsidP="00B16E71">
            <w:pPr>
              <w:shd w:val="clear" w:color="auto" w:fill="FFFFFF"/>
              <w:ind w:firstLine="218"/>
              <w:jc w:val="both"/>
              <w:rPr>
                <w:rFonts w:ascii="Times New Roman" w:eastAsia="Times New Roman" w:hAnsi="Times New Roman" w:cs="Times New Roman"/>
                <w:sz w:val="24"/>
                <w:szCs w:val="24"/>
                <w:shd w:val="clear" w:color="auto" w:fill="FFFFFF"/>
                <w:lang w:val="uk-UA" w:eastAsia="ru-RU"/>
              </w:rPr>
            </w:pPr>
            <w:r w:rsidRPr="005E19A0">
              <w:rPr>
                <w:rFonts w:ascii="Times New Roman" w:eastAsia="Calibri" w:hAnsi="Times New Roman" w:cs="Times New Roman"/>
                <w:b/>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1F0C4845" w14:textId="77777777" w:rsidR="00B16E71" w:rsidRPr="005E19A0" w:rsidRDefault="00B16E71" w:rsidP="00B16E71">
            <w:pPr>
              <w:shd w:val="clear" w:color="auto" w:fill="FFFFFF"/>
              <w:ind w:firstLine="218"/>
              <w:jc w:val="both"/>
              <w:rPr>
                <w:rFonts w:ascii="Times New Roman" w:eastAsia="Calibri" w:hAnsi="Times New Roman" w:cs="Times New Roman"/>
                <w:b/>
                <w:sz w:val="24"/>
                <w:szCs w:val="24"/>
                <w:lang w:val="uk-UA" w:eastAsia="ru-RU"/>
              </w:rPr>
            </w:pPr>
            <w:r w:rsidRPr="005E19A0">
              <w:rPr>
                <w:rFonts w:ascii="Times New Roman" w:eastAsia="Calibri" w:hAnsi="Times New Roman" w:cs="Times New Roman"/>
                <w:b/>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B16E71" w:rsidRPr="005E19A0" w:rsidRDefault="00B16E71" w:rsidP="00B16E71">
            <w:pPr>
              <w:shd w:val="clear" w:color="auto" w:fill="FFFFFF"/>
              <w:ind w:firstLine="218"/>
              <w:jc w:val="both"/>
              <w:rPr>
                <w:rFonts w:ascii="Times New Roman" w:eastAsia="Calibri" w:hAnsi="Times New Roman" w:cs="Times New Roman"/>
                <w:sz w:val="24"/>
                <w:szCs w:val="24"/>
                <w:lang w:val="uk-UA"/>
              </w:rPr>
            </w:pPr>
            <w:r w:rsidRPr="005E19A0">
              <w:rPr>
                <w:rFonts w:ascii="Times New Roman" w:eastAsia="Calibri" w:hAnsi="Times New Roman" w:cs="Times New Roman"/>
                <w:sz w:val="24"/>
                <w:szCs w:val="24"/>
                <w:lang w:val="uk-UA" w:eastAsia="ru-RU"/>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5E19A0">
              <w:rPr>
                <w:rFonts w:ascii="Times New Roman" w:eastAsia="Calibri" w:hAnsi="Times New Roman" w:cs="Times New Roman"/>
                <w:b/>
                <w:sz w:val="24"/>
                <w:szCs w:val="24"/>
                <w:lang w:val="uk-UA" w:eastAsia="ru-RU"/>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5E19A0">
              <w:rPr>
                <w:rFonts w:ascii="Times New Roman" w:eastAsia="Calibri" w:hAnsi="Times New Roman" w:cs="Times New Roman"/>
                <w:sz w:val="24"/>
                <w:szCs w:val="24"/>
                <w:lang w:val="uk-UA"/>
              </w:rPr>
              <w:t xml:space="preserve"> </w:t>
            </w:r>
          </w:p>
          <w:p w14:paraId="0A6971E9" w14:textId="77777777" w:rsidR="00B16E71" w:rsidRPr="005E19A0" w:rsidRDefault="00B16E71" w:rsidP="00B16E71">
            <w:pPr>
              <w:shd w:val="clear" w:color="auto" w:fill="FFFFFF"/>
              <w:ind w:firstLine="218"/>
              <w:jc w:val="both"/>
              <w:rPr>
                <w:rFonts w:ascii="Times New Roman" w:eastAsia="Calibri" w:hAnsi="Times New Roman" w:cs="Times New Roman"/>
                <w:sz w:val="24"/>
                <w:szCs w:val="24"/>
                <w:lang w:val="uk-UA"/>
              </w:rPr>
            </w:pPr>
            <w:r w:rsidRPr="005E19A0">
              <w:rPr>
                <w:rFonts w:ascii="Times New Roman" w:eastAsia="Calibri" w:hAnsi="Times New Roman" w:cs="Times New Roman"/>
                <w:sz w:val="24"/>
                <w:szCs w:val="24"/>
                <w:lang w:val="uk-UA"/>
              </w:rPr>
              <w:t xml:space="preserve">Відсутність документів, що не передбачені законодавством для учасників </w:t>
            </w:r>
            <w:r w:rsidRPr="005E19A0">
              <w:rPr>
                <w:rFonts w:ascii="Times New Roman" w:eastAsia="Calibri" w:hAnsi="Times New Roman" w:cs="Times New Roman"/>
                <w:sz w:val="24"/>
                <w:szCs w:val="24"/>
                <w:lang w:val="uk-UA" w:eastAsia="ru-RU"/>
              </w:rPr>
              <w:t>–</w:t>
            </w:r>
            <w:r w:rsidRPr="005E19A0">
              <w:rPr>
                <w:rFonts w:ascii="Times New Roman" w:eastAsia="Calibri" w:hAnsi="Times New Roman" w:cs="Times New Roman"/>
                <w:sz w:val="24"/>
                <w:szCs w:val="24"/>
                <w:lang w:val="uk-UA"/>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3A122" w14:textId="6BA197F1" w:rsidR="00C90E8E" w:rsidRPr="005E19A0" w:rsidRDefault="00C90E8E" w:rsidP="00B16E71">
            <w:pPr>
              <w:shd w:val="clear" w:color="auto" w:fill="FFFFFF"/>
              <w:ind w:firstLine="218"/>
              <w:jc w:val="both"/>
              <w:rPr>
                <w:rFonts w:ascii="Times New Roman" w:eastAsia="Calibri" w:hAnsi="Times New Roman" w:cs="Times New Roman"/>
                <w:sz w:val="24"/>
                <w:szCs w:val="24"/>
                <w:lang w:val="uk-UA"/>
              </w:rPr>
            </w:pPr>
            <w:r w:rsidRPr="005E19A0">
              <w:rPr>
                <w:rFonts w:ascii="Times New Roman" w:eastAsia="Calibri" w:hAnsi="Times New Roman" w:cs="Times New Roman"/>
                <w:sz w:val="24"/>
                <w:szCs w:val="24"/>
                <w:lang w:val="uk-UA"/>
              </w:rPr>
              <w:t xml:space="preserve">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w:t>
            </w:r>
            <w:r w:rsidR="00F508DC" w:rsidRPr="005E19A0">
              <w:rPr>
                <w:rFonts w:ascii="Times New Roman" w:eastAsia="Calibri" w:hAnsi="Times New Roman" w:cs="Times New Roman"/>
                <w:sz w:val="24"/>
                <w:szCs w:val="24"/>
                <w:lang w:val="uk-UA"/>
              </w:rPr>
              <w:t>5</w:t>
            </w:r>
            <w:r w:rsidRPr="005E19A0">
              <w:rPr>
                <w:rFonts w:ascii="Times New Roman" w:eastAsia="Calibri" w:hAnsi="Times New Roman" w:cs="Times New Roman"/>
                <w:sz w:val="24"/>
                <w:szCs w:val="24"/>
                <w:lang w:val="uk-UA"/>
              </w:rPr>
              <w:t xml:space="preserve"> підпункту 2 пункту 4</w:t>
            </w:r>
            <w:r w:rsidR="0002054B" w:rsidRPr="005E19A0">
              <w:rPr>
                <w:rFonts w:ascii="Times New Roman" w:eastAsia="Calibri" w:hAnsi="Times New Roman" w:cs="Times New Roman"/>
                <w:sz w:val="24"/>
                <w:szCs w:val="24"/>
                <w:lang w:val="uk-UA"/>
              </w:rPr>
              <w:t>4</w:t>
            </w:r>
            <w:r w:rsidRPr="005E19A0">
              <w:rPr>
                <w:rFonts w:ascii="Times New Roman" w:eastAsia="Calibri" w:hAnsi="Times New Roman" w:cs="Times New Roman"/>
                <w:sz w:val="24"/>
                <w:szCs w:val="24"/>
                <w:lang w:val="uk-UA"/>
              </w:rPr>
              <w:t xml:space="preserve"> Особливостей</w:t>
            </w:r>
          </w:p>
          <w:p w14:paraId="0A43A56E" w14:textId="77777777" w:rsidR="00B16E71" w:rsidRPr="005E19A0" w:rsidRDefault="00B16E71" w:rsidP="00B16E71">
            <w:pPr>
              <w:shd w:val="clear" w:color="auto" w:fill="FFFFFF"/>
              <w:ind w:firstLine="218"/>
              <w:jc w:val="both"/>
              <w:rPr>
                <w:rFonts w:ascii="Times New Roman" w:eastAsia="Calibri" w:hAnsi="Times New Roman" w:cs="Times New Roman"/>
                <w:sz w:val="24"/>
                <w:szCs w:val="24"/>
                <w:lang w:val="uk-UA" w:eastAsia="ru-RU"/>
              </w:rPr>
            </w:pPr>
            <w:r w:rsidRPr="005E19A0">
              <w:rPr>
                <w:rFonts w:ascii="Times New Roman" w:eastAsia="Calibri" w:hAnsi="Times New Roman" w:cs="Times New Roman"/>
                <w:sz w:val="24"/>
                <w:szCs w:val="24"/>
                <w:lang w:val="uk-UA" w:eastAsia="ru-RU"/>
              </w:rPr>
              <w:lastRenderedPageBreak/>
              <w:t>У разі, якщо</w:t>
            </w:r>
            <w:r w:rsidRPr="005E19A0">
              <w:rPr>
                <w:rFonts w:ascii="Times New Roman" w:eastAsia="Calibri" w:hAnsi="Times New Roman" w:cs="Times New Roman"/>
                <w:b/>
                <w:sz w:val="24"/>
                <w:szCs w:val="24"/>
                <w:lang w:val="uk-UA" w:eastAsia="ru-RU"/>
              </w:rPr>
              <w:t xml:space="preserve"> </w:t>
            </w:r>
            <w:r w:rsidRPr="005E19A0">
              <w:rPr>
                <w:rFonts w:ascii="Times New Roman" w:eastAsia="Calibri" w:hAnsi="Times New Roman" w:cs="Times New Roman"/>
                <w:sz w:val="24"/>
                <w:szCs w:val="24"/>
                <w:lang w:val="uk-UA" w:eastAsia="ru-RU"/>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2518509C" w14:textId="7E9B70E9" w:rsidR="00B16E71" w:rsidRPr="005E19A0" w:rsidRDefault="00B16E71" w:rsidP="003E27FA">
            <w:pPr>
              <w:pStyle w:val="a0"/>
              <w:spacing w:before="0" w:beforeAutospacing="0" w:after="0" w:afterAutospacing="0"/>
              <w:ind w:firstLine="176"/>
              <w:contextualSpacing/>
              <w:jc w:val="both"/>
              <w:rPr>
                <w:lang w:val="uk-UA"/>
              </w:rPr>
            </w:pPr>
            <w:r w:rsidRPr="005E19A0">
              <w:rPr>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r w:rsidR="0077004F" w:rsidRPr="005E19A0">
              <w:rPr>
                <w:lang w:val="uk-UA"/>
              </w:rPr>
              <w:t>.</w:t>
            </w:r>
          </w:p>
          <w:bookmarkEnd w:id="0"/>
          <w:bookmarkEnd w:id="1"/>
          <w:p w14:paraId="2C36DDE0" w14:textId="77777777" w:rsidR="0005506E" w:rsidRPr="005E19A0" w:rsidRDefault="00C90E8E" w:rsidP="0077004F">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4C2D1042" w14:textId="77777777"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7D59229" w14:textId="77777777"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7551518" w14:textId="77777777"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1730A1" w14:textId="77777777" w:rsidR="0002054B" w:rsidRPr="005E19A0" w:rsidRDefault="0002054B" w:rsidP="0002054B">
            <w:pPr>
              <w:ind w:firstLine="317"/>
              <w:jc w:val="both"/>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Учасники процедури закупівлі при поданні тендерної пропозиції повинні враховувати норми:</w:t>
            </w:r>
          </w:p>
          <w:p w14:paraId="72B17471" w14:textId="4263E430"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w:t>
            </w:r>
            <w:r w:rsidR="001B0916">
              <w:rPr>
                <w:rFonts w:ascii="Times New Roman" w:eastAsia="Times New Roman" w:hAnsi="Times New Roman" w:cs="Times New Roman"/>
                <w:sz w:val="24"/>
                <w:szCs w:val="24"/>
                <w:lang w:val="uk-UA" w:eastAsia="ru-RU"/>
              </w:rPr>
              <w:t>ю Російської</w:t>
            </w:r>
            <w:r w:rsidRPr="005E19A0">
              <w:rPr>
                <w:rFonts w:ascii="Times New Roman" w:eastAsia="Times New Roman" w:hAnsi="Times New Roman" w:cs="Times New Roman"/>
                <w:sz w:val="24"/>
                <w:szCs w:val="24"/>
                <w:lang w:val="uk-UA" w:eastAsia="ru-RU"/>
              </w:rPr>
              <w:t xml:space="preserve">Федерації» </w:t>
            </w:r>
            <w:r w:rsidRPr="005E19A0">
              <w:rPr>
                <w:rFonts w:ascii="Times New Roman" w:eastAsia="Times New Roman" w:hAnsi="Times New Roman" w:cs="Times New Roman"/>
                <w:sz w:val="24"/>
                <w:szCs w:val="24"/>
                <w:lang w:val="uk-UA" w:eastAsia="ru-RU"/>
              </w:rPr>
              <w:br/>
              <w:t>від 03.03.2022 № 187;</w:t>
            </w:r>
          </w:p>
          <w:p w14:paraId="1CCCF8E1" w14:textId="77777777"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 xml:space="preserve">- Постанови Кабінету Міністрів України «Про </w:t>
            </w:r>
            <w:r w:rsidRPr="005E19A0">
              <w:rPr>
                <w:rFonts w:ascii="Times New Roman" w:eastAsia="Times New Roman" w:hAnsi="Times New Roman" w:cs="Times New Roman"/>
                <w:sz w:val="24"/>
                <w:szCs w:val="24"/>
                <w:lang w:val="uk-UA" w:eastAsia="ru-RU"/>
              </w:rPr>
              <w:lastRenderedPageBreak/>
              <w:t>застосування заборони ввезення товарів з Російської Федерації» від 09.04.2022 № 426;</w:t>
            </w:r>
          </w:p>
          <w:p w14:paraId="7E74A3E1" w14:textId="77777777"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5BBFEE44" w14:textId="77777777"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4D4403E" w14:textId="6D248689" w:rsidR="0002054B" w:rsidRPr="005E19A0" w:rsidRDefault="0002054B" w:rsidP="0002054B">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p w14:paraId="0F98682B" w14:textId="1A1EEB95" w:rsidR="0002054B" w:rsidRPr="005E19A0" w:rsidRDefault="0002054B" w:rsidP="0077004F">
            <w:pPr>
              <w:ind w:firstLine="317"/>
              <w:jc w:val="both"/>
              <w:rPr>
                <w:rFonts w:ascii="Times New Roman" w:eastAsia="Times New Roman" w:hAnsi="Times New Roman" w:cs="Times New Roman"/>
                <w:sz w:val="24"/>
                <w:szCs w:val="24"/>
                <w:lang w:val="uk-UA" w:eastAsia="ru-RU"/>
              </w:rPr>
            </w:pPr>
          </w:p>
        </w:tc>
      </w:tr>
      <w:tr w:rsidR="00FC7793" w:rsidRPr="005E19A0" w14:paraId="7B4326D8" w14:textId="77777777" w:rsidTr="009F2FD4">
        <w:trPr>
          <w:trHeight w:val="669"/>
          <w:jc w:val="center"/>
        </w:trPr>
        <w:tc>
          <w:tcPr>
            <w:tcW w:w="704" w:type="dxa"/>
          </w:tcPr>
          <w:p w14:paraId="498755CC" w14:textId="6C9FEA13" w:rsidR="0070176B" w:rsidRPr="005E19A0" w:rsidRDefault="0070176B" w:rsidP="0070176B">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70176B" w:rsidRPr="005E19A0" w:rsidRDefault="0070176B" w:rsidP="0070176B">
            <w:pPr>
              <w:rPr>
                <w:rFonts w:ascii="Times New Roman" w:hAnsi="Times New Roman" w:cs="Times New Roman"/>
                <w:sz w:val="24"/>
                <w:szCs w:val="24"/>
                <w:lang w:val="uk-UA"/>
              </w:rPr>
            </w:pPr>
            <w:bookmarkStart w:id="2" w:name="_Hlk37757836"/>
            <w:r w:rsidRPr="005E19A0">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379" w:type="dxa"/>
            <w:vAlign w:val="center"/>
          </w:tcPr>
          <w:p w14:paraId="489DEFE8" w14:textId="77777777" w:rsidR="0070176B" w:rsidRPr="005E19A0" w:rsidRDefault="0070176B" w:rsidP="0070176B">
            <w:pPr>
              <w:keepNext/>
              <w:keepLines/>
              <w:ind w:right="120"/>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B17BB4" w:rsidRPr="005E19A0" w:rsidRDefault="00B17BB4" w:rsidP="00B17BB4">
            <w:pPr>
              <w:jc w:val="both"/>
              <w:rPr>
                <w:rFonts w:ascii="Times New Roman" w:hAnsi="Times New Roman" w:cs="Times New Roman"/>
                <w:sz w:val="24"/>
                <w:szCs w:val="24"/>
                <w:lang w:val="uk-UA"/>
              </w:rPr>
            </w:pPr>
          </w:p>
        </w:tc>
      </w:tr>
      <w:tr w:rsidR="00FC7793" w:rsidRPr="005E19A0" w14:paraId="0DB4FC1B" w14:textId="77777777" w:rsidTr="009F2FD4">
        <w:trPr>
          <w:trHeight w:val="1119"/>
          <w:jc w:val="center"/>
        </w:trPr>
        <w:tc>
          <w:tcPr>
            <w:tcW w:w="704" w:type="dxa"/>
          </w:tcPr>
          <w:p w14:paraId="68ED9F35" w14:textId="05170261" w:rsidR="00E7043D" w:rsidRPr="005E19A0" w:rsidRDefault="00E7043D" w:rsidP="00E7043D">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3</w:t>
            </w:r>
          </w:p>
        </w:tc>
        <w:tc>
          <w:tcPr>
            <w:tcW w:w="2835" w:type="dxa"/>
          </w:tcPr>
          <w:p w14:paraId="7F01A94A" w14:textId="5EC2FE5B" w:rsidR="00E7043D" w:rsidRPr="005E19A0" w:rsidRDefault="00E7043D" w:rsidP="00E7043D">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E7043D" w:rsidRPr="005E19A0" w:rsidRDefault="00E7043D" w:rsidP="00E7043D">
            <w:pPr>
              <w:keepNext/>
              <w:keepLines/>
              <w:ind w:right="120"/>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Не передбачається.</w:t>
            </w:r>
          </w:p>
          <w:p w14:paraId="7DC87171" w14:textId="526109A4" w:rsidR="00E7043D" w:rsidRPr="005E19A0" w:rsidRDefault="00E7043D" w:rsidP="00E7043D">
            <w:pPr>
              <w:jc w:val="both"/>
              <w:rPr>
                <w:rFonts w:ascii="Times New Roman" w:hAnsi="Times New Roman" w:cs="Times New Roman"/>
                <w:sz w:val="24"/>
                <w:szCs w:val="24"/>
                <w:lang w:val="uk-UA"/>
              </w:rPr>
            </w:pPr>
          </w:p>
        </w:tc>
      </w:tr>
      <w:tr w:rsidR="00FC7793" w:rsidRPr="00722492" w14:paraId="4216540C" w14:textId="77777777" w:rsidTr="009F2FD4">
        <w:trPr>
          <w:trHeight w:val="560"/>
          <w:jc w:val="center"/>
        </w:trPr>
        <w:tc>
          <w:tcPr>
            <w:tcW w:w="704" w:type="dxa"/>
          </w:tcPr>
          <w:p w14:paraId="593F083A" w14:textId="339E0409" w:rsidR="00D77E45" w:rsidRPr="005E19A0" w:rsidRDefault="00D77E45" w:rsidP="00D77E45">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4</w:t>
            </w:r>
          </w:p>
        </w:tc>
        <w:tc>
          <w:tcPr>
            <w:tcW w:w="2835" w:type="dxa"/>
          </w:tcPr>
          <w:p w14:paraId="622B8ABC" w14:textId="500DA29D" w:rsidR="00D77E45" w:rsidRPr="005E19A0" w:rsidRDefault="00D77E45" w:rsidP="00D77E45">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45F3F855" w:rsidR="003E27FA" w:rsidRPr="005E19A0" w:rsidRDefault="003E27FA" w:rsidP="003E27FA">
            <w:pPr>
              <w:ind w:firstLine="459"/>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Тендерні пропозиції вважаються дійсними протягом </w:t>
            </w:r>
            <w:r w:rsidR="005B57F3" w:rsidRPr="005E19A0">
              <w:rPr>
                <w:rFonts w:ascii="Times New Roman" w:hAnsi="Times New Roman" w:cs="Times New Roman"/>
                <w:sz w:val="24"/>
                <w:szCs w:val="24"/>
                <w:lang w:val="uk-UA"/>
              </w:rPr>
              <w:t>90</w:t>
            </w:r>
            <w:r w:rsidRPr="005E19A0">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C611CBB" w:rsidR="003E27FA" w:rsidRPr="005E19A0" w:rsidRDefault="003E27FA" w:rsidP="003E27FA">
            <w:pPr>
              <w:ind w:firstLine="459"/>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w:t>
            </w:r>
            <w:r w:rsidR="005C6DDB" w:rsidRPr="005E19A0">
              <w:rPr>
                <w:rFonts w:ascii="Times New Roman" w:hAnsi="Times New Roman" w:cs="Times New Roman"/>
                <w:sz w:val="24"/>
                <w:szCs w:val="24"/>
                <w:lang w:val="uk-UA"/>
              </w:rPr>
              <w:t xml:space="preserve"> строку дії тендерних пропозицій. Учасник процедури </w:t>
            </w:r>
            <w:r w:rsidRPr="005E19A0">
              <w:rPr>
                <w:rFonts w:ascii="Times New Roman" w:hAnsi="Times New Roman" w:cs="Times New Roman"/>
                <w:sz w:val="24"/>
                <w:szCs w:val="24"/>
                <w:lang w:val="uk-UA"/>
              </w:rPr>
              <w:t xml:space="preserve"> закупівлі має право:</w:t>
            </w:r>
          </w:p>
          <w:p w14:paraId="4EE7B9C6" w14:textId="179168FB" w:rsidR="003E27FA" w:rsidRPr="005E19A0" w:rsidRDefault="003E27FA" w:rsidP="00B77353">
            <w:pPr>
              <w:pStyle w:val="a5"/>
              <w:numPr>
                <w:ilvl w:val="0"/>
                <w:numId w:val="1"/>
              </w:numPr>
              <w:ind w:left="34" w:firstLine="425"/>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3E27FA" w:rsidRPr="005E19A0" w:rsidRDefault="003E27FA" w:rsidP="00B77353">
            <w:pPr>
              <w:pStyle w:val="a5"/>
              <w:numPr>
                <w:ilvl w:val="0"/>
                <w:numId w:val="1"/>
              </w:numPr>
              <w:ind w:left="34" w:firstLine="425"/>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та наданого </w:t>
            </w:r>
            <w:r w:rsidRPr="005E19A0">
              <w:rPr>
                <w:rFonts w:ascii="Times New Roman" w:hAnsi="Times New Roman" w:cs="Times New Roman"/>
                <w:sz w:val="24"/>
                <w:szCs w:val="24"/>
                <w:lang w:val="uk-UA"/>
              </w:rPr>
              <w:lastRenderedPageBreak/>
              <w:t>забезпечення тендерної пропозиції.</w:t>
            </w:r>
          </w:p>
          <w:p w14:paraId="3B763D31" w14:textId="5808276D" w:rsidR="00D77E45" w:rsidRPr="005E19A0" w:rsidRDefault="003E27FA" w:rsidP="003E27FA">
            <w:pPr>
              <w:ind w:firstLine="459"/>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06F7" w:rsidRPr="00722492" w14:paraId="38E5073B" w14:textId="77777777" w:rsidTr="009F2FD4">
        <w:trPr>
          <w:trHeight w:val="702"/>
          <w:jc w:val="center"/>
        </w:trPr>
        <w:tc>
          <w:tcPr>
            <w:tcW w:w="704" w:type="dxa"/>
          </w:tcPr>
          <w:p w14:paraId="44BB642B" w14:textId="3E137B86" w:rsidR="00D506F7" w:rsidRPr="005E19A0" w:rsidRDefault="00D506F7" w:rsidP="00D77E45">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lastRenderedPageBreak/>
              <w:t>5</w:t>
            </w:r>
          </w:p>
        </w:tc>
        <w:tc>
          <w:tcPr>
            <w:tcW w:w="2835" w:type="dxa"/>
          </w:tcPr>
          <w:p w14:paraId="63FEA5D4" w14:textId="431C4CEC" w:rsidR="00D506F7" w:rsidRPr="005E19A0" w:rsidRDefault="00594EFC" w:rsidP="004D3A60">
            <w:pPr>
              <w:rPr>
                <w:rFonts w:ascii="Times New Roman" w:eastAsia="Times New Roman" w:hAnsi="Times New Roman" w:cs="Times New Roman"/>
                <w:b/>
                <w:bCs/>
                <w:sz w:val="24"/>
                <w:szCs w:val="24"/>
                <w:lang w:val="uk-UA" w:eastAsia="ru-RU"/>
              </w:rPr>
            </w:pPr>
            <w:r w:rsidRPr="005E19A0">
              <w:rPr>
                <w:rFonts w:ascii="Times New Roman" w:eastAsia="Arial" w:hAnsi="Times New Roman" w:cs="Times New Roman"/>
                <w:b/>
                <w:sz w:val="24"/>
                <w:szCs w:val="24"/>
                <w:lang w:val="uk-UA" w:eastAsia="ru-RU"/>
              </w:rPr>
              <w:t>Кваліфікаційні критерії до учасників та вимоги, установлені п. 4</w:t>
            </w:r>
            <w:r w:rsidR="004D3A60" w:rsidRPr="005E19A0">
              <w:rPr>
                <w:rFonts w:ascii="Times New Roman" w:eastAsia="Arial" w:hAnsi="Times New Roman" w:cs="Times New Roman"/>
                <w:b/>
                <w:sz w:val="24"/>
                <w:szCs w:val="24"/>
                <w:lang w:val="uk-UA" w:eastAsia="ru-RU"/>
              </w:rPr>
              <w:t>7</w:t>
            </w:r>
            <w:r w:rsidRPr="005E19A0">
              <w:rPr>
                <w:rFonts w:ascii="Times New Roman" w:eastAsia="Arial" w:hAnsi="Times New Roman" w:cs="Times New Roman"/>
                <w:b/>
                <w:sz w:val="24"/>
                <w:szCs w:val="24"/>
                <w:lang w:val="uk-UA" w:eastAsia="ru-RU"/>
              </w:rPr>
              <w:t xml:space="preserve"> Особливостей</w:t>
            </w:r>
            <w:r w:rsidRPr="005E19A0">
              <w:rPr>
                <w:rFonts w:ascii="Times New Roman" w:eastAsia="Arial" w:hAnsi="Times New Roman" w:cs="Times New Roman"/>
                <w:b/>
                <w:bCs/>
                <w:sz w:val="24"/>
                <w:szCs w:val="24"/>
                <w:lang w:val="uk-UA" w:eastAsia="ru-RU"/>
              </w:rPr>
              <w:t xml:space="preserve"> </w:t>
            </w:r>
          </w:p>
        </w:tc>
        <w:tc>
          <w:tcPr>
            <w:tcW w:w="6379" w:type="dxa"/>
            <w:vAlign w:val="center"/>
          </w:tcPr>
          <w:p w14:paraId="75ECDCD7" w14:textId="17BC7D75" w:rsidR="00CE6B0F" w:rsidRPr="005E19A0" w:rsidRDefault="00CE6B0F" w:rsidP="00CE6B0F">
            <w:pPr>
              <w:keepNext/>
              <w:keepLines/>
              <w:ind w:right="120" w:firstLine="317"/>
              <w:contextualSpacing/>
              <w:jc w:val="both"/>
              <w:rPr>
                <w:rFonts w:ascii="Times New Roman" w:eastAsia="Times New Roman" w:hAnsi="Times New Roman" w:cs="Times New Roman"/>
                <w:i/>
                <w:iCs/>
                <w:sz w:val="24"/>
                <w:szCs w:val="24"/>
                <w:lang w:val="uk" w:eastAsia="ru-RU"/>
              </w:rPr>
            </w:pPr>
            <w:r w:rsidRPr="005E19A0">
              <w:rPr>
                <w:rFonts w:ascii="Times New Roman" w:eastAsia="Times New Roman" w:hAnsi="Times New Roman" w:cs="Times New Roman"/>
                <w:b/>
                <w:bCs/>
                <w:i/>
                <w:iCs/>
                <w:sz w:val="24"/>
                <w:szCs w:val="24"/>
                <w:lang w:val="uk-UA" w:eastAsia="ru-RU"/>
              </w:rPr>
              <w:t>Відповідно до пункту 29 Особливостей у</w:t>
            </w:r>
            <w:r w:rsidRPr="005E19A0">
              <w:rPr>
                <w:rFonts w:ascii="Times New Roman" w:eastAsia="Times New Roman" w:hAnsi="Times New Roman" w:cs="Times New Roman"/>
                <w:i/>
                <w:iCs/>
                <w:sz w:val="24"/>
                <w:szCs w:val="24"/>
                <w:lang w:val="uk" w:eastAsia="ru-RU"/>
              </w:rPr>
              <w:t xml:space="preserve">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5" w:anchor="n1253" w:tgtFrame="_blank" w:history="1">
              <w:r w:rsidRPr="005E19A0">
                <w:rPr>
                  <w:rStyle w:val="a7"/>
                  <w:rFonts w:ascii="Times New Roman" w:eastAsia="Times New Roman" w:hAnsi="Times New Roman" w:cs="Times New Roman"/>
                  <w:i/>
                  <w:iCs/>
                  <w:sz w:val="24"/>
                  <w:szCs w:val="24"/>
                  <w:lang w:val="uk" w:eastAsia="ru-RU"/>
                </w:rPr>
                <w:t>пунктів 1</w:t>
              </w:r>
            </w:hyperlink>
            <w:r w:rsidRPr="005E19A0">
              <w:rPr>
                <w:rFonts w:ascii="Times New Roman" w:eastAsia="Times New Roman" w:hAnsi="Times New Roman" w:cs="Times New Roman"/>
                <w:i/>
                <w:iCs/>
                <w:sz w:val="24"/>
                <w:szCs w:val="24"/>
                <w:lang w:val="uk" w:eastAsia="ru-RU"/>
              </w:rPr>
              <w:t xml:space="preserve"> і </w:t>
            </w:r>
            <w:hyperlink r:id="rId16" w:anchor="n1254" w:tgtFrame="_blank" w:history="1">
              <w:r w:rsidRPr="005E19A0">
                <w:rPr>
                  <w:rStyle w:val="a7"/>
                  <w:rFonts w:ascii="Times New Roman" w:eastAsia="Times New Roman" w:hAnsi="Times New Roman" w:cs="Times New Roman"/>
                  <w:i/>
                  <w:iCs/>
                  <w:sz w:val="24"/>
                  <w:szCs w:val="24"/>
                  <w:lang w:val="uk" w:eastAsia="ru-RU"/>
                </w:rPr>
                <w:t>2</w:t>
              </w:r>
            </w:hyperlink>
            <w:r w:rsidRPr="005E19A0">
              <w:rPr>
                <w:rFonts w:ascii="Times New Roman" w:eastAsia="Times New Roman" w:hAnsi="Times New Roman" w:cs="Times New Roman"/>
                <w:i/>
                <w:iCs/>
                <w:sz w:val="24"/>
                <w:szCs w:val="24"/>
                <w:lang w:val="uk" w:eastAsia="ru-RU"/>
              </w:rPr>
              <w:t xml:space="preserve"> частини другої статті 16 Закону замовником не застосовуються.</w:t>
            </w:r>
          </w:p>
          <w:p w14:paraId="2B68D493" w14:textId="77777777" w:rsidR="00594EFC" w:rsidRPr="005E19A0" w:rsidRDefault="00594EFC" w:rsidP="00442410">
            <w:pPr>
              <w:keepNext/>
              <w:keepLines/>
              <w:ind w:right="120" w:firstLine="317"/>
              <w:contextualSpacing/>
              <w:jc w:val="both"/>
              <w:rPr>
                <w:rFonts w:ascii="Times New Roman" w:eastAsia="Times New Roman" w:hAnsi="Times New Roman" w:cs="Times New Roman"/>
                <w:i/>
                <w:iCs/>
                <w:sz w:val="24"/>
                <w:szCs w:val="24"/>
                <w:lang w:val="uk-UA" w:eastAsia="ru-RU"/>
              </w:rPr>
            </w:pPr>
            <w:bookmarkStart w:id="3" w:name="n556"/>
            <w:bookmarkEnd w:id="3"/>
            <w:r w:rsidRPr="005E19A0">
              <w:rPr>
                <w:rFonts w:ascii="Times New Roman" w:eastAsia="Times New Roman" w:hAnsi="Times New Roman" w:cs="Times New Roman"/>
                <w:i/>
                <w:iCs/>
                <w:sz w:val="24"/>
                <w:szCs w:val="24"/>
                <w:lang w:val="uk-UA" w:eastAsia="ru-RU"/>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у </w:t>
            </w:r>
            <w:r w:rsidRPr="005E19A0">
              <w:rPr>
                <w:rFonts w:ascii="Times New Roman" w:eastAsia="Times New Roman" w:hAnsi="Times New Roman" w:cs="Times New Roman"/>
                <w:b/>
                <w:bCs/>
                <w:i/>
                <w:iCs/>
                <w:sz w:val="24"/>
                <w:szCs w:val="24"/>
                <w:lang w:val="uk-UA" w:eastAsia="ru-RU"/>
              </w:rPr>
              <w:t>додатку 2</w:t>
            </w:r>
            <w:r w:rsidRPr="005E19A0">
              <w:rPr>
                <w:rFonts w:ascii="Times New Roman" w:eastAsia="Times New Roman" w:hAnsi="Times New Roman" w:cs="Times New Roman"/>
                <w:i/>
                <w:iCs/>
                <w:sz w:val="24"/>
                <w:szCs w:val="24"/>
                <w:lang w:val="uk-UA" w:eastAsia="ru-RU"/>
              </w:rPr>
              <w:t xml:space="preserve"> до цієї тендерної документації.</w:t>
            </w:r>
          </w:p>
          <w:p w14:paraId="4373C156" w14:textId="77777777" w:rsidR="004D3A60" w:rsidRPr="005E19A0" w:rsidRDefault="004D3A60" w:rsidP="004D3A60">
            <w:pPr>
              <w:ind w:right="113" w:firstLine="317"/>
              <w:jc w:val="both"/>
              <w:rPr>
                <w:rFonts w:ascii="Times New Roman" w:eastAsia="Times New Roman" w:hAnsi="Times New Roman" w:cs="Times New Roman"/>
                <w:sz w:val="24"/>
                <w:szCs w:val="24"/>
                <w:lang w:val="uk-UA" w:eastAsia="uk-UA"/>
              </w:rPr>
            </w:pPr>
            <w:r w:rsidRPr="005E19A0">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  </w:t>
            </w:r>
          </w:p>
          <w:p w14:paraId="4ACCE1B9" w14:textId="77777777" w:rsidR="004D3A60" w:rsidRPr="005E19A0" w:rsidRDefault="004D3A60" w:rsidP="004D3A60">
            <w:pPr>
              <w:ind w:right="113" w:firstLine="317"/>
              <w:jc w:val="both"/>
              <w:rPr>
                <w:rFonts w:ascii="Times New Roman" w:eastAsia="Times New Roman" w:hAnsi="Times New Roman" w:cs="Times New Roman"/>
                <w:sz w:val="24"/>
                <w:szCs w:val="24"/>
                <w:lang w:val="uk-UA" w:eastAsia="uk-UA"/>
              </w:rPr>
            </w:pPr>
            <w:r w:rsidRPr="005E19A0">
              <w:rPr>
                <w:rFonts w:ascii="Times New Roman" w:eastAsia="Times New Roman" w:hAnsi="Times New Roman" w:cs="Times New Roman"/>
                <w:sz w:val="24"/>
                <w:szCs w:val="24"/>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6244DAB1" w14:textId="77777777" w:rsidR="004D3A60" w:rsidRPr="005E19A0" w:rsidRDefault="004D3A60" w:rsidP="004D3A60">
            <w:pPr>
              <w:ind w:right="113" w:firstLine="317"/>
              <w:jc w:val="both"/>
              <w:rPr>
                <w:rFonts w:ascii="Times New Roman" w:eastAsia="Times New Roman" w:hAnsi="Times New Roman" w:cs="Times New Roman"/>
                <w:sz w:val="24"/>
                <w:szCs w:val="24"/>
                <w:lang w:val="uk-UA" w:eastAsia="uk-UA"/>
              </w:rPr>
            </w:pPr>
            <w:r w:rsidRPr="005E19A0">
              <w:rPr>
                <w:rFonts w:ascii="Times New Roman" w:eastAsia="Times New Roman" w:hAnsi="Times New Roman" w:cs="Times New Roman"/>
                <w:sz w:val="24"/>
                <w:szCs w:val="24"/>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6869C7C" w14:textId="77777777" w:rsidR="004D3A60" w:rsidRPr="005E19A0" w:rsidRDefault="004D3A60" w:rsidP="004D3A60">
            <w:pPr>
              <w:ind w:right="113" w:firstLine="317"/>
              <w:jc w:val="both"/>
              <w:rPr>
                <w:rFonts w:ascii="Times New Roman" w:eastAsia="Times New Roman" w:hAnsi="Times New Roman" w:cs="Times New Roman"/>
                <w:sz w:val="24"/>
                <w:szCs w:val="24"/>
                <w:lang w:val="uk-UA" w:eastAsia="uk-UA"/>
              </w:rPr>
            </w:pPr>
            <w:r w:rsidRPr="005E19A0">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2C988C" w14:textId="0D2ADD2C" w:rsidR="00D506F7" w:rsidRPr="005E19A0" w:rsidRDefault="00D506F7" w:rsidP="004D3A60">
            <w:pPr>
              <w:ind w:right="45" w:firstLine="317"/>
              <w:jc w:val="both"/>
              <w:rPr>
                <w:rFonts w:ascii="Times New Roman" w:eastAsia="Times New Roman" w:hAnsi="Times New Roman" w:cs="Times New Roman"/>
                <w:sz w:val="24"/>
                <w:szCs w:val="24"/>
                <w:lang w:val="uk-UA" w:eastAsia="ru-RU"/>
              </w:rPr>
            </w:pPr>
          </w:p>
        </w:tc>
      </w:tr>
      <w:tr w:rsidR="00EA593B" w:rsidRPr="00722492" w14:paraId="79BBF875" w14:textId="77777777" w:rsidTr="009F2FD4">
        <w:trPr>
          <w:trHeight w:val="702"/>
          <w:jc w:val="center"/>
        </w:trPr>
        <w:tc>
          <w:tcPr>
            <w:tcW w:w="704" w:type="dxa"/>
          </w:tcPr>
          <w:p w14:paraId="1E1A13CF" w14:textId="3B3798B1" w:rsidR="00EA593B" w:rsidRPr="005E19A0" w:rsidRDefault="00EA593B" w:rsidP="00D77E45">
            <w:pPr>
              <w:jc w:val="center"/>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6</w:t>
            </w:r>
          </w:p>
        </w:tc>
        <w:tc>
          <w:tcPr>
            <w:tcW w:w="2835" w:type="dxa"/>
          </w:tcPr>
          <w:p w14:paraId="6976A811" w14:textId="50F16826" w:rsidR="00EA593B" w:rsidRPr="005E19A0" w:rsidRDefault="00EA593B" w:rsidP="004D3A60">
            <w:pPr>
              <w:rPr>
                <w:rFonts w:ascii="Times New Roman" w:eastAsia="Arial" w:hAnsi="Times New Roman" w:cs="Times New Roman"/>
                <w:b/>
                <w:sz w:val="24"/>
                <w:szCs w:val="24"/>
                <w:lang w:val="uk-UA" w:eastAsia="ru-RU"/>
              </w:rPr>
            </w:pPr>
            <w:r w:rsidRPr="005E19A0">
              <w:rPr>
                <w:rFonts w:ascii="Times New Roman" w:eastAsia="Arial" w:hAnsi="Times New Roman" w:cs="Times New Roman"/>
                <w:b/>
                <w:sz w:val="24"/>
                <w:szCs w:val="24"/>
                <w:lang w:val="uk-UA" w:eastAsia="ru-RU"/>
              </w:rPr>
              <w:t>Підстави для відмови учаснику в участі у процедурі закупівлі</w:t>
            </w:r>
          </w:p>
        </w:tc>
        <w:tc>
          <w:tcPr>
            <w:tcW w:w="6379" w:type="dxa"/>
            <w:vAlign w:val="center"/>
          </w:tcPr>
          <w:p w14:paraId="0E1B4DD5" w14:textId="77777777" w:rsidR="00EA593B" w:rsidRPr="005E19A0" w:rsidRDefault="00722492" w:rsidP="00EA593B">
            <w:pPr>
              <w:tabs>
                <w:tab w:val="left" w:pos="371"/>
              </w:tabs>
              <w:ind w:firstLine="335"/>
              <w:jc w:val="both"/>
              <w:rPr>
                <w:rFonts w:ascii="Times New Roman" w:eastAsia="Arial" w:hAnsi="Times New Roman" w:cs="Times New Roman"/>
                <w:color w:val="000000"/>
                <w:sz w:val="24"/>
                <w:szCs w:val="24"/>
                <w:shd w:val="clear" w:color="auto" w:fill="FFFFFF"/>
                <w:lang w:val="uk-UA" w:eastAsia="ru-RU"/>
              </w:rPr>
            </w:pPr>
            <w:hyperlink r:id="rId17" w:tgtFrame="_blank" w:history="1">
              <w:r w:rsidR="00EA593B" w:rsidRPr="005E19A0">
                <w:rPr>
                  <w:rFonts w:ascii="Times New Roman" w:eastAsia="Arial" w:hAnsi="Times New Roman" w:cs="Times New Roman"/>
                  <w:b/>
                  <w:sz w:val="24"/>
                  <w:szCs w:val="24"/>
                  <w:lang w:val="uk-UA" w:eastAsia="ru-RU"/>
                </w:rPr>
                <w:t>Підстави відмови учаснику процедури закупівлі в участі у відкритих торгах, визначені пунктом 47 Особливостей</w:t>
              </w:r>
            </w:hyperlink>
            <w:r w:rsidR="00EA593B" w:rsidRPr="005E19A0">
              <w:rPr>
                <w:rFonts w:ascii="Times New Roman" w:eastAsia="Arial" w:hAnsi="Times New Roman" w:cs="Times New Roman"/>
                <w:color w:val="000000"/>
                <w:sz w:val="24"/>
                <w:szCs w:val="24"/>
                <w:shd w:val="clear" w:color="auto" w:fill="FFFFFF"/>
                <w:lang w:val="uk-UA" w:eastAsia="ru-RU"/>
              </w:rPr>
              <w:t>.</w:t>
            </w:r>
          </w:p>
          <w:p w14:paraId="48859156" w14:textId="77777777" w:rsidR="00EA593B" w:rsidRPr="005E19A0" w:rsidRDefault="00EA593B" w:rsidP="00EA593B">
            <w:pPr>
              <w:widowControl w:val="0"/>
              <w:pBdr>
                <w:top w:val="nil"/>
                <w:left w:val="nil"/>
                <w:bottom w:val="nil"/>
                <w:right w:val="nil"/>
                <w:between w:val="nil"/>
              </w:pBdr>
              <w:shd w:val="clear" w:color="auto" w:fill="FFFFFF"/>
              <w:ind w:firstLine="31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25697B"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18" w:tgtFrame="_blank" w:history="1">
              <w:r w:rsidR="00EA593B" w:rsidRPr="005E19A0">
                <w:rPr>
                  <w:rFonts w:ascii="Times New Roman" w:eastAsia="Arial"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00EA593B" w:rsidRPr="005E19A0">
                <w:rPr>
                  <w:rFonts w:ascii="Times New Roman" w:eastAsia="Arial" w:hAnsi="Times New Roman" w:cs="Times New Roman"/>
                  <w:sz w:val="24"/>
                  <w:szCs w:val="24"/>
                  <w:lang w:val="uk-UA" w:eastAsia="ru-RU"/>
                </w:rPr>
                <w:lastRenderedPageBreak/>
                <w:t>рішення щодо визначення переможця процедури закупівлі;</w:t>
              </w:r>
            </w:hyperlink>
          </w:p>
          <w:p w14:paraId="014C7A57"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19" w:tgtFrame="_blank" w:history="1">
              <w:r w:rsidR="00EA593B" w:rsidRPr="005E19A0">
                <w:rPr>
                  <w:rFonts w:ascii="Times New Roman" w:eastAsia="Arial"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6DFE093C"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20" w:tgtFrame="_blank" w:history="1">
              <w:r w:rsidR="00EA593B" w:rsidRPr="005E19A0">
                <w:rPr>
                  <w:rFonts w:ascii="Times New Roman" w:eastAsia="Arial"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45B53464" w14:textId="7583A62C" w:rsidR="00EA593B" w:rsidRPr="005E19A0" w:rsidRDefault="00722492" w:rsidP="00EA593B">
            <w:pPr>
              <w:ind w:firstLine="337"/>
              <w:jc w:val="both"/>
              <w:rPr>
                <w:rFonts w:ascii="Times New Roman" w:eastAsia="Arial" w:hAnsi="Times New Roman" w:cs="Times New Roman"/>
                <w:sz w:val="24"/>
                <w:szCs w:val="24"/>
                <w:lang w:val="uk-UA" w:eastAsia="ru-RU"/>
              </w:rPr>
            </w:pPr>
            <w:hyperlink r:id="rId21" w:tgtFrame="_blank" w:history="1">
              <w:r w:rsidR="00EA593B" w:rsidRPr="005E19A0">
                <w:rPr>
                  <w:rFonts w:ascii="Times New Roman" w:eastAsia="Arial"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EA593B" w:rsidRPr="005E19A0">
              <w:rPr>
                <w:rFonts w:ascii="Times New Roman" w:eastAsia="Arial" w:hAnsi="Times New Roman" w:cs="Times New Roman"/>
                <w:sz w:val="24"/>
                <w:szCs w:val="24"/>
                <w:lang w:val="uk-UA" w:eastAsia="ru-RU"/>
              </w:rPr>
              <w:t> </w:t>
            </w:r>
            <w:hyperlink r:id="rId22" w:tgtFrame="_blank" w:history="1">
              <w:r w:rsidR="00EA593B" w:rsidRPr="005E19A0">
                <w:rPr>
                  <w:rFonts w:ascii="Times New Roman" w:eastAsia="Arial" w:hAnsi="Times New Roman" w:cs="Times New Roman"/>
                  <w:sz w:val="24"/>
                  <w:szCs w:val="24"/>
                  <w:lang w:val="uk-UA" w:eastAsia="ru-RU"/>
                </w:rPr>
                <w:t>пунктом 4 частини другої статті 6</w:t>
              </w:r>
            </w:hyperlink>
            <w:hyperlink r:id="rId23" w:tgtFrame="_blank" w:history="1">
              <w:r w:rsidR="00EA593B" w:rsidRPr="005E19A0">
                <w:rPr>
                  <w:rFonts w:ascii="Times New Roman" w:eastAsia="Arial" w:hAnsi="Times New Roman" w:cs="Times New Roman"/>
                  <w:sz w:val="24"/>
                  <w:szCs w:val="24"/>
                  <w:lang w:val="uk-UA" w:eastAsia="ru-RU"/>
                </w:rPr>
                <w:t>,</w:t>
              </w:r>
            </w:hyperlink>
            <w:r w:rsidR="00EA593B" w:rsidRPr="005E19A0">
              <w:rPr>
                <w:rFonts w:ascii="Times New Roman" w:eastAsia="Arial" w:hAnsi="Times New Roman" w:cs="Times New Roman"/>
                <w:sz w:val="24"/>
                <w:szCs w:val="24"/>
                <w:lang w:val="uk-UA" w:eastAsia="ru-RU"/>
              </w:rPr>
              <w:t> </w:t>
            </w:r>
            <w:hyperlink r:id="rId24" w:tgtFrame="_blank" w:history="1">
              <w:r w:rsidR="00EA593B" w:rsidRPr="005E19A0">
                <w:rPr>
                  <w:rFonts w:ascii="Times New Roman" w:eastAsia="Arial" w:hAnsi="Times New Roman" w:cs="Times New Roman"/>
                  <w:sz w:val="24"/>
                  <w:szCs w:val="24"/>
                  <w:lang w:val="uk-UA" w:eastAsia="ru-RU"/>
                </w:rPr>
                <w:t>пунктом 1 статті 50 Закону України «Про захист економічної конкуренції»</w:t>
              </w:r>
            </w:hyperlink>
            <w:hyperlink r:id="rId25" w:tgtFrame="_blank" w:history="1">
              <w:r w:rsidR="00EA593B" w:rsidRPr="005E19A0">
                <w:rPr>
                  <w:rFonts w:ascii="Times New Roman" w:eastAsia="Arial" w:hAnsi="Times New Roman" w:cs="Times New Roman"/>
                  <w:sz w:val="24"/>
                  <w:szCs w:val="24"/>
                  <w:lang w:val="uk-UA" w:eastAsia="ru-RU"/>
                </w:rPr>
                <w:t xml:space="preserve">, у вигляді вчинення </w:t>
              </w:r>
              <w:r w:rsidR="00DD5985" w:rsidRPr="005E19A0">
                <w:rPr>
                  <w:rFonts w:ascii="Times New Roman" w:eastAsia="Arial" w:hAnsi="Times New Roman" w:cs="Times New Roman"/>
                  <w:sz w:val="24"/>
                  <w:szCs w:val="24"/>
                  <w:lang w:val="uk-UA" w:eastAsia="ru-RU"/>
                </w:rPr>
                <w:t>анти конкурентних</w:t>
              </w:r>
              <w:r w:rsidR="00EA593B" w:rsidRPr="005E19A0">
                <w:rPr>
                  <w:rFonts w:ascii="Times New Roman" w:eastAsia="Arial" w:hAnsi="Times New Roman" w:cs="Times New Roman"/>
                  <w:sz w:val="24"/>
                  <w:szCs w:val="24"/>
                  <w:lang w:val="uk-UA" w:eastAsia="ru-RU"/>
                </w:rPr>
                <w:t xml:space="preserve"> узгоджених дій, що стосуються спотворення результатів тендерів;</w:t>
              </w:r>
            </w:hyperlink>
          </w:p>
          <w:p w14:paraId="53A7AD6E"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26" w:tgtFrame="_blank" w:history="1">
              <w:r w:rsidR="00EA593B" w:rsidRPr="005E19A0">
                <w:rPr>
                  <w:rFonts w:ascii="Times New Roman" w:eastAsia="Arial"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62B52B47"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27" w:tgtFrame="_blank" w:history="1">
              <w:r w:rsidR="00EA593B" w:rsidRPr="005E19A0">
                <w:rPr>
                  <w:rFonts w:ascii="Times New Roman" w:eastAsia="Arial"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5B4A2639"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28" w:tgtFrame="_blank" w:history="1">
              <w:r w:rsidR="00EA593B" w:rsidRPr="005E19A0">
                <w:rPr>
                  <w:rFonts w:ascii="Times New Roman" w:eastAsia="Arial"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46A933F8"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29" w:tgtFrame="_blank" w:history="1">
              <w:r w:rsidR="00EA593B" w:rsidRPr="005E19A0">
                <w:rPr>
                  <w:rFonts w:ascii="Times New Roman" w:eastAsia="Arial"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643B9412"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30" w:tgtFrame="_blank" w:history="1">
              <w:r w:rsidR="00EA593B" w:rsidRPr="005E19A0">
                <w:rPr>
                  <w:rFonts w:ascii="Times New Roman" w:eastAsia="Arial"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w:t>
              </w:r>
            </w:hyperlink>
            <w:r w:rsidR="00EA593B" w:rsidRPr="005E19A0">
              <w:rPr>
                <w:rFonts w:ascii="Times New Roman" w:eastAsia="Arial" w:hAnsi="Times New Roman" w:cs="Times New Roman"/>
                <w:sz w:val="24"/>
                <w:szCs w:val="24"/>
                <w:lang w:val="uk-UA" w:eastAsia="ru-RU"/>
              </w:rPr>
              <w:t> </w:t>
            </w:r>
            <w:hyperlink r:id="rId31" w:tgtFrame="_blank" w:history="1">
              <w:r w:rsidR="00EA593B" w:rsidRPr="005E19A0">
                <w:rPr>
                  <w:rFonts w:ascii="Times New Roman" w:eastAsia="Arial" w:hAnsi="Times New Roman" w:cs="Times New Roman"/>
                  <w:sz w:val="24"/>
                  <w:szCs w:val="24"/>
                  <w:lang w:val="uk-UA" w:eastAsia="ru-RU"/>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EA593B" w:rsidRPr="005E19A0">
              <w:rPr>
                <w:rFonts w:ascii="Times New Roman" w:eastAsia="Arial" w:hAnsi="Times New Roman" w:cs="Times New Roman"/>
                <w:sz w:val="24"/>
                <w:szCs w:val="24"/>
                <w:lang w:val="uk-UA" w:eastAsia="ru-RU"/>
              </w:rPr>
              <w:t>» </w:t>
            </w:r>
            <w:hyperlink r:id="rId32" w:tgtFrame="_blank" w:history="1">
              <w:r w:rsidR="00EA593B" w:rsidRPr="005E19A0">
                <w:rPr>
                  <w:rFonts w:ascii="Times New Roman" w:eastAsia="Arial" w:hAnsi="Times New Roman" w:cs="Times New Roman"/>
                  <w:sz w:val="24"/>
                  <w:szCs w:val="24"/>
                  <w:lang w:val="uk-UA" w:eastAsia="ru-RU"/>
                </w:rPr>
                <w:t>(крім нерезидентів);</w:t>
              </w:r>
            </w:hyperlink>
          </w:p>
          <w:p w14:paraId="5CAC74B8"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33" w:tgtFrame="_blank" w:history="1">
              <w:r w:rsidR="00EA593B" w:rsidRPr="005E19A0">
                <w:rPr>
                  <w:rFonts w:ascii="Times New Roman" w:eastAsia="Arial"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5F068C2F"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34" w:tgtFrame="_blank" w:history="1">
              <w:r w:rsidR="00EA593B" w:rsidRPr="005E19A0">
                <w:rPr>
                  <w:rFonts w:ascii="Times New Roman" w:eastAsia="Arial" w:hAnsi="Times New Roman" w:cs="Times New Roman"/>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hyperlink>
            <w:r w:rsidR="00EA593B" w:rsidRPr="005E19A0">
              <w:rPr>
                <w:rFonts w:ascii="Times New Roman" w:eastAsia="Arial" w:hAnsi="Times New Roman" w:cs="Times New Roman"/>
                <w:sz w:val="24"/>
                <w:szCs w:val="24"/>
                <w:lang w:val="uk-UA" w:eastAsia="ru-RU"/>
              </w:rPr>
              <w:t> </w:t>
            </w:r>
            <w:hyperlink r:id="rId35" w:tgtFrame="_blank" w:history="1">
              <w:r w:rsidR="00EA593B" w:rsidRPr="005E19A0">
                <w:rPr>
                  <w:rFonts w:ascii="Times New Roman" w:eastAsia="Arial" w:hAnsi="Times New Roman" w:cs="Times New Roman"/>
                  <w:sz w:val="24"/>
                  <w:szCs w:val="24"/>
                  <w:lang w:val="uk-UA" w:eastAsia="ru-RU"/>
                </w:rPr>
                <w:t>Законом України «Про санкції</w:t>
              </w:r>
            </w:hyperlink>
            <w:r w:rsidR="00EA593B" w:rsidRPr="005E19A0">
              <w:rPr>
                <w:rFonts w:ascii="Times New Roman" w:eastAsia="Arial" w:hAnsi="Times New Roman" w:cs="Times New Roman"/>
                <w:sz w:val="24"/>
                <w:szCs w:val="24"/>
                <w:lang w:val="uk-UA" w:eastAsia="ru-RU"/>
              </w:rPr>
              <w:t>»</w:t>
            </w:r>
            <w:hyperlink r:id="rId36" w:tgtFrame="_blank" w:history="1">
              <w:r w:rsidR="00EA593B" w:rsidRPr="005E19A0">
                <w:rPr>
                  <w:rFonts w:ascii="Times New Roman" w:eastAsia="Arial" w:hAnsi="Times New Roman" w:cs="Times New Roman"/>
                  <w:sz w:val="24"/>
                  <w:szCs w:val="24"/>
                  <w:lang w:val="uk-UA" w:eastAsia="ru-RU"/>
                </w:rPr>
                <w:t>;</w:t>
              </w:r>
            </w:hyperlink>
          </w:p>
          <w:p w14:paraId="193CE302"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37" w:tgtFrame="_blank" w:history="1">
              <w:r w:rsidR="00EA593B" w:rsidRPr="005E19A0">
                <w:rPr>
                  <w:rFonts w:ascii="Times New Roman" w:eastAsia="Arial" w:hAnsi="Times New Roman" w:cs="Times New Roman"/>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00EA593B" w:rsidRPr="005E19A0">
                <w:rPr>
                  <w:rFonts w:ascii="Times New Roman" w:eastAsia="Arial" w:hAnsi="Times New Roman" w:cs="Times New Roman"/>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hyperlink>
          </w:p>
          <w:p w14:paraId="4FDD87D6" w14:textId="77777777" w:rsidR="00EA593B" w:rsidRPr="005E19A0" w:rsidRDefault="00EA593B" w:rsidP="00EA593B">
            <w:pPr>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 xml:space="preserve">         </w:t>
            </w:r>
            <w:hyperlink r:id="rId38" w:tgtFrame="_blank" w:history="1">
              <w:r w:rsidRPr="005E19A0">
                <w:rPr>
                  <w:rFonts w:ascii="Times New Roman" w:eastAsia="Arial"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00B0FADB" w14:textId="77777777" w:rsidR="00EA593B" w:rsidRPr="005E19A0" w:rsidRDefault="00722492" w:rsidP="00EA593B">
            <w:pPr>
              <w:widowControl w:val="0"/>
              <w:shd w:val="clear" w:color="auto" w:fill="FFFFFF"/>
              <w:ind w:firstLine="335"/>
              <w:jc w:val="both"/>
              <w:rPr>
                <w:rFonts w:ascii="Times New Roman" w:eastAsia="Arial" w:hAnsi="Times New Roman" w:cs="Times New Roman"/>
                <w:sz w:val="24"/>
                <w:szCs w:val="24"/>
                <w:lang w:val="uk-UA" w:eastAsia="ru-RU"/>
              </w:rPr>
            </w:pPr>
            <w:hyperlink r:id="rId39" w:tgtFrame="_blank" w:history="1">
              <w:r w:rsidR="00EA593B" w:rsidRPr="005E19A0">
                <w:rPr>
                  <w:rFonts w:ascii="Times New Roman" w:eastAsia="Arial"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EA593B" w:rsidRPr="005E19A0">
              <w:rPr>
                <w:rFonts w:ascii="Times New Roman" w:eastAsia="Arial" w:hAnsi="Times New Roman" w:cs="Times New Roman"/>
                <w:sz w:val="24"/>
                <w:szCs w:val="24"/>
                <w:lang w:val="uk-UA" w:eastAsia="ru-RU"/>
              </w:rPr>
              <w:t> </w:t>
            </w:r>
            <w:hyperlink r:id="rId40" w:tgtFrame="_blank" w:history="1">
              <w:r w:rsidR="00EA593B" w:rsidRPr="005E19A0">
                <w:rPr>
                  <w:rFonts w:ascii="Times New Roman" w:eastAsia="Arial" w:hAnsi="Times New Roman" w:cs="Times New Roman"/>
                  <w:sz w:val="24"/>
                  <w:szCs w:val="24"/>
                  <w:lang w:val="uk-UA" w:eastAsia="ru-RU"/>
                </w:rPr>
                <w:t>Законом України «Про доступ до публічної інформації</w:t>
              </w:r>
            </w:hyperlink>
            <w:r w:rsidR="00EA593B" w:rsidRPr="005E19A0">
              <w:rPr>
                <w:rFonts w:ascii="Times New Roman" w:eastAsia="Arial" w:hAnsi="Times New Roman" w:cs="Times New Roman"/>
                <w:sz w:val="24"/>
                <w:szCs w:val="24"/>
                <w:lang w:val="uk-UA" w:eastAsia="ru-RU"/>
              </w:rPr>
              <w:t>» </w:t>
            </w:r>
            <w:hyperlink r:id="rId41" w:tgtFrame="_blank" w:history="1">
              <w:r w:rsidR="00EA593B" w:rsidRPr="005E19A0">
                <w:rPr>
                  <w:rFonts w:ascii="Times New Roman" w:eastAsia="Arial" w:hAnsi="Times New Roman" w:cs="Times New Roman"/>
                  <w:sz w:val="24"/>
                  <w:szCs w:val="24"/>
                  <w:lang w:val="uk-UA" w:eastAsia="ru-RU"/>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20945C6E" w14:textId="77777777" w:rsidR="00EA593B" w:rsidRPr="005E19A0" w:rsidRDefault="00EA593B" w:rsidP="00EA593B">
            <w:pPr>
              <w:widowControl w:val="0"/>
              <w:shd w:val="clear" w:color="auto" w:fill="FFFFFF"/>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 xml:space="preserve">Інформація про спосіб підтвердження відсутності підстав, визначених у пункті 47 Особливостей, наведена у </w:t>
            </w:r>
            <w:r w:rsidRPr="005E19A0">
              <w:rPr>
                <w:rFonts w:ascii="Times New Roman" w:eastAsia="Arial" w:hAnsi="Times New Roman" w:cs="Times New Roman"/>
                <w:b/>
                <w:bCs/>
                <w:sz w:val="24"/>
                <w:szCs w:val="24"/>
                <w:lang w:val="uk-UA" w:eastAsia="ru-RU"/>
              </w:rPr>
              <w:t>додатку 2</w:t>
            </w:r>
            <w:r w:rsidRPr="005E19A0">
              <w:rPr>
                <w:rFonts w:ascii="Times New Roman" w:eastAsia="Arial" w:hAnsi="Times New Roman" w:cs="Times New Roman"/>
                <w:sz w:val="24"/>
                <w:szCs w:val="24"/>
                <w:lang w:val="uk-UA" w:eastAsia="ru-RU"/>
              </w:rPr>
              <w:t xml:space="preserve"> до тендерної документації. </w:t>
            </w:r>
          </w:p>
          <w:p w14:paraId="76AABCA1" w14:textId="77777777" w:rsidR="00EA593B" w:rsidRPr="005E19A0" w:rsidRDefault="00EA593B" w:rsidP="00EA593B">
            <w:pPr>
              <w:widowControl w:val="0"/>
              <w:shd w:val="clear" w:color="auto" w:fill="FFFFFF"/>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b/>
                <w:bCs/>
                <w:sz w:val="24"/>
                <w:szCs w:val="24"/>
                <w:lang w:val="uk-UA" w:eastAsia="ru-RU"/>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5E19A0">
              <w:rPr>
                <w:rFonts w:ascii="Times New Roman" w:eastAsia="Arial" w:hAnsi="Times New Roman" w:cs="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14:paraId="0F135B93" w14:textId="77777777" w:rsidR="00EA593B" w:rsidRPr="005E19A0" w:rsidRDefault="00722492" w:rsidP="00EA593B">
            <w:pPr>
              <w:widowControl w:val="0"/>
              <w:shd w:val="clear" w:color="auto" w:fill="FFFFFF"/>
              <w:ind w:firstLine="335"/>
              <w:jc w:val="both"/>
              <w:rPr>
                <w:rFonts w:ascii="Times New Roman" w:eastAsia="Arial" w:hAnsi="Times New Roman" w:cs="Times New Roman"/>
                <w:sz w:val="24"/>
                <w:szCs w:val="24"/>
                <w:lang w:val="uk-UA" w:eastAsia="ru-RU"/>
              </w:rPr>
            </w:pPr>
            <w:hyperlink r:id="rId42" w:tgtFrame="_blank" w:history="1">
              <w:r w:rsidR="00EA593B" w:rsidRPr="005E19A0">
                <w:rPr>
                  <w:rFonts w:ascii="Times New Roman" w:eastAsia="Arial"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w:t>
              </w:r>
              <w:r w:rsidR="00EA593B" w:rsidRPr="005E19A0">
                <w:rPr>
                  <w:rFonts w:ascii="Times New Roman" w:eastAsia="Arial" w:hAnsi="Times New Roman" w:cs="Times New Roman"/>
                  <w:sz w:val="24"/>
                  <w:szCs w:val="24"/>
                  <w:lang w:val="uk-UA" w:eastAsia="ru-RU"/>
                </w:rPr>
                <w:lastRenderedPageBreak/>
                <w:t>учасником процедури закупівлі відповідно до абзацу шістнадцятого пункту 47 Особливостей.</w:t>
              </w:r>
            </w:hyperlink>
          </w:p>
          <w:p w14:paraId="74ACC1A2" w14:textId="77777777" w:rsidR="00EA593B" w:rsidRPr="005E19A0" w:rsidRDefault="00722492" w:rsidP="00EA593B">
            <w:pPr>
              <w:ind w:firstLine="337"/>
              <w:jc w:val="both"/>
              <w:rPr>
                <w:rFonts w:ascii="Times New Roman" w:eastAsia="Arial" w:hAnsi="Times New Roman" w:cs="Times New Roman"/>
                <w:sz w:val="24"/>
                <w:szCs w:val="24"/>
                <w:lang w:val="uk-UA" w:eastAsia="ru-RU"/>
              </w:rPr>
            </w:pPr>
            <w:hyperlink r:id="rId43" w:tgtFrame="_blank" w:history="1">
              <w:r w:rsidR="00EA593B" w:rsidRPr="005E19A0">
                <w:rPr>
                  <w:rFonts w:ascii="Times New Roman" w:eastAsia="Arial"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14:paraId="228D5CA3" w14:textId="77777777" w:rsidR="00EA593B" w:rsidRPr="005E19A0" w:rsidRDefault="00EA593B" w:rsidP="00EA593B">
            <w:pPr>
              <w:widowControl w:val="0"/>
              <w:shd w:val="clear" w:color="auto" w:fill="FFFFFF"/>
              <w:ind w:firstLine="335"/>
              <w:jc w:val="both"/>
              <w:rPr>
                <w:rFonts w:ascii="Times New Roman" w:eastAsia="Arial" w:hAnsi="Times New Roman" w:cs="Times New Roman"/>
                <w:color w:val="FF0000"/>
                <w:sz w:val="24"/>
                <w:szCs w:val="24"/>
                <w:lang w:val="uk-UA" w:eastAsia="ru-RU"/>
              </w:rPr>
            </w:pPr>
            <w:r w:rsidRPr="005E19A0">
              <w:rPr>
                <w:rFonts w:ascii="Times New Roman" w:eastAsia="Arial" w:hAnsi="Times New Roman" w:cs="Times New Roman"/>
                <w:sz w:val="24"/>
                <w:szCs w:val="24"/>
                <w:lang w:val="uk-UA" w:eastAsia="ru-RU"/>
              </w:rPr>
              <w:t>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учасника.</w:t>
            </w:r>
          </w:p>
          <w:p w14:paraId="2427AB90" w14:textId="77777777" w:rsidR="00EA593B" w:rsidRPr="005E19A0" w:rsidRDefault="00EA593B" w:rsidP="00EA593B">
            <w:pPr>
              <w:widowControl w:val="0"/>
              <w:shd w:val="clear" w:color="auto" w:fill="FFFFFF"/>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20ED7EB1" w14:textId="77777777" w:rsidR="00EA593B" w:rsidRPr="005E19A0" w:rsidRDefault="00EA593B" w:rsidP="00EA593B">
            <w:pPr>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 xml:space="preserve">     </w:t>
            </w:r>
            <w:hyperlink r:id="rId44" w:tgtFrame="_blank" w:history="1">
              <w:r w:rsidRPr="005E19A0">
                <w:rPr>
                  <w:rFonts w:ascii="Times New Roman" w:eastAsia="Arial"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Pr="005E19A0">
              <w:rPr>
                <w:rFonts w:ascii="Times New Roman" w:eastAsia="Arial" w:hAnsi="Times New Roman" w:cs="Times New Roman"/>
                <w:sz w:val="24"/>
                <w:szCs w:val="24"/>
                <w:lang w:val="uk-UA" w:eastAsia="ru-RU"/>
              </w:rPr>
              <w:t> </w:t>
            </w:r>
            <w:hyperlink r:id="rId45" w:tgtFrame="_blank" w:history="1">
              <w:r w:rsidRPr="005E19A0">
                <w:rPr>
                  <w:rFonts w:ascii="Times New Roman" w:eastAsia="Arial" w:hAnsi="Times New Roman" w:cs="Times New Roman"/>
                  <w:sz w:val="24"/>
                  <w:szCs w:val="24"/>
                  <w:lang w:val="uk-UA" w:eastAsia="ru-RU"/>
                </w:rPr>
                <w:t>Законом України «Про доступ до публічної інформації»</w:t>
              </w:r>
            </w:hyperlink>
            <w:hyperlink r:id="rId46" w:tgtFrame="_blank" w:history="1">
              <w:r w:rsidRPr="005E19A0">
                <w:rPr>
                  <w:rFonts w:ascii="Times New Roman" w:eastAsia="Arial" w:hAnsi="Times New Roman" w:cs="Times New Roman"/>
                  <w:sz w:val="24"/>
                  <w:szCs w:val="24"/>
                  <w:lang w:val="uk-UA" w:eastAsia="ru-RU"/>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081A730A" w14:textId="77777777" w:rsidR="00EA593B" w:rsidRPr="005E19A0" w:rsidRDefault="00EA593B" w:rsidP="00442410">
            <w:pPr>
              <w:keepNext/>
              <w:keepLines/>
              <w:ind w:right="120" w:firstLine="317"/>
              <w:contextualSpacing/>
              <w:jc w:val="both"/>
              <w:rPr>
                <w:rFonts w:ascii="Times New Roman" w:eastAsia="Times New Roman" w:hAnsi="Times New Roman" w:cs="Times New Roman"/>
                <w:iCs/>
                <w:sz w:val="24"/>
                <w:szCs w:val="24"/>
                <w:lang w:val="uk-UA" w:eastAsia="ru-RU"/>
              </w:rPr>
            </w:pPr>
          </w:p>
        </w:tc>
      </w:tr>
      <w:tr w:rsidR="003E27FA" w:rsidRPr="005E19A0" w14:paraId="3894ECF8" w14:textId="77777777" w:rsidTr="009F2FD4">
        <w:trPr>
          <w:trHeight w:val="1119"/>
          <w:jc w:val="center"/>
        </w:trPr>
        <w:tc>
          <w:tcPr>
            <w:tcW w:w="704" w:type="dxa"/>
          </w:tcPr>
          <w:p w14:paraId="25208EC1" w14:textId="68489684" w:rsidR="003E27FA" w:rsidRPr="005E19A0" w:rsidRDefault="00EA593B" w:rsidP="003E27FA">
            <w:pPr>
              <w:jc w:val="center"/>
              <w:rPr>
                <w:rFonts w:ascii="Times New Roman" w:eastAsia="Times New Roman" w:hAnsi="Times New Roman" w:cs="Times New Roman"/>
                <w:b/>
                <w:sz w:val="24"/>
                <w:szCs w:val="24"/>
                <w:lang w:val="uk-UA" w:eastAsia="ru-RU"/>
              </w:rPr>
            </w:pPr>
            <w:r w:rsidRPr="005E19A0">
              <w:rPr>
                <w:rFonts w:ascii="Times New Roman" w:hAnsi="Times New Roman" w:cs="Times New Roman"/>
                <w:b/>
                <w:sz w:val="24"/>
                <w:szCs w:val="24"/>
                <w:lang w:val="uk-UA"/>
              </w:rPr>
              <w:lastRenderedPageBreak/>
              <w:t>7</w:t>
            </w:r>
          </w:p>
        </w:tc>
        <w:tc>
          <w:tcPr>
            <w:tcW w:w="2835" w:type="dxa"/>
          </w:tcPr>
          <w:p w14:paraId="6D114A91" w14:textId="4EB14CDA" w:rsidR="003E27FA" w:rsidRPr="005E19A0" w:rsidRDefault="002A01AD" w:rsidP="003427BF">
            <w:pPr>
              <w:rPr>
                <w:rFonts w:ascii="Times New Roman" w:eastAsia="Arial" w:hAnsi="Times New Roman" w:cs="Times New Roman"/>
                <w:b/>
                <w:sz w:val="24"/>
                <w:szCs w:val="24"/>
                <w:lang w:val="uk-UA" w:eastAsia="ru-RU"/>
              </w:rPr>
            </w:pPr>
            <w:r w:rsidRPr="005E19A0">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w:t>
            </w:r>
            <w:r w:rsidR="003427BF" w:rsidRPr="005E19A0">
              <w:rPr>
                <w:rFonts w:ascii="Times New Roman" w:eastAsia="Arial" w:hAnsi="Times New Roman" w:cs="Times New Roman"/>
                <w:b/>
                <w:bCs/>
                <w:sz w:val="24"/>
                <w:szCs w:val="24"/>
                <w:lang w:val="uk-UA" w:eastAsia="ru-RU"/>
              </w:rPr>
              <w:t>а</w:t>
            </w:r>
            <w:r w:rsidRPr="005E19A0">
              <w:rPr>
                <w:rFonts w:ascii="Times New Roman" w:eastAsia="Arial" w:hAnsi="Times New Roman" w:cs="Times New Roman"/>
                <w:b/>
                <w:bCs/>
                <w:sz w:val="24"/>
                <w:szCs w:val="24"/>
                <w:lang w:val="uk-UA" w:eastAsia="ru-RU"/>
              </w:rPr>
              <w:t xml:space="preserve"> специфікація</w:t>
            </w:r>
          </w:p>
        </w:tc>
        <w:tc>
          <w:tcPr>
            <w:tcW w:w="6379" w:type="dxa"/>
            <w:vAlign w:val="center"/>
          </w:tcPr>
          <w:p w14:paraId="58127869" w14:textId="77777777" w:rsidR="002A01AD" w:rsidRPr="005E19A0" w:rsidRDefault="002A01AD" w:rsidP="002A01AD">
            <w:pPr>
              <w:keepNext/>
              <w:keepLines/>
              <w:ind w:right="120" w:firstLine="317"/>
              <w:contextualSpacing/>
              <w:jc w:val="both"/>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5E19A0">
              <w:rPr>
                <w:rFonts w:ascii="Times New Roman" w:eastAsia="Times New Roman" w:hAnsi="Times New Roman" w:cs="Times New Roman"/>
                <w:b/>
                <w:sz w:val="24"/>
                <w:szCs w:val="24"/>
                <w:lang w:val="uk-UA" w:eastAsia="ru-RU"/>
              </w:rPr>
              <w:t xml:space="preserve"> додатку 3</w:t>
            </w:r>
            <w:r w:rsidRPr="005E19A0">
              <w:rPr>
                <w:rFonts w:ascii="Times New Roman" w:eastAsia="Times New Roman" w:hAnsi="Times New Roman" w:cs="Times New Roman"/>
                <w:sz w:val="24"/>
                <w:szCs w:val="24"/>
                <w:lang w:val="uk-UA" w:eastAsia="ru-RU"/>
              </w:rPr>
              <w:t xml:space="preserve"> до тендерної документації.</w:t>
            </w:r>
          </w:p>
          <w:p w14:paraId="57A24955" w14:textId="77777777" w:rsidR="002A01AD" w:rsidRPr="005E19A0" w:rsidRDefault="002A01AD" w:rsidP="002A01AD">
            <w:pPr>
              <w:keepNext/>
              <w:keepLines/>
              <w:ind w:right="12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5E19A0">
              <w:rPr>
                <w:rFonts w:ascii="Times New Roman" w:eastAsia="Times New Roman" w:hAnsi="Times New Roman" w:cs="Times New Roman"/>
                <w:b/>
                <w:sz w:val="24"/>
                <w:szCs w:val="24"/>
                <w:lang w:val="uk-UA" w:eastAsia="ru-RU"/>
              </w:rPr>
              <w:t xml:space="preserve"> додатку 3</w:t>
            </w:r>
            <w:r w:rsidRPr="005E19A0">
              <w:rPr>
                <w:rFonts w:ascii="Times New Roman" w:eastAsia="Times New Roman" w:hAnsi="Times New Roman" w:cs="Times New Roman"/>
                <w:sz w:val="24"/>
                <w:szCs w:val="24"/>
                <w:lang w:val="uk-UA" w:eastAsia="ru-RU"/>
              </w:rPr>
              <w:t xml:space="preserve"> до тендерної документації.</w:t>
            </w:r>
          </w:p>
          <w:p w14:paraId="59959DB9" w14:textId="320EA4BE" w:rsidR="003E27FA" w:rsidRPr="005E19A0" w:rsidRDefault="002A01AD" w:rsidP="002A01AD">
            <w:pPr>
              <w:keepNext/>
              <w:keepLines/>
              <w:ind w:right="120"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Тендерна пропозиція, що не відповідає зазначеним вище вимогам, буде відхилена відповідно до вимог Закону з урахуванням абзацу другому підпункту 2 пункту 4</w:t>
            </w:r>
            <w:r w:rsidR="00EA593B" w:rsidRPr="005E19A0">
              <w:rPr>
                <w:rFonts w:ascii="Times New Roman" w:eastAsia="Times New Roman" w:hAnsi="Times New Roman" w:cs="Times New Roman"/>
                <w:sz w:val="24"/>
                <w:szCs w:val="24"/>
                <w:lang w:val="uk-UA" w:eastAsia="ru-RU"/>
              </w:rPr>
              <w:t>4</w:t>
            </w:r>
            <w:r w:rsidRPr="005E19A0">
              <w:rPr>
                <w:rFonts w:ascii="Times New Roman" w:eastAsia="Times New Roman" w:hAnsi="Times New Roman" w:cs="Times New Roman"/>
                <w:sz w:val="24"/>
                <w:szCs w:val="24"/>
                <w:lang w:val="uk-UA" w:eastAsia="ru-RU"/>
              </w:rPr>
              <w:t xml:space="preserve"> Особливостей</w:t>
            </w:r>
            <w:r w:rsidR="004834C1" w:rsidRPr="005E19A0">
              <w:rPr>
                <w:rFonts w:ascii="Times New Roman" w:eastAsia="Times New Roman" w:hAnsi="Times New Roman" w:cs="Times New Roman"/>
                <w:sz w:val="24"/>
                <w:szCs w:val="24"/>
                <w:lang w:val="uk-UA" w:eastAsia="ru-RU"/>
              </w:rPr>
              <w:t>.</w:t>
            </w:r>
          </w:p>
          <w:p w14:paraId="4AF17A17" w14:textId="77777777" w:rsidR="002A01AD" w:rsidRPr="005E19A0" w:rsidRDefault="002A01AD" w:rsidP="002A01AD">
            <w:pPr>
              <w:suppressAutoHyphens/>
              <w:ind w:firstLine="334"/>
              <w:jc w:val="both"/>
              <w:rPr>
                <w:rFonts w:ascii="Times New Roman" w:eastAsia="Times New Roman" w:hAnsi="Times New Roman" w:cs="Times New Roman"/>
                <w:sz w:val="24"/>
                <w:szCs w:val="24"/>
                <w:shd w:val="clear" w:color="auto" w:fill="FFFFFF"/>
                <w:lang w:val="uk-UA" w:eastAsia="zh-CN"/>
              </w:rPr>
            </w:pPr>
            <w:r w:rsidRPr="005E19A0">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2CE5B247" w14:textId="77777777" w:rsidR="002A01AD" w:rsidRPr="005E19A0" w:rsidRDefault="002A01AD" w:rsidP="002A01AD">
            <w:pPr>
              <w:pStyle w:val="a5"/>
              <w:numPr>
                <w:ilvl w:val="0"/>
                <w:numId w:val="1"/>
              </w:numPr>
              <w:suppressAutoHyphens/>
              <w:ind w:left="0" w:firstLine="317"/>
              <w:jc w:val="both"/>
              <w:rPr>
                <w:rFonts w:ascii="Times New Roman" w:eastAsia="Times New Roman" w:hAnsi="Times New Roman" w:cs="Times New Roman"/>
                <w:sz w:val="24"/>
                <w:szCs w:val="24"/>
                <w:shd w:val="clear" w:color="auto" w:fill="FFFFFF"/>
                <w:lang w:val="uk-UA" w:eastAsia="zh-CN"/>
              </w:rPr>
            </w:pPr>
            <w:r w:rsidRPr="005E19A0">
              <w:rPr>
                <w:rFonts w:ascii="Times New Roman" w:eastAsia="Times New Roman" w:hAnsi="Times New Roman" w:cs="Times New Roman"/>
                <w:sz w:val="24"/>
                <w:szCs w:val="24"/>
                <w:shd w:val="clear" w:color="auto" w:fill="FFFFFF"/>
                <w:lang w:val="uk-UA" w:eastAsia="zh-CN"/>
              </w:rP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5E19A0">
              <w:rPr>
                <w:rFonts w:ascii="Times New Roman" w:eastAsia="Times New Roman" w:hAnsi="Times New Roman" w:cs="Times New Roman"/>
                <w:sz w:val="24"/>
                <w:szCs w:val="24"/>
                <w:shd w:val="clear" w:color="auto" w:fill="FFFFFF"/>
                <w:lang w:val="uk-UA" w:eastAsia="zh-CN"/>
              </w:rPr>
              <w:lastRenderedPageBreak/>
              <w:t>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4B668F51" w14:textId="2A12216A" w:rsidR="002A01AD" w:rsidRPr="005E19A0" w:rsidRDefault="002A01AD" w:rsidP="002A01AD">
            <w:pPr>
              <w:pStyle w:val="a5"/>
              <w:keepNext/>
              <w:keepLines/>
              <w:numPr>
                <w:ilvl w:val="0"/>
                <w:numId w:val="1"/>
              </w:numPr>
              <w:ind w:left="0" w:right="12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shd w:val="clear" w:color="auto" w:fill="FFFFFF"/>
                <w:lang w:val="uk-UA" w:eastAsia="zh-CN"/>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6012E" w:rsidRPr="00722492" w14:paraId="4569C59D" w14:textId="77777777" w:rsidTr="009F2FD4">
        <w:trPr>
          <w:trHeight w:val="55"/>
          <w:jc w:val="center"/>
        </w:trPr>
        <w:tc>
          <w:tcPr>
            <w:tcW w:w="704" w:type="dxa"/>
          </w:tcPr>
          <w:p w14:paraId="267C1BBD" w14:textId="2A6B8DC4" w:rsidR="00C6012E" w:rsidRPr="005E19A0" w:rsidRDefault="00E00253" w:rsidP="00C6012E">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lastRenderedPageBreak/>
              <w:t>8</w:t>
            </w:r>
          </w:p>
        </w:tc>
        <w:tc>
          <w:tcPr>
            <w:tcW w:w="2835" w:type="dxa"/>
          </w:tcPr>
          <w:p w14:paraId="0240E4BA" w14:textId="44D7ABE8" w:rsidR="00C6012E" w:rsidRPr="005E19A0" w:rsidRDefault="00C6012E" w:rsidP="00C6012E">
            <w:pPr>
              <w:rPr>
                <w:rFonts w:ascii="Times New Roman" w:eastAsia="Arial" w:hAnsi="Times New Roman" w:cs="Times New Roman"/>
                <w:b/>
                <w:bCs/>
                <w:sz w:val="24"/>
                <w:szCs w:val="24"/>
                <w:lang w:val="uk-UA" w:eastAsia="ru-RU"/>
              </w:rPr>
            </w:pPr>
            <w:r w:rsidRPr="005E19A0">
              <w:rPr>
                <w:rFonts w:ascii="Times New Roman" w:eastAsia="Times New Roman" w:hAnsi="Times New Roman" w:cs="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9" w:type="dxa"/>
            <w:vAlign w:val="center"/>
          </w:tcPr>
          <w:p w14:paraId="3CE00599" w14:textId="77777777" w:rsidR="00C6012E" w:rsidRPr="005E19A0" w:rsidRDefault="00C6012E" w:rsidP="00C6012E">
            <w:pPr>
              <w:suppressAutoHyphens/>
              <w:ind w:firstLine="334"/>
              <w:jc w:val="both"/>
              <w:rPr>
                <w:rFonts w:ascii="Times New Roman" w:eastAsia="Times New Roman" w:hAnsi="Times New Roman" w:cs="Times New Roman"/>
                <w:b/>
                <w:sz w:val="24"/>
                <w:szCs w:val="24"/>
                <w:shd w:val="clear" w:color="auto" w:fill="FFFFFF"/>
                <w:lang w:val="uk-UA" w:eastAsia="zh-CN"/>
              </w:rPr>
            </w:pPr>
            <w:r w:rsidRPr="005E19A0">
              <w:rPr>
                <w:rFonts w:ascii="Times New Roman" w:eastAsia="Times New Roman" w:hAnsi="Times New Roman" w:cs="Times New Roman"/>
                <w:sz w:val="24"/>
                <w:szCs w:val="24"/>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5E19A0">
              <w:rPr>
                <w:rFonts w:ascii="Times New Roman" w:eastAsia="Times New Roman" w:hAnsi="Times New Roman" w:cs="Times New Roman"/>
                <w:b/>
                <w:sz w:val="24"/>
                <w:szCs w:val="24"/>
                <w:shd w:val="clear" w:color="auto" w:fill="FFFFFF"/>
                <w:lang w:val="uk-UA" w:eastAsia="zh-CN"/>
              </w:rPr>
              <w:t xml:space="preserve"> додатку 3</w:t>
            </w:r>
            <w:r w:rsidRPr="005E19A0">
              <w:rPr>
                <w:rFonts w:ascii="Times New Roman" w:eastAsia="Times New Roman" w:hAnsi="Times New Roman" w:cs="Times New Roman"/>
                <w:sz w:val="24"/>
                <w:szCs w:val="24"/>
                <w:shd w:val="clear" w:color="auto" w:fill="FFFFFF"/>
                <w:lang w:val="uk-UA" w:eastAsia="zh-CN"/>
              </w:rPr>
              <w:t xml:space="preserve">  до тендерної документації.</w:t>
            </w:r>
          </w:p>
          <w:p w14:paraId="7943A3A8" w14:textId="77777777" w:rsidR="00C6012E" w:rsidRPr="005E19A0" w:rsidRDefault="00C6012E" w:rsidP="00C6012E">
            <w:pPr>
              <w:suppressAutoHyphens/>
              <w:ind w:firstLine="334"/>
              <w:jc w:val="both"/>
              <w:rPr>
                <w:rFonts w:ascii="Times New Roman" w:eastAsia="Times New Roman" w:hAnsi="Times New Roman" w:cs="Times New Roman"/>
                <w:sz w:val="24"/>
                <w:szCs w:val="24"/>
                <w:shd w:val="clear" w:color="auto" w:fill="FFFFFF"/>
                <w:lang w:val="uk-UA" w:eastAsia="zh-CN"/>
              </w:rPr>
            </w:pPr>
            <w:r w:rsidRPr="005E19A0">
              <w:rPr>
                <w:rFonts w:ascii="Times New Roman" w:eastAsia="Times New Roman" w:hAnsi="Times New Roman" w:cs="Times New Roman"/>
                <w:sz w:val="24"/>
                <w:szCs w:val="24"/>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E93567E" w14:textId="7B2A4FA6" w:rsidR="00E00253" w:rsidRPr="005E19A0" w:rsidRDefault="00C6012E" w:rsidP="00E00253">
            <w:pPr>
              <w:suppressAutoHyphens/>
              <w:ind w:firstLine="334"/>
              <w:jc w:val="both"/>
              <w:rPr>
                <w:rFonts w:ascii="Times New Roman" w:eastAsia="Times New Roman" w:hAnsi="Times New Roman" w:cs="Times New Roman"/>
                <w:sz w:val="24"/>
                <w:szCs w:val="24"/>
                <w:shd w:val="clear" w:color="auto" w:fill="FFFFFF"/>
                <w:lang w:val="uk-UA" w:eastAsia="zh-CN"/>
              </w:rPr>
            </w:pPr>
            <w:r w:rsidRPr="005E19A0">
              <w:rPr>
                <w:rFonts w:ascii="Times New Roman" w:eastAsia="Times New Roman" w:hAnsi="Times New Roman" w:cs="Times New Roman"/>
                <w:sz w:val="24"/>
                <w:szCs w:val="24"/>
                <w:lang w:val="uk-UA" w:eastAsia="ru-RU"/>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E19A0" w:rsidRPr="00722492" w14:paraId="2743FD3C" w14:textId="77777777" w:rsidTr="009F2FD4">
        <w:trPr>
          <w:trHeight w:val="55"/>
          <w:jc w:val="center"/>
        </w:trPr>
        <w:tc>
          <w:tcPr>
            <w:tcW w:w="704" w:type="dxa"/>
          </w:tcPr>
          <w:p w14:paraId="4DD6067B" w14:textId="66B89E2C" w:rsidR="005E19A0" w:rsidRPr="005E19A0" w:rsidRDefault="005E19A0" w:rsidP="00C6012E">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9</w:t>
            </w:r>
          </w:p>
        </w:tc>
        <w:tc>
          <w:tcPr>
            <w:tcW w:w="2835" w:type="dxa"/>
          </w:tcPr>
          <w:p w14:paraId="26C3862F" w14:textId="0DAE7BCC" w:rsidR="005E19A0" w:rsidRPr="005E19A0" w:rsidRDefault="005E19A0" w:rsidP="00C6012E">
            <w:pPr>
              <w:rPr>
                <w:rFonts w:ascii="Times New Roman" w:eastAsia="Times New Roman" w:hAnsi="Times New Roman" w:cs="Times New Roman"/>
                <w:b/>
                <w:bCs/>
                <w:sz w:val="24"/>
                <w:szCs w:val="24"/>
                <w:lang w:val="uk-UA" w:eastAsia="ru-RU"/>
              </w:rPr>
            </w:pPr>
            <w:r w:rsidRPr="005E19A0">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1F0AA6B9" w14:textId="77777777" w:rsidR="009F2FD4" w:rsidRPr="009F2FD4" w:rsidRDefault="009F2FD4" w:rsidP="009F2FD4">
            <w:pPr>
              <w:suppressAutoHyphens/>
              <w:ind w:firstLine="334"/>
              <w:jc w:val="both"/>
              <w:rPr>
                <w:rFonts w:ascii="Times New Roman" w:eastAsia="Times New Roman" w:hAnsi="Times New Roman" w:cs="Times New Roman"/>
                <w:sz w:val="24"/>
                <w:szCs w:val="24"/>
                <w:shd w:val="clear" w:color="auto" w:fill="FFFFFF"/>
                <w:lang w:val="uk-UA" w:eastAsia="zh-CN"/>
              </w:rPr>
            </w:pPr>
            <w:r w:rsidRPr="009F2FD4">
              <w:rPr>
                <w:rFonts w:ascii="Times New Roman" w:eastAsia="Times New Roman" w:hAnsi="Times New Roman" w:cs="Times New Roman"/>
                <w:sz w:val="24"/>
                <w:szCs w:val="24"/>
                <w:shd w:val="clear" w:color="auto" w:fill="FFFFFF"/>
                <w:lang w:val="uk-UA" w:eastAsia="zh-CN"/>
              </w:rPr>
              <w:t>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76AACE63" w14:textId="77777777" w:rsidR="009F2FD4" w:rsidRPr="009F2FD4" w:rsidRDefault="009F2FD4" w:rsidP="009F2FD4">
            <w:pPr>
              <w:suppressAutoHyphens/>
              <w:ind w:firstLine="334"/>
              <w:jc w:val="both"/>
              <w:rPr>
                <w:rFonts w:ascii="Times New Roman" w:eastAsia="Times New Roman" w:hAnsi="Times New Roman" w:cs="Times New Roman"/>
                <w:sz w:val="24"/>
                <w:szCs w:val="24"/>
                <w:shd w:val="clear" w:color="auto" w:fill="FFFFFF"/>
                <w:lang w:val="uk-UA" w:eastAsia="zh-CN"/>
              </w:rPr>
            </w:pPr>
            <w:r w:rsidRPr="009F2FD4">
              <w:rPr>
                <w:rFonts w:ascii="Times New Roman" w:eastAsia="Times New Roman" w:hAnsi="Times New Roman" w:cs="Times New Roman"/>
                <w:bCs/>
                <w:sz w:val="24"/>
                <w:szCs w:val="24"/>
                <w:shd w:val="clear" w:color="auto" w:fill="FFFFFF"/>
                <w:lang w:val="uk-UA" w:eastAsia="zh-CN"/>
              </w:rPr>
              <w:t>Окрім того, Учасником надається оригінал листа від субпідрядника(-ів)/співвиконавців про згоду на виконання робіт/послуг, що будуть йому(-їм) доручені.</w:t>
            </w:r>
          </w:p>
          <w:p w14:paraId="11BC9B3D" w14:textId="77777777" w:rsidR="009F2FD4" w:rsidRDefault="009F2FD4" w:rsidP="009F2FD4">
            <w:pPr>
              <w:suppressAutoHyphens/>
              <w:ind w:firstLine="334"/>
              <w:jc w:val="both"/>
              <w:rPr>
                <w:rFonts w:ascii="Times New Roman" w:eastAsia="Times New Roman" w:hAnsi="Times New Roman" w:cs="Times New Roman"/>
                <w:sz w:val="24"/>
                <w:szCs w:val="24"/>
                <w:shd w:val="clear" w:color="auto" w:fill="FFFFFF"/>
                <w:lang w:val="uk-UA" w:eastAsia="zh-CN"/>
              </w:rPr>
            </w:pPr>
            <w:r w:rsidRPr="009F2FD4">
              <w:rPr>
                <w:rFonts w:ascii="Times New Roman" w:eastAsia="Times New Roman" w:hAnsi="Times New Roman" w:cs="Times New Roman"/>
                <w:sz w:val="24"/>
                <w:szCs w:val="24"/>
                <w:shd w:val="clear" w:color="auto" w:fill="FFFFFF"/>
                <w:lang w:val="uk-UA" w:eastAsia="zh-CN"/>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7" w:anchor="n1257" w:tgtFrame="_blank" w:history="1">
              <w:r w:rsidRPr="009F2FD4">
                <w:rPr>
                  <w:rStyle w:val="a7"/>
                  <w:rFonts w:ascii="Times New Roman" w:eastAsia="Times New Roman" w:hAnsi="Times New Roman" w:cs="Times New Roman"/>
                  <w:sz w:val="24"/>
                  <w:szCs w:val="24"/>
                  <w:shd w:val="clear" w:color="auto" w:fill="FFFFFF"/>
                  <w:lang w:val="uk-UA" w:eastAsia="zh-CN"/>
                </w:rPr>
                <w:t>частини третьої</w:t>
              </w:r>
            </w:hyperlink>
            <w:r w:rsidRPr="009F2FD4">
              <w:rPr>
                <w:rFonts w:ascii="Times New Roman" w:eastAsia="Times New Roman" w:hAnsi="Times New Roman" w:cs="Times New Roman"/>
                <w:sz w:val="24"/>
                <w:szCs w:val="24"/>
                <w:shd w:val="clear" w:color="auto" w:fill="FFFFFF"/>
                <w:lang w:val="uk-UA" w:eastAsia="zh-CN"/>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2F4992EF" w14:textId="77777777" w:rsidR="009F2FD4" w:rsidRPr="009F2FD4" w:rsidRDefault="009F2FD4" w:rsidP="009F2FD4">
            <w:pPr>
              <w:suppressAutoHyphens/>
              <w:ind w:firstLine="334"/>
              <w:jc w:val="both"/>
              <w:rPr>
                <w:rFonts w:ascii="Times New Roman" w:eastAsia="Times New Roman" w:hAnsi="Times New Roman" w:cs="Times New Roman"/>
                <w:bCs/>
                <w:sz w:val="24"/>
                <w:szCs w:val="24"/>
                <w:shd w:val="clear" w:color="auto" w:fill="FFFFFF"/>
                <w:lang w:val="uk-UA" w:eastAsia="zh-CN"/>
              </w:rPr>
            </w:pPr>
            <w:r w:rsidRPr="009F2FD4">
              <w:rPr>
                <w:rFonts w:ascii="Times New Roman" w:eastAsia="Times New Roman" w:hAnsi="Times New Roman" w:cs="Times New Roman"/>
                <w:bCs/>
                <w:sz w:val="24"/>
                <w:szCs w:val="24"/>
                <w:shd w:val="clear" w:color="auto" w:fill="FFFFFF"/>
                <w:lang w:val="uk-UA" w:eastAsia="zh-CN"/>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8" w:anchor="n411" w:history="1">
              <w:r w:rsidRPr="009F2FD4">
                <w:rPr>
                  <w:rStyle w:val="a7"/>
                  <w:rFonts w:ascii="Times New Roman" w:eastAsia="Times New Roman" w:hAnsi="Times New Roman" w:cs="Times New Roman"/>
                  <w:bCs/>
                  <w:sz w:val="24"/>
                  <w:szCs w:val="24"/>
                  <w:shd w:val="clear" w:color="auto" w:fill="FFFFFF"/>
                  <w:lang w:val="uk-UA" w:eastAsia="zh-CN"/>
                </w:rPr>
                <w:t>абзацу чотирнадцятого</w:t>
              </w:r>
            </w:hyperlink>
            <w:r w:rsidRPr="009F2FD4">
              <w:rPr>
                <w:rFonts w:ascii="Times New Roman" w:eastAsia="Times New Roman" w:hAnsi="Times New Roman" w:cs="Times New Roman"/>
                <w:bCs/>
                <w:sz w:val="24"/>
                <w:szCs w:val="24"/>
                <w:shd w:val="clear" w:color="auto" w:fill="FFFFFF"/>
                <w:lang w:val="uk-UA" w:eastAsia="zh-CN"/>
              </w:rPr>
              <w:t xml:space="preserve"> пункту 47 Особливостей) для інших суб’єктів </w:t>
            </w:r>
            <w:r w:rsidRPr="009F2FD4">
              <w:rPr>
                <w:rFonts w:ascii="Times New Roman" w:eastAsia="Times New Roman" w:hAnsi="Times New Roman" w:cs="Times New Roman"/>
                <w:bCs/>
                <w:sz w:val="24"/>
                <w:szCs w:val="24"/>
                <w:shd w:val="clear" w:color="auto" w:fill="FFFFFF"/>
                <w:lang w:val="uk-UA" w:eastAsia="zh-CN"/>
              </w:rPr>
              <w:lastRenderedPageBreak/>
              <w:t>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 /співвиконавець) може зробити це у інший спосіб, наприклад довідкою у довільній формі.</w:t>
            </w:r>
          </w:p>
          <w:p w14:paraId="4962FE13" w14:textId="77777777" w:rsidR="009F2FD4" w:rsidRPr="005E19A0" w:rsidRDefault="009F2FD4" w:rsidP="009F2FD4">
            <w:pPr>
              <w:keepNext/>
              <w:keepLines/>
              <w:ind w:right="120"/>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35FF8953" w14:textId="2CD9448F" w:rsidR="005E19A0" w:rsidRPr="005E19A0" w:rsidRDefault="009F2FD4" w:rsidP="00566266">
            <w:pPr>
              <w:suppressAutoHyphens/>
              <w:ind w:firstLine="334"/>
              <w:jc w:val="both"/>
              <w:rPr>
                <w:rFonts w:ascii="Times New Roman" w:eastAsia="Times New Roman" w:hAnsi="Times New Roman" w:cs="Times New Roman"/>
                <w:sz w:val="24"/>
                <w:szCs w:val="24"/>
                <w:shd w:val="clear" w:color="auto" w:fill="FFFFFF"/>
                <w:lang w:val="uk-UA" w:eastAsia="zh-CN"/>
              </w:rPr>
            </w:pPr>
            <w:r w:rsidRPr="005E19A0">
              <w:rPr>
                <w:rFonts w:ascii="Times New Roman" w:eastAsia="Times New Roman" w:hAnsi="Times New Roman" w:cs="Times New Roman"/>
                <w:sz w:val="24"/>
                <w:szCs w:val="24"/>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FC7793" w:rsidRPr="00722492" w14:paraId="00375004" w14:textId="77777777" w:rsidTr="009F2FD4">
        <w:trPr>
          <w:trHeight w:val="1119"/>
          <w:jc w:val="center"/>
        </w:trPr>
        <w:tc>
          <w:tcPr>
            <w:tcW w:w="704" w:type="dxa"/>
          </w:tcPr>
          <w:p w14:paraId="7E5CB005" w14:textId="3BCAA4F6" w:rsidR="009A4E4E" w:rsidRPr="005E19A0" w:rsidRDefault="009F2FD4" w:rsidP="009A4E4E">
            <w:pPr>
              <w:jc w:val="center"/>
              <w:rPr>
                <w:rFonts w:ascii="Times New Roman" w:hAnsi="Times New Roman" w:cs="Times New Roman"/>
                <w:sz w:val="24"/>
                <w:szCs w:val="24"/>
                <w:lang w:val="uk-UA"/>
              </w:rPr>
            </w:pPr>
            <w:r w:rsidRPr="005E19A0">
              <w:rPr>
                <w:rFonts w:ascii="Times New Roman" w:hAnsi="Times New Roman" w:cs="Times New Roman"/>
                <w:sz w:val="24"/>
                <w:szCs w:val="24"/>
                <w:lang w:val="uk-UA"/>
              </w:rPr>
              <w:lastRenderedPageBreak/>
              <w:t>10</w:t>
            </w:r>
          </w:p>
        </w:tc>
        <w:tc>
          <w:tcPr>
            <w:tcW w:w="2835" w:type="dxa"/>
          </w:tcPr>
          <w:p w14:paraId="44D9BD95" w14:textId="0F9075B0" w:rsidR="009A4E4E" w:rsidRPr="005E19A0" w:rsidRDefault="009F2FD4" w:rsidP="009A4E4E">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6379" w:type="dxa"/>
            <w:vAlign w:val="center"/>
          </w:tcPr>
          <w:p w14:paraId="704ACA14" w14:textId="35157A0F" w:rsidR="00FC54F0" w:rsidRPr="005E19A0" w:rsidRDefault="009F2FD4" w:rsidP="00E00253">
            <w:pPr>
              <w:keepNext/>
              <w:keepLines/>
              <w:ind w:right="120"/>
              <w:contextualSpacing/>
              <w:jc w:val="both"/>
              <w:rPr>
                <w:rFonts w:ascii="Times New Roman" w:eastAsia="Times New Roman" w:hAnsi="Times New Roman" w:cs="Times New Roman"/>
                <w:sz w:val="24"/>
                <w:szCs w:val="24"/>
                <w:lang w:val="uk-UA" w:eastAsia="ru-RU"/>
              </w:rPr>
            </w:pPr>
            <w:r w:rsidRPr="005E19A0">
              <w:rPr>
                <w:rFonts w:ascii="Times New Roman" w:hAnsi="Times New Roman" w:cs="Times New Roman"/>
                <w:sz w:val="24"/>
                <w:szCs w:val="24"/>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7793" w:rsidRPr="005E19A0" w14:paraId="27A1A02B" w14:textId="77777777" w:rsidTr="009F2FD4">
        <w:trPr>
          <w:trHeight w:val="722"/>
          <w:jc w:val="center"/>
        </w:trPr>
        <w:tc>
          <w:tcPr>
            <w:tcW w:w="9918" w:type="dxa"/>
            <w:gridSpan w:val="3"/>
            <w:vAlign w:val="center"/>
          </w:tcPr>
          <w:p w14:paraId="71E6358F" w14:textId="25B6476B" w:rsidR="009A4E4E" w:rsidRPr="005E19A0" w:rsidRDefault="009A4E4E" w:rsidP="009A4E4E">
            <w:pPr>
              <w:jc w:val="center"/>
              <w:rPr>
                <w:rFonts w:ascii="Times New Roman" w:hAnsi="Times New Roman" w:cs="Times New Roman"/>
                <w:sz w:val="24"/>
                <w:szCs w:val="24"/>
                <w:lang w:val="uk-UA"/>
              </w:rPr>
            </w:pPr>
            <w:r w:rsidRPr="005E19A0">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FC7793" w:rsidRPr="005E19A0" w14:paraId="12679E88" w14:textId="77777777" w:rsidTr="009F2FD4">
        <w:trPr>
          <w:trHeight w:val="837"/>
          <w:jc w:val="center"/>
        </w:trPr>
        <w:tc>
          <w:tcPr>
            <w:tcW w:w="704" w:type="dxa"/>
          </w:tcPr>
          <w:p w14:paraId="7ED6CCAE" w14:textId="30A32380" w:rsidR="00DC3FDF" w:rsidRPr="005E19A0" w:rsidRDefault="00DC3FDF" w:rsidP="00DC3FDF">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1</w:t>
            </w:r>
          </w:p>
        </w:tc>
        <w:tc>
          <w:tcPr>
            <w:tcW w:w="2835" w:type="dxa"/>
          </w:tcPr>
          <w:p w14:paraId="11772620" w14:textId="7D95B96B" w:rsidR="00DC3FDF" w:rsidRPr="005E19A0" w:rsidRDefault="00DC3FDF" w:rsidP="00DC3FDF">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4A1EA1F5" w14:textId="515C57D6" w:rsidR="00F230F9" w:rsidRPr="00F74A5C" w:rsidRDefault="001A7452" w:rsidP="001A7452">
            <w:pPr>
              <w:keepNext/>
              <w:keepLines/>
              <w:ind w:left="40" w:right="120"/>
              <w:contextualSpacing/>
              <w:jc w:val="both"/>
              <w:rPr>
                <w:rFonts w:ascii="Times New Roman" w:eastAsia="Times New Roman" w:hAnsi="Times New Roman" w:cs="Times New Roman"/>
                <w:color w:val="FF0000"/>
                <w:sz w:val="24"/>
                <w:szCs w:val="24"/>
                <w:lang w:val="uk-UA" w:eastAsia="ru-RU"/>
              </w:rPr>
            </w:pPr>
            <w:r>
              <w:rPr>
                <w:rFonts w:ascii="Times New Roman" w:hAnsi="Times New Roman" w:cs="Times New Roman"/>
                <w:color w:val="000000"/>
                <w:sz w:val="24"/>
                <w:szCs w:val="24"/>
                <w:lang w:val="uk-UA"/>
              </w:rPr>
              <w:t xml:space="preserve">   </w:t>
            </w:r>
            <w:r w:rsidR="00F74A5C" w:rsidRPr="00F74A5C">
              <w:rPr>
                <w:rFonts w:ascii="Times New Roman" w:hAnsi="Times New Roman" w:cs="Times New Roman"/>
                <w:color w:val="000000"/>
                <w:sz w:val="24"/>
                <w:szCs w:val="24"/>
                <w:lang w:val="uk-UA"/>
              </w:rPr>
              <w:t>Кінцевий строк подання тендерних пропозицій зазначений у електронній системі закупівель.</w:t>
            </w:r>
          </w:p>
          <w:p w14:paraId="4290149A" w14:textId="77777777" w:rsidR="00965BDD" w:rsidRPr="005E19A0" w:rsidRDefault="00965BDD" w:rsidP="00965BDD">
            <w:pPr>
              <w:ind w:firstLine="193"/>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2C732F50" w14:textId="77777777" w:rsidR="00965BDD" w:rsidRPr="005E19A0" w:rsidRDefault="00965BDD" w:rsidP="00965BDD">
            <w:pPr>
              <w:ind w:firstLine="193"/>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AD4470" w14:textId="59EAE1F5" w:rsidR="002A01AD" w:rsidRPr="005E19A0" w:rsidRDefault="00965BDD" w:rsidP="00965BDD">
            <w:pPr>
              <w:widowControl w:val="0"/>
              <w:ind w:firstLine="193"/>
              <w:jc w:val="both"/>
              <w:rPr>
                <w:rFonts w:ascii="Times New Roman" w:eastAsia="Calibri" w:hAnsi="Times New Roman" w:cs="Times New Roman"/>
                <w:sz w:val="24"/>
                <w:szCs w:val="24"/>
                <w:lang w:val="uk-UA" w:eastAsia="ru-RU"/>
              </w:rPr>
            </w:pPr>
            <w:r w:rsidRPr="005E19A0">
              <w:rPr>
                <w:rFonts w:ascii="Times New Roman" w:eastAsia="Arial"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002A01AD" w:rsidRPr="005E19A0">
              <w:rPr>
                <w:rFonts w:ascii="Times New Roman" w:eastAsia="Calibri" w:hAnsi="Times New Roman" w:cs="Times New Roman"/>
                <w:sz w:val="24"/>
                <w:szCs w:val="24"/>
                <w:lang w:val="uk-UA" w:eastAsia="ru-RU"/>
              </w:rPr>
              <w:t>.</w:t>
            </w:r>
          </w:p>
          <w:p w14:paraId="22FE574B" w14:textId="769AA8ED" w:rsidR="00FC54F0" w:rsidRPr="005E19A0" w:rsidRDefault="002A01AD" w:rsidP="00E00253">
            <w:pPr>
              <w:widowControl w:val="0"/>
              <w:ind w:firstLine="193"/>
              <w:jc w:val="both"/>
              <w:rPr>
                <w:rFonts w:ascii="Times New Roman" w:hAnsi="Times New Roman" w:cs="Times New Roman"/>
                <w:sz w:val="24"/>
                <w:szCs w:val="24"/>
                <w:lang w:val="uk-UA"/>
              </w:rPr>
            </w:pPr>
            <w:r w:rsidRPr="005E19A0">
              <w:rPr>
                <w:rFonts w:ascii="Times New Roman" w:eastAsia="Calibri" w:hAnsi="Times New Roman" w:cs="Times New Roman"/>
                <w:b/>
                <w:spacing w:val="-2"/>
                <w:sz w:val="24"/>
                <w:szCs w:val="24"/>
                <w:u w:val="single"/>
                <w:lang w:val="uk-UA" w:eastAsia="ru-RU"/>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FC7793" w:rsidRPr="00722492" w14:paraId="666E2626" w14:textId="77777777" w:rsidTr="009F2FD4">
        <w:trPr>
          <w:trHeight w:val="1416"/>
          <w:jc w:val="center"/>
        </w:trPr>
        <w:tc>
          <w:tcPr>
            <w:tcW w:w="704" w:type="dxa"/>
          </w:tcPr>
          <w:p w14:paraId="7B67F959" w14:textId="6E415300" w:rsidR="00C34D4F" w:rsidRPr="005E19A0" w:rsidRDefault="00C34D4F" w:rsidP="00C34D4F">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2</w:t>
            </w:r>
          </w:p>
        </w:tc>
        <w:tc>
          <w:tcPr>
            <w:tcW w:w="2835" w:type="dxa"/>
          </w:tcPr>
          <w:p w14:paraId="5ED5C4CA" w14:textId="5B1A1B5D" w:rsidR="00C34D4F" w:rsidRPr="005E19A0" w:rsidRDefault="00C34D4F" w:rsidP="00C34D4F">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14:paraId="595AECAF" w14:textId="77777777" w:rsidR="00E00253" w:rsidRPr="005E19A0" w:rsidRDefault="00722492" w:rsidP="00E00253">
            <w:pPr>
              <w:ind w:firstLine="337"/>
              <w:jc w:val="both"/>
              <w:rPr>
                <w:rFonts w:ascii="Times New Roman" w:eastAsia="Arial" w:hAnsi="Times New Roman" w:cs="Times New Roman"/>
                <w:bCs/>
                <w:spacing w:val="-2"/>
                <w:sz w:val="24"/>
                <w:szCs w:val="24"/>
                <w:lang w:val="uk-UA" w:eastAsia="ru-RU"/>
              </w:rPr>
            </w:pPr>
            <w:hyperlink r:id="rId49" w:tgtFrame="_blank" w:history="1">
              <w:r w:rsidR="00E00253" w:rsidRPr="005E19A0">
                <w:rPr>
                  <w:rFonts w:ascii="Times New Roman" w:eastAsia="Arial" w:hAnsi="Times New Roman" w:cs="Times New Roman"/>
                  <w:bCs/>
                  <w:spacing w:val="-2"/>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hyperlink>
          </w:p>
          <w:p w14:paraId="1036E140" w14:textId="77777777" w:rsidR="00E00253" w:rsidRPr="005E19A0" w:rsidRDefault="00722492" w:rsidP="00E00253">
            <w:pPr>
              <w:ind w:firstLine="337"/>
              <w:jc w:val="both"/>
              <w:rPr>
                <w:rFonts w:ascii="Times New Roman" w:eastAsia="Arial" w:hAnsi="Times New Roman" w:cs="Times New Roman"/>
                <w:bCs/>
                <w:spacing w:val="-2"/>
                <w:sz w:val="24"/>
                <w:szCs w:val="24"/>
                <w:lang w:val="uk-UA" w:eastAsia="ru-RU"/>
              </w:rPr>
            </w:pPr>
            <w:hyperlink r:id="rId50" w:tgtFrame="_blank" w:history="1">
              <w:r w:rsidR="00E00253" w:rsidRPr="005E19A0">
                <w:rPr>
                  <w:rFonts w:ascii="Times New Roman" w:eastAsia="Arial" w:hAnsi="Times New Roman" w:cs="Times New Roman"/>
                  <w:bCs/>
                  <w:spacing w:val="-2"/>
                  <w:sz w:val="24"/>
                  <w:szCs w:val="24"/>
                  <w:lang w:val="uk-UA" w:eastAsia="ru-RU"/>
                </w:rPr>
                <w:t>Розкриття тендерних пропозицій здійснюється відповідно до</w:t>
              </w:r>
            </w:hyperlink>
            <w:r w:rsidR="00E00253" w:rsidRPr="005E19A0">
              <w:rPr>
                <w:rFonts w:ascii="Times New Roman" w:eastAsia="Arial" w:hAnsi="Times New Roman" w:cs="Times New Roman"/>
                <w:bCs/>
                <w:spacing w:val="-2"/>
                <w:sz w:val="24"/>
                <w:szCs w:val="24"/>
                <w:lang w:val="uk-UA" w:eastAsia="ru-RU"/>
              </w:rPr>
              <w:t> </w:t>
            </w:r>
            <w:hyperlink r:id="rId51" w:tgtFrame="_blank" w:history="1">
              <w:r w:rsidR="00E00253" w:rsidRPr="005E19A0">
                <w:rPr>
                  <w:rFonts w:ascii="Times New Roman" w:eastAsia="Arial" w:hAnsi="Times New Roman" w:cs="Times New Roman"/>
                  <w:bCs/>
                  <w:spacing w:val="-2"/>
                  <w:sz w:val="24"/>
                  <w:szCs w:val="24"/>
                  <w:lang w:val="uk-UA" w:eastAsia="ru-RU"/>
                </w:rPr>
                <w:t>статті 28 Закону</w:t>
              </w:r>
            </w:hyperlink>
            <w:r w:rsidR="00E00253" w:rsidRPr="005E19A0">
              <w:rPr>
                <w:rFonts w:ascii="Times New Roman" w:eastAsia="Arial" w:hAnsi="Times New Roman" w:cs="Times New Roman"/>
                <w:bCs/>
                <w:spacing w:val="-2"/>
                <w:sz w:val="24"/>
                <w:szCs w:val="24"/>
                <w:lang w:val="uk-UA" w:eastAsia="ru-RU"/>
              </w:rPr>
              <w:t> </w:t>
            </w:r>
            <w:hyperlink r:id="rId52" w:tgtFrame="_blank" w:history="1">
              <w:r w:rsidR="00E00253" w:rsidRPr="005E19A0">
                <w:rPr>
                  <w:rFonts w:ascii="Times New Roman" w:eastAsia="Arial" w:hAnsi="Times New Roman" w:cs="Times New Roman"/>
                  <w:bCs/>
                  <w:spacing w:val="-2"/>
                  <w:sz w:val="24"/>
                  <w:szCs w:val="24"/>
                  <w:lang w:val="uk-UA" w:eastAsia="ru-RU"/>
                </w:rPr>
                <w:t xml:space="preserve">(положення абзацу </w:t>
              </w:r>
              <w:r w:rsidR="00E00253" w:rsidRPr="005E19A0">
                <w:rPr>
                  <w:rFonts w:ascii="Times New Roman" w:eastAsia="Arial" w:hAnsi="Times New Roman" w:cs="Times New Roman"/>
                  <w:bCs/>
                  <w:spacing w:val="-2"/>
                  <w:sz w:val="24"/>
                  <w:szCs w:val="24"/>
                  <w:lang w:val="uk-UA" w:eastAsia="ru-RU"/>
                </w:rPr>
                <w:lastRenderedPageBreak/>
                <w:t>третього</w:t>
              </w:r>
            </w:hyperlink>
            <w:r w:rsidR="00E00253" w:rsidRPr="005E19A0">
              <w:rPr>
                <w:rFonts w:ascii="Times New Roman" w:eastAsia="Arial" w:hAnsi="Times New Roman" w:cs="Times New Roman"/>
                <w:bCs/>
                <w:spacing w:val="-2"/>
                <w:sz w:val="24"/>
                <w:szCs w:val="24"/>
                <w:lang w:val="uk-UA" w:eastAsia="ru-RU"/>
              </w:rPr>
              <w:t> </w:t>
            </w:r>
            <w:hyperlink r:id="rId53" w:tgtFrame="_blank" w:history="1">
              <w:r w:rsidR="00E00253" w:rsidRPr="005E19A0">
                <w:rPr>
                  <w:rFonts w:ascii="Times New Roman" w:eastAsia="Arial" w:hAnsi="Times New Roman" w:cs="Times New Roman"/>
                  <w:bCs/>
                  <w:spacing w:val="-2"/>
                  <w:sz w:val="24"/>
                  <w:szCs w:val="24"/>
                  <w:lang w:val="uk-UA" w:eastAsia="ru-RU"/>
                </w:rPr>
                <w:t>частини першої</w:t>
              </w:r>
            </w:hyperlink>
            <w:r w:rsidR="00E00253" w:rsidRPr="005E19A0">
              <w:rPr>
                <w:rFonts w:ascii="Times New Roman" w:eastAsia="Arial" w:hAnsi="Times New Roman" w:cs="Times New Roman"/>
                <w:bCs/>
                <w:spacing w:val="-2"/>
                <w:sz w:val="24"/>
                <w:szCs w:val="24"/>
                <w:lang w:val="uk-UA" w:eastAsia="ru-RU"/>
              </w:rPr>
              <w:t> </w:t>
            </w:r>
            <w:hyperlink r:id="rId54" w:tgtFrame="_blank" w:history="1">
              <w:r w:rsidR="00E00253" w:rsidRPr="005E19A0">
                <w:rPr>
                  <w:rFonts w:ascii="Times New Roman" w:eastAsia="Arial" w:hAnsi="Times New Roman" w:cs="Times New Roman"/>
                  <w:bCs/>
                  <w:spacing w:val="-2"/>
                  <w:sz w:val="24"/>
                  <w:szCs w:val="24"/>
                  <w:lang w:val="uk-UA" w:eastAsia="ru-RU"/>
                </w:rPr>
                <w:t>та абзацу другого</w:t>
              </w:r>
            </w:hyperlink>
            <w:r w:rsidR="00E00253" w:rsidRPr="005E19A0">
              <w:rPr>
                <w:rFonts w:ascii="Times New Roman" w:eastAsia="Arial" w:hAnsi="Times New Roman" w:cs="Times New Roman"/>
                <w:bCs/>
                <w:spacing w:val="-2"/>
                <w:sz w:val="24"/>
                <w:szCs w:val="24"/>
                <w:lang w:val="uk-UA" w:eastAsia="ru-RU"/>
              </w:rPr>
              <w:t> </w:t>
            </w:r>
            <w:hyperlink r:id="rId55" w:tgtFrame="_blank" w:history="1">
              <w:r w:rsidR="00E00253" w:rsidRPr="005E19A0">
                <w:rPr>
                  <w:rFonts w:ascii="Times New Roman" w:eastAsia="Arial" w:hAnsi="Times New Roman" w:cs="Times New Roman"/>
                  <w:bCs/>
                  <w:spacing w:val="-2"/>
                  <w:sz w:val="24"/>
                  <w:szCs w:val="24"/>
                  <w:lang w:val="uk-UA" w:eastAsia="ru-RU"/>
                </w:rPr>
                <w:t>частини другої статті 28 Закону</w:t>
              </w:r>
            </w:hyperlink>
            <w:r w:rsidR="00E00253" w:rsidRPr="005E19A0">
              <w:rPr>
                <w:rFonts w:ascii="Times New Roman" w:eastAsia="Arial" w:hAnsi="Times New Roman" w:cs="Times New Roman"/>
                <w:bCs/>
                <w:spacing w:val="-2"/>
                <w:sz w:val="24"/>
                <w:szCs w:val="24"/>
                <w:lang w:val="uk-UA" w:eastAsia="ru-RU"/>
              </w:rPr>
              <w:t> </w:t>
            </w:r>
            <w:hyperlink r:id="rId56" w:tgtFrame="_blank" w:history="1">
              <w:r w:rsidR="00E00253" w:rsidRPr="005E19A0">
                <w:rPr>
                  <w:rFonts w:ascii="Times New Roman" w:eastAsia="Arial" w:hAnsi="Times New Roman" w:cs="Times New Roman"/>
                  <w:bCs/>
                  <w:spacing w:val="-2"/>
                  <w:sz w:val="24"/>
                  <w:szCs w:val="24"/>
                  <w:lang w:val="uk-UA" w:eastAsia="ru-RU"/>
                </w:rPr>
                <w:t>не застосовуються).</w:t>
              </w:r>
            </w:hyperlink>
          </w:p>
          <w:p w14:paraId="49EB6428" w14:textId="5F8B1B14" w:rsidR="00FC54F0" w:rsidRPr="005E19A0" w:rsidRDefault="00722492" w:rsidP="00E00253">
            <w:pPr>
              <w:ind w:firstLine="337"/>
              <w:jc w:val="both"/>
              <w:rPr>
                <w:rFonts w:ascii="Times New Roman" w:hAnsi="Times New Roman" w:cs="Times New Roman"/>
                <w:sz w:val="24"/>
                <w:szCs w:val="24"/>
                <w:lang w:val="uk-UA"/>
              </w:rPr>
            </w:pPr>
            <w:hyperlink r:id="rId57" w:tgtFrame="_blank" w:history="1">
              <w:r w:rsidR="00E00253" w:rsidRPr="005E19A0">
                <w:rPr>
                  <w:rFonts w:ascii="Times New Roman" w:eastAsia="Arial" w:hAnsi="Times New Roman" w:cs="Times New Roman"/>
                  <w:bCs/>
                  <w:spacing w:val="-2"/>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E00253" w:rsidRPr="005E19A0">
              <w:rPr>
                <w:rFonts w:ascii="Times New Roman" w:eastAsia="Arial" w:hAnsi="Times New Roman" w:cs="Times New Roman"/>
                <w:bCs/>
                <w:spacing w:val="-2"/>
                <w:sz w:val="24"/>
                <w:szCs w:val="24"/>
                <w:lang w:val="uk-UA" w:eastAsia="ru-RU"/>
              </w:rPr>
              <w:t> </w:t>
            </w:r>
            <w:hyperlink r:id="rId58" w:tgtFrame="_blank" w:history="1">
              <w:r w:rsidR="00E00253" w:rsidRPr="005E19A0">
                <w:rPr>
                  <w:rFonts w:ascii="Times New Roman" w:eastAsia="Arial" w:hAnsi="Times New Roman" w:cs="Times New Roman"/>
                  <w:bCs/>
                  <w:spacing w:val="-2"/>
                  <w:sz w:val="24"/>
                  <w:szCs w:val="24"/>
                  <w:lang w:val="uk-UA" w:eastAsia="ru-RU"/>
                </w:rPr>
                <w:t>статті 16 Закону</w:t>
              </w:r>
            </w:hyperlink>
            <w:hyperlink r:id="rId59" w:tgtFrame="_blank" w:history="1">
              <w:r w:rsidR="00E00253" w:rsidRPr="005E19A0">
                <w:rPr>
                  <w:rFonts w:ascii="Times New Roman" w:eastAsia="Arial" w:hAnsi="Times New Roman" w:cs="Times New Roman"/>
                  <w:bCs/>
                  <w:spacing w:val="-2"/>
                  <w:sz w:val="24"/>
                  <w:szCs w:val="24"/>
                  <w:lang w:val="uk-UA" w:eastAsia="ru-RU"/>
                </w:rPr>
                <w:t>, і документи, що підтверджують відсутність підстав, визначених пунктом 47 Особливостей.</w:t>
              </w:r>
            </w:hyperlink>
          </w:p>
        </w:tc>
      </w:tr>
      <w:tr w:rsidR="00E00253" w:rsidRPr="005E19A0" w14:paraId="7D679FF4" w14:textId="77777777" w:rsidTr="009F2FD4">
        <w:trPr>
          <w:trHeight w:val="824"/>
          <w:jc w:val="center"/>
        </w:trPr>
        <w:tc>
          <w:tcPr>
            <w:tcW w:w="9918" w:type="dxa"/>
            <w:gridSpan w:val="3"/>
            <w:vAlign w:val="center"/>
          </w:tcPr>
          <w:p w14:paraId="6C2909BE" w14:textId="621407BC" w:rsidR="00E00253" w:rsidRPr="005E19A0" w:rsidRDefault="00E00253" w:rsidP="00E00253">
            <w:pPr>
              <w:ind w:firstLine="337"/>
              <w:jc w:val="center"/>
              <w:rPr>
                <w:rFonts w:ascii="Times New Roman" w:eastAsia="Arial" w:hAnsi="Times New Roman" w:cs="Times New Roman"/>
                <w:i/>
                <w:sz w:val="24"/>
                <w:szCs w:val="24"/>
                <w:lang w:eastAsia="ru-RU"/>
              </w:rPr>
            </w:pPr>
            <w:r w:rsidRPr="005E19A0">
              <w:rPr>
                <w:rFonts w:ascii="Times New Roman" w:eastAsia="Times New Roman" w:hAnsi="Times New Roman" w:cs="Times New Roman"/>
                <w:b/>
                <w:bCs/>
                <w:i/>
                <w:kern w:val="36"/>
                <w:sz w:val="24"/>
                <w:szCs w:val="24"/>
                <w:lang w:val="uk-UA" w:eastAsia="ru-RU"/>
              </w:rPr>
              <w:lastRenderedPageBreak/>
              <w:t>Розділ 5. Оцінка тендерної пропозиції</w:t>
            </w:r>
          </w:p>
        </w:tc>
      </w:tr>
      <w:tr w:rsidR="00E00253" w:rsidRPr="005E19A0" w14:paraId="637D6CC5" w14:textId="77777777" w:rsidTr="009F2FD4">
        <w:trPr>
          <w:trHeight w:val="1416"/>
          <w:jc w:val="center"/>
        </w:trPr>
        <w:tc>
          <w:tcPr>
            <w:tcW w:w="704" w:type="dxa"/>
          </w:tcPr>
          <w:p w14:paraId="0F8ECB39" w14:textId="60107CA0" w:rsidR="00E00253" w:rsidRPr="005E19A0" w:rsidRDefault="000F2D2D" w:rsidP="00C34D4F">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1</w:t>
            </w:r>
          </w:p>
        </w:tc>
        <w:tc>
          <w:tcPr>
            <w:tcW w:w="2835" w:type="dxa"/>
          </w:tcPr>
          <w:p w14:paraId="7416F9CF" w14:textId="09176B32" w:rsidR="00E00253" w:rsidRPr="005E19A0" w:rsidRDefault="000F2D2D" w:rsidP="00C34D4F">
            <w:pPr>
              <w:rPr>
                <w:rFonts w:ascii="Times New Roman" w:eastAsia="Times New Roman" w:hAnsi="Times New Roman" w:cs="Times New Roman"/>
                <w:b/>
                <w:bCs/>
                <w:sz w:val="24"/>
                <w:szCs w:val="24"/>
                <w:lang w:val="uk-UA" w:eastAsia="ru-RU"/>
              </w:rPr>
            </w:pPr>
            <w:r w:rsidRPr="005E19A0">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79" w:type="dxa"/>
            <w:vAlign w:val="center"/>
          </w:tcPr>
          <w:p w14:paraId="2B4E6D7F" w14:textId="77777777" w:rsidR="000F2D2D" w:rsidRPr="005E19A0" w:rsidRDefault="000F2D2D" w:rsidP="000F2D2D">
            <w:pPr>
              <w:ind w:firstLine="337"/>
              <w:jc w:val="both"/>
              <w:rPr>
                <w:rFonts w:ascii="Times New Roman" w:eastAsia="Arial" w:hAnsi="Times New Roman" w:cs="Times New Roman"/>
                <w:b/>
                <w:sz w:val="24"/>
                <w:szCs w:val="24"/>
                <w:lang w:val="uk-UA" w:eastAsia="ru-RU"/>
              </w:rPr>
            </w:pPr>
            <w:r w:rsidRPr="005E19A0">
              <w:rPr>
                <w:rFonts w:ascii="Times New Roman" w:eastAsia="Arial" w:hAnsi="Times New Roman" w:cs="Times New Roman"/>
                <w:b/>
                <w:sz w:val="24"/>
                <w:szCs w:val="24"/>
                <w:lang w:val="uk-UA" w:eastAsia="ru-RU"/>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ACB72E1" w14:textId="77777777" w:rsidR="000F2D2D" w:rsidRPr="005E19A0" w:rsidRDefault="000F2D2D" w:rsidP="000F2D2D">
            <w:pPr>
              <w:ind w:firstLine="337"/>
              <w:jc w:val="both"/>
              <w:rPr>
                <w:rFonts w:ascii="Times New Roman" w:eastAsia="Arial" w:hAnsi="Times New Roman" w:cs="Times New Roman"/>
                <w:b/>
                <w:sz w:val="24"/>
                <w:szCs w:val="24"/>
                <w:lang w:val="uk-UA" w:eastAsia="ru-RU"/>
              </w:rPr>
            </w:pPr>
            <w:r w:rsidRPr="005E19A0">
              <w:rPr>
                <w:rFonts w:ascii="Times New Roman" w:eastAsia="Arial" w:hAnsi="Times New Roman" w:cs="Times New Roman"/>
                <w:b/>
                <w:sz w:val="24"/>
                <w:szCs w:val="24"/>
                <w:lang w:val="uk-UA" w:eastAsia="ru-RU"/>
              </w:rPr>
              <w:t xml:space="preserve">До розгляду </w:t>
            </w:r>
            <w:r w:rsidRPr="005E19A0">
              <w:rPr>
                <w:rFonts w:ascii="Times New Roman" w:eastAsia="Arial" w:hAnsi="Times New Roman" w:cs="Times New Roman"/>
                <w:b/>
                <w:sz w:val="24"/>
                <w:szCs w:val="24"/>
                <w:u w:val="single"/>
                <w:lang w:val="uk-UA" w:eastAsia="ru-RU"/>
              </w:rPr>
              <w:t>не приймається</w:t>
            </w:r>
            <w:r w:rsidRPr="005E19A0">
              <w:rPr>
                <w:rFonts w:ascii="Times New Roman" w:eastAsia="Arial" w:hAnsi="Times New Roman" w:cs="Times New Roman"/>
                <w:b/>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032875" w14:textId="77777777" w:rsidR="000F2D2D" w:rsidRPr="005E19A0" w:rsidRDefault="000F2D2D" w:rsidP="000F2D2D">
            <w:pPr>
              <w:ind w:firstLine="337"/>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16340120" w14:textId="77777777" w:rsidR="000F2D2D" w:rsidRPr="005E19A0" w:rsidRDefault="000F2D2D" w:rsidP="000F2D2D">
            <w:pPr>
              <w:ind w:firstLine="337"/>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6661E451" w14:textId="77777777" w:rsidR="007F336A" w:rsidRPr="005E19A0" w:rsidRDefault="000F2D2D" w:rsidP="000F2D2D">
            <w:pPr>
              <w:ind w:firstLine="337"/>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w:t>
            </w:r>
          </w:p>
          <w:p w14:paraId="19074A86" w14:textId="5480DA41" w:rsidR="000F2D2D" w:rsidRPr="005E19A0" w:rsidRDefault="000F2D2D" w:rsidP="007F336A">
            <w:pPr>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 xml:space="preserve">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12CBAB19" w14:textId="77777777" w:rsidR="000F2D2D" w:rsidRPr="005E19A0" w:rsidRDefault="000F2D2D" w:rsidP="000F2D2D">
            <w:pPr>
              <w:ind w:firstLine="337"/>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307A6B91" w14:textId="4E207AC9" w:rsidR="00E00253" w:rsidRPr="005E19A0" w:rsidRDefault="000F2D2D" w:rsidP="009F2FD4">
            <w:pPr>
              <w:ind w:firstLine="337"/>
              <w:jc w:val="both"/>
              <w:rPr>
                <w:rFonts w:ascii="Times New Roman" w:eastAsia="Arial" w:hAnsi="Times New Roman" w:cs="Times New Roman"/>
                <w:sz w:val="24"/>
                <w:szCs w:val="24"/>
                <w:lang w:eastAsia="ru-RU"/>
              </w:rPr>
            </w:pPr>
            <w:r w:rsidRPr="005E19A0">
              <w:rPr>
                <w:rFonts w:ascii="Times New Roman" w:eastAsia="Arial" w:hAnsi="Times New Roman" w:cs="Times New Roman"/>
                <w:bCs/>
                <w:sz w:val="24"/>
                <w:szCs w:val="24"/>
                <w:lang w:val="uk-UA" w:eastAsia="ru-RU"/>
              </w:rPr>
              <w:t xml:space="preserve">Розмір мінімального кроку пониження ціни під час електронного аукціону – </w:t>
            </w:r>
            <w:r w:rsidRPr="006D5D3C">
              <w:rPr>
                <w:rFonts w:ascii="Times New Roman" w:eastAsia="Arial" w:hAnsi="Times New Roman" w:cs="Times New Roman"/>
                <w:bCs/>
                <w:sz w:val="24"/>
                <w:szCs w:val="24"/>
                <w:lang w:val="uk-UA" w:eastAsia="ru-RU"/>
              </w:rPr>
              <w:t>0,5 %.</w:t>
            </w:r>
          </w:p>
        </w:tc>
      </w:tr>
      <w:tr w:rsidR="009F2FD4" w:rsidRPr="005E19A0" w14:paraId="1FC44929" w14:textId="77777777" w:rsidTr="009F2FD4">
        <w:trPr>
          <w:trHeight w:val="585"/>
          <w:jc w:val="center"/>
        </w:trPr>
        <w:tc>
          <w:tcPr>
            <w:tcW w:w="9918" w:type="dxa"/>
            <w:gridSpan w:val="3"/>
          </w:tcPr>
          <w:p w14:paraId="7A8D74BC" w14:textId="4F19C16D" w:rsidR="009F2FD4" w:rsidRPr="005E19A0" w:rsidRDefault="009F2FD4" w:rsidP="009F2FD4">
            <w:pPr>
              <w:ind w:firstLine="337"/>
              <w:jc w:val="center"/>
              <w:rPr>
                <w:rFonts w:ascii="Times New Roman" w:eastAsia="Arial" w:hAnsi="Times New Roman" w:cs="Times New Roman"/>
                <w:b/>
                <w:sz w:val="24"/>
                <w:szCs w:val="24"/>
                <w:lang w:val="uk-UA" w:eastAsia="ru-RU"/>
              </w:rPr>
            </w:pPr>
            <w:r w:rsidRPr="005E19A0">
              <w:rPr>
                <w:rFonts w:ascii="Times New Roman" w:eastAsia="Times New Roman" w:hAnsi="Times New Roman" w:cs="Times New Roman"/>
                <w:b/>
                <w:bCs/>
                <w:i/>
                <w:iCs/>
                <w:sz w:val="24"/>
                <w:szCs w:val="24"/>
                <w:lang w:val="uk-UA" w:eastAsia="ru-RU"/>
              </w:rPr>
              <w:t>Розділ 6. Розгляд та оцінка тендерних пропозицій</w:t>
            </w:r>
          </w:p>
        </w:tc>
      </w:tr>
      <w:tr w:rsidR="009F2FD4" w:rsidRPr="005E19A0" w14:paraId="08F6D59A" w14:textId="77777777" w:rsidTr="009F2FD4">
        <w:trPr>
          <w:trHeight w:val="1416"/>
          <w:jc w:val="center"/>
        </w:trPr>
        <w:tc>
          <w:tcPr>
            <w:tcW w:w="704" w:type="dxa"/>
          </w:tcPr>
          <w:p w14:paraId="55B7653D" w14:textId="2864D3DC" w:rsidR="009F2FD4" w:rsidRPr="005E19A0" w:rsidRDefault="009F2FD4" w:rsidP="00C34D4F">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lastRenderedPageBreak/>
              <w:t>1</w:t>
            </w:r>
          </w:p>
        </w:tc>
        <w:tc>
          <w:tcPr>
            <w:tcW w:w="2835" w:type="dxa"/>
          </w:tcPr>
          <w:p w14:paraId="77B3B60A" w14:textId="5DCF910A" w:rsidR="009F2FD4" w:rsidRPr="005E19A0" w:rsidRDefault="009F2FD4" w:rsidP="00C34D4F">
            <w:pPr>
              <w:rPr>
                <w:rFonts w:ascii="Times New Roman" w:eastAsia="Times New Roman" w:hAnsi="Times New Roman" w:cs="Times New Roman"/>
                <w:b/>
                <w:bCs/>
                <w:sz w:val="24"/>
                <w:szCs w:val="24"/>
                <w:lang w:val="uk-UA" w:eastAsia="ru-RU"/>
              </w:rPr>
            </w:pPr>
            <w:r w:rsidRPr="005E19A0">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7B0A282E" w14:textId="77777777" w:rsidR="009F2FD4"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0" w:anchor="n1553">
              <w:r w:rsidRPr="005E19A0">
                <w:rPr>
                  <w:rStyle w:val="a7"/>
                  <w:rFonts w:ascii="Times New Roman" w:eastAsia="Times New Roman" w:hAnsi="Times New Roman" w:cs="Times New Roman"/>
                  <w:bCs/>
                  <w:sz w:val="24"/>
                  <w:szCs w:val="24"/>
                  <w:lang w:val="uk-UA" w:eastAsia="ru-RU"/>
                </w:rPr>
                <w:t>шістнадцятої</w:t>
              </w:r>
            </w:hyperlink>
            <w:r w:rsidRPr="005E19A0">
              <w:rPr>
                <w:rFonts w:ascii="Times New Roman" w:eastAsia="Times New Roman" w:hAnsi="Times New Roman" w:cs="Times New Roman"/>
                <w:bCs/>
                <w:sz w:val="24"/>
                <w:szCs w:val="24"/>
                <w:lang w:val="uk-UA" w:eastAsia="ru-RU"/>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445B9884" w14:textId="1D6955E6" w:rsidR="009F2FD4" w:rsidRPr="005E19A0" w:rsidRDefault="009F2FD4" w:rsidP="009F2FD4">
            <w:pPr>
              <w:keepNext/>
              <w:keepLines/>
              <w:ind w:firstLine="317"/>
              <w:contextualSpacing/>
              <w:jc w:val="both"/>
              <w:rPr>
                <w:rFonts w:ascii="Times New Roman" w:eastAsia="Arial" w:hAnsi="Times New Roman" w:cs="Times New Roman"/>
                <w:b/>
                <w:sz w:val="24"/>
                <w:szCs w:val="24"/>
                <w:lang w:val="uk-UA" w:eastAsia="ru-RU"/>
              </w:rPr>
            </w:pPr>
            <w:r w:rsidRPr="005E19A0">
              <w:rPr>
                <w:rFonts w:ascii="Times New Roman" w:eastAsia="Times New Roman" w:hAnsi="Times New Roman" w:cs="Times New Roman"/>
                <w:bCs/>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Pr>
                <w:rFonts w:ascii="Times New Roman" w:eastAsia="Times New Roman" w:hAnsi="Times New Roman" w:cs="Times New Roman"/>
                <w:bCs/>
                <w:sz w:val="24"/>
                <w:szCs w:val="24"/>
                <w:lang w:val="uk-UA" w:eastAsia="ru-RU"/>
              </w:rPr>
              <w:t xml:space="preserve">  </w:t>
            </w:r>
            <w:r w:rsidRPr="005E19A0">
              <w:rPr>
                <w:rFonts w:ascii="Times New Roman" w:eastAsia="Times New Roman" w:hAnsi="Times New Roman" w:cs="Times New Roman"/>
                <w:bCs/>
                <w:sz w:val="24"/>
                <w:szCs w:val="24"/>
                <w:lang w:val="uk-UA" w:eastAsia="ru-RU"/>
              </w:rPr>
              <w:t>пропозицій.</w:t>
            </w:r>
            <w:r>
              <w:rPr>
                <w:rFonts w:ascii="Times New Roman" w:eastAsia="Times New Roman" w:hAnsi="Times New Roman" w:cs="Times New Roman"/>
                <w:bCs/>
                <w:sz w:val="24"/>
                <w:szCs w:val="24"/>
                <w:lang w:val="uk-UA" w:eastAsia="ru-RU"/>
              </w:rPr>
              <w:t xml:space="preserve"> </w:t>
            </w:r>
            <w:r w:rsidRPr="005E19A0">
              <w:rPr>
                <w:rFonts w:ascii="Times New Roman" w:eastAsia="Times New Roman" w:hAnsi="Times New Roman" w:cs="Times New Roman"/>
                <w:bCs/>
                <w:sz w:val="24"/>
                <w:szCs w:val="24"/>
                <w:lang w:val="uk-UA" w:eastAsia="ru-RU"/>
              </w:rPr>
              <w:t xml:space="preserve"> Електронний </w:t>
            </w:r>
            <w:r>
              <w:rPr>
                <w:rFonts w:ascii="Times New Roman" w:eastAsia="Times New Roman" w:hAnsi="Times New Roman" w:cs="Times New Roman"/>
                <w:bCs/>
                <w:sz w:val="24"/>
                <w:szCs w:val="24"/>
                <w:lang w:val="uk-UA" w:eastAsia="ru-RU"/>
              </w:rPr>
              <w:t xml:space="preserve"> </w:t>
            </w:r>
            <w:r w:rsidRPr="005E19A0">
              <w:rPr>
                <w:rFonts w:ascii="Times New Roman" w:eastAsia="Times New Roman" w:hAnsi="Times New Roman" w:cs="Times New Roman"/>
                <w:bCs/>
                <w:sz w:val="24"/>
                <w:szCs w:val="24"/>
                <w:lang w:val="uk-UA" w:eastAsia="ru-RU"/>
              </w:rPr>
              <w:t>аукціон проводиться</w:t>
            </w:r>
            <w:r>
              <w:rPr>
                <w:rFonts w:ascii="Times New Roman" w:eastAsia="Times New Roman" w:hAnsi="Times New Roman" w:cs="Times New Roman"/>
                <w:bCs/>
                <w:sz w:val="24"/>
                <w:szCs w:val="24"/>
                <w:lang w:val="uk-UA" w:eastAsia="ru-RU"/>
              </w:rPr>
              <w:t xml:space="preserve"> </w:t>
            </w:r>
          </w:p>
        </w:tc>
      </w:tr>
      <w:tr w:rsidR="000302B6" w:rsidRPr="005E19A0" w14:paraId="365D47FC" w14:textId="77777777" w:rsidTr="009F2FD4">
        <w:trPr>
          <w:trHeight w:val="125"/>
          <w:jc w:val="center"/>
        </w:trPr>
        <w:tc>
          <w:tcPr>
            <w:tcW w:w="704" w:type="dxa"/>
          </w:tcPr>
          <w:p w14:paraId="563C60CA" w14:textId="090BE535" w:rsidR="000302B6" w:rsidRPr="005E19A0" w:rsidRDefault="000302B6" w:rsidP="000D01A3">
            <w:pPr>
              <w:jc w:val="center"/>
              <w:rPr>
                <w:rFonts w:ascii="Times New Roman" w:eastAsia="Times New Roman" w:hAnsi="Times New Roman" w:cs="Times New Roman"/>
                <w:sz w:val="24"/>
                <w:szCs w:val="24"/>
                <w:lang w:val="uk-UA" w:eastAsia="ru-RU"/>
              </w:rPr>
            </w:pPr>
          </w:p>
        </w:tc>
        <w:tc>
          <w:tcPr>
            <w:tcW w:w="2835" w:type="dxa"/>
          </w:tcPr>
          <w:p w14:paraId="6559F6C1" w14:textId="063FEF64" w:rsidR="000302B6" w:rsidRPr="005E19A0" w:rsidRDefault="000302B6" w:rsidP="000D01A3">
            <w:pPr>
              <w:rPr>
                <w:rFonts w:ascii="Times New Roman" w:eastAsia="Times New Roman" w:hAnsi="Times New Roman" w:cs="Times New Roman"/>
                <w:b/>
                <w:bCs/>
                <w:sz w:val="24"/>
                <w:szCs w:val="24"/>
                <w:lang w:val="uk-UA" w:eastAsia="ru-RU"/>
              </w:rPr>
            </w:pPr>
          </w:p>
        </w:tc>
        <w:tc>
          <w:tcPr>
            <w:tcW w:w="6379" w:type="dxa"/>
            <w:tcBorders>
              <w:bottom w:val="single" w:sz="4" w:space="0" w:color="auto"/>
            </w:tcBorders>
            <w:vAlign w:val="center"/>
          </w:tcPr>
          <w:p w14:paraId="13B19E84" w14:textId="2BAEBBAE" w:rsidR="000F2D2D" w:rsidRPr="005E19A0" w:rsidRDefault="009F2FD4" w:rsidP="009F2FD4">
            <w:pPr>
              <w:keepNext/>
              <w:keepLines/>
              <w:contextualSpacing/>
              <w:jc w:val="both"/>
              <w:rPr>
                <w:rFonts w:ascii="Times New Roman" w:eastAsia="Times New Roman" w:hAnsi="Times New Roman" w:cs="Times New Roman"/>
                <w:bCs/>
                <w:sz w:val="24"/>
                <w:szCs w:val="24"/>
                <w:lang w:val="uk-UA" w:eastAsia="ru-RU"/>
              </w:rPr>
            </w:pPr>
            <w:bookmarkStart w:id="4" w:name="n1530"/>
            <w:bookmarkStart w:id="5" w:name="n1531"/>
            <w:bookmarkStart w:id="6" w:name="n1551"/>
            <w:bookmarkEnd w:id="4"/>
            <w:bookmarkEnd w:id="5"/>
            <w:bookmarkEnd w:id="6"/>
            <w:r w:rsidRPr="005E19A0">
              <w:rPr>
                <w:rFonts w:ascii="Times New Roman" w:eastAsia="Times New Roman" w:hAnsi="Times New Roman" w:cs="Times New Roman"/>
                <w:bCs/>
                <w:sz w:val="24"/>
                <w:szCs w:val="24"/>
                <w:lang w:val="uk-UA" w:eastAsia="ru-RU"/>
              </w:rPr>
              <w:t>електронною системою закупівель відповідно до статті 30 Закону</w:t>
            </w:r>
            <w:r>
              <w:rPr>
                <w:rFonts w:ascii="Times New Roman" w:eastAsia="Times New Roman" w:hAnsi="Times New Roman" w:cs="Times New Roman"/>
                <w:bCs/>
                <w:sz w:val="24"/>
                <w:szCs w:val="24"/>
                <w:lang w:val="uk-UA" w:eastAsia="ru-RU"/>
              </w:rPr>
              <w:t xml:space="preserve"> </w:t>
            </w:r>
            <w:r w:rsidR="000F2D2D" w:rsidRPr="005E19A0">
              <w:rPr>
                <w:rFonts w:ascii="Times New Roman" w:eastAsia="Times New Roman" w:hAnsi="Times New Roman" w:cs="Times New Roman"/>
                <w:bCs/>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1AF5BD" w14:textId="77777777" w:rsidR="000F2D2D" w:rsidRPr="005E19A0" w:rsidRDefault="000F2D2D" w:rsidP="000F2D2D">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547EFC" w14:textId="6970C8CB" w:rsidR="003F6F0F" w:rsidRPr="005E19A0" w:rsidRDefault="00445956" w:rsidP="00711557">
            <w:pPr>
              <w:keepNext/>
              <w:keepLines/>
              <w:ind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bCs/>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22292F" w14:textId="13972EFA" w:rsidR="009F2FD4" w:rsidRPr="005E19A0" w:rsidRDefault="00445956" w:rsidP="009F2FD4">
            <w:pPr>
              <w:keepNext/>
              <w:keepLines/>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w:t>
            </w:r>
            <w:r w:rsidR="009F2FD4" w:rsidRPr="005E19A0">
              <w:rPr>
                <w:rFonts w:ascii="Times New Roman" w:eastAsia="Times New Roman" w:hAnsi="Times New Roman" w:cs="Times New Roman"/>
                <w:bCs/>
                <w:sz w:val="24"/>
                <w:szCs w:val="24"/>
                <w:lang w:val="uk-UA" w:eastAsia="ru-RU"/>
              </w:rPr>
              <w:t xml:space="preserve"> без ПДВ - у разі, якщо Учасник  не є платником ПДВ.</w:t>
            </w:r>
          </w:p>
          <w:p w14:paraId="3892AAD2" w14:textId="77777777" w:rsidR="009F2FD4" w:rsidRPr="005E19A0"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Оцінка здійснюється щодо предмета закупівлі в цілому.</w:t>
            </w:r>
          </w:p>
          <w:p w14:paraId="7C0A482C" w14:textId="77777777" w:rsidR="009F2FD4" w:rsidRDefault="00722492" w:rsidP="009F2FD4">
            <w:pPr>
              <w:keepNext/>
              <w:keepLines/>
              <w:ind w:firstLine="317"/>
              <w:contextualSpacing/>
              <w:jc w:val="both"/>
              <w:rPr>
                <w:rFonts w:ascii="Times New Roman" w:eastAsia="Times New Roman" w:hAnsi="Times New Roman" w:cs="Times New Roman"/>
                <w:bCs/>
                <w:color w:val="000000" w:themeColor="text1"/>
                <w:sz w:val="24"/>
                <w:szCs w:val="24"/>
                <w:lang w:val="uk-UA" w:eastAsia="ru-RU"/>
              </w:rPr>
            </w:pPr>
            <w:hyperlink r:id="rId61" w:tgtFrame="_blank" w:history="1">
              <w:r w:rsidR="009F2FD4" w:rsidRPr="005E19A0">
                <w:rPr>
                  <w:rStyle w:val="a7"/>
                  <w:rFonts w:ascii="Times New Roman" w:eastAsia="Times New Roman" w:hAnsi="Times New Roman" w:cs="Times New Roman"/>
                  <w:bCs/>
                  <w:color w:val="000000" w:themeColor="text1"/>
                  <w:sz w:val="24"/>
                  <w:szCs w:val="24"/>
                  <w:lang w:val="uk-UA" w:eastAsia="ru-RU"/>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r w:rsidR="009F2FD4" w:rsidRPr="005E19A0">
              <w:rPr>
                <w:rFonts w:ascii="Times New Roman" w:eastAsia="Times New Roman" w:hAnsi="Times New Roman" w:cs="Times New Roman"/>
                <w:bCs/>
                <w:color w:val="000000" w:themeColor="text1"/>
                <w:sz w:val="24"/>
                <w:szCs w:val="24"/>
                <w:lang w:val="uk-UA" w:eastAsia="ru-RU"/>
              </w:rPr>
              <w:t xml:space="preserve"> </w:t>
            </w:r>
          </w:p>
          <w:p w14:paraId="0D0B2277" w14:textId="77777777" w:rsidR="00445956"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color w:val="000000" w:themeColor="text1"/>
                <w:sz w:val="24"/>
                <w:szCs w:val="24"/>
                <w:lang w:val="uk-UA" w:eastAsia="ru-RU"/>
              </w:rPr>
              <w:t>У разі відхилення те</w:t>
            </w:r>
            <w:r w:rsidRPr="005E19A0">
              <w:rPr>
                <w:rFonts w:ascii="Times New Roman" w:eastAsia="Times New Roman" w:hAnsi="Times New Roman" w:cs="Times New Roman"/>
                <w:bCs/>
                <w:sz w:val="24"/>
                <w:szCs w:val="24"/>
                <w:lang w:val="uk-UA" w:eastAsia="ru-RU"/>
              </w:rPr>
              <w:t xml:space="preserve">ндерної пропозиції, що за </w:t>
            </w:r>
            <w:r w:rsidRPr="005E19A0">
              <w:rPr>
                <w:rFonts w:ascii="Times New Roman" w:eastAsia="Times New Roman" w:hAnsi="Times New Roman" w:cs="Times New Roman"/>
                <w:bCs/>
                <w:sz w:val="24"/>
                <w:szCs w:val="24"/>
                <w:lang w:val="uk-UA" w:eastAsia="ru-RU"/>
              </w:rPr>
              <w:lastRenderedPageBreak/>
              <w:t>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35F403" w14:textId="4F3C52B7" w:rsidR="009F2FD4"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bCs/>
                <w:sz w:val="24"/>
                <w:szCs w:val="24"/>
                <w:lang w:val="uk-UA" w:eastAsia="ru-RU"/>
              </w:rPr>
              <w:t>.</w:t>
            </w:r>
          </w:p>
          <w:p w14:paraId="7755B3AD" w14:textId="77777777" w:rsidR="009F2FD4" w:rsidRPr="005E19A0"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DAE584" w14:textId="77777777" w:rsidR="009F2FD4" w:rsidRPr="005E19A0"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41A3C18F" w14:textId="77777777" w:rsidR="009F2FD4" w:rsidRPr="005E19A0"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245652A" w14:textId="77777777" w:rsidR="009F2FD4" w:rsidRPr="005E19A0"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bookmarkStart w:id="7" w:name="n1550"/>
            <w:bookmarkEnd w:id="7"/>
            <w:r w:rsidRPr="005E19A0">
              <w:rPr>
                <w:rFonts w:ascii="Times New Roman" w:eastAsia="Times New Roman" w:hAnsi="Times New Roman" w:cs="Times New Roman"/>
                <w:bCs/>
                <w:sz w:val="24"/>
                <w:szCs w:val="24"/>
                <w:lang w:val="uk-UA" w:eastAsia="ru-RU"/>
              </w:rPr>
              <w:t>Рішення про намір укласти договір про закупівлю приймається замовником відповідно до </w:t>
            </w:r>
            <w:hyperlink r:id="rId62" w:tgtFrame="_blank" w:history="1">
              <w:r w:rsidRPr="005E19A0">
                <w:rPr>
                  <w:rStyle w:val="a7"/>
                  <w:rFonts w:ascii="Times New Roman" w:eastAsia="Times New Roman" w:hAnsi="Times New Roman" w:cs="Times New Roman"/>
                  <w:bCs/>
                  <w:sz w:val="24"/>
                  <w:szCs w:val="24"/>
                  <w:lang w:val="uk-UA" w:eastAsia="ru-RU"/>
                </w:rPr>
                <w:t>статті 33 Закону</w:t>
              </w:r>
            </w:hyperlink>
            <w:r w:rsidRPr="005E19A0">
              <w:rPr>
                <w:rFonts w:ascii="Times New Roman" w:eastAsia="Times New Roman" w:hAnsi="Times New Roman" w:cs="Times New Roman"/>
                <w:bCs/>
                <w:sz w:val="24"/>
                <w:szCs w:val="24"/>
                <w:lang w:val="uk-UA" w:eastAsia="ru-RU"/>
              </w:rPr>
              <w:t> та пункту 49 Особливостей.</w:t>
            </w:r>
          </w:p>
          <w:p w14:paraId="7B46CA68" w14:textId="77777777" w:rsidR="009F2FD4" w:rsidRPr="005E19A0"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r w:rsidRPr="005E19A0">
              <w:rPr>
                <w:rFonts w:ascii="Times New Roman" w:eastAsia="Times New Roman" w:hAnsi="Times New Roman" w:cs="Times New Roman"/>
                <w:bCs/>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5CFE2ED" w14:textId="77777777" w:rsidR="009F2FD4" w:rsidRPr="005E19A0" w:rsidRDefault="009F2FD4" w:rsidP="009F2FD4">
            <w:pPr>
              <w:keepNext/>
              <w:keepLines/>
              <w:ind w:firstLine="317"/>
              <w:contextualSpacing/>
              <w:jc w:val="both"/>
              <w:rPr>
                <w:rFonts w:ascii="Times New Roman" w:eastAsia="Times New Roman" w:hAnsi="Times New Roman" w:cs="Times New Roman"/>
                <w:bCs/>
                <w:sz w:val="24"/>
                <w:szCs w:val="24"/>
                <w:lang w:val="uk-UA" w:eastAsia="ru-RU"/>
              </w:rPr>
            </w:pPr>
            <w:bookmarkStart w:id="8" w:name="n1552"/>
            <w:bookmarkEnd w:id="8"/>
            <w:r w:rsidRPr="005E19A0">
              <w:rPr>
                <w:rFonts w:ascii="Times New Roman" w:eastAsia="Times New Roman" w:hAnsi="Times New Roman" w:cs="Times New Roman"/>
                <w:bCs/>
                <w:sz w:val="24"/>
                <w:szCs w:val="24"/>
                <w:lang w:val="uk-UA" w:eastAsia="ru-RU"/>
              </w:rPr>
              <w:t>У разі якщо учасник стає переможцем кількох або всіх лотів, замовник може укласти один договір про закупівлю з переможцем, об’єднавши лоти.</w:t>
            </w:r>
            <w:r w:rsidRPr="005E19A0">
              <w:rPr>
                <w:rFonts w:ascii="Times New Roman" w:eastAsia="Times New Roman" w:hAnsi="Times New Roman" w:cs="Times New Roman"/>
                <w:color w:val="000000"/>
                <w:sz w:val="24"/>
                <w:szCs w:val="24"/>
                <w:lang w:val="uk-UA" w:eastAsia="zh-CN"/>
              </w:rPr>
              <w:t xml:space="preserve"> </w:t>
            </w:r>
            <w:r w:rsidRPr="005E19A0">
              <w:rPr>
                <w:rFonts w:ascii="Times New Roman" w:eastAsia="Times New Roman" w:hAnsi="Times New Roman" w:cs="Times New Roman"/>
                <w:bCs/>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475C2DFE" w14:textId="734194B5" w:rsidR="009F2FD4" w:rsidRPr="005E19A0" w:rsidRDefault="009F2FD4" w:rsidP="009F2FD4">
            <w:pPr>
              <w:keepNext/>
              <w:keepLines/>
              <w:ind w:firstLine="31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bCs/>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E19A0">
              <w:rPr>
                <w:rFonts w:ascii="Times New Roman" w:eastAsia="Times New Roman" w:hAnsi="Times New Roman" w:cs="Times New Roman"/>
                <w:bCs/>
                <w:sz w:val="24"/>
                <w:szCs w:val="24"/>
                <w:lang w:val="uk-UA" w:eastAsia="ru-RU"/>
              </w:rPr>
              <w:lastRenderedPageBreak/>
              <w:t>умовах, визначених статтею 33 Закону та пунктом 46 Особливостей.</w:t>
            </w:r>
          </w:p>
        </w:tc>
      </w:tr>
      <w:tr w:rsidR="000F2D2D" w:rsidRPr="005E19A0" w14:paraId="2FADD5CC" w14:textId="77777777" w:rsidTr="009F2FD4">
        <w:trPr>
          <w:trHeight w:val="1119"/>
          <w:jc w:val="center"/>
        </w:trPr>
        <w:tc>
          <w:tcPr>
            <w:tcW w:w="704" w:type="dxa"/>
          </w:tcPr>
          <w:p w14:paraId="21AFAF4E" w14:textId="00592294" w:rsidR="000F2D2D" w:rsidRPr="005E19A0" w:rsidRDefault="007F336A" w:rsidP="000D01A3">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lastRenderedPageBreak/>
              <w:t>2</w:t>
            </w:r>
          </w:p>
        </w:tc>
        <w:tc>
          <w:tcPr>
            <w:tcW w:w="2835" w:type="dxa"/>
          </w:tcPr>
          <w:p w14:paraId="6BE5153B" w14:textId="68CD3BFC" w:rsidR="000F2D2D" w:rsidRPr="005E19A0" w:rsidRDefault="000F2D2D" w:rsidP="000D01A3">
            <w:pPr>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Обґрунтування аномально низької тендерної пропозиції</w:t>
            </w:r>
          </w:p>
        </w:tc>
        <w:tc>
          <w:tcPr>
            <w:tcW w:w="6379" w:type="dxa"/>
            <w:tcBorders>
              <w:bottom w:val="single" w:sz="4" w:space="0" w:color="auto"/>
            </w:tcBorders>
            <w:vAlign w:val="center"/>
          </w:tcPr>
          <w:p w14:paraId="2D2587A8" w14:textId="77777777" w:rsidR="007F336A" w:rsidRPr="005E19A0" w:rsidRDefault="007F336A" w:rsidP="007F336A">
            <w:pPr>
              <w:ind w:firstLine="319"/>
              <w:jc w:val="both"/>
              <w:rPr>
                <w:rFonts w:ascii="Times New Roman" w:eastAsia="Calibri" w:hAnsi="Times New Roman" w:cs="Times New Roman"/>
                <w:color w:val="000000"/>
                <w:sz w:val="24"/>
                <w:szCs w:val="24"/>
                <w:lang w:val="uk-UA" w:eastAsia="uk-UA"/>
              </w:rPr>
            </w:pPr>
            <w:r w:rsidRPr="005E19A0">
              <w:rPr>
                <w:rFonts w:ascii="Times New Roman" w:eastAsia="Calibri" w:hAnsi="Times New Roman" w:cs="Times New Roman"/>
                <w:color w:val="000000"/>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5E19A0">
              <w:rPr>
                <w:rFonts w:ascii="Times New Roman" w:eastAsia="Calibri" w:hAnsi="Times New Roman" w:cs="Times New Roman"/>
                <w:b/>
                <w:bCs/>
                <w:color w:val="000000"/>
                <w:sz w:val="24"/>
                <w:szCs w:val="24"/>
                <w:lang w:val="uk-UA" w:eastAsia="uk-UA"/>
              </w:rPr>
              <w:t>протягом 1 (одного робочого) дня</w:t>
            </w:r>
            <w:r w:rsidRPr="005E19A0">
              <w:rPr>
                <w:rFonts w:ascii="Times New Roman" w:eastAsia="Calibri" w:hAnsi="Times New Roman" w:cs="Times New Roman"/>
                <w:color w:val="000000"/>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D1FC98" w14:textId="77777777" w:rsidR="007F336A" w:rsidRPr="005E19A0" w:rsidRDefault="007F336A" w:rsidP="007F336A">
            <w:pPr>
              <w:ind w:firstLine="348"/>
              <w:jc w:val="both"/>
              <w:rPr>
                <w:rFonts w:ascii="Times New Roman" w:eastAsia="Calibri" w:hAnsi="Times New Roman" w:cs="Times New Roman"/>
                <w:color w:val="000000"/>
                <w:sz w:val="24"/>
                <w:szCs w:val="24"/>
                <w:lang w:val="uk-UA" w:eastAsia="uk-UA"/>
              </w:rPr>
            </w:pPr>
            <w:r w:rsidRPr="005E19A0">
              <w:rPr>
                <w:rFonts w:ascii="Times New Roman" w:eastAsia="Times New Roman" w:hAnsi="Times New Roman" w:cs="Times New Roman"/>
                <w:sz w:val="24"/>
                <w:szCs w:val="24"/>
                <w:lang w:val="uk-UA" w:eastAsia="ru-RU"/>
              </w:rPr>
              <w:t xml:space="preserve"> </w:t>
            </w:r>
            <w:r w:rsidRPr="005E19A0">
              <w:rPr>
                <w:rFonts w:ascii="Times New Roman" w:eastAsia="Calibri" w:hAnsi="Times New Roman" w:cs="Times New Roman"/>
                <w:color w:val="000000"/>
                <w:sz w:val="24"/>
                <w:szCs w:val="24"/>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w:t>
            </w:r>
            <w:hyperlink r:id="rId63" w:tgtFrame="_blank" w:history="1">
              <w:r w:rsidRPr="005E19A0">
                <w:rPr>
                  <w:rFonts w:ascii="Times New Roman" w:eastAsia="Calibri"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w:t>
              </w:r>
            </w:hyperlink>
            <w:r w:rsidRPr="005E19A0">
              <w:rPr>
                <w:rFonts w:ascii="Times New Roman" w:eastAsia="Calibri" w:hAnsi="Times New Roman" w:cs="Times New Roman"/>
                <w:color w:val="000000"/>
                <w:sz w:val="24"/>
                <w:szCs w:val="24"/>
                <w:lang w:val="uk-UA" w:eastAsia="uk-UA"/>
              </w:rPr>
              <w:t> </w:t>
            </w:r>
            <w:hyperlink r:id="rId64" w:tgtFrame="_blank" w:history="1">
              <w:r w:rsidRPr="005E19A0">
                <w:rPr>
                  <w:rFonts w:ascii="Times New Roman" w:eastAsia="Calibri" w:hAnsi="Times New Roman" w:cs="Times New Roman"/>
                  <w:color w:val="000000"/>
                  <w:sz w:val="24"/>
                  <w:szCs w:val="24"/>
                  <w:lang w:val="uk-UA" w:eastAsia="uk-UA"/>
                </w:rPr>
                <w:t>частини чотирнадцятої статті 29 Закону</w:t>
              </w:r>
            </w:hyperlink>
            <w:r w:rsidRPr="005E19A0">
              <w:rPr>
                <w:rFonts w:ascii="Times New Roman" w:eastAsia="Calibri" w:hAnsi="Times New Roman" w:cs="Times New Roman"/>
                <w:color w:val="000000"/>
                <w:sz w:val="24"/>
                <w:szCs w:val="24"/>
                <w:lang w:val="uk-UA" w:eastAsia="uk-UA"/>
              </w:rPr>
              <w:t>.</w:t>
            </w:r>
          </w:p>
          <w:p w14:paraId="79D40E69" w14:textId="77777777" w:rsidR="007F336A" w:rsidRPr="005E19A0" w:rsidRDefault="00722492" w:rsidP="007F336A">
            <w:pPr>
              <w:shd w:val="clear" w:color="auto" w:fill="FFFFFF"/>
              <w:ind w:firstLine="348"/>
              <w:jc w:val="both"/>
              <w:rPr>
                <w:rFonts w:ascii="Times New Roman" w:eastAsia="Calibri" w:hAnsi="Times New Roman" w:cs="Times New Roman"/>
                <w:color w:val="000000"/>
                <w:sz w:val="24"/>
                <w:szCs w:val="24"/>
                <w:lang w:val="uk-UA" w:eastAsia="uk-UA"/>
              </w:rPr>
            </w:pPr>
            <w:hyperlink r:id="rId65" w:tgtFrame="_blank" w:history="1">
              <w:r w:rsidR="007F336A" w:rsidRPr="005E19A0">
                <w:rPr>
                  <w:rFonts w:ascii="Times New Roman" w:eastAsia="Calibri" w:hAnsi="Times New Roman" w:cs="Times New Roman"/>
                  <w:color w:val="000000"/>
                  <w:sz w:val="24"/>
                  <w:szCs w:val="24"/>
                  <w:lang w:val="uk-UA" w:eastAsia="uk-UA"/>
                </w:rPr>
                <w:t>Обґрунтування аномально низької тендерної пропозиції може містити інформацію про:</w:t>
              </w:r>
            </w:hyperlink>
          </w:p>
          <w:p w14:paraId="3510C68E" w14:textId="77777777" w:rsidR="000F2D2D" w:rsidRPr="005E19A0" w:rsidRDefault="000F2D2D" w:rsidP="000F2D2D">
            <w:pPr>
              <w:widowControl w:val="0"/>
              <w:shd w:val="clear" w:color="auto" w:fill="FFFFFF"/>
              <w:tabs>
                <w:tab w:val="left" w:pos="531"/>
              </w:tabs>
              <w:ind w:firstLine="319"/>
              <w:jc w:val="both"/>
              <w:rPr>
                <w:rFonts w:ascii="Times New Roman" w:eastAsia="Arial" w:hAnsi="Times New Roman" w:cs="Times New Roman"/>
                <w:iCs/>
                <w:sz w:val="24"/>
                <w:szCs w:val="24"/>
                <w:lang w:val="uk-UA" w:eastAsia="ru-RU"/>
              </w:rPr>
            </w:pPr>
            <w:r w:rsidRPr="005E19A0">
              <w:rPr>
                <w:rFonts w:ascii="Times New Roman" w:eastAsia="Arial" w:hAnsi="Times New Roman" w:cs="Times New Roman"/>
                <w:iCs/>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9E017D" w14:textId="77777777" w:rsidR="000F2D2D" w:rsidRPr="005E19A0" w:rsidRDefault="000F2D2D" w:rsidP="000F2D2D">
            <w:pPr>
              <w:widowControl w:val="0"/>
              <w:shd w:val="clear" w:color="auto" w:fill="FFFFFF"/>
              <w:tabs>
                <w:tab w:val="left" w:pos="549"/>
              </w:tabs>
              <w:ind w:firstLine="319"/>
              <w:jc w:val="both"/>
              <w:rPr>
                <w:rFonts w:ascii="Times New Roman" w:eastAsia="Arial" w:hAnsi="Times New Roman" w:cs="Times New Roman"/>
                <w:iCs/>
                <w:sz w:val="24"/>
                <w:szCs w:val="24"/>
                <w:lang w:val="uk-UA" w:eastAsia="ru-RU"/>
              </w:rPr>
            </w:pPr>
            <w:r w:rsidRPr="005E19A0">
              <w:rPr>
                <w:rFonts w:ascii="Times New Roman" w:eastAsia="Arial" w:hAnsi="Times New Roman" w:cs="Times New Roman"/>
                <w:iCs/>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6C66BA" w14:textId="4BABF253" w:rsidR="000F2D2D" w:rsidRPr="005E19A0" w:rsidRDefault="000F2D2D" w:rsidP="000F2D2D">
            <w:pPr>
              <w:widowControl w:val="0"/>
              <w:shd w:val="clear" w:color="auto" w:fill="FFFFFF"/>
              <w:ind w:firstLine="319"/>
              <w:jc w:val="both"/>
              <w:rPr>
                <w:rFonts w:ascii="Times New Roman" w:eastAsia="Times New Roman" w:hAnsi="Times New Roman" w:cs="Times New Roman"/>
                <w:b/>
                <w:iCs/>
                <w:sz w:val="24"/>
                <w:szCs w:val="24"/>
                <w:lang w:val="uk-UA" w:eastAsia="ru-RU"/>
              </w:rPr>
            </w:pPr>
            <w:r w:rsidRPr="005E19A0">
              <w:rPr>
                <w:rFonts w:ascii="Times New Roman" w:eastAsia="Arial" w:hAnsi="Times New Roman" w:cs="Times New Roman"/>
                <w:iCs/>
                <w:sz w:val="24"/>
                <w:szCs w:val="24"/>
                <w:lang w:val="uk-UA" w:eastAsia="ru-RU"/>
              </w:rPr>
              <w:t>3) отримання учасником державної допомоги згідно із законодавством.</w:t>
            </w:r>
          </w:p>
        </w:tc>
      </w:tr>
      <w:tr w:rsidR="0055396E" w:rsidRPr="005E19A0" w14:paraId="472D5CFB" w14:textId="77777777" w:rsidTr="009F2FD4">
        <w:trPr>
          <w:trHeight w:val="1119"/>
          <w:jc w:val="center"/>
        </w:trPr>
        <w:tc>
          <w:tcPr>
            <w:tcW w:w="704" w:type="dxa"/>
          </w:tcPr>
          <w:p w14:paraId="3E867111" w14:textId="5D5C74EA" w:rsidR="0055396E" w:rsidRPr="005E19A0" w:rsidRDefault="007F336A" w:rsidP="008D5F11">
            <w:pPr>
              <w:jc w:val="center"/>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3</w:t>
            </w:r>
          </w:p>
        </w:tc>
        <w:tc>
          <w:tcPr>
            <w:tcW w:w="2835" w:type="dxa"/>
          </w:tcPr>
          <w:p w14:paraId="46AC71AA" w14:textId="178F2D5C" w:rsidR="0055396E" w:rsidRPr="005E19A0" w:rsidRDefault="0055396E" w:rsidP="008D5F11">
            <w:pPr>
              <w:rPr>
                <w:rFonts w:ascii="Times New Roman" w:eastAsia="Times New Roman" w:hAnsi="Times New Roman" w:cs="Times New Roman"/>
                <w:b/>
                <w:bCs/>
                <w:sz w:val="24"/>
                <w:szCs w:val="24"/>
                <w:lang w:val="uk-UA" w:eastAsia="ru-RU"/>
              </w:rPr>
            </w:pPr>
            <w:r w:rsidRPr="005E19A0">
              <w:rPr>
                <w:rFonts w:ascii="Times New Roman" w:eastAsia="Times New Roman" w:hAnsi="Times New Roman" w:cs="Times New Roman"/>
                <w:b/>
                <w:bCs/>
                <w:sz w:val="24"/>
                <w:szCs w:val="24"/>
                <w:lang w:val="uk-UA" w:eastAsia="ru-RU"/>
              </w:rPr>
              <w:t>Виправлення учасником невідповідностей в інформації та/або документах</w:t>
            </w:r>
          </w:p>
        </w:tc>
        <w:tc>
          <w:tcPr>
            <w:tcW w:w="6379" w:type="dxa"/>
            <w:vAlign w:val="center"/>
          </w:tcPr>
          <w:p w14:paraId="3BA307F8" w14:textId="77777777" w:rsidR="00711557" w:rsidRPr="005E19A0" w:rsidRDefault="00711557" w:rsidP="0071155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71D007" w14:textId="03F74A97" w:rsidR="007F336A" w:rsidRPr="005E19A0" w:rsidRDefault="007F336A" w:rsidP="0071155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1C54F50" w14:textId="77777777" w:rsidR="00711557" w:rsidRPr="005E19A0" w:rsidRDefault="00711557" w:rsidP="0071155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5E19A0">
              <w:rPr>
                <w:rFonts w:ascii="Times New Roman" w:eastAsia="Arial" w:hAnsi="Times New Roman" w:cs="Times New Roman"/>
                <w:sz w:val="24"/>
                <w:szCs w:val="24"/>
                <w:lang w:val="uk-UA" w:eastAsia="ru-RU"/>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4DDC88" w14:textId="77777777" w:rsidR="00711557" w:rsidRPr="005E19A0" w:rsidRDefault="00711557" w:rsidP="00711557">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7124DE8" w14:textId="77777777" w:rsidR="00711557" w:rsidRPr="005E19A0" w:rsidRDefault="00711557" w:rsidP="0071155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0917473" w14:textId="2DD48596" w:rsidR="0055396E" w:rsidRPr="005E19A0" w:rsidRDefault="00711557" w:rsidP="00DC2341">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r w:rsidRPr="005E19A0">
              <w:rPr>
                <w:rFonts w:ascii="Times New Roman" w:eastAsia="Arial" w:hAnsi="Times New Roman" w:cs="Times New Roman"/>
                <w:sz w:val="24"/>
                <w:szCs w:val="24"/>
                <w:lang w:val="uk-UA"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448AB" w:rsidRPr="005E19A0" w14:paraId="1B02A290" w14:textId="77777777" w:rsidTr="009F2FD4">
        <w:trPr>
          <w:trHeight w:val="1119"/>
          <w:jc w:val="center"/>
        </w:trPr>
        <w:tc>
          <w:tcPr>
            <w:tcW w:w="704" w:type="dxa"/>
          </w:tcPr>
          <w:p w14:paraId="69402414" w14:textId="6712099C" w:rsidR="00D448AB" w:rsidRPr="005E19A0" w:rsidRDefault="00711557" w:rsidP="008D5F11">
            <w:pPr>
              <w:jc w:val="center"/>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lastRenderedPageBreak/>
              <w:t>3</w:t>
            </w:r>
          </w:p>
        </w:tc>
        <w:tc>
          <w:tcPr>
            <w:tcW w:w="2835" w:type="dxa"/>
          </w:tcPr>
          <w:p w14:paraId="5CB4F39F" w14:textId="41386D52" w:rsidR="00D448AB" w:rsidRPr="005E19A0" w:rsidRDefault="00D448AB" w:rsidP="008D5F11">
            <w:pPr>
              <w:rPr>
                <w:rFonts w:ascii="Times New Roman" w:eastAsia="Times New Roman" w:hAnsi="Times New Roman" w:cs="Times New Roman"/>
                <w:b/>
                <w:bCs/>
                <w:sz w:val="24"/>
                <w:szCs w:val="24"/>
                <w:lang w:val="uk-UA" w:eastAsia="ru-RU"/>
              </w:rPr>
            </w:pPr>
            <w:r w:rsidRPr="005E19A0">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03B7A086" w14:textId="77777777" w:rsidR="00711557" w:rsidRPr="005E19A0" w:rsidRDefault="00711557" w:rsidP="00711557">
            <w:pPr>
              <w:suppressAutoHyphens/>
              <w:ind w:firstLine="323"/>
              <w:jc w:val="both"/>
              <w:textAlignment w:val="baseline"/>
              <w:rPr>
                <w:rFonts w:ascii="Times New Roman" w:eastAsia="Times New Roman" w:hAnsi="Times New Roman" w:cs="Times New Roman"/>
                <w:b/>
                <w:color w:val="000000"/>
                <w:sz w:val="24"/>
                <w:szCs w:val="24"/>
                <w:lang w:val="uk-UA" w:eastAsia="zh-CN"/>
              </w:rPr>
            </w:pPr>
            <w:r w:rsidRPr="005E19A0">
              <w:rPr>
                <w:rFonts w:ascii="Times New Roman" w:eastAsia="Times New Roman" w:hAnsi="Times New Roman" w:cs="Times New Roman"/>
                <w:b/>
                <w:color w:val="000000"/>
                <w:sz w:val="24"/>
                <w:szCs w:val="24"/>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695E083" w14:textId="77777777" w:rsidR="00711557" w:rsidRPr="005E19A0" w:rsidRDefault="00711557" w:rsidP="00711557">
            <w:pPr>
              <w:widowControl w:val="0"/>
              <w:tabs>
                <w:tab w:val="left" w:pos="431"/>
              </w:tabs>
              <w:ind w:firstLine="323"/>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color w:val="000000"/>
                <w:sz w:val="24"/>
                <w:szCs w:val="24"/>
                <w:lang w:val="uk-UA" w:eastAsia="ru-RU"/>
              </w:rPr>
              <w:t>Опис та приклади формальних (несуттєвих) помилок, допущення яких учасниками не призведе до відхилення їх</w:t>
            </w:r>
            <w:r w:rsidRPr="005E19A0">
              <w:rPr>
                <w:rFonts w:ascii="Times New Roman" w:eastAsia="Arial" w:hAnsi="Times New Roman" w:cs="Times New Roman"/>
                <w:sz w:val="24"/>
                <w:szCs w:val="24"/>
                <w:lang w:val="uk-UA" w:eastAsia="ru-RU"/>
              </w:rPr>
              <w:t xml:space="preserve"> тендерних пропозицій (згідно з наказом Мінекономіки</w:t>
            </w:r>
            <w:r w:rsidRPr="005E19A0">
              <w:rPr>
                <w:rFonts w:ascii="Times New Roman" w:eastAsia="Arial" w:hAnsi="Times New Roman" w:cs="Times New Roman"/>
                <w:sz w:val="24"/>
                <w:szCs w:val="24"/>
                <w:lang w:val="uk-UA" w:eastAsia="ru-RU"/>
              </w:rPr>
              <w:br/>
              <w:t>від 15 квітня 2020 року № 710 «Про затвердження Переліку формальних помилок»):</w:t>
            </w:r>
          </w:p>
          <w:p w14:paraId="2ED2E565" w14:textId="77777777" w:rsidR="00711557" w:rsidRPr="005E19A0" w:rsidRDefault="00711557" w:rsidP="00043DC4">
            <w:pPr>
              <w:ind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14:paraId="6BB72B6E" w14:textId="77777777" w:rsidR="00711557" w:rsidRPr="005E19A0" w:rsidRDefault="00711557" w:rsidP="00043DC4">
            <w:pPr>
              <w:numPr>
                <w:ilvl w:val="0"/>
                <w:numId w:val="14"/>
              </w:numPr>
              <w:ind w:left="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уживання великої літери;</w:t>
            </w:r>
          </w:p>
          <w:p w14:paraId="6D0A0FB2" w14:textId="77777777" w:rsidR="00711557" w:rsidRPr="005E19A0" w:rsidRDefault="00711557" w:rsidP="00043DC4">
            <w:pPr>
              <w:numPr>
                <w:ilvl w:val="0"/>
                <w:numId w:val="14"/>
              </w:numPr>
              <w:ind w:left="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36091FDE" w14:textId="77777777" w:rsidR="00711557" w:rsidRPr="005E19A0" w:rsidRDefault="00711557" w:rsidP="00043DC4">
            <w:pPr>
              <w:numPr>
                <w:ilvl w:val="0"/>
                <w:numId w:val="14"/>
              </w:numPr>
              <w:ind w:left="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використання слова або мовного звороту, запозичених з іншої мови;</w:t>
            </w:r>
          </w:p>
          <w:p w14:paraId="17185966" w14:textId="77777777" w:rsidR="00711557" w:rsidRPr="005E19A0" w:rsidRDefault="00711557" w:rsidP="00043DC4">
            <w:pPr>
              <w:numPr>
                <w:ilvl w:val="0"/>
                <w:numId w:val="14"/>
              </w:numPr>
              <w:ind w:left="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2A580D" w14:textId="77777777" w:rsidR="00711557" w:rsidRPr="005E19A0" w:rsidRDefault="00711557" w:rsidP="00043DC4">
            <w:pPr>
              <w:numPr>
                <w:ilvl w:val="0"/>
                <w:numId w:val="14"/>
              </w:numPr>
              <w:ind w:left="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F80B4D4" w14:textId="77777777" w:rsidR="00711557" w:rsidRPr="005E19A0" w:rsidRDefault="00711557" w:rsidP="00043DC4">
            <w:pPr>
              <w:numPr>
                <w:ilvl w:val="0"/>
                <w:numId w:val="14"/>
              </w:numPr>
              <w:ind w:left="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написання слів разом та/або окремо, та/або через дефіс;</w:t>
            </w:r>
          </w:p>
          <w:p w14:paraId="27A5F525" w14:textId="77777777" w:rsidR="00711557" w:rsidRPr="005E19A0" w:rsidRDefault="00711557" w:rsidP="00043DC4">
            <w:pPr>
              <w:numPr>
                <w:ilvl w:val="0"/>
                <w:numId w:val="14"/>
              </w:numPr>
              <w:ind w:left="0" w:firstLine="317"/>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A54E6" w14:textId="77777777" w:rsidR="00711557" w:rsidRPr="005E19A0" w:rsidRDefault="00711557" w:rsidP="00711557">
            <w:pPr>
              <w:ind w:firstLine="33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w:t>
            </w:r>
            <w:r w:rsidRPr="005E19A0">
              <w:rPr>
                <w:rFonts w:ascii="Times New Roman" w:eastAsia="Times New Roman" w:hAnsi="Times New Roman" w:cs="Times New Roman"/>
                <w:sz w:val="24"/>
                <w:szCs w:val="24"/>
                <w:lang w:val="uk-UA" w:eastAsia="ru-RU"/>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1B57C7D6" w14:textId="77777777" w:rsidR="00711557" w:rsidRPr="005E19A0" w:rsidRDefault="00711557" w:rsidP="00711557">
            <w:pPr>
              <w:ind w:firstLine="335"/>
              <w:jc w:val="both"/>
              <w:rPr>
                <w:rFonts w:ascii="Times New Roman" w:eastAsia="Times New Roman" w:hAnsi="Times New Roman" w:cs="Times New Roman"/>
                <w:bCs/>
                <w:color w:val="000000"/>
                <w:sz w:val="24"/>
                <w:szCs w:val="24"/>
                <w:lang w:val="uk-UA" w:eastAsia="ru-RU"/>
              </w:rPr>
            </w:pPr>
            <w:r w:rsidRPr="005E19A0">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5E19A0">
              <w:rPr>
                <w:rFonts w:ascii="Times New Roman" w:eastAsia="Times New Roman" w:hAnsi="Times New Roman" w:cs="Times New Roman"/>
                <w:bCs/>
                <w:color w:val="000000"/>
                <w:sz w:val="24"/>
                <w:szCs w:val="24"/>
                <w:lang w:val="uk-UA" w:eastAsia="ru-RU"/>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119A0CC6" w14:textId="77777777" w:rsidR="00711557" w:rsidRPr="005E19A0" w:rsidRDefault="00711557" w:rsidP="00711557">
            <w:pPr>
              <w:ind w:firstLine="33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5DE8CBF7" w14:textId="77777777" w:rsidR="00711557" w:rsidRPr="005E19A0" w:rsidRDefault="00711557" w:rsidP="00711557">
            <w:pPr>
              <w:ind w:firstLine="335"/>
              <w:jc w:val="both"/>
              <w:rPr>
                <w:rFonts w:ascii="Times New Roman" w:eastAsia="Times New Roman" w:hAnsi="Times New Roman" w:cs="Times New Roman"/>
                <w:bCs/>
                <w:color w:val="000000"/>
                <w:sz w:val="24"/>
                <w:szCs w:val="24"/>
                <w:lang w:val="uk-UA" w:eastAsia="ru-RU"/>
              </w:rPr>
            </w:pPr>
            <w:r w:rsidRPr="005E19A0">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5E19A0">
              <w:rPr>
                <w:rFonts w:ascii="Times New Roman" w:eastAsia="Times New Roman" w:hAnsi="Times New Roman" w:cs="Times New Roman"/>
                <w:bCs/>
                <w:color w:val="000000"/>
                <w:sz w:val="24"/>
                <w:szCs w:val="24"/>
                <w:lang w:val="uk-UA" w:eastAsia="ru-RU"/>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6E599DF" w14:textId="77777777" w:rsidR="00711557" w:rsidRPr="005E19A0" w:rsidRDefault="00711557" w:rsidP="00711557">
            <w:pPr>
              <w:ind w:firstLine="335"/>
              <w:jc w:val="both"/>
              <w:rPr>
                <w:rFonts w:ascii="Times New Roman" w:eastAsia="Times New Roman" w:hAnsi="Times New Roman" w:cs="Times New Roman"/>
                <w:bCs/>
                <w:color w:val="000000"/>
                <w:sz w:val="24"/>
                <w:szCs w:val="24"/>
                <w:lang w:val="uk-UA" w:eastAsia="ru-RU"/>
              </w:rPr>
            </w:pPr>
            <w:r w:rsidRPr="005E19A0">
              <w:rPr>
                <w:rFonts w:ascii="Times New Roman" w:eastAsia="Times New Roman"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5E19A0">
              <w:rPr>
                <w:rFonts w:ascii="Times New Roman" w:eastAsia="Times New Roman" w:hAnsi="Times New Roman" w:cs="Times New Roman"/>
                <w:bCs/>
                <w:color w:val="000000"/>
                <w:sz w:val="24"/>
                <w:szCs w:val="24"/>
                <w:lang w:val="uk-UA" w:eastAsia="ru-RU"/>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14CE35D" w14:textId="77777777" w:rsidR="00711557" w:rsidRPr="005E19A0" w:rsidRDefault="00711557" w:rsidP="00711557">
            <w:pPr>
              <w:ind w:firstLine="33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2DBB6172" w14:textId="77777777" w:rsidR="00711557" w:rsidRPr="005E19A0" w:rsidRDefault="00711557" w:rsidP="00711557">
            <w:pPr>
              <w:ind w:firstLine="33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14:paraId="0896133B" w14:textId="77777777" w:rsidR="00711557" w:rsidRPr="005E19A0" w:rsidRDefault="00711557" w:rsidP="00711557">
            <w:pPr>
              <w:ind w:firstLine="33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06C767C" w14:textId="77777777" w:rsidR="00711557" w:rsidRPr="005E19A0" w:rsidRDefault="00711557" w:rsidP="00711557">
            <w:pPr>
              <w:ind w:firstLine="33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A216D" w14:textId="77777777" w:rsidR="00711557" w:rsidRPr="005E19A0" w:rsidRDefault="00711557" w:rsidP="00711557">
            <w:pPr>
              <w:ind w:firstLine="33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lastRenderedPageBreak/>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0BB13D26" w14:textId="77777777" w:rsidR="00711557" w:rsidRPr="005E19A0" w:rsidRDefault="00711557" w:rsidP="00711557">
            <w:pPr>
              <w:ind w:firstLine="335"/>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sz w:val="24"/>
                <w:szCs w:val="24"/>
                <w:lang w:val="uk-UA" w:eastAsia="ru-RU"/>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E19A0">
              <w:rPr>
                <w:rFonts w:ascii="Times New Roman" w:eastAsia="Times New Roman" w:hAnsi="Times New Roman" w:cs="Times New Roman"/>
                <w:bCs/>
                <w:color w:val="000000"/>
                <w:sz w:val="24"/>
                <w:szCs w:val="24"/>
                <w:lang w:val="uk-UA" w:eastAsia="ru-RU"/>
              </w:rPr>
              <w:t>Приклад: учасник розмістив (завантажив) документ у форматі «JPG» замість документа у форматі «PDF» (Portable Document Format).</w:t>
            </w:r>
          </w:p>
          <w:p w14:paraId="2983A4FC" w14:textId="77777777" w:rsidR="00711557" w:rsidRPr="005E19A0" w:rsidRDefault="00711557" w:rsidP="00711557">
            <w:pPr>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shd w:val="clear" w:color="auto" w:fill="FFFFFF"/>
                <w:lang w:val="uk-UA" w:eastAsia="ru-RU"/>
              </w:rPr>
              <w:t>Приклади формальних помилок:</w:t>
            </w:r>
          </w:p>
          <w:p w14:paraId="3A5D2AA5" w14:textId="77777777" w:rsidR="00711557" w:rsidRPr="005E19A0" w:rsidRDefault="00711557" w:rsidP="00711557">
            <w:pPr>
              <w:ind w:firstLine="323"/>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shd w:val="clear" w:color="auto" w:fill="FFFFFF"/>
                <w:lang w:val="uk-UA"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339C047" w14:textId="5DE089E8" w:rsidR="00711557" w:rsidRPr="005E19A0" w:rsidRDefault="00711557" w:rsidP="00711557">
            <w:pPr>
              <w:ind w:firstLine="323"/>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shd w:val="clear" w:color="auto" w:fill="FFFFFF"/>
                <w:lang w:val="uk-UA" w:eastAsia="ru-RU"/>
              </w:rPr>
              <w:t>-  «м. луцьк» замість «м. Луцьк»;</w:t>
            </w:r>
          </w:p>
          <w:p w14:paraId="79923071" w14:textId="0043C277" w:rsidR="00711557" w:rsidRPr="005E19A0" w:rsidRDefault="00711557" w:rsidP="00711557">
            <w:pPr>
              <w:ind w:firstLine="323"/>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shd w:val="clear" w:color="auto" w:fill="FFFFFF"/>
                <w:lang w:val="uk-UA" w:eastAsia="ru-RU"/>
              </w:rPr>
              <w:t>- «поряд – ок» замість «поря – док»;</w:t>
            </w:r>
          </w:p>
          <w:p w14:paraId="78595848" w14:textId="77777777" w:rsidR="00711557" w:rsidRPr="005E19A0" w:rsidRDefault="00711557" w:rsidP="00711557">
            <w:pPr>
              <w:ind w:firstLine="323"/>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shd w:val="clear" w:color="auto" w:fill="FFFFFF"/>
                <w:lang w:val="uk-UA" w:eastAsia="ru-RU"/>
              </w:rPr>
              <w:t>- «ненадається» замість «не надається»;</w:t>
            </w:r>
          </w:p>
          <w:p w14:paraId="169CBE77" w14:textId="77777777" w:rsidR="00711557" w:rsidRPr="005E19A0" w:rsidRDefault="00711557" w:rsidP="00711557">
            <w:pPr>
              <w:ind w:firstLine="323"/>
              <w:jc w:val="both"/>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shd w:val="clear" w:color="auto" w:fill="FFFFFF"/>
                <w:lang w:val="uk-UA" w:eastAsia="ru-RU"/>
              </w:rPr>
              <w:t>- Учасник розмістив (завантажив) документ у форматі «JPG» замість  документа у форматі «pdf» (PortableDocumentFormat)».</w:t>
            </w:r>
          </w:p>
          <w:p w14:paraId="16439BE5" w14:textId="77777777" w:rsidR="00711557" w:rsidRPr="005E19A0" w:rsidRDefault="00711557" w:rsidP="00711557">
            <w:pPr>
              <w:ind w:firstLine="283"/>
              <w:jc w:val="both"/>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shd w:val="clear" w:color="auto" w:fill="FFFFFF"/>
                <w:lang w:val="uk-UA" w:eastAsia="ru-RU"/>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24F30B3B" w14:textId="5107FE2E" w:rsidR="00A95AD0" w:rsidRPr="005E19A0" w:rsidRDefault="00711557" w:rsidP="00711557">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E19A0">
              <w:rPr>
                <w:rFonts w:ascii="Times New Roman" w:eastAsia="Arial" w:hAnsi="Times New Roman" w:cs="Times New Roman"/>
                <w:b/>
                <w:color w:val="000000"/>
                <w:sz w:val="24"/>
                <w:szCs w:val="24"/>
                <w:shd w:val="clear" w:color="auto" w:fill="FFFFFF"/>
                <w:lang w:val="uk-UA" w:eastAsia="ru-RU"/>
              </w:rPr>
              <w:t>Рішення про віднесення допущеної Учасником помилки до формальної (несуттєвої) приймається уповноваженою особою</w:t>
            </w:r>
            <w:r w:rsidRPr="005E19A0">
              <w:rPr>
                <w:rFonts w:ascii="Times New Roman" w:eastAsia="Arial" w:hAnsi="Times New Roman" w:cs="Times New Roman"/>
                <w:color w:val="000000"/>
                <w:sz w:val="24"/>
                <w:szCs w:val="24"/>
                <w:shd w:val="clear" w:color="auto" w:fill="FFFFFF"/>
                <w:lang w:val="uk-UA" w:eastAsia="ru-RU"/>
              </w:rPr>
              <w:t>.</w:t>
            </w:r>
          </w:p>
        </w:tc>
      </w:tr>
      <w:tr w:rsidR="00711557" w:rsidRPr="00722492" w14:paraId="6DBF3F45" w14:textId="77777777" w:rsidTr="009F2FD4">
        <w:trPr>
          <w:trHeight w:val="1119"/>
          <w:jc w:val="center"/>
        </w:trPr>
        <w:tc>
          <w:tcPr>
            <w:tcW w:w="704" w:type="dxa"/>
          </w:tcPr>
          <w:p w14:paraId="628AF10C" w14:textId="5CEB35B2" w:rsidR="00711557" w:rsidRPr="005E19A0" w:rsidRDefault="00711557" w:rsidP="008D5F11">
            <w:pPr>
              <w:jc w:val="center"/>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lastRenderedPageBreak/>
              <w:t>4</w:t>
            </w:r>
          </w:p>
        </w:tc>
        <w:tc>
          <w:tcPr>
            <w:tcW w:w="2835" w:type="dxa"/>
          </w:tcPr>
          <w:p w14:paraId="074E4BA1" w14:textId="6AE3E669" w:rsidR="00711557" w:rsidRPr="005E19A0" w:rsidRDefault="000A341B" w:rsidP="008D5F11">
            <w:pPr>
              <w:rPr>
                <w:rFonts w:ascii="Times New Roman" w:eastAsia="Arial" w:hAnsi="Times New Roman" w:cs="Times New Roman"/>
                <w:b/>
                <w:sz w:val="24"/>
                <w:szCs w:val="24"/>
                <w:lang w:val="uk-UA" w:eastAsia="ru-RU"/>
              </w:rPr>
            </w:pPr>
            <w:r w:rsidRPr="005E19A0">
              <w:rPr>
                <w:rFonts w:ascii="Times New Roman" w:eastAsia="Arial" w:hAnsi="Times New Roman" w:cs="Times New Roman"/>
                <w:b/>
                <w:sz w:val="24"/>
                <w:szCs w:val="24"/>
                <w:lang w:val="uk-UA" w:eastAsia="ru-RU"/>
              </w:rPr>
              <w:t>Додаткова інформація</w:t>
            </w:r>
          </w:p>
        </w:tc>
        <w:tc>
          <w:tcPr>
            <w:tcW w:w="6379" w:type="dxa"/>
            <w:vAlign w:val="center"/>
          </w:tcPr>
          <w:p w14:paraId="4341E421" w14:textId="77777777" w:rsidR="000A341B" w:rsidRPr="005E19A0" w:rsidRDefault="000A341B" w:rsidP="000A341B">
            <w:pPr>
              <w:shd w:val="clear" w:color="auto" w:fill="FFFFFF"/>
              <w:ind w:firstLine="323"/>
              <w:jc w:val="both"/>
              <w:rPr>
                <w:rFonts w:ascii="Times New Roman" w:eastAsia="Arial" w:hAnsi="Times New Roman" w:cs="Times New Roman"/>
                <w:color w:val="000000"/>
                <w:sz w:val="24"/>
                <w:szCs w:val="24"/>
                <w:lang w:val="uk-UA" w:eastAsia="uk-UA"/>
              </w:rPr>
            </w:pPr>
            <w:r w:rsidRPr="005E19A0">
              <w:rPr>
                <w:rFonts w:ascii="Times New Roman" w:eastAsia="Arial" w:hAnsi="Times New Roman" w:cs="Times New Roman"/>
                <w:color w:val="000000"/>
                <w:sz w:val="24"/>
                <w:szCs w:val="24"/>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D9A778" w14:textId="77777777" w:rsidR="000A341B" w:rsidRPr="005E19A0" w:rsidRDefault="000A341B" w:rsidP="000A341B">
            <w:pPr>
              <w:suppressAutoHyphens/>
              <w:ind w:firstLine="323"/>
              <w:jc w:val="both"/>
              <w:textAlignment w:val="baseline"/>
              <w:rPr>
                <w:rFonts w:ascii="Times New Roman" w:eastAsia="Times New Roman" w:hAnsi="Times New Roman" w:cs="Times New Roman"/>
                <w:color w:val="000000"/>
                <w:sz w:val="24"/>
                <w:szCs w:val="24"/>
                <w:lang w:val="uk-UA" w:eastAsia="uk-UA"/>
              </w:rPr>
            </w:pPr>
            <w:r w:rsidRPr="005E19A0">
              <w:rPr>
                <w:rFonts w:ascii="Times New Roman" w:eastAsia="Times New Roman" w:hAnsi="Times New Roman" w:cs="Times New Roman"/>
                <w:color w:val="000000"/>
                <w:sz w:val="24"/>
                <w:szCs w:val="24"/>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5C90D33" w14:textId="77777777" w:rsidR="00DC2341" w:rsidRPr="005E19A0" w:rsidRDefault="000A341B" w:rsidP="000A341B">
            <w:pPr>
              <w:suppressAutoHyphens/>
              <w:ind w:firstLine="323"/>
              <w:jc w:val="both"/>
              <w:textAlignment w:val="baseline"/>
              <w:rPr>
                <w:rFonts w:ascii="Times New Roman" w:eastAsia="Times New Roman" w:hAnsi="Times New Roman" w:cs="Times New Roman"/>
                <w:sz w:val="24"/>
                <w:szCs w:val="24"/>
                <w:lang w:val="uk-UA" w:eastAsia="uk-UA"/>
              </w:rPr>
            </w:pPr>
            <w:r w:rsidRPr="005E19A0">
              <w:rPr>
                <w:rFonts w:ascii="Times New Roman" w:eastAsia="Times New Roman" w:hAnsi="Times New Roman" w:cs="Times New Roman"/>
                <w:sz w:val="24"/>
                <w:szCs w:val="24"/>
                <w:lang w:val="uk-UA" w:eastAsia="ru-RU"/>
              </w:rPr>
              <w:t xml:space="preserve">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w:t>
            </w:r>
            <w:r w:rsidRPr="005E19A0">
              <w:rPr>
                <w:rFonts w:ascii="Times New Roman" w:eastAsia="Times New Roman" w:hAnsi="Times New Roman" w:cs="Times New Roman"/>
                <w:sz w:val="24"/>
                <w:szCs w:val="24"/>
                <w:lang w:val="uk-UA" w:eastAsia="ru-RU"/>
              </w:rPr>
              <w:lastRenderedPageBreak/>
              <w:t>у тендерній пропозиції учасника</w:t>
            </w:r>
            <w:r w:rsidR="00DC2341" w:rsidRPr="005E19A0">
              <w:rPr>
                <w:rFonts w:ascii="Times New Roman" w:eastAsia="Times New Roman" w:hAnsi="Times New Roman" w:cs="Times New Roman"/>
                <w:sz w:val="24"/>
                <w:szCs w:val="24"/>
                <w:lang w:val="uk-UA" w:eastAsia="ru-RU"/>
              </w:rPr>
              <w:t>.</w:t>
            </w:r>
            <w:r w:rsidR="00DC2341" w:rsidRPr="005E19A0">
              <w:rPr>
                <w:rFonts w:ascii="Times New Roman" w:eastAsia="Times New Roman" w:hAnsi="Times New Roman" w:cs="Times New Roman"/>
                <w:sz w:val="24"/>
                <w:szCs w:val="24"/>
                <w:lang w:val="uk-UA" w:eastAsia="uk-UA"/>
              </w:rPr>
              <w:t xml:space="preserve"> </w:t>
            </w:r>
          </w:p>
          <w:p w14:paraId="61B8130A" w14:textId="112222E3" w:rsidR="00711557" w:rsidRPr="005E19A0" w:rsidRDefault="00DC2341" w:rsidP="000A341B">
            <w:pPr>
              <w:suppressAutoHyphens/>
              <w:ind w:firstLine="323"/>
              <w:jc w:val="both"/>
              <w:textAlignment w:val="baseline"/>
              <w:rPr>
                <w:rFonts w:ascii="Times New Roman" w:eastAsia="Times New Roman" w:hAnsi="Times New Roman" w:cs="Times New Roman"/>
                <w:b/>
                <w:color w:val="000000"/>
                <w:sz w:val="24"/>
                <w:szCs w:val="24"/>
                <w:lang w:val="uk-UA" w:eastAsia="zh-CN"/>
              </w:rPr>
            </w:pPr>
            <w:r w:rsidRPr="005E19A0">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1945FF" w:rsidRPr="005E19A0">
              <w:rPr>
                <w:rFonts w:ascii="Times New Roman" w:eastAsia="Times New Roman" w:hAnsi="Times New Roman" w:cs="Times New Roman"/>
                <w:sz w:val="24"/>
                <w:szCs w:val="24"/>
                <w:lang w:val="uk-UA" w:eastAsia="ru-RU"/>
              </w:rPr>
              <w:t>.</w:t>
            </w:r>
          </w:p>
        </w:tc>
      </w:tr>
      <w:tr w:rsidR="001D6E91" w:rsidRPr="00722492" w14:paraId="2FE58015" w14:textId="77777777" w:rsidTr="009F2FD4">
        <w:trPr>
          <w:trHeight w:val="702"/>
          <w:jc w:val="center"/>
        </w:trPr>
        <w:tc>
          <w:tcPr>
            <w:tcW w:w="704" w:type="dxa"/>
          </w:tcPr>
          <w:p w14:paraId="17836E42" w14:textId="3866228A" w:rsidR="001D6E91" w:rsidRPr="005E19A0" w:rsidRDefault="00224659" w:rsidP="00D43885">
            <w:pPr>
              <w:jc w:val="center"/>
              <w:rPr>
                <w:rFonts w:ascii="Times New Roman" w:hAnsi="Times New Roman" w:cs="Times New Roman"/>
                <w:b/>
                <w:sz w:val="24"/>
                <w:szCs w:val="24"/>
                <w:lang w:val="uk-UA"/>
              </w:rPr>
            </w:pPr>
            <w:r w:rsidRPr="005E19A0">
              <w:rPr>
                <w:rFonts w:ascii="Times New Roman" w:eastAsia="Times New Roman" w:hAnsi="Times New Roman" w:cs="Times New Roman"/>
                <w:b/>
                <w:sz w:val="24"/>
                <w:szCs w:val="24"/>
                <w:lang w:val="uk-UA" w:eastAsia="ru-RU"/>
              </w:rPr>
              <w:lastRenderedPageBreak/>
              <w:t>5</w:t>
            </w:r>
          </w:p>
        </w:tc>
        <w:tc>
          <w:tcPr>
            <w:tcW w:w="2835" w:type="dxa"/>
          </w:tcPr>
          <w:p w14:paraId="28298DE7" w14:textId="2A21D12B" w:rsidR="001D6E91" w:rsidRPr="005E19A0" w:rsidRDefault="00224659" w:rsidP="0055396E">
            <w:pPr>
              <w:rPr>
                <w:rFonts w:ascii="Times New Roman" w:hAnsi="Times New Roman" w:cs="Times New Roman"/>
                <w:sz w:val="24"/>
                <w:szCs w:val="24"/>
                <w:lang w:val="uk-UA"/>
              </w:rPr>
            </w:pPr>
            <w:r w:rsidRPr="005E19A0">
              <w:rPr>
                <w:rFonts w:ascii="Times New Roman" w:hAnsi="Times New Roman" w:cs="Times New Roman"/>
                <w:b/>
                <w:bCs/>
                <w:sz w:val="24"/>
                <w:szCs w:val="24"/>
                <w:lang w:val="uk-UA"/>
              </w:rPr>
              <w:t>Відхилення тендерних пропозицій</w:t>
            </w:r>
          </w:p>
        </w:tc>
        <w:tc>
          <w:tcPr>
            <w:tcW w:w="6379" w:type="dxa"/>
            <w:vAlign w:val="center"/>
          </w:tcPr>
          <w:p w14:paraId="41AF2A60" w14:textId="77777777" w:rsidR="001945FF" w:rsidRPr="005E19A0" w:rsidRDefault="00722492" w:rsidP="001945FF">
            <w:pPr>
              <w:ind w:firstLine="283"/>
              <w:jc w:val="both"/>
              <w:rPr>
                <w:rFonts w:ascii="Times New Roman" w:eastAsia="Arial" w:hAnsi="Times New Roman" w:cs="Times New Roman"/>
                <w:color w:val="000000"/>
                <w:sz w:val="24"/>
                <w:szCs w:val="24"/>
                <w:lang w:val="uk-UA" w:eastAsia="ru-RU"/>
              </w:rPr>
            </w:pPr>
            <w:hyperlink r:id="rId66" w:tgtFrame="_blank" w:history="1">
              <w:r w:rsidR="001945FF" w:rsidRPr="005E19A0">
                <w:rPr>
                  <w:rFonts w:ascii="Times New Roman" w:eastAsia="Arial" w:hAnsi="Times New Roman" w:cs="Times New Roman"/>
                  <w:b/>
                  <w:bCs/>
                  <w:color w:val="000000"/>
                  <w:sz w:val="24"/>
                  <w:szCs w:val="24"/>
                  <w:lang w:val="uk-UA" w:eastAsia="ru-RU"/>
                </w:rPr>
                <w:t xml:space="preserve">Замовник відхиляє тендерну пропозицію </w:t>
              </w:r>
              <w:r w:rsidR="001945FF" w:rsidRPr="005E19A0">
                <w:rPr>
                  <w:rFonts w:ascii="Times New Roman" w:eastAsia="Arial" w:hAnsi="Times New Roman" w:cs="Times New Roman"/>
                  <w:color w:val="000000"/>
                  <w:sz w:val="24"/>
                  <w:szCs w:val="24"/>
                  <w:lang w:val="uk-UA" w:eastAsia="ru-RU"/>
                </w:rPr>
                <w:t>із зазначенням аргументації в електронній системі закупівель у разі, коли:</w:t>
              </w:r>
            </w:hyperlink>
          </w:p>
          <w:p w14:paraId="77F96E14" w14:textId="77777777" w:rsidR="001945FF" w:rsidRPr="005E19A0" w:rsidRDefault="00722492" w:rsidP="001945FF">
            <w:pPr>
              <w:ind w:firstLine="283"/>
              <w:jc w:val="both"/>
              <w:rPr>
                <w:rFonts w:ascii="Times New Roman" w:eastAsia="Arial" w:hAnsi="Times New Roman" w:cs="Times New Roman"/>
                <w:color w:val="000000"/>
                <w:sz w:val="24"/>
                <w:szCs w:val="24"/>
                <w:lang w:val="uk-UA" w:eastAsia="ru-RU"/>
              </w:rPr>
            </w:pPr>
            <w:hyperlink r:id="rId67" w:tgtFrame="_blank" w:history="1">
              <w:r w:rsidR="001945FF" w:rsidRPr="005E19A0">
                <w:rPr>
                  <w:rFonts w:ascii="Times New Roman" w:eastAsia="Arial" w:hAnsi="Times New Roman" w:cs="Times New Roman"/>
                  <w:color w:val="000000"/>
                  <w:sz w:val="24"/>
                  <w:szCs w:val="24"/>
                  <w:lang w:val="uk-UA" w:eastAsia="ru-RU"/>
                </w:rPr>
                <w:t xml:space="preserve">1) </w:t>
              </w:r>
              <w:r w:rsidR="001945FF" w:rsidRPr="005E19A0">
                <w:rPr>
                  <w:rFonts w:ascii="Times New Roman" w:eastAsia="Arial" w:hAnsi="Times New Roman" w:cs="Times New Roman"/>
                  <w:b/>
                  <w:bCs/>
                  <w:color w:val="000000"/>
                  <w:sz w:val="24"/>
                  <w:szCs w:val="24"/>
                  <w:lang w:val="uk-UA" w:eastAsia="ru-RU"/>
                </w:rPr>
                <w:t>учасник процедури закупівлі</w:t>
              </w:r>
              <w:r w:rsidR="001945FF" w:rsidRPr="005E19A0">
                <w:rPr>
                  <w:rFonts w:ascii="Times New Roman" w:eastAsia="Arial" w:hAnsi="Times New Roman" w:cs="Times New Roman"/>
                  <w:color w:val="000000"/>
                  <w:sz w:val="24"/>
                  <w:szCs w:val="24"/>
                  <w:lang w:val="uk-UA" w:eastAsia="ru-RU"/>
                </w:rPr>
                <w:t>:</w:t>
              </w:r>
            </w:hyperlink>
          </w:p>
          <w:p w14:paraId="3700E0DD" w14:textId="073975D5" w:rsidR="001945FF" w:rsidRPr="005E19A0" w:rsidRDefault="00722492" w:rsidP="001945FF">
            <w:pPr>
              <w:pStyle w:val="a5"/>
              <w:numPr>
                <w:ilvl w:val="0"/>
                <w:numId w:val="14"/>
              </w:numPr>
              <w:tabs>
                <w:tab w:val="left" w:pos="601"/>
              </w:tabs>
              <w:ind w:left="0" w:firstLine="317"/>
              <w:jc w:val="both"/>
              <w:rPr>
                <w:rFonts w:ascii="Times New Roman" w:eastAsia="Arial" w:hAnsi="Times New Roman" w:cs="Times New Roman"/>
                <w:color w:val="000000"/>
                <w:sz w:val="24"/>
                <w:szCs w:val="24"/>
                <w:lang w:val="uk-UA" w:eastAsia="ru-RU"/>
              </w:rPr>
            </w:pPr>
            <w:hyperlink r:id="rId68" w:tgtFrame="_blank" w:history="1">
              <w:r w:rsidR="001945FF" w:rsidRPr="005E19A0">
                <w:rPr>
                  <w:rFonts w:ascii="Times New Roman" w:eastAsia="Arial" w:hAnsi="Times New Roman" w:cs="Times New Roman"/>
                  <w:color w:val="000000"/>
                  <w:sz w:val="24"/>
                  <w:szCs w:val="24"/>
                  <w:lang w:val="uk-UA" w:eastAsia="ru-RU"/>
                </w:rPr>
                <w:t>підпадає під підстави, встановлені пунктом 47 цих особливостей;</w:t>
              </w:r>
            </w:hyperlink>
          </w:p>
          <w:p w14:paraId="37BF51D5" w14:textId="5F1ACFE2" w:rsidR="001945FF" w:rsidRPr="005E19A0" w:rsidRDefault="00722492" w:rsidP="001945FF">
            <w:pPr>
              <w:pStyle w:val="a5"/>
              <w:numPr>
                <w:ilvl w:val="0"/>
                <w:numId w:val="14"/>
              </w:numPr>
              <w:tabs>
                <w:tab w:val="left" w:pos="601"/>
              </w:tabs>
              <w:ind w:left="0" w:firstLine="317"/>
              <w:jc w:val="both"/>
              <w:rPr>
                <w:rFonts w:ascii="Times New Roman" w:eastAsia="Arial" w:hAnsi="Times New Roman" w:cs="Times New Roman"/>
                <w:color w:val="000000"/>
                <w:sz w:val="24"/>
                <w:szCs w:val="24"/>
                <w:lang w:val="uk-UA" w:eastAsia="ru-RU"/>
              </w:rPr>
            </w:pPr>
            <w:hyperlink r:id="rId69" w:tgtFrame="_blank" w:history="1">
              <w:r w:rsidR="001945FF" w:rsidRPr="005E19A0">
                <w:rPr>
                  <w:rFonts w:ascii="Times New Roman" w:eastAsia="Arial"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41B32029" w14:textId="097D3E7D" w:rsidR="001945FF" w:rsidRPr="005E19A0" w:rsidRDefault="00722492" w:rsidP="001945FF">
            <w:pPr>
              <w:pStyle w:val="a5"/>
              <w:numPr>
                <w:ilvl w:val="0"/>
                <w:numId w:val="14"/>
              </w:numPr>
              <w:tabs>
                <w:tab w:val="left" w:pos="601"/>
              </w:tabs>
              <w:ind w:left="0" w:firstLine="317"/>
              <w:jc w:val="both"/>
              <w:rPr>
                <w:rFonts w:ascii="Times New Roman" w:eastAsia="Arial" w:hAnsi="Times New Roman" w:cs="Times New Roman"/>
                <w:color w:val="000000"/>
                <w:sz w:val="24"/>
                <w:szCs w:val="24"/>
                <w:lang w:val="uk-UA" w:eastAsia="ru-RU"/>
              </w:rPr>
            </w:pPr>
            <w:hyperlink r:id="rId70" w:tgtFrame="_blank" w:history="1">
              <w:r w:rsidR="001945FF" w:rsidRPr="005E19A0">
                <w:rPr>
                  <w:rFonts w:ascii="Times New Roman" w:eastAsia="Arial"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hyperlink>
          </w:p>
          <w:p w14:paraId="0FE59F30" w14:textId="6CD2E9A4" w:rsidR="001945FF" w:rsidRPr="005E19A0" w:rsidRDefault="00722492" w:rsidP="001945FF">
            <w:pPr>
              <w:pStyle w:val="a5"/>
              <w:numPr>
                <w:ilvl w:val="0"/>
                <w:numId w:val="14"/>
              </w:numPr>
              <w:tabs>
                <w:tab w:val="left" w:pos="601"/>
              </w:tabs>
              <w:ind w:left="0" w:firstLine="317"/>
              <w:jc w:val="both"/>
              <w:rPr>
                <w:rFonts w:ascii="Times New Roman" w:eastAsia="Arial" w:hAnsi="Times New Roman" w:cs="Times New Roman"/>
                <w:color w:val="000000"/>
                <w:sz w:val="24"/>
                <w:szCs w:val="24"/>
                <w:lang w:val="uk-UA" w:eastAsia="ru-RU"/>
              </w:rPr>
            </w:pPr>
            <w:hyperlink r:id="rId71" w:tgtFrame="_blank" w:history="1">
              <w:r w:rsidR="001945FF" w:rsidRPr="005E19A0">
                <w:rPr>
                  <w:rFonts w:ascii="Times New Roman" w:eastAsia="Arial"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14:paraId="675A9058" w14:textId="7F729BD6" w:rsidR="001945FF" w:rsidRPr="005E19A0" w:rsidRDefault="001945FF" w:rsidP="001945FF">
            <w:pPr>
              <w:pStyle w:val="a5"/>
              <w:numPr>
                <w:ilvl w:val="0"/>
                <w:numId w:val="14"/>
              </w:numPr>
              <w:tabs>
                <w:tab w:val="left" w:pos="601"/>
              </w:tabs>
              <w:ind w:left="0" w:firstLine="317"/>
              <w:jc w:val="both"/>
              <w:rPr>
                <w:rFonts w:ascii="Times New Roman" w:eastAsia="Arial" w:hAnsi="Times New Roman" w:cs="Times New Roman"/>
                <w:color w:val="000000"/>
                <w:sz w:val="24"/>
                <w:szCs w:val="24"/>
                <w:lang w:val="uk-UA" w:eastAsia="ru-RU"/>
              </w:rPr>
            </w:pPr>
            <w:r w:rsidRPr="005E19A0">
              <w:rPr>
                <w:rFonts w:ascii="Times New Roman" w:eastAsia="Arial"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260FB0F1" w14:textId="5095B857" w:rsidR="001945FF" w:rsidRPr="005E19A0" w:rsidRDefault="001945FF" w:rsidP="001945FF">
            <w:pPr>
              <w:pStyle w:val="a5"/>
              <w:numPr>
                <w:ilvl w:val="0"/>
                <w:numId w:val="14"/>
              </w:numPr>
              <w:tabs>
                <w:tab w:val="left" w:pos="459"/>
              </w:tabs>
              <w:ind w:left="34" w:firstLine="142"/>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2012AC" w:rsidRPr="005E19A0">
              <w:rPr>
                <w:rFonts w:ascii="Times New Roman" w:hAnsi="Times New Roman" w:cs="Times New Roman"/>
                <w:sz w:val="24"/>
                <w:szCs w:val="24"/>
                <w:lang w:val="uk-UA"/>
              </w:rPr>
              <w:t>О</w:t>
            </w:r>
            <w:r w:rsidRPr="005E19A0">
              <w:rPr>
                <w:rFonts w:ascii="Times New Roman" w:hAnsi="Times New Roman" w:cs="Times New Roman"/>
                <w:sz w:val="24"/>
                <w:szCs w:val="24"/>
                <w:lang w:val="uk-UA"/>
              </w:rPr>
              <w:t>собливостей;</w:t>
            </w:r>
          </w:p>
          <w:p w14:paraId="74084919" w14:textId="77777777" w:rsidR="001945FF" w:rsidRPr="009F2FD4" w:rsidRDefault="001945FF" w:rsidP="001945FF">
            <w:pPr>
              <w:pStyle w:val="a5"/>
              <w:numPr>
                <w:ilvl w:val="0"/>
                <w:numId w:val="14"/>
              </w:numPr>
              <w:tabs>
                <w:tab w:val="left" w:pos="459"/>
              </w:tabs>
              <w:ind w:left="34" w:firstLine="142"/>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5E19A0">
              <w:rPr>
                <w:rFonts w:ascii="Times New Roman" w:hAnsi="Times New Roman" w:cs="Times New Roman"/>
                <w:sz w:val="24"/>
                <w:szCs w:val="24"/>
                <w:lang w:val="uk-UA"/>
              </w:rPr>
              <w:lastRenderedPageBreak/>
              <w:t>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22492">
              <w:rPr>
                <w:rFonts w:ascii="Times New Roman" w:eastAsia="Arial" w:hAnsi="Times New Roman" w:cs="Times New Roman"/>
                <w:sz w:val="24"/>
                <w:szCs w:val="24"/>
                <w:lang w:val="uk-UA" w:eastAsia="ru-RU"/>
              </w:rPr>
              <w:t xml:space="preserve"> </w:t>
            </w:r>
          </w:p>
          <w:p w14:paraId="35F2D233" w14:textId="77777777" w:rsidR="009F2FD4" w:rsidRPr="005E19A0" w:rsidRDefault="009F2FD4" w:rsidP="009F2FD4">
            <w:pPr>
              <w:pStyle w:val="a5"/>
              <w:tabs>
                <w:tab w:val="left" w:pos="459"/>
              </w:tabs>
              <w:ind w:left="176"/>
              <w:jc w:val="both"/>
              <w:rPr>
                <w:rFonts w:ascii="Times New Roman" w:hAnsi="Times New Roman" w:cs="Times New Roman"/>
                <w:sz w:val="24"/>
                <w:szCs w:val="24"/>
                <w:lang w:val="uk-UA"/>
              </w:rPr>
            </w:pPr>
          </w:p>
          <w:p w14:paraId="372D9A2B" w14:textId="7CE930CD" w:rsidR="001945FF" w:rsidRPr="005E19A0" w:rsidRDefault="00722492" w:rsidP="001945FF">
            <w:pPr>
              <w:pStyle w:val="a5"/>
              <w:tabs>
                <w:tab w:val="left" w:pos="459"/>
              </w:tabs>
              <w:ind w:left="176"/>
              <w:rPr>
                <w:rFonts w:ascii="Times New Roman" w:hAnsi="Times New Roman" w:cs="Times New Roman"/>
                <w:sz w:val="24"/>
                <w:szCs w:val="24"/>
                <w:lang w:val="uk-UA"/>
              </w:rPr>
            </w:pPr>
            <w:hyperlink r:id="rId72" w:tgtFrame="_blank" w:history="1">
              <w:r w:rsidR="001945FF" w:rsidRPr="005E19A0">
                <w:rPr>
                  <w:rStyle w:val="a7"/>
                  <w:rFonts w:ascii="Times New Roman" w:hAnsi="Times New Roman" w:cs="Times New Roman"/>
                  <w:color w:val="auto"/>
                  <w:sz w:val="24"/>
                  <w:szCs w:val="24"/>
                  <w:u w:val="none"/>
                  <w:lang w:val="uk-UA"/>
                </w:rPr>
                <w:t xml:space="preserve">2) </w:t>
              </w:r>
              <w:r w:rsidR="001945FF" w:rsidRPr="005E19A0">
                <w:rPr>
                  <w:rStyle w:val="a7"/>
                  <w:rFonts w:ascii="Times New Roman" w:hAnsi="Times New Roman" w:cs="Times New Roman"/>
                  <w:b/>
                  <w:bCs/>
                  <w:color w:val="auto"/>
                  <w:sz w:val="24"/>
                  <w:szCs w:val="24"/>
                  <w:u w:val="none"/>
                  <w:lang w:val="uk-UA"/>
                </w:rPr>
                <w:t>тендерна пропозиція:</w:t>
              </w:r>
            </w:hyperlink>
          </w:p>
          <w:p w14:paraId="6B803A16" w14:textId="0F17B31A" w:rsidR="001945FF" w:rsidRPr="005E19A0" w:rsidRDefault="00722492" w:rsidP="002012AC">
            <w:pPr>
              <w:pStyle w:val="a5"/>
              <w:numPr>
                <w:ilvl w:val="0"/>
                <w:numId w:val="14"/>
              </w:numPr>
              <w:tabs>
                <w:tab w:val="left" w:pos="459"/>
              </w:tabs>
              <w:ind w:left="34" w:firstLine="142"/>
              <w:jc w:val="both"/>
              <w:rPr>
                <w:rFonts w:ascii="Times New Roman" w:hAnsi="Times New Roman" w:cs="Times New Roman"/>
                <w:sz w:val="24"/>
                <w:szCs w:val="24"/>
                <w:lang w:val="uk-UA"/>
              </w:rPr>
            </w:pPr>
            <w:hyperlink r:id="rId73" w:tgtFrame="_blank" w:history="1">
              <w:r w:rsidR="002012AC" w:rsidRPr="005E19A0">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4" w:anchor="n131">
                <w:r w:rsidR="002012AC" w:rsidRPr="005E19A0">
                  <w:rPr>
                    <w:rFonts w:ascii="Times New Roman" w:eastAsia="Times New Roman" w:hAnsi="Times New Roman" w:cs="Times New Roman"/>
                    <w:sz w:val="24"/>
                    <w:szCs w:val="24"/>
                    <w:lang w:val="uk-UA" w:eastAsia="uk-UA"/>
                  </w:rPr>
                  <w:t>пункту 4</w:t>
                </w:r>
              </w:hyperlink>
              <w:r w:rsidR="002012AC" w:rsidRPr="005E19A0">
                <w:rPr>
                  <w:rFonts w:ascii="Times New Roman" w:eastAsia="Times New Roman" w:hAnsi="Times New Roman" w:cs="Times New Roman"/>
                  <w:sz w:val="24"/>
                  <w:szCs w:val="24"/>
                  <w:lang w:val="uk-UA" w:eastAsia="uk-UA"/>
                </w:rPr>
                <w:t>3 Особливостей</w:t>
              </w:r>
              <w:r w:rsidR="001945FF" w:rsidRPr="005E19A0">
                <w:rPr>
                  <w:rStyle w:val="a7"/>
                  <w:rFonts w:ascii="Times New Roman" w:hAnsi="Times New Roman" w:cs="Times New Roman"/>
                  <w:color w:val="auto"/>
                  <w:sz w:val="24"/>
                  <w:szCs w:val="24"/>
                  <w:u w:val="none"/>
                  <w:lang w:val="uk-UA"/>
                </w:rPr>
                <w:t>;</w:t>
              </w:r>
            </w:hyperlink>
          </w:p>
          <w:p w14:paraId="31414F5C"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75" w:tgtFrame="_blank" w:history="1">
              <w:r w:rsidR="001945FF" w:rsidRPr="005E19A0">
                <w:rPr>
                  <w:rStyle w:val="a7"/>
                  <w:rFonts w:ascii="Times New Roman" w:hAnsi="Times New Roman" w:cs="Times New Roman"/>
                  <w:color w:val="auto"/>
                  <w:sz w:val="24"/>
                  <w:szCs w:val="24"/>
                  <w:u w:val="none"/>
                  <w:lang w:val="uk-UA"/>
                </w:rPr>
                <w:t>є такою, строк дії якої закінчився;</w:t>
              </w:r>
            </w:hyperlink>
          </w:p>
          <w:p w14:paraId="318E4F85"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76" w:tgtFrame="_blank" w:history="1">
              <w:r w:rsidR="001945FF" w:rsidRPr="005E19A0">
                <w:rPr>
                  <w:rStyle w:val="a7"/>
                  <w:rFonts w:ascii="Times New Roman" w:hAnsi="Times New Roman" w:cs="Times New Roman"/>
                  <w:color w:val="auto"/>
                  <w:sz w:val="24"/>
                  <w:szCs w:val="24"/>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3B8D65A7"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77" w:tgtFrame="_blank" w:history="1">
              <w:r w:rsidR="001945FF" w:rsidRPr="005E19A0">
                <w:rPr>
                  <w:rStyle w:val="a7"/>
                  <w:rFonts w:ascii="Times New Roman" w:hAnsi="Times New Roman" w:cs="Times New Roman"/>
                  <w:color w:val="auto"/>
                  <w:sz w:val="24"/>
                  <w:szCs w:val="24"/>
                  <w:u w:val="none"/>
                  <w:lang w:val="uk-UA"/>
                </w:rPr>
                <w:t>не відповідає вимогам, установленим у тендерній документації відповідно до абзацу першого</w:t>
              </w:r>
            </w:hyperlink>
            <w:r w:rsidR="001945FF" w:rsidRPr="005E19A0">
              <w:rPr>
                <w:rFonts w:ascii="Times New Roman" w:hAnsi="Times New Roman" w:cs="Times New Roman"/>
                <w:sz w:val="24"/>
                <w:szCs w:val="24"/>
                <w:lang w:val="uk-UA"/>
              </w:rPr>
              <w:t> </w:t>
            </w:r>
            <w:hyperlink r:id="rId78" w:tgtFrame="_blank" w:history="1">
              <w:r w:rsidR="001945FF" w:rsidRPr="005E19A0">
                <w:rPr>
                  <w:rStyle w:val="a7"/>
                  <w:rFonts w:ascii="Times New Roman" w:hAnsi="Times New Roman" w:cs="Times New Roman"/>
                  <w:color w:val="auto"/>
                  <w:sz w:val="24"/>
                  <w:szCs w:val="24"/>
                  <w:u w:val="none"/>
                  <w:lang w:val="uk-UA"/>
                </w:rPr>
                <w:t>частини третьої статті 22 Закону</w:t>
              </w:r>
            </w:hyperlink>
            <w:hyperlink r:id="rId79" w:tgtFrame="_blank" w:history="1">
              <w:r w:rsidR="001945FF" w:rsidRPr="005E19A0">
                <w:rPr>
                  <w:rStyle w:val="a7"/>
                  <w:rFonts w:ascii="Times New Roman" w:hAnsi="Times New Roman" w:cs="Times New Roman"/>
                  <w:color w:val="auto"/>
                  <w:sz w:val="24"/>
                  <w:szCs w:val="24"/>
                  <w:u w:val="none"/>
                  <w:lang w:val="uk-UA"/>
                </w:rPr>
                <w:t>;</w:t>
              </w:r>
            </w:hyperlink>
          </w:p>
          <w:p w14:paraId="3A818452" w14:textId="77777777" w:rsidR="001945FF" w:rsidRPr="005E19A0" w:rsidRDefault="00722492" w:rsidP="001945FF">
            <w:pPr>
              <w:pStyle w:val="a5"/>
              <w:tabs>
                <w:tab w:val="left" w:pos="459"/>
              </w:tabs>
              <w:ind w:left="176"/>
              <w:rPr>
                <w:rFonts w:ascii="Times New Roman" w:hAnsi="Times New Roman" w:cs="Times New Roman"/>
                <w:sz w:val="24"/>
                <w:szCs w:val="24"/>
                <w:lang w:val="uk-UA"/>
              </w:rPr>
            </w:pPr>
            <w:hyperlink r:id="rId80" w:tgtFrame="_blank" w:history="1">
              <w:r w:rsidR="001945FF" w:rsidRPr="005E19A0">
                <w:rPr>
                  <w:rStyle w:val="a7"/>
                  <w:rFonts w:ascii="Times New Roman" w:hAnsi="Times New Roman" w:cs="Times New Roman"/>
                  <w:color w:val="auto"/>
                  <w:sz w:val="24"/>
                  <w:szCs w:val="24"/>
                  <w:u w:val="none"/>
                  <w:lang w:val="uk-UA"/>
                </w:rPr>
                <w:t xml:space="preserve">3) </w:t>
              </w:r>
              <w:r w:rsidR="001945FF" w:rsidRPr="005E19A0">
                <w:rPr>
                  <w:rStyle w:val="a7"/>
                  <w:rFonts w:ascii="Times New Roman" w:hAnsi="Times New Roman" w:cs="Times New Roman"/>
                  <w:b/>
                  <w:bCs/>
                  <w:color w:val="auto"/>
                  <w:sz w:val="24"/>
                  <w:szCs w:val="24"/>
                  <w:u w:val="none"/>
                  <w:lang w:val="uk-UA"/>
                </w:rPr>
                <w:t>переможець процедури закупівлі</w:t>
              </w:r>
              <w:r w:rsidR="001945FF" w:rsidRPr="005E19A0">
                <w:rPr>
                  <w:rStyle w:val="a7"/>
                  <w:rFonts w:ascii="Times New Roman" w:hAnsi="Times New Roman" w:cs="Times New Roman"/>
                  <w:color w:val="auto"/>
                  <w:sz w:val="24"/>
                  <w:szCs w:val="24"/>
                  <w:u w:val="none"/>
                  <w:lang w:val="uk-UA"/>
                </w:rPr>
                <w:t>:</w:t>
              </w:r>
            </w:hyperlink>
          </w:p>
          <w:p w14:paraId="15BE10AA"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1" w:tgtFrame="_blank" w:history="1">
              <w:r w:rsidR="001945FF" w:rsidRPr="005E19A0">
                <w:rPr>
                  <w:rStyle w:val="a7"/>
                  <w:rFonts w:ascii="Times New Roman" w:hAnsi="Times New Roman" w:cs="Times New Roman"/>
                  <w:color w:val="auto"/>
                  <w:sz w:val="24"/>
                  <w:szCs w:val="24"/>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3791F930" w14:textId="1F1F5E53"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2" w:tgtFrame="_blank" w:history="1">
              <w:r w:rsidR="001945FF" w:rsidRPr="005E19A0">
                <w:rPr>
                  <w:rStyle w:val="a7"/>
                  <w:rFonts w:ascii="Times New Roman" w:hAnsi="Times New Roman" w:cs="Times New Roman"/>
                  <w:color w:val="auto"/>
                  <w:sz w:val="24"/>
                  <w:szCs w:val="24"/>
                  <w:u w:val="non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3E14F8" w:rsidRPr="005E19A0">
                <w:rPr>
                  <w:rStyle w:val="a7"/>
                  <w:rFonts w:ascii="Times New Roman" w:hAnsi="Times New Roman" w:cs="Times New Roman"/>
                  <w:color w:val="auto"/>
                  <w:sz w:val="24"/>
                  <w:szCs w:val="24"/>
                  <w:u w:val="none"/>
                  <w:lang w:val="uk-UA"/>
                </w:rPr>
                <w:t>О</w:t>
              </w:r>
              <w:r w:rsidR="001945FF" w:rsidRPr="005E19A0">
                <w:rPr>
                  <w:rStyle w:val="a7"/>
                  <w:rFonts w:ascii="Times New Roman" w:hAnsi="Times New Roman" w:cs="Times New Roman"/>
                  <w:color w:val="auto"/>
                  <w:sz w:val="24"/>
                  <w:szCs w:val="24"/>
                  <w:u w:val="none"/>
                  <w:lang w:val="uk-UA"/>
                </w:rPr>
                <w:t>собливостей;</w:t>
              </w:r>
            </w:hyperlink>
          </w:p>
          <w:p w14:paraId="76117F73"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3" w:tgtFrame="_blank" w:history="1">
              <w:r w:rsidR="001945FF" w:rsidRPr="005E19A0">
                <w:rPr>
                  <w:rStyle w:val="a7"/>
                  <w:rFonts w:ascii="Times New Roman" w:hAnsi="Times New Roman" w:cs="Times New Roman"/>
                  <w:color w:val="auto"/>
                  <w:sz w:val="24"/>
                  <w:szCs w:val="24"/>
                  <w:u w:val="none"/>
                  <w:lang w:val="uk-UA"/>
                </w:rPr>
                <w:t>не надав забезпечення виконання договору про закупівлю, якщо таке забезпечення вимагалося замовником;</w:t>
              </w:r>
            </w:hyperlink>
          </w:p>
          <w:p w14:paraId="185356E4"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4" w:tgtFrame="_blank" w:history="1">
              <w:r w:rsidR="001945FF" w:rsidRPr="005E19A0">
                <w:rPr>
                  <w:rStyle w:val="a7"/>
                  <w:rFonts w:ascii="Times New Roman" w:hAnsi="Times New Roman" w:cs="Times New Roman"/>
                  <w:color w:val="auto"/>
                  <w:sz w:val="24"/>
                  <w:szCs w:val="24"/>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503922E6"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5" w:tgtFrame="_blank" w:history="1">
              <w:r w:rsidR="001945FF" w:rsidRPr="005E19A0">
                <w:rPr>
                  <w:rStyle w:val="a7"/>
                  <w:rFonts w:ascii="Times New Roman" w:hAnsi="Times New Roman" w:cs="Times New Roman"/>
                  <w:b/>
                  <w:bCs/>
                  <w:color w:val="auto"/>
                  <w:sz w:val="24"/>
                  <w:szCs w:val="24"/>
                  <w:u w:val="none"/>
                  <w:lang w:val="uk-UA"/>
                </w:rPr>
                <w:t>Замовник може відхилити тендерну пропозицію</w:t>
              </w:r>
              <w:r w:rsidR="001945FF" w:rsidRPr="005E19A0">
                <w:rPr>
                  <w:rStyle w:val="a7"/>
                  <w:rFonts w:ascii="Times New Roman" w:hAnsi="Times New Roman" w:cs="Times New Roman"/>
                  <w:color w:val="auto"/>
                  <w:sz w:val="24"/>
                  <w:szCs w:val="24"/>
                  <w:u w:val="none"/>
                  <w:lang w:val="uk-UA"/>
                </w:rPr>
                <w:t xml:space="preserve"> із зазначенням аргументації в електронній системі закупівель у разі, коли:</w:t>
              </w:r>
            </w:hyperlink>
          </w:p>
          <w:p w14:paraId="3AFCA2A1"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6" w:tgtFrame="_blank" w:history="1">
              <w:r w:rsidR="001945FF" w:rsidRPr="005E19A0">
                <w:rPr>
                  <w:rStyle w:val="a7"/>
                  <w:rFonts w:ascii="Times New Roman" w:hAnsi="Times New Roman" w:cs="Times New Roman"/>
                  <w:color w:val="auto"/>
                  <w:sz w:val="24"/>
                  <w:szCs w:val="24"/>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08F7C280"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7" w:tgtFrame="_blank" w:history="1">
              <w:r w:rsidR="001945FF" w:rsidRPr="005E19A0">
                <w:rPr>
                  <w:rStyle w:val="a7"/>
                  <w:rFonts w:ascii="Times New Roman" w:hAnsi="Times New Roman" w:cs="Times New Roman"/>
                  <w:color w:val="auto"/>
                  <w:sz w:val="24"/>
                  <w:szCs w:val="24"/>
                  <w:u w:val="none"/>
                  <w:lang w:val="uk-UA"/>
                </w:rPr>
                <w:t xml:space="preserve">2) учасник процедури закупівлі не виконав свої </w:t>
              </w:r>
              <w:r w:rsidR="001945FF" w:rsidRPr="005E19A0">
                <w:rPr>
                  <w:rStyle w:val="a7"/>
                  <w:rFonts w:ascii="Times New Roman" w:hAnsi="Times New Roman" w:cs="Times New Roman"/>
                  <w:color w:val="auto"/>
                  <w:sz w:val="24"/>
                  <w:szCs w:val="24"/>
                  <w:u w:val="none"/>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23ED4AF8" w14:textId="77777777" w:rsidR="001945FF"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8" w:tgtFrame="_blank" w:history="1">
              <w:r w:rsidR="001945FF" w:rsidRPr="005E19A0">
                <w:rPr>
                  <w:rStyle w:val="a7"/>
                  <w:rFonts w:ascii="Times New Roman" w:hAnsi="Times New Roman" w:cs="Times New Roman"/>
                  <w:color w:val="auto"/>
                  <w:sz w:val="24"/>
                  <w:szCs w:val="24"/>
                  <w:u w:val="non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14:paraId="6F15BC4B" w14:textId="6161D4D9" w:rsidR="00043DC4" w:rsidRPr="005E19A0" w:rsidRDefault="00722492" w:rsidP="001945FF">
            <w:pPr>
              <w:pStyle w:val="a5"/>
              <w:numPr>
                <w:ilvl w:val="0"/>
                <w:numId w:val="14"/>
              </w:numPr>
              <w:tabs>
                <w:tab w:val="left" w:pos="459"/>
              </w:tabs>
              <w:ind w:left="34" w:firstLine="142"/>
              <w:jc w:val="both"/>
              <w:rPr>
                <w:rFonts w:ascii="Times New Roman" w:hAnsi="Times New Roman" w:cs="Times New Roman"/>
                <w:sz w:val="24"/>
                <w:szCs w:val="24"/>
                <w:lang w:val="uk-UA"/>
              </w:rPr>
            </w:pPr>
            <w:hyperlink r:id="rId89" w:tgtFrame="_blank" w:history="1">
              <w:r w:rsidR="001945FF" w:rsidRPr="005E19A0">
                <w:rPr>
                  <w:rStyle w:val="a7"/>
                  <w:rFonts w:ascii="Times New Roman" w:hAnsi="Times New Roman" w:cs="Times New Roman"/>
                  <w:color w:val="auto"/>
                  <w:sz w:val="24"/>
                  <w:szCs w:val="24"/>
                  <w:u w:val="non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1945FF" w:rsidRPr="005E19A0">
              <w:rPr>
                <w:rFonts w:ascii="Times New Roman" w:hAnsi="Times New Roman" w:cs="Times New Roman"/>
                <w:sz w:val="24"/>
                <w:szCs w:val="24"/>
                <w:lang w:val="uk-UA"/>
              </w:rPr>
              <w:t> </w:t>
            </w:r>
            <w:hyperlink r:id="rId90" w:tgtFrame="_blank" w:history="1">
              <w:r w:rsidR="001945FF" w:rsidRPr="005E19A0">
                <w:rPr>
                  <w:rStyle w:val="a7"/>
                  <w:rFonts w:ascii="Times New Roman" w:hAnsi="Times New Roman" w:cs="Times New Roman"/>
                  <w:color w:val="auto"/>
                  <w:sz w:val="24"/>
                  <w:szCs w:val="24"/>
                  <w:u w:val="none"/>
                  <w:lang w:val="uk-UA"/>
                </w:rPr>
                <w:t>статті 10 Закону</w:t>
              </w:r>
            </w:hyperlink>
            <w:hyperlink r:id="rId91" w:tgtFrame="_blank" w:history="1">
              <w:r w:rsidR="001945FF" w:rsidRPr="005E19A0">
                <w:rPr>
                  <w:rStyle w:val="a7"/>
                  <w:rFonts w:ascii="Times New Roman" w:hAnsi="Times New Roman" w:cs="Times New Roman"/>
                  <w:color w:val="auto"/>
                  <w:sz w:val="24"/>
                  <w:szCs w:val="24"/>
                  <w:u w:val="none"/>
                  <w:lang w:val="uk-UA"/>
                </w:rPr>
                <w:t>.</w:t>
              </w:r>
            </w:hyperlink>
          </w:p>
        </w:tc>
      </w:tr>
      <w:tr w:rsidR="000302B6" w:rsidRPr="005E19A0" w14:paraId="4FE1C078" w14:textId="77777777" w:rsidTr="000C4DEA">
        <w:trPr>
          <w:trHeight w:val="535"/>
          <w:jc w:val="center"/>
        </w:trPr>
        <w:tc>
          <w:tcPr>
            <w:tcW w:w="9918" w:type="dxa"/>
            <w:gridSpan w:val="3"/>
            <w:vAlign w:val="center"/>
          </w:tcPr>
          <w:p w14:paraId="61713A98" w14:textId="29952E5F" w:rsidR="000302B6" w:rsidRPr="005E19A0" w:rsidRDefault="000302B6" w:rsidP="000302B6">
            <w:pPr>
              <w:ind w:firstLine="317"/>
              <w:jc w:val="center"/>
              <w:rPr>
                <w:rFonts w:ascii="Times New Roman" w:hAnsi="Times New Roman" w:cs="Times New Roman"/>
                <w:sz w:val="24"/>
                <w:szCs w:val="24"/>
                <w:lang w:val="uk-UA"/>
              </w:rPr>
            </w:pPr>
            <w:r w:rsidRPr="005E19A0">
              <w:rPr>
                <w:rFonts w:ascii="Times New Roman" w:hAnsi="Times New Roman" w:cs="Times New Roman"/>
                <w:b/>
                <w:bCs/>
                <w:i/>
                <w:iCs/>
                <w:sz w:val="24"/>
                <w:szCs w:val="24"/>
                <w:lang w:val="uk-UA"/>
              </w:rPr>
              <w:lastRenderedPageBreak/>
              <w:t>Розділ 7. Результати торгів та укладання договору про закупівлю</w:t>
            </w:r>
          </w:p>
        </w:tc>
      </w:tr>
      <w:tr w:rsidR="000302B6" w:rsidRPr="005E19A0" w14:paraId="782B67DE" w14:textId="77777777" w:rsidTr="00C17D5C">
        <w:trPr>
          <w:trHeight w:val="8643"/>
          <w:jc w:val="center"/>
        </w:trPr>
        <w:tc>
          <w:tcPr>
            <w:tcW w:w="704" w:type="dxa"/>
          </w:tcPr>
          <w:p w14:paraId="1A791DFF" w14:textId="55126001" w:rsidR="000302B6" w:rsidRPr="005E19A0" w:rsidRDefault="000302B6" w:rsidP="00D43885">
            <w:pPr>
              <w:jc w:val="center"/>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lastRenderedPageBreak/>
              <w:t>1</w:t>
            </w:r>
          </w:p>
        </w:tc>
        <w:tc>
          <w:tcPr>
            <w:tcW w:w="2835" w:type="dxa"/>
          </w:tcPr>
          <w:p w14:paraId="33808625" w14:textId="4397E913" w:rsidR="000302B6" w:rsidRPr="005E19A0" w:rsidRDefault="000302B6" w:rsidP="0055396E">
            <w:pPr>
              <w:rPr>
                <w:rFonts w:ascii="Times New Roman" w:hAnsi="Times New Roman" w:cs="Times New Roman"/>
                <w:b/>
                <w:bCs/>
                <w:sz w:val="24"/>
                <w:szCs w:val="24"/>
                <w:lang w:val="uk-UA"/>
              </w:rPr>
            </w:pPr>
            <w:r w:rsidRPr="005E19A0">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6584D91D" w14:textId="77777777" w:rsidR="00481D1E" w:rsidRPr="005E19A0" w:rsidRDefault="00481D1E" w:rsidP="00481D1E">
            <w:pPr>
              <w:widowControl w:val="0"/>
              <w:ind w:firstLine="315"/>
              <w:jc w:val="both"/>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Замовник відміняє відкриті торги у разі:</w:t>
            </w:r>
          </w:p>
          <w:p w14:paraId="348A08E0" w14:textId="77777777" w:rsidR="00481D1E" w:rsidRPr="005E19A0" w:rsidRDefault="00481D1E" w:rsidP="00481D1E">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2E833CF6" w14:textId="77777777" w:rsidR="00481D1E" w:rsidRPr="005E19A0" w:rsidRDefault="00481D1E" w:rsidP="00481D1E">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C67D0F" w14:textId="77777777" w:rsidR="00481D1E" w:rsidRPr="005E19A0" w:rsidRDefault="00481D1E" w:rsidP="00481D1E">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8B8A489" w14:textId="77777777" w:rsidR="00481D1E" w:rsidRPr="005E19A0" w:rsidRDefault="00481D1E" w:rsidP="00481D1E">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E8CC774" w14:textId="77777777" w:rsidR="00481D1E" w:rsidRPr="005E19A0" w:rsidRDefault="00481D1E" w:rsidP="00481D1E">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A0A07C4" w14:textId="77777777" w:rsidR="00DD4218" w:rsidRPr="005E19A0" w:rsidRDefault="00DD4218" w:rsidP="00DD4218">
            <w:pPr>
              <w:widowControl w:val="0"/>
              <w:ind w:firstLine="315"/>
              <w:jc w:val="both"/>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sz w:val="24"/>
                <w:szCs w:val="24"/>
                <w:lang w:val="uk-UA" w:eastAsia="ru-RU"/>
              </w:rPr>
              <w:t>Відкриті торги автоматично відміняються електронною системою закупівель у разі:</w:t>
            </w:r>
          </w:p>
          <w:p w14:paraId="7DD8C9F5" w14:textId="77777777" w:rsidR="00DD4218" w:rsidRPr="005E19A0" w:rsidRDefault="00DD4218" w:rsidP="00DD4218">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C8C175" w14:textId="77777777" w:rsidR="00DD4218" w:rsidRPr="005E19A0" w:rsidRDefault="00DD4218" w:rsidP="00DD4218">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30B245F3" w14:textId="77777777" w:rsidR="00DD4218" w:rsidRPr="005E19A0" w:rsidRDefault="00DD4218" w:rsidP="00DD4218">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Електронною системою закупівель автоматично протягом 1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23247B5" w14:textId="77777777" w:rsidR="00DD4218" w:rsidRPr="005E19A0" w:rsidRDefault="00DD4218" w:rsidP="00DD4218">
            <w:pPr>
              <w:widowControl w:val="0"/>
              <w:ind w:firstLine="315"/>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4A7105B" w14:textId="1DF5B439" w:rsidR="000302B6" w:rsidRPr="005E19A0" w:rsidRDefault="00DD4218" w:rsidP="00DD4218">
            <w:pPr>
              <w:ind w:firstLine="317"/>
              <w:jc w:val="both"/>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6E91" w:rsidRPr="005E19A0" w14:paraId="7A1871BC" w14:textId="77777777" w:rsidTr="00BA34DF">
        <w:trPr>
          <w:trHeight w:val="407"/>
          <w:jc w:val="center"/>
        </w:trPr>
        <w:tc>
          <w:tcPr>
            <w:tcW w:w="9918" w:type="dxa"/>
            <w:gridSpan w:val="3"/>
            <w:vAlign w:val="center"/>
          </w:tcPr>
          <w:p w14:paraId="44F4B033" w14:textId="22E880FE" w:rsidR="000302B6" w:rsidRPr="005E19A0" w:rsidRDefault="001D6E91" w:rsidP="00065622">
            <w:pPr>
              <w:jc w:val="center"/>
              <w:rPr>
                <w:rFonts w:ascii="Times New Roman" w:eastAsia="Times New Roman" w:hAnsi="Times New Roman" w:cs="Times New Roman"/>
                <w:b/>
                <w:bCs/>
                <w:i/>
                <w:iCs/>
                <w:sz w:val="24"/>
                <w:szCs w:val="24"/>
                <w:lang w:val="uk-UA" w:eastAsia="ru-RU"/>
              </w:rPr>
            </w:pPr>
            <w:r w:rsidRPr="005E19A0">
              <w:rPr>
                <w:rFonts w:ascii="Times New Roman" w:eastAsia="Times New Roman" w:hAnsi="Times New Roman" w:cs="Times New Roman"/>
                <w:b/>
                <w:bCs/>
                <w:i/>
                <w:iCs/>
                <w:sz w:val="24"/>
                <w:szCs w:val="24"/>
                <w:lang w:val="uk-UA" w:eastAsia="ru-RU"/>
              </w:rPr>
              <w:t xml:space="preserve">Розділ </w:t>
            </w:r>
            <w:r w:rsidR="0096687D" w:rsidRPr="005E19A0">
              <w:rPr>
                <w:rFonts w:ascii="Times New Roman" w:eastAsia="Times New Roman" w:hAnsi="Times New Roman" w:cs="Times New Roman"/>
                <w:b/>
                <w:bCs/>
                <w:i/>
                <w:iCs/>
                <w:sz w:val="24"/>
                <w:szCs w:val="24"/>
                <w:lang w:val="uk-UA" w:eastAsia="ru-RU"/>
              </w:rPr>
              <w:t>8</w:t>
            </w:r>
            <w:r w:rsidRPr="005E19A0">
              <w:rPr>
                <w:rFonts w:ascii="Times New Roman" w:eastAsia="Times New Roman" w:hAnsi="Times New Roman" w:cs="Times New Roman"/>
                <w:b/>
                <w:bCs/>
                <w:i/>
                <w:iCs/>
                <w:sz w:val="24"/>
                <w:szCs w:val="24"/>
                <w:lang w:val="uk-UA" w:eastAsia="ru-RU"/>
              </w:rPr>
              <w:t xml:space="preserve">. </w:t>
            </w:r>
            <w:r w:rsidR="0096687D" w:rsidRPr="005E19A0">
              <w:rPr>
                <w:rFonts w:ascii="Times New Roman" w:eastAsia="Times New Roman" w:hAnsi="Times New Roman" w:cs="Times New Roman"/>
                <w:b/>
                <w:bCs/>
                <w:i/>
                <w:iCs/>
                <w:sz w:val="24"/>
                <w:szCs w:val="24"/>
                <w:lang w:val="uk-UA" w:eastAsia="ru-RU"/>
              </w:rPr>
              <w:t>У</w:t>
            </w:r>
            <w:r w:rsidRPr="005E19A0">
              <w:rPr>
                <w:rFonts w:ascii="Times New Roman" w:eastAsia="Times New Roman" w:hAnsi="Times New Roman" w:cs="Times New Roman"/>
                <w:b/>
                <w:bCs/>
                <w:i/>
                <w:iCs/>
                <w:sz w:val="24"/>
                <w:szCs w:val="24"/>
                <w:lang w:val="uk-UA" w:eastAsia="ru-RU"/>
              </w:rPr>
              <w:t>кладання договору про закупівлю</w:t>
            </w:r>
          </w:p>
        </w:tc>
      </w:tr>
      <w:tr w:rsidR="00FC7793" w:rsidRPr="005E19A0" w14:paraId="4D746AB3" w14:textId="77777777" w:rsidTr="009F2FD4">
        <w:trPr>
          <w:trHeight w:val="1119"/>
          <w:jc w:val="center"/>
        </w:trPr>
        <w:tc>
          <w:tcPr>
            <w:tcW w:w="704" w:type="dxa"/>
          </w:tcPr>
          <w:p w14:paraId="76EC4FE6" w14:textId="5D17170E" w:rsidR="00CF0D48" w:rsidRPr="005E19A0" w:rsidRDefault="0096687D" w:rsidP="00CF0D48">
            <w:pPr>
              <w:jc w:val="center"/>
              <w:rPr>
                <w:rFonts w:ascii="Times New Roman" w:hAnsi="Times New Roman" w:cs="Times New Roman"/>
                <w:b/>
                <w:sz w:val="24"/>
                <w:szCs w:val="24"/>
                <w:lang w:val="uk-UA"/>
              </w:rPr>
            </w:pPr>
            <w:r w:rsidRPr="005E19A0">
              <w:rPr>
                <w:rFonts w:ascii="Times New Roman" w:hAnsi="Times New Roman" w:cs="Times New Roman"/>
                <w:b/>
                <w:sz w:val="24"/>
                <w:szCs w:val="24"/>
                <w:lang w:val="uk-UA"/>
              </w:rPr>
              <w:t>1</w:t>
            </w:r>
          </w:p>
        </w:tc>
        <w:tc>
          <w:tcPr>
            <w:tcW w:w="2835" w:type="dxa"/>
          </w:tcPr>
          <w:p w14:paraId="62C21AA5" w14:textId="6B2C8657" w:rsidR="00CF0D48" w:rsidRPr="005E19A0" w:rsidRDefault="00CF0D48" w:rsidP="00CF0D48">
            <w:pPr>
              <w:rPr>
                <w:rFonts w:ascii="Times New Roman" w:hAnsi="Times New Roman" w:cs="Times New Roman"/>
                <w:sz w:val="24"/>
                <w:szCs w:val="24"/>
                <w:lang w:val="uk-UA"/>
              </w:rPr>
            </w:pPr>
            <w:r w:rsidRPr="005E19A0">
              <w:rPr>
                <w:rFonts w:ascii="Times New Roman" w:eastAsia="Times New Roman" w:hAnsi="Times New Roman" w:cs="Times New Roman"/>
                <w:b/>
                <w:bCs/>
                <w:sz w:val="24"/>
                <w:szCs w:val="24"/>
                <w:lang w:val="uk-UA" w:eastAsia="ru-RU"/>
              </w:rPr>
              <w:t xml:space="preserve">Строк укладання </w:t>
            </w:r>
            <w:r w:rsidR="0096687D" w:rsidRPr="005E19A0">
              <w:rPr>
                <w:rFonts w:ascii="Times New Roman" w:eastAsia="Times New Roman" w:hAnsi="Times New Roman" w:cs="Times New Roman"/>
                <w:b/>
                <w:bCs/>
                <w:sz w:val="24"/>
                <w:szCs w:val="24"/>
                <w:lang w:val="uk-UA" w:eastAsia="ru-RU"/>
              </w:rPr>
              <w:t>договору про закупівлю</w:t>
            </w:r>
          </w:p>
        </w:tc>
        <w:tc>
          <w:tcPr>
            <w:tcW w:w="6379" w:type="dxa"/>
            <w:vAlign w:val="center"/>
          </w:tcPr>
          <w:p w14:paraId="36C7C74E" w14:textId="77777777" w:rsidR="00DD4218" w:rsidRPr="005E19A0" w:rsidRDefault="00DD4218" w:rsidP="00DD4218">
            <w:pPr>
              <w:spacing w:before="60"/>
              <w:ind w:firstLine="232"/>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2935DA92" w14:textId="77777777" w:rsidR="00DD4218" w:rsidRPr="005E19A0" w:rsidRDefault="00DD4218" w:rsidP="00DD4218">
            <w:pPr>
              <w:spacing w:before="60"/>
              <w:ind w:firstLine="232"/>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4B8521F4" w14:textId="120EE7B6" w:rsidR="00733C2D" w:rsidRPr="005E19A0" w:rsidRDefault="00DD4218" w:rsidP="00DD4218">
            <w:pPr>
              <w:spacing w:before="60"/>
              <w:ind w:firstLine="232"/>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81D1E" w:rsidRPr="00722492" w14:paraId="7FF452A3" w14:textId="77777777" w:rsidTr="009F2FD4">
        <w:trPr>
          <w:trHeight w:val="1119"/>
          <w:jc w:val="center"/>
        </w:trPr>
        <w:tc>
          <w:tcPr>
            <w:tcW w:w="704" w:type="dxa"/>
          </w:tcPr>
          <w:p w14:paraId="414E4C23" w14:textId="431218D0" w:rsidR="00481D1E" w:rsidRPr="005E19A0" w:rsidRDefault="00481D1E" w:rsidP="00481D1E">
            <w:pPr>
              <w:jc w:val="center"/>
              <w:rPr>
                <w:rFonts w:ascii="Times New Roman" w:hAnsi="Times New Roman" w:cs="Times New Roman"/>
                <w:b/>
                <w:sz w:val="24"/>
                <w:szCs w:val="24"/>
                <w:lang w:val="uk-UA"/>
              </w:rPr>
            </w:pPr>
            <w:r w:rsidRPr="005E19A0">
              <w:rPr>
                <w:rFonts w:ascii="Times New Roman" w:hAnsi="Times New Roman" w:cs="Times New Roman"/>
                <w:b/>
                <w:sz w:val="24"/>
                <w:szCs w:val="24"/>
                <w:lang w:val="uk-UA"/>
              </w:rPr>
              <w:lastRenderedPageBreak/>
              <w:t>2</w:t>
            </w:r>
          </w:p>
        </w:tc>
        <w:tc>
          <w:tcPr>
            <w:tcW w:w="2835" w:type="dxa"/>
          </w:tcPr>
          <w:p w14:paraId="73CBA3EB" w14:textId="284ECF16" w:rsidR="00481D1E" w:rsidRPr="005E19A0" w:rsidRDefault="00481D1E" w:rsidP="00481D1E">
            <w:pPr>
              <w:rPr>
                <w:rFonts w:ascii="Times New Roman" w:eastAsia="Times New Roman" w:hAnsi="Times New Roman" w:cs="Times New Roman"/>
                <w:b/>
                <w:bCs/>
                <w:sz w:val="24"/>
                <w:szCs w:val="24"/>
                <w:lang w:val="uk-UA" w:eastAsia="ru-RU"/>
              </w:rPr>
            </w:pPr>
            <w:r w:rsidRPr="005E19A0">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vAlign w:val="center"/>
          </w:tcPr>
          <w:p w14:paraId="79103DC5" w14:textId="3555AF9E" w:rsidR="00481D1E" w:rsidRPr="005E19A0" w:rsidRDefault="00481D1E" w:rsidP="00481D1E">
            <w:pPr>
              <w:widowControl w:val="0"/>
              <w:tabs>
                <w:tab w:val="left" w:pos="211"/>
              </w:tabs>
              <w:ind w:firstLine="193"/>
              <w:contextualSpacing/>
              <w:jc w:val="both"/>
              <w:rPr>
                <w:rFonts w:ascii="Times New Roman" w:eastAsia="Arial" w:hAnsi="Times New Roman" w:cs="Times New Roman"/>
                <w:color w:val="FF0000"/>
                <w:sz w:val="24"/>
                <w:szCs w:val="24"/>
                <w:lang w:val="uk-UA" w:eastAsia="uk-UA"/>
              </w:rPr>
            </w:pPr>
            <w:r w:rsidRPr="005E19A0">
              <w:rPr>
                <w:rFonts w:ascii="Times New Roman" w:eastAsia="Times New Roman" w:hAnsi="Times New Roman" w:cs="Times New Roman"/>
                <w:sz w:val="24"/>
                <w:szCs w:val="24"/>
                <w:lang w:val="uk-UA" w:eastAsia="uk-UA"/>
              </w:rPr>
              <w:t>Договір про закупівлю укладається відповідно до норм Цивільного та Господарського кодексів України</w:t>
            </w:r>
            <w:r w:rsidRPr="005E19A0">
              <w:rPr>
                <w:rFonts w:ascii="Times New Roman" w:eastAsia="Arial" w:hAnsi="Times New Roman" w:cs="Times New Roman"/>
                <w:color w:val="FF0000"/>
                <w:sz w:val="24"/>
                <w:szCs w:val="24"/>
                <w:lang w:val="uk-UA" w:eastAsia="uk-UA"/>
              </w:rPr>
              <w:t xml:space="preserve"> </w:t>
            </w:r>
            <w:r w:rsidRPr="005E19A0">
              <w:rPr>
                <w:rFonts w:ascii="Times New Roman" w:eastAsia="Arial" w:hAnsi="Times New Roman" w:cs="Times New Roman"/>
                <w:sz w:val="24"/>
                <w:szCs w:val="24"/>
                <w:lang w:val="uk-UA" w:eastAsia="ru-RU"/>
              </w:rPr>
              <w:t xml:space="preserve"> </w:t>
            </w:r>
            <w:r w:rsidRPr="005E19A0">
              <w:rPr>
                <w:rFonts w:ascii="Times New Roman" w:eastAsia="Times New Roman" w:hAnsi="Times New Roman" w:cs="Times New Roman"/>
                <w:sz w:val="24"/>
                <w:szCs w:val="24"/>
                <w:lang w:val="uk-UA" w:eastAsia="ru-RU"/>
              </w:rPr>
              <w:t xml:space="preserve">з урахуванням положень статті 41 Закону, крім частин третьої – п’ятої, сьомої та </w:t>
            </w:r>
            <w:r w:rsidR="00F8041C" w:rsidRPr="005E19A0">
              <w:rPr>
                <w:rFonts w:ascii="Times New Roman" w:eastAsia="Times New Roman" w:hAnsi="Times New Roman" w:cs="Times New Roman"/>
                <w:sz w:val="24"/>
                <w:szCs w:val="24"/>
                <w:lang w:val="uk-UA" w:eastAsia="ru-RU"/>
              </w:rPr>
              <w:t>дев’ятої</w:t>
            </w:r>
            <w:r w:rsidRPr="005E19A0">
              <w:rPr>
                <w:rFonts w:ascii="Times New Roman" w:eastAsia="Times New Roman" w:hAnsi="Times New Roman" w:cs="Times New Roman"/>
                <w:sz w:val="24"/>
                <w:szCs w:val="24"/>
                <w:lang w:val="uk-UA" w:eastAsia="ru-RU"/>
              </w:rPr>
              <w:t xml:space="preserve"> статті 41 Закону та Особливостей.</w:t>
            </w:r>
          </w:p>
          <w:p w14:paraId="7545BA1E" w14:textId="77777777"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92" w:tgtFrame="_blank" w:history="1">
              <w:r w:rsidR="00DD4218" w:rsidRPr="005E19A0">
                <w:rPr>
                  <w:rStyle w:val="a7"/>
                  <w:rFonts w:ascii="Times New Roman" w:eastAsia="Arial" w:hAnsi="Times New Roman" w:cs="Times New Roman"/>
                  <w:color w:val="auto"/>
                  <w:sz w:val="24"/>
                  <w:szCs w:val="24"/>
                  <w:u w:val="non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0F01F801" w14:textId="77777777"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93" w:tgtFrame="_blank" w:history="1">
              <w:r w:rsidR="00DD4218" w:rsidRPr="005E19A0">
                <w:rPr>
                  <w:rStyle w:val="a7"/>
                  <w:rFonts w:ascii="Times New Roman" w:eastAsia="Arial" w:hAnsi="Times New Roman" w:cs="Times New Roman"/>
                  <w:color w:val="auto"/>
                  <w:sz w:val="24"/>
                  <w:szCs w:val="24"/>
                  <w:u w:val="none"/>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5993EF71" w14:textId="66F4952C" w:rsidR="00DD4218" w:rsidRPr="005E19A0" w:rsidRDefault="00722492" w:rsidP="008A05E1">
            <w:pPr>
              <w:pStyle w:val="a5"/>
              <w:widowControl w:val="0"/>
              <w:numPr>
                <w:ilvl w:val="0"/>
                <w:numId w:val="14"/>
              </w:numPr>
              <w:tabs>
                <w:tab w:val="left" w:pos="211"/>
                <w:tab w:val="left" w:pos="317"/>
              </w:tabs>
              <w:ind w:left="34" w:firstLine="142"/>
              <w:jc w:val="both"/>
              <w:rPr>
                <w:rFonts w:ascii="Times New Roman" w:eastAsia="Arial" w:hAnsi="Times New Roman" w:cs="Times New Roman"/>
                <w:sz w:val="24"/>
                <w:szCs w:val="24"/>
                <w:lang w:val="uk-UA" w:eastAsia="uk-UA"/>
              </w:rPr>
            </w:pPr>
            <w:hyperlink r:id="rId94" w:tgtFrame="_blank" w:history="1">
              <w:r w:rsidR="00DD4218" w:rsidRPr="005E19A0">
                <w:rPr>
                  <w:rStyle w:val="a7"/>
                  <w:rFonts w:ascii="Times New Roman" w:eastAsia="Arial" w:hAnsi="Times New Roman" w:cs="Times New Roman"/>
                  <w:color w:val="auto"/>
                  <w:sz w:val="24"/>
                  <w:szCs w:val="24"/>
                  <w:u w:val="none"/>
                  <w:lang w:val="uk-UA" w:eastAsia="uk-UA"/>
                </w:rPr>
                <w:t>визначення грошового еквівалента зобов'язання в іноземній валюті;</w:t>
              </w:r>
            </w:hyperlink>
          </w:p>
          <w:p w14:paraId="1B559AEB" w14:textId="52534733" w:rsidR="00DD4218" w:rsidRPr="005E19A0" w:rsidRDefault="00722492" w:rsidP="008A05E1">
            <w:pPr>
              <w:pStyle w:val="a5"/>
              <w:widowControl w:val="0"/>
              <w:numPr>
                <w:ilvl w:val="0"/>
                <w:numId w:val="14"/>
              </w:numPr>
              <w:tabs>
                <w:tab w:val="left" w:pos="211"/>
                <w:tab w:val="left" w:pos="317"/>
              </w:tabs>
              <w:ind w:left="34" w:firstLine="142"/>
              <w:jc w:val="both"/>
              <w:rPr>
                <w:rFonts w:ascii="Times New Roman" w:eastAsia="Arial" w:hAnsi="Times New Roman" w:cs="Times New Roman"/>
                <w:sz w:val="24"/>
                <w:szCs w:val="24"/>
                <w:lang w:val="uk-UA" w:eastAsia="uk-UA"/>
              </w:rPr>
            </w:pPr>
            <w:hyperlink r:id="rId95" w:tgtFrame="_blank" w:history="1">
              <w:r w:rsidR="00DD4218" w:rsidRPr="005E19A0">
                <w:rPr>
                  <w:rStyle w:val="a7"/>
                  <w:rFonts w:ascii="Times New Roman" w:eastAsia="Arial" w:hAnsi="Times New Roman" w:cs="Times New Roman"/>
                  <w:color w:val="auto"/>
                  <w:sz w:val="24"/>
                  <w:szCs w:val="24"/>
                  <w:u w:val="none"/>
                  <w:lang w:val="uk-UA" w:eastAsia="uk-UA"/>
                </w:rPr>
                <w:t>перерахунку ціни в бік зменшення ціни тендерної пропозиції переможця без зменшення обсягів закупівлі;</w:t>
              </w:r>
            </w:hyperlink>
          </w:p>
          <w:p w14:paraId="3E24ED2E" w14:textId="0D920734" w:rsidR="00DD4218" w:rsidRPr="005E19A0" w:rsidRDefault="00722492" w:rsidP="008A05E1">
            <w:pPr>
              <w:pStyle w:val="a5"/>
              <w:widowControl w:val="0"/>
              <w:numPr>
                <w:ilvl w:val="0"/>
                <w:numId w:val="14"/>
              </w:numPr>
              <w:tabs>
                <w:tab w:val="left" w:pos="211"/>
                <w:tab w:val="left" w:pos="317"/>
              </w:tabs>
              <w:ind w:left="34" w:firstLine="142"/>
              <w:jc w:val="both"/>
              <w:rPr>
                <w:rFonts w:ascii="Times New Roman" w:eastAsia="Arial" w:hAnsi="Times New Roman" w:cs="Times New Roman"/>
                <w:sz w:val="24"/>
                <w:szCs w:val="24"/>
                <w:lang w:val="uk-UA" w:eastAsia="uk-UA"/>
              </w:rPr>
            </w:pPr>
            <w:hyperlink r:id="rId96" w:tgtFrame="_blank" w:history="1">
              <w:r w:rsidR="00DD4218" w:rsidRPr="005E19A0">
                <w:rPr>
                  <w:rStyle w:val="a7"/>
                  <w:rFonts w:ascii="Times New Roman" w:eastAsia="Arial" w:hAnsi="Times New Roman" w:cs="Times New Roman"/>
                  <w:color w:val="auto"/>
                  <w:sz w:val="24"/>
                  <w:szCs w:val="24"/>
                  <w:u w:val="none"/>
                  <w:lang w:val="uk-UA" w:eastAsia="uk-UA"/>
                </w:rPr>
                <w:t>перерахунку ціни та обсягів товарів в бік зменшення за умови необхідності приведення обсягів товарів до кратності упаковки.</w:t>
              </w:r>
            </w:hyperlink>
          </w:p>
          <w:p w14:paraId="29ABE650" w14:textId="77777777" w:rsidR="00DD4218" w:rsidRPr="005E19A0" w:rsidRDefault="00DD4218"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r w:rsidRPr="005E19A0">
              <w:rPr>
                <w:rFonts w:ascii="Times New Roman" w:eastAsia="Arial" w:hAnsi="Times New Roman" w:cs="Times New Roman"/>
                <w:sz w:val="24"/>
                <w:szCs w:val="24"/>
                <w:lang w:val="uk-UA"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2AF546B" w14:textId="77777777"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97" w:tgtFrame="_blank" w:history="1">
              <w:r w:rsidR="00DD4218" w:rsidRPr="005E19A0">
                <w:rPr>
                  <w:rStyle w:val="a7"/>
                  <w:rFonts w:ascii="Times New Roman" w:eastAsia="Arial" w:hAnsi="Times New Roman" w:cs="Times New Roman"/>
                  <w:color w:val="auto"/>
                  <w:sz w:val="24"/>
                  <w:szCs w:val="24"/>
                  <w:u w:val="none"/>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hyperlink>
          </w:p>
          <w:p w14:paraId="04AEC56C" w14:textId="77777777" w:rsidR="008A05E1"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 w:eastAsia="uk-UA"/>
              </w:rPr>
            </w:pPr>
            <w:r w:rsidRPr="005E19A0">
              <w:rPr>
                <w:rFonts w:ascii="Times New Roman" w:eastAsia="Arial" w:hAnsi="Times New Roman" w:cs="Times New Roman"/>
                <w:sz w:val="24"/>
                <w:szCs w:val="24"/>
                <w:lang w:val="uk" w:eastAsia="uk-UA"/>
              </w:rPr>
              <w:t>1) зменшення обсягів закупівлі, зокрема з урахуванням фактичного обсягу видатків замовника;</w:t>
            </w:r>
          </w:p>
          <w:p w14:paraId="3FD88312" w14:textId="77777777" w:rsidR="008A05E1"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 w:eastAsia="uk-UA"/>
              </w:rPr>
            </w:pPr>
            <w:bookmarkStart w:id="9" w:name="n511"/>
            <w:bookmarkEnd w:id="9"/>
            <w:r w:rsidRPr="005E19A0">
              <w:rPr>
                <w:rFonts w:ascii="Times New Roman" w:eastAsia="Arial" w:hAnsi="Times New Roman" w:cs="Times New Roman"/>
                <w:sz w:val="24"/>
                <w:szCs w:val="24"/>
                <w:lang w:val="uk"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292446" w14:textId="77777777" w:rsidR="008A05E1"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 w:eastAsia="uk-UA"/>
              </w:rPr>
            </w:pPr>
            <w:bookmarkStart w:id="10" w:name="n512"/>
            <w:bookmarkEnd w:id="10"/>
            <w:r w:rsidRPr="005E19A0">
              <w:rPr>
                <w:rFonts w:ascii="Times New Roman" w:eastAsia="Arial" w:hAnsi="Times New Roman" w:cs="Times New Roman"/>
                <w:sz w:val="24"/>
                <w:szCs w:val="24"/>
                <w:lang w:val="uk"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61905B" w14:textId="77777777" w:rsidR="008A05E1"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 w:eastAsia="uk-UA"/>
              </w:rPr>
            </w:pPr>
            <w:bookmarkStart w:id="11" w:name="n513"/>
            <w:bookmarkEnd w:id="11"/>
            <w:r w:rsidRPr="005E19A0">
              <w:rPr>
                <w:rFonts w:ascii="Times New Roman" w:eastAsia="Arial" w:hAnsi="Times New Roman" w:cs="Times New Roman"/>
                <w:sz w:val="24"/>
                <w:szCs w:val="24"/>
                <w:lang w:val="uk"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EBE7DF" w14:textId="77777777" w:rsidR="008A05E1"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 w:eastAsia="uk-UA"/>
              </w:rPr>
            </w:pPr>
            <w:bookmarkStart w:id="12" w:name="n514"/>
            <w:bookmarkEnd w:id="12"/>
            <w:r w:rsidRPr="005E19A0">
              <w:rPr>
                <w:rFonts w:ascii="Times New Roman" w:eastAsia="Arial" w:hAnsi="Times New Roman" w:cs="Times New Roman"/>
                <w:sz w:val="24"/>
                <w:szCs w:val="24"/>
                <w:lang w:val="uk" w:eastAsia="uk-UA"/>
              </w:rPr>
              <w:t xml:space="preserve">5) погодження зміни ціни в договорі про закупівлю в бік зменшення (без зміни кількості (обсягу) та якості товарів, </w:t>
            </w:r>
            <w:r w:rsidRPr="005E19A0">
              <w:rPr>
                <w:rFonts w:ascii="Times New Roman" w:eastAsia="Arial" w:hAnsi="Times New Roman" w:cs="Times New Roman"/>
                <w:sz w:val="24"/>
                <w:szCs w:val="24"/>
                <w:lang w:val="uk" w:eastAsia="uk-UA"/>
              </w:rPr>
              <w:lastRenderedPageBreak/>
              <w:t>робіт і послуг);</w:t>
            </w:r>
          </w:p>
          <w:p w14:paraId="072B36BF" w14:textId="77777777" w:rsidR="008A05E1"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 w:eastAsia="uk-UA"/>
              </w:rPr>
            </w:pPr>
            <w:bookmarkStart w:id="13" w:name="n515"/>
            <w:bookmarkEnd w:id="13"/>
            <w:r w:rsidRPr="005E19A0">
              <w:rPr>
                <w:rFonts w:ascii="Times New Roman" w:eastAsia="Arial" w:hAnsi="Times New Roman" w:cs="Times New Roman"/>
                <w:sz w:val="24"/>
                <w:szCs w:val="24"/>
                <w:lang w:val="uk"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E003F9" w14:textId="6999148E" w:rsidR="008A05E1"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 w:eastAsia="uk-UA"/>
              </w:rPr>
            </w:pPr>
            <w:bookmarkStart w:id="14" w:name="n516"/>
            <w:bookmarkEnd w:id="14"/>
            <w:r w:rsidRPr="005E19A0">
              <w:rPr>
                <w:rFonts w:ascii="Times New Roman" w:eastAsia="Arial" w:hAnsi="Times New Roman" w:cs="Times New Roman"/>
                <w:sz w:val="24"/>
                <w:szCs w:val="24"/>
                <w:lang w:val="uk"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5E19A0">
              <w:rPr>
                <w:rFonts w:ascii="Times New Roman" w:eastAsia="Arial" w:hAnsi="Times New Roman" w:cs="Times New Roman"/>
                <w:sz w:val="24"/>
                <w:szCs w:val="24"/>
                <w:lang w:val="uk-UA" w:eastAsia="uk-UA"/>
              </w:rPr>
              <w:t>«</w:t>
            </w:r>
            <w:r w:rsidRPr="005E19A0">
              <w:rPr>
                <w:rFonts w:ascii="Times New Roman" w:eastAsia="Arial" w:hAnsi="Times New Roman" w:cs="Times New Roman"/>
                <w:sz w:val="24"/>
                <w:szCs w:val="24"/>
                <w:lang w:val="uk" w:eastAsia="uk-UA"/>
              </w:rPr>
              <w:t>на добу наперед», що застосовуються в договорі про закупівлю, у разі встановлення в договорі про закупівлю порядку зміни ціни;</w:t>
            </w:r>
          </w:p>
          <w:p w14:paraId="78F8861F" w14:textId="30B6781F" w:rsidR="00DD4218" w:rsidRPr="005E19A0" w:rsidRDefault="008A05E1" w:rsidP="008A05E1">
            <w:pPr>
              <w:widowControl w:val="0"/>
              <w:tabs>
                <w:tab w:val="left" w:pos="211"/>
              </w:tabs>
              <w:ind w:firstLine="193"/>
              <w:contextualSpacing/>
              <w:jc w:val="both"/>
              <w:rPr>
                <w:rFonts w:ascii="Times New Roman" w:eastAsia="Arial" w:hAnsi="Times New Roman" w:cs="Times New Roman"/>
                <w:sz w:val="24"/>
                <w:szCs w:val="24"/>
                <w:lang w:val="uk-UA" w:eastAsia="uk-UA"/>
              </w:rPr>
            </w:pPr>
            <w:bookmarkStart w:id="15" w:name="n517"/>
            <w:bookmarkEnd w:id="15"/>
            <w:r w:rsidRPr="005E19A0">
              <w:rPr>
                <w:rFonts w:ascii="Times New Roman" w:eastAsia="Arial" w:hAnsi="Times New Roman" w:cs="Times New Roman"/>
                <w:sz w:val="24"/>
                <w:szCs w:val="24"/>
                <w:lang w:val="uk" w:eastAsia="uk-UA"/>
              </w:rPr>
              <w:t xml:space="preserve">8) зміни умов у зв’язку із застосуванням положень </w:t>
            </w:r>
            <w:hyperlink r:id="rId98" w:anchor="n1778" w:tgtFrame="_blank" w:history="1">
              <w:r w:rsidRPr="005E19A0">
                <w:rPr>
                  <w:rStyle w:val="a7"/>
                  <w:rFonts w:ascii="Times New Roman" w:eastAsia="Arial" w:hAnsi="Times New Roman" w:cs="Times New Roman"/>
                  <w:sz w:val="24"/>
                  <w:szCs w:val="24"/>
                  <w:lang w:val="uk" w:eastAsia="uk-UA"/>
                </w:rPr>
                <w:t>частини шостої</w:t>
              </w:r>
            </w:hyperlink>
            <w:r w:rsidRPr="005E19A0">
              <w:rPr>
                <w:rFonts w:ascii="Times New Roman" w:eastAsia="Arial" w:hAnsi="Times New Roman" w:cs="Times New Roman"/>
                <w:sz w:val="24"/>
                <w:szCs w:val="24"/>
                <w:lang w:val="uk" w:eastAsia="uk-UA"/>
              </w:rPr>
              <w:t xml:space="preserve"> статті 41 Закону</w:t>
            </w:r>
            <w:hyperlink r:id="rId99" w:tgtFrame="_blank" w:history="1">
              <w:r w:rsidR="00DD4218" w:rsidRPr="005E19A0">
                <w:rPr>
                  <w:rStyle w:val="a7"/>
                  <w:rFonts w:ascii="Times New Roman" w:eastAsia="Arial" w:hAnsi="Times New Roman" w:cs="Times New Roman"/>
                  <w:color w:val="auto"/>
                  <w:sz w:val="24"/>
                  <w:szCs w:val="24"/>
                  <w:u w:val="none"/>
                  <w:lang w:val="uk-UA" w:eastAsia="uk-UA"/>
                </w:rPr>
                <w:t>.</w:t>
              </w:r>
            </w:hyperlink>
          </w:p>
          <w:p w14:paraId="713E52A3" w14:textId="77777777" w:rsidR="00DD4218" w:rsidRPr="005E19A0" w:rsidRDefault="00DD4218"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r w:rsidRPr="005E19A0">
              <w:rPr>
                <w:rFonts w:ascii="Times New Roman" w:eastAsia="Arial" w:hAnsi="Times New Roman" w:cs="Times New Roman"/>
                <w:sz w:val="24"/>
                <w:szCs w:val="24"/>
                <w:lang w:val="uk-UA" w:eastAsia="uk-UA"/>
              </w:rPr>
              <w:t xml:space="preserve">Проєкт договору про закупівлю з обов’язковим зазначенням порядку змін його умов наведений у </w:t>
            </w:r>
            <w:r w:rsidRPr="005E19A0">
              <w:rPr>
                <w:rFonts w:ascii="Times New Roman" w:eastAsia="Arial" w:hAnsi="Times New Roman" w:cs="Times New Roman"/>
                <w:b/>
                <w:bCs/>
                <w:sz w:val="24"/>
                <w:szCs w:val="24"/>
                <w:lang w:val="uk-UA" w:eastAsia="uk-UA"/>
              </w:rPr>
              <w:t>додатку 4</w:t>
            </w:r>
            <w:r w:rsidRPr="005E19A0">
              <w:rPr>
                <w:rFonts w:ascii="Times New Roman" w:eastAsia="Arial" w:hAnsi="Times New Roman" w:cs="Times New Roman"/>
                <w:sz w:val="24"/>
                <w:szCs w:val="24"/>
                <w:lang w:val="uk-UA" w:eastAsia="uk-UA"/>
              </w:rPr>
              <w:t xml:space="preserve"> до тендерної документації.</w:t>
            </w:r>
          </w:p>
          <w:p w14:paraId="7EF52F52" w14:textId="77777777" w:rsidR="00DD4218" w:rsidRPr="005E19A0" w:rsidRDefault="00DD4218" w:rsidP="00DD4218">
            <w:pPr>
              <w:widowControl w:val="0"/>
              <w:tabs>
                <w:tab w:val="left" w:pos="211"/>
              </w:tabs>
              <w:ind w:firstLine="193"/>
              <w:contextualSpacing/>
              <w:jc w:val="both"/>
              <w:rPr>
                <w:rFonts w:ascii="Times New Roman" w:eastAsia="Arial" w:hAnsi="Times New Roman" w:cs="Times New Roman"/>
                <w:b/>
                <w:sz w:val="24"/>
                <w:szCs w:val="24"/>
                <w:lang w:val="uk-UA" w:eastAsia="uk-UA"/>
              </w:rPr>
            </w:pPr>
            <w:r w:rsidRPr="005E19A0">
              <w:rPr>
                <w:rFonts w:ascii="Times New Roman" w:eastAsia="Arial" w:hAnsi="Times New Roman" w:cs="Times New Roman"/>
                <w:b/>
                <w:sz w:val="24"/>
                <w:szCs w:val="24"/>
                <w:lang w:val="uk-UA" w:eastAsia="uk-UA"/>
              </w:rPr>
              <w:t>Договір про закупівлю є нікчемним у разі:</w:t>
            </w:r>
          </w:p>
          <w:p w14:paraId="1F256396" w14:textId="2BD4BE44"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100" w:tgtFrame="_blank" w:history="1">
              <w:r w:rsidR="00DD4218" w:rsidRPr="005E19A0">
                <w:rPr>
                  <w:rStyle w:val="a7"/>
                  <w:rFonts w:ascii="Times New Roman" w:eastAsia="Arial" w:hAnsi="Times New Roman" w:cs="Times New Roman"/>
                  <w:color w:val="auto"/>
                  <w:sz w:val="24"/>
                  <w:szCs w:val="24"/>
                  <w:u w:val="none"/>
                  <w:lang w:val="uk-UA" w:eastAsia="uk-UA"/>
                </w:rPr>
                <w:t xml:space="preserve">1) коли замовник уклав договір про закупівлю з порушенням вимог, визначених пунктом 5 </w:t>
              </w:r>
              <w:r w:rsidR="008A05E1" w:rsidRPr="005E19A0">
                <w:rPr>
                  <w:rStyle w:val="a7"/>
                  <w:rFonts w:ascii="Times New Roman" w:eastAsia="Arial" w:hAnsi="Times New Roman" w:cs="Times New Roman"/>
                  <w:color w:val="auto"/>
                  <w:sz w:val="24"/>
                  <w:szCs w:val="24"/>
                  <w:u w:val="none"/>
                  <w:lang w:val="uk-UA" w:eastAsia="uk-UA"/>
                </w:rPr>
                <w:t>О</w:t>
              </w:r>
              <w:r w:rsidR="00DD4218" w:rsidRPr="005E19A0">
                <w:rPr>
                  <w:rStyle w:val="a7"/>
                  <w:rFonts w:ascii="Times New Roman" w:eastAsia="Arial" w:hAnsi="Times New Roman" w:cs="Times New Roman"/>
                  <w:color w:val="auto"/>
                  <w:sz w:val="24"/>
                  <w:szCs w:val="24"/>
                  <w:u w:val="none"/>
                  <w:lang w:val="uk-UA" w:eastAsia="uk-UA"/>
                </w:rPr>
                <w:t>собливостей;</w:t>
              </w:r>
            </w:hyperlink>
          </w:p>
          <w:p w14:paraId="786A42A3" w14:textId="34BBCE7D"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101" w:tgtFrame="_blank" w:history="1">
              <w:r w:rsidR="00DD4218" w:rsidRPr="005E19A0">
                <w:rPr>
                  <w:rStyle w:val="a7"/>
                  <w:rFonts w:ascii="Times New Roman" w:eastAsia="Arial" w:hAnsi="Times New Roman" w:cs="Times New Roman"/>
                  <w:color w:val="auto"/>
                  <w:sz w:val="24"/>
                  <w:szCs w:val="24"/>
                  <w:u w:val="none"/>
                  <w:lang w:val="uk-UA" w:eastAsia="uk-UA"/>
                </w:rPr>
                <w:t xml:space="preserve">2) укладення договору про закупівлю з порушенням вимог пункту 18 </w:t>
              </w:r>
              <w:r w:rsidR="008A05E1" w:rsidRPr="005E19A0">
                <w:rPr>
                  <w:rStyle w:val="a7"/>
                  <w:rFonts w:ascii="Times New Roman" w:eastAsia="Arial" w:hAnsi="Times New Roman" w:cs="Times New Roman"/>
                  <w:color w:val="auto"/>
                  <w:sz w:val="24"/>
                  <w:szCs w:val="24"/>
                  <w:u w:val="none"/>
                  <w:lang w:val="uk-UA" w:eastAsia="uk-UA"/>
                </w:rPr>
                <w:t>О</w:t>
              </w:r>
              <w:r w:rsidR="00DD4218" w:rsidRPr="005E19A0">
                <w:rPr>
                  <w:rStyle w:val="a7"/>
                  <w:rFonts w:ascii="Times New Roman" w:eastAsia="Arial" w:hAnsi="Times New Roman" w:cs="Times New Roman"/>
                  <w:color w:val="auto"/>
                  <w:sz w:val="24"/>
                  <w:szCs w:val="24"/>
                  <w:u w:val="none"/>
                  <w:lang w:val="uk-UA" w:eastAsia="uk-UA"/>
                </w:rPr>
                <w:t>собливостей;</w:t>
              </w:r>
            </w:hyperlink>
          </w:p>
          <w:p w14:paraId="1F8B5C8E" w14:textId="40186572"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102" w:tgtFrame="_blank" w:history="1">
              <w:r w:rsidR="00DD4218" w:rsidRPr="005E19A0">
                <w:rPr>
                  <w:rStyle w:val="a7"/>
                  <w:rFonts w:ascii="Times New Roman" w:eastAsia="Arial" w:hAnsi="Times New Roman" w:cs="Times New Roman"/>
                  <w:color w:val="auto"/>
                  <w:sz w:val="24"/>
                  <w:szCs w:val="24"/>
                  <w:u w:val="none"/>
                  <w:lang w:val="uk-UA" w:eastAsia="uk-UA"/>
                </w:rPr>
                <w:t>3) укладення договору про закупівлю в період оскарження відкритих торгів відповідно до</w:t>
              </w:r>
            </w:hyperlink>
            <w:r w:rsidR="00DD4218" w:rsidRPr="005E19A0">
              <w:rPr>
                <w:rFonts w:ascii="Times New Roman" w:eastAsia="Arial" w:hAnsi="Times New Roman" w:cs="Times New Roman"/>
                <w:sz w:val="24"/>
                <w:szCs w:val="24"/>
                <w:lang w:val="uk-UA" w:eastAsia="uk-UA"/>
              </w:rPr>
              <w:t> </w:t>
            </w:r>
            <w:hyperlink r:id="rId103" w:tgtFrame="_blank" w:history="1">
              <w:r w:rsidR="00DD4218" w:rsidRPr="005E19A0">
                <w:rPr>
                  <w:rStyle w:val="a7"/>
                  <w:rFonts w:ascii="Times New Roman" w:eastAsia="Arial" w:hAnsi="Times New Roman" w:cs="Times New Roman"/>
                  <w:color w:val="auto"/>
                  <w:sz w:val="24"/>
                  <w:szCs w:val="24"/>
                  <w:u w:val="none"/>
                  <w:lang w:val="uk-UA" w:eastAsia="uk-UA"/>
                </w:rPr>
                <w:t>статті 18 Закону</w:t>
              </w:r>
            </w:hyperlink>
            <w:r w:rsidR="00DD4218" w:rsidRPr="005E19A0">
              <w:rPr>
                <w:rFonts w:ascii="Times New Roman" w:eastAsia="Arial" w:hAnsi="Times New Roman" w:cs="Times New Roman"/>
                <w:sz w:val="24"/>
                <w:szCs w:val="24"/>
                <w:lang w:val="uk-UA" w:eastAsia="uk-UA"/>
              </w:rPr>
              <w:t> </w:t>
            </w:r>
            <w:hyperlink r:id="rId104" w:tgtFrame="_blank" w:history="1">
              <w:r w:rsidR="008A05E1" w:rsidRPr="005E19A0">
                <w:rPr>
                  <w:rStyle w:val="a7"/>
                  <w:rFonts w:ascii="Times New Roman" w:eastAsia="Arial" w:hAnsi="Times New Roman" w:cs="Times New Roman"/>
                  <w:color w:val="auto"/>
                  <w:sz w:val="24"/>
                  <w:szCs w:val="24"/>
                  <w:u w:val="none"/>
                  <w:lang w:val="uk-UA" w:eastAsia="uk-UA"/>
                </w:rPr>
                <w:t>та О</w:t>
              </w:r>
              <w:r w:rsidR="00DD4218" w:rsidRPr="005E19A0">
                <w:rPr>
                  <w:rStyle w:val="a7"/>
                  <w:rFonts w:ascii="Times New Roman" w:eastAsia="Arial" w:hAnsi="Times New Roman" w:cs="Times New Roman"/>
                  <w:color w:val="auto"/>
                  <w:sz w:val="24"/>
                  <w:szCs w:val="24"/>
                  <w:u w:val="none"/>
                  <w:lang w:val="uk-UA" w:eastAsia="uk-UA"/>
                </w:rPr>
                <w:t>собливостей;</w:t>
              </w:r>
            </w:hyperlink>
          </w:p>
          <w:p w14:paraId="406A7872" w14:textId="4FFC7A84"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105" w:tgtFrame="_blank" w:history="1">
              <w:r w:rsidR="00DD4218" w:rsidRPr="005E19A0">
                <w:rPr>
                  <w:rStyle w:val="a7"/>
                  <w:rFonts w:ascii="Times New Roman" w:eastAsia="Arial" w:hAnsi="Times New Roman" w:cs="Times New Roman"/>
                  <w:color w:val="auto"/>
                  <w:sz w:val="24"/>
                  <w:szCs w:val="24"/>
                  <w:u w:val="none"/>
                  <w:lang w:val="uk-UA" w:eastAsia="uk-UA"/>
                </w:rPr>
                <w:t xml:space="preserve">4) укладення договору з порушенням строків, передбачених абзацами третім та четвертим пункту 49 </w:t>
              </w:r>
              <w:r w:rsidR="008A05E1" w:rsidRPr="005E19A0">
                <w:rPr>
                  <w:rStyle w:val="a7"/>
                  <w:rFonts w:ascii="Times New Roman" w:eastAsia="Arial" w:hAnsi="Times New Roman" w:cs="Times New Roman"/>
                  <w:color w:val="auto"/>
                  <w:sz w:val="24"/>
                  <w:szCs w:val="24"/>
                  <w:u w:val="none"/>
                  <w:lang w:val="uk-UA" w:eastAsia="uk-UA"/>
                </w:rPr>
                <w:t>Ос</w:t>
              </w:r>
              <w:r w:rsidR="00DD4218" w:rsidRPr="005E19A0">
                <w:rPr>
                  <w:rStyle w:val="a7"/>
                  <w:rFonts w:ascii="Times New Roman" w:eastAsia="Arial" w:hAnsi="Times New Roman" w:cs="Times New Roman"/>
                  <w:color w:val="auto"/>
                  <w:sz w:val="24"/>
                  <w:szCs w:val="24"/>
                  <w:u w:val="none"/>
                  <w:lang w:val="uk-UA" w:eastAsia="uk-UA"/>
                </w:rPr>
                <w:t>обливостей, крім випадків зупинення перебігу строків у зв'язку з розглядом скарги органом оскарження відповідно до</w:t>
              </w:r>
            </w:hyperlink>
            <w:r w:rsidR="00DD4218" w:rsidRPr="005E19A0">
              <w:rPr>
                <w:rFonts w:ascii="Times New Roman" w:eastAsia="Arial" w:hAnsi="Times New Roman" w:cs="Times New Roman"/>
                <w:sz w:val="24"/>
                <w:szCs w:val="24"/>
                <w:lang w:val="uk-UA" w:eastAsia="uk-UA"/>
              </w:rPr>
              <w:t> </w:t>
            </w:r>
            <w:hyperlink r:id="rId106" w:tgtFrame="_blank" w:history="1">
              <w:r w:rsidR="00DD4218" w:rsidRPr="005E19A0">
                <w:rPr>
                  <w:rStyle w:val="a7"/>
                  <w:rFonts w:ascii="Times New Roman" w:eastAsia="Arial" w:hAnsi="Times New Roman" w:cs="Times New Roman"/>
                  <w:color w:val="auto"/>
                  <w:sz w:val="24"/>
                  <w:szCs w:val="24"/>
                  <w:u w:val="none"/>
                  <w:lang w:val="uk-UA" w:eastAsia="uk-UA"/>
                </w:rPr>
                <w:t>статті 18 Закону</w:t>
              </w:r>
            </w:hyperlink>
            <w:r w:rsidR="00DD4218" w:rsidRPr="005E19A0">
              <w:rPr>
                <w:rFonts w:ascii="Times New Roman" w:eastAsia="Arial" w:hAnsi="Times New Roman" w:cs="Times New Roman"/>
                <w:sz w:val="24"/>
                <w:szCs w:val="24"/>
                <w:lang w:val="uk-UA" w:eastAsia="uk-UA"/>
              </w:rPr>
              <w:t> </w:t>
            </w:r>
            <w:hyperlink r:id="rId107" w:tgtFrame="_blank" w:history="1">
              <w:r w:rsidR="00DD4218" w:rsidRPr="005E19A0">
                <w:rPr>
                  <w:rStyle w:val="a7"/>
                  <w:rFonts w:ascii="Times New Roman" w:eastAsia="Arial" w:hAnsi="Times New Roman" w:cs="Times New Roman"/>
                  <w:color w:val="auto"/>
                  <w:sz w:val="24"/>
                  <w:szCs w:val="24"/>
                  <w:u w:val="none"/>
                  <w:lang w:val="uk-UA" w:eastAsia="uk-UA"/>
                </w:rPr>
                <w:t xml:space="preserve">з урахуванням </w:t>
              </w:r>
              <w:r w:rsidR="008A05E1" w:rsidRPr="005E19A0">
                <w:rPr>
                  <w:rStyle w:val="a7"/>
                  <w:rFonts w:ascii="Times New Roman" w:eastAsia="Arial" w:hAnsi="Times New Roman" w:cs="Times New Roman"/>
                  <w:color w:val="auto"/>
                  <w:sz w:val="24"/>
                  <w:szCs w:val="24"/>
                  <w:u w:val="none"/>
                  <w:lang w:val="uk-UA" w:eastAsia="uk-UA"/>
                </w:rPr>
                <w:t>О</w:t>
              </w:r>
              <w:r w:rsidR="00DD4218" w:rsidRPr="005E19A0">
                <w:rPr>
                  <w:rStyle w:val="a7"/>
                  <w:rFonts w:ascii="Times New Roman" w:eastAsia="Arial" w:hAnsi="Times New Roman" w:cs="Times New Roman"/>
                  <w:color w:val="auto"/>
                  <w:sz w:val="24"/>
                  <w:szCs w:val="24"/>
                  <w:u w:val="none"/>
                  <w:lang w:val="uk-UA" w:eastAsia="uk-UA"/>
                </w:rPr>
                <w:t>собливостей;</w:t>
              </w:r>
            </w:hyperlink>
          </w:p>
          <w:p w14:paraId="4F9B847B" w14:textId="77777777" w:rsidR="00DD4218" w:rsidRPr="005E19A0" w:rsidRDefault="00722492" w:rsidP="00DD4218">
            <w:pPr>
              <w:widowControl w:val="0"/>
              <w:tabs>
                <w:tab w:val="left" w:pos="211"/>
              </w:tabs>
              <w:ind w:firstLine="193"/>
              <w:contextualSpacing/>
              <w:jc w:val="both"/>
              <w:rPr>
                <w:rFonts w:ascii="Times New Roman" w:eastAsia="Arial" w:hAnsi="Times New Roman" w:cs="Times New Roman"/>
                <w:sz w:val="24"/>
                <w:szCs w:val="24"/>
                <w:lang w:val="uk-UA" w:eastAsia="uk-UA"/>
              </w:rPr>
            </w:pPr>
            <w:hyperlink r:id="rId108" w:tgtFrame="_blank" w:history="1">
              <w:r w:rsidR="00DD4218" w:rsidRPr="005E19A0">
                <w:rPr>
                  <w:rStyle w:val="a7"/>
                  <w:rFonts w:ascii="Times New Roman" w:eastAsia="Arial" w:hAnsi="Times New Roman" w:cs="Times New Roman"/>
                  <w:color w:val="auto"/>
                  <w:sz w:val="24"/>
                  <w:szCs w:val="24"/>
                  <w:u w:val="none"/>
                  <w:lang w:val="uk-UA"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hyperlink>
          </w:p>
          <w:p w14:paraId="665C59F7" w14:textId="2B93C514" w:rsidR="00043DC4" w:rsidRPr="005E19A0" w:rsidRDefault="00DD4218" w:rsidP="000C4DEA">
            <w:pPr>
              <w:widowControl w:val="0"/>
              <w:tabs>
                <w:tab w:val="left" w:pos="211"/>
              </w:tabs>
              <w:ind w:firstLine="193"/>
              <w:contextualSpacing/>
              <w:jc w:val="both"/>
              <w:rPr>
                <w:rFonts w:ascii="Times New Roman" w:eastAsia="Times New Roman" w:hAnsi="Times New Roman" w:cs="Times New Roman"/>
                <w:sz w:val="24"/>
                <w:szCs w:val="24"/>
                <w:lang w:val="uk-UA" w:eastAsia="ru-RU"/>
              </w:rPr>
            </w:pPr>
            <w:r w:rsidRPr="005E19A0">
              <w:rPr>
                <w:rFonts w:ascii="Times New Roman" w:eastAsia="Arial" w:hAnsi="Times New Roman" w:cs="Times New Roman"/>
                <w:sz w:val="24"/>
                <w:szCs w:val="24"/>
                <w:lang w:val="uk-UA" w:eastAsia="uk-UA"/>
              </w:rPr>
              <w:t>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(якщо подання проекту договору вимагається тендерною документацією) та/або застереженнями (коментарями) з приводу його умов, є такою, що не відповідає вимогам тендерної документації.</w:t>
            </w:r>
          </w:p>
        </w:tc>
      </w:tr>
      <w:tr w:rsidR="00BD21DC" w:rsidRPr="005E19A0" w14:paraId="01EB25C7" w14:textId="77777777" w:rsidTr="009F2FD4">
        <w:trPr>
          <w:trHeight w:val="1119"/>
          <w:jc w:val="center"/>
        </w:trPr>
        <w:tc>
          <w:tcPr>
            <w:tcW w:w="704" w:type="dxa"/>
          </w:tcPr>
          <w:p w14:paraId="52423ECC" w14:textId="37D00926" w:rsidR="00BD21DC" w:rsidRPr="005E19A0" w:rsidRDefault="00BD21DC" w:rsidP="00BD21DC">
            <w:pPr>
              <w:jc w:val="center"/>
              <w:rPr>
                <w:rFonts w:ascii="Times New Roman" w:hAnsi="Times New Roman" w:cs="Times New Roman"/>
                <w:sz w:val="24"/>
                <w:szCs w:val="24"/>
                <w:lang w:val="uk-UA"/>
              </w:rPr>
            </w:pPr>
            <w:r w:rsidRPr="005E19A0">
              <w:rPr>
                <w:rFonts w:ascii="Times New Roman" w:eastAsia="Times New Roman" w:hAnsi="Times New Roman" w:cs="Times New Roman"/>
                <w:sz w:val="24"/>
                <w:szCs w:val="24"/>
                <w:lang w:val="uk-UA" w:eastAsia="ru-RU"/>
              </w:rPr>
              <w:lastRenderedPageBreak/>
              <w:t>3</w:t>
            </w:r>
          </w:p>
        </w:tc>
        <w:tc>
          <w:tcPr>
            <w:tcW w:w="2835" w:type="dxa"/>
          </w:tcPr>
          <w:p w14:paraId="5270092D" w14:textId="6F7C3007" w:rsidR="00BD21DC" w:rsidRPr="005E19A0" w:rsidRDefault="00BD21DC" w:rsidP="00BD21DC">
            <w:pPr>
              <w:rPr>
                <w:rFonts w:ascii="Times New Roman" w:hAnsi="Times New Roman" w:cs="Times New Roman"/>
                <w:sz w:val="24"/>
                <w:szCs w:val="24"/>
                <w:lang w:val="uk-UA"/>
              </w:rPr>
            </w:pPr>
            <w:r w:rsidRPr="005E19A0">
              <w:rPr>
                <w:rFonts w:ascii="Times New Roman" w:eastAsia="Times New Roman" w:hAnsi="Times New Roman" w:cs="Times New Roman"/>
                <w:b/>
                <w:sz w:val="24"/>
                <w:szCs w:val="24"/>
                <w:lang w:val="uk-UA" w:eastAsia="ru-RU"/>
              </w:rPr>
              <w:t>Дії замовника у разі відмови переможця процедури закупівлі від підписання договору про закупівлю відповідно до вимог тендерної документації, не</w:t>
            </w:r>
            <w:r w:rsidR="00425231">
              <w:rPr>
                <w:rFonts w:ascii="Times New Roman" w:eastAsia="Times New Roman" w:hAnsi="Times New Roman" w:cs="Times New Roman"/>
                <w:b/>
                <w:sz w:val="24"/>
                <w:szCs w:val="24"/>
                <w:lang w:val="uk-UA" w:eastAsia="ru-RU"/>
              </w:rPr>
              <w:t xml:space="preserve"> </w:t>
            </w:r>
            <w:r w:rsidRPr="005E19A0">
              <w:rPr>
                <w:rFonts w:ascii="Times New Roman" w:eastAsia="Times New Roman" w:hAnsi="Times New Roman" w:cs="Times New Roman"/>
                <w:b/>
                <w:sz w:val="24"/>
                <w:szCs w:val="24"/>
                <w:lang w:val="uk-UA" w:eastAsia="ru-RU"/>
              </w:rPr>
              <w:t xml:space="preserve">укладення договору про закупівлю з вини учасника або ненадання замовнику підписаного договору у </w:t>
            </w:r>
            <w:r w:rsidRPr="005E19A0">
              <w:rPr>
                <w:rFonts w:ascii="Times New Roman" w:eastAsia="Times New Roman" w:hAnsi="Times New Roman" w:cs="Times New Roman"/>
                <w:b/>
                <w:sz w:val="24"/>
                <w:szCs w:val="24"/>
                <w:lang w:val="uk-UA" w:eastAsia="ru-RU"/>
              </w:rPr>
              <w:lastRenderedPageBreak/>
              <w:t>строк, визначений Законом</w:t>
            </w:r>
          </w:p>
        </w:tc>
        <w:tc>
          <w:tcPr>
            <w:tcW w:w="6379" w:type="dxa"/>
            <w:vAlign w:val="center"/>
          </w:tcPr>
          <w:p w14:paraId="2FE7D621" w14:textId="77777777" w:rsidR="008A05E1" w:rsidRPr="005E19A0" w:rsidRDefault="008A05E1" w:rsidP="008A05E1">
            <w:pPr>
              <w:pStyle w:val="a5"/>
              <w:keepNext/>
              <w:keepLines/>
              <w:ind w:left="34" w:firstLine="283"/>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lastRenderedPageBreak/>
              <w:t>Замовник відхиляє тендерну пропозицію із зазначенням аргументації в електронній системі закупівель у разі, якщо переможець процедури закупівлі:</w:t>
            </w:r>
          </w:p>
          <w:p w14:paraId="6C0E8BC6" w14:textId="34CE4B4B" w:rsidR="008A05E1" w:rsidRPr="005E19A0" w:rsidRDefault="008A05E1" w:rsidP="00311D1B">
            <w:pPr>
              <w:pStyle w:val="a5"/>
              <w:keepNext/>
              <w:keepLines/>
              <w:numPr>
                <w:ilvl w:val="0"/>
                <w:numId w:val="14"/>
              </w:numPr>
              <w:tabs>
                <w:tab w:val="left" w:pos="459"/>
              </w:tabs>
              <w:ind w:left="34" w:firstLine="283"/>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5151854" w14:textId="5874567F" w:rsidR="008A05E1" w:rsidRPr="005E19A0" w:rsidRDefault="008A05E1" w:rsidP="00311D1B">
            <w:pPr>
              <w:pStyle w:val="a5"/>
              <w:keepNext/>
              <w:keepLines/>
              <w:numPr>
                <w:ilvl w:val="0"/>
                <w:numId w:val="14"/>
              </w:numPr>
              <w:tabs>
                <w:tab w:val="left" w:pos="459"/>
              </w:tabs>
              <w:ind w:left="34" w:firstLine="283"/>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53097D" w14:textId="35D8D9DF" w:rsidR="008A05E1" w:rsidRPr="005E19A0" w:rsidRDefault="008A05E1" w:rsidP="00311D1B">
            <w:pPr>
              <w:pStyle w:val="a5"/>
              <w:keepNext/>
              <w:keepLines/>
              <w:numPr>
                <w:ilvl w:val="0"/>
                <w:numId w:val="14"/>
              </w:numPr>
              <w:tabs>
                <w:tab w:val="left" w:pos="459"/>
              </w:tabs>
              <w:ind w:left="34" w:firstLine="283"/>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 xml:space="preserve">не надав забезпечення виконання договору про закупівлю, якщо таке забезпечення вимагалося </w:t>
            </w:r>
            <w:r w:rsidRPr="005E19A0">
              <w:rPr>
                <w:rFonts w:ascii="Times New Roman" w:hAnsi="Times New Roman" w:cs="Times New Roman"/>
                <w:sz w:val="24"/>
                <w:szCs w:val="24"/>
                <w:lang w:val="uk-UA"/>
              </w:rPr>
              <w:lastRenderedPageBreak/>
              <w:t>замовником;</w:t>
            </w:r>
          </w:p>
          <w:p w14:paraId="2D9FB204" w14:textId="1BA61EBF" w:rsidR="008A05E1" w:rsidRPr="005E19A0" w:rsidRDefault="008A05E1" w:rsidP="00311D1B">
            <w:pPr>
              <w:pStyle w:val="a5"/>
              <w:keepNext/>
              <w:keepLines/>
              <w:numPr>
                <w:ilvl w:val="0"/>
                <w:numId w:val="14"/>
              </w:numPr>
              <w:tabs>
                <w:tab w:val="left" w:pos="459"/>
              </w:tabs>
              <w:ind w:left="34" w:firstLine="283"/>
              <w:jc w:val="both"/>
              <w:rPr>
                <w:rFonts w:ascii="Times New Roman" w:hAnsi="Times New Roman" w:cs="Times New Roman"/>
                <w:sz w:val="24"/>
                <w:szCs w:val="24"/>
                <w:lang w:val="uk-UA"/>
              </w:rPr>
            </w:pPr>
            <w:r w:rsidRPr="005E19A0">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1CE0DC" w14:textId="5EFC57BF" w:rsidR="00445956" w:rsidRPr="005E19A0" w:rsidRDefault="008A05E1" w:rsidP="000C4DEA">
            <w:pPr>
              <w:pStyle w:val="a5"/>
              <w:keepNext/>
              <w:keepLines/>
              <w:ind w:left="34" w:firstLine="283"/>
              <w:jc w:val="both"/>
              <w:rPr>
                <w:rFonts w:ascii="Times New Roman" w:eastAsia="Times New Roman" w:hAnsi="Times New Roman" w:cs="Times New Roman"/>
                <w:strike/>
                <w:sz w:val="24"/>
                <w:szCs w:val="24"/>
                <w:lang w:val="uk-UA" w:eastAsia="ru-RU"/>
              </w:rPr>
            </w:pPr>
            <w:r w:rsidRPr="005E19A0">
              <w:rPr>
                <w:rFonts w:ascii="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481D1E" w:rsidRPr="005E19A0">
              <w:rPr>
                <w:rFonts w:ascii="Times New Roman" w:hAnsi="Times New Roman" w:cs="Times New Roman"/>
                <w:sz w:val="24"/>
                <w:szCs w:val="24"/>
                <w:lang w:val="uk-UA"/>
              </w:rPr>
              <w:t xml:space="preserve"> </w:t>
            </w:r>
          </w:p>
        </w:tc>
      </w:tr>
      <w:tr w:rsidR="00064B2C" w:rsidRPr="005E19A0" w14:paraId="1C6FCD65" w14:textId="77777777" w:rsidTr="009F2FD4">
        <w:trPr>
          <w:trHeight w:val="310"/>
          <w:jc w:val="center"/>
        </w:trPr>
        <w:tc>
          <w:tcPr>
            <w:tcW w:w="9918" w:type="dxa"/>
            <w:gridSpan w:val="3"/>
          </w:tcPr>
          <w:p w14:paraId="13E3924A" w14:textId="5EF169AF" w:rsidR="00064B2C" w:rsidRPr="005E19A0" w:rsidRDefault="00064B2C" w:rsidP="00064B2C">
            <w:pPr>
              <w:widowControl w:val="0"/>
              <w:ind w:firstLine="227"/>
              <w:contextualSpacing/>
              <w:jc w:val="center"/>
              <w:rPr>
                <w:rFonts w:ascii="Times New Roman" w:eastAsia="Times New Roman" w:hAnsi="Times New Roman" w:cs="Times New Roman"/>
                <w:sz w:val="24"/>
                <w:szCs w:val="24"/>
                <w:lang w:eastAsia="uk-UA"/>
              </w:rPr>
            </w:pPr>
            <w:r w:rsidRPr="005E19A0">
              <w:rPr>
                <w:rFonts w:ascii="Times New Roman" w:eastAsia="Times New Roman" w:hAnsi="Times New Roman" w:cs="Times New Roman"/>
                <w:b/>
                <w:bCs/>
                <w:i/>
                <w:iCs/>
                <w:sz w:val="24"/>
                <w:szCs w:val="24"/>
                <w:lang w:val="uk-UA" w:eastAsia="ru-RU"/>
              </w:rPr>
              <w:lastRenderedPageBreak/>
              <w:t>Розділ 9. Забезпечення виконання договору про закупівлю</w:t>
            </w:r>
          </w:p>
        </w:tc>
      </w:tr>
      <w:tr w:rsidR="00064B2C" w:rsidRPr="005E19A0" w14:paraId="00555EDD" w14:textId="77777777" w:rsidTr="009F2FD4">
        <w:trPr>
          <w:trHeight w:val="1119"/>
          <w:jc w:val="center"/>
        </w:trPr>
        <w:tc>
          <w:tcPr>
            <w:tcW w:w="704" w:type="dxa"/>
          </w:tcPr>
          <w:p w14:paraId="5D65482E" w14:textId="5CCB95AD" w:rsidR="00064B2C" w:rsidRPr="005E19A0" w:rsidRDefault="00064B2C" w:rsidP="00BD21DC">
            <w:pPr>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sz w:val="24"/>
                <w:szCs w:val="24"/>
                <w:lang w:val="uk-UA" w:eastAsia="ru-RU"/>
              </w:rPr>
              <w:t>1</w:t>
            </w:r>
          </w:p>
        </w:tc>
        <w:tc>
          <w:tcPr>
            <w:tcW w:w="2835" w:type="dxa"/>
          </w:tcPr>
          <w:p w14:paraId="118F0067" w14:textId="10A00862" w:rsidR="00064B2C" w:rsidRPr="005E19A0" w:rsidRDefault="00064B2C" w:rsidP="00BD21DC">
            <w:pPr>
              <w:rPr>
                <w:rFonts w:ascii="Times New Roman" w:eastAsia="Times New Roman" w:hAnsi="Times New Roman" w:cs="Times New Roman"/>
                <w:b/>
                <w:sz w:val="24"/>
                <w:szCs w:val="24"/>
                <w:lang w:val="uk-UA" w:eastAsia="ru-RU"/>
              </w:rPr>
            </w:pPr>
            <w:r w:rsidRPr="005E19A0">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360F3447" w14:textId="285ECBE9" w:rsidR="00064B2C" w:rsidRPr="005E19A0" w:rsidRDefault="00064B2C" w:rsidP="00481D1E">
            <w:pPr>
              <w:widowControl w:val="0"/>
              <w:ind w:firstLine="227"/>
              <w:contextualSpacing/>
              <w:jc w:val="both"/>
              <w:rPr>
                <w:rFonts w:ascii="Times New Roman" w:eastAsia="Times New Roman" w:hAnsi="Times New Roman" w:cs="Times New Roman"/>
                <w:sz w:val="24"/>
                <w:szCs w:val="24"/>
                <w:lang w:eastAsia="uk-UA"/>
              </w:rPr>
            </w:pPr>
            <w:r w:rsidRPr="005E19A0">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r w:rsidR="000C4DEA" w:rsidRPr="005E19A0" w14:paraId="00A7A316" w14:textId="77777777" w:rsidTr="000C4DEA">
        <w:trPr>
          <w:trHeight w:val="522"/>
          <w:jc w:val="center"/>
        </w:trPr>
        <w:tc>
          <w:tcPr>
            <w:tcW w:w="9918" w:type="dxa"/>
            <w:gridSpan w:val="3"/>
          </w:tcPr>
          <w:p w14:paraId="3E66967A" w14:textId="678BB5F7" w:rsidR="000C4DEA" w:rsidRPr="005E19A0" w:rsidRDefault="000C4DEA" w:rsidP="000C4DEA">
            <w:pPr>
              <w:pStyle w:val="a5"/>
              <w:keepNext/>
              <w:keepLines/>
              <w:ind w:left="0" w:firstLine="317"/>
              <w:jc w:val="center"/>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b/>
                <w:bCs/>
                <w:i/>
                <w:iCs/>
                <w:sz w:val="24"/>
                <w:szCs w:val="24"/>
                <w:lang w:val="uk-UA" w:eastAsia="ru-RU"/>
              </w:rPr>
              <w:t>Розділ 10.Інша інформація</w:t>
            </w:r>
          </w:p>
        </w:tc>
      </w:tr>
      <w:tr w:rsidR="000C4DEA" w:rsidRPr="005E19A0" w14:paraId="2D21073A" w14:textId="77777777" w:rsidTr="00F40162">
        <w:trPr>
          <w:trHeight w:val="1119"/>
          <w:jc w:val="center"/>
        </w:trPr>
        <w:tc>
          <w:tcPr>
            <w:tcW w:w="9918" w:type="dxa"/>
            <w:gridSpan w:val="3"/>
          </w:tcPr>
          <w:p w14:paraId="6422D5A9" w14:textId="276BA503" w:rsidR="000C4DEA" w:rsidRDefault="000C4DEA" w:rsidP="00481D1E">
            <w:pPr>
              <w:widowControl w:val="0"/>
              <w:ind w:firstLine="227"/>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5E19A0">
              <w:rPr>
                <w:rFonts w:ascii="Times New Roman" w:eastAsia="Times New Roman" w:hAnsi="Times New Roman" w:cs="Times New Roman"/>
                <w:color w:val="000000"/>
                <w:sz w:val="24"/>
                <w:szCs w:val="24"/>
                <w:lang w:eastAsia="ru-RU"/>
              </w:rPr>
              <w:t xml:space="preserve">. </w:t>
            </w:r>
            <w:r w:rsidRPr="005E19A0">
              <w:rPr>
                <w:rFonts w:ascii="Times New Roman" w:eastAsia="Times New Roman" w:hAnsi="Times New Roman" w:cs="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r w:rsidRPr="005E19A0">
              <w:rPr>
                <w:sz w:val="24"/>
                <w:szCs w:val="24"/>
              </w:rPr>
              <w:t xml:space="preserve"> </w:t>
            </w:r>
            <w:r w:rsidRPr="005E19A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Pr>
                <w:rFonts w:ascii="Times New Roman" w:eastAsia="Times New Roman" w:hAnsi="Times New Roman" w:cs="Times New Roman"/>
                <w:color w:val="000000"/>
                <w:sz w:val="24"/>
                <w:szCs w:val="24"/>
                <w:lang w:val="uk-UA" w:eastAsia="ru-RU"/>
              </w:rPr>
              <w:t>.</w:t>
            </w:r>
          </w:p>
          <w:p w14:paraId="0865314D" w14:textId="7438A472" w:rsidR="000C4DEA" w:rsidRPr="005E19A0" w:rsidRDefault="000C4DEA" w:rsidP="00481D1E">
            <w:pPr>
              <w:widowControl w:val="0"/>
              <w:ind w:firstLine="227"/>
              <w:contextualSpacing/>
              <w:jc w:val="both"/>
              <w:rPr>
                <w:rFonts w:ascii="Times New Roman" w:eastAsia="Times New Roman" w:hAnsi="Times New Roman" w:cs="Times New Roman"/>
                <w:sz w:val="24"/>
                <w:szCs w:val="24"/>
                <w:lang w:val="uk-UA" w:eastAsia="ru-RU"/>
              </w:rPr>
            </w:pPr>
            <w:r w:rsidRPr="005E19A0">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tc>
      </w:tr>
      <w:tr w:rsidR="003A7EBF" w:rsidRPr="00722492" w14:paraId="2DE70302" w14:textId="77777777" w:rsidTr="0032504B">
        <w:trPr>
          <w:trHeight w:val="14172"/>
          <w:jc w:val="center"/>
        </w:trPr>
        <w:tc>
          <w:tcPr>
            <w:tcW w:w="9918" w:type="dxa"/>
            <w:gridSpan w:val="3"/>
          </w:tcPr>
          <w:p w14:paraId="25D2D26C" w14:textId="77777777" w:rsidR="00064B2C" w:rsidRPr="005E19A0" w:rsidRDefault="00064B2C" w:rsidP="007D5994">
            <w:pPr>
              <w:keepNext/>
              <w:keepLines/>
              <w:tabs>
                <w:tab w:val="left" w:pos="313"/>
              </w:tabs>
              <w:ind w:right="120" w:firstLine="171"/>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lastRenderedPageBreak/>
              <w:t>3.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3DF4B5C" w14:textId="53035864" w:rsidR="00064B2C" w:rsidRPr="005E19A0" w:rsidRDefault="00064B2C" w:rsidP="007D5994">
            <w:pPr>
              <w:keepNext/>
              <w:keepLines/>
              <w:tabs>
                <w:tab w:val="left" w:pos="313"/>
              </w:tabs>
              <w:ind w:right="120" w:firstLine="171"/>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t>4. Факт подання тендерної пропозиції учасником</w:t>
            </w:r>
            <w:r w:rsidR="00682EB6" w:rsidRPr="005E19A0">
              <w:rPr>
                <w:rFonts w:ascii="Times New Roman" w:eastAsia="Times New Roman" w:hAnsi="Times New Roman" w:cs="Times New Roman"/>
                <w:color w:val="000000"/>
                <w:sz w:val="24"/>
                <w:szCs w:val="24"/>
                <w:lang w:val="uk-UA" w:eastAsia="ru-RU"/>
              </w:rPr>
              <w:t>-</w:t>
            </w:r>
            <w:r w:rsidRPr="005E19A0">
              <w:rPr>
                <w:rFonts w:ascii="Times New Roman" w:eastAsia="Times New Roman" w:hAnsi="Times New Roman" w:cs="Times New Roman"/>
                <w:color w:val="000000"/>
                <w:sz w:val="24"/>
                <w:szCs w:val="24"/>
                <w:lang w:val="uk-UA" w:eastAsia="ru-RU"/>
              </w:rPr>
              <w:t>фізичною особою чи фізичною особою</w:t>
            </w:r>
            <w:r w:rsidR="00682EB6" w:rsidRPr="005E19A0">
              <w:rPr>
                <w:rFonts w:ascii="Times New Roman" w:eastAsia="Times New Roman" w:hAnsi="Times New Roman" w:cs="Times New Roman"/>
                <w:color w:val="000000"/>
                <w:sz w:val="24"/>
                <w:szCs w:val="24"/>
                <w:lang w:val="uk-UA" w:eastAsia="ru-RU"/>
              </w:rPr>
              <w:t>-</w:t>
            </w:r>
            <w:r w:rsidRPr="005E19A0">
              <w:rPr>
                <w:rFonts w:ascii="Times New Roman" w:eastAsia="Times New Roman" w:hAnsi="Times New Roman" w:cs="Times New Roman"/>
                <w:color w:val="000000"/>
                <w:sz w:val="24"/>
                <w:szCs w:val="24"/>
                <w:lang w:val="uk-UA" w:eastAsia="ru-RU"/>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E86DC9" w14:textId="485ABEE5" w:rsidR="003A7EBF" w:rsidRPr="005E19A0" w:rsidRDefault="00064B2C" w:rsidP="007D5994">
            <w:pPr>
              <w:pStyle w:val="a5"/>
              <w:keepNext/>
              <w:keepLines/>
              <w:tabs>
                <w:tab w:val="left" w:pos="313"/>
              </w:tabs>
              <w:ind w:left="0" w:right="120" w:firstLine="171"/>
              <w:jc w:val="both"/>
              <w:rPr>
                <w:rFonts w:ascii="Times New Roman" w:eastAsia="Times New Roman" w:hAnsi="Times New Roman" w:cs="Times New Roman"/>
                <w:b/>
                <w:bCs/>
                <w:i/>
                <w:iCs/>
                <w:sz w:val="24"/>
                <w:szCs w:val="24"/>
                <w:lang w:val="uk-UA" w:eastAsia="ru-RU"/>
              </w:rPr>
            </w:pPr>
            <w:r w:rsidRPr="005E19A0">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CB9691" w14:textId="77777777" w:rsidR="00064B2C" w:rsidRPr="005E19A0" w:rsidRDefault="00064B2C" w:rsidP="007D5994">
            <w:pPr>
              <w:keepNext/>
              <w:keepLines/>
              <w:tabs>
                <w:tab w:val="left" w:pos="313"/>
              </w:tabs>
              <w:ind w:right="120" w:firstLine="171"/>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515C2206" w14:textId="77777777" w:rsidR="00064B2C" w:rsidRPr="005E19A0" w:rsidRDefault="00064B2C" w:rsidP="007D5994">
            <w:pPr>
              <w:keepNext/>
              <w:keepLines/>
              <w:tabs>
                <w:tab w:val="left" w:pos="313"/>
              </w:tabs>
              <w:ind w:right="120" w:firstLine="171"/>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9228DA" w14:textId="77777777" w:rsidR="00064B2C" w:rsidRPr="005E19A0" w:rsidRDefault="00064B2C" w:rsidP="007D5994">
            <w:pPr>
              <w:keepNext/>
              <w:keepLines/>
              <w:tabs>
                <w:tab w:val="left" w:pos="313"/>
              </w:tabs>
              <w:ind w:right="120" w:firstLine="171"/>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t>7.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3629E2" w14:textId="77777777" w:rsidR="00064B2C" w:rsidRPr="005E19A0" w:rsidRDefault="00064B2C" w:rsidP="007D5994">
            <w:pPr>
              <w:keepNext/>
              <w:keepLines/>
              <w:tabs>
                <w:tab w:val="left" w:pos="313"/>
              </w:tabs>
              <w:ind w:right="120" w:firstLine="171"/>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F19226" w14:textId="4C490B98" w:rsidR="00064B2C" w:rsidRPr="005E19A0" w:rsidRDefault="007D5994" w:rsidP="00064B2C">
            <w:pPr>
              <w:keepNext/>
              <w:keepLines/>
              <w:tabs>
                <w:tab w:val="left" w:pos="313"/>
              </w:tabs>
              <w:ind w:right="120"/>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t xml:space="preserve">- </w:t>
            </w:r>
            <w:r w:rsidR="00064B2C" w:rsidRPr="005E19A0">
              <w:rPr>
                <w:rFonts w:ascii="Times New Roman" w:eastAsia="Times New Roman" w:hAnsi="Times New Roman" w:cs="Times New Roman"/>
                <w:color w:val="000000"/>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80ADD8" w14:textId="55CB8BAA" w:rsidR="00064B2C" w:rsidRPr="005E19A0" w:rsidRDefault="007D5994" w:rsidP="00064B2C">
            <w:pPr>
              <w:keepNext/>
              <w:keepLines/>
              <w:tabs>
                <w:tab w:val="left" w:pos="313"/>
              </w:tabs>
              <w:ind w:right="120"/>
              <w:contextualSpacing/>
              <w:jc w:val="both"/>
              <w:rPr>
                <w:rFonts w:ascii="Times New Roman" w:eastAsia="Times New Roman" w:hAnsi="Times New Roman" w:cs="Times New Roman"/>
                <w:color w:val="000000"/>
                <w:sz w:val="24"/>
                <w:szCs w:val="24"/>
                <w:lang w:val="uk-UA" w:eastAsia="ru-RU"/>
              </w:rPr>
            </w:pPr>
            <w:r w:rsidRPr="005E19A0">
              <w:rPr>
                <w:rFonts w:ascii="Times New Roman" w:eastAsia="Times New Roman" w:hAnsi="Times New Roman" w:cs="Times New Roman"/>
                <w:color w:val="000000"/>
                <w:sz w:val="24"/>
                <w:szCs w:val="24"/>
                <w:lang w:val="uk-UA" w:eastAsia="ru-RU"/>
              </w:rPr>
              <w:t xml:space="preserve">- </w:t>
            </w:r>
            <w:r w:rsidR="00064B2C" w:rsidRPr="005E19A0">
              <w:rPr>
                <w:rFonts w:ascii="Times New Roman" w:eastAsia="Times New Roman" w:hAnsi="Times New Roman" w:cs="Times New Roman"/>
                <w:color w:val="000000"/>
                <w:sz w:val="24"/>
                <w:szCs w:val="24"/>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C8990D" w14:textId="00BCBEA7" w:rsidR="00064B2C" w:rsidRPr="005E19A0" w:rsidRDefault="007D5994" w:rsidP="00064B2C">
            <w:pPr>
              <w:pStyle w:val="a5"/>
              <w:keepNext/>
              <w:keepLines/>
              <w:tabs>
                <w:tab w:val="left" w:pos="313"/>
              </w:tabs>
              <w:ind w:left="0" w:right="120"/>
              <w:jc w:val="both"/>
              <w:rPr>
                <w:rFonts w:ascii="Times New Roman" w:eastAsia="Times New Roman" w:hAnsi="Times New Roman" w:cs="Times New Roman"/>
                <w:b/>
                <w:bCs/>
                <w:i/>
                <w:iCs/>
                <w:sz w:val="24"/>
                <w:szCs w:val="24"/>
                <w:lang w:val="uk-UA" w:eastAsia="ru-RU"/>
              </w:rPr>
            </w:pPr>
            <w:r w:rsidRPr="005E19A0">
              <w:rPr>
                <w:rFonts w:ascii="Times New Roman" w:eastAsia="Times New Roman" w:hAnsi="Times New Roman" w:cs="Times New Roman"/>
                <w:color w:val="000000"/>
                <w:sz w:val="24"/>
                <w:szCs w:val="24"/>
                <w:lang w:val="uk-UA" w:eastAsia="ru-RU"/>
              </w:rPr>
              <w:t xml:space="preserve">- </w:t>
            </w:r>
            <w:r w:rsidR="00064B2C" w:rsidRPr="005E19A0">
              <w:rPr>
                <w:rFonts w:ascii="Times New Roman" w:eastAsia="Times New Roman" w:hAnsi="Times New Roman" w:cs="Times New Roman"/>
                <w:color w:val="000000"/>
                <w:sz w:val="24"/>
                <w:szCs w:val="24"/>
                <w:lang w:val="uk-UA"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1249A260" w14:textId="0629A098" w:rsidR="007D5994" w:rsidRPr="005E19A0" w:rsidRDefault="00064B2C" w:rsidP="00682EB6">
            <w:pPr>
              <w:keepNext/>
              <w:keepLines/>
              <w:tabs>
                <w:tab w:val="left" w:pos="313"/>
              </w:tabs>
              <w:ind w:right="120" w:firstLine="171"/>
              <w:contextualSpacing/>
              <w:jc w:val="both"/>
              <w:rPr>
                <w:rFonts w:ascii="Times New Roman" w:eastAsia="Times New Roman" w:hAnsi="Times New Roman" w:cs="Times New Roman"/>
                <w:b/>
                <w:bCs/>
                <w:i/>
                <w:iCs/>
                <w:sz w:val="24"/>
                <w:szCs w:val="24"/>
                <w:lang w:val="uk-UA" w:eastAsia="ru-RU"/>
              </w:rPr>
            </w:pPr>
            <w:r w:rsidRPr="005E19A0">
              <w:rPr>
                <w:rFonts w:ascii="Times New Roman" w:eastAsia="Times New Roman" w:hAnsi="Times New Roman" w:cs="Times New Roman"/>
                <w:color w:val="000000"/>
                <w:sz w:val="24"/>
                <w:szCs w:val="24"/>
                <w:lang w:val="uk-UA" w:eastAsia="ru-RU"/>
              </w:rPr>
              <w:t xml:space="preserve">А також враховувати, що в Україні замовникам забороняється </w:t>
            </w:r>
            <w:r w:rsidR="0053553F" w:rsidRPr="005E19A0">
              <w:rPr>
                <w:rFonts w:ascii="Times New Roman" w:eastAsia="Times New Roman" w:hAnsi="Times New Roman" w:cs="Times New Roman"/>
                <w:color w:val="000000"/>
                <w:sz w:val="24"/>
                <w:szCs w:val="24"/>
                <w:lang w:val="uk" w:eastAsia="ru-RU"/>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bookmarkStart w:id="16" w:name="n335"/>
            <w:bookmarkStart w:id="17" w:name="n336"/>
            <w:bookmarkEnd w:id="16"/>
            <w:bookmarkEnd w:id="17"/>
            <w:r w:rsidR="0053553F" w:rsidRPr="005E19A0">
              <w:rPr>
                <w:rFonts w:ascii="Times New Roman" w:eastAsia="Times New Roman" w:hAnsi="Times New Roman" w:cs="Times New Roman"/>
                <w:color w:val="000000"/>
                <w:sz w:val="24"/>
                <w:szCs w:val="24"/>
                <w:lang w:val="uk"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sidR="00682EB6" w:rsidRPr="005E19A0">
              <w:rPr>
                <w:rFonts w:ascii="Times New Roman" w:eastAsia="Times New Roman" w:hAnsi="Times New Roman" w:cs="Times New Roman"/>
                <w:color w:val="000000"/>
                <w:sz w:val="24"/>
                <w:szCs w:val="24"/>
                <w:lang w:val="uk" w:eastAsia="ru-RU"/>
              </w:rPr>
              <w:t>брання чинності цією постановою.</w:t>
            </w:r>
          </w:p>
        </w:tc>
      </w:tr>
    </w:tbl>
    <w:p w14:paraId="58210C22" w14:textId="77777777" w:rsidR="00043DC4" w:rsidRPr="005E19A0" w:rsidRDefault="00043DC4">
      <w:pPr>
        <w:spacing w:after="0" w:line="240" w:lineRule="auto"/>
        <w:jc w:val="both"/>
        <w:rPr>
          <w:rFonts w:ascii="Times New Roman" w:hAnsi="Times New Roman" w:cs="Times New Roman"/>
          <w:b/>
          <w:sz w:val="24"/>
          <w:szCs w:val="24"/>
          <w:lang w:val="uk-UA"/>
        </w:rPr>
      </w:pPr>
    </w:p>
    <w:p w14:paraId="549A1FB9" w14:textId="77777777" w:rsidR="0053553F" w:rsidRDefault="0053553F" w:rsidP="00985E02">
      <w:pPr>
        <w:keepNext/>
        <w:keepLines/>
        <w:widowControl w:val="0"/>
        <w:suppressAutoHyphens/>
        <w:spacing w:after="0" w:line="240" w:lineRule="auto"/>
        <w:jc w:val="right"/>
        <w:outlineLvl w:val="0"/>
        <w:rPr>
          <w:rFonts w:ascii="Times New Roman" w:eastAsia="Times New Roman" w:hAnsi="Times New Roman" w:cs="Times New Roman"/>
          <w:b/>
          <w:bCs/>
          <w:i/>
          <w:kern w:val="32"/>
          <w:sz w:val="24"/>
          <w:szCs w:val="24"/>
          <w:lang w:val="uk-UA" w:eastAsia="zh-CN"/>
        </w:rPr>
      </w:pPr>
    </w:p>
    <w:p w14:paraId="0F48CC0D" w14:textId="77777777" w:rsidR="0032504B" w:rsidRPr="005E19A0" w:rsidRDefault="0032504B" w:rsidP="00985E02">
      <w:pPr>
        <w:keepNext/>
        <w:keepLines/>
        <w:widowControl w:val="0"/>
        <w:suppressAutoHyphens/>
        <w:spacing w:after="0" w:line="240" w:lineRule="auto"/>
        <w:jc w:val="right"/>
        <w:outlineLvl w:val="0"/>
        <w:rPr>
          <w:rFonts w:ascii="Times New Roman" w:eastAsia="Times New Roman" w:hAnsi="Times New Roman" w:cs="Times New Roman"/>
          <w:b/>
          <w:bCs/>
          <w:i/>
          <w:kern w:val="32"/>
          <w:sz w:val="24"/>
          <w:szCs w:val="24"/>
          <w:lang w:val="uk-UA" w:eastAsia="zh-CN"/>
        </w:rPr>
      </w:pPr>
    </w:p>
    <w:p w14:paraId="78D78042" w14:textId="77777777" w:rsidR="00985E02" w:rsidRPr="005E19A0" w:rsidRDefault="00985E02" w:rsidP="00985E02">
      <w:pPr>
        <w:keepNext/>
        <w:keepLines/>
        <w:widowControl w:val="0"/>
        <w:suppressAutoHyphens/>
        <w:spacing w:after="0" w:line="240" w:lineRule="auto"/>
        <w:jc w:val="right"/>
        <w:outlineLvl w:val="0"/>
        <w:rPr>
          <w:rFonts w:ascii="Arial" w:eastAsia="Arial" w:hAnsi="Arial" w:cs="Arial"/>
          <w:i/>
          <w:color w:val="000000"/>
          <w:sz w:val="24"/>
          <w:szCs w:val="24"/>
          <w:lang w:val="uk-UA" w:eastAsia="ru-RU"/>
        </w:rPr>
      </w:pPr>
      <w:r w:rsidRPr="005E19A0">
        <w:rPr>
          <w:rFonts w:ascii="Times New Roman" w:eastAsia="Times New Roman" w:hAnsi="Times New Roman" w:cs="Times New Roman"/>
          <w:b/>
          <w:bCs/>
          <w:i/>
          <w:kern w:val="32"/>
          <w:sz w:val="24"/>
          <w:szCs w:val="24"/>
          <w:lang w:val="uk-UA" w:eastAsia="zh-CN"/>
        </w:rPr>
        <w:t>Додаток 1 до тендерної документації</w:t>
      </w:r>
    </w:p>
    <w:p w14:paraId="7E605ABC" w14:textId="77777777" w:rsidR="00985E02" w:rsidRPr="005E19A0" w:rsidRDefault="00985E02" w:rsidP="00985E02">
      <w:pPr>
        <w:shd w:val="clear" w:color="auto" w:fill="FFFFFF"/>
        <w:tabs>
          <w:tab w:val="left" w:pos="426"/>
        </w:tabs>
        <w:spacing w:after="0" w:line="240" w:lineRule="auto"/>
        <w:jc w:val="center"/>
        <w:rPr>
          <w:rFonts w:ascii="Times New Roman" w:eastAsia="Times New Roman" w:hAnsi="Times New Roman" w:cs="Times New Roman"/>
          <w:b/>
          <w:sz w:val="24"/>
          <w:szCs w:val="24"/>
          <w:lang w:val="uk-UA" w:eastAsia="ru-RU"/>
        </w:rPr>
      </w:pPr>
    </w:p>
    <w:p w14:paraId="5185DAC1" w14:textId="77777777" w:rsidR="00985E02" w:rsidRPr="005E19A0" w:rsidRDefault="00985E02" w:rsidP="00985E02">
      <w:pPr>
        <w:shd w:val="clear" w:color="auto" w:fill="FFFFFF"/>
        <w:tabs>
          <w:tab w:val="left" w:pos="426"/>
        </w:tabs>
        <w:spacing w:after="0" w:line="240" w:lineRule="auto"/>
        <w:jc w:val="center"/>
        <w:rPr>
          <w:rFonts w:ascii="Times New Roman" w:eastAsia="Times New Roman" w:hAnsi="Times New Roman" w:cs="Times New Roman"/>
          <w:b/>
          <w:sz w:val="24"/>
          <w:szCs w:val="24"/>
          <w:lang w:val="uk-UA" w:eastAsia="ru-RU"/>
        </w:rPr>
      </w:pPr>
    </w:p>
    <w:p w14:paraId="1725ECB7" w14:textId="77777777" w:rsidR="00985E02" w:rsidRPr="005E19A0" w:rsidRDefault="00985E02" w:rsidP="00985E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5E19A0">
        <w:rPr>
          <w:rFonts w:ascii="Times New Roman" w:eastAsia="Times New Roman" w:hAnsi="Times New Roman" w:cs="Times New Roman"/>
          <w:b/>
          <w:sz w:val="24"/>
          <w:szCs w:val="24"/>
          <w:lang w:val="uk-UA" w:eastAsia="ru-RU"/>
        </w:rPr>
        <w:t>Відомості про учасника</w:t>
      </w:r>
    </w:p>
    <w:p w14:paraId="24F6F0B7" w14:textId="77777777" w:rsidR="00985E02" w:rsidRPr="005E19A0" w:rsidRDefault="00985E02" w:rsidP="00985E02">
      <w:pPr>
        <w:widowControl w:val="0"/>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p>
    <w:p w14:paraId="307D53DB"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Повна назва учасника: _______________________________________________________________</w:t>
      </w:r>
    </w:p>
    <w:p w14:paraId="5306B4F3"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Юридична адреса: ___________________________________________________________________</w:t>
      </w:r>
    </w:p>
    <w:p w14:paraId="4358B78D"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Поштова адреса: ____________________________________________________________________</w:t>
      </w:r>
    </w:p>
    <w:p w14:paraId="3D867DEE"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Банківські реквізити обслуговуючого банку: _____________________________________________</w:t>
      </w:r>
    </w:p>
    <w:p w14:paraId="6B99E7E7"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Код ЄДРПОУ/РНОКПП: _____________________________________________________________</w:t>
      </w:r>
    </w:p>
    <w:p w14:paraId="0A627DF6"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jc w:val="both"/>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ставки:_________________________________________________________</w:t>
      </w:r>
    </w:p>
    <w:p w14:paraId="7F86EF59"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Контактний номер телефону: __________________________________________________________</w:t>
      </w:r>
    </w:p>
    <w:p w14:paraId="7699373E" w14:textId="77777777" w:rsidR="00985E02" w:rsidRPr="000C4DEA" w:rsidRDefault="00985E02" w:rsidP="00B77353">
      <w:pPr>
        <w:widowControl w:val="0"/>
        <w:numPr>
          <w:ilvl w:val="0"/>
          <w:numId w:val="6"/>
        </w:numPr>
        <w:shd w:val="clear" w:color="auto" w:fill="FFFFFF"/>
        <w:tabs>
          <w:tab w:val="left" w:pos="426"/>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Е-mail: _____________________________________________________________________________</w:t>
      </w:r>
    </w:p>
    <w:p w14:paraId="6EE946EC" w14:textId="77777777" w:rsidR="00985E02" w:rsidRPr="000C4DEA" w:rsidRDefault="00985E02" w:rsidP="00B77353">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Відомості про керівника (посада, ПІБ, тел.):______________________________________________</w:t>
      </w:r>
    </w:p>
    <w:p w14:paraId="0652C040" w14:textId="77777777" w:rsidR="00985E02" w:rsidRPr="000C4DEA" w:rsidRDefault="00985E02" w:rsidP="00B77353">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Відомості про підписанта договору (посада, ПІБ, тел.):</w:t>
      </w:r>
      <w:r w:rsidRPr="000C4DEA">
        <w:rPr>
          <w:rFonts w:ascii="Times New Roman" w:eastAsia="Times New Roman" w:hAnsi="Times New Roman" w:cs="Times New Roman"/>
          <w:lang w:eastAsia="ru-RU"/>
        </w:rPr>
        <w:t>____________________________________</w:t>
      </w:r>
    </w:p>
    <w:p w14:paraId="2FA61C1C" w14:textId="77777777" w:rsidR="00985E02" w:rsidRPr="000C4DEA" w:rsidRDefault="00985E02" w:rsidP="00B77353">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ru-RU"/>
        </w:rPr>
        <w:t>Відомості про підписанта документів тендерної пропозиції (посада, ПІБ, тел.):</w:t>
      </w:r>
      <w:r w:rsidRPr="000C4DEA">
        <w:rPr>
          <w:rFonts w:ascii="Times New Roman" w:eastAsia="Times New Roman" w:hAnsi="Times New Roman" w:cs="Times New Roman"/>
          <w:lang w:eastAsia="ru-RU"/>
        </w:rPr>
        <w:t>________________</w:t>
      </w:r>
    </w:p>
    <w:p w14:paraId="1291353E" w14:textId="77777777" w:rsidR="00985E02" w:rsidRPr="000C4DEA" w:rsidRDefault="00985E02" w:rsidP="00B77353">
      <w:pPr>
        <w:widowControl w:val="0"/>
        <w:numPr>
          <w:ilvl w:val="0"/>
          <w:numId w:val="6"/>
        </w:numPr>
        <w:shd w:val="clear" w:color="auto" w:fill="FFFFFF"/>
        <w:tabs>
          <w:tab w:val="left" w:pos="426"/>
          <w:tab w:val="left" w:pos="462"/>
          <w:tab w:val="left" w:pos="851"/>
        </w:tabs>
        <w:spacing w:after="0" w:line="240" w:lineRule="auto"/>
        <w:ind w:left="0" w:firstLine="0"/>
        <w:rPr>
          <w:rFonts w:ascii="Times New Roman" w:eastAsia="Times New Roman" w:hAnsi="Times New Roman" w:cs="Times New Roman"/>
          <w:lang w:val="uk-UA" w:eastAsia="ru-RU"/>
        </w:rPr>
      </w:pPr>
      <w:r w:rsidRPr="000C4DEA">
        <w:rPr>
          <w:rFonts w:ascii="Times New Roman" w:eastAsia="Times New Roman" w:hAnsi="Times New Roman" w:cs="Times New Roman"/>
          <w:lang w:val="uk-UA" w:eastAsia="uk-UA"/>
        </w:rPr>
        <w:t>Дозвільні документи (ліцензії, дозволи тощо) *</w:t>
      </w:r>
      <w:r w:rsidRPr="000C4DEA">
        <w:rPr>
          <w:rFonts w:ascii="Times New Roman" w:eastAsia="Times New Roman" w:hAnsi="Times New Roman" w:cs="Times New Roman"/>
          <w:lang w:eastAsia="uk-UA"/>
        </w:rPr>
        <w:t>___________________________________________</w:t>
      </w:r>
    </w:p>
    <w:p w14:paraId="67B4418B" w14:textId="77777777" w:rsidR="00985E02" w:rsidRPr="000C4DEA" w:rsidRDefault="00985E02" w:rsidP="00985E02">
      <w:pPr>
        <w:widowControl w:val="0"/>
        <w:shd w:val="clear" w:color="auto" w:fill="FFFFFF"/>
        <w:tabs>
          <w:tab w:val="left" w:pos="426"/>
          <w:tab w:val="left" w:pos="462"/>
          <w:tab w:val="left" w:pos="851"/>
        </w:tabs>
        <w:spacing w:after="0" w:line="240" w:lineRule="auto"/>
        <w:rPr>
          <w:rFonts w:ascii="Times New Roman" w:eastAsia="Times New Roman" w:hAnsi="Times New Roman" w:cs="Times New Roman"/>
          <w:i/>
          <w:lang w:val="uk-UA" w:eastAsia="ru-RU"/>
        </w:rPr>
      </w:pPr>
      <w:r w:rsidRPr="000C4DEA">
        <w:rPr>
          <w:rFonts w:ascii="Times New Roman" w:eastAsia="Times New Roman" w:hAnsi="Times New Roman" w:cs="Times New Roman"/>
          <w:i/>
          <w:lang w:val="uk-UA" w:eastAsia="ru-RU"/>
        </w:rPr>
        <w:t>* у випадку, якщо діяльність підлягає ліцензуванню або потребує спеціального дозволу.</w:t>
      </w:r>
    </w:p>
    <w:p w14:paraId="568F3B48" w14:textId="77777777" w:rsidR="00857341" w:rsidRPr="000C4DEA" w:rsidRDefault="00857341" w:rsidP="00985E02">
      <w:pPr>
        <w:shd w:val="clear" w:color="auto" w:fill="FFFFFF"/>
        <w:tabs>
          <w:tab w:val="left" w:pos="426"/>
        </w:tabs>
        <w:spacing w:after="0" w:line="240" w:lineRule="auto"/>
        <w:jc w:val="both"/>
        <w:rPr>
          <w:rFonts w:ascii="Times New Roman" w:eastAsia="Times New Roman" w:hAnsi="Times New Roman" w:cs="Times New Roman"/>
          <w:bCs/>
          <w:lang w:val="uk-UA" w:eastAsia="ru-RU"/>
        </w:rPr>
      </w:pPr>
    </w:p>
    <w:p w14:paraId="7B371427" w14:textId="77777777" w:rsidR="00985E02" w:rsidRPr="000C4DEA" w:rsidRDefault="00985E02" w:rsidP="00985E02">
      <w:pPr>
        <w:shd w:val="clear" w:color="auto" w:fill="FFFFFF"/>
        <w:tabs>
          <w:tab w:val="left" w:pos="426"/>
        </w:tabs>
        <w:spacing w:after="0" w:line="240" w:lineRule="auto"/>
        <w:jc w:val="both"/>
        <w:rPr>
          <w:rFonts w:ascii="Times New Roman" w:eastAsia="Times New Roman" w:hAnsi="Times New Roman" w:cs="Times New Roman"/>
          <w:bCs/>
          <w:lang w:val="uk-UA" w:eastAsia="ru-RU"/>
        </w:rPr>
      </w:pPr>
      <w:r w:rsidRPr="000C4DEA">
        <w:rPr>
          <w:rFonts w:ascii="Times New Roman" w:eastAsia="Times New Roman" w:hAnsi="Times New Roman" w:cs="Times New Roman"/>
          <w:bCs/>
          <w:lang w:val="uk-UA"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B0D1D7F" w14:textId="77777777" w:rsidR="00985E02" w:rsidRPr="000C4DEA" w:rsidRDefault="00985E02" w:rsidP="00985E02">
      <w:pPr>
        <w:shd w:val="clear" w:color="auto" w:fill="FFFFFF"/>
        <w:tabs>
          <w:tab w:val="left" w:pos="426"/>
        </w:tabs>
        <w:spacing w:after="0" w:line="240" w:lineRule="auto"/>
        <w:rPr>
          <w:rFonts w:ascii="Times New Roman" w:eastAsia="Arial" w:hAnsi="Times New Roman" w:cs="Times New Roman"/>
          <w:lang w:val="uk-UA" w:eastAsia="ru-RU"/>
        </w:rPr>
      </w:pPr>
    </w:p>
    <w:p w14:paraId="11315866" w14:textId="77777777" w:rsidR="00985E02" w:rsidRPr="000C4DEA" w:rsidRDefault="00985E02" w:rsidP="00985E02">
      <w:pPr>
        <w:shd w:val="clear" w:color="auto" w:fill="FFFFFF"/>
        <w:tabs>
          <w:tab w:val="left" w:pos="426"/>
        </w:tabs>
        <w:spacing w:after="0" w:line="240" w:lineRule="auto"/>
        <w:rPr>
          <w:rFonts w:ascii="Times New Roman" w:eastAsia="Arial" w:hAnsi="Times New Roman" w:cs="Times New Roman"/>
          <w:lang w:val="uk-UA" w:eastAsia="ru-RU"/>
        </w:rPr>
      </w:pPr>
    </w:p>
    <w:p w14:paraId="2D18EA91" w14:textId="77777777" w:rsidR="00985E02" w:rsidRPr="000C4DEA" w:rsidRDefault="00985E02" w:rsidP="00985E02">
      <w:pPr>
        <w:shd w:val="clear" w:color="auto" w:fill="FFFFFF"/>
        <w:tabs>
          <w:tab w:val="left" w:pos="426"/>
        </w:tabs>
        <w:spacing w:after="0" w:line="240" w:lineRule="auto"/>
        <w:rPr>
          <w:rFonts w:ascii="Times New Roman" w:eastAsia="Times New Roman" w:hAnsi="Times New Roman" w:cs="Times New Roman"/>
          <w:b/>
          <w:lang w:val="uk-UA" w:eastAsia="ru-RU"/>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985E02" w:rsidRPr="000C4DEA" w14:paraId="1F86C5BB" w14:textId="77777777" w:rsidTr="00985E02">
        <w:trPr>
          <w:jc w:val="center"/>
        </w:trPr>
        <w:tc>
          <w:tcPr>
            <w:tcW w:w="3309" w:type="dxa"/>
          </w:tcPr>
          <w:p w14:paraId="2FEB8848" w14:textId="77777777" w:rsidR="00985E02" w:rsidRPr="000C4DEA" w:rsidRDefault="00985E02" w:rsidP="00985E02">
            <w:pPr>
              <w:spacing w:after="0" w:line="240" w:lineRule="auto"/>
              <w:rPr>
                <w:rFonts w:ascii="Times New Roman" w:eastAsia="Times New Roman" w:hAnsi="Times New Roman" w:cs="Times New Roman"/>
                <w:b/>
                <w:bCs/>
                <w:lang w:val="uk-UA" w:eastAsia="uk-UA"/>
              </w:rPr>
            </w:pPr>
            <w:r w:rsidRPr="000C4DEA">
              <w:rPr>
                <w:rFonts w:ascii="Times New Roman" w:eastAsia="Times New Roman" w:hAnsi="Times New Roman" w:cs="Times New Roman"/>
                <w:b/>
                <w:bCs/>
                <w:lang w:val="uk-UA" w:eastAsia="uk-UA"/>
              </w:rPr>
              <w:br w:type="page"/>
              <w:t>________________________</w:t>
            </w:r>
          </w:p>
        </w:tc>
        <w:tc>
          <w:tcPr>
            <w:tcW w:w="3304" w:type="dxa"/>
          </w:tcPr>
          <w:p w14:paraId="79D7F032" w14:textId="77777777" w:rsidR="00985E02" w:rsidRPr="000C4DEA" w:rsidRDefault="00985E02" w:rsidP="00985E02">
            <w:pPr>
              <w:spacing w:after="0" w:line="240" w:lineRule="auto"/>
              <w:rPr>
                <w:rFonts w:ascii="Times New Roman" w:eastAsia="Times New Roman" w:hAnsi="Times New Roman" w:cs="Times New Roman"/>
                <w:b/>
                <w:bCs/>
                <w:lang w:val="uk-UA" w:eastAsia="uk-UA"/>
              </w:rPr>
            </w:pPr>
            <w:r w:rsidRPr="000C4DEA">
              <w:rPr>
                <w:rFonts w:ascii="Times New Roman" w:eastAsia="Times New Roman" w:hAnsi="Times New Roman" w:cs="Times New Roman"/>
                <w:b/>
                <w:bCs/>
                <w:lang w:val="uk-UA" w:eastAsia="uk-UA"/>
              </w:rPr>
              <w:t>________________________</w:t>
            </w:r>
          </w:p>
        </w:tc>
        <w:tc>
          <w:tcPr>
            <w:tcW w:w="3304" w:type="dxa"/>
          </w:tcPr>
          <w:p w14:paraId="6C269749" w14:textId="77777777" w:rsidR="00985E02" w:rsidRPr="000C4DEA" w:rsidRDefault="00985E02" w:rsidP="00985E02">
            <w:pPr>
              <w:spacing w:after="0" w:line="240" w:lineRule="auto"/>
              <w:rPr>
                <w:rFonts w:ascii="Times New Roman" w:eastAsia="Times New Roman" w:hAnsi="Times New Roman" w:cs="Times New Roman"/>
                <w:b/>
                <w:bCs/>
                <w:lang w:val="uk-UA" w:eastAsia="uk-UA"/>
              </w:rPr>
            </w:pPr>
            <w:r w:rsidRPr="000C4DEA">
              <w:rPr>
                <w:rFonts w:ascii="Times New Roman" w:eastAsia="Times New Roman" w:hAnsi="Times New Roman" w:cs="Times New Roman"/>
                <w:b/>
                <w:bCs/>
                <w:lang w:val="uk-UA" w:eastAsia="uk-UA"/>
              </w:rPr>
              <w:t>________________________</w:t>
            </w:r>
          </w:p>
        </w:tc>
      </w:tr>
      <w:tr w:rsidR="00985E02" w:rsidRPr="000C4DEA" w14:paraId="3601126B" w14:textId="77777777" w:rsidTr="00985E02">
        <w:trPr>
          <w:jc w:val="center"/>
        </w:trPr>
        <w:tc>
          <w:tcPr>
            <w:tcW w:w="3309" w:type="dxa"/>
          </w:tcPr>
          <w:p w14:paraId="105C544E" w14:textId="77777777" w:rsidR="00985E02" w:rsidRPr="000C4DEA" w:rsidRDefault="00985E02" w:rsidP="00985E02">
            <w:pPr>
              <w:spacing w:after="0" w:line="240" w:lineRule="auto"/>
              <w:ind w:left="-113"/>
              <w:jc w:val="center"/>
              <w:rPr>
                <w:rFonts w:ascii="Times New Roman" w:eastAsia="Times New Roman" w:hAnsi="Times New Roman" w:cs="Times New Roman"/>
                <w:b/>
                <w:bCs/>
                <w:lang w:val="uk-UA" w:eastAsia="uk-UA"/>
              </w:rPr>
            </w:pPr>
            <w:r w:rsidRPr="000C4DEA">
              <w:rPr>
                <w:rFonts w:ascii="Times New Roman" w:eastAsia="Times New Roman" w:hAnsi="Times New Roman" w:cs="Times New Roman"/>
                <w:b/>
                <w:bCs/>
                <w:i/>
                <w:lang w:val="uk-UA" w:eastAsia="uk-UA"/>
              </w:rPr>
              <w:t>посада уповноваженої особи учасника</w:t>
            </w:r>
          </w:p>
        </w:tc>
        <w:tc>
          <w:tcPr>
            <w:tcW w:w="3304" w:type="dxa"/>
          </w:tcPr>
          <w:p w14:paraId="411ADEBF" w14:textId="77777777" w:rsidR="00985E02" w:rsidRPr="000C4DEA" w:rsidRDefault="00985E02" w:rsidP="00985E02">
            <w:pPr>
              <w:spacing w:after="0" w:line="240" w:lineRule="auto"/>
              <w:jc w:val="center"/>
              <w:rPr>
                <w:rFonts w:ascii="Times New Roman" w:eastAsia="Times New Roman" w:hAnsi="Times New Roman" w:cs="Times New Roman"/>
                <w:b/>
                <w:bCs/>
                <w:lang w:val="uk-UA" w:eastAsia="uk-UA"/>
              </w:rPr>
            </w:pPr>
            <w:r w:rsidRPr="000C4DEA">
              <w:rPr>
                <w:rFonts w:ascii="Times New Roman" w:eastAsia="Times New Roman" w:hAnsi="Times New Roman" w:cs="Times New Roman"/>
                <w:b/>
                <w:bCs/>
                <w:i/>
                <w:lang w:val="uk-UA" w:eastAsia="uk-UA"/>
              </w:rPr>
              <w:t>підпис та печатка (за наявності)</w:t>
            </w:r>
          </w:p>
        </w:tc>
        <w:tc>
          <w:tcPr>
            <w:tcW w:w="3304" w:type="dxa"/>
          </w:tcPr>
          <w:p w14:paraId="3EE017E2" w14:textId="77777777" w:rsidR="00985E02" w:rsidRPr="000C4DEA" w:rsidRDefault="00985E02" w:rsidP="00985E02">
            <w:pPr>
              <w:spacing w:after="0" w:line="240" w:lineRule="auto"/>
              <w:rPr>
                <w:rFonts w:ascii="Times New Roman" w:eastAsia="Times New Roman" w:hAnsi="Times New Roman" w:cs="Times New Roman"/>
                <w:b/>
                <w:bCs/>
                <w:lang w:val="uk-UA" w:eastAsia="uk-UA"/>
              </w:rPr>
            </w:pPr>
            <w:r w:rsidRPr="000C4DEA">
              <w:rPr>
                <w:rFonts w:ascii="Times New Roman" w:eastAsia="Times New Roman" w:hAnsi="Times New Roman" w:cs="Times New Roman"/>
                <w:b/>
                <w:bCs/>
                <w:i/>
                <w:lang w:val="uk-UA" w:eastAsia="uk-UA"/>
              </w:rPr>
              <w:t xml:space="preserve">          прізвище, ініціали</w:t>
            </w:r>
          </w:p>
        </w:tc>
      </w:tr>
    </w:tbl>
    <w:p w14:paraId="622C5A20" w14:textId="77777777" w:rsidR="00985E02" w:rsidRPr="000C4DEA" w:rsidRDefault="00985E02" w:rsidP="00985E02">
      <w:pPr>
        <w:widowControl w:val="0"/>
        <w:tabs>
          <w:tab w:val="left" w:pos="1080"/>
        </w:tabs>
        <w:spacing w:after="0" w:line="240" w:lineRule="auto"/>
        <w:rPr>
          <w:rFonts w:ascii="Times New Roman" w:eastAsia="Arial" w:hAnsi="Times New Roman" w:cs="Times New Roman"/>
          <w:b/>
          <w:i/>
          <w:lang w:val="uk-UA" w:eastAsia="ru-RU"/>
        </w:rPr>
      </w:pPr>
    </w:p>
    <w:p w14:paraId="5A8A73DC" w14:textId="77777777" w:rsidR="00985E02" w:rsidRPr="000C4DEA" w:rsidRDefault="00985E02" w:rsidP="00985E02">
      <w:pPr>
        <w:widowControl w:val="0"/>
        <w:tabs>
          <w:tab w:val="left" w:pos="1080"/>
        </w:tabs>
        <w:spacing w:after="0" w:line="240" w:lineRule="auto"/>
        <w:rPr>
          <w:rFonts w:ascii="Times New Roman" w:eastAsia="Arial" w:hAnsi="Times New Roman" w:cs="Times New Roman"/>
          <w:b/>
          <w:i/>
          <w:lang w:val="uk-UA" w:eastAsia="ru-RU"/>
        </w:rPr>
      </w:pPr>
    </w:p>
    <w:p w14:paraId="0C8BB0E4" w14:textId="77777777" w:rsidR="00985E02" w:rsidRPr="000C4DEA" w:rsidRDefault="00985E02" w:rsidP="00985E02">
      <w:pPr>
        <w:spacing w:after="0" w:line="276" w:lineRule="auto"/>
        <w:rPr>
          <w:rFonts w:ascii="Times New Roman" w:eastAsia="Arial" w:hAnsi="Times New Roman" w:cs="Times New Roman"/>
          <w:b/>
          <w:i/>
          <w:lang w:val="uk-UA" w:eastAsia="ru-RU"/>
        </w:rPr>
      </w:pPr>
      <w:r w:rsidRPr="000C4DEA">
        <w:rPr>
          <w:rFonts w:ascii="Times New Roman" w:eastAsia="Arial" w:hAnsi="Times New Roman" w:cs="Times New Roman"/>
          <w:b/>
          <w:i/>
          <w:lang w:val="uk-UA" w:eastAsia="ru-RU"/>
        </w:rPr>
        <w:br w:type="page"/>
      </w:r>
    </w:p>
    <w:p w14:paraId="660DD8DE" w14:textId="77777777" w:rsidR="00985E02" w:rsidRDefault="00985E02" w:rsidP="00985E02">
      <w:pPr>
        <w:keepNext/>
        <w:keepLines/>
        <w:widowControl w:val="0"/>
        <w:suppressAutoHyphens/>
        <w:spacing w:after="0" w:line="240" w:lineRule="auto"/>
        <w:jc w:val="right"/>
        <w:outlineLvl w:val="0"/>
        <w:rPr>
          <w:rFonts w:ascii="Times New Roman" w:eastAsia="Times New Roman" w:hAnsi="Times New Roman" w:cs="Times New Roman"/>
          <w:b/>
          <w:bCs/>
          <w:i/>
          <w:kern w:val="32"/>
          <w:szCs w:val="24"/>
          <w:lang w:val="uk-UA" w:eastAsia="zh-CN"/>
        </w:rPr>
      </w:pPr>
      <w:r w:rsidRPr="00985E02">
        <w:rPr>
          <w:rFonts w:ascii="Times New Roman" w:eastAsia="Times New Roman" w:hAnsi="Times New Roman" w:cs="Times New Roman"/>
          <w:b/>
          <w:bCs/>
          <w:i/>
          <w:kern w:val="32"/>
          <w:szCs w:val="24"/>
          <w:lang w:val="uk-UA" w:eastAsia="zh-CN"/>
        </w:rPr>
        <w:lastRenderedPageBreak/>
        <w:t>Додаток 2 до тендерної документації</w:t>
      </w:r>
    </w:p>
    <w:p w14:paraId="7F65AC6D" w14:textId="77777777" w:rsidR="00445956" w:rsidRDefault="00445956" w:rsidP="00985E02">
      <w:pPr>
        <w:keepNext/>
        <w:keepLines/>
        <w:widowControl w:val="0"/>
        <w:suppressAutoHyphens/>
        <w:spacing w:after="0" w:line="240" w:lineRule="auto"/>
        <w:jc w:val="right"/>
        <w:outlineLvl w:val="0"/>
        <w:rPr>
          <w:rFonts w:ascii="Times New Roman" w:eastAsia="Times New Roman" w:hAnsi="Times New Roman" w:cs="Times New Roman"/>
          <w:b/>
          <w:bCs/>
          <w:i/>
          <w:kern w:val="32"/>
          <w:szCs w:val="24"/>
          <w:lang w:val="uk-UA" w:eastAsia="zh-CN"/>
        </w:rPr>
      </w:pPr>
    </w:p>
    <w:p w14:paraId="03BA2359" w14:textId="77777777" w:rsidR="00445956" w:rsidRPr="00445956" w:rsidRDefault="00445956" w:rsidP="00445956">
      <w:pPr>
        <w:widowControl w:val="0"/>
        <w:tabs>
          <w:tab w:val="left" w:pos="1080"/>
        </w:tabs>
        <w:spacing w:after="0" w:line="240" w:lineRule="auto"/>
        <w:jc w:val="center"/>
        <w:rPr>
          <w:rFonts w:ascii="Times New Roman" w:eastAsia="Arial" w:hAnsi="Times New Roman" w:cs="Times New Roman"/>
          <w:b/>
          <w:sz w:val="24"/>
          <w:szCs w:val="24"/>
          <w:lang w:val="uk-UA" w:eastAsia="ru-RU"/>
        </w:rPr>
      </w:pPr>
      <w:r w:rsidRPr="00445956">
        <w:rPr>
          <w:rFonts w:ascii="Times New Roman" w:eastAsia="Times New Roman" w:hAnsi="Times New Roman" w:cs="Times New Roman"/>
          <w:b/>
          <w:bCs/>
          <w:color w:val="000000"/>
          <w:sz w:val="24"/>
          <w:szCs w:val="24"/>
          <w:lang w:val="uk-UA" w:eastAsia="uk-UA"/>
        </w:rPr>
        <w:t xml:space="preserve">КВАЛІФІКАЦІЙНІ (КВАЛІФІКАЦІЙНИЙ) КРИТЕРІЇ ПРОЦЕДУРИ ЗАКУПІВЛІ ВІДПОВІДНО ДО </w:t>
      </w:r>
      <w:hyperlink r:id="rId109" w:anchor="n1250" w:history="1">
        <w:r w:rsidRPr="00445956">
          <w:rPr>
            <w:rFonts w:ascii="Times New Roman" w:eastAsia="Times New Roman" w:hAnsi="Times New Roman" w:cs="Times New Roman"/>
            <w:b/>
            <w:bCs/>
            <w:color w:val="000000"/>
            <w:sz w:val="24"/>
            <w:szCs w:val="24"/>
            <w:lang w:val="uk-UA" w:eastAsia="uk-UA"/>
          </w:rPr>
          <w:t>СТАТТІ 16</w:t>
        </w:r>
      </w:hyperlink>
      <w:r w:rsidRPr="00445956">
        <w:rPr>
          <w:rFonts w:ascii="Times New Roman" w:eastAsia="Times New Roman" w:hAnsi="Times New Roman" w:cs="Times New Roman"/>
          <w:b/>
          <w:bCs/>
          <w:color w:val="000000"/>
          <w:sz w:val="24"/>
          <w:szCs w:val="24"/>
          <w:lang w:val="uk-UA" w:eastAsia="uk-UA"/>
        </w:rPr>
        <w:t xml:space="preserve"> ЗАКОНУ, </w:t>
      </w:r>
      <w:bookmarkStart w:id="18" w:name="_Hlk131171887"/>
      <w:r w:rsidRPr="00445956">
        <w:rPr>
          <w:rFonts w:ascii="Times New Roman" w:eastAsia="Times New Roman" w:hAnsi="Times New Roman" w:cs="Times New Roman"/>
          <w:b/>
          <w:bCs/>
          <w:color w:val="000000"/>
          <w:sz w:val="24"/>
          <w:szCs w:val="24"/>
          <w:lang w:val="uk-UA" w:eastAsia="uk-UA"/>
        </w:rPr>
        <w:t xml:space="preserve">ПІДСТАВИ, </w:t>
      </w:r>
      <w:r w:rsidRPr="00445956">
        <w:rPr>
          <w:rFonts w:ascii="Times New Roman" w:eastAsia="Arial" w:hAnsi="Times New Roman" w:cs="Times New Roman"/>
          <w:b/>
          <w:sz w:val="24"/>
          <w:szCs w:val="24"/>
          <w:lang w:val="uk-UA" w:eastAsia="ru-RU"/>
        </w:rPr>
        <w:t xml:space="preserve">ВИЗНАЧЕНІ </w:t>
      </w:r>
    </w:p>
    <w:p w14:paraId="16EAD2B8" w14:textId="77777777" w:rsidR="00445956" w:rsidRPr="00445956" w:rsidRDefault="00445956" w:rsidP="00445956">
      <w:pPr>
        <w:widowControl w:val="0"/>
        <w:tabs>
          <w:tab w:val="left" w:pos="1080"/>
        </w:tabs>
        <w:spacing w:after="0" w:line="240" w:lineRule="auto"/>
        <w:jc w:val="center"/>
        <w:rPr>
          <w:rFonts w:ascii="Times New Roman" w:eastAsia="Times New Roman" w:hAnsi="Times New Roman" w:cs="Times New Roman"/>
          <w:b/>
          <w:bCs/>
          <w:color w:val="000000"/>
          <w:sz w:val="24"/>
          <w:szCs w:val="24"/>
          <w:lang w:val="uk-UA" w:eastAsia="uk-UA"/>
        </w:rPr>
      </w:pPr>
      <w:r w:rsidRPr="00445956">
        <w:rPr>
          <w:rFonts w:ascii="Times New Roman" w:eastAsia="Arial" w:hAnsi="Times New Roman" w:cs="Times New Roman"/>
          <w:b/>
          <w:sz w:val="24"/>
          <w:szCs w:val="24"/>
          <w:lang w:val="uk-UA" w:eastAsia="ru-RU"/>
        </w:rPr>
        <w:t>ПУНКТОМ 47 ОСОБЛИВОСТЕЙ</w:t>
      </w:r>
      <w:r w:rsidRPr="00445956">
        <w:rPr>
          <w:rFonts w:ascii="Times New Roman" w:eastAsia="Times New Roman" w:hAnsi="Times New Roman" w:cs="Times New Roman"/>
          <w:b/>
          <w:bCs/>
          <w:color w:val="000000"/>
          <w:sz w:val="24"/>
          <w:szCs w:val="24"/>
          <w:lang w:val="uk-UA" w:eastAsia="uk-UA"/>
        </w:rPr>
        <w:t xml:space="preserve"> , ТА ІНФОРМАЦІЯ ПРО СПОСІБ ПІДТВЕРДЖЕННЯ </w:t>
      </w:r>
    </w:p>
    <w:p w14:paraId="49A2A375" w14:textId="77777777" w:rsidR="00445956" w:rsidRPr="00445956" w:rsidRDefault="00445956" w:rsidP="00445956">
      <w:pPr>
        <w:shd w:val="clear" w:color="auto" w:fill="FFFFFF"/>
        <w:spacing w:after="0" w:line="240" w:lineRule="auto"/>
        <w:jc w:val="center"/>
        <w:rPr>
          <w:rFonts w:ascii="Times New Roman" w:eastAsia="Times New Roman" w:hAnsi="Times New Roman" w:cs="Times New Roman"/>
          <w:b/>
          <w:bCs/>
          <w:color w:val="000000"/>
          <w:sz w:val="24"/>
          <w:szCs w:val="24"/>
          <w:lang w:val="uk-UA" w:eastAsia="uk-UA"/>
        </w:rPr>
      </w:pPr>
      <w:r w:rsidRPr="00445956">
        <w:rPr>
          <w:rFonts w:ascii="Times New Roman" w:eastAsia="Times New Roman" w:hAnsi="Times New Roman" w:cs="Times New Roman"/>
          <w:b/>
          <w:bCs/>
          <w:color w:val="000000"/>
          <w:sz w:val="24"/>
          <w:szCs w:val="24"/>
          <w:lang w:val="uk-UA" w:eastAsia="uk-UA"/>
        </w:rPr>
        <w:t>ВІДПОВІДНОСТІ УЧАСНИКІВ УСТАНОВЛЕНИМ КРИТЕРІЯМ І ВИМОГАМ ЗГІДНО ІЗ ЗАКОНОДАВСТВОМ</w:t>
      </w:r>
      <w:bookmarkEnd w:id="18"/>
    </w:p>
    <w:p w14:paraId="06B1E4C8" w14:textId="77777777" w:rsidR="00445956" w:rsidRPr="00E52053" w:rsidRDefault="00445956" w:rsidP="00985E02">
      <w:pPr>
        <w:keepNext/>
        <w:keepLines/>
        <w:widowControl w:val="0"/>
        <w:suppressAutoHyphens/>
        <w:spacing w:after="0" w:line="240" w:lineRule="auto"/>
        <w:jc w:val="right"/>
        <w:outlineLvl w:val="0"/>
        <w:rPr>
          <w:rFonts w:ascii="Times New Roman" w:eastAsia="Times New Roman" w:hAnsi="Times New Roman" w:cs="Times New Roman"/>
          <w:b/>
          <w:bCs/>
          <w:i/>
          <w:kern w:val="32"/>
          <w:sz w:val="24"/>
          <w:szCs w:val="24"/>
          <w:lang w:val="uk-UA" w:eastAsia="zh-CN"/>
        </w:rPr>
      </w:pPr>
    </w:p>
    <w:p w14:paraId="62FC1506" w14:textId="5135FAF4" w:rsidR="00985E02" w:rsidRPr="00E52053" w:rsidRDefault="00985E02" w:rsidP="00613D67">
      <w:pPr>
        <w:pStyle w:val="a5"/>
        <w:widowControl w:val="0"/>
        <w:numPr>
          <w:ilvl w:val="0"/>
          <w:numId w:val="24"/>
        </w:numPr>
        <w:tabs>
          <w:tab w:val="left" w:pos="1080"/>
        </w:tabs>
        <w:spacing w:after="0" w:line="240" w:lineRule="auto"/>
        <w:jc w:val="center"/>
        <w:rPr>
          <w:rFonts w:ascii="Times New Roman" w:eastAsia="Times New Roman" w:hAnsi="Times New Roman" w:cs="Times New Roman"/>
          <w:b/>
          <w:bCs/>
          <w:sz w:val="24"/>
          <w:szCs w:val="24"/>
          <w:lang w:val="uk-UA" w:eastAsia="uk-UA"/>
        </w:rPr>
      </w:pPr>
      <w:r w:rsidRPr="00E52053">
        <w:rPr>
          <w:rFonts w:ascii="Times New Roman" w:eastAsia="Times New Roman" w:hAnsi="Times New Roman" w:cs="Times New Roman"/>
          <w:b/>
          <w:bCs/>
          <w:sz w:val="24"/>
          <w:szCs w:val="24"/>
          <w:lang w:val="uk-UA" w:eastAsia="uk-UA"/>
        </w:rPr>
        <w:t xml:space="preserve">Кваліфікаційні (кваліфікаційний) критерії </w:t>
      </w:r>
      <w:r w:rsidRPr="00E52053">
        <w:rPr>
          <w:rFonts w:ascii="Times New Roman" w:eastAsia="Times New Roman" w:hAnsi="Times New Roman" w:cs="Times New Roman"/>
          <w:b/>
          <w:bCs/>
          <w:sz w:val="24"/>
          <w:szCs w:val="24"/>
          <w:lang w:val="uk-UA" w:eastAsia="ru-RU"/>
        </w:rPr>
        <w:t>процедури закупівлі</w:t>
      </w:r>
      <w:r w:rsidRPr="00E52053">
        <w:rPr>
          <w:rFonts w:ascii="Times New Roman" w:eastAsia="Times New Roman" w:hAnsi="Times New Roman" w:cs="Times New Roman"/>
          <w:b/>
          <w:bCs/>
          <w:sz w:val="24"/>
          <w:szCs w:val="24"/>
          <w:lang w:val="uk-UA" w:eastAsia="uk-UA"/>
        </w:rPr>
        <w:t xml:space="preserve"> відповідно до </w:t>
      </w:r>
    </w:p>
    <w:p w14:paraId="7BBF63A3" w14:textId="77777777" w:rsidR="00985E02" w:rsidRPr="00E52053" w:rsidRDefault="00722492" w:rsidP="00985E02">
      <w:pPr>
        <w:widowControl w:val="0"/>
        <w:tabs>
          <w:tab w:val="left" w:pos="1080"/>
        </w:tabs>
        <w:spacing w:after="0" w:line="240" w:lineRule="auto"/>
        <w:jc w:val="center"/>
        <w:rPr>
          <w:rFonts w:ascii="Times New Roman" w:eastAsia="Times New Roman" w:hAnsi="Times New Roman" w:cs="Times New Roman"/>
          <w:b/>
          <w:bCs/>
          <w:sz w:val="24"/>
          <w:szCs w:val="24"/>
          <w:lang w:val="uk-UA" w:eastAsia="uk-UA"/>
        </w:rPr>
      </w:pPr>
      <w:hyperlink r:id="rId110" w:anchor="n1250" w:history="1">
        <w:r w:rsidR="00985E02" w:rsidRPr="00E52053">
          <w:rPr>
            <w:rFonts w:ascii="Times New Roman" w:eastAsia="Times New Roman" w:hAnsi="Times New Roman" w:cs="Times New Roman"/>
            <w:b/>
            <w:bCs/>
            <w:sz w:val="24"/>
            <w:szCs w:val="24"/>
            <w:lang w:val="uk-UA" w:eastAsia="uk-UA"/>
          </w:rPr>
          <w:t>статті 16</w:t>
        </w:r>
      </w:hyperlink>
      <w:r w:rsidR="00985E02" w:rsidRPr="00E52053">
        <w:rPr>
          <w:rFonts w:ascii="Times New Roman" w:eastAsia="Times New Roman" w:hAnsi="Times New Roman" w:cs="Times New Roman"/>
          <w:b/>
          <w:bCs/>
          <w:sz w:val="24"/>
          <w:szCs w:val="24"/>
          <w:lang w:val="uk-UA" w:eastAsia="uk-UA"/>
        </w:rPr>
        <w:t xml:space="preserve"> Закону та інформація про спосіб </w:t>
      </w:r>
      <w:r w:rsidR="00985E02" w:rsidRPr="00E52053">
        <w:rPr>
          <w:rFonts w:ascii="Times New Roman" w:eastAsia="Times New Roman" w:hAnsi="Times New Roman" w:cs="Times New Roman"/>
          <w:b/>
          <w:bCs/>
          <w:sz w:val="24"/>
          <w:szCs w:val="24"/>
          <w:lang w:val="uk-UA" w:eastAsia="ru-RU"/>
        </w:rPr>
        <w:t>документального</w:t>
      </w:r>
      <w:r w:rsidR="00985E02" w:rsidRPr="00E52053">
        <w:rPr>
          <w:rFonts w:ascii="Times New Roman" w:eastAsia="Times New Roman" w:hAnsi="Times New Roman" w:cs="Times New Roman"/>
          <w:b/>
          <w:bCs/>
          <w:sz w:val="24"/>
          <w:szCs w:val="24"/>
          <w:lang w:val="uk-UA" w:eastAsia="uk-UA"/>
        </w:rPr>
        <w:t xml:space="preserve"> підтвердження відповідності учасників установленим кваліфікаційним (кваліфікаційному) критеріям</w:t>
      </w:r>
    </w:p>
    <w:p w14:paraId="062DC29B" w14:textId="77777777" w:rsidR="00E52053" w:rsidRPr="00985E02" w:rsidRDefault="00E52053" w:rsidP="00985E02">
      <w:pPr>
        <w:widowControl w:val="0"/>
        <w:tabs>
          <w:tab w:val="left" w:pos="1080"/>
        </w:tabs>
        <w:spacing w:after="0" w:line="240" w:lineRule="auto"/>
        <w:jc w:val="center"/>
        <w:rPr>
          <w:rFonts w:ascii="Times New Roman" w:eastAsia="Times New Roman" w:hAnsi="Times New Roman" w:cs="Times New Roman"/>
          <w:b/>
          <w:bCs/>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6378"/>
      </w:tblGrid>
      <w:tr w:rsidR="00985E02" w:rsidRPr="00985E02" w14:paraId="01B3FEB7" w14:textId="77777777" w:rsidTr="00C232FA">
        <w:tc>
          <w:tcPr>
            <w:tcW w:w="567" w:type="dxa"/>
            <w:shd w:val="clear" w:color="auto" w:fill="auto"/>
          </w:tcPr>
          <w:p w14:paraId="6B46DFBD" w14:textId="77777777" w:rsidR="00985E02" w:rsidRPr="00FA7662" w:rsidRDefault="00985E02" w:rsidP="00985E02">
            <w:pPr>
              <w:spacing w:after="0" w:line="240" w:lineRule="auto"/>
              <w:jc w:val="center"/>
              <w:rPr>
                <w:rFonts w:ascii="Times New Roman" w:eastAsia="Times New Roman" w:hAnsi="Times New Roman" w:cs="Times New Roman"/>
                <w:b/>
                <w:lang w:val="uk-UA" w:eastAsia="uk-UA"/>
              </w:rPr>
            </w:pPr>
            <w:r w:rsidRPr="00FA7662">
              <w:rPr>
                <w:rFonts w:ascii="Times New Roman" w:eastAsia="Times New Roman" w:hAnsi="Times New Roman" w:cs="Times New Roman"/>
                <w:b/>
                <w:lang w:val="uk-UA" w:eastAsia="uk-UA"/>
              </w:rPr>
              <w:t>№ з/п</w:t>
            </w:r>
          </w:p>
        </w:tc>
        <w:tc>
          <w:tcPr>
            <w:tcW w:w="2694" w:type="dxa"/>
            <w:shd w:val="clear" w:color="auto" w:fill="auto"/>
            <w:vAlign w:val="center"/>
          </w:tcPr>
          <w:p w14:paraId="19024275" w14:textId="77777777" w:rsidR="00985E02" w:rsidRPr="00FA7662" w:rsidRDefault="00985E02" w:rsidP="00985E02">
            <w:pPr>
              <w:spacing w:after="0" w:line="240" w:lineRule="auto"/>
              <w:jc w:val="center"/>
              <w:rPr>
                <w:rFonts w:ascii="Times New Roman" w:eastAsia="Times New Roman" w:hAnsi="Times New Roman" w:cs="Times New Roman"/>
                <w:b/>
                <w:lang w:val="uk-UA" w:eastAsia="uk-UA"/>
              </w:rPr>
            </w:pPr>
            <w:r w:rsidRPr="00FA7662">
              <w:rPr>
                <w:rFonts w:ascii="Times New Roman" w:eastAsia="Times New Roman" w:hAnsi="Times New Roman" w:cs="Times New Roman"/>
                <w:b/>
                <w:bCs/>
                <w:lang w:val="uk-UA" w:eastAsia="ru-RU"/>
              </w:rPr>
              <w:t>Кваліфікаційний (</w:t>
            </w:r>
            <w:r w:rsidRPr="00FA7662">
              <w:rPr>
                <w:rFonts w:ascii="Times New Roman" w:eastAsia="Times New Roman" w:hAnsi="Times New Roman" w:cs="Times New Roman"/>
                <w:b/>
                <w:bCs/>
                <w:color w:val="000000"/>
                <w:lang w:val="uk-UA" w:eastAsia="uk-UA"/>
              </w:rPr>
              <w:t>кваліфікаційні</w:t>
            </w:r>
            <w:r w:rsidRPr="00FA7662">
              <w:rPr>
                <w:rFonts w:ascii="Times New Roman" w:eastAsia="Times New Roman" w:hAnsi="Times New Roman" w:cs="Times New Roman"/>
                <w:b/>
                <w:bCs/>
                <w:lang w:val="uk-UA" w:eastAsia="ru-RU"/>
              </w:rPr>
              <w:t>) критерій процедури закупівлі відповідно до статті 16 Закону</w:t>
            </w:r>
          </w:p>
        </w:tc>
        <w:tc>
          <w:tcPr>
            <w:tcW w:w="6378" w:type="dxa"/>
            <w:shd w:val="clear" w:color="auto" w:fill="auto"/>
            <w:vAlign w:val="center"/>
          </w:tcPr>
          <w:p w14:paraId="06BC5275" w14:textId="77777777" w:rsidR="00985E02" w:rsidRPr="00FA7662" w:rsidRDefault="00985E02" w:rsidP="00985E02">
            <w:pPr>
              <w:spacing w:after="0" w:line="240" w:lineRule="auto"/>
              <w:jc w:val="center"/>
              <w:rPr>
                <w:rFonts w:ascii="Times New Roman" w:eastAsia="Times New Roman" w:hAnsi="Times New Roman" w:cs="Times New Roman"/>
                <w:b/>
                <w:lang w:val="uk-UA" w:eastAsia="uk-UA"/>
              </w:rPr>
            </w:pPr>
            <w:r w:rsidRPr="00FA7662">
              <w:rPr>
                <w:rFonts w:ascii="Times New Roman" w:eastAsia="Times New Roman" w:hAnsi="Times New Roman" w:cs="Times New Roman"/>
                <w:b/>
                <w:bCs/>
                <w:lang w:val="uk-UA" w:eastAsia="ru-RU"/>
              </w:rPr>
              <w:t>Інформація про спосіб документального підтвердження відповідності учасника кваліфікаційному (кваліфікаційним) критерію</w:t>
            </w:r>
          </w:p>
        </w:tc>
      </w:tr>
      <w:tr w:rsidR="00CF0807" w:rsidRPr="00B62541" w14:paraId="3818EAFE" w14:textId="77777777" w:rsidTr="00FA7662">
        <w:trPr>
          <w:trHeight w:val="1327"/>
        </w:trPr>
        <w:tc>
          <w:tcPr>
            <w:tcW w:w="567" w:type="dxa"/>
            <w:shd w:val="clear" w:color="auto" w:fill="auto"/>
          </w:tcPr>
          <w:p w14:paraId="713F6C66" w14:textId="77777777" w:rsidR="00CF0807" w:rsidRPr="00FA7662" w:rsidRDefault="00CF0807" w:rsidP="00CF0807">
            <w:pPr>
              <w:spacing w:after="0" w:line="240" w:lineRule="auto"/>
              <w:jc w:val="center"/>
              <w:rPr>
                <w:rFonts w:ascii="Times New Roman" w:eastAsia="Times New Roman" w:hAnsi="Times New Roman" w:cs="Times New Roman"/>
                <w:b/>
                <w:lang w:val="uk-UA" w:eastAsia="uk-UA"/>
              </w:rPr>
            </w:pPr>
            <w:r w:rsidRPr="00FA7662">
              <w:rPr>
                <w:rFonts w:ascii="Times New Roman" w:eastAsia="Times New Roman" w:hAnsi="Times New Roman" w:cs="Times New Roman"/>
                <w:bCs/>
                <w:lang w:val="uk-UA" w:eastAsia="uk-UA"/>
              </w:rPr>
              <w:t>1</w:t>
            </w:r>
          </w:p>
        </w:tc>
        <w:tc>
          <w:tcPr>
            <w:tcW w:w="2694" w:type="dxa"/>
            <w:shd w:val="clear" w:color="auto" w:fill="auto"/>
          </w:tcPr>
          <w:p w14:paraId="292E6E8F" w14:textId="37E3452E" w:rsidR="00CF0807" w:rsidRPr="00FA7662" w:rsidRDefault="00CF0807" w:rsidP="00CF0807">
            <w:pPr>
              <w:spacing w:after="0" w:line="240" w:lineRule="auto"/>
              <w:jc w:val="both"/>
              <w:rPr>
                <w:rFonts w:ascii="Times New Roman" w:eastAsia="Times New Roman" w:hAnsi="Times New Roman" w:cs="Times New Roman"/>
                <w:b/>
                <w:lang w:val="uk-UA" w:eastAsia="uk-UA"/>
              </w:rPr>
            </w:pPr>
            <w:r w:rsidRPr="00FA7662">
              <w:rPr>
                <w:rFonts w:ascii="Times New Roman" w:eastAsia="Times New Roman" w:hAnsi="Times New Roman" w:cs="Times New Roman"/>
                <w:bCs/>
                <w:lang w:val="uk-UA"/>
              </w:rPr>
              <w:t>Наявність в учасника процедури закупівлі обладнання, матеріально-технічної бази та технологій</w:t>
            </w:r>
          </w:p>
        </w:tc>
        <w:tc>
          <w:tcPr>
            <w:tcW w:w="6378" w:type="dxa"/>
            <w:shd w:val="clear" w:color="auto" w:fill="auto"/>
          </w:tcPr>
          <w:p w14:paraId="755424E9" w14:textId="322280DE" w:rsidR="00CF0807" w:rsidRPr="00FA7662" w:rsidRDefault="00C232FA" w:rsidP="00BF34F0">
            <w:pPr>
              <w:spacing w:after="0" w:line="240" w:lineRule="auto"/>
              <w:ind w:firstLine="460"/>
              <w:contextualSpacing/>
              <w:jc w:val="both"/>
              <w:rPr>
                <w:rFonts w:ascii="Times New Roman" w:eastAsia="Times New Roman" w:hAnsi="Times New Roman" w:cs="Times New Roman"/>
                <w:b/>
                <w:lang w:val="uk-UA" w:eastAsia="ru-RU"/>
              </w:rPr>
            </w:pPr>
            <w:r w:rsidRPr="00FA7662">
              <w:rPr>
                <w:rFonts w:ascii="Times New Roman" w:eastAsia="Times New Roman" w:hAnsi="Times New Roman" w:cs="Times New Roman"/>
                <w:b/>
                <w:lang w:val="uk-UA" w:eastAsia="ru-RU"/>
              </w:rPr>
              <w:t>Не застосовується</w:t>
            </w:r>
          </w:p>
        </w:tc>
      </w:tr>
      <w:tr w:rsidR="00CF0807" w:rsidRPr="00B62541" w14:paraId="44FF5C7B" w14:textId="77777777" w:rsidTr="00C232FA">
        <w:trPr>
          <w:trHeight w:val="1417"/>
        </w:trPr>
        <w:tc>
          <w:tcPr>
            <w:tcW w:w="567" w:type="dxa"/>
            <w:shd w:val="clear" w:color="auto" w:fill="auto"/>
          </w:tcPr>
          <w:p w14:paraId="2EFBDEED" w14:textId="77777777" w:rsidR="00CF0807" w:rsidRPr="00FA7662" w:rsidRDefault="00CF0807" w:rsidP="00CF0807">
            <w:pPr>
              <w:spacing w:after="0" w:line="240" w:lineRule="auto"/>
              <w:jc w:val="center"/>
              <w:rPr>
                <w:rFonts w:ascii="Times New Roman" w:eastAsia="Times New Roman" w:hAnsi="Times New Roman" w:cs="Times New Roman"/>
                <w:bCs/>
                <w:lang w:val="uk-UA" w:eastAsia="uk-UA"/>
              </w:rPr>
            </w:pPr>
            <w:r w:rsidRPr="00FA7662">
              <w:rPr>
                <w:rFonts w:ascii="Times New Roman" w:eastAsia="Times New Roman" w:hAnsi="Times New Roman" w:cs="Times New Roman"/>
                <w:bCs/>
                <w:lang w:val="uk-UA" w:eastAsia="uk-UA"/>
              </w:rPr>
              <w:t>2</w:t>
            </w:r>
          </w:p>
        </w:tc>
        <w:tc>
          <w:tcPr>
            <w:tcW w:w="2694" w:type="dxa"/>
            <w:shd w:val="clear" w:color="auto" w:fill="auto"/>
          </w:tcPr>
          <w:p w14:paraId="0FA3FCF9" w14:textId="33DE48CB" w:rsidR="00CF0807" w:rsidRPr="00FA7662" w:rsidRDefault="00CF0807" w:rsidP="00895768">
            <w:pPr>
              <w:spacing w:after="0" w:line="240" w:lineRule="auto"/>
              <w:jc w:val="center"/>
              <w:rPr>
                <w:rFonts w:ascii="Times New Roman" w:eastAsia="Times New Roman" w:hAnsi="Times New Roman" w:cs="Times New Roman"/>
                <w:bCs/>
                <w:lang w:val="uk-UA" w:eastAsia="ru-RU"/>
              </w:rPr>
            </w:pPr>
            <w:r w:rsidRPr="00FA7662">
              <w:rPr>
                <w:rFonts w:ascii="Times New Roman" w:eastAsia="Times New Roman" w:hAnsi="Times New Roman" w:cs="Times New Roman"/>
                <w:bCs/>
                <w:lang w:val="uk-UA"/>
              </w:rPr>
              <w:t>Наявність в учасника процедури закупівлі працівників відповідної кваліфікації, які мають необхідні знання та досвід</w:t>
            </w:r>
          </w:p>
        </w:tc>
        <w:tc>
          <w:tcPr>
            <w:tcW w:w="6378" w:type="dxa"/>
            <w:shd w:val="clear" w:color="auto" w:fill="auto"/>
          </w:tcPr>
          <w:p w14:paraId="212C8BE4" w14:textId="29526E6E" w:rsidR="00CF0807" w:rsidRPr="00FA7662" w:rsidRDefault="00C232FA" w:rsidP="003E3BEE">
            <w:pPr>
              <w:spacing w:after="0" w:line="240" w:lineRule="auto"/>
              <w:ind w:firstLine="460"/>
              <w:contextualSpacing/>
              <w:jc w:val="both"/>
              <w:rPr>
                <w:rFonts w:ascii="Times New Roman" w:eastAsia="Times New Roman" w:hAnsi="Times New Roman" w:cs="Times New Roman"/>
                <w:b/>
                <w:lang w:val="uk-UA" w:eastAsia="uk-UA"/>
              </w:rPr>
            </w:pPr>
            <w:r w:rsidRPr="00FA7662">
              <w:rPr>
                <w:rFonts w:ascii="Times New Roman" w:eastAsia="Times New Roman" w:hAnsi="Times New Roman" w:cs="Times New Roman"/>
                <w:b/>
                <w:lang w:val="uk-UA" w:eastAsia="uk-UA"/>
              </w:rPr>
              <w:t>Не застосовується</w:t>
            </w:r>
          </w:p>
        </w:tc>
      </w:tr>
      <w:tr w:rsidR="00CF0807" w:rsidRPr="00985E02" w14:paraId="10476DFA" w14:textId="77777777" w:rsidTr="00C232FA">
        <w:trPr>
          <w:trHeight w:val="1417"/>
        </w:trPr>
        <w:tc>
          <w:tcPr>
            <w:tcW w:w="567" w:type="dxa"/>
            <w:shd w:val="clear" w:color="auto" w:fill="auto"/>
          </w:tcPr>
          <w:p w14:paraId="5004F049" w14:textId="22BF42DD" w:rsidR="00CF0807" w:rsidRPr="00FA7662" w:rsidRDefault="00CF0807" w:rsidP="00CF0807">
            <w:pPr>
              <w:spacing w:after="0" w:line="240" w:lineRule="auto"/>
              <w:jc w:val="center"/>
              <w:rPr>
                <w:rFonts w:ascii="Times New Roman" w:eastAsia="Times New Roman" w:hAnsi="Times New Roman" w:cs="Times New Roman"/>
                <w:bCs/>
                <w:lang w:val="uk-UA" w:eastAsia="uk-UA"/>
              </w:rPr>
            </w:pPr>
            <w:r w:rsidRPr="00FA7662">
              <w:rPr>
                <w:rFonts w:ascii="Times New Roman" w:eastAsia="Times New Roman" w:hAnsi="Times New Roman" w:cs="Times New Roman"/>
                <w:bCs/>
                <w:lang w:val="uk-UA" w:eastAsia="uk-UA"/>
              </w:rPr>
              <w:t>3</w:t>
            </w:r>
          </w:p>
        </w:tc>
        <w:tc>
          <w:tcPr>
            <w:tcW w:w="2694" w:type="dxa"/>
            <w:shd w:val="clear" w:color="auto" w:fill="auto"/>
          </w:tcPr>
          <w:p w14:paraId="68830778" w14:textId="1C44358B" w:rsidR="00CF0807" w:rsidRPr="00FA7662" w:rsidRDefault="00CF0807" w:rsidP="00895768">
            <w:pPr>
              <w:spacing w:after="0" w:line="240" w:lineRule="auto"/>
              <w:jc w:val="center"/>
              <w:rPr>
                <w:rFonts w:ascii="Times New Roman" w:eastAsia="Times New Roman" w:hAnsi="Times New Roman" w:cs="Times New Roman"/>
                <w:bCs/>
                <w:lang w:val="uk-UA" w:eastAsia="ru-RU"/>
              </w:rPr>
            </w:pPr>
            <w:r w:rsidRPr="00FA7662">
              <w:rPr>
                <w:rFonts w:ascii="Times New Roman" w:eastAsia="Times New Roman" w:hAnsi="Times New Roman" w:cs="Times New Roman"/>
                <w:bCs/>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shd w:val="clear" w:color="auto" w:fill="auto"/>
          </w:tcPr>
          <w:p w14:paraId="0DD6219A" w14:textId="3F7D2D9F" w:rsidR="00BF34F0" w:rsidRPr="00FA7662" w:rsidRDefault="00BF34F0" w:rsidP="00BF34F0">
            <w:pPr>
              <w:spacing w:after="0" w:line="240" w:lineRule="auto"/>
              <w:ind w:firstLine="460"/>
              <w:contextualSpacing/>
              <w:jc w:val="both"/>
              <w:rPr>
                <w:rFonts w:ascii="Times New Roman" w:eastAsia="Times New Roman" w:hAnsi="Times New Roman" w:cs="Times New Roman"/>
                <w:lang w:val="uk-UA" w:eastAsia="uk-UA"/>
              </w:rPr>
            </w:pPr>
            <w:r w:rsidRPr="00FA7662">
              <w:rPr>
                <w:rFonts w:ascii="Times New Roman" w:eastAsia="Times New Roman" w:hAnsi="Times New Roman" w:cs="Times New Roman"/>
                <w:lang w:val="uk-UA" w:eastAsia="uk-UA"/>
              </w:rPr>
              <w:t>Копії виконаних аналогічних договорів*</w:t>
            </w:r>
            <w:r w:rsidR="00AD2E8B" w:rsidRPr="00FA7662">
              <w:rPr>
                <w:rFonts w:ascii="Times New Roman" w:eastAsia="Times New Roman" w:hAnsi="Times New Roman" w:cs="Times New Roman"/>
                <w:lang w:val="uk-UA" w:eastAsia="uk-UA"/>
              </w:rPr>
              <w:t xml:space="preserve"> з усіма додатками та невід'ємними їх частинами</w:t>
            </w:r>
            <w:r w:rsidRPr="00FA7662">
              <w:rPr>
                <w:rFonts w:ascii="Times New Roman" w:eastAsia="Times New Roman" w:hAnsi="Times New Roman" w:cs="Times New Roman"/>
                <w:lang w:val="uk-UA" w:eastAsia="uk-UA"/>
              </w:rPr>
              <w:t>, які було укладено за останні 3 роки та документ (документи), що підтверджує (-ють) їх виконання: копія акта (актів) наданих послуг, та/або копія акта (актів) звірки, та/або копія податкової (податкових) накладних.</w:t>
            </w:r>
          </w:p>
          <w:p w14:paraId="6AD3CB89" w14:textId="748E24C6" w:rsidR="00BF34F0" w:rsidRPr="00FA7662" w:rsidRDefault="00BF34F0" w:rsidP="00BF34F0">
            <w:pPr>
              <w:spacing w:after="0" w:line="240" w:lineRule="auto"/>
              <w:ind w:firstLine="460"/>
              <w:contextualSpacing/>
              <w:jc w:val="both"/>
              <w:rPr>
                <w:rFonts w:ascii="Times New Roman" w:eastAsia="Times New Roman" w:hAnsi="Times New Roman" w:cs="Times New Roman"/>
                <w:lang w:val="uk-UA" w:eastAsia="uk-UA"/>
              </w:rPr>
            </w:pPr>
            <w:r w:rsidRPr="00FA7662">
              <w:rPr>
                <w:rFonts w:ascii="Times New Roman" w:eastAsia="Times New Roman" w:hAnsi="Times New Roman" w:cs="Times New Roman"/>
                <w:lang w:val="uk-UA" w:eastAsia="uk-UA"/>
              </w:rPr>
              <w:t xml:space="preserve">Під аналогічними договорами розуміються договори на </w:t>
            </w:r>
            <w:r w:rsidR="00C232FA" w:rsidRPr="00FA7662">
              <w:rPr>
                <w:rFonts w:ascii="Times New Roman" w:eastAsia="Times New Roman" w:hAnsi="Times New Roman" w:cs="Times New Roman"/>
                <w:lang w:val="uk-UA" w:eastAsia="uk-UA"/>
              </w:rPr>
              <w:t>постачання природного газу</w:t>
            </w:r>
            <w:r w:rsidRPr="00FA7662">
              <w:rPr>
                <w:rFonts w:ascii="Times New Roman" w:eastAsia="Times New Roman" w:hAnsi="Times New Roman" w:cs="Times New Roman"/>
                <w:lang w:val="uk-UA" w:eastAsia="uk-UA"/>
              </w:rPr>
              <w:t xml:space="preserve"> </w:t>
            </w:r>
            <w:r w:rsidR="00C232FA" w:rsidRPr="00FA7662">
              <w:rPr>
                <w:rFonts w:ascii="Times New Roman" w:eastAsia="Times New Roman" w:hAnsi="Times New Roman" w:cs="Times New Roman"/>
                <w:lang w:val="uk-UA" w:eastAsia="uk-UA"/>
              </w:rPr>
              <w:t xml:space="preserve">згідно технічних вимого </w:t>
            </w:r>
            <w:r w:rsidRPr="00FA7662">
              <w:rPr>
                <w:rFonts w:ascii="Times New Roman" w:eastAsia="Times New Roman" w:hAnsi="Times New Roman" w:cs="Times New Roman"/>
                <w:lang w:val="uk-UA" w:eastAsia="uk-UA"/>
              </w:rPr>
              <w:t>(</w:t>
            </w:r>
            <w:r w:rsidRPr="00FA7662">
              <w:rPr>
                <w:rFonts w:ascii="Times New Roman" w:eastAsia="Times New Roman" w:hAnsi="Times New Roman" w:cs="Times New Roman"/>
                <w:b/>
                <w:bCs/>
                <w:i/>
                <w:lang w:val="uk-UA" w:eastAsia="uk-UA"/>
              </w:rPr>
              <w:t>Додатку №</w:t>
            </w:r>
            <w:r w:rsidR="00296571">
              <w:rPr>
                <w:rFonts w:ascii="Times New Roman" w:eastAsia="Times New Roman" w:hAnsi="Times New Roman" w:cs="Times New Roman"/>
                <w:b/>
                <w:bCs/>
                <w:i/>
                <w:lang w:val="uk-UA" w:eastAsia="uk-UA"/>
              </w:rPr>
              <w:t xml:space="preserve"> </w:t>
            </w:r>
            <w:r w:rsidRPr="00FA7662">
              <w:rPr>
                <w:rFonts w:ascii="Times New Roman" w:eastAsia="Times New Roman" w:hAnsi="Times New Roman" w:cs="Times New Roman"/>
                <w:b/>
                <w:bCs/>
                <w:i/>
                <w:lang w:val="uk-UA" w:eastAsia="uk-UA"/>
              </w:rPr>
              <w:t>3 до Тендерної документації</w:t>
            </w:r>
            <w:r w:rsidRPr="00FA7662">
              <w:rPr>
                <w:rFonts w:ascii="Times New Roman" w:eastAsia="Times New Roman" w:hAnsi="Times New Roman" w:cs="Times New Roman"/>
                <w:lang w:val="uk-UA" w:eastAsia="uk-UA"/>
              </w:rPr>
              <w:t xml:space="preserve">) </w:t>
            </w:r>
          </w:p>
          <w:p w14:paraId="5A34489E" w14:textId="21932049" w:rsidR="00BF34F0" w:rsidRPr="00FA7662" w:rsidRDefault="00BF34F0" w:rsidP="00BF34F0">
            <w:pPr>
              <w:spacing w:after="0" w:line="240" w:lineRule="auto"/>
              <w:ind w:firstLine="460"/>
              <w:contextualSpacing/>
              <w:jc w:val="both"/>
              <w:rPr>
                <w:rFonts w:ascii="Times New Roman" w:eastAsia="Times New Roman" w:hAnsi="Times New Roman" w:cs="Times New Roman"/>
                <w:lang w:val="uk-UA" w:eastAsia="uk-UA"/>
              </w:rPr>
            </w:pPr>
            <w:r w:rsidRPr="00FA7662">
              <w:rPr>
                <w:rFonts w:ascii="Times New Roman" w:eastAsia="Times New Roman" w:hAnsi="Times New Roman" w:cs="Times New Roman"/>
                <w:lang w:val="uk-UA" w:eastAsia="uk-UA"/>
              </w:rPr>
              <w:t xml:space="preserve">Замовник залишає за собою право перевірити інформацію учасників процедури закупівлі щодо виконання договорів </w:t>
            </w:r>
            <w:r w:rsidR="00C232FA" w:rsidRPr="00FA7662">
              <w:rPr>
                <w:rFonts w:ascii="Times New Roman" w:eastAsia="Times New Roman" w:hAnsi="Times New Roman" w:cs="Times New Roman"/>
                <w:lang w:val="uk-UA" w:eastAsia="uk-UA"/>
              </w:rPr>
              <w:t>з постачання природного газу</w:t>
            </w:r>
            <w:r w:rsidRPr="00FA7662">
              <w:rPr>
                <w:rFonts w:ascii="Times New Roman" w:eastAsia="Times New Roman" w:hAnsi="Times New Roman" w:cs="Times New Roman"/>
                <w:lang w:val="uk-UA" w:eastAsia="uk-UA"/>
              </w:rPr>
              <w:t>.</w:t>
            </w:r>
          </w:p>
          <w:p w14:paraId="05C27677" w14:textId="1C77CC3C" w:rsidR="00CF0807" w:rsidRPr="00FA7662" w:rsidRDefault="00BF34F0" w:rsidP="00C232FA">
            <w:pPr>
              <w:spacing w:after="0" w:line="240" w:lineRule="auto"/>
              <w:ind w:firstLine="460"/>
              <w:contextualSpacing/>
              <w:jc w:val="both"/>
              <w:rPr>
                <w:rFonts w:ascii="Times New Roman" w:eastAsia="Times New Roman" w:hAnsi="Times New Roman" w:cs="Times New Roman"/>
                <w:b/>
                <w:lang w:val="uk-UA" w:eastAsia="uk-UA"/>
              </w:rPr>
            </w:pPr>
            <w:r w:rsidRPr="00FA7662">
              <w:rPr>
                <w:rFonts w:ascii="Times New Roman" w:eastAsia="Times New Roman" w:hAnsi="Times New Roman" w:cs="Times New Roman"/>
                <w:bCs/>
                <w:lang w:val="uk-UA" w:eastAsia="uk-UA"/>
              </w:rPr>
              <w:t xml:space="preserve">*вимагається не менше </w:t>
            </w:r>
            <w:r w:rsidR="00C232FA" w:rsidRPr="00FA7662">
              <w:rPr>
                <w:rFonts w:ascii="Times New Roman" w:eastAsia="Times New Roman" w:hAnsi="Times New Roman" w:cs="Times New Roman"/>
                <w:bCs/>
                <w:lang w:val="uk-UA" w:eastAsia="uk-UA"/>
              </w:rPr>
              <w:t>2</w:t>
            </w:r>
            <w:r w:rsidRPr="00FA7662">
              <w:rPr>
                <w:rFonts w:ascii="Times New Roman" w:eastAsia="Times New Roman" w:hAnsi="Times New Roman" w:cs="Times New Roman"/>
                <w:bCs/>
                <w:lang w:val="uk-UA" w:eastAsia="uk-UA"/>
              </w:rPr>
              <w:t xml:space="preserve"> договорів</w:t>
            </w:r>
          </w:p>
        </w:tc>
      </w:tr>
      <w:tr w:rsidR="00CF0807" w:rsidRPr="00985E02" w14:paraId="00EDFACC" w14:textId="77777777" w:rsidTr="00C232FA">
        <w:trPr>
          <w:trHeight w:val="1107"/>
        </w:trPr>
        <w:tc>
          <w:tcPr>
            <w:tcW w:w="567" w:type="dxa"/>
            <w:shd w:val="clear" w:color="auto" w:fill="auto"/>
          </w:tcPr>
          <w:p w14:paraId="51039642" w14:textId="19A6317C" w:rsidR="00CF0807" w:rsidRPr="00FA7662" w:rsidRDefault="00CF0807" w:rsidP="00CF0807">
            <w:pPr>
              <w:spacing w:after="0" w:line="240" w:lineRule="auto"/>
              <w:jc w:val="center"/>
              <w:rPr>
                <w:rFonts w:ascii="Times New Roman" w:eastAsia="Times New Roman" w:hAnsi="Times New Roman" w:cs="Times New Roman"/>
                <w:bCs/>
                <w:lang w:val="uk-UA" w:eastAsia="uk-UA"/>
              </w:rPr>
            </w:pPr>
            <w:r w:rsidRPr="00FA7662">
              <w:rPr>
                <w:rFonts w:ascii="Times New Roman" w:eastAsia="Times New Roman" w:hAnsi="Times New Roman" w:cs="Times New Roman"/>
                <w:bCs/>
                <w:lang w:val="uk-UA" w:eastAsia="uk-UA"/>
              </w:rPr>
              <w:t>4</w:t>
            </w:r>
          </w:p>
        </w:tc>
        <w:tc>
          <w:tcPr>
            <w:tcW w:w="2694" w:type="dxa"/>
            <w:shd w:val="clear" w:color="auto" w:fill="auto"/>
          </w:tcPr>
          <w:p w14:paraId="11A85080" w14:textId="3B2EB244" w:rsidR="00CF0807" w:rsidRPr="00FA7662" w:rsidRDefault="00CF0807" w:rsidP="00895768">
            <w:pPr>
              <w:spacing w:after="0" w:line="240" w:lineRule="auto"/>
              <w:jc w:val="center"/>
              <w:rPr>
                <w:rFonts w:ascii="Times New Roman" w:eastAsia="Times New Roman" w:hAnsi="Times New Roman" w:cs="Times New Roman"/>
                <w:bCs/>
                <w:lang w:val="uk-UA" w:eastAsia="ru-RU"/>
              </w:rPr>
            </w:pPr>
            <w:r w:rsidRPr="00FA7662">
              <w:rPr>
                <w:rFonts w:ascii="Times New Roman" w:eastAsia="Times New Roman" w:hAnsi="Times New Roman" w:cs="Times New Roman"/>
                <w:bCs/>
                <w:lang w:val="uk-UA"/>
              </w:rPr>
              <w:t>Наявність фінансової спроможності, яка підтверджується фінансовою звітністю</w:t>
            </w:r>
          </w:p>
        </w:tc>
        <w:tc>
          <w:tcPr>
            <w:tcW w:w="6378" w:type="dxa"/>
            <w:shd w:val="clear" w:color="auto" w:fill="auto"/>
          </w:tcPr>
          <w:p w14:paraId="0124EEE8" w14:textId="09799DC5" w:rsidR="00CF0807" w:rsidRPr="00FA7662" w:rsidRDefault="00CF0807" w:rsidP="00CF0807">
            <w:pPr>
              <w:spacing w:after="0" w:line="240" w:lineRule="auto"/>
              <w:ind w:firstLine="460"/>
              <w:contextualSpacing/>
              <w:jc w:val="both"/>
              <w:rPr>
                <w:rFonts w:ascii="Times New Roman" w:eastAsia="Times New Roman" w:hAnsi="Times New Roman" w:cs="Times New Roman"/>
                <w:b/>
                <w:lang w:val="uk-UA" w:eastAsia="uk-UA"/>
              </w:rPr>
            </w:pPr>
            <w:r w:rsidRPr="00FA7662">
              <w:rPr>
                <w:rFonts w:ascii="Times New Roman" w:eastAsia="Times New Roman" w:hAnsi="Times New Roman" w:cs="Times New Roman"/>
                <w:b/>
                <w:lang w:val="uk-UA" w:eastAsia="uk-UA"/>
              </w:rPr>
              <w:t>Не застосовується</w:t>
            </w:r>
          </w:p>
        </w:tc>
      </w:tr>
    </w:tbl>
    <w:p w14:paraId="138BAC6F" w14:textId="77777777" w:rsidR="00985E02" w:rsidRPr="00985E02" w:rsidRDefault="00985E02" w:rsidP="00985E02">
      <w:pPr>
        <w:spacing w:after="0" w:line="240" w:lineRule="auto"/>
        <w:jc w:val="both"/>
        <w:rPr>
          <w:rFonts w:ascii="Times New Roman" w:eastAsia="Times New Roman" w:hAnsi="Times New Roman" w:cs="Times New Roman"/>
          <w:sz w:val="10"/>
          <w:szCs w:val="10"/>
          <w:lang w:val="uk-UA" w:eastAsia="uk-UA"/>
        </w:rPr>
      </w:pPr>
    </w:p>
    <w:p w14:paraId="7062D851" w14:textId="77777777" w:rsidR="00985E02" w:rsidRPr="00E52053" w:rsidRDefault="00985E02" w:rsidP="00985E02">
      <w:pPr>
        <w:spacing w:after="0" w:line="240" w:lineRule="auto"/>
        <w:ind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1B118BE5" w14:textId="77777777" w:rsidR="00985E02" w:rsidRPr="00E52053" w:rsidRDefault="00985E02" w:rsidP="00985E02">
      <w:pPr>
        <w:spacing w:after="0" w:line="240" w:lineRule="auto"/>
        <w:ind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0B309C66" w14:textId="77777777" w:rsidR="00985E02" w:rsidRPr="00FA7662" w:rsidRDefault="00985E02" w:rsidP="00985E02">
      <w:pPr>
        <w:widowControl w:val="0"/>
        <w:shd w:val="clear" w:color="auto" w:fill="FFFFFF"/>
        <w:tabs>
          <w:tab w:val="left" w:pos="0"/>
          <w:tab w:val="center" w:pos="709"/>
          <w:tab w:val="right" w:pos="8306"/>
        </w:tabs>
        <w:autoSpaceDE w:val="0"/>
        <w:autoSpaceDN w:val="0"/>
        <w:adjustRightInd w:val="0"/>
        <w:spacing w:after="0" w:line="240" w:lineRule="auto"/>
        <w:ind w:firstLine="567"/>
        <w:jc w:val="both"/>
        <w:rPr>
          <w:rFonts w:ascii="Times New Roman" w:eastAsia="Times New Roman" w:hAnsi="Times New Roman" w:cs="Times New Roman"/>
          <w:b/>
          <w:i/>
          <w:iCs/>
          <w:sz w:val="24"/>
          <w:szCs w:val="24"/>
          <w:lang w:val="uk-UA" w:eastAsia="uk-UA"/>
        </w:rPr>
      </w:pPr>
      <w:r w:rsidRPr="00E52053">
        <w:rPr>
          <w:rFonts w:ascii="Times New Roman" w:eastAsia="Times New Roman" w:hAnsi="Times New Roman" w:cs="Times New Roman"/>
          <w:b/>
          <w:iCs/>
          <w:sz w:val="24"/>
          <w:szCs w:val="24"/>
          <w:lang w:val="uk-UA" w:eastAsia="uk-UA"/>
        </w:rPr>
        <w:tab/>
      </w:r>
      <w:r w:rsidRPr="00FA7662">
        <w:rPr>
          <w:rFonts w:ascii="Times New Roman" w:eastAsia="Times New Roman" w:hAnsi="Times New Roman" w:cs="Times New Roman"/>
          <w:b/>
          <w:i/>
          <w:iCs/>
          <w:sz w:val="24"/>
          <w:szCs w:val="24"/>
          <w:lang w:val="uk-UA" w:eastAsia="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bookmarkStart w:id="19" w:name="_Hlk492899894"/>
      <w:bookmarkStart w:id="20" w:name="_Hlk500334979"/>
    </w:p>
    <w:p w14:paraId="62EC9E1D" w14:textId="77777777" w:rsidR="00985E02" w:rsidRDefault="00985E02" w:rsidP="00985E02">
      <w:pPr>
        <w:widowControl w:val="0"/>
        <w:shd w:val="clear" w:color="auto" w:fill="FFFFFF"/>
        <w:tabs>
          <w:tab w:val="left" w:pos="0"/>
          <w:tab w:val="center" w:pos="709"/>
          <w:tab w:val="right" w:pos="8306"/>
        </w:tabs>
        <w:autoSpaceDE w:val="0"/>
        <w:autoSpaceDN w:val="0"/>
        <w:adjustRightInd w:val="0"/>
        <w:spacing w:after="0" w:line="240" w:lineRule="auto"/>
        <w:ind w:firstLine="567"/>
        <w:jc w:val="both"/>
        <w:rPr>
          <w:rFonts w:ascii="Times New Roman" w:eastAsia="Times New Roman" w:hAnsi="Times New Roman" w:cs="Times New Roman"/>
          <w:b/>
          <w:i/>
          <w:iCs/>
          <w:lang w:val="uk-UA" w:eastAsia="uk-UA"/>
        </w:rPr>
      </w:pPr>
    </w:p>
    <w:p w14:paraId="54A7CF40" w14:textId="77777777" w:rsidR="00E52053" w:rsidRPr="00E52053" w:rsidRDefault="00E52053" w:rsidP="00E52053">
      <w:pPr>
        <w:widowControl w:val="0"/>
        <w:shd w:val="clear" w:color="auto" w:fill="FFFFFF"/>
        <w:tabs>
          <w:tab w:val="left" w:pos="0"/>
          <w:tab w:val="center" w:pos="709"/>
          <w:tab w:val="right" w:pos="8306"/>
        </w:tabs>
        <w:autoSpaceDE w:val="0"/>
        <w:autoSpaceDN w:val="0"/>
        <w:adjustRightInd w:val="0"/>
        <w:spacing w:after="0" w:line="240" w:lineRule="auto"/>
        <w:jc w:val="center"/>
        <w:rPr>
          <w:rFonts w:ascii="Times New Roman" w:eastAsia="Times New Roman" w:hAnsi="Times New Roman" w:cs="Times New Roman"/>
          <w:b/>
          <w:i/>
          <w:iCs/>
          <w:sz w:val="24"/>
          <w:szCs w:val="24"/>
          <w:lang w:val="uk-UA" w:eastAsia="uk-UA"/>
        </w:rPr>
      </w:pPr>
    </w:p>
    <w:p w14:paraId="7867015D" w14:textId="77777777" w:rsidR="00E52053" w:rsidRPr="00E52053" w:rsidRDefault="00E52053" w:rsidP="00E52053">
      <w:pPr>
        <w:pStyle w:val="a5"/>
        <w:widowControl w:val="0"/>
        <w:shd w:val="clear" w:color="auto" w:fill="FFFFFF"/>
        <w:tabs>
          <w:tab w:val="left" w:pos="0"/>
          <w:tab w:val="center" w:pos="709"/>
          <w:tab w:val="right" w:pos="8306"/>
        </w:tabs>
        <w:autoSpaceDE w:val="0"/>
        <w:autoSpaceDN w:val="0"/>
        <w:adjustRightInd w:val="0"/>
        <w:spacing w:after="0" w:line="240" w:lineRule="auto"/>
        <w:ind w:left="1211"/>
        <w:rPr>
          <w:rFonts w:ascii="Times New Roman" w:eastAsia="Times New Roman" w:hAnsi="Times New Roman" w:cs="Times New Roman"/>
          <w:b/>
          <w:i/>
          <w:iCs/>
          <w:sz w:val="24"/>
          <w:szCs w:val="24"/>
          <w:lang w:val="uk-UA" w:eastAsia="uk-UA"/>
        </w:rPr>
      </w:pPr>
    </w:p>
    <w:p w14:paraId="2A7AAD0E" w14:textId="21321FF0" w:rsidR="00985E02" w:rsidRPr="00E52053" w:rsidRDefault="00985E02" w:rsidP="00613D67">
      <w:pPr>
        <w:pStyle w:val="a5"/>
        <w:widowControl w:val="0"/>
        <w:numPr>
          <w:ilvl w:val="0"/>
          <w:numId w:val="24"/>
        </w:numPr>
        <w:shd w:val="clear" w:color="auto" w:fill="FFFFFF"/>
        <w:tabs>
          <w:tab w:val="left" w:pos="0"/>
          <w:tab w:val="center" w:pos="709"/>
          <w:tab w:val="right" w:pos="8306"/>
        </w:tabs>
        <w:autoSpaceDE w:val="0"/>
        <w:autoSpaceDN w:val="0"/>
        <w:adjustRightInd w:val="0"/>
        <w:spacing w:after="0" w:line="240" w:lineRule="auto"/>
        <w:jc w:val="center"/>
        <w:rPr>
          <w:rFonts w:ascii="Times New Roman" w:eastAsia="Times New Roman" w:hAnsi="Times New Roman" w:cs="Times New Roman"/>
          <w:b/>
          <w:i/>
          <w:iCs/>
          <w:sz w:val="24"/>
          <w:szCs w:val="24"/>
          <w:lang w:val="uk-UA" w:eastAsia="uk-UA"/>
        </w:rPr>
      </w:pPr>
      <w:r w:rsidRPr="00E52053">
        <w:rPr>
          <w:rFonts w:ascii="Times New Roman" w:eastAsia="Times New Roman" w:hAnsi="Times New Roman" w:cs="Times New Roman"/>
          <w:b/>
          <w:sz w:val="24"/>
          <w:szCs w:val="24"/>
          <w:lang w:val="uk-UA" w:eastAsia="ru-RU"/>
        </w:rPr>
        <w:t xml:space="preserve">Інформація про відсутність підстав, </w:t>
      </w:r>
      <w:r w:rsidR="00895768" w:rsidRPr="00E52053">
        <w:rPr>
          <w:rFonts w:ascii="Times New Roman" w:eastAsia="Times New Roman" w:hAnsi="Times New Roman" w:cs="Times New Roman"/>
          <w:b/>
          <w:sz w:val="24"/>
          <w:szCs w:val="24"/>
          <w:lang w:val="uk-UA" w:eastAsia="ru-RU"/>
        </w:rPr>
        <w:t>зазначених в пункті 4</w:t>
      </w:r>
      <w:r w:rsidR="00BF22C7" w:rsidRPr="00E52053">
        <w:rPr>
          <w:rFonts w:ascii="Times New Roman" w:eastAsia="Times New Roman" w:hAnsi="Times New Roman" w:cs="Times New Roman"/>
          <w:b/>
          <w:sz w:val="24"/>
          <w:szCs w:val="24"/>
          <w:lang w:val="uk-UA" w:eastAsia="ru-RU"/>
        </w:rPr>
        <w:t>7</w:t>
      </w:r>
      <w:r w:rsidR="00895768" w:rsidRPr="00E52053">
        <w:rPr>
          <w:rFonts w:ascii="Times New Roman" w:eastAsia="Times New Roman" w:hAnsi="Times New Roman" w:cs="Times New Roman"/>
          <w:b/>
          <w:sz w:val="24"/>
          <w:szCs w:val="24"/>
          <w:lang w:val="uk-UA" w:eastAsia="ru-RU"/>
        </w:rPr>
        <w:t xml:space="preserve"> Особливостей (крім абзацу чотирнадцятого пункту 4</w:t>
      </w:r>
      <w:r w:rsidR="00BF22C7" w:rsidRPr="00E52053">
        <w:rPr>
          <w:rFonts w:ascii="Times New Roman" w:eastAsia="Times New Roman" w:hAnsi="Times New Roman" w:cs="Times New Roman"/>
          <w:b/>
          <w:sz w:val="24"/>
          <w:szCs w:val="24"/>
          <w:lang w:val="uk-UA" w:eastAsia="ru-RU"/>
        </w:rPr>
        <w:t>7</w:t>
      </w:r>
      <w:r w:rsidR="00895768" w:rsidRPr="00E52053">
        <w:rPr>
          <w:rFonts w:ascii="Times New Roman" w:eastAsia="Times New Roman" w:hAnsi="Times New Roman" w:cs="Times New Roman"/>
          <w:b/>
          <w:sz w:val="24"/>
          <w:szCs w:val="24"/>
          <w:lang w:val="uk-UA" w:eastAsia="ru-RU"/>
        </w:rPr>
        <w:t xml:space="preserve"> Особливостей )</w:t>
      </w:r>
    </w:p>
    <w:p w14:paraId="3F4DC8DA" w14:textId="77777777" w:rsidR="00985E02" w:rsidRPr="00E52053" w:rsidRDefault="00985E02" w:rsidP="00985E02">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sz w:val="24"/>
          <w:szCs w:val="24"/>
          <w:lang w:val="uk-UA" w:eastAsia="uk-UA"/>
        </w:rPr>
      </w:pPr>
    </w:p>
    <w:p w14:paraId="40093DA0" w14:textId="77777777" w:rsidR="00895768" w:rsidRPr="00E52053" w:rsidRDefault="00895768" w:rsidP="00985E02">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sz w:val="24"/>
          <w:szCs w:val="24"/>
          <w:lang w:val="uk-UA" w:eastAsia="uk-UA"/>
        </w:rPr>
      </w:pPr>
    </w:p>
    <w:p w14:paraId="7539BCAD" w14:textId="65A301F5" w:rsidR="00895768" w:rsidRPr="006F60C3" w:rsidRDefault="00E52053" w:rsidP="00895768">
      <w:pPr>
        <w:pBdr>
          <w:top w:val="nil"/>
          <w:left w:val="nil"/>
          <w:bottom w:val="nil"/>
          <w:right w:val="nil"/>
          <w:between w:val="nil"/>
        </w:pBdr>
        <w:spacing w:after="0" w:line="240" w:lineRule="auto"/>
        <w:ind w:firstLine="567"/>
        <w:jc w:val="both"/>
        <w:rPr>
          <w:rFonts w:ascii="Times New Roman" w:eastAsia="Times New Roman" w:hAnsi="Times New Roman" w:cs="Times New Roman"/>
          <w:b/>
          <w:bCs/>
          <w:sz w:val="24"/>
          <w:szCs w:val="24"/>
          <w:lang w:val="uk-UA" w:eastAsia="uk-UA"/>
        </w:rPr>
      </w:pPr>
      <w:r w:rsidRPr="006F60C3">
        <w:rPr>
          <w:rFonts w:ascii="Times New Roman" w:eastAsia="Times New Roman" w:hAnsi="Times New Roman" w:cs="Times New Roman"/>
          <w:b/>
          <w:sz w:val="24"/>
          <w:szCs w:val="24"/>
          <w:lang w:val="uk-UA" w:eastAsia="uk-UA"/>
        </w:rPr>
        <w:t>2.</w:t>
      </w:r>
      <w:r w:rsidR="00895768" w:rsidRPr="006F60C3">
        <w:rPr>
          <w:rFonts w:ascii="Times New Roman" w:eastAsia="Times New Roman" w:hAnsi="Times New Roman" w:cs="Times New Roman"/>
          <w:b/>
          <w:sz w:val="24"/>
          <w:szCs w:val="24"/>
          <w:lang w:val="uk-UA" w:eastAsia="uk-UA"/>
        </w:rPr>
        <w:t>1. Учасник процедури закупівлі підтверджує відсутність підстав, зазначених в пункті 4</w:t>
      </w:r>
      <w:r w:rsidR="00BF22C7" w:rsidRPr="006F60C3">
        <w:rPr>
          <w:rFonts w:ascii="Times New Roman" w:eastAsia="Times New Roman" w:hAnsi="Times New Roman" w:cs="Times New Roman"/>
          <w:b/>
          <w:sz w:val="24"/>
          <w:szCs w:val="24"/>
          <w:lang w:val="uk-UA" w:eastAsia="uk-UA"/>
        </w:rPr>
        <w:t>7</w:t>
      </w:r>
      <w:r w:rsidR="00895768" w:rsidRPr="006F60C3">
        <w:rPr>
          <w:rFonts w:ascii="Times New Roman" w:eastAsia="Times New Roman" w:hAnsi="Times New Roman" w:cs="Times New Roman"/>
          <w:b/>
          <w:sz w:val="24"/>
          <w:szCs w:val="24"/>
          <w:lang w:val="uk-UA" w:eastAsia="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30831C8" w14:textId="0663FC33" w:rsidR="00895768" w:rsidRPr="00E52053" w:rsidRDefault="00895768" w:rsidP="00895768">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F22C7" w:rsidRPr="00E52053">
        <w:rPr>
          <w:rFonts w:ascii="Times New Roman" w:eastAsia="Times New Roman" w:hAnsi="Times New Roman" w:cs="Times New Roman"/>
          <w:sz w:val="24"/>
          <w:szCs w:val="24"/>
          <w:lang w:val="uk-UA" w:eastAsia="uk-UA"/>
        </w:rPr>
        <w:t>7</w:t>
      </w:r>
      <w:r w:rsidRPr="00E52053">
        <w:rPr>
          <w:rFonts w:ascii="Times New Roman" w:eastAsia="Times New Roman" w:hAnsi="Times New Roman" w:cs="Times New Roman"/>
          <w:sz w:val="24"/>
          <w:szCs w:val="24"/>
          <w:lang w:val="uk-UA" w:eastAsia="uk-UA"/>
        </w:rPr>
        <w:t xml:space="preserve"> Особливостей (крім абзацу чотирнадцятого цього пункту – </w:t>
      </w:r>
      <w:r w:rsidRPr="00E52053">
        <w:rPr>
          <w:rFonts w:ascii="Times New Roman" w:eastAsia="Times New Roman" w:hAnsi="Times New Roman" w:cs="Times New Roman"/>
          <w:b/>
          <w:sz w:val="24"/>
          <w:szCs w:val="24"/>
          <w:lang w:val="uk-UA" w:eastAsia="uk-UA"/>
        </w:rPr>
        <w:t xml:space="preserve">Учасник надає довідку про те, що він </w:t>
      </w:r>
      <w:r w:rsidRPr="00E52053">
        <w:rPr>
          <w:rFonts w:ascii="Times New Roman" w:eastAsia="Times New Roman" w:hAnsi="Times New Roman" w:cs="Times New Roman"/>
          <w:b/>
          <w:color w:val="0E1D2F"/>
          <w:sz w:val="24"/>
          <w:szCs w:val="24"/>
          <w:lang w:val="uk-UA" w:eastAsia="uk-UA"/>
        </w:rPr>
        <w:t>виконав свої зобов’язання за раніше укладеним договором про закупівлю з цим самим замовником</w:t>
      </w:r>
      <w:r w:rsidRPr="00E52053">
        <w:rPr>
          <w:rFonts w:ascii="Times New Roman" w:eastAsia="Times New Roman" w:hAnsi="Times New Roman" w:cs="Times New Roman"/>
          <w:sz w:val="24"/>
          <w:szCs w:val="24"/>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w:t>
      </w:r>
      <w:r w:rsidR="00BF22C7" w:rsidRPr="00E52053">
        <w:rPr>
          <w:rFonts w:ascii="Times New Roman" w:eastAsia="Times New Roman" w:hAnsi="Times New Roman" w:cs="Times New Roman"/>
          <w:sz w:val="24"/>
          <w:szCs w:val="24"/>
          <w:lang w:val="uk-UA" w:eastAsia="uk-UA"/>
        </w:rPr>
        <w:t>7</w:t>
      </w:r>
      <w:r w:rsidRPr="00E52053">
        <w:rPr>
          <w:rFonts w:ascii="Times New Roman" w:eastAsia="Times New Roman" w:hAnsi="Times New Roman" w:cs="Times New Roman"/>
          <w:sz w:val="24"/>
          <w:szCs w:val="24"/>
          <w:lang w:val="uk-UA" w:eastAsia="uk-UA"/>
        </w:rPr>
        <w:t xml:space="preserve"> Особливостей.</w:t>
      </w:r>
    </w:p>
    <w:p w14:paraId="27041BBF" w14:textId="77777777" w:rsidR="00E52053" w:rsidRDefault="00E52053" w:rsidP="00E52053">
      <w:pPr>
        <w:tabs>
          <w:tab w:val="left" w:pos="180"/>
        </w:tabs>
        <w:spacing w:after="0" w:line="240" w:lineRule="auto"/>
        <w:ind w:right="-25" w:firstLine="567"/>
        <w:jc w:val="both"/>
        <w:rPr>
          <w:rFonts w:ascii="Times New Roman" w:eastAsia="Times New Roman" w:hAnsi="Times New Roman" w:cs="Times New Roman"/>
          <w:b/>
          <w:sz w:val="24"/>
          <w:szCs w:val="24"/>
          <w:lang w:val="uk-UA" w:eastAsia="uk-UA"/>
        </w:rPr>
      </w:pPr>
    </w:p>
    <w:p w14:paraId="7D5726EC" w14:textId="41C6C20F" w:rsidR="00E52053" w:rsidRDefault="00E52053" w:rsidP="00E52053">
      <w:pPr>
        <w:tabs>
          <w:tab w:val="left" w:pos="180"/>
        </w:tabs>
        <w:spacing w:after="0" w:line="240" w:lineRule="auto"/>
        <w:ind w:right="-25" w:firstLine="567"/>
        <w:jc w:val="center"/>
        <w:rPr>
          <w:rFonts w:ascii="Times New Roman" w:eastAsia="Times New Roman" w:hAnsi="Times New Roman" w:cs="Times New Roman"/>
          <w:b/>
          <w:sz w:val="24"/>
          <w:szCs w:val="24"/>
          <w:lang w:val="uk-UA" w:eastAsia="uk-UA"/>
        </w:rPr>
      </w:pPr>
      <w:r w:rsidRPr="00E52053">
        <w:rPr>
          <w:rFonts w:ascii="Times New Roman" w:eastAsia="Times New Roman" w:hAnsi="Times New Roman" w:cs="Times New Roman"/>
          <w:b/>
          <w:sz w:val="24"/>
          <w:szCs w:val="24"/>
          <w:lang w:val="uk-UA" w:eastAsia="uk-UA"/>
        </w:rPr>
        <w:t>Зразок</w:t>
      </w:r>
    </w:p>
    <w:p w14:paraId="6B9213C0" w14:textId="137D1CCE" w:rsidR="00E52053" w:rsidRPr="00E52053" w:rsidRDefault="00E52053" w:rsidP="00E52053">
      <w:pPr>
        <w:tabs>
          <w:tab w:val="left" w:pos="180"/>
        </w:tabs>
        <w:spacing w:after="0" w:line="240" w:lineRule="auto"/>
        <w:ind w:right="-25" w:firstLine="567"/>
        <w:jc w:val="center"/>
        <w:rPr>
          <w:rFonts w:ascii="Times New Roman" w:eastAsia="Times New Roman" w:hAnsi="Times New Roman" w:cs="Times New Roman"/>
          <w:b/>
          <w:sz w:val="24"/>
          <w:szCs w:val="24"/>
          <w:lang w:val="uk-UA" w:eastAsia="uk-UA"/>
        </w:rPr>
      </w:pPr>
      <w:r w:rsidRPr="00E52053">
        <w:rPr>
          <w:rFonts w:ascii="Times New Roman" w:eastAsia="Times New Roman" w:hAnsi="Times New Roman" w:cs="Times New Roman"/>
          <w:b/>
          <w:sz w:val="24"/>
          <w:szCs w:val="24"/>
          <w:lang w:val="uk-UA" w:eastAsia="uk-UA"/>
        </w:rPr>
        <w:t>довідки на підтвердження відсутності підстав, визначених в абзаці чотирнадцятому пункту 47 Особливостей</w:t>
      </w:r>
    </w:p>
    <w:p w14:paraId="5E0C9400"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2396A988" w14:textId="77777777" w:rsidR="00E52053" w:rsidRPr="00E52053" w:rsidRDefault="00E52053" w:rsidP="007A44C5">
      <w:pPr>
        <w:tabs>
          <w:tab w:val="left" w:pos="180"/>
        </w:tabs>
        <w:spacing w:after="0" w:line="240" w:lineRule="auto"/>
        <w:ind w:right="-25" w:firstLine="4962"/>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 xml:space="preserve">Уповноваженій особі </w:t>
      </w:r>
    </w:p>
    <w:p w14:paraId="65F27E9A" w14:textId="4091329B" w:rsidR="00E52053" w:rsidRPr="00E52053" w:rsidRDefault="00E52053" w:rsidP="007A44C5">
      <w:pPr>
        <w:tabs>
          <w:tab w:val="left" w:pos="180"/>
        </w:tabs>
        <w:spacing w:after="0" w:line="240" w:lineRule="auto"/>
        <w:ind w:right="-25" w:firstLine="4962"/>
        <w:jc w:val="both"/>
        <w:rPr>
          <w:rFonts w:ascii="Times New Roman" w:eastAsia="Times New Roman" w:hAnsi="Times New Roman" w:cs="Times New Roman"/>
          <w:sz w:val="24"/>
          <w:szCs w:val="24"/>
          <w:lang w:val="uk-UA" w:eastAsia="uk-UA"/>
        </w:rPr>
      </w:pPr>
    </w:p>
    <w:p w14:paraId="22EFBCA1"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6224286E"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202FE9CA" w14:textId="77777777" w:rsidR="00E52053" w:rsidRPr="00E52053" w:rsidRDefault="00E52053" w:rsidP="00E52053">
      <w:pPr>
        <w:tabs>
          <w:tab w:val="left" w:pos="180"/>
        </w:tabs>
        <w:spacing w:after="0" w:line="240" w:lineRule="auto"/>
        <w:ind w:right="-25" w:firstLine="567"/>
        <w:jc w:val="center"/>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ДОВІДКА</w:t>
      </w:r>
    </w:p>
    <w:p w14:paraId="6928BE73" w14:textId="77777777" w:rsidR="00E52053" w:rsidRPr="00E52053" w:rsidRDefault="00E52053" w:rsidP="00E52053">
      <w:pPr>
        <w:tabs>
          <w:tab w:val="left" w:pos="180"/>
        </w:tabs>
        <w:spacing w:after="0" w:line="240" w:lineRule="auto"/>
        <w:ind w:right="-25" w:firstLine="567"/>
        <w:jc w:val="center"/>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про відсутність підстав, визначених в абзаці чотирнадцятому пункту 47 Особливостей</w:t>
      </w:r>
    </w:p>
    <w:p w14:paraId="5B1F3A56"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580DD90C"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Ми, /найменування Учасника/ (далі - Учасник), в особі /Уповноважена особа учасника/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264C791A"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5ECEA8D2"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392F59FB" w14:textId="1395672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_____________________</w:t>
      </w:r>
      <w:r w:rsidRPr="00E52053">
        <w:rPr>
          <w:rFonts w:ascii="Times New Roman" w:eastAsia="Times New Roman" w:hAnsi="Times New Roman" w:cs="Times New Roman"/>
          <w:sz w:val="24"/>
          <w:szCs w:val="24"/>
          <w:lang w:val="uk-UA" w:eastAsia="uk-UA"/>
        </w:rPr>
        <w:tab/>
        <w:t>______________________</w:t>
      </w:r>
      <w:r w:rsidRPr="00E52053">
        <w:rPr>
          <w:rFonts w:ascii="Times New Roman" w:eastAsia="Times New Roman" w:hAnsi="Times New Roman" w:cs="Times New Roman"/>
          <w:sz w:val="24"/>
          <w:szCs w:val="24"/>
          <w:lang w:val="uk-UA" w:eastAsia="uk-UA"/>
        </w:rPr>
        <w:tab/>
        <w:t>________________________</w:t>
      </w:r>
    </w:p>
    <w:p w14:paraId="689BB5EB"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посада уповноваженої особи Учасника</w:t>
      </w:r>
      <w:r w:rsidRPr="00E52053">
        <w:rPr>
          <w:rFonts w:ascii="Times New Roman" w:eastAsia="Times New Roman" w:hAnsi="Times New Roman" w:cs="Times New Roman"/>
          <w:sz w:val="24"/>
          <w:szCs w:val="24"/>
          <w:lang w:val="uk-UA" w:eastAsia="uk-UA"/>
        </w:rPr>
        <w:tab/>
        <w:t>підпис та печатка (за наявності)</w:t>
      </w:r>
      <w:r w:rsidRPr="00E52053">
        <w:rPr>
          <w:rFonts w:ascii="Times New Roman" w:eastAsia="Times New Roman" w:hAnsi="Times New Roman" w:cs="Times New Roman"/>
          <w:sz w:val="24"/>
          <w:szCs w:val="24"/>
          <w:lang w:val="uk-UA" w:eastAsia="uk-UA"/>
        </w:rPr>
        <w:tab/>
        <w:t>прізвище, ініціали</w:t>
      </w:r>
    </w:p>
    <w:p w14:paraId="389EDA01"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411E25D7" w14:textId="77777777" w:rsidR="00E52053" w:rsidRP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 xml:space="preserve">*У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 </w:t>
      </w:r>
    </w:p>
    <w:p w14:paraId="4D4CAB58" w14:textId="3C9E7BE7" w:rsidR="00E52053" w:rsidRDefault="00E52053" w:rsidP="00E52053">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E52053">
        <w:rPr>
          <w:rFonts w:ascii="Times New Roman" w:eastAsia="Times New Roman" w:hAnsi="Times New Roman" w:cs="Times New Roman"/>
          <w:sz w:val="24"/>
          <w:szCs w:val="24"/>
          <w:lang w:val="uk-UA" w:eastAsia="uk-UA"/>
        </w:rPr>
        <w:t> </w:t>
      </w:r>
    </w:p>
    <w:p w14:paraId="11561E05" w14:textId="77777777" w:rsidR="00E52053" w:rsidRDefault="00E52053" w:rsidP="00895768">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2FCA717F" w14:textId="77777777" w:rsidR="00E52053" w:rsidRDefault="00E52053" w:rsidP="00895768">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0470DA26" w14:textId="77777777" w:rsidR="00E52053" w:rsidRPr="00895768" w:rsidRDefault="00E52053" w:rsidP="00895768">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p>
    <w:p w14:paraId="2C6AA617" w14:textId="398EF616" w:rsidR="00895768" w:rsidRPr="006F60C3" w:rsidRDefault="00895768" w:rsidP="006F60C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eastAsia="uk-UA"/>
        </w:rPr>
      </w:pPr>
      <w:r w:rsidRPr="006F60C3">
        <w:rPr>
          <w:rFonts w:ascii="Times New Roman" w:eastAsia="Times New Roman" w:hAnsi="Times New Roman" w:cs="Times New Roman"/>
          <w:b/>
          <w:sz w:val="24"/>
          <w:szCs w:val="24"/>
          <w:lang w:val="uk-UA" w:eastAsia="uk-UA"/>
        </w:rPr>
        <w:t>2</w:t>
      </w:r>
      <w:r w:rsidR="00E52053" w:rsidRPr="006F60C3">
        <w:rPr>
          <w:rFonts w:ascii="Times New Roman" w:eastAsia="Times New Roman" w:hAnsi="Times New Roman" w:cs="Times New Roman"/>
          <w:b/>
          <w:sz w:val="24"/>
          <w:szCs w:val="24"/>
          <w:lang w:val="uk-UA" w:eastAsia="uk-UA"/>
        </w:rPr>
        <w:t>.2</w:t>
      </w:r>
      <w:r w:rsidRPr="006F60C3">
        <w:rPr>
          <w:rFonts w:ascii="Times New Roman" w:eastAsia="Times New Roman" w:hAnsi="Times New Roman" w:cs="Times New Roman"/>
          <w:b/>
          <w:sz w:val="24"/>
          <w:szCs w:val="24"/>
          <w:lang w:val="uk-UA" w:eastAsia="uk-UA"/>
        </w:rPr>
        <w:t>. Перелік документів та інформації  для підтвердження відповідності ПЕРЕМОЖЦЯ вимогам, що визначені пунктом 4</w:t>
      </w:r>
      <w:r w:rsidR="00BF22C7" w:rsidRPr="006F60C3">
        <w:rPr>
          <w:rFonts w:ascii="Times New Roman" w:eastAsia="Times New Roman" w:hAnsi="Times New Roman" w:cs="Times New Roman"/>
          <w:b/>
          <w:sz w:val="24"/>
          <w:szCs w:val="24"/>
          <w:lang w:val="uk-UA" w:eastAsia="uk-UA"/>
        </w:rPr>
        <w:t>7</w:t>
      </w:r>
      <w:r w:rsidRPr="006F60C3">
        <w:rPr>
          <w:rFonts w:ascii="Times New Roman" w:eastAsia="Times New Roman" w:hAnsi="Times New Roman" w:cs="Times New Roman"/>
          <w:b/>
          <w:sz w:val="24"/>
          <w:szCs w:val="24"/>
          <w:lang w:val="uk-UA" w:eastAsia="uk-UA"/>
        </w:rPr>
        <w:t xml:space="preserve"> Особливостей:</w:t>
      </w:r>
    </w:p>
    <w:p w14:paraId="1272916E" w14:textId="77777777" w:rsidR="00895768" w:rsidRPr="00895768" w:rsidRDefault="00895768" w:rsidP="00895768">
      <w:pPr>
        <w:spacing w:after="0" w:line="240" w:lineRule="auto"/>
        <w:ind w:firstLine="709"/>
        <w:jc w:val="both"/>
        <w:rPr>
          <w:rFonts w:ascii="Times New Roman" w:eastAsia="Times New Roman" w:hAnsi="Times New Roman" w:cs="Times New Roman"/>
          <w:bCs/>
          <w:sz w:val="24"/>
          <w:szCs w:val="24"/>
          <w:lang w:val="uk-UA" w:eastAsia="uk-UA"/>
        </w:rPr>
      </w:pPr>
      <w:r w:rsidRPr="00895768">
        <w:rPr>
          <w:rFonts w:ascii="Times New Roman" w:eastAsia="Times New Roman" w:hAnsi="Times New Roman" w:cs="Times New Roman"/>
          <w:sz w:val="24"/>
          <w:szCs w:val="24"/>
          <w:lang w:val="uk-UA"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895768">
        <w:rPr>
          <w:rFonts w:ascii="Times New Roman" w:eastAsia="Times New Roman" w:hAnsi="Times New Roman" w:cs="Times New Roman"/>
          <w:sz w:val="24"/>
          <w:szCs w:val="24"/>
          <w:lang w:val="uk-UA"/>
        </w:rPr>
        <w:t>публічних електронних реєстрах</w:t>
      </w:r>
      <w:r w:rsidRPr="00895768">
        <w:rPr>
          <w:rFonts w:ascii="Times New Roman" w:eastAsia="Times New Roman" w:hAnsi="Times New Roman" w:cs="Times New Roman"/>
          <w:sz w:val="24"/>
          <w:szCs w:val="24"/>
          <w:lang w:val="uk-UA" w:eastAsia="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95768">
        <w:rPr>
          <w:rFonts w:ascii="Times New Roman" w:eastAsia="Times New Roman" w:hAnsi="Times New Roman" w:cs="Times New Roman"/>
          <w:bCs/>
          <w:sz w:val="24"/>
          <w:szCs w:val="24"/>
          <w:lang w:val="uk-UA" w:eastAsia="uk-UA"/>
        </w:rPr>
        <w:t xml:space="preserve"> </w:t>
      </w:r>
    </w:p>
    <w:p w14:paraId="5041F0F7" w14:textId="652E6221" w:rsidR="00895768" w:rsidRPr="00895768" w:rsidRDefault="00BF22C7" w:rsidP="00895768">
      <w:pPr>
        <w:tabs>
          <w:tab w:val="left" w:pos="180"/>
        </w:tabs>
        <w:spacing w:after="0" w:line="240" w:lineRule="auto"/>
        <w:ind w:right="-25" w:firstLine="567"/>
        <w:jc w:val="both"/>
        <w:rPr>
          <w:rFonts w:ascii="Times New Roman" w:eastAsia="Times New Roman" w:hAnsi="Times New Roman" w:cs="Times New Roman"/>
          <w:sz w:val="24"/>
          <w:szCs w:val="24"/>
          <w:lang w:val="uk-UA" w:eastAsia="uk-UA"/>
        </w:rPr>
      </w:pPr>
      <w:r w:rsidRPr="00BF22C7">
        <w:rPr>
          <w:rFonts w:ascii="Times New Roman" w:eastAsia="Times New Roman" w:hAnsi="Times New Roman" w:cs="Times New Roman"/>
          <w:bCs/>
          <w:sz w:val="24"/>
          <w:szCs w:val="24"/>
          <w:lang w:val="uk" w:eastAsia="uk-UA"/>
        </w:rPr>
        <w:t xml:space="preserve">Переможець процедури закупівлі у строк, </w:t>
      </w:r>
      <w:r w:rsidRPr="00BF22C7">
        <w:rPr>
          <w:rFonts w:ascii="Times New Roman" w:eastAsia="Times New Roman" w:hAnsi="Times New Roman" w:cs="Times New Roman"/>
          <w:b/>
          <w:bCs/>
          <w:sz w:val="24"/>
          <w:szCs w:val="24"/>
          <w:lang w:val="uk" w:eastAsia="uk-UA"/>
        </w:rPr>
        <w:t>що не перевищує чотири дні з дати оприлюднення в електронній системі закупівель повідомлення про намір укласти договір про</w:t>
      </w:r>
      <w:r w:rsidRPr="00BF22C7">
        <w:rPr>
          <w:rFonts w:ascii="Times New Roman" w:eastAsia="Times New Roman" w:hAnsi="Times New Roman" w:cs="Times New Roman"/>
          <w:bCs/>
          <w:sz w:val="24"/>
          <w:szCs w:val="24"/>
          <w:lang w:val="uk" w:eastAsia="uk-UA"/>
        </w:rPr>
        <w:t xml:space="preserve">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w:anchor="n618" w:history="1">
        <w:r w:rsidRPr="00BF22C7">
          <w:rPr>
            <w:rStyle w:val="a7"/>
            <w:rFonts w:ascii="Times New Roman" w:eastAsia="Times New Roman" w:hAnsi="Times New Roman" w:cs="Times New Roman"/>
            <w:bCs/>
            <w:sz w:val="24"/>
            <w:szCs w:val="24"/>
            <w:lang w:val="uk" w:eastAsia="uk-UA"/>
          </w:rPr>
          <w:t>підпунктах 3</w:t>
        </w:r>
      </w:hyperlink>
      <w:r w:rsidRPr="00BF22C7">
        <w:rPr>
          <w:rFonts w:ascii="Times New Roman" w:eastAsia="Times New Roman" w:hAnsi="Times New Roman" w:cs="Times New Roman"/>
          <w:bCs/>
          <w:sz w:val="24"/>
          <w:szCs w:val="24"/>
          <w:lang w:val="uk" w:eastAsia="uk-UA"/>
        </w:rPr>
        <w:t xml:space="preserve">, </w:t>
      </w:r>
      <w:hyperlink w:anchor="n620" w:history="1">
        <w:r w:rsidRPr="00BF22C7">
          <w:rPr>
            <w:rStyle w:val="a7"/>
            <w:rFonts w:ascii="Times New Roman" w:eastAsia="Times New Roman" w:hAnsi="Times New Roman" w:cs="Times New Roman"/>
            <w:bCs/>
            <w:sz w:val="24"/>
            <w:szCs w:val="24"/>
            <w:lang w:val="uk" w:eastAsia="uk-UA"/>
          </w:rPr>
          <w:t>5</w:t>
        </w:r>
      </w:hyperlink>
      <w:r w:rsidRPr="00BF22C7">
        <w:rPr>
          <w:rFonts w:ascii="Times New Roman" w:eastAsia="Times New Roman" w:hAnsi="Times New Roman" w:cs="Times New Roman"/>
          <w:bCs/>
          <w:sz w:val="24"/>
          <w:szCs w:val="24"/>
          <w:lang w:val="uk" w:eastAsia="uk-UA"/>
        </w:rPr>
        <w:t xml:space="preserve">, </w:t>
      </w:r>
      <w:hyperlink w:anchor="n621" w:history="1">
        <w:r w:rsidRPr="00BF22C7">
          <w:rPr>
            <w:rStyle w:val="a7"/>
            <w:rFonts w:ascii="Times New Roman" w:eastAsia="Times New Roman" w:hAnsi="Times New Roman" w:cs="Times New Roman"/>
            <w:bCs/>
            <w:sz w:val="24"/>
            <w:szCs w:val="24"/>
            <w:lang w:val="uk" w:eastAsia="uk-UA"/>
          </w:rPr>
          <w:t>6</w:t>
        </w:r>
      </w:hyperlink>
      <w:r w:rsidRPr="00BF22C7">
        <w:rPr>
          <w:rFonts w:ascii="Times New Roman" w:eastAsia="Times New Roman" w:hAnsi="Times New Roman" w:cs="Times New Roman"/>
          <w:bCs/>
          <w:sz w:val="24"/>
          <w:szCs w:val="24"/>
          <w:lang w:val="uk" w:eastAsia="uk-UA"/>
        </w:rPr>
        <w:t xml:space="preserve"> і </w:t>
      </w:r>
      <w:hyperlink w:anchor="n627" w:history="1">
        <w:r w:rsidRPr="00BF22C7">
          <w:rPr>
            <w:rStyle w:val="a7"/>
            <w:rFonts w:ascii="Times New Roman" w:eastAsia="Times New Roman" w:hAnsi="Times New Roman" w:cs="Times New Roman"/>
            <w:bCs/>
            <w:sz w:val="24"/>
            <w:szCs w:val="24"/>
            <w:lang w:val="uk" w:eastAsia="uk-UA"/>
          </w:rPr>
          <w:t>12</w:t>
        </w:r>
      </w:hyperlink>
      <w:r w:rsidRPr="00BF22C7">
        <w:rPr>
          <w:rFonts w:ascii="Times New Roman" w:eastAsia="Times New Roman" w:hAnsi="Times New Roman" w:cs="Times New Roman"/>
          <w:bCs/>
          <w:sz w:val="24"/>
          <w:szCs w:val="24"/>
          <w:lang w:val="uk" w:eastAsia="uk-UA"/>
        </w:rPr>
        <w:t xml:space="preserve"> та в </w:t>
      </w:r>
      <w:hyperlink w:anchor="n628" w:history="1">
        <w:r w:rsidRPr="00BF22C7">
          <w:rPr>
            <w:rStyle w:val="a7"/>
            <w:rFonts w:ascii="Times New Roman" w:eastAsia="Times New Roman" w:hAnsi="Times New Roman" w:cs="Times New Roman"/>
            <w:bCs/>
            <w:sz w:val="24"/>
            <w:szCs w:val="24"/>
            <w:lang w:val="uk" w:eastAsia="uk-UA"/>
          </w:rPr>
          <w:t>абзаці чотирнадцятому</w:t>
        </w:r>
      </w:hyperlink>
      <w:r w:rsidRPr="00BF22C7">
        <w:rPr>
          <w:rFonts w:ascii="Times New Roman" w:eastAsia="Times New Roman" w:hAnsi="Times New Roman" w:cs="Times New Roman"/>
          <w:bCs/>
          <w:sz w:val="24"/>
          <w:szCs w:val="24"/>
          <w:lang w:val="uk" w:eastAsia="uk-UA"/>
        </w:rPr>
        <w:t xml:space="preserve"> пункту</w:t>
      </w:r>
      <w:r>
        <w:rPr>
          <w:rFonts w:ascii="Times New Roman" w:eastAsia="Times New Roman" w:hAnsi="Times New Roman" w:cs="Times New Roman"/>
          <w:bCs/>
          <w:sz w:val="24"/>
          <w:szCs w:val="24"/>
          <w:lang w:val="uk" w:eastAsia="uk-UA"/>
        </w:rPr>
        <w:t xml:space="preserve"> 47 Особливостей</w:t>
      </w:r>
      <w:r w:rsidRPr="00BF22C7">
        <w:rPr>
          <w:rFonts w:ascii="Times New Roman" w:eastAsia="Times New Roman" w:hAnsi="Times New Roman" w:cs="Times New Roman"/>
          <w:bCs/>
          <w:sz w:val="24"/>
          <w:szCs w:val="24"/>
          <w:lang w:val="uk"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11" w:tgtFrame="_blank" w:history="1">
        <w:r w:rsidRPr="00BF22C7">
          <w:rPr>
            <w:rStyle w:val="a7"/>
            <w:rFonts w:ascii="Times New Roman" w:eastAsia="Times New Roman" w:hAnsi="Times New Roman" w:cs="Times New Roman"/>
            <w:bCs/>
            <w:sz w:val="24"/>
            <w:szCs w:val="24"/>
            <w:lang w:val="uk" w:eastAsia="uk-UA"/>
          </w:rPr>
          <w:t>Законом України</w:t>
        </w:r>
      </w:hyperlink>
      <w:r w:rsidRPr="00BF22C7">
        <w:rPr>
          <w:rFonts w:ascii="Times New Roman" w:eastAsia="Times New Roman" w:hAnsi="Times New Roman" w:cs="Times New Roman"/>
          <w:bCs/>
          <w:sz w:val="24"/>
          <w:szCs w:val="24"/>
          <w:lang w:val="uk" w:eastAsia="uk-UA"/>
        </w:rPr>
        <w:t xml:space="preserve"> </w:t>
      </w:r>
      <w:r>
        <w:rPr>
          <w:rFonts w:ascii="Times New Roman" w:eastAsia="Times New Roman" w:hAnsi="Times New Roman" w:cs="Times New Roman"/>
          <w:bCs/>
          <w:sz w:val="24"/>
          <w:szCs w:val="24"/>
          <w:lang w:val="uk" w:eastAsia="uk-UA"/>
        </w:rPr>
        <w:t>«</w:t>
      </w:r>
      <w:r w:rsidRPr="00BF22C7">
        <w:rPr>
          <w:rFonts w:ascii="Times New Roman" w:eastAsia="Times New Roman" w:hAnsi="Times New Roman" w:cs="Times New Roman"/>
          <w:bCs/>
          <w:sz w:val="24"/>
          <w:szCs w:val="24"/>
          <w:lang w:val="uk" w:eastAsia="uk-UA"/>
        </w:rPr>
        <w:t>Про доступ до публічної інформації</w:t>
      </w:r>
      <w:r>
        <w:rPr>
          <w:rFonts w:ascii="Times New Roman" w:eastAsia="Times New Roman" w:hAnsi="Times New Roman" w:cs="Times New Roman"/>
          <w:bCs/>
          <w:sz w:val="24"/>
          <w:szCs w:val="24"/>
          <w:lang w:val="uk" w:eastAsia="uk-UA"/>
        </w:rPr>
        <w:t>»</w:t>
      </w:r>
      <w:r w:rsidRPr="00BF22C7">
        <w:rPr>
          <w:rFonts w:ascii="Times New Roman" w:eastAsia="Times New Roman" w:hAnsi="Times New Roman" w:cs="Times New Roman"/>
          <w:bCs/>
          <w:sz w:val="24"/>
          <w:szCs w:val="24"/>
          <w:lang w:val="uk"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95768" w:rsidRPr="00895768">
        <w:rPr>
          <w:rFonts w:ascii="Times New Roman" w:eastAsia="Times New Roman" w:hAnsi="Times New Roman" w:cs="Times New Roman"/>
          <w:bCs/>
          <w:sz w:val="24"/>
          <w:szCs w:val="24"/>
          <w:lang w:val="uk-UA" w:eastAsia="uk-UA"/>
        </w:rPr>
        <w:t>. </w:t>
      </w:r>
      <w:r w:rsidR="00895768" w:rsidRPr="00895768">
        <w:rPr>
          <w:rFonts w:ascii="Times New Roman" w:eastAsia="Times New Roman" w:hAnsi="Times New Roman" w:cs="Times New Roman"/>
          <w:sz w:val="24"/>
          <w:szCs w:val="24"/>
          <w:lang w:val="uk-UA" w:eastAsia="uk-UA"/>
        </w:rPr>
        <w:t xml:space="preserve"> </w:t>
      </w:r>
    </w:p>
    <w:p w14:paraId="6099BD03" w14:textId="77777777" w:rsidR="00D37B27" w:rsidRDefault="00D37B27" w:rsidP="00985E02">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lang w:val="uk-UA" w:eastAsia="uk-UA"/>
        </w:rPr>
      </w:pPr>
    </w:p>
    <w:p w14:paraId="0A87A8E8" w14:textId="6BEFF782" w:rsidR="00895768" w:rsidRDefault="00EE3EBF" w:rsidP="00985E02">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rPr>
      </w:pPr>
      <w:r w:rsidRPr="003366CF">
        <w:rPr>
          <w:rFonts w:ascii="Times New Roman" w:eastAsia="Times New Roman" w:hAnsi="Times New Roman" w:cs="Times New Roman"/>
          <w:b/>
          <w:color w:val="000000"/>
          <w:sz w:val="24"/>
          <w:szCs w:val="24"/>
        </w:rPr>
        <w:t>Докуме</w:t>
      </w:r>
      <w:r w:rsidR="00D37B27">
        <w:rPr>
          <w:rFonts w:ascii="Times New Roman" w:eastAsia="Times New Roman" w:hAnsi="Times New Roman" w:cs="Times New Roman"/>
          <w:b/>
          <w:color w:val="000000"/>
          <w:sz w:val="24"/>
          <w:szCs w:val="24"/>
        </w:rPr>
        <w:t xml:space="preserve">нти, які </w:t>
      </w:r>
      <w:proofErr w:type="gramStart"/>
      <w:r w:rsidR="00D37B27">
        <w:rPr>
          <w:rFonts w:ascii="Times New Roman" w:eastAsia="Times New Roman" w:hAnsi="Times New Roman" w:cs="Times New Roman"/>
          <w:b/>
          <w:color w:val="000000"/>
          <w:sz w:val="24"/>
          <w:szCs w:val="24"/>
        </w:rPr>
        <w:t>надаються  ПЕРЕМОЖЦЕМ</w:t>
      </w:r>
      <w:proofErr w:type="gramEnd"/>
      <w:r w:rsidR="00D37B27">
        <w:rPr>
          <w:rFonts w:ascii="Times New Roman" w:eastAsia="Times New Roman" w:hAnsi="Times New Roman" w:cs="Times New Roman"/>
          <w:b/>
          <w:color w:val="000000"/>
          <w:sz w:val="24"/>
          <w:szCs w:val="24"/>
        </w:rPr>
        <w:t xml:space="preserve"> </w:t>
      </w:r>
      <w:r w:rsidRPr="003366CF">
        <w:rPr>
          <w:rFonts w:ascii="Times New Roman" w:eastAsia="Times New Roman" w:hAnsi="Times New Roman" w:cs="Times New Roman"/>
          <w:b/>
          <w:color w:val="000000"/>
          <w:sz w:val="24"/>
          <w:szCs w:val="24"/>
        </w:rPr>
        <w:t>:</w:t>
      </w:r>
    </w:p>
    <w:p w14:paraId="5594ECC9" w14:textId="77777777" w:rsidR="00E52053" w:rsidRDefault="00E52053" w:rsidP="00985E02">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rPr>
      </w:pP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9743"/>
      </w:tblGrid>
      <w:tr w:rsidR="00D37B27" w:rsidRPr="00D37B27" w14:paraId="7520918D" w14:textId="77777777" w:rsidTr="00D37B27">
        <w:trPr>
          <w:trHeight w:val="1124"/>
          <w:jc w:val="center"/>
        </w:trPr>
        <w:tc>
          <w:tcPr>
            <w:tcW w:w="9743" w:type="dxa"/>
            <w:shd w:val="clear" w:color="auto" w:fill="FFFFFF"/>
          </w:tcPr>
          <w:tbl>
            <w:tblPr>
              <w:tblW w:w="9363" w:type="dxa"/>
              <w:tblLayout w:type="fixed"/>
              <w:tblLook w:val="0400" w:firstRow="0" w:lastRow="0" w:firstColumn="0" w:lastColumn="0" w:noHBand="0" w:noVBand="1"/>
            </w:tblPr>
            <w:tblGrid>
              <w:gridCol w:w="310"/>
              <w:gridCol w:w="9053"/>
            </w:tblGrid>
            <w:tr w:rsidR="00D37B27" w:rsidRPr="006F60C3" w14:paraId="4C30093F" w14:textId="77777777" w:rsidTr="00EF75A4">
              <w:trPr>
                <w:trHeight w:val="1557"/>
              </w:trPr>
              <w:tc>
                <w:tcPr>
                  <w:tcW w:w="310" w:type="dxa"/>
                  <w:tcMar>
                    <w:top w:w="15" w:type="dxa"/>
                    <w:left w:w="15" w:type="dxa"/>
                    <w:bottom w:w="15" w:type="dxa"/>
                    <w:right w:w="15" w:type="dxa"/>
                  </w:tcMar>
                  <w:hideMark/>
                </w:tcPr>
                <w:p w14:paraId="4D00A1E2" w14:textId="77777777" w:rsidR="00D37B27" w:rsidRPr="006F60C3" w:rsidRDefault="00D37B27" w:rsidP="00D37B27">
                  <w:pPr>
                    <w:shd w:val="clear" w:color="auto" w:fill="FFFFFF"/>
                    <w:spacing w:after="0" w:line="240" w:lineRule="auto"/>
                    <w:ind w:left="-595"/>
                    <w:rPr>
                      <w:rFonts w:ascii="Times New Roman" w:eastAsia="Arial" w:hAnsi="Times New Roman" w:cs="Times New Roman"/>
                      <w:b/>
                      <w:color w:val="000000"/>
                      <w:sz w:val="24"/>
                      <w:szCs w:val="24"/>
                      <w:lang w:val="uk-UA" w:eastAsia="ru-RU"/>
                    </w:rPr>
                  </w:pPr>
                  <w:r w:rsidRPr="006F60C3">
                    <w:rPr>
                      <w:rFonts w:ascii="Times New Roman" w:eastAsia="Arial" w:hAnsi="Times New Roman" w:cs="Times New Roman"/>
                      <w:b/>
                      <w:color w:val="000000"/>
                      <w:sz w:val="24"/>
                      <w:szCs w:val="24"/>
                      <w:lang w:val="uk-UA" w:eastAsia="ru-RU"/>
                    </w:rPr>
                    <w:t>1.</w:t>
                  </w:r>
                </w:p>
                <w:p w14:paraId="2C4F3A69" w14:textId="77777777" w:rsidR="00D37B27" w:rsidRPr="006F60C3" w:rsidRDefault="00D37B27" w:rsidP="00D37B27">
                  <w:pPr>
                    <w:spacing w:after="0" w:line="240" w:lineRule="auto"/>
                    <w:jc w:val="center"/>
                    <w:rPr>
                      <w:rFonts w:ascii="Times New Roman" w:eastAsia="Arial" w:hAnsi="Times New Roman" w:cs="Times New Roman"/>
                      <w:b/>
                      <w:color w:val="000000"/>
                      <w:sz w:val="24"/>
                      <w:szCs w:val="24"/>
                      <w:lang w:val="uk-UA" w:eastAsia="ru-RU"/>
                    </w:rPr>
                  </w:pPr>
                  <w:r w:rsidRPr="006F60C3">
                    <w:rPr>
                      <w:rFonts w:ascii="Times New Roman" w:eastAsia="Arial" w:hAnsi="Times New Roman" w:cs="Times New Roman"/>
                      <w:b/>
                      <w:color w:val="000000"/>
                      <w:sz w:val="24"/>
                      <w:szCs w:val="24"/>
                      <w:lang w:val="uk-UA" w:eastAsia="ru-RU"/>
                    </w:rPr>
                    <w:t>1.</w:t>
                  </w:r>
                </w:p>
                <w:p w14:paraId="7680A9C7" w14:textId="77777777" w:rsidR="00D37B27" w:rsidRPr="006F60C3" w:rsidRDefault="00D37B27" w:rsidP="00D37B27">
                  <w:pPr>
                    <w:spacing w:after="0" w:line="240" w:lineRule="auto"/>
                    <w:rPr>
                      <w:rFonts w:ascii="Times New Roman" w:eastAsia="Arial" w:hAnsi="Times New Roman" w:cs="Times New Roman"/>
                      <w:sz w:val="24"/>
                      <w:szCs w:val="24"/>
                      <w:lang w:val="uk-UA" w:eastAsia="ru-RU"/>
                    </w:rPr>
                  </w:pPr>
                </w:p>
                <w:p w14:paraId="40FE3D1D" w14:textId="77777777" w:rsidR="00D37B27" w:rsidRPr="006F60C3" w:rsidRDefault="00D37B27" w:rsidP="00D37B27">
                  <w:pPr>
                    <w:spacing w:after="0" w:line="240" w:lineRule="auto"/>
                    <w:rPr>
                      <w:rFonts w:ascii="Times New Roman" w:eastAsia="Arial" w:hAnsi="Times New Roman" w:cs="Times New Roman"/>
                      <w:sz w:val="24"/>
                      <w:szCs w:val="24"/>
                      <w:lang w:val="uk-UA" w:eastAsia="ru-RU"/>
                    </w:rPr>
                  </w:pPr>
                </w:p>
                <w:p w14:paraId="747B6B42" w14:textId="77777777" w:rsidR="00D37B27" w:rsidRPr="006F60C3" w:rsidRDefault="00D37B27" w:rsidP="00D37B27">
                  <w:pPr>
                    <w:spacing w:after="0" w:line="240" w:lineRule="auto"/>
                    <w:rPr>
                      <w:rFonts w:ascii="Times New Roman" w:eastAsia="Arial" w:hAnsi="Times New Roman" w:cs="Times New Roman"/>
                      <w:b/>
                      <w:color w:val="000000"/>
                      <w:sz w:val="24"/>
                      <w:szCs w:val="24"/>
                      <w:lang w:val="uk-UA" w:eastAsia="ru-RU"/>
                    </w:rPr>
                  </w:pPr>
                </w:p>
                <w:p w14:paraId="3DCEA821" w14:textId="77777777" w:rsidR="00D37B27" w:rsidRPr="006F60C3" w:rsidRDefault="00D37B27" w:rsidP="00D37B27">
                  <w:pPr>
                    <w:spacing w:after="0" w:line="240" w:lineRule="auto"/>
                    <w:jc w:val="center"/>
                    <w:rPr>
                      <w:rFonts w:ascii="Times New Roman" w:eastAsia="Arial" w:hAnsi="Times New Roman" w:cs="Times New Roman"/>
                      <w:sz w:val="24"/>
                      <w:szCs w:val="24"/>
                      <w:lang w:val="uk-UA" w:eastAsia="ru-RU"/>
                    </w:rPr>
                  </w:pPr>
                </w:p>
              </w:tc>
              <w:tc>
                <w:tcPr>
                  <w:tcW w:w="9053" w:type="dxa"/>
                  <w:tcMar>
                    <w:top w:w="15" w:type="dxa"/>
                    <w:left w:w="15" w:type="dxa"/>
                    <w:bottom w:w="15" w:type="dxa"/>
                    <w:right w:w="15" w:type="dxa"/>
                  </w:tcMar>
                  <w:hideMark/>
                </w:tcPr>
                <w:p w14:paraId="3C14DC38" w14:textId="77777777" w:rsidR="00D37B27" w:rsidRPr="006F60C3" w:rsidRDefault="00D37B27" w:rsidP="00D37B27">
                  <w:pPr>
                    <w:shd w:val="clear" w:color="auto" w:fill="FFFFFF"/>
                    <w:spacing w:after="0" w:line="240" w:lineRule="auto"/>
                    <w:ind w:left="142" w:right="108"/>
                    <w:jc w:val="both"/>
                    <w:rPr>
                      <w:rFonts w:ascii="Times New Roman" w:eastAsia="Arial" w:hAnsi="Times New Roman" w:cs="Times New Roman"/>
                      <w:b/>
                      <w:bCs/>
                      <w:color w:val="000000"/>
                      <w:sz w:val="24"/>
                      <w:szCs w:val="24"/>
                      <w:lang w:val="uk-UA" w:eastAsia="ru-RU"/>
                    </w:rPr>
                  </w:pPr>
                </w:p>
                <w:p w14:paraId="07512F35" w14:textId="531D4B9A"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b/>
                      <w:bCs/>
                      <w:color w:val="000000"/>
                      <w:sz w:val="24"/>
                      <w:szCs w:val="24"/>
                      <w:lang w:val="uk-UA" w:eastAsia="ru-RU"/>
                    </w:rPr>
                    <w:t>Документ</w:t>
                  </w:r>
                  <w:r w:rsidRPr="006F60C3">
                    <w:rPr>
                      <w:rFonts w:ascii="Times New Roman" w:eastAsia="Arial" w:hAnsi="Times New Roman" w:cs="Times New Roman"/>
                      <w:color w:val="000000"/>
                      <w:sz w:val="24"/>
                      <w:szCs w:val="24"/>
                      <w:lang w:val="uk-UA" w:eastAsia="ru-RU"/>
                    </w:rPr>
                    <w:t xml:space="preserve">, що підтверджує відсутність підстави, визначеної </w:t>
                  </w:r>
                  <w:r w:rsidRPr="006F60C3">
                    <w:rPr>
                      <w:rFonts w:ascii="Times New Roman" w:eastAsia="Arial" w:hAnsi="Times New Roman" w:cs="Times New Roman"/>
                      <w:b/>
                      <w:color w:val="000000"/>
                      <w:sz w:val="24"/>
                      <w:szCs w:val="24"/>
                      <w:lang w:val="uk-UA" w:eastAsia="ru-RU"/>
                    </w:rPr>
                    <w:t>підпунктом 3 пункту 47</w:t>
                  </w:r>
                  <w:r w:rsidRPr="006F60C3">
                    <w:rPr>
                      <w:rFonts w:ascii="Times New Roman" w:eastAsia="Arial" w:hAnsi="Times New Roman" w:cs="Times New Roman"/>
                      <w:color w:val="000000"/>
                      <w:sz w:val="24"/>
                      <w:szCs w:val="24"/>
                      <w:lang w:val="uk-UA" w:eastAsia="ru-RU"/>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14:paraId="508CB615" w14:textId="77777777" w:rsidR="00D37B27" w:rsidRPr="006F60C3" w:rsidRDefault="00D37B27" w:rsidP="00D37B27">
                  <w:pPr>
                    <w:shd w:val="clear" w:color="auto" w:fill="FFFFFF"/>
                    <w:spacing w:after="0" w:line="240" w:lineRule="auto"/>
                    <w:ind w:left="142" w:right="108"/>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color w:val="000000"/>
                      <w:sz w:val="24"/>
                      <w:szCs w:val="24"/>
                      <w:lang w:val="uk-UA" w:eastAsia="ru-RU"/>
                    </w:rPr>
                    <w:t xml:space="preserve">стосовно фізичних осіб, які вчинили корупційні або пов’язані з корупцією правопорушення за посиланням </w:t>
                  </w:r>
                  <w:hyperlink r:id="rId112" w:history="1">
                    <w:r w:rsidRPr="006F60C3">
                      <w:rPr>
                        <w:rFonts w:ascii="Times New Roman" w:eastAsia="Arial" w:hAnsi="Times New Roman" w:cs="Times New Roman"/>
                        <w:color w:val="0000FF"/>
                        <w:sz w:val="24"/>
                        <w:szCs w:val="24"/>
                        <w:u w:val="single"/>
                        <w:lang w:val="uk-UA" w:eastAsia="ru-RU"/>
                      </w:rPr>
                      <w:t>https://corruptinfo.nazk.gov.ua/reference/getpersonalreference/individual</w:t>
                    </w:r>
                  </w:hyperlink>
                  <w:r w:rsidRPr="006F60C3">
                    <w:rPr>
                      <w:rFonts w:ascii="Times New Roman" w:eastAsia="Arial" w:hAnsi="Times New Roman" w:cs="Times New Roman"/>
                      <w:color w:val="0000FF"/>
                      <w:sz w:val="24"/>
                      <w:szCs w:val="24"/>
                      <w:u w:val="single"/>
                      <w:lang w:val="uk-UA" w:eastAsia="ru-RU"/>
                    </w:rPr>
                    <w:t>.</w:t>
                  </w:r>
                </w:p>
                <w:p w14:paraId="41321573"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color w:val="000000"/>
                      <w:sz w:val="24"/>
                      <w:szCs w:val="24"/>
                      <w:lang w:val="uk-UA" w:eastAsia="ru-RU"/>
                    </w:rPr>
                    <w:t xml:space="preserve"> Зазначений документ повинен містити реквізити для перевірки, зокрема QR-код та/або номер та електронний підпис та/або печатку. </w:t>
                  </w:r>
                </w:p>
                <w:p w14:paraId="430905CB" w14:textId="02C6B690"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FF"/>
                      <w:sz w:val="24"/>
                      <w:szCs w:val="24"/>
                      <w:lang w:val="uk-UA" w:eastAsia="ru-RU"/>
                    </w:rPr>
                  </w:pPr>
                  <w:r w:rsidRPr="006F60C3">
                    <w:rPr>
                      <w:rFonts w:ascii="Times New Roman" w:eastAsia="Arial" w:hAnsi="Times New Roman" w:cs="Times New Roman"/>
                      <w:i/>
                      <w:iCs/>
                      <w:color w:val="000000"/>
                      <w:sz w:val="24"/>
                      <w:szCs w:val="24"/>
                      <w:lang w:val="uk-UA" w:eastAsia="ru-RU"/>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p>
              </w:tc>
            </w:tr>
            <w:tr w:rsidR="00D37B27" w:rsidRPr="006F60C3" w14:paraId="23290D45" w14:textId="77777777" w:rsidTr="00EF75A4">
              <w:trPr>
                <w:trHeight w:val="649"/>
              </w:trPr>
              <w:tc>
                <w:tcPr>
                  <w:tcW w:w="310" w:type="dxa"/>
                  <w:tcMar>
                    <w:top w:w="15" w:type="dxa"/>
                    <w:left w:w="15" w:type="dxa"/>
                    <w:bottom w:w="15" w:type="dxa"/>
                    <w:right w:w="15" w:type="dxa"/>
                  </w:tcMar>
                </w:tcPr>
                <w:p w14:paraId="69DFA12F" w14:textId="77777777" w:rsidR="00D37B27" w:rsidRPr="006F60C3" w:rsidRDefault="00D37B27" w:rsidP="00D37B27">
                  <w:pPr>
                    <w:shd w:val="clear" w:color="auto" w:fill="FFFFFF"/>
                    <w:spacing w:after="0" w:line="240" w:lineRule="auto"/>
                    <w:ind w:left="-595"/>
                    <w:rPr>
                      <w:rFonts w:ascii="Times New Roman" w:eastAsia="Arial" w:hAnsi="Times New Roman" w:cs="Times New Roman"/>
                      <w:b/>
                      <w:color w:val="000000"/>
                      <w:sz w:val="24"/>
                      <w:szCs w:val="24"/>
                      <w:lang w:val="uk-UA" w:eastAsia="ru-RU"/>
                    </w:rPr>
                  </w:pPr>
                  <w:r w:rsidRPr="006F60C3">
                    <w:rPr>
                      <w:rFonts w:ascii="Times New Roman" w:eastAsia="Arial" w:hAnsi="Times New Roman" w:cs="Times New Roman"/>
                      <w:b/>
                      <w:color w:val="000000"/>
                      <w:sz w:val="24"/>
                      <w:szCs w:val="24"/>
                      <w:lang w:val="uk-UA" w:eastAsia="ru-RU"/>
                    </w:rPr>
                    <w:t>2.</w:t>
                  </w:r>
                </w:p>
                <w:p w14:paraId="4337661C" w14:textId="77777777" w:rsidR="00D37B27" w:rsidRPr="006F60C3" w:rsidRDefault="00D37B27" w:rsidP="00D37B27">
                  <w:pPr>
                    <w:spacing w:after="0" w:line="240" w:lineRule="auto"/>
                    <w:jc w:val="center"/>
                    <w:rPr>
                      <w:rFonts w:ascii="Times New Roman" w:eastAsia="Arial" w:hAnsi="Times New Roman" w:cs="Times New Roman"/>
                      <w:sz w:val="24"/>
                      <w:szCs w:val="24"/>
                      <w:lang w:val="uk-UA" w:eastAsia="ru-RU"/>
                    </w:rPr>
                  </w:pPr>
                  <w:r w:rsidRPr="006F60C3">
                    <w:rPr>
                      <w:rFonts w:ascii="Times New Roman" w:eastAsia="Arial" w:hAnsi="Times New Roman" w:cs="Times New Roman"/>
                      <w:b/>
                      <w:bCs/>
                      <w:sz w:val="24"/>
                      <w:szCs w:val="24"/>
                      <w:lang w:val="uk-UA" w:eastAsia="ru-RU"/>
                    </w:rPr>
                    <w:t>2.</w:t>
                  </w:r>
                </w:p>
                <w:p w14:paraId="3F551870" w14:textId="77777777" w:rsidR="00D37B27" w:rsidRPr="006F60C3" w:rsidRDefault="00D37B27" w:rsidP="00D37B27">
                  <w:pPr>
                    <w:spacing w:after="0" w:line="240" w:lineRule="auto"/>
                    <w:rPr>
                      <w:rFonts w:ascii="Times New Roman" w:eastAsia="Arial" w:hAnsi="Times New Roman" w:cs="Times New Roman"/>
                      <w:sz w:val="24"/>
                      <w:szCs w:val="24"/>
                      <w:lang w:val="uk-UA" w:eastAsia="ru-RU"/>
                    </w:rPr>
                  </w:pPr>
                </w:p>
                <w:p w14:paraId="3E97597A" w14:textId="77777777" w:rsidR="00D37B27" w:rsidRPr="006F60C3" w:rsidRDefault="00D37B27" w:rsidP="00D37B27">
                  <w:pPr>
                    <w:spacing w:after="0" w:line="240" w:lineRule="auto"/>
                    <w:rPr>
                      <w:rFonts w:ascii="Times New Roman" w:eastAsia="Arial" w:hAnsi="Times New Roman" w:cs="Times New Roman"/>
                      <w:b/>
                      <w:color w:val="000000"/>
                      <w:sz w:val="24"/>
                      <w:szCs w:val="24"/>
                      <w:lang w:val="uk-UA" w:eastAsia="ru-RU"/>
                    </w:rPr>
                  </w:pPr>
                </w:p>
                <w:p w14:paraId="4F508086" w14:textId="77777777" w:rsidR="00D37B27" w:rsidRPr="006F60C3" w:rsidRDefault="00D37B27" w:rsidP="00D37B27">
                  <w:pPr>
                    <w:spacing w:after="0" w:line="240" w:lineRule="auto"/>
                    <w:jc w:val="center"/>
                    <w:rPr>
                      <w:rFonts w:ascii="Times New Roman" w:eastAsia="Arial" w:hAnsi="Times New Roman" w:cs="Times New Roman"/>
                      <w:b/>
                      <w:bCs/>
                      <w:sz w:val="24"/>
                      <w:szCs w:val="24"/>
                      <w:lang w:val="uk-UA" w:eastAsia="ru-RU"/>
                    </w:rPr>
                  </w:pPr>
                </w:p>
              </w:tc>
              <w:tc>
                <w:tcPr>
                  <w:tcW w:w="9053" w:type="dxa"/>
                  <w:tcMar>
                    <w:top w:w="15" w:type="dxa"/>
                    <w:left w:w="15" w:type="dxa"/>
                    <w:bottom w:w="15" w:type="dxa"/>
                    <w:right w:w="15" w:type="dxa"/>
                  </w:tcMar>
                </w:tcPr>
                <w:p w14:paraId="48D58BBB"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b/>
                      <w:bCs/>
                      <w:color w:val="000000"/>
                      <w:sz w:val="24"/>
                      <w:szCs w:val="24"/>
                      <w:lang w:val="uk-UA" w:eastAsia="ru-RU"/>
                    </w:rPr>
                  </w:pPr>
                </w:p>
                <w:p w14:paraId="10F41567" w14:textId="26516F56"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b/>
                      <w:bCs/>
                      <w:color w:val="000000"/>
                      <w:sz w:val="24"/>
                      <w:szCs w:val="24"/>
                      <w:lang w:val="uk-UA" w:eastAsia="ru-RU"/>
                    </w:rPr>
                    <w:t>Документ</w:t>
                  </w:r>
                  <w:r w:rsidRPr="006F60C3">
                    <w:rPr>
                      <w:rFonts w:ascii="Times New Roman" w:eastAsia="Arial" w:hAnsi="Times New Roman" w:cs="Times New Roman"/>
                      <w:color w:val="000000"/>
                      <w:sz w:val="24"/>
                      <w:szCs w:val="24"/>
                      <w:lang w:val="uk-UA" w:eastAsia="ru-RU"/>
                    </w:rPr>
                    <w:t xml:space="preserve">, що підтверджує відсутність підстав, визначених підпунктами 5, 6 та 12  пункту 47 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13" w:history="1">
                    <w:r w:rsidRPr="006F60C3">
                      <w:rPr>
                        <w:rFonts w:ascii="Times New Roman" w:eastAsia="Arial" w:hAnsi="Times New Roman" w:cs="Times New Roman"/>
                        <w:color w:val="0000FF"/>
                        <w:sz w:val="24"/>
                        <w:szCs w:val="24"/>
                        <w:u w:val="single"/>
                        <w:lang w:val="uk-UA" w:eastAsia="ru-RU"/>
                      </w:rPr>
                      <w:t>https://vytiah.mvs.gov.ua/app/landing</w:t>
                    </w:r>
                  </w:hyperlink>
                  <w:r w:rsidRPr="006F60C3">
                    <w:rPr>
                      <w:rFonts w:ascii="Times New Roman" w:eastAsia="Arial" w:hAnsi="Times New Roman" w:cs="Times New Roman"/>
                      <w:color w:val="0000FF"/>
                      <w:sz w:val="24"/>
                      <w:szCs w:val="24"/>
                      <w:u w:val="single"/>
                      <w:lang w:val="uk-UA" w:eastAsia="ru-RU"/>
                    </w:rPr>
                    <w:t>.</w:t>
                  </w:r>
                  <w:r w:rsidRPr="006F60C3">
                    <w:rPr>
                      <w:rFonts w:ascii="Times New Roman" w:eastAsia="Arial" w:hAnsi="Times New Roman" w:cs="Times New Roman"/>
                      <w:color w:val="000000"/>
                      <w:sz w:val="24"/>
                      <w:szCs w:val="24"/>
                      <w:lang w:val="uk-UA" w:eastAsia="ru-RU"/>
                    </w:rPr>
                    <w:t xml:space="preserve"> </w:t>
                  </w:r>
                </w:p>
                <w:p w14:paraId="7EE5C0BE" w14:textId="77777777" w:rsidR="00D37B27" w:rsidRPr="006F60C3" w:rsidRDefault="00D37B27" w:rsidP="00D37B27">
                  <w:pPr>
                    <w:shd w:val="clear" w:color="auto" w:fill="FFFFFF"/>
                    <w:spacing w:after="0" w:line="240" w:lineRule="auto"/>
                    <w:ind w:left="142" w:right="108"/>
                    <w:jc w:val="both"/>
                    <w:rPr>
                      <w:rFonts w:ascii="Times New Roman" w:eastAsia="Arial" w:hAnsi="Times New Roman" w:cs="Times New Roman"/>
                      <w:b/>
                      <w:bCs/>
                      <w:color w:val="000000"/>
                      <w:sz w:val="24"/>
                      <w:szCs w:val="24"/>
                      <w:lang w:val="uk-UA" w:eastAsia="ru-RU"/>
                    </w:rPr>
                  </w:pPr>
                  <w:r w:rsidRPr="006F60C3">
                    <w:rPr>
                      <w:rFonts w:ascii="Times New Roman" w:eastAsia="Arial" w:hAnsi="Times New Roman" w:cs="Times New Roman"/>
                      <w:sz w:val="24"/>
                      <w:szCs w:val="24"/>
                      <w:lang w:val="uk-UA" w:eastAsia="ru-RU"/>
                    </w:rPr>
                    <w:t xml:space="preserve">          Витяг повинен містити реквізити для перевірки, зокрема QR-код та/або номер та електронний підпис та/або печатку.</w:t>
                  </w:r>
                </w:p>
                <w:p w14:paraId="4F203F4B"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i/>
                      <w:iCs/>
                      <w:color w:val="000000"/>
                      <w:sz w:val="24"/>
                      <w:szCs w:val="24"/>
                      <w:lang w:val="uk-UA" w:eastAsia="ru-RU"/>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p>
              </w:tc>
            </w:tr>
            <w:tr w:rsidR="00D37B27" w:rsidRPr="00722492" w14:paraId="4F40B268" w14:textId="77777777" w:rsidTr="00EF75A4">
              <w:trPr>
                <w:trHeight w:val="1557"/>
              </w:trPr>
              <w:tc>
                <w:tcPr>
                  <w:tcW w:w="310" w:type="dxa"/>
                  <w:tcMar>
                    <w:top w:w="15" w:type="dxa"/>
                    <w:left w:w="15" w:type="dxa"/>
                    <w:bottom w:w="15" w:type="dxa"/>
                    <w:right w:w="15" w:type="dxa"/>
                  </w:tcMar>
                </w:tcPr>
                <w:p w14:paraId="78EECE8E" w14:textId="77777777" w:rsidR="00D37B27" w:rsidRPr="006F60C3" w:rsidRDefault="00D37B27" w:rsidP="00D37B27">
                  <w:pPr>
                    <w:shd w:val="clear" w:color="auto" w:fill="FFFFFF"/>
                    <w:spacing w:after="0" w:line="240" w:lineRule="auto"/>
                    <w:ind w:left="-595"/>
                    <w:rPr>
                      <w:rFonts w:ascii="Times New Roman" w:eastAsia="Arial" w:hAnsi="Times New Roman" w:cs="Times New Roman"/>
                      <w:b/>
                      <w:color w:val="000000"/>
                      <w:sz w:val="24"/>
                      <w:szCs w:val="24"/>
                      <w:lang w:val="uk-UA" w:eastAsia="ru-RU"/>
                    </w:rPr>
                  </w:pPr>
                  <w:r w:rsidRPr="006F60C3">
                    <w:rPr>
                      <w:rFonts w:ascii="Times New Roman" w:eastAsia="Arial" w:hAnsi="Times New Roman" w:cs="Times New Roman"/>
                      <w:b/>
                      <w:color w:val="000000"/>
                      <w:sz w:val="24"/>
                      <w:szCs w:val="24"/>
                      <w:lang w:val="uk-UA" w:eastAsia="ru-RU"/>
                    </w:rPr>
                    <w:t>3.</w:t>
                  </w:r>
                </w:p>
                <w:p w14:paraId="7C770A27" w14:textId="77777777" w:rsidR="00D37B27" w:rsidRPr="006F60C3" w:rsidRDefault="00D37B27" w:rsidP="00D37B27">
                  <w:pPr>
                    <w:spacing w:after="0" w:line="240" w:lineRule="auto"/>
                    <w:jc w:val="center"/>
                    <w:rPr>
                      <w:rFonts w:ascii="Times New Roman" w:eastAsia="Arial" w:hAnsi="Times New Roman" w:cs="Times New Roman"/>
                      <w:sz w:val="24"/>
                      <w:szCs w:val="24"/>
                      <w:lang w:val="uk-UA" w:eastAsia="ru-RU"/>
                    </w:rPr>
                  </w:pPr>
                  <w:r w:rsidRPr="006F60C3">
                    <w:rPr>
                      <w:rFonts w:ascii="Times New Roman" w:eastAsia="Arial" w:hAnsi="Times New Roman" w:cs="Times New Roman"/>
                      <w:b/>
                      <w:bCs/>
                      <w:sz w:val="24"/>
                      <w:szCs w:val="24"/>
                      <w:lang w:val="uk-UA" w:eastAsia="ru-RU"/>
                    </w:rPr>
                    <w:t>3</w:t>
                  </w:r>
                  <w:r w:rsidRPr="006F60C3">
                    <w:rPr>
                      <w:rFonts w:ascii="Times New Roman" w:eastAsia="Arial" w:hAnsi="Times New Roman" w:cs="Times New Roman"/>
                      <w:sz w:val="24"/>
                      <w:szCs w:val="24"/>
                      <w:lang w:val="uk-UA" w:eastAsia="ru-RU"/>
                    </w:rPr>
                    <w:t>.</w:t>
                  </w:r>
                </w:p>
                <w:p w14:paraId="7DCD8202" w14:textId="77777777" w:rsidR="00D37B27" w:rsidRPr="006F60C3" w:rsidRDefault="00D37B27" w:rsidP="00D37B27">
                  <w:pPr>
                    <w:spacing w:after="0" w:line="240" w:lineRule="auto"/>
                    <w:rPr>
                      <w:rFonts w:ascii="Times New Roman" w:eastAsia="Arial" w:hAnsi="Times New Roman" w:cs="Times New Roman"/>
                      <w:sz w:val="24"/>
                      <w:szCs w:val="24"/>
                      <w:lang w:val="uk-UA" w:eastAsia="ru-RU"/>
                    </w:rPr>
                  </w:pPr>
                </w:p>
                <w:p w14:paraId="50019311" w14:textId="77777777" w:rsidR="00D37B27" w:rsidRPr="006F60C3" w:rsidRDefault="00D37B27" w:rsidP="00D37B27">
                  <w:pPr>
                    <w:spacing w:after="0" w:line="240" w:lineRule="auto"/>
                    <w:rPr>
                      <w:rFonts w:ascii="Times New Roman" w:eastAsia="Arial" w:hAnsi="Times New Roman" w:cs="Times New Roman"/>
                      <w:b/>
                      <w:color w:val="000000"/>
                      <w:sz w:val="24"/>
                      <w:szCs w:val="24"/>
                      <w:lang w:val="uk-UA" w:eastAsia="ru-RU"/>
                    </w:rPr>
                  </w:pPr>
                </w:p>
                <w:p w14:paraId="6773D541" w14:textId="77777777" w:rsidR="00D37B27" w:rsidRPr="006F60C3" w:rsidRDefault="00D37B27" w:rsidP="00D37B27">
                  <w:pPr>
                    <w:spacing w:after="0" w:line="240" w:lineRule="auto"/>
                    <w:jc w:val="center"/>
                    <w:rPr>
                      <w:rFonts w:ascii="Times New Roman" w:eastAsia="Arial" w:hAnsi="Times New Roman" w:cs="Times New Roman"/>
                      <w:sz w:val="24"/>
                      <w:szCs w:val="24"/>
                      <w:lang w:val="uk-UA" w:eastAsia="ru-RU"/>
                    </w:rPr>
                  </w:pPr>
                </w:p>
              </w:tc>
              <w:tc>
                <w:tcPr>
                  <w:tcW w:w="9053" w:type="dxa"/>
                  <w:tcMar>
                    <w:top w:w="15" w:type="dxa"/>
                    <w:left w:w="15" w:type="dxa"/>
                    <w:bottom w:w="15" w:type="dxa"/>
                    <w:right w:w="15" w:type="dxa"/>
                  </w:tcMar>
                </w:tcPr>
                <w:p w14:paraId="04F5128E"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b/>
                      <w:bCs/>
                      <w:color w:val="000000"/>
                      <w:sz w:val="24"/>
                      <w:szCs w:val="24"/>
                      <w:lang w:val="uk-UA" w:eastAsia="ru-RU"/>
                    </w:rPr>
                  </w:pPr>
                </w:p>
                <w:p w14:paraId="7A59F8FC"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b/>
                      <w:bCs/>
                      <w:color w:val="000000"/>
                      <w:sz w:val="24"/>
                      <w:szCs w:val="24"/>
                      <w:lang w:val="uk-UA" w:eastAsia="ru-RU"/>
                    </w:rPr>
                    <w:t>Довідка довільної форми</w:t>
                  </w:r>
                  <w:r w:rsidRPr="006F60C3">
                    <w:rPr>
                      <w:rFonts w:ascii="Times New Roman" w:eastAsia="Arial" w:hAnsi="Times New Roman" w:cs="Times New Roman"/>
                      <w:color w:val="000000"/>
                      <w:sz w:val="24"/>
                      <w:szCs w:val="24"/>
                      <w:lang w:val="uk-UA" w:eastAsia="ru-RU"/>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8B1D2FB"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color w:val="000000"/>
                      <w:sz w:val="24"/>
                      <w:szCs w:val="24"/>
                      <w:lang w:val="uk-UA" w:eastAsia="ru-RU"/>
                    </w:rPr>
                    <w:lastRenderedPageBreak/>
                    <w:t>або</w:t>
                  </w:r>
                </w:p>
                <w:p w14:paraId="08F7D5B5"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r w:rsidRPr="006F60C3">
                    <w:rPr>
                      <w:rFonts w:ascii="Times New Roman" w:eastAsia="Arial" w:hAnsi="Times New Roman" w:cs="Times New Roman"/>
                      <w:b/>
                      <w:bCs/>
                      <w:color w:val="000000"/>
                      <w:sz w:val="24"/>
                      <w:szCs w:val="24"/>
                      <w:lang w:val="uk-UA" w:eastAsia="ru-RU"/>
                    </w:rPr>
                    <w:t>документальне підтвердження</w:t>
                  </w:r>
                  <w:r w:rsidRPr="006F60C3">
                    <w:rPr>
                      <w:rFonts w:ascii="Times New Roman" w:eastAsia="Arial" w:hAnsi="Times New Roman" w:cs="Times New Roman"/>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26CE3129" w14:textId="77777777" w:rsidR="00D37B27" w:rsidRPr="006F60C3" w:rsidRDefault="00D37B27" w:rsidP="00D37B27">
                  <w:pPr>
                    <w:shd w:val="clear" w:color="auto" w:fill="FFFFFF"/>
                    <w:spacing w:after="0" w:line="240" w:lineRule="auto"/>
                    <w:ind w:left="142" w:right="108" w:firstLine="553"/>
                    <w:jc w:val="both"/>
                    <w:rPr>
                      <w:rFonts w:ascii="Times New Roman" w:eastAsia="Arial" w:hAnsi="Times New Roman" w:cs="Times New Roman"/>
                      <w:color w:val="000000"/>
                      <w:sz w:val="24"/>
                      <w:szCs w:val="24"/>
                      <w:lang w:val="uk-UA" w:eastAsia="ru-RU"/>
                    </w:rPr>
                  </w:pPr>
                </w:p>
              </w:tc>
            </w:tr>
          </w:tbl>
          <w:p w14:paraId="000928AF" w14:textId="77777777" w:rsidR="00D37B27" w:rsidRPr="006F60C3" w:rsidRDefault="00D37B27" w:rsidP="00D37B27">
            <w:pPr>
              <w:shd w:val="clear" w:color="auto" w:fill="FFFFFF"/>
              <w:spacing w:after="0" w:line="240" w:lineRule="auto"/>
              <w:ind w:firstLine="452"/>
              <w:jc w:val="both"/>
              <w:rPr>
                <w:rFonts w:ascii="Times New Roman" w:eastAsia="Times New Roman" w:hAnsi="Times New Roman" w:cs="Times New Roman"/>
                <w:color w:val="000000"/>
                <w:sz w:val="24"/>
                <w:szCs w:val="24"/>
                <w:lang w:val="uk-UA" w:eastAsia="ru-RU"/>
              </w:rPr>
            </w:pPr>
            <w:r w:rsidRPr="006F60C3">
              <w:rPr>
                <w:rFonts w:ascii="Times New Roman" w:eastAsia="Times New Roman" w:hAnsi="Times New Roman" w:cs="Times New Roman"/>
                <w:color w:val="000000"/>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7A6A8070" w14:textId="77777777" w:rsidR="00D37B27" w:rsidRPr="006F60C3" w:rsidRDefault="00D37B27" w:rsidP="00D37B27">
            <w:pPr>
              <w:shd w:val="clear" w:color="auto" w:fill="FFFFFF"/>
              <w:spacing w:after="0" w:line="240" w:lineRule="auto"/>
              <w:ind w:firstLine="452"/>
              <w:jc w:val="both"/>
              <w:rPr>
                <w:rFonts w:ascii="Times New Roman" w:eastAsia="Times New Roman" w:hAnsi="Times New Roman" w:cs="Times New Roman"/>
                <w:color w:val="000000"/>
                <w:sz w:val="24"/>
                <w:szCs w:val="24"/>
                <w:lang w:val="uk-UA" w:eastAsia="ru-RU"/>
              </w:rPr>
            </w:pPr>
          </w:p>
          <w:p w14:paraId="62CE31BD" w14:textId="49E3685D" w:rsidR="00D37B27" w:rsidRPr="006F60C3" w:rsidRDefault="00D37B27" w:rsidP="006F60C3">
            <w:pPr>
              <w:shd w:val="clear" w:color="auto" w:fill="FFFFFF"/>
              <w:spacing w:after="0" w:line="240" w:lineRule="auto"/>
              <w:jc w:val="both"/>
              <w:rPr>
                <w:rFonts w:ascii="Times New Roman" w:eastAsia="Times New Roman" w:hAnsi="Times New Roman" w:cs="Times New Roman"/>
                <w:b/>
                <w:sz w:val="24"/>
                <w:szCs w:val="24"/>
                <w:lang w:val="uk-UA" w:eastAsia="ru-RU"/>
              </w:rPr>
            </w:pPr>
            <w:r w:rsidRPr="006F60C3">
              <w:rPr>
                <w:rFonts w:ascii="Times New Roman" w:eastAsia="Times New Roman" w:hAnsi="Times New Roman" w:cs="Times New Roman"/>
                <w:b/>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114" w:tgtFrame="_blank" w:history="1">
              <w:r w:rsidRPr="006F60C3">
                <w:rPr>
                  <w:rFonts w:ascii="Times New Roman" w:eastAsia="Times New Roman" w:hAnsi="Times New Roman" w:cs="Times New Roman"/>
                  <w:b/>
                  <w:sz w:val="24"/>
                  <w:szCs w:val="24"/>
                  <w:lang w:val="uk-UA" w:eastAsia="ru-RU"/>
                </w:rPr>
                <w:t>Законом України</w:t>
              </w:r>
            </w:hyperlink>
            <w:r w:rsidRPr="006F60C3">
              <w:rPr>
                <w:rFonts w:ascii="Times New Roman" w:eastAsia="Times New Roman" w:hAnsi="Times New Roman" w:cs="Times New Roman"/>
                <w:b/>
                <w:sz w:val="24"/>
                <w:szCs w:val="24"/>
                <w:lang w:val="uk-UA" w:eastAsia="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56FA40" w14:textId="77777777" w:rsidR="00D37B27" w:rsidRPr="006F60C3" w:rsidRDefault="00D37B27" w:rsidP="00D37B27">
            <w:pPr>
              <w:shd w:val="clear" w:color="auto" w:fill="FFFFFF"/>
              <w:spacing w:after="0" w:line="240" w:lineRule="auto"/>
              <w:rPr>
                <w:rFonts w:ascii="Times New Roman" w:eastAsia="Times New Roman" w:hAnsi="Times New Roman" w:cs="Times New Roman"/>
                <w:b/>
                <w:sz w:val="24"/>
                <w:szCs w:val="24"/>
                <w:lang w:val="uk-UA" w:eastAsia="ru-RU"/>
              </w:rPr>
            </w:pPr>
          </w:p>
          <w:p w14:paraId="72CB33E0" w14:textId="77777777" w:rsidR="00D37B27" w:rsidRPr="006F60C3" w:rsidRDefault="00D37B27" w:rsidP="00D37B27">
            <w:pPr>
              <w:spacing w:after="0" w:line="240" w:lineRule="auto"/>
              <w:ind w:firstLine="452"/>
              <w:jc w:val="both"/>
              <w:rPr>
                <w:rFonts w:ascii="Times New Roman" w:eastAsia="Arial" w:hAnsi="Times New Roman" w:cs="Times New Roman"/>
                <w:i/>
                <w:sz w:val="24"/>
                <w:szCs w:val="24"/>
                <w:lang w:val="uk-UA" w:eastAsia="ru-RU"/>
              </w:rPr>
            </w:pPr>
            <w:r w:rsidRPr="006F60C3">
              <w:rPr>
                <w:rFonts w:ascii="Times New Roman" w:eastAsia="Arial" w:hAnsi="Times New Roman" w:cs="Times New Roman"/>
                <w:i/>
                <w:sz w:val="24"/>
                <w:szCs w:val="24"/>
                <w:lang w:val="uk-UA" w:eastAsia="ru-RU"/>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78921547" w14:textId="77777777" w:rsidR="00D37B27" w:rsidRPr="006F60C3" w:rsidRDefault="00D37B27" w:rsidP="00D37B27">
            <w:pPr>
              <w:shd w:val="clear" w:color="auto" w:fill="FFFFFF"/>
              <w:spacing w:after="0" w:line="240" w:lineRule="auto"/>
              <w:ind w:firstLine="452"/>
              <w:jc w:val="both"/>
              <w:rPr>
                <w:rFonts w:ascii="Times New Roman" w:eastAsia="Times New Roman" w:hAnsi="Times New Roman" w:cs="Times New Roman"/>
                <w:color w:val="000000"/>
                <w:sz w:val="24"/>
                <w:szCs w:val="24"/>
                <w:lang w:val="uk-UA" w:eastAsia="ru-RU"/>
              </w:rPr>
            </w:pPr>
          </w:p>
          <w:p w14:paraId="17473D35" w14:textId="34279DB0" w:rsidR="00D37B27" w:rsidRPr="006F60C3" w:rsidRDefault="00D37B27" w:rsidP="006F60C3">
            <w:pPr>
              <w:shd w:val="clear" w:color="auto" w:fill="FFFFFF"/>
              <w:spacing w:after="0" w:line="240" w:lineRule="auto"/>
              <w:jc w:val="both"/>
              <w:rPr>
                <w:rFonts w:ascii="Times New Roman" w:eastAsia="Arial" w:hAnsi="Times New Roman" w:cs="Times New Roman"/>
                <w:b/>
                <w:iCs/>
                <w:sz w:val="24"/>
                <w:szCs w:val="24"/>
                <w:lang w:val="uk-UA" w:eastAsia="ru-RU"/>
              </w:rPr>
            </w:pPr>
            <w:r w:rsidRPr="006F60C3">
              <w:rPr>
                <w:rFonts w:ascii="Times New Roman" w:eastAsia="Arial" w:hAnsi="Times New Roman" w:cs="Times New Roman"/>
                <w:b/>
                <w:iCs/>
                <w:sz w:val="24"/>
                <w:szCs w:val="24"/>
                <w:lang w:val="uk-UA" w:eastAsia="ru-RU"/>
              </w:rPr>
              <w:t>Перелік документів для переможця процедури закупівель, що підтверджують інформацію про право підписання договору про закупівлю:</w:t>
            </w:r>
          </w:p>
          <w:p w14:paraId="2303C9D6" w14:textId="77777777" w:rsidR="00D37B27" w:rsidRPr="006F60C3" w:rsidRDefault="00D37B27" w:rsidP="00D37B27">
            <w:pPr>
              <w:shd w:val="clear" w:color="auto" w:fill="FFFFFF"/>
              <w:spacing w:after="0" w:line="240" w:lineRule="auto"/>
              <w:jc w:val="both"/>
              <w:rPr>
                <w:rFonts w:ascii="Times New Roman" w:eastAsia="Arial" w:hAnsi="Times New Roman" w:cs="Times New Roman"/>
                <w:b/>
                <w:i/>
                <w:sz w:val="24"/>
                <w:szCs w:val="24"/>
                <w:lang w:val="uk-UA" w:eastAsia="ru-RU"/>
              </w:rPr>
            </w:pPr>
          </w:p>
          <w:p w14:paraId="6362D754" w14:textId="6ED943F9" w:rsidR="00D37B27" w:rsidRPr="006F60C3" w:rsidRDefault="00D37B27" w:rsidP="006F60C3">
            <w:pPr>
              <w:pBdr>
                <w:top w:val="nil"/>
                <w:left w:val="nil"/>
                <w:bottom w:val="nil"/>
                <w:right w:val="nil"/>
                <w:between w:val="nil"/>
              </w:pBdr>
              <w:shd w:val="clear" w:color="auto" w:fill="FFFFFF"/>
              <w:tabs>
                <w:tab w:val="left" w:pos="452"/>
              </w:tabs>
              <w:spacing w:after="0" w:line="240" w:lineRule="auto"/>
              <w:jc w:val="both"/>
              <w:rPr>
                <w:rFonts w:ascii="Times New Roman" w:eastAsia="Times New Roman" w:hAnsi="Times New Roman" w:cs="Times New Roman"/>
                <w:b/>
                <w:sz w:val="24"/>
                <w:szCs w:val="24"/>
                <w:lang w:val="uk-UA" w:eastAsia="ru-RU"/>
              </w:rPr>
            </w:pPr>
            <w:r w:rsidRPr="006F60C3">
              <w:rPr>
                <w:rFonts w:ascii="Times New Roman" w:eastAsia="Times New Roman" w:hAnsi="Times New Roman" w:cs="Times New Roman"/>
                <w:b/>
                <w:sz w:val="24"/>
                <w:szCs w:val="24"/>
                <w:lang w:val="uk-UA" w:eastAsia="ru-RU"/>
              </w:rPr>
              <w:t xml:space="preserve">Переможець процедури закупівлі у строк, що не перевищує </w:t>
            </w:r>
            <w:r w:rsidRPr="006F60C3">
              <w:rPr>
                <w:rFonts w:ascii="Times New Roman" w:eastAsia="Times New Roman" w:hAnsi="Times New Roman" w:cs="Times New Roman"/>
                <w:b/>
                <w:sz w:val="24"/>
                <w:szCs w:val="24"/>
                <w:u w:val="single"/>
                <w:lang w:val="uk-UA" w:eastAsia="ru-RU"/>
              </w:rPr>
              <w:t>чотири дні</w:t>
            </w:r>
            <w:r w:rsidRPr="006F60C3">
              <w:rPr>
                <w:rFonts w:ascii="Times New Roman" w:eastAsia="Times New Roman" w:hAnsi="Times New Roman" w:cs="Times New Roman"/>
                <w:b/>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6F60C3">
              <w:rPr>
                <w:rFonts w:ascii="Times New Roman" w:eastAsia="Times New Roman" w:hAnsi="Times New Roman" w:cs="Times New Roman"/>
                <w:b/>
                <w:bCs/>
                <w:sz w:val="24"/>
                <w:szCs w:val="24"/>
                <w:lang w:val="uk-UA" w:eastAsia="uk-UA"/>
              </w:rPr>
              <w:t>документи необхідні для укладення договору про закупівлю, у т.ч. підтвердження про право його підпису</w:t>
            </w:r>
            <w:r w:rsidRPr="006F60C3">
              <w:rPr>
                <w:rFonts w:ascii="Times New Roman" w:eastAsia="Times New Roman" w:hAnsi="Times New Roman" w:cs="Times New Roman"/>
                <w:b/>
                <w:sz w:val="24"/>
                <w:szCs w:val="24"/>
                <w:lang w:val="uk-UA" w:eastAsia="ru-RU"/>
              </w:rPr>
              <w:t>, шляхом оприлюднення їх в</w:t>
            </w:r>
            <w:bookmarkStart w:id="21" w:name="_Hlk58064865"/>
            <w:r w:rsidR="00686AE6" w:rsidRPr="006F60C3">
              <w:rPr>
                <w:rFonts w:ascii="Times New Roman" w:eastAsia="Times New Roman" w:hAnsi="Times New Roman" w:cs="Times New Roman"/>
                <w:b/>
                <w:sz w:val="24"/>
                <w:szCs w:val="24"/>
                <w:lang w:val="uk-UA" w:eastAsia="ru-RU"/>
              </w:rPr>
              <w:t xml:space="preserve"> електронній системі закупівель.</w:t>
            </w:r>
          </w:p>
          <w:bookmarkEnd w:id="21"/>
          <w:p w14:paraId="4F1509AA" w14:textId="77777777" w:rsidR="00D37B27" w:rsidRPr="00D37B27" w:rsidRDefault="00D37B27" w:rsidP="00D37B27">
            <w:pPr>
              <w:shd w:val="clear" w:color="auto" w:fill="FFFFFF"/>
              <w:spacing w:after="0" w:line="240" w:lineRule="auto"/>
              <w:jc w:val="both"/>
              <w:rPr>
                <w:rFonts w:ascii="Times New Roman" w:eastAsia="Times New Roman" w:hAnsi="Times New Roman" w:cs="Times New Roman"/>
                <w:b/>
                <w:iCs/>
                <w:color w:val="000000"/>
                <w:lang w:val="uk-UA" w:eastAsia="uk-UA"/>
              </w:rPr>
            </w:pPr>
          </w:p>
        </w:tc>
      </w:tr>
      <w:bookmarkEnd w:id="19"/>
      <w:bookmarkEnd w:id="20"/>
    </w:tbl>
    <w:p w14:paraId="2BF16002" w14:textId="77777777" w:rsidR="00613D67" w:rsidRDefault="00613D67" w:rsidP="00FC54F0">
      <w:pPr>
        <w:spacing w:after="0" w:line="240" w:lineRule="auto"/>
        <w:ind w:firstLine="450"/>
        <w:jc w:val="both"/>
        <w:rPr>
          <w:rFonts w:ascii="Times New Roman" w:eastAsia="Times New Roman" w:hAnsi="Times New Roman" w:cs="Times New Roman"/>
          <w:sz w:val="24"/>
          <w:szCs w:val="24"/>
          <w:lang w:val="uk-UA" w:eastAsia="uk-UA"/>
        </w:rPr>
      </w:pPr>
    </w:p>
    <w:p w14:paraId="65FD0883" w14:textId="77777777" w:rsidR="00613D67" w:rsidRDefault="00613D67" w:rsidP="00FC54F0">
      <w:pPr>
        <w:spacing w:after="0" w:line="240" w:lineRule="auto"/>
        <w:ind w:firstLine="450"/>
        <w:jc w:val="both"/>
        <w:rPr>
          <w:rFonts w:ascii="Times New Roman" w:eastAsia="Times New Roman" w:hAnsi="Times New Roman" w:cs="Times New Roman"/>
          <w:sz w:val="24"/>
          <w:szCs w:val="24"/>
          <w:lang w:val="uk-UA" w:eastAsia="uk-UA"/>
        </w:rPr>
      </w:pPr>
    </w:p>
    <w:p w14:paraId="75095A8E" w14:textId="77777777" w:rsidR="00857341" w:rsidRDefault="00857341" w:rsidP="00FC54F0">
      <w:pPr>
        <w:spacing w:after="0" w:line="240" w:lineRule="auto"/>
        <w:ind w:firstLine="450"/>
        <w:jc w:val="both"/>
        <w:rPr>
          <w:rFonts w:ascii="Times New Roman" w:eastAsia="Times New Roman" w:hAnsi="Times New Roman" w:cs="Times New Roman"/>
          <w:sz w:val="24"/>
          <w:szCs w:val="24"/>
          <w:lang w:val="uk-UA" w:eastAsia="uk-UA"/>
        </w:rPr>
      </w:pPr>
    </w:p>
    <w:p w14:paraId="02E3F97E" w14:textId="77777777" w:rsidR="00857341" w:rsidRDefault="00857341" w:rsidP="00FC54F0">
      <w:pPr>
        <w:spacing w:after="0" w:line="240" w:lineRule="auto"/>
        <w:ind w:firstLine="450"/>
        <w:jc w:val="both"/>
        <w:rPr>
          <w:rFonts w:ascii="Times New Roman" w:eastAsia="Times New Roman" w:hAnsi="Times New Roman" w:cs="Times New Roman"/>
          <w:sz w:val="24"/>
          <w:szCs w:val="24"/>
          <w:lang w:val="uk-UA" w:eastAsia="uk-UA"/>
        </w:rPr>
      </w:pPr>
    </w:p>
    <w:p w14:paraId="20119BE6"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348C2DD9"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0C7BA26"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D84FFD8"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67B72BC6"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79173181"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9D31542"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1E32DF7"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3671DEC"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25F39B43"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D98307A"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22886611"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65C05CAC"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1FB0276A"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43E4BF1C"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39847874"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2A0DC778"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6DAA0B73"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93CEEE4"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01A56551"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412C9427" w14:textId="77777777" w:rsidR="006F60C3" w:rsidRDefault="006F60C3" w:rsidP="00FC54F0">
      <w:pPr>
        <w:spacing w:after="0" w:line="240" w:lineRule="auto"/>
        <w:ind w:firstLine="450"/>
        <w:jc w:val="both"/>
        <w:rPr>
          <w:rFonts w:ascii="Times New Roman" w:eastAsia="Times New Roman" w:hAnsi="Times New Roman" w:cs="Times New Roman"/>
          <w:sz w:val="24"/>
          <w:szCs w:val="24"/>
          <w:lang w:val="uk-UA" w:eastAsia="uk-UA"/>
        </w:rPr>
      </w:pPr>
    </w:p>
    <w:p w14:paraId="25296A7A" w14:textId="77777777" w:rsidR="009054CB" w:rsidRPr="009054CB" w:rsidRDefault="009054CB" w:rsidP="009054CB">
      <w:pPr>
        <w:widowControl w:val="0"/>
        <w:spacing w:after="0" w:line="240" w:lineRule="auto"/>
        <w:ind w:right="-2"/>
        <w:jc w:val="right"/>
        <w:rPr>
          <w:rFonts w:ascii="Times New Roman" w:eastAsia="Times New Roman" w:hAnsi="Times New Roman" w:cs="Times New Roman"/>
          <w:b/>
          <w:bCs/>
          <w:i/>
          <w:sz w:val="24"/>
          <w:szCs w:val="24"/>
          <w:lang w:val="uk-UA" w:eastAsia="ru-RU"/>
        </w:rPr>
      </w:pPr>
      <w:r w:rsidRPr="009054CB">
        <w:rPr>
          <w:rFonts w:ascii="Times New Roman" w:eastAsia="Times New Roman" w:hAnsi="Times New Roman" w:cs="Times New Roman"/>
          <w:b/>
          <w:bCs/>
          <w:i/>
          <w:sz w:val="24"/>
          <w:szCs w:val="24"/>
          <w:lang w:val="uk-UA" w:eastAsia="ru-RU"/>
        </w:rPr>
        <w:t>Додаток 3 до тендерної документації</w:t>
      </w:r>
    </w:p>
    <w:p w14:paraId="40E69D44" w14:textId="77777777" w:rsidR="009054CB" w:rsidRPr="009054CB" w:rsidRDefault="009054CB" w:rsidP="009054CB">
      <w:pPr>
        <w:widowControl w:val="0"/>
        <w:spacing w:after="0" w:line="240" w:lineRule="auto"/>
        <w:ind w:right="-2"/>
        <w:jc w:val="right"/>
        <w:rPr>
          <w:rFonts w:ascii="Times New Roman" w:eastAsia="Times New Roman" w:hAnsi="Times New Roman" w:cs="Times New Roman"/>
          <w:b/>
          <w:i/>
          <w:sz w:val="24"/>
          <w:szCs w:val="24"/>
          <w:shd w:val="clear" w:color="auto" w:fill="FFD966"/>
          <w:lang w:val="uk-UA" w:eastAsia="uk-UA"/>
        </w:rPr>
      </w:pPr>
    </w:p>
    <w:p w14:paraId="62F3E04D" w14:textId="77777777" w:rsidR="00183729" w:rsidRPr="00183729" w:rsidRDefault="00183729" w:rsidP="00183729">
      <w:pPr>
        <w:keepLines/>
        <w:spacing w:after="0" w:line="240" w:lineRule="auto"/>
        <w:jc w:val="center"/>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 xml:space="preserve">ІНФОРМАЦІЯ ПРО ТЕХНІЧНІ, ЯКІСНІ ТА КІЛЬКІСНІ </w:t>
      </w:r>
      <w:r w:rsidRPr="00183729">
        <w:rPr>
          <w:rFonts w:ascii="Times New Roman" w:eastAsia="Times New Roman" w:hAnsi="Times New Roman" w:cs="Times New Roman"/>
          <w:b/>
          <w:bCs/>
          <w:sz w:val="24"/>
          <w:szCs w:val="24"/>
          <w:lang w:val="uk-UA" w:eastAsia="uk-UA"/>
        </w:rPr>
        <w:br/>
        <w:t>ХАРАКТЕРИСТИКИ ПРЕДМЕТА ЗАКУПІВЛІ</w:t>
      </w:r>
    </w:p>
    <w:p w14:paraId="3866A820" w14:textId="77777777" w:rsidR="009054CB" w:rsidRPr="006F60C3" w:rsidRDefault="009054CB" w:rsidP="009054CB">
      <w:pPr>
        <w:spacing w:after="0" w:line="240" w:lineRule="auto"/>
        <w:jc w:val="center"/>
        <w:rPr>
          <w:rFonts w:ascii="Times New Roman" w:eastAsia="Times New Roman" w:hAnsi="Times New Roman" w:cs="Times New Roman"/>
          <w:b/>
          <w:sz w:val="24"/>
          <w:szCs w:val="24"/>
          <w:lang w:val="uk-UA" w:eastAsia="ru-RU"/>
        </w:rPr>
      </w:pPr>
    </w:p>
    <w:p w14:paraId="4DB49D85" w14:textId="0A911FC9" w:rsidR="00183729" w:rsidRPr="00183729" w:rsidRDefault="00183729" w:rsidP="00183729">
      <w:pPr>
        <w:spacing w:after="0" w:line="240" w:lineRule="auto"/>
        <w:jc w:val="center"/>
        <w:textAlignment w:val="top"/>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3. </w:t>
      </w:r>
      <w:r w:rsidRPr="00183729">
        <w:rPr>
          <w:rFonts w:ascii="Times New Roman" w:eastAsia="Times New Roman" w:hAnsi="Times New Roman" w:cs="Times New Roman"/>
          <w:b/>
          <w:sz w:val="24"/>
          <w:szCs w:val="24"/>
          <w:lang w:val="uk-UA" w:eastAsia="uk-UA"/>
        </w:rPr>
        <w:t>ЗАГАЛЬНА ІНФОРМАЦІЯ ПРО ЗАКУПІВЛЮ</w:t>
      </w:r>
    </w:p>
    <w:p w14:paraId="1776304E" w14:textId="77777777" w:rsidR="00183729" w:rsidRPr="00183729" w:rsidRDefault="00183729" w:rsidP="00183729">
      <w:pPr>
        <w:spacing w:after="0" w:line="240" w:lineRule="auto"/>
        <w:rPr>
          <w:rFonts w:ascii="Times New Roman" w:eastAsia="Times New Roman" w:hAnsi="Times New Roman" w:cs="Times New Roman"/>
          <w:sz w:val="10"/>
          <w:szCs w:val="1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0"/>
        <w:gridCol w:w="2290"/>
        <w:gridCol w:w="1828"/>
        <w:gridCol w:w="2509"/>
        <w:gridCol w:w="1701"/>
      </w:tblGrid>
      <w:tr w:rsidR="00183729" w:rsidRPr="00183729" w14:paraId="5F0048E7" w14:textId="77777777" w:rsidTr="00183729">
        <w:tc>
          <w:tcPr>
            <w:tcW w:w="1590" w:type="dxa"/>
            <w:hideMark/>
          </w:tcPr>
          <w:p w14:paraId="2C27E92B" w14:textId="77777777" w:rsidR="00183729" w:rsidRPr="00183729" w:rsidRDefault="00183729" w:rsidP="00A25D2E">
            <w:pPr>
              <w:spacing w:after="0" w:line="240" w:lineRule="auto"/>
              <w:jc w:val="center"/>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Конкретна назва предмета закупівлі</w:t>
            </w:r>
          </w:p>
        </w:tc>
        <w:tc>
          <w:tcPr>
            <w:tcW w:w="2290" w:type="dxa"/>
            <w:hideMark/>
          </w:tcPr>
          <w:p w14:paraId="1228DF61" w14:textId="77777777" w:rsidR="00183729" w:rsidRPr="00183729" w:rsidRDefault="00183729" w:rsidP="00A25D2E">
            <w:pPr>
              <w:spacing w:after="0" w:line="240" w:lineRule="auto"/>
              <w:jc w:val="center"/>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Коди відповідних класифікаторів предмета закупівлі (за наявності)</w:t>
            </w:r>
          </w:p>
        </w:tc>
        <w:tc>
          <w:tcPr>
            <w:tcW w:w="1828" w:type="dxa"/>
            <w:hideMark/>
          </w:tcPr>
          <w:p w14:paraId="450E4E06" w14:textId="77777777" w:rsidR="00183729" w:rsidRPr="00183729" w:rsidRDefault="00183729" w:rsidP="00A25D2E">
            <w:pPr>
              <w:spacing w:after="0" w:line="240" w:lineRule="auto"/>
              <w:jc w:val="center"/>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Кількість товарів або обсяг виконання робіт чи надання послуг</w:t>
            </w:r>
          </w:p>
        </w:tc>
        <w:tc>
          <w:tcPr>
            <w:tcW w:w="2509" w:type="dxa"/>
            <w:hideMark/>
          </w:tcPr>
          <w:p w14:paraId="50D42873" w14:textId="77777777" w:rsidR="00183729" w:rsidRPr="00183729" w:rsidRDefault="00183729" w:rsidP="00A25D2E">
            <w:pPr>
              <w:spacing w:after="0" w:line="240" w:lineRule="auto"/>
              <w:jc w:val="center"/>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Місце поставки товарів або місце виконання робіт чи надання послуг</w:t>
            </w:r>
          </w:p>
        </w:tc>
        <w:tc>
          <w:tcPr>
            <w:tcW w:w="1701" w:type="dxa"/>
            <w:hideMark/>
          </w:tcPr>
          <w:p w14:paraId="7620AFAC" w14:textId="77777777" w:rsidR="00183729" w:rsidRPr="00183729" w:rsidRDefault="00183729" w:rsidP="00A25D2E">
            <w:pPr>
              <w:spacing w:after="0" w:line="240" w:lineRule="auto"/>
              <w:jc w:val="center"/>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Строк поставки товарів, виконання робіт чи надання послуг</w:t>
            </w:r>
          </w:p>
        </w:tc>
      </w:tr>
      <w:tr w:rsidR="00183729" w:rsidRPr="00183729" w14:paraId="2A68EABE" w14:textId="77777777" w:rsidTr="00183729">
        <w:tc>
          <w:tcPr>
            <w:tcW w:w="1590" w:type="dxa"/>
            <w:hideMark/>
          </w:tcPr>
          <w:p w14:paraId="28F9A3A8" w14:textId="29985AB0" w:rsidR="00183729" w:rsidRPr="00183729" w:rsidRDefault="00183729" w:rsidP="00FC7C2B">
            <w:pPr>
              <w:spacing w:after="0" w:line="240" w:lineRule="auto"/>
              <w:jc w:val="center"/>
              <w:textAlignment w:val="top"/>
              <w:rPr>
                <w:rFonts w:ascii="Times New Roman" w:eastAsia="Times New Roman" w:hAnsi="Times New Roman" w:cs="Times New Roman"/>
                <w:lang w:val="uk-UA" w:eastAsia="uk-UA"/>
              </w:rPr>
            </w:pPr>
            <w:r w:rsidRPr="00183729">
              <w:rPr>
                <w:rFonts w:ascii="Times New Roman" w:eastAsia="Times New Roman" w:hAnsi="Times New Roman" w:cs="Times New Roman"/>
                <w:lang w:val="uk-UA" w:eastAsia="uk-UA"/>
              </w:rPr>
              <w:t xml:space="preserve">Природний газ </w:t>
            </w:r>
          </w:p>
        </w:tc>
        <w:tc>
          <w:tcPr>
            <w:tcW w:w="2290" w:type="dxa"/>
            <w:hideMark/>
          </w:tcPr>
          <w:p w14:paraId="0C08206D" w14:textId="77777777" w:rsidR="00183729" w:rsidRPr="00183729" w:rsidRDefault="00183729" w:rsidP="00183729">
            <w:pPr>
              <w:spacing w:after="0" w:line="240" w:lineRule="auto"/>
              <w:jc w:val="center"/>
              <w:textAlignment w:val="top"/>
              <w:rPr>
                <w:rFonts w:ascii="Times New Roman" w:eastAsia="Times New Roman" w:hAnsi="Times New Roman" w:cs="Times New Roman"/>
                <w:lang w:val="uk-UA" w:eastAsia="uk-UA"/>
              </w:rPr>
            </w:pPr>
            <w:r w:rsidRPr="00183729">
              <w:rPr>
                <w:rFonts w:ascii="Times New Roman" w:eastAsia="Times New Roman" w:hAnsi="Times New Roman" w:cs="Times New Roman"/>
                <w:lang w:val="uk-UA" w:eastAsia="uk-UA"/>
              </w:rPr>
              <w:t>ДК 021:2015: 09120000-6 – Газове паливо</w:t>
            </w:r>
          </w:p>
        </w:tc>
        <w:tc>
          <w:tcPr>
            <w:tcW w:w="1828" w:type="dxa"/>
            <w:hideMark/>
          </w:tcPr>
          <w:p w14:paraId="2ED0B883" w14:textId="4C7C7FDF" w:rsidR="00183729" w:rsidRPr="00183729" w:rsidRDefault="002E4A79" w:rsidP="00183729">
            <w:pPr>
              <w:spacing w:after="0" w:line="240" w:lineRule="auto"/>
              <w:jc w:val="center"/>
              <w:textAlignment w:val="top"/>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32,600</w:t>
            </w:r>
            <w:r w:rsidR="00183729" w:rsidRPr="00795654">
              <w:rPr>
                <w:rFonts w:ascii="Times New Roman" w:eastAsia="Times New Roman" w:hAnsi="Times New Roman" w:cs="Times New Roman"/>
                <w:lang w:val="uk-UA" w:eastAsia="uk-UA"/>
              </w:rPr>
              <w:t xml:space="preserve"> тисяч метрів кубічних</w:t>
            </w:r>
          </w:p>
        </w:tc>
        <w:tc>
          <w:tcPr>
            <w:tcW w:w="2509" w:type="dxa"/>
          </w:tcPr>
          <w:p w14:paraId="184334F0" w14:textId="71203119" w:rsidR="00183729" w:rsidRPr="00183729" w:rsidRDefault="00FC33DA" w:rsidP="00D369CB">
            <w:pPr>
              <w:spacing w:after="0" w:line="240" w:lineRule="auto"/>
              <w:jc w:val="center"/>
              <w:textAlignment w:val="top"/>
              <w:rPr>
                <w:rFonts w:ascii="Times New Roman" w:eastAsia="Times New Roman" w:hAnsi="Times New Roman" w:cs="Times New Roman"/>
                <w:lang w:val="uk-UA" w:eastAsia="uk-UA"/>
              </w:rPr>
            </w:pPr>
            <w:r w:rsidRPr="002663C9">
              <w:rPr>
                <w:rFonts w:ascii="Times New Roman" w:hAnsi="Times New Roman"/>
                <w:b/>
                <w:sz w:val="24"/>
                <w:szCs w:val="24"/>
                <w:lang w:val="uk-UA" w:eastAsia="ru-RU"/>
              </w:rPr>
              <w:t>77000, Україна , Івано-Франківська обл., Рогатин, Галицька 119А</w:t>
            </w:r>
            <w:r w:rsidR="00183729" w:rsidRPr="00183729">
              <w:rPr>
                <w:rFonts w:ascii="Times New Roman" w:eastAsia="Times New Roman" w:hAnsi="Times New Roman" w:cs="Times New Roman"/>
                <w:lang w:val="uk-UA" w:eastAsia="uk-UA"/>
              </w:rPr>
              <w:t>, точка входу в ГРМ, до якої приєднані об’єкти замовника</w:t>
            </w:r>
          </w:p>
        </w:tc>
        <w:tc>
          <w:tcPr>
            <w:tcW w:w="1701" w:type="dxa"/>
          </w:tcPr>
          <w:p w14:paraId="65528944" w14:textId="67ED2BA6" w:rsidR="00183729" w:rsidRPr="00183729" w:rsidRDefault="006D496F" w:rsidP="0073662C">
            <w:pPr>
              <w:spacing w:after="0" w:line="240" w:lineRule="auto"/>
              <w:jc w:val="center"/>
              <w:textAlignment w:val="top"/>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З 01 січня 2024 </w:t>
            </w:r>
            <w:r w:rsidR="00183729" w:rsidRPr="00183729">
              <w:rPr>
                <w:rFonts w:ascii="Times New Roman" w:eastAsia="Times New Roman" w:hAnsi="Times New Roman" w:cs="Times New Roman"/>
                <w:lang w:val="uk-UA" w:eastAsia="uk-UA"/>
              </w:rPr>
              <w:t xml:space="preserve">до </w:t>
            </w:r>
            <w:r w:rsidR="0073662C">
              <w:rPr>
                <w:rFonts w:ascii="Times New Roman" w:eastAsia="Times New Roman" w:hAnsi="Times New Roman" w:cs="Times New Roman"/>
                <w:lang w:val="uk-UA" w:eastAsia="uk-UA"/>
              </w:rPr>
              <w:t>15</w:t>
            </w:r>
            <w:r w:rsidR="00183729" w:rsidRPr="00183729">
              <w:rPr>
                <w:rFonts w:ascii="Times New Roman" w:eastAsia="Times New Roman" w:hAnsi="Times New Roman" w:cs="Times New Roman"/>
                <w:lang w:val="uk-UA" w:eastAsia="uk-UA"/>
              </w:rPr>
              <w:t xml:space="preserve"> </w:t>
            </w:r>
            <w:r w:rsidR="0073662C">
              <w:rPr>
                <w:rFonts w:ascii="Times New Roman" w:eastAsia="Times New Roman" w:hAnsi="Times New Roman" w:cs="Times New Roman"/>
                <w:lang w:val="uk-UA" w:eastAsia="uk-UA"/>
              </w:rPr>
              <w:t>квітня  2024</w:t>
            </w:r>
          </w:p>
        </w:tc>
      </w:tr>
    </w:tbl>
    <w:p w14:paraId="16024A3A" w14:textId="77777777" w:rsidR="00183729" w:rsidRPr="00183729" w:rsidRDefault="00183729" w:rsidP="00183729">
      <w:pPr>
        <w:spacing w:before="120" w:after="120" w:line="240" w:lineRule="auto"/>
        <w:jc w:val="center"/>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Умови оплати договору (порядок здійснення розрахунків):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3"/>
        <w:gridCol w:w="4589"/>
        <w:gridCol w:w="945"/>
        <w:gridCol w:w="1076"/>
        <w:gridCol w:w="942"/>
        <w:gridCol w:w="940"/>
      </w:tblGrid>
      <w:tr w:rsidR="00183729" w:rsidRPr="00183729" w14:paraId="17C042D3" w14:textId="77777777" w:rsidTr="00183729">
        <w:tc>
          <w:tcPr>
            <w:tcW w:w="620" w:type="pct"/>
            <w:vAlign w:val="center"/>
            <w:hideMark/>
          </w:tcPr>
          <w:p w14:paraId="70E64652"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Подія</w:t>
            </w:r>
          </w:p>
        </w:tc>
        <w:tc>
          <w:tcPr>
            <w:tcW w:w="2366" w:type="pct"/>
            <w:vAlign w:val="center"/>
            <w:hideMark/>
          </w:tcPr>
          <w:p w14:paraId="4D249AEB"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Опис</w:t>
            </w:r>
          </w:p>
        </w:tc>
        <w:tc>
          <w:tcPr>
            <w:tcW w:w="487" w:type="pct"/>
            <w:vAlign w:val="center"/>
            <w:hideMark/>
          </w:tcPr>
          <w:p w14:paraId="10580F34"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Тип оплати</w:t>
            </w:r>
          </w:p>
        </w:tc>
        <w:tc>
          <w:tcPr>
            <w:tcW w:w="555" w:type="pct"/>
            <w:vAlign w:val="center"/>
            <w:hideMark/>
          </w:tcPr>
          <w:p w14:paraId="1D4BEB99"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Період, (днів)</w:t>
            </w:r>
          </w:p>
        </w:tc>
        <w:tc>
          <w:tcPr>
            <w:tcW w:w="486" w:type="pct"/>
            <w:vAlign w:val="center"/>
            <w:hideMark/>
          </w:tcPr>
          <w:p w14:paraId="049A1EC8"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Тип днів</w:t>
            </w:r>
          </w:p>
        </w:tc>
        <w:tc>
          <w:tcPr>
            <w:tcW w:w="485" w:type="pct"/>
            <w:vAlign w:val="center"/>
            <w:hideMark/>
          </w:tcPr>
          <w:p w14:paraId="279B9C19"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Розмір оплати, (%)</w:t>
            </w:r>
          </w:p>
        </w:tc>
      </w:tr>
      <w:tr w:rsidR="00183729" w:rsidRPr="00183729" w14:paraId="2E43BEEB" w14:textId="77777777" w:rsidTr="00183729">
        <w:tc>
          <w:tcPr>
            <w:tcW w:w="620" w:type="pct"/>
            <w:hideMark/>
          </w:tcPr>
          <w:p w14:paraId="45D06707"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Поставка товару</w:t>
            </w:r>
          </w:p>
        </w:tc>
        <w:tc>
          <w:tcPr>
            <w:tcW w:w="2366" w:type="pct"/>
            <w:hideMark/>
          </w:tcPr>
          <w:p w14:paraId="670D513B" w14:textId="77777777" w:rsidR="00183729" w:rsidRPr="00183729" w:rsidRDefault="00183729" w:rsidP="00183729">
            <w:pPr>
              <w:spacing w:after="0" w:line="240" w:lineRule="auto"/>
              <w:jc w:val="both"/>
              <w:textAlignment w:val="top"/>
              <w:rPr>
                <w:rFonts w:ascii="Times New Roman" w:eastAsia="Times New Roman" w:hAnsi="Times New Roman" w:cs="Times New Roman"/>
                <w:lang w:val="uk-UA" w:eastAsia="uk-UA"/>
              </w:rPr>
            </w:pPr>
            <w:r w:rsidRPr="00183729">
              <w:rPr>
                <w:rFonts w:ascii="Times New Roman" w:eastAsia="Times New Roman" w:hAnsi="Times New Roman" w:cs="Times New Roman"/>
                <w:lang w:val="uk-UA" w:eastAsia="uk-U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-70% вартості фактично переданого відповідно до акту приймання-передачі природного газу- до останнього числа місяця, наступного за місяцем, в якому було здійснено постачання газу. </w:t>
            </w:r>
          </w:p>
        </w:tc>
        <w:tc>
          <w:tcPr>
            <w:tcW w:w="487" w:type="pct"/>
            <w:hideMark/>
          </w:tcPr>
          <w:p w14:paraId="04F22E89"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Пiсля-оплата</w:t>
            </w:r>
          </w:p>
        </w:tc>
        <w:tc>
          <w:tcPr>
            <w:tcW w:w="555" w:type="pct"/>
            <w:hideMark/>
          </w:tcPr>
          <w:p w14:paraId="59EFF909"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30</w:t>
            </w:r>
          </w:p>
        </w:tc>
        <w:tc>
          <w:tcPr>
            <w:tcW w:w="486" w:type="pct"/>
            <w:hideMark/>
          </w:tcPr>
          <w:p w14:paraId="6631C21B"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Кален-дарних</w:t>
            </w:r>
          </w:p>
        </w:tc>
        <w:tc>
          <w:tcPr>
            <w:tcW w:w="485" w:type="pct"/>
            <w:hideMark/>
          </w:tcPr>
          <w:p w14:paraId="1DF07EF8"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70</w:t>
            </w:r>
          </w:p>
        </w:tc>
      </w:tr>
      <w:tr w:rsidR="00183729" w:rsidRPr="00183729" w14:paraId="1F2195B5" w14:textId="77777777" w:rsidTr="00183729">
        <w:tc>
          <w:tcPr>
            <w:tcW w:w="620" w:type="pct"/>
          </w:tcPr>
          <w:p w14:paraId="78001A81"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Поставка товару</w:t>
            </w:r>
          </w:p>
        </w:tc>
        <w:tc>
          <w:tcPr>
            <w:tcW w:w="2366" w:type="pct"/>
          </w:tcPr>
          <w:p w14:paraId="3705BE99" w14:textId="77777777" w:rsidR="00183729" w:rsidRPr="00183729" w:rsidRDefault="00183729" w:rsidP="00183729">
            <w:pPr>
              <w:spacing w:after="0" w:line="240" w:lineRule="auto"/>
              <w:jc w:val="both"/>
              <w:textAlignment w:val="top"/>
              <w:rPr>
                <w:rFonts w:ascii="Times New Roman" w:eastAsia="Times New Roman" w:hAnsi="Times New Roman" w:cs="Times New Roman"/>
                <w:lang w:val="uk-UA" w:eastAsia="uk-UA"/>
              </w:rPr>
            </w:pPr>
            <w:r w:rsidRPr="00183729">
              <w:rPr>
                <w:rFonts w:ascii="Times New Roman" w:eastAsia="Times New Roman" w:hAnsi="Times New Roman" w:cs="Times New Roman"/>
                <w:lang w:val="uk-UA" w:eastAsia="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w:t>
            </w:r>
          </w:p>
        </w:tc>
        <w:tc>
          <w:tcPr>
            <w:tcW w:w="487" w:type="pct"/>
          </w:tcPr>
          <w:p w14:paraId="726DD79C"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Після-оплата</w:t>
            </w:r>
          </w:p>
        </w:tc>
        <w:tc>
          <w:tcPr>
            <w:tcW w:w="555" w:type="pct"/>
          </w:tcPr>
          <w:p w14:paraId="7AF56851"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15</w:t>
            </w:r>
          </w:p>
        </w:tc>
        <w:tc>
          <w:tcPr>
            <w:tcW w:w="486" w:type="pct"/>
          </w:tcPr>
          <w:p w14:paraId="33AFD3F4"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Кален-дарних</w:t>
            </w:r>
          </w:p>
        </w:tc>
        <w:tc>
          <w:tcPr>
            <w:tcW w:w="485" w:type="pct"/>
          </w:tcPr>
          <w:p w14:paraId="7B62FA19"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30</w:t>
            </w:r>
          </w:p>
        </w:tc>
      </w:tr>
    </w:tbl>
    <w:p w14:paraId="4C29AB7B" w14:textId="77777777" w:rsidR="00183729" w:rsidRPr="00183729" w:rsidRDefault="00183729" w:rsidP="00183729">
      <w:pPr>
        <w:spacing w:after="0" w:line="240" w:lineRule="auto"/>
        <w:textAlignment w:val="top"/>
        <w:rPr>
          <w:rFonts w:ascii="Times New Roman" w:eastAsia="Times New Roman" w:hAnsi="Times New Roman" w:cs="Times New Roman"/>
          <w:sz w:val="10"/>
          <w:szCs w:val="10"/>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gridCol w:w="5275"/>
      </w:tblGrid>
      <w:tr w:rsidR="00183729" w:rsidRPr="00183729" w14:paraId="3A0A88F7" w14:textId="77777777" w:rsidTr="00183729">
        <w:tc>
          <w:tcPr>
            <w:tcW w:w="4390" w:type="dxa"/>
            <w:hideMark/>
          </w:tcPr>
          <w:p w14:paraId="11A7574E" w14:textId="77777777" w:rsidR="00183729" w:rsidRPr="00183729" w:rsidRDefault="00183729" w:rsidP="00183729">
            <w:pPr>
              <w:spacing w:after="0" w:line="240" w:lineRule="auto"/>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Розмір бюджетного призначення за кошторисом або очікувана вартість предмета закупівлі:</w:t>
            </w:r>
          </w:p>
        </w:tc>
        <w:tc>
          <w:tcPr>
            <w:tcW w:w="5239" w:type="dxa"/>
            <w:hideMark/>
          </w:tcPr>
          <w:p w14:paraId="5BCCFA2A" w14:textId="77777777" w:rsidR="00183729" w:rsidRPr="00183729" w:rsidRDefault="00183729" w:rsidP="00183729">
            <w:pPr>
              <w:spacing w:after="0" w:line="240" w:lineRule="auto"/>
              <w:textAlignment w:val="top"/>
              <w:rPr>
                <w:rFonts w:ascii="Times New Roman" w:eastAsia="Times New Roman" w:hAnsi="Times New Roman" w:cs="Times New Roman"/>
                <w:b/>
                <w:bCs/>
                <w:sz w:val="24"/>
                <w:szCs w:val="24"/>
                <w:lang w:val="uk-UA" w:eastAsia="uk-UA"/>
              </w:rPr>
            </w:pPr>
          </w:p>
          <w:p w14:paraId="61A60B40" w14:textId="4349703C" w:rsidR="00183729" w:rsidRPr="00183729" w:rsidRDefault="00E36BB9" w:rsidP="00A25D2E">
            <w:pPr>
              <w:spacing w:after="0" w:line="240" w:lineRule="auto"/>
              <w:jc w:val="center"/>
              <w:textAlignment w:val="top"/>
              <w:rPr>
                <w:rFonts w:ascii="Times New Roman" w:eastAsia="Times New Roman" w:hAnsi="Times New Roman" w:cs="Times New Roman"/>
                <w:b/>
                <w:sz w:val="24"/>
                <w:szCs w:val="24"/>
                <w:lang w:val="uk-UA" w:eastAsia="uk-UA"/>
              </w:rPr>
            </w:pPr>
            <w:r>
              <w:rPr>
                <w:rFonts w:ascii="Times New Roman" w:eastAsia="Times New Roman" w:hAnsi="Times New Roman" w:cs="Times New Roman"/>
                <w:b/>
                <w:bCs/>
                <w:sz w:val="24"/>
                <w:szCs w:val="24"/>
                <w:lang w:val="uk-UA" w:eastAsia="uk-UA"/>
              </w:rPr>
              <w:t>539656</w:t>
            </w:r>
            <w:r w:rsidR="00F40162" w:rsidRPr="00F40162">
              <w:rPr>
                <w:rFonts w:ascii="Times New Roman" w:eastAsia="Times New Roman" w:hAnsi="Times New Roman" w:cs="Times New Roman"/>
                <w:b/>
                <w:bCs/>
                <w:sz w:val="24"/>
                <w:szCs w:val="24"/>
                <w:lang w:val="uk-UA" w:eastAsia="uk-UA"/>
              </w:rPr>
              <w:t>,</w:t>
            </w:r>
            <w:r w:rsidR="00FC33DA">
              <w:rPr>
                <w:rFonts w:ascii="Times New Roman" w:eastAsia="Times New Roman" w:hAnsi="Times New Roman" w:cs="Times New Roman"/>
                <w:b/>
                <w:bCs/>
                <w:sz w:val="24"/>
                <w:szCs w:val="24"/>
                <w:lang w:val="uk-UA" w:eastAsia="uk-UA"/>
              </w:rPr>
              <w:t>81</w:t>
            </w:r>
            <w:r w:rsidR="00183729" w:rsidRPr="00F40162">
              <w:rPr>
                <w:rFonts w:ascii="Times New Roman" w:eastAsia="Times New Roman" w:hAnsi="Times New Roman" w:cs="Times New Roman"/>
                <w:b/>
                <w:bCs/>
                <w:sz w:val="24"/>
                <w:szCs w:val="24"/>
                <w:lang w:val="uk-UA" w:eastAsia="uk-UA"/>
              </w:rPr>
              <w:t xml:space="preserve"> UAH</w:t>
            </w:r>
          </w:p>
        </w:tc>
      </w:tr>
    </w:tbl>
    <w:p w14:paraId="41354917" w14:textId="77777777" w:rsidR="00183729" w:rsidRPr="00183729" w:rsidRDefault="00183729" w:rsidP="00183729">
      <w:pPr>
        <w:spacing w:before="120" w:after="120" w:line="240" w:lineRule="auto"/>
        <w:textAlignment w:val="top"/>
        <w:rPr>
          <w:rFonts w:ascii="Times New Roman" w:eastAsia="Times New Roman" w:hAnsi="Times New Roman" w:cs="Times New Roman"/>
          <w:b/>
          <w:sz w:val="24"/>
          <w:szCs w:val="24"/>
          <w:lang w:val="uk-UA" w:eastAsia="uk-UA"/>
        </w:rPr>
      </w:pPr>
      <w:r w:rsidRPr="00183729">
        <w:rPr>
          <w:rFonts w:ascii="Times New Roman" w:eastAsia="Times New Roman" w:hAnsi="Times New Roman" w:cs="Times New Roman"/>
          <w:b/>
          <w:sz w:val="24"/>
          <w:szCs w:val="24"/>
          <w:lang w:val="uk-UA" w:eastAsia="uk-UA"/>
        </w:rPr>
        <w:t>Джерело фінансування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91"/>
        <w:gridCol w:w="1712"/>
        <w:gridCol w:w="2992"/>
      </w:tblGrid>
      <w:tr w:rsidR="00183729" w:rsidRPr="00183729" w14:paraId="2E97633D" w14:textId="77777777" w:rsidTr="00183729">
        <w:tc>
          <w:tcPr>
            <w:tcW w:w="2574" w:type="pct"/>
            <w:vAlign w:val="center"/>
            <w:hideMark/>
          </w:tcPr>
          <w:p w14:paraId="3441DDA2"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Джерело фінансування закупівлі</w:t>
            </w:r>
          </w:p>
        </w:tc>
        <w:tc>
          <w:tcPr>
            <w:tcW w:w="883" w:type="pct"/>
            <w:vAlign w:val="center"/>
            <w:hideMark/>
          </w:tcPr>
          <w:p w14:paraId="5DE0675E"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Опис</w:t>
            </w:r>
          </w:p>
        </w:tc>
        <w:tc>
          <w:tcPr>
            <w:tcW w:w="1543" w:type="pct"/>
            <w:vAlign w:val="center"/>
            <w:hideMark/>
          </w:tcPr>
          <w:p w14:paraId="04EA60FC" w14:textId="77777777" w:rsidR="00183729" w:rsidRPr="00183729" w:rsidRDefault="00183729" w:rsidP="00183729">
            <w:pPr>
              <w:spacing w:after="0" w:line="240" w:lineRule="auto"/>
              <w:jc w:val="center"/>
              <w:textAlignment w:val="top"/>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Сума</w:t>
            </w:r>
          </w:p>
        </w:tc>
      </w:tr>
      <w:tr w:rsidR="00183729" w:rsidRPr="00183729" w14:paraId="6A485385" w14:textId="77777777" w:rsidTr="00183729">
        <w:tc>
          <w:tcPr>
            <w:tcW w:w="2574" w:type="pct"/>
            <w:vAlign w:val="center"/>
          </w:tcPr>
          <w:p w14:paraId="00C6DDC7" w14:textId="1B96A0D4" w:rsidR="00183729" w:rsidRPr="00183729" w:rsidRDefault="00FC33DA" w:rsidP="00183729">
            <w:pPr>
              <w:spacing w:after="0" w:line="240" w:lineRule="auto"/>
              <w:textAlignment w:val="top"/>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Місцевий</w:t>
            </w:r>
            <w:r w:rsidR="00183729" w:rsidRPr="00183729">
              <w:rPr>
                <w:rFonts w:ascii="Times New Roman" w:eastAsia="Times New Roman" w:hAnsi="Times New Roman" w:cs="Times New Roman"/>
                <w:sz w:val="24"/>
                <w:szCs w:val="24"/>
                <w:lang w:val="uk-UA" w:eastAsia="uk-UA"/>
              </w:rPr>
              <w:t xml:space="preserve"> бюджет </w:t>
            </w:r>
          </w:p>
        </w:tc>
        <w:tc>
          <w:tcPr>
            <w:tcW w:w="883" w:type="pct"/>
            <w:vAlign w:val="center"/>
          </w:tcPr>
          <w:p w14:paraId="6836BAC3" w14:textId="77777777" w:rsidR="00183729" w:rsidRPr="00183729" w:rsidRDefault="00183729" w:rsidP="00183729">
            <w:pPr>
              <w:spacing w:after="0" w:line="240" w:lineRule="auto"/>
              <w:jc w:val="center"/>
              <w:textAlignment w:val="top"/>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w:t>
            </w:r>
          </w:p>
          <w:p w14:paraId="16A7AFC6" w14:textId="77777777" w:rsidR="00183729" w:rsidRPr="00183729" w:rsidRDefault="00183729" w:rsidP="00183729">
            <w:pPr>
              <w:spacing w:after="0" w:line="240" w:lineRule="auto"/>
              <w:textAlignment w:val="top"/>
              <w:rPr>
                <w:rFonts w:ascii="Times New Roman" w:eastAsia="Times New Roman" w:hAnsi="Times New Roman" w:cs="Times New Roman"/>
                <w:sz w:val="24"/>
                <w:szCs w:val="24"/>
                <w:lang w:val="uk-UA" w:eastAsia="uk-UA"/>
              </w:rPr>
            </w:pPr>
          </w:p>
        </w:tc>
        <w:tc>
          <w:tcPr>
            <w:tcW w:w="1543" w:type="pct"/>
          </w:tcPr>
          <w:p w14:paraId="3A0EF135" w14:textId="48D24E7C" w:rsidR="00183729" w:rsidRPr="00183729" w:rsidRDefault="00E36BB9" w:rsidP="00A25D2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539656</w:t>
            </w:r>
            <w:r w:rsidR="008E359C" w:rsidRPr="00F40162">
              <w:rPr>
                <w:rFonts w:ascii="Times New Roman" w:eastAsia="Times New Roman" w:hAnsi="Times New Roman" w:cs="Times New Roman"/>
                <w:b/>
                <w:bCs/>
                <w:sz w:val="24"/>
                <w:szCs w:val="24"/>
                <w:lang w:val="uk-UA" w:eastAsia="uk-UA"/>
              </w:rPr>
              <w:t>,</w:t>
            </w:r>
            <w:r w:rsidR="00FC33DA">
              <w:rPr>
                <w:rFonts w:ascii="Times New Roman" w:eastAsia="Times New Roman" w:hAnsi="Times New Roman" w:cs="Times New Roman"/>
                <w:b/>
                <w:bCs/>
                <w:sz w:val="24"/>
                <w:szCs w:val="24"/>
                <w:lang w:val="uk-UA" w:eastAsia="uk-UA"/>
              </w:rPr>
              <w:t>81</w:t>
            </w:r>
            <w:r w:rsidR="008E359C" w:rsidRPr="00F40162">
              <w:rPr>
                <w:rFonts w:ascii="Times New Roman" w:eastAsia="Times New Roman" w:hAnsi="Times New Roman" w:cs="Times New Roman"/>
                <w:b/>
                <w:bCs/>
                <w:sz w:val="24"/>
                <w:szCs w:val="24"/>
                <w:lang w:val="uk-UA" w:eastAsia="uk-UA"/>
              </w:rPr>
              <w:t xml:space="preserve"> UAH</w:t>
            </w:r>
          </w:p>
        </w:tc>
      </w:tr>
    </w:tbl>
    <w:p w14:paraId="73B90A47" w14:textId="77777777" w:rsidR="00183729" w:rsidRPr="00183729" w:rsidRDefault="00183729" w:rsidP="00183729">
      <w:pPr>
        <w:spacing w:after="0" w:line="240" w:lineRule="auto"/>
        <w:textAlignment w:val="top"/>
        <w:rPr>
          <w:rFonts w:ascii="Times New Roman" w:eastAsia="Times New Roman" w:hAnsi="Times New Roman" w:cs="Times New Roman"/>
          <w:sz w:val="10"/>
          <w:szCs w:val="10"/>
          <w:lang w:val="uk-UA" w:eastAsia="uk-UA"/>
        </w:rPr>
      </w:pPr>
    </w:p>
    <w:p w14:paraId="5B957EFE"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135C851"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5752906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57BD75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B0085A9"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6E147D8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321B6A2"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5F683D0A"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CFAA0D1"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5F85940"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5384D898"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A76323C"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371FAAC"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6AA47EB"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D95B506"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34E78EE"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481FC7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9BEDE9C"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A6ED2CD"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899CAEE"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F0AD8BD"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6E29A10D"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E145A1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DD22E66"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34B08C7"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09C685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B5CF98D"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8DE7C7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A5B120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62CF0349"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ABDED93"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34FE304"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AC4D649"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C5D9372"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CEE6FF4"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5249C113"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280E32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5596FC33"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C5610D0"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CCFBEB3"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8D3A947"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B11D0E0"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6586F12C"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4DF0FFC"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C74F8B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E762081"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4C9CC4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CAFA533"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9617FB4"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C6CDEA0"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7A58FD7"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58C24B7"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C6952D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F9B5A6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5E7A431"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6292BAEC"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219E8B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702A847"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BFE6AC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5A5457D2"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0B9FE36"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2A5A3F2D"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63366801"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940D338"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6F3D18E"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52BAEFA1"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3DA0586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4B6BE864"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5BF2C08"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1208F15F"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C208168"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06115FF5"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639AE024" w14:textId="77777777" w:rsidR="00183729" w:rsidRPr="00183729" w:rsidRDefault="00183729" w:rsidP="00183729">
      <w:pPr>
        <w:spacing w:after="0" w:line="240" w:lineRule="auto"/>
        <w:jc w:val="both"/>
        <w:rPr>
          <w:rFonts w:ascii="Times New Roman" w:eastAsia="Times New Roman" w:hAnsi="Times New Roman" w:cs="Times New Roman"/>
          <w:sz w:val="2"/>
          <w:szCs w:val="2"/>
          <w:lang w:val="uk-UA" w:eastAsia="uk-UA"/>
        </w:rPr>
      </w:pPr>
    </w:p>
    <w:p w14:paraId="7D0DCDC7" w14:textId="23931E28" w:rsidR="00183729" w:rsidRPr="00183729" w:rsidRDefault="00183729" w:rsidP="00183729">
      <w:pPr>
        <w:keepLines/>
        <w:spacing w:after="0" w:line="240" w:lineRule="auto"/>
        <w:jc w:val="center"/>
        <w:rPr>
          <w:rFonts w:ascii="Times New Roman" w:eastAsia="Times New Roman" w:hAnsi="Times New Roman" w:cs="Times New Roman"/>
          <w:b/>
          <w:bCs/>
          <w:color w:val="FF0000"/>
          <w:sz w:val="24"/>
          <w:szCs w:val="24"/>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268"/>
        <w:gridCol w:w="7371"/>
      </w:tblGrid>
      <w:tr w:rsidR="00183729" w:rsidRPr="00722492" w14:paraId="664355D0" w14:textId="77777777" w:rsidTr="000C4DEA">
        <w:trPr>
          <w:trHeight w:val="414"/>
        </w:trPr>
        <w:tc>
          <w:tcPr>
            <w:tcW w:w="2268" w:type="dxa"/>
          </w:tcPr>
          <w:p w14:paraId="102A8233" w14:textId="2D2754D4" w:rsidR="00183729" w:rsidRPr="00183729" w:rsidRDefault="00183729" w:rsidP="00183729">
            <w:pPr>
              <w:numPr>
                <w:ilvl w:val="1"/>
                <w:numId w:val="35"/>
              </w:numPr>
              <w:spacing w:after="0" w:line="240" w:lineRule="auto"/>
              <w:rPr>
                <w:rFonts w:ascii="Times New Roman" w:eastAsia="Times New Roman" w:hAnsi="Times New Roman" w:cs="Times New Roman"/>
                <w:b/>
                <w:bCs/>
                <w:sz w:val="24"/>
                <w:szCs w:val="24"/>
                <w:lang w:val="uk-UA" w:eastAsia="uk-UA"/>
              </w:rPr>
            </w:pPr>
            <w:bookmarkStart w:id="22" w:name="_Ref483563528"/>
            <w:bookmarkStart w:id="23" w:name="_Ref520184127"/>
            <w:bookmarkStart w:id="24" w:name="_Ref520185684"/>
            <w:r w:rsidRPr="00183729">
              <w:rPr>
                <w:rFonts w:ascii="Times New Roman" w:eastAsia="Times New Roman" w:hAnsi="Times New Roman" w:cs="Times New Roman"/>
                <w:b/>
                <w:bCs/>
                <w:sz w:val="24"/>
                <w:szCs w:val="24"/>
                <w:lang w:val="uk-UA" w:eastAsia="uk-UA"/>
              </w:rPr>
              <w:t xml:space="preserve">Найменування </w:t>
            </w:r>
            <w:r w:rsidRPr="00183729">
              <w:rPr>
                <w:rFonts w:ascii="Times New Roman" w:eastAsia="Times New Roman" w:hAnsi="Times New Roman" w:cs="Times New Roman"/>
                <w:b/>
                <w:bCs/>
                <w:sz w:val="24"/>
                <w:szCs w:val="24"/>
                <w:lang w:val="uk-UA" w:eastAsia="uk-UA"/>
              </w:rPr>
              <w:br/>
              <w:t>та  кількісні характеристики</w:t>
            </w:r>
            <w:bookmarkEnd w:id="22"/>
            <w:bookmarkEnd w:id="23"/>
            <w:r w:rsidRPr="00183729">
              <w:rPr>
                <w:rFonts w:ascii="Times New Roman" w:eastAsia="Times New Roman" w:hAnsi="Times New Roman" w:cs="Times New Roman"/>
                <w:b/>
                <w:bCs/>
                <w:sz w:val="24"/>
                <w:szCs w:val="24"/>
                <w:lang w:val="uk-UA" w:eastAsia="uk-UA"/>
              </w:rPr>
              <w:t xml:space="preserve"> товару</w:t>
            </w:r>
            <w:bookmarkEnd w:id="24"/>
            <w:r w:rsidRPr="00183729">
              <w:rPr>
                <w:rFonts w:ascii="Times New Roman" w:eastAsia="Times New Roman" w:hAnsi="Times New Roman" w:cs="Times New Roman"/>
                <w:b/>
                <w:bCs/>
                <w:sz w:val="24"/>
                <w:szCs w:val="24"/>
                <w:lang w:val="uk-UA" w:eastAsia="uk-UA"/>
              </w:rPr>
              <w:t xml:space="preserve"> </w:t>
            </w:r>
          </w:p>
        </w:tc>
        <w:tc>
          <w:tcPr>
            <w:tcW w:w="7371" w:type="dxa"/>
            <w:vAlign w:val="center"/>
          </w:tcPr>
          <w:p w14:paraId="49D1A350" w14:textId="777CA259" w:rsidR="00183729" w:rsidRPr="00183729" w:rsidRDefault="00183729" w:rsidP="00A25D2E">
            <w:pPr>
              <w:numPr>
                <w:ilvl w:val="2"/>
                <w:numId w:val="35"/>
              </w:numPr>
              <w:spacing w:after="0" w:line="240" w:lineRule="auto"/>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Найменування та кількість товару:</w:t>
            </w:r>
            <w:r w:rsidR="00A25D2E">
              <w:t xml:space="preserve"> </w:t>
            </w:r>
            <w:r w:rsidR="00A25D2E">
              <w:rPr>
                <w:rFonts w:ascii="Times New Roman" w:eastAsia="Times New Roman" w:hAnsi="Times New Roman" w:cs="Times New Roman"/>
                <w:sz w:val="24"/>
                <w:szCs w:val="24"/>
                <w:lang w:val="uk-UA" w:eastAsia="uk-UA"/>
              </w:rPr>
              <w:t>п</w:t>
            </w:r>
            <w:r w:rsidR="00A25D2E" w:rsidRPr="00A25D2E">
              <w:rPr>
                <w:rFonts w:ascii="Times New Roman" w:eastAsia="Times New Roman" w:hAnsi="Times New Roman" w:cs="Times New Roman"/>
                <w:sz w:val="24"/>
                <w:szCs w:val="24"/>
                <w:lang w:val="uk-UA" w:eastAsia="uk-UA"/>
              </w:rPr>
              <w:t>риродний газ</w:t>
            </w:r>
          </w:p>
          <w:p w14:paraId="7E32AE63" w14:textId="77777777" w:rsidR="00183729" w:rsidRPr="00183729" w:rsidRDefault="00183729" w:rsidP="00183729">
            <w:pPr>
              <w:numPr>
                <w:ilvl w:val="2"/>
                <w:numId w:val="35"/>
              </w:numPr>
              <w:spacing w:after="0" w:line="240" w:lineRule="auto"/>
              <w:contextualSpacing/>
              <w:jc w:val="both"/>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За одиницю виміру кількості товару при його обліку приймається один кубічний метр (куб. м) природного газу, приведений до стандартних умов: температура газу (t) = 20 градусів Цельсія, тиск газу (P) = 760 мм ртутного стовпчика (101,325 кПа)</w:t>
            </w:r>
          </w:p>
          <w:p w14:paraId="7958FF34" w14:textId="101FBFA5" w:rsidR="00183729" w:rsidRPr="00183729" w:rsidRDefault="00183729" w:rsidP="00183729">
            <w:pPr>
              <w:numPr>
                <w:ilvl w:val="2"/>
                <w:numId w:val="35"/>
              </w:numPr>
              <w:spacing w:after="0" w:line="240" w:lineRule="auto"/>
              <w:jc w:val="both"/>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 xml:space="preserve">Помісячний (поденний, поквартальний) обсяг природного газу в </w:t>
            </w:r>
            <w:r w:rsidR="00A25D2E">
              <w:rPr>
                <w:rFonts w:ascii="Times New Roman" w:eastAsia="Times New Roman" w:hAnsi="Times New Roman" w:cs="Times New Roman"/>
                <w:sz w:val="24"/>
                <w:szCs w:val="24"/>
                <w:lang w:val="uk-UA" w:eastAsia="uk-UA"/>
              </w:rPr>
              <w:t xml:space="preserve">жовтні – грудні </w:t>
            </w:r>
            <w:r w:rsidRPr="00183729">
              <w:rPr>
                <w:rFonts w:ascii="Times New Roman" w:eastAsia="Times New Roman" w:hAnsi="Times New Roman" w:cs="Times New Roman"/>
                <w:sz w:val="24"/>
                <w:szCs w:val="24"/>
                <w:lang w:val="uk-UA" w:eastAsia="uk-UA"/>
              </w:rPr>
              <w:t>2023 році визначається відповідно до потреб замовника та узгоджується в договорі про закупівлю під час його підписання з урахуванням фактичних видатків замовника.</w:t>
            </w:r>
          </w:p>
        </w:tc>
      </w:tr>
      <w:tr w:rsidR="00183729" w:rsidRPr="00183729" w14:paraId="34BDC358" w14:textId="77777777" w:rsidTr="000C4DEA">
        <w:trPr>
          <w:trHeight w:val="414"/>
        </w:trPr>
        <w:tc>
          <w:tcPr>
            <w:tcW w:w="2268" w:type="dxa"/>
          </w:tcPr>
          <w:p w14:paraId="40400A5E" w14:textId="77777777" w:rsidR="00183729" w:rsidRPr="00183729" w:rsidRDefault="00183729" w:rsidP="00183729">
            <w:pPr>
              <w:numPr>
                <w:ilvl w:val="1"/>
                <w:numId w:val="35"/>
              </w:numPr>
              <w:spacing w:after="0" w:line="240" w:lineRule="auto"/>
              <w:rPr>
                <w:rFonts w:ascii="Times New Roman" w:eastAsia="Times New Roman" w:hAnsi="Times New Roman" w:cs="Times New Roman"/>
                <w:b/>
                <w:bCs/>
                <w:sz w:val="24"/>
                <w:szCs w:val="24"/>
                <w:lang w:val="uk-UA" w:eastAsia="uk-UA"/>
              </w:rPr>
            </w:pPr>
            <w:r w:rsidRPr="00183729">
              <w:rPr>
                <w:rFonts w:ascii="Times New Roman" w:eastAsia="Times New Roman" w:hAnsi="Times New Roman" w:cs="Times New Roman"/>
                <w:b/>
                <w:bCs/>
                <w:sz w:val="24"/>
                <w:szCs w:val="24"/>
                <w:lang w:val="uk-UA" w:eastAsia="uk-UA"/>
              </w:rPr>
              <w:t>Умови постачання товару</w:t>
            </w:r>
          </w:p>
        </w:tc>
        <w:tc>
          <w:tcPr>
            <w:tcW w:w="7371" w:type="dxa"/>
            <w:vAlign w:val="center"/>
          </w:tcPr>
          <w:p w14:paraId="73DA9103" w14:textId="77777777" w:rsidR="00183729" w:rsidRPr="00183729" w:rsidRDefault="00183729" w:rsidP="00183729">
            <w:pPr>
              <w:numPr>
                <w:ilvl w:val="2"/>
                <w:numId w:val="35"/>
              </w:numPr>
              <w:spacing w:after="0" w:line="240" w:lineRule="auto"/>
              <w:jc w:val="both"/>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Переможець торгів, з яким укладено договір про закупівлі, повинен забезпечити постачання природного газу до точки входу в газорозподільну систему до якої підключено об'єкти Замовника.</w:t>
            </w:r>
          </w:p>
          <w:p w14:paraId="22FA0A44" w14:textId="77777777" w:rsidR="00183729" w:rsidRPr="00183729" w:rsidRDefault="00183729" w:rsidP="00183729">
            <w:pPr>
              <w:numPr>
                <w:ilvl w:val="2"/>
                <w:numId w:val="35"/>
              </w:numPr>
              <w:spacing w:after="0" w:line="240" w:lineRule="auto"/>
              <w:jc w:val="both"/>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Передача газу здійснюється на фізичній(их) точці(ках) виходу з газотранспортної системи Оператора ГТС до газорозподільної системи Оператора ГРМ.</w:t>
            </w:r>
          </w:p>
          <w:p w14:paraId="6D689503" w14:textId="77777777" w:rsidR="00183729" w:rsidRPr="00183729" w:rsidRDefault="00183729" w:rsidP="00183729">
            <w:pPr>
              <w:numPr>
                <w:ilvl w:val="2"/>
                <w:numId w:val="35"/>
              </w:numPr>
              <w:spacing w:after="0" w:line="240" w:lineRule="auto"/>
              <w:jc w:val="both"/>
              <w:rPr>
                <w:rFonts w:ascii="Times New Roman" w:eastAsia="Times New Roman" w:hAnsi="Times New Roman" w:cs="Times New Roman"/>
                <w:sz w:val="24"/>
                <w:szCs w:val="24"/>
                <w:lang w:val="uk-UA" w:eastAsia="uk-UA"/>
              </w:rPr>
            </w:pPr>
            <w:bookmarkStart w:id="25" w:name="_Ref489512372"/>
            <w:r w:rsidRPr="00183729">
              <w:rPr>
                <w:rFonts w:ascii="Times New Roman" w:eastAsia="Times New Roman" w:hAnsi="Times New Roman" w:cs="Times New Roman"/>
                <w:sz w:val="24"/>
                <w:szCs w:val="24"/>
                <w:lang w:val="uk-UA" w:eastAsia="uk-UA"/>
              </w:rPr>
              <w:t>Товар повинен поставлятись постачальником відповідно до Закону України «Про ринок природного газу» (зі змінами) та  Правил постачання природного газу, затверджених Постановою НКРЕКП від 30.09.2015  № 2496 (зі змінами).</w:t>
            </w:r>
            <w:bookmarkEnd w:id="25"/>
            <w:r w:rsidRPr="00183729">
              <w:rPr>
                <w:rFonts w:ascii="Times New Roman" w:eastAsia="Times New Roman" w:hAnsi="Times New Roman" w:cs="Times New Roman"/>
                <w:sz w:val="24"/>
                <w:szCs w:val="24"/>
                <w:lang w:val="uk-UA" w:eastAsia="uk-UA"/>
              </w:rPr>
              <w:t xml:space="preserve"> </w:t>
            </w:r>
          </w:p>
          <w:p w14:paraId="60298AC6" w14:textId="77777777" w:rsidR="00183729" w:rsidRPr="00183729" w:rsidRDefault="00183729" w:rsidP="00183729">
            <w:pPr>
              <w:numPr>
                <w:ilvl w:val="2"/>
                <w:numId w:val="35"/>
              </w:numPr>
              <w:spacing w:after="0" w:line="240" w:lineRule="auto"/>
              <w:jc w:val="both"/>
              <w:rPr>
                <w:rFonts w:ascii="Times New Roman" w:eastAsia="Times New Roman" w:hAnsi="Times New Roman" w:cs="Times New Roman"/>
                <w:sz w:val="24"/>
                <w:szCs w:val="24"/>
                <w:lang w:val="uk-UA" w:eastAsia="uk-UA"/>
              </w:rPr>
            </w:pPr>
            <w:r w:rsidRPr="00183729">
              <w:rPr>
                <w:rFonts w:ascii="Times New Roman" w:eastAsia="Times New Roman" w:hAnsi="Times New Roman" w:cs="Times New Roman"/>
                <w:sz w:val="24"/>
                <w:szCs w:val="24"/>
                <w:lang w:val="uk-UA" w:eastAsia="uk-UA"/>
              </w:rPr>
              <w:t>Порядок та умови приймання-передачі природного газу встановлюється у відповідності з постановами НКРЕКП від 30.09.2015 № 2496 та від 30.09.2015 № 2494 (зі змінами).</w:t>
            </w:r>
          </w:p>
        </w:tc>
      </w:tr>
      <w:tr w:rsidR="00183729" w:rsidRPr="00183729" w14:paraId="5E0ADABE" w14:textId="77777777" w:rsidTr="000C4DEA">
        <w:tc>
          <w:tcPr>
            <w:tcW w:w="2268" w:type="dxa"/>
          </w:tcPr>
          <w:p w14:paraId="6EFBD2A5" w14:textId="71B4BF84" w:rsidR="00183729" w:rsidRPr="00183729" w:rsidRDefault="00183729" w:rsidP="00183729">
            <w:pPr>
              <w:keepLines/>
              <w:numPr>
                <w:ilvl w:val="1"/>
                <w:numId w:val="35"/>
              </w:numPr>
              <w:spacing w:after="0" w:line="240" w:lineRule="auto"/>
              <w:rPr>
                <w:rFonts w:ascii="Times New Roman" w:eastAsia="Times New Roman" w:hAnsi="Times New Roman" w:cs="Times New Roman"/>
                <w:b/>
                <w:bCs/>
                <w:sz w:val="24"/>
                <w:szCs w:val="24"/>
                <w:lang w:val="uk-UA" w:eastAsia="uk-UA"/>
              </w:rPr>
            </w:pPr>
            <w:bookmarkStart w:id="26" w:name="_Ref497019172"/>
            <w:r w:rsidRPr="00183729">
              <w:rPr>
                <w:rFonts w:ascii="Times New Roman" w:eastAsia="Times New Roman" w:hAnsi="Times New Roman" w:cs="Times New Roman"/>
                <w:b/>
                <w:bCs/>
                <w:sz w:val="24"/>
                <w:szCs w:val="24"/>
                <w:lang w:val="uk-UA" w:eastAsia="uk-UA"/>
              </w:rPr>
              <w:t xml:space="preserve">Технічні та якісні характеристики </w:t>
            </w:r>
            <w:bookmarkEnd w:id="26"/>
          </w:p>
        </w:tc>
        <w:tc>
          <w:tcPr>
            <w:tcW w:w="7371" w:type="dxa"/>
          </w:tcPr>
          <w:p w14:paraId="4DCCEF50" w14:textId="77777777" w:rsidR="00183729" w:rsidRPr="00183729" w:rsidRDefault="00183729" w:rsidP="00183729">
            <w:pPr>
              <w:numPr>
                <w:ilvl w:val="2"/>
                <w:numId w:val="35"/>
              </w:numPr>
              <w:spacing w:after="0" w:line="240" w:lineRule="auto"/>
              <w:contextualSpacing/>
              <w:jc w:val="both"/>
              <w:rPr>
                <w:rFonts w:ascii="Times New Roman" w:eastAsia="Times New Roman" w:hAnsi="Times New Roman" w:cs="Times New Roman"/>
                <w:sz w:val="24"/>
                <w:szCs w:val="24"/>
                <w:lang w:val="uk-UA" w:eastAsia="uk-UA"/>
              </w:rPr>
            </w:pPr>
            <w:bookmarkStart w:id="27" w:name="_Ref24688350"/>
            <w:r w:rsidRPr="00183729">
              <w:rPr>
                <w:rFonts w:ascii="Times New Roman" w:eastAsia="Times New Roman" w:hAnsi="Times New Roman" w:cs="Times New Roman"/>
                <w:sz w:val="24"/>
                <w:szCs w:val="24"/>
                <w:lang w:val="uk-UA" w:eastAsia="uk-UA"/>
              </w:rPr>
              <w:t>Технічні характеристики природного газу, котрий постачається Замовнику, повинні відповідати міждержавному стандарту ГОСТ 5542-87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w:t>
            </w:r>
            <w:bookmarkEnd w:id="27"/>
            <w:r w:rsidRPr="00183729">
              <w:rPr>
                <w:rFonts w:ascii="Times New Roman" w:eastAsia="Times New Roman" w:hAnsi="Times New Roman" w:cs="Times New Roman"/>
                <w:sz w:val="24"/>
                <w:szCs w:val="24"/>
                <w:lang w:val="uk-UA" w:eastAsia="uk-UA"/>
              </w:rPr>
              <w:t xml:space="preserve"> </w:t>
            </w:r>
          </w:p>
          <w:p w14:paraId="4A05B524" w14:textId="77777777" w:rsidR="00183729" w:rsidRPr="00183729" w:rsidRDefault="00183729" w:rsidP="00183729">
            <w:pPr>
              <w:numPr>
                <w:ilvl w:val="2"/>
                <w:numId w:val="35"/>
              </w:numPr>
              <w:spacing w:after="0" w:line="240" w:lineRule="auto"/>
              <w:contextualSpacing/>
              <w:jc w:val="both"/>
              <w:rPr>
                <w:rFonts w:ascii="Times New Roman" w:eastAsia="Times New Roman" w:hAnsi="Times New Roman" w:cs="Times New Roman"/>
                <w:sz w:val="24"/>
                <w:szCs w:val="24"/>
                <w:lang w:val="uk-UA" w:eastAsia="uk-UA"/>
              </w:rPr>
            </w:pPr>
            <w:bookmarkStart w:id="28" w:name="_Ref24688352"/>
            <w:r w:rsidRPr="00183729">
              <w:rPr>
                <w:rFonts w:ascii="Times New Roman" w:eastAsia="Times New Roman" w:hAnsi="Times New Roman" w:cs="Times New Roman"/>
                <w:sz w:val="24"/>
                <w:szCs w:val="24"/>
                <w:lang w:val="uk-UA" w:eastAsia="uk-UA"/>
              </w:rPr>
              <w:t>Фізико-хімічні показники природного газу повинні відповідати вимогам та нормам, які зазначені у наведеній нижче таблиці:</w:t>
            </w:r>
            <w:bookmarkEnd w:id="28"/>
          </w:p>
          <w:p w14:paraId="58030131" w14:textId="352053DD" w:rsidR="00183729" w:rsidRPr="00183729" w:rsidRDefault="00183729" w:rsidP="00183729">
            <w:pPr>
              <w:spacing w:after="0" w:line="240" w:lineRule="auto"/>
              <w:contextualSpacing/>
              <w:jc w:val="right"/>
              <w:rPr>
                <w:rFonts w:ascii="Times New Roman" w:eastAsia="Times New Roman" w:hAnsi="Times New Roman" w:cs="Times New Roman"/>
                <w:sz w:val="24"/>
                <w:szCs w:val="24"/>
                <w:lang w:val="uk-UA" w:eastAsia="uk-UA"/>
              </w:rPr>
            </w:pPr>
          </w:p>
          <w:tbl>
            <w:tblPr>
              <w:tblpPr w:leftFromText="180" w:rightFromText="180" w:vertAnchor="text" w:horzAnchor="margin" w:tblpY="-175"/>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397"/>
              <w:gridCol w:w="1560"/>
              <w:gridCol w:w="2119"/>
              <w:gridCol w:w="7"/>
            </w:tblGrid>
            <w:tr w:rsidR="000C4DEA" w:rsidRPr="000C4DEA" w14:paraId="19438AE7" w14:textId="77777777" w:rsidTr="00F40162">
              <w:trPr>
                <w:gridAfter w:val="1"/>
                <w:wAfter w:w="7" w:type="dxa"/>
              </w:trPr>
              <w:tc>
                <w:tcPr>
                  <w:tcW w:w="3397" w:type="dxa"/>
                  <w:shd w:val="clear" w:color="auto" w:fill="FFFFFF"/>
                  <w:tcMar>
                    <w:top w:w="30" w:type="dxa"/>
                    <w:left w:w="30" w:type="dxa"/>
                    <w:bottom w:w="30" w:type="dxa"/>
                    <w:right w:w="30" w:type="dxa"/>
                  </w:tcMar>
                  <w:hideMark/>
                </w:tcPr>
                <w:p w14:paraId="78A8B135" w14:textId="77777777" w:rsidR="000C4DEA" w:rsidRPr="000C4DEA" w:rsidRDefault="000C4DEA" w:rsidP="00E63CCE">
                  <w:pPr>
                    <w:spacing w:after="0" w:line="360" w:lineRule="atLeast"/>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Найменування показника</w:t>
                  </w:r>
                </w:p>
              </w:tc>
              <w:tc>
                <w:tcPr>
                  <w:tcW w:w="1560" w:type="dxa"/>
                  <w:shd w:val="clear" w:color="auto" w:fill="FFFFFF"/>
                  <w:tcMar>
                    <w:top w:w="30" w:type="dxa"/>
                    <w:left w:w="30" w:type="dxa"/>
                    <w:bottom w:w="30" w:type="dxa"/>
                    <w:right w:w="30" w:type="dxa"/>
                  </w:tcMar>
                  <w:hideMark/>
                </w:tcPr>
                <w:p w14:paraId="7AA33982" w14:textId="77777777" w:rsidR="000C4DEA" w:rsidRPr="000C4DEA" w:rsidRDefault="000C4DEA" w:rsidP="00E63CCE">
                  <w:pPr>
                    <w:spacing w:after="0" w:line="360" w:lineRule="atLeast"/>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Норма</w:t>
                  </w:r>
                </w:p>
              </w:tc>
              <w:tc>
                <w:tcPr>
                  <w:tcW w:w="2119" w:type="dxa"/>
                  <w:shd w:val="clear" w:color="auto" w:fill="FFFFFF"/>
                  <w:tcMar>
                    <w:top w:w="30" w:type="dxa"/>
                    <w:left w:w="30" w:type="dxa"/>
                    <w:bottom w:w="30" w:type="dxa"/>
                    <w:right w:w="30" w:type="dxa"/>
                  </w:tcMar>
                  <w:hideMark/>
                </w:tcPr>
                <w:p w14:paraId="62E228C9" w14:textId="77777777" w:rsidR="000C4DEA" w:rsidRPr="000C4DEA" w:rsidRDefault="000C4DEA" w:rsidP="00E63CCE">
                  <w:pPr>
                    <w:spacing w:after="0" w:line="360" w:lineRule="atLeast"/>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Метод випробування</w:t>
                  </w:r>
                </w:p>
              </w:tc>
            </w:tr>
            <w:tr w:rsidR="000C4DEA" w:rsidRPr="000C4DEA" w14:paraId="0AF9C1C2" w14:textId="77777777" w:rsidTr="00F40162">
              <w:trPr>
                <w:gridAfter w:val="1"/>
                <w:wAfter w:w="7" w:type="dxa"/>
                <w:trHeight w:val="855"/>
              </w:trPr>
              <w:tc>
                <w:tcPr>
                  <w:tcW w:w="3397" w:type="dxa"/>
                  <w:shd w:val="clear" w:color="auto" w:fill="FFFFFF"/>
                  <w:tcMar>
                    <w:top w:w="30" w:type="dxa"/>
                    <w:left w:w="30" w:type="dxa"/>
                    <w:bottom w:w="30" w:type="dxa"/>
                    <w:right w:w="30" w:type="dxa"/>
                  </w:tcMar>
                  <w:hideMark/>
                </w:tcPr>
                <w:p w14:paraId="4F347843" w14:textId="77777777" w:rsidR="000C4DEA" w:rsidRPr="000C4DEA" w:rsidRDefault="000C4DEA" w:rsidP="000C4DEA">
                  <w:pPr>
                    <w:spacing w:after="0" w:line="240" w:lineRule="auto"/>
                    <w:ind w:left="101" w:hanging="101"/>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1. Теплота згоряння нижча, МДж / м3 (ккал / м3), при 20 ° С 101,325 кПа, не менше</w:t>
                  </w:r>
                </w:p>
              </w:tc>
              <w:tc>
                <w:tcPr>
                  <w:tcW w:w="1560" w:type="dxa"/>
                  <w:shd w:val="clear" w:color="auto" w:fill="FFFFFF"/>
                  <w:tcMar>
                    <w:top w:w="30" w:type="dxa"/>
                    <w:left w:w="30" w:type="dxa"/>
                    <w:bottom w:w="30" w:type="dxa"/>
                    <w:right w:w="30" w:type="dxa"/>
                  </w:tcMar>
                  <w:hideMark/>
                </w:tcPr>
                <w:p w14:paraId="2AF692F5"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31,8</w:t>
                  </w:r>
                  <w:r w:rsidRPr="000C4DEA">
                    <w:rPr>
                      <w:rFonts w:ascii="Times New Roman" w:eastAsia="Times New Roman" w:hAnsi="Times New Roman" w:cs="Times New Roman"/>
                      <w:sz w:val="20"/>
                      <w:szCs w:val="20"/>
                      <w:lang w:val="uk-UA" w:eastAsia="ru-RU"/>
                    </w:rPr>
                    <w:br/>
                    <w:t>(7600)</w:t>
                  </w:r>
                </w:p>
              </w:tc>
              <w:tc>
                <w:tcPr>
                  <w:tcW w:w="2119" w:type="dxa"/>
                  <w:shd w:val="clear" w:color="auto" w:fill="FFFFFF"/>
                  <w:tcMar>
                    <w:top w:w="30" w:type="dxa"/>
                    <w:left w:w="30" w:type="dxa"/>
                    <w:bottom w:w="30" w:type="dxa"/>
                    <w:right w:w="30" w:type="dxa"/>
                  </w:tcMar>
                  <w:hideMark/>
                </w:tcPr>
                <w:p w14:paraId="50709B11"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ГОСТ 27193-86</w:t>
                  </w:r>
                  <w:r w:rsidRPr="000C4DEA">
                    <w:rPr>
                      <w:rFonts w:ascii="Times New Roman" w:eastAsia="Times New Roman" w:hAnsi="Times New Roman" w:cs="Times New Roman"/>
                      <w:sz w:val="20"/>
                      <w:szCs w:val="20"/>
                      <w:lang w:val="uk-UA" w:eastAsia="ru-RU"/>
                    </w:rPr>
                    <w:br/>
                    <w:t>ГОСТ 22667-82</w:t>
                  </w:r>
                  <w:r w:rsidRPr="000C4DEA">
                    <w:rPr>
                      <w:rFonts w:ascii="Times New Roman" w:eastAsia="Times New Roman" w:hAnsi="Times New Roman" w:cs="Times New Roman"/>
                      <w:sz w:val="20"/>
                      <w:szCs w:val="20"/>
                      <w:lang w:val="uk-UA" w:eastAsia="ru-RU"/>
                    </w:rPr>
                    <w:br/>
                    <w:t>ГОСТ 10062-75</w:t>
                  </w:r>
                </w:p>
              </w:tc>
            </w:tr>
            <w:tr w:rsidR="000C4DEA" w:rsidRPr="000C4DEA" w14:paraId="7754B7B1" w14:textId="77777777" w:rsidTr="00F40162">
              <w:trPr>
                <w:gridAfter w:val="1"/>
                <w:wAfter w:w="7" w:type="dxa"/>
              </w:trPr>
              <w:tc>
                <w:tcPr>
                  <w:tcW w:w="3397" w:type="dxa"/>
                  <w:shd w:val="clear" w:color="auto" w:fill="FFFFFF"/>
                  <w:tcMar>
                    <w:top w:w="30" w:type="dxa"/>
                    <w:left w:w="30" w:type="dxa"/>
                    <w:bottom w:w="30" w:type="dxa"/>
                    <w:right w:w="30" w:type="dxa"/>
                  </w:tcMar>
                  <w:hideMark/>
                </w:tcPr>
                <w:p w14:paraId="2A8AD624" w14:textId="77777777" w:rsidR="000C4DEA" w:rsidRPr="000C4DEA" w:rsidRDefault="000C4DEA" w:rsidP="000C4DEA">
                  <w:pPr>
                    <w:spacing w:after="0" w:line="240" w:lineRule="auto"/>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2. Область значень числа Воббе (вищого) МДж/м</w:t>
                  </w:r>
                  <w:r w:rsidRPr="000C4DEA">
                    <w:rPr>
                      <w:rFonts w:ascii="Times New Roman" w:eastAsia="Times New Roman" w:hAnsi="Times New Roman" w:cs="Times New Roman"/>
                      <w:sz w:val="20"/>
                      <w:szCs w:val="20"/>
                      <w:bdr w:val="none" w:sz="0" w:space="0" w:color="auto" w:frame="1"/>
                      <w:vertAlign w:val="superscript"/>
                      <w:lang w:val="uk-UA" w:eastAsia="ru-RU"/>
                    </w:rPr>
                    <w:t>3</w:t>
                  </w:r>
                  <w:r w:rsidRPr="000C4DEA">
                    <w:rPr>
                      <w:rFonts w:ascii="Times New Roman" w:eastAsia="Times New Roman" w:hAnsi="Times New Roman" w:cs="Times New Roman"/>
                      <w:sz w:val="20"/>
                      <w:szCs w:val="20"/>
                      <w:lang w:val="uk-UA" w:eastAsia="ru-RU"/>
                    </w:rPr>
                    <w:t> (ккал/м</w:t>
                  </w:r>
                  <w:r w:rsidRPr="000C4DEA">
                    <w:rPr>
                      <w:rFonts w:ascii="Times New Roman" w:eastAsia="Times New Roman" w:hAnsi="Times New Roman" w:cs="Times New Roman"/>
                      <w:sz w:val="20"/>
                      <w:szCs w:val="20"/>
                      <w:bdr w:val="none" w:sz="0" w:space="0" w:color="auto" w:frame="1"/>
                      <w:vertAlign w:val="superscript"/>
                      <w:lang w:val="uk-UA" w:eastAsia="ru-RU"/>
                    </w:rPr>
                    <w:t>3</w:t>
                  </w:r>
                  <w:r w:rsidRPr="000C4DEA">
                    <w:rPr>
                      <w:rFonts w:ascii="Times New Roman" w:eastAsia="Times New Roman" w:hAnsi="Times New Roman" w:cs="Times New Roman"/>
                      <w:sz w:val="20"/>
                      <w:szCs w:val="20"/>
                      <w:lang w:val="uk-UA" w:eastAsia="ru-RU"/>
                    </w:rPr>
                    <w:t>)</w:t>
                  </w:r>
                </w:p>
              </w:tc>
              <w:tc>
                <w:tcPr>
                  <w:tcW w:w="1560" w:type="dxa"/>
                  <w:shd w:val="clear" w:color="auto" w:fill="FFFFFF"/>
                  <w:tcMar>
                    <w:top w:w="30" w:type="dxa"/>
                    <w:left w:w="30" w:type="dxa"/>
                    <w:bottom w:w="30" w:type="dxa"/>
                    <w:right w:w="30" w:type="dxa"/>
                  </w:tcMar>
                  <w:hideMark/>
                </w:tcPr>
                <w:p w14:paraId="2B45F26E" w14:textId="77777777" w:rsidR="000C4DEA" w:rsidRPr="000C4DEA" w:rsidRDefault="000C4DEA" w:rsidP="000C4DEA">
                  <w:pPr>
                    <w:spacing w:after="0" w:line="240" w:lineRule="auto"/>
                    <w:ind w:right="111"/>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41,2-54,5</w:t>
                  </w:r>
                  <w:r w:rsidRPr="000C4DEA">
                    <w:rPr>
                      <w:rFonts w:ascii="Times New Roman" w:eastAsia="Times New Roman" w:hAnsi="Times New Roman" w:cs="Times New Roman"/>
                      <w:sz w:val="20"/>
                      <w:szCs w:val="20"/>
                      <w:lang w:val="uk-UA" w:eastAsia="ru-RU"/>
                    </w:rPr>
                    <w:br/>
                    <w:t>(9850-13000)</w:t>
                  </w:r>
                </w:p>
              </w:tc>
              <w:tc>
                <w:tcPr>
                  <w:tcW w:w="2119" w:type="dxa"/>
                  <w:shd w:val="clear" w:color="auto" w:fill="FFFFFF"/>
                  <w:tcMar>
                    <w:top w:w="30" w:type="dxa"/>
                    <w:left w:w="30" w:type="dxa"/>
                    <w:bottom w:w="30" w:type="dxa"/>
                    <w:right w:w="30" w:type="dxa"/>
                  </w:tcMar>
                  <w:hideMark/>
                </w:tcPr>
                <w:p w14:paraId="35722726"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ГОСТ 22667-82</w:t>
                  </w:r>
                </w:p>
              </w:tc>
            </w:tr>
            <w:tr w:rsidR="000C4DEA" w:rsidRPr="000C4DEA" w14:paraId="1DE59593" w14:textId="77777777" w:rsidTr="00F40162">
              <w:trPr>
                <w:gridAfter w:val="1"/>
                <w:wAfter w:w="7" w:type="dxa"/>
              </w:trPr>
              <w:tc>
                <w:tcPr>
                  <w:tcW w:w="3397" w:type="dxa"/>
                  <w:shd w:val="clear" w:color="auto" w:fill="FFFFFF"/>
                  <w:tcMar>
                    <w:top w:w="30" w:type="dxa"/>
                    <w:left w:w="30" w:type="dxa"/>
                    <w:bottom w:w="30" w:type="dxa"/>
                    <w:right w:w="30" w:type="dxa"/>
                  </w:tcMar>
                  <w:hideMark/>
                </w:tcPr>
                <w:p w14:paraId="0817E7CE" w14:textId="77777777" w:rsidR="000C4DEA" w:rsidRPr="000C4DEA" w:rsidRDefault="000C4DEA" w:rsidP="000C4DEA">
                  <w:pPr>
                    <w:spacing w:after="0" w:line="240" w:lineRule="auto"/>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3. Допустиме відхилення числа Воббе від номінального значення,%, не більше</w:t>
                  </w:r>
                </w:p>
              </w:tc>
              <w:tc>
                <w:tcPr>
                  <w:tcW w:w="1560" w:type="dxa"/>
                  <w:shd w:val="clear" w:color="auto" w:fill="FFFFFF"/>
                  <w:tcMar>
                    <w:top w:w="30" w:type="dxa"/>
                    <w:left w:w="30" w:type="dxa"/>
                    <w:bottom w:w="30" w:type="dxa"/>
                    <w:right w:w="30" w:type="dxa"/>
                  </w:tcMar>
                  <w:hideMark/>
                </w:tcPr>
                <w:p w14:paraId="18248FE6"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±5</w:t>
                  </w:r>
                </w:p>
              </w:tc>
              <w:tc>
                <w:tcPr>
                  <w:tcW w:w="2119" w:type="dxa"/>
                  <w:shd w:val="clear" w:color="auto" w:fill="FFFFFF"/>
                  <w:tcMar>
                    <w:top w:w="30" w:type="dxa"/>
                    <w:left w:w="30" w:type="dxa"/>
                    <w:bottom w:w="30" w:type="dxa"/>
                    <w:right w:w="30" w:type="dxa"/>
                  </w:tcMar>
                  <w:hideMark/>
                </w:tcPr>
                <w:p w14:paraId="4DB117A9"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w:t>
                  </w:r>
                </w:p>
              </w:tc>
            </w:tr>
            <w:tr w:rsidR="000C4DEA" w:rsidRPr="000C4DEA" w14:paraId="43DE6B5D" w14:textId="77777777" w:rsidTr="00F40162">
              <w:trPr>
                <w:gridAfter w:val="1"/>
                <w:wAfter w:w="7" w:type="dxa"/>
              </w:trPr>
              <w:tc>
                <w:tcPr>
                  <w:tcW w:w="3397" w:type="dxa"/>
                  <w:shd w:val="clear" w:color="auto" w:fill="FFFFFF"/>
                  <w:tcMar>
                    <w:top w:w="30" w:type="dxa"/>
                    <w:left w:w="30" w:type="dxa"/>
                    <w:bottom w:w="30" w:type="dxa"/>
                    <w:right w:w="30" w:type="dxa"/>
                  </w:tcMar>
                  <w:hideMark/>
                </w:tcPr>
                <w:p w14:paraId="0BA7E074" w14:textId="77777777" w:rsidR="000C4DEA" w:rsidRPr="000C4DEA" w:rsidRDefault="000C4DEA" w:rsidP="000C4DEA">
                  <w:pPr>
                    <w:spacing w:after="0" w:line="240" w:lineRule="auto"/>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4. Масова концентрація сірководню, г / м3, не більше</w:t>
                  </w:r>
                </w:p>
              </w:tc>
              <w:tc>
                <w:tcPr>
                  <w:tcW w:w="1560" w:type="dxa"/>
                  <w:shd w:val="clear" w:color="auto" w:fill="FFFFFF"/>
                  <w:tcMar>
                    <w:top w:w="30" w:type="dxa"/>
                    <w:left w:w="30" w:type="dxa"/>
                    <w:bottom w:w="30" w:type="dxa"/>
                    <w:right w:w="30" w:type="dxa"/>
                  </w:tcMar>
                  <w:hideMark/>
                </w:tcPr>
                <w:p w14:paraId="425A7085" w14:textId="77777777" w:rsidR="000C4DEA" w:rsidRPr="000C4DEA" w:rsidRDefault="000C4DEA" w:rsidP="000C4DEA">
                  <w:pPr>
                    <w:spacing w:after="0" w:line="240" w:lineRule="auto"/>
                    <w:ind w:right="-30"/>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0,02</w:t>
                  </w:r>
                </w:p>
              </w:tc>
              <w:tc>
                <w:tcPr>
                  <w:tcW w:w="2119" w:type="dxa"/>
                  <w:shd w:val="clear" w:color="auto" w:fill="FFFFFF"/>
                  <w:tcMar>
                    <w:top w:w="30" w:type="dxa"/>
                    <w:left w:w="30" w:type="dxa"/>
                    <w:bottom w:w="30" w:type="dxa"/>
                    <w:right w:w="30" w:type="dxa"/>
                  </w:tcMar>
                  <w:hideMark/>
                </w:tcPr>
                <w:p w14:paraId="229B88DE"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ГОСТ 22387.2-83</w:t>
                  </w:r>
                </w:p>
              </w:tc>
            </w:tr>
            <w:tr w:rsidR="000C4DEA" w:rsidRPr="000C4DEA" w14:paraId="77CBDA2B" w14:textId="77777777" w:rsidTr="00F40162">
              <w:tc>
                <w:tcPr>
                  <w:tcW w:w="3397" w:type="dxa"/>
                  <w:shd w:val="clear" w:color="auto" w:fill="FFFFFF"/>
                  <w:tcMar>
                    <w:top w:w="30" w:type="dxa"/>
                    <w:left w:w="30" w:type="dxa"/>
                    <w:bottom w:w="30" w:type="dxa"/>
                    <w:right w:w="30" w:type="dxa"/>
                  </w:tcMar>
                  <w:hideMark/>
                </w:tcPr>
                <w:p w14:paraId="46C9A9E6" w14:textId="77777777" w:rsidR="000C4DEA" w:rsidRPr="000C4DEA" w:rsidRDefault="000C4DEA" w:rsidP="000C4DEA">
                  <w:pPr>
                    <w:spacing w:after="0" w:line="240" w:lineRule="auto"/>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5. Масова концентрація меркаптанової сірки, г / м3, не більше</w:t>
                  </w:r>
                </w:p>
              </w:tc>
              <w:tc>
                <w:tcPr>
                  <w:tcW w:w="1560" w:type="dxa"/>
                  <w:shd w:val="clear" w:color="auto" w:fill="FFFFFF"/>
                  <w:tcMar>
                    <w:top w:w="30" w:type="dxa"/>
                    <w:left w:w="30" w:type="dxa"/>
                    <w:bottom w:w="30" w:type="dxa"/>
                    <w:right w:w="30" w:type="dxa"/>
                  </w:tcMar>
                  <w:hideMark/>
                </w:tcPr>
                <w:p w14:paraId="4187B199"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0,036</w:t>
                  </w:r>
                </w:p>
              </w:tc>
              <w:tc>
                <w:tcPr>
                  <w:tcW w:w="2126" w:type="dxa"/>
                  <w:gridSpan w:val="2"/>
                  <w:shd w:val="clear" w:color="auto" w:fill="FFFFFF"/>
                  <w:tcMar>
                    <w:top w:w="30" w:type="dxa"/>
                    <w:left w:w="30" w:type="dxa"/>
                    <w:bottom w:w="30" w:type="dxa"/>
                    <w:right w:w="30" w:type="dxa"/>
                  </w:tcMar>
                  <w:hideMark/>
                </w:tcPr>
                <w:p w14:paraId="0DB51AA5"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ГОСТ 22387.2-83</w:t>
                  </w:r>
                  <w:r w:rsidRPr="000C4DEA">
                    <w:rPr>
                      <w:rFonts w:ascii="Times New Roman" w:eastAsia="Times New Roman" w:hAnsi="Times New Roman" w:cs="Times New Roman"/>
                      <w:sz w:val="20"/>
                      <w:szCs w:val="20"/>
                      <w:lang w:val="uk-UA" w:eastAsia="ru-RU"/>
                    </w:rPr>
                    <w:br/>
                    <w:t>ГОСТ 22387.3-77</w:t>
                  </w:r>
                </w:p>
              </w:tc>
            </w:tr>
            <w:tr w:rsidR="000C4DEA" w:rsidRPr="000C4DEA" w14:paraId="4F8EDE39" w14:textId="77777777" w:rsidTr="00F40162">
              <w:tc>
                <w:tcPr>
                  <w:tcW w:w="3397" w:type="dxa"/>
                  <w:shd w:val="clear" w:color="auto" w:fill="FFFFFF"/>
                  <w:tcMar>
                    <w:top w:w="30" w:type="dxa"/>
                    <w:left w:w="30" w:type="dxa"/>
                    <w:bottom w:w="30" w:type="dxa"/>
                    <w:right w:w="30" w:type="dxa"/>
                  </w:tcMar>
                  <w:hideMark/>
                </w:tcPr>
                <w:p w14:paraId="627DA698" w14:textId="77777777" w:rsidR="000C4DEA" w:rsidRPr="000C4DEA" w:rsidRDefault="000C4DEA" w:rsidP="000C4DEA">
                  <w:pPr>
                    <w:spacing w:after="0" w:line="240" w:lineRule="auto"/>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6. Об'ємна частка кисню,%, не більше</w:t>
                  </w:r>
                </w:p>
              </w:tc>
              <w:tc>
                <w:tcPr>
                  <w:tcW w:w="1560" w:type="dxa"/>
                  <w:shd w:val="clear" w:color="auto" w:fill="FFFFFF"/>
                  <w:tcMar>
                    <w:top w:w="30" w:type="dxa"/>
                    <w:left w:w="30" w:type="dxa"/>
                    <w:bottom w:w="30" w:type="dxa"/>
                    <w:right w:w="30" w:type="dxa"/>
                  </w:tcMar>
                  <w:hideMark/>
                </w:tcPr>
                <w:p w14:paraId="096D028B"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1,0</w:t>
                  </w:r>
                </w:p>
              </w:tc>
              <w:tc>
                <w:tcPr>
                  <w:tcW w:w="2126" w:type="dxa"/>
                  <w:gridSpan w:val="2"/>
                  <w:shd w:val="clear" w:color="auto" w:fill="FFFFFF"/>
                  <w:tcMar>
                    <w:top w:w="30" w:type="dxa"/>
                    <w:left w:w="30" w:type="dxa"/>
                    <w:bottom w:w="30" w:type="dxa"/>
                    <w:right w:w="30" w:type="dxa"/>
                  </w:tcMar>
                  <w:hideMark/>
                </w:tcPr>
                <w:p w14:paraId="3607427F"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ГОСТ 23781-83</w:t>
                  </w:r>
                </w:p>
              </w:tc>
            </w:tr>
            <w:tr w:rsidR="000C4DEA" w:rsidRPr="000C4DEA" w14:paraId="4190B8DF" w14:textId="77777777" w:rsidTr="00F40162">
              <w:tc>
                <w:tcPr>
                  <w:tcW w:w="3397" w:type="dxa"/>
                  <w:shd w:val="clear" w:color="auto" w:fill="FFFFFF"/>
                  <w:tcMar>
                    <w:top w:w="30" w:type="dxa"/>
                    <w:left w:w="30" w:type="dxa"/>
                    <w:bottom w:w="30" w:type="dxa"/>
                    <w:right w:w="30" w:type="dxa"/>
                  </w:tcMar>
                  <w:hideMark/>
                </w:tcPr>
                <w:p w14:paraId="36F0139D" w14:textId="77777777" w:rsidR="000C4DEA" w:rsidRPr="000C4DEA" w:rsidRDefault="000C4DEA" w:rsidP="000C4DEA">
                  <w:pPr>
                    <w:spacing w:after="0" w:line="240" w:lineRule="auto"/>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7. Маса механічних домішок в 1 м3, г, не більше</w:t>
                  </w:r>
                </w:p>
              </w:tc>
              <w:tc>
                <w:tcPr>
                  <w:tcW w:w="1560" w:type="dxa"/>
                  <w:shd w:val="clear" w:color="auto" w:fill="FFFFFF"/>
                  <w:tcMar>
                    <w:top w:w="30" w:type="dxa"/>
                    <w:left w:w="30" w:type="dxa"/>
                    <w:bottom w:w="30" w:type="dxa"/>
                    <w:right w:w="30" w:type="dxa"/>
                  </w:tcMar>
                  <w:hideMark/>
                </w:tcPr>
                <w:p w14:paraId="332D3EE2" w14:textId="77777777" w:rsidR="000C4DEA" w:rsidRPr="000C4DEA" w:rsidRDefault="000C4DEA" w:rsidP="000C4DEA">
                  <w:pPr>
                    <w:tabs>
                      <w:tab w:val="left" w:pos="254"/>
                    </w:tabs>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0,001</w:t>
                  </w:r>
                </w:p>
              </w:tc>
              <w:tc>
                <w:tcPr>
                  <w:tcW w:w="2126" w:type="dxa"/>
                  <w:gridSpan w:val="2"/>
                  <w:shd w:val="clear" w:color="auto" w:fill="FFFFFF"/>
                  <w:tcMar>
                    <w:top w:w="30" w:type="dxa"/>
                    <w:left w:w="30" w:type="dxa"/>
                    <w:bottom w:w="30" w:type="dxa"/>
                    <w:right w:w="30" w:type="dxa"/>
                  </w:tcMar>
                  <w:hideMark/>
                </w:tcPr>
                <w:p w14:paraId="69D23D90"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ГОСТ 22387.4-77</w:t>
                  </w:r>
                </w:p>
              </w:tc>
            </w:tr>
            <w:tr w:rsidR="000C4DEA" w:rsidRPr="000C4DEA" w14:paraId="1B4AFABD" w14:textId="77777777" w:rsidTr="00F40162">
              <w:tc>
                <w:tcPr>
                  <w:tcW w:w="3397" w:type="dxa"/>
                  <w:shd w:val="clear" w:color="auto" w:fill="FFFFFF"/>
                  <w:tcMar>
                    <w:top w:w="30" w:type="dxa"/>
                    <w:left w:w="30" w:type="dxa"/>
                    <w:bottom w:w="30" w:type="dxa"/>
                    <w:right w:w="30" w:type="dxa"/>
                  </w:tcMar>
                  <w:hideMark/>
                </w:tcPr>
                <w:p w14:paraId="68110AA4" w14:textId="77777777" w:rsidR="000C4DEA" w:rsidRPr="000C4DEA" w:rsidRDefault="000C4DEA" w:rsidP="000C4DEA">
                  <w:pPr>
                    <w:spacing w:after="0" w:line="240" w:lineRule="auto"/>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8. Інтенсивність запаху газу при об'ємній частці 1% в повітрі, бал, не менше</w:t>
                  </w:r>
                </w:p>
              </w:tc>
              <w:tc>
                <w:tcPr>
                  <w:tcW w:w="1560" w:type="dxa"/>
                  <w:shd w:val="clear" w:color="auto" w:fill="FFFFFF"/>
                  <w:tcMar>
                    <w:top w:w="30" w:type="dxa"/>
                    <w:left w:w="30" w:type="dxa"/>
                    <w:bottom w:w="30" w:type="dxa"/>
                    <w:right w:w="30" w:type="dxa"/>
                  </w:tcMar>
                  <w:hideMark/>
                </w:tcPr>
                <w:p w14:paraId="70D2284A" w14:textId="77777777" w:rsidR="000C4DEA" w:rsidRPr="000C4DEA" w:rsidRDefault="000C4DEA" w:rsidP="00E63CCE">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3</w:t>
                  </w:r>
                </w:p>
              </w:tc>
              <w:tc>
                <w:tcPr>
                  <w:tcW w:w="2126" w:type="dxa"/>
                  <w:gridSpan w:val="2"/>
                  <w:shd w:val="clear" w:color="auto" w:fill="FFFFFF"/>
                  <w:tcMar>
                    <w:top w:w="30" w:type="dxa"/>
                    <w:left w:w="30" w:type="dxa"/>
                    <w:bottom w:w="30" w:type="dxa"/>
                    <w:right w:w="30" w:type="dxa"/>
                  </w:tcMar>
                  <w:hideMark/>
                </w:tcPr>
                <w:p w14:paraId="4960A29B" w14:textId="77777777" w:rsidR="000C4DEA" w:rsidRPr="000C4DEA" w:rsidRDefault="000C4DEA" w:rsidP="000C4DEA">
                  <w:pPr>
                    <w:spacing w:after="0" w:line="240" w:lineRule="auto"/>
                    <w:jc w:val="center"/>
                    <w:rPr>
                      <w:rFonts w:ascii="Times New Roman" w:eastAsia="Times New Roman" w:hAnsi="Times New Roman" w:cs="Times New Roman"/>
                      <w:sz w:val="20"/>
                      <w:szCs w:val="20"/>
                      <w:lang w:val="uk-UA" w:eastAsia="ru-RU"/>
                    </w:rPr>
                  </w:pPr>
                  <w:r w:rsidRPr="000C4DEA">
                    <w:rPr>
                      <w:rFonts w:ascii="Times New Roman" w:eastAsia="Times New Roman" w:hAnsi="Times New Roman" w:cs="Times New Roman"/>
                      <w:sz w:val="20"/>
                      <w:szCs w:val="20"/>
                      <w:lang w:val="uk-UA" w:eastAsia="ru-RU"/>
                    </w:rPr>
                    <w:t>ГОСТ 22387.5-77</w:t>
                  </w:r>
                </w:p>
              </w:tc>
            </w:tr>
          </w:tbl>
          <w:p w14:paraId="33FBCD97" w14:textId="77777777" w:rsidR="005E19A0" w:rsidRPr="00183729" w:rsidRDefault="005E19A0" w:rsidP="005E19A0">
            <w:pPr>
              <w:spacing w:after="0" w:line="240" w:lineRule="auto"/>
              <w:jc w:val="both"/>
              <w:rPr>
                <w:rFonts w:ascii="Times New Roman" w:eastAsia="Times New Roman" w:hAnsi="Times New Roman" w:cs="Times New Roman"/>
                <w:sz w:val="24"/>
                <w:szCs w:val="24"/>
                <w:lang w:val="uk-UA" w:eastAsia="uk-UA"/>
              </w:rPr>
            </w:pPr>
          </w:p>
        </w:tc>
      </w:tr>
      <w:tr w:rsidR="00183729" w:rsidRPr="00722492" w14:paraId="2438BA8F" w14:textId="77777777" w:rsidTr="000C4DEA">
        <w:tc>
          <w:tcPr>
            <w:tcW w:w="2268" w:type="dxa"/>
          </w:tcPr>
          <w:p w14:paraId="61769066" w14:textId="3983B3BB" w:rsidR="00183729" w:rsidRPr="00183729" w:rsidRDefault="00183729" w:rsidP="00183729">
            <w:pPr>
              <w:keepLines/>
              <w:numPr>
                <w:ilvl w:val="1"/>
                <w:numId w:val="35"/>
              </w:numPr>
              <w:spacing w:after="0" w:line="240" w:lineRule="auto"/>
              <w:rPr>
                <w:rFonts w:ascii="Times New Roman" w:eastAsia="Times New Roman" w:hAnsi="Times New Roman" w:cs="Times New Roman"/>
                <w:b/>
                <w:bCs/>
                <w:sz w:val="24"/>
                <w:szCs w:val="24"/>
                <w:lang w:val="uk-UA" w:eastAsia="uk-UA"/>
              </w:rPr>
            </w:pPr>
            <w:bookmarkStart w:id="29" w:name="_Ref518373235"/>
            <w:r w:rsidRPr="00183729">
              <w:rPr>
                <w:rFonts w:ascii="Times New Roman" w:eastAsia="Times New Roman" w:hAnsi="Times New Roman" w:cs="Times New Roman"/>
                <w:b/>
                <w:bCs/>
                <w:sz w:val="24"/>
                <w:szCs w:val="24"/>
                <w:lang w:val="uk-UA" w:eastAsia="uk-UA"/>
              </w:rPr>
              <w:lastRenderedPageBreak/>
              <w:t>Заходи із захисту довкілля</w:t>
            </w:r>
            <w:bookmarkEnd w:id="29"/>
          </w:p>
        </w:tc>
        <w:tc>
          <w:tcPr>
            <w:tcW w:w="7371" w:type="dxa"/>
          </w:tcPr>
          <w:p w14:paraId="1C8E900B" w14:textId="77777777" w:rsidR="00183729" w:rsidRPr="00183729" w:rsidRDefault="00183729" w:rsidP="00183729">
            <w:pPr>
              <w:keepLines/>
              <w:numPr>
                <w:ilvl w:val="2"/>
                <w:numId w:val="35"/>
              </w:numPr>
              <w:spacing w:after="0" w:line="240" w:lineRule="auto"/>
              <w:jc w:val="both"/>
              <w:rPr>
                <w:rFonts w:ascii="Times New Roman" w:eastAsia="Times New Roman" w:hAnsi="Times New Roman" w:cs="Times New Roman"/>
                <w:sz w:val="24"/>
                <w:szCs w:val="24"/>
                <w:lang w:val="uk-UA" w:eastAsia="uk-UA"/>
              </w:rPr>
            </w:pPr>
            <w:bookmarkStart w:id="30" w:name="_Ref479833065"/>
            <w:bookmarkStart w:id="31" w:name="_Ref518373397"/>
            <w:bookmarkStart w:id="32" w:name="_Ref24622847"/>
            <w:r w:rsidRPr="00183729">
              <w:rPr>
                <w:rFonts w:ascii="Times New Roman" w:eastAsia="Times New Roman" w:hAnsi="Times New Roman" w:cs="Times New Roman"/>
                <w:sz w:val="24"/>
                <w:szCs w:val="24"/>
                <w:lang w:val="uk-UA" w:eastAsia="uk-UA"/>
              </w:rPr>
              <w:t xml:space="preserve">У ході виконання договору про закупівлю необхідним є застосування заходів із захисту довкілля, які передбачені чинним законодавством України та належною практикою провадження господарської діяльності у сфері реалізації </w:t>
            </w:r>
            <w:bookmarkEnd w:id="30"/>
            <w:r w:rsidRPr="00183729">
              <w:rPr>
                <w:rFonts w:ascii="Times New Roman" w:eastAsia="Times New Roman" w:hAnsi="Times New Roman" w:cs="Times New Roman"/>
                <w:sz w:val="24"/>
                <w:szCs w:val="24"/>
                <w:lang w:val="uk-UA" w:eastAsia="uk-UA"/>
              </w:rPr>
              <w:t>товарів, які становлять предмет закупівлі</w:t>
            </w:r>
            <w:bookmarkEnd w:id="31"/>
            <w:r w:rsidRPr="00183729">
              <w:rPr>
                <w:rFonts w:ascii="Times New Roman" w:eastAsia="Times New Roman" w:hAnsi="Times New Roman" w:cs="Times New Roman"/>
                <w:sz w:val="24"/>
                <w:szCs w:val="24"/>
                <w:lang w:val="uk-UA" w:eastAsia="uk-UA"/>
              </w:rPr>
              <w:t>.</w:t>
            </w:r>
            <w:bookmarkEnd w:id="32"/>
          </w:p>
        </w:tc>
      </w:tr>
      <w:tr w:rsidR="00183729" w:rsidRPr="00183729" w14:paraId="0951EDDF" w14:textId="77777777" w:rsidTr="000C4DEA">
        <w:tblPrEx>
          <w:tblLook w:val="04A0" w:firstRow="1" w:lastRow="0" w:firstColumn="1" w:lastColumn="0" w:noHBand="0" w:noVBand="1"/>
        </w:tblPrEx>
        <w:tc>
          <w:tcPr>
            <w:tcW w:w="2268" w:type="dxa"/>
          </w:tcPr>
          <w:p w14:paraId="2F59BB25" w14:textId="30D552E9" w:rsidR="00183729" w:rsidRPr="00183729" w:rsidRDefault="00183729" w:rsidP="00183729">
            <w:pPr>
              <w:numPr>
                <w:ilvl w:val="1"/>
                <w:numId w:val="35"/>
              </w:numPr>
              <w:spacing w:after="0" w:line="240" w:lineRule="auto"/>
              <w:contextualSpacing/>
              <w:rPr>
                <w:rFonts w:ascii="Times New Roman" w:eastAsia="Times New Roman" w:hAnsi="Times New Roman" w:cs="Times New Roman"/>
                <w:sz w:val="24"/>
                <w:szCs w:val="24"/>
                <w:lang w:val="uk-UA" w:eastAsia="uk-UA"/>
              </w:rPr>
            </w:pPr>
            <w:bookmarkStart w:id="33" w:name="_Ref517851928"/>
            <w:r w:rsidRPr="00183729">
              <w:rPr>
                <w:rFonts w:ascii="Times New Roman" w:eastAsia="Times New Roman" w:hAnsi="Times New Roman" w:cs="Times New Roman"/>
                <w:b/>
                <w:sz w:val="24"/>
                <w:szCs w:val="24"/>
                <w:lang w:val="uk-UA" w:eastAsia="uk-UA"/>
              </w:rPr>
              <w:t>Послуги, пов'язані з постачанням товарів</w:t>
            </w:r>
            <w:bookmarkEnd w:id="33"/>
          </w:p>
        </w:tc>
        <w:tc>
          <w:tcPr>
            <w:tcW w:w="7371" w:type="dxa"/>
          </w:tcPr>
          <w:p w14:paraId="206D40F4" w14:textId="77777777" w:rsidR="00183729" w:rsidRPr="00183729" w:rsidRDefault="00183729" w:rsidP="00183729">
            <w:pPr>
              <w:numPr>
                <w:ilvl w:val="2"/>
                <w:numId w:val="35"/>
              </w:numPr>
              <w:spacing w:after="0" w:line="240" w:lineRule="auto"/>
              <w:jc w:val="both"/>
              <w:rPr>
                <w:rFonts w:ascii="Times New Roman" w:eastAsia="Calibri" w:hAnsi="Times New Roman" w:cs="Times New Roman"/>
                <w:sz w:val="24"/>
                <w:szCs w:val="24"/>
                <w:lang w:val="uk-UA" w:eastAsia="uk-UA"/>
              </w:rPr>
            </w:pPr>
            <w:bookmarkStart w:id="34" w:name="_Ref470857874"/>
            <w:r w:rsidRPr="00183729">
              <w:rPr>
                <w:rFonts w:ascii="Times New Roman" w:eastAsia="Calibri" w:hAnsi="Times New Roman" w:cs="Times New Roman"/>
                <w:sz w:val="24"/>
                <w:szCs w:val="24"/>
                <w:lang w:val="uk-UA" w:eastAsia="uk-UA"/>
              </w:rPr>
              <w:t>У ході виконання договору про закупівлю в частині поставки товарів замовнику повинні бути надані наступні послуги, пов'язані з постачанням товарів (супутні послуги):</w:t>
            </w:r>
            <w:bookmarkEnd w:id="34"/>
          </w:p>
          <w:p w14:paraId="1A618132" w14:textId="77777777" w:rsidR="00183729" w:rsidRPr="00183729" w:rsidRDefault="00183729" w:rsidP="00183729">
            <w:pPr>
              <w:numPr>
                <w:ilvl w:val="3"/>
                <w:numId w:val="35"/>
              </w:numPr>
              <w:spacing w:after="0" w:line="240" w:lineRule="auto"/>
              <w:jc w:val="both"/>
              <w:rPr>
                <w:rFonts w:ascii="Times New Roman" w:eastAsia="Calibri" w:hAnsi="Times New Roman" w:cs="Times New Roman"/>
                <w:sz w:val="24"/>
                <w:szCs w:val="24"/>
                <w:lang w:val="uk-UA" w:eastAsia="uk-UA"/>
              </w:rPr>
            </w:pPr>
            <w:r w:rsidRPr="00183729">
              <w:rPr>
                <w:rFonts w:ascii="Times New Roman" w:eastAsia="Calibri" w:hAnsi="Times New Roman" w:cs="Times New Roman"/>
                <w:sz w:val="24"/>
                <w:szCs w:val="24"/>
                <w:lang w:val="uk-UA" w:eastAsia="uk-UA"/>
              </w:rPr>
              <w:t>забезпечення підтвердженого обсягу природного газу, який постачається Замовнику, з врахуванням умов визначених Правилами постачання природного газу;</w:t>
            </w:r>
          </w:p>
          <w:p w14:paraId="29A6299E" w14:textId="77777777" w:rsidR="00183729" w:rsidRPr="00183729" w:rsidRDefault="00183729" w:rsidP="00183729">
            <w:pPr>
              <w:numPr>
                <w:ilvl w:val="3"/>
                <w:numId w:val="35"/>
              </w:numPr>
              <w:spacing w:after="0" w:line="240" w:lineRule="auto"/>
              <w:jc w:val="both"/>
              <w:rPr>
                <w:rFonts w:ascii="Times New Roman" w:eastAsia="Calibri" w:hAnsi="Times New Roman" w:cs="Times New Roman"/>
                <w:sz w:val="24"/>
                <w:szCs w:val="24"/>
                <w:lang w:val="uk-UA" w:eastAsia="uk-UA"/>
              </w:rPr>
            </w:pPr>
            <w:r w:rsidRPr="00183729">
              <w:rPr>
                <w:rFonts w:ascii="Times New Roman" w:eastAsia="Calibri" w:hAnsi="Times New Roman" w:cs="Times New Roman"/>
                <w:sz w:val="24"/>
                <w:szCs w:val="24"/>
                <w:lang w:val="uk-UA" w:eastAsia="uk-UA"/>
              </w:rPr>
              <w:t>забезпечення наявності розподіленої (замовленої) потужності, необхідної для виконання умов договору про закупівлі в частині постачання природного газу замовнику, у строки та у порядку, визначеному Кодексом газотранспортної системи;</w:t>
            </w:r>
          </w:p>
          <w:p w14:paraId="66974CB1" w14:textId="77777777" w:rsidR="00183729" w:rsidRPr="00183729" w:rsidRDefault="00183729" w:rsidP="00183729">
            <w:pPr>
              <w:numPr>
                <w:ilvl w:val="3"/>
                <w:numId w:val="35"/>
              </w:numPr>
              <w:spacing w:after="0" w:line="240" w:lineRule="auto"/>
              <w:jc w:val="both"/>
              <w:rPr>
                <w:rFonts w:ascii="Times New Roman" w:eastAsia="Calibri" w:hAnsi="Times New Roman" w:cs="Times New Roman"/>
                <w:sz w:val="24"/>
                <w:szCs w:val="24"/>
                <w:lang w:val="uk-UA" w:eastAsia="uk-UA"/>
              </w:rPr>
            </w:pPr>
            <w:r w:rsidRPr="00183729">
              <w:rPr>
                <w:rFonts w:ascii="Times New Roman" w:eastAsia="Calibri" w:hAnsi="Times New Roman" w:cs="Times New Roman"/>
                <w:sz w:val="24"/>
                <w:szCs w:val="24"/>
                <w:lang w:val="uk-UA" w:eastAsia="uk-UA"/>
              </w:rPr>
              <w:t>забезпечення транспортування (доставка) товару (природного газу) до</w:t>
            </w:r>
            <w:r w:rsidRPr="00183729">
              <w:rPr>
                <w:rFonts w:ascii="Times New Roman" w:eastAsia="Times New Roman" w:hAnsi="Times New Roman" w:cs="Times New Roman"/>
                <w:sz w:val="24"/>
                <w:szCs w:val="24"/>
                <w:lang w:val="uk-UA" w:eastAsia="uk-UA"/>
              </w:rPr>
              <w:t xml:space="preserve"> точки входу в газорозподільну систему до якої підключено об'єкти Замовника</w:t>
            </w:r>
            <w:r w:rsidRPr="00183729">
              <w:rPr>
                <w:rFonts w:ascii="Times New Roman" w:eastAsia="Calibri" w:hAnsi="Times New Roman" w:cs="Times New Roman"/>
                <w:sz w:val="24"/>
                <w:szCs w:val="24"/>
                <w:lang w:val="uk-UA" w:eastAsia="uk-UA"/>
              </w:rPr>
              <w:t>;</w:t>
            </w:r>
          </w:p>
          <w:p w14:paraId="55660847" w14:textId="77777777" w:rsidR="00183729" w:rsidRPr="00183729" w:rsidRDefault="00183729" w:rsidP="00183729">
            <w:pPr>
              <w:numPr>
                <w:ilvl w:val="3"/>
                <w:numId w:val="35"/>
              </w:numPr>
              <w:spacing w:after="0" w:line="240" w:lineRule="auto"/>
              <w:jc w:val="both"/>
              <w:rPr>
                <w:rFonts w:ascii="Times New Roman" w:eastAsia="Calibri" w:hAnsi="Times New Roman" w:cs="Times New Roman"/>
                <w:sz w:val="24"/>
                <w:szCs w:val="24"/>
                <w:lang w:val="uk-UA" w:eastAsia="uk-UA"/>
              </w:rPr>
            </w:pPr>
            <w:r w:rsidRPr="00183729">
              <w:rPr>
                <w:rFonts w:ascii="Times New Roman" w:eastAsia="Calibri" w:hAnsi="Times New Roman" w:cs="Times New Roman"/>
                <w:sz w:val="24"/>
                <w:szCs w:val="24"/>
                <w:lang w:val="uk-UA" w:eastAsia="uk-UA"/>
              </w:rPr>
              <w:t>передача товару (природного газу) Оператору ГРМ для подальшого розподілу до об'єктів Замовника;</w:t>
            </w:r>
          </w:p>
          <w:p w14:paraId="46586DCD" w14:textId="77777777" w:rsidR="00183729" w:rsidRPr="00183729" w:rsidRDefault="00183729" w:rsidP="00183729">
            <w:pPr>
              <w:numPr>
                <w:ilvl w:val="3"/>
                <w:numId w:val="35"/>
              </w:numPr>
              <w:spacing w:after="0" w:line="240" w:lineRule="auto"/>
              <w:jc w:val="both"/>
              <w:rPr>
                <w:rFonts w:ascii="Times New Roman" w:eastAsia="Calibri" w:hAnsi="Times New Roman" w:cs="Times New Roman"/>
                <w:sz w:val="24"/>
                <w:szCs w:val="24"/>
                <w:lang w:val="uk-UA" w:eastAsia="uk-UA"/>
              </w:rPr>
            </w:pPr>
            <w:r w:rsidRPr="00183729">
              <w:rPr>
                <w:rFonts w:ascii="Times New Roman" w:eastAsia="Calibri" w:hAnsi="Times New Roman" w:cs="Times New Roman"/>
                <w:sz w:val="24"/>
                <w:szCs w:val="24"/>
                <w:lang w:val="uk-UA" w:eastAsia="uk-UA"/>
              </w:rPr>
              <w:t>контроль якості природного газу, який передається Замовнику відповідно до договору про закупівлю.</w:t>
            </w:r>
          </w:p>
          <w:p w14:paraId="49791B6D" w14:textId="77777777" w:rsidR="00183729" w:rsidRPr="00183729" w:rsidRDefault="00183729" w:rsidP="00183729">
            <w:pPr>
              <w:numPr>
                <w:ilvl w:val="2"/>
                <w:numId w:val="35"/>
              </w:numPr>
              <w:spacing w:after="0" w:line="240" w:lineRule="auto"/>
              <w:jc w:val="both"/>
              <w:rPr>
                <w:rFonts w:ascii="Times New Roman" w:eastAsia="Calibri" w:hAnsi="Times New Roman" w:cs="Times New Roman"/>
                <w:sz w:val="24"/>
                <w:szCs w:val="24"/>
                <w:lang w:val="uk-UA" w:eastAsia="uk-UA"/>
              </w:rPr>
            </w:pPr>
            <w:r w:rsidRPr="00183729">
              <w:rPr>
                <w:rFonts w:ascii="Times New Roman" w:eastAsia="Calibri" w:hAnsi="Times New Roman" w:cs="Times New Roman"/>
                <w:sz w:val="24"/>
                <w:szCs w:val="24"/>
                <w:lang w:val="uk-UA" w:eastAsia="uk-UA"/>
              </w:rPr>
              <w:t>Надання супутніх послуг здійснюється переможцем процедури закупівлі, з яким укладено договір про закупівлю, його власними силами і засобами або за його рахунок третьою особою, яка надає відповідні послуги згідно із законодавством України.</w:t>
            </w:r>
          </w:p>
          <w:p w14:paraId="461E0927" w14:textId="77777777" w:rsidR="00183729" w:rsidRPr="00183729" w:rsidRDefault="00183729" w:rsidP="00183729">
            <w:pPr>
              <w:numPr>
                <w:ilvl w:val="2"/>
                <w:numId w:val="35"/>
              </w:numPr>
              <w:spacing w:after="0" w:line="240" w:lineRule="auto"/>
              <w:jc w:val="both"/>
              <w:rPr>
                <w:rFonts w:ascii="Times New Roman" w:eastAsia="Calibri" w:hAnsi="Times New Roman" w:cs="Times New Roman"/>
                <w:sz w:val="24"/>
                <w:szCs w:val="24"/>
                <w:lang w:val="uk-UA" w:eastAsia="uk-UA"/>
              </w:rPr>
            </w:pPr>
            <w:r w:rsidRPr="00183729">
              <w:rPr>
                <w:rFonts w:ascii="Times New Roman" w:eastAsia="Calibri" w:hAnsi="Times New Roman" w:cs="Times New Roman"/>
                <w:sz w:val="24"/>
                <w:szCs w:val="24"/>
                <w:lang w:val="uk-UA" w:eastAsia="uk-UA"/>
              </w:rPr>
              <w:t>Вартість супутніх послуг включається в ціну товару (ціну тендерної пропозиції) та не підлягає додатковій оплаті замовником.</w:t>
            </w:r>
          </w:p>
        </w:tc>
      </w:tr>
    </w:tbl>
    <w:p w14:paraId="01DE6358" w14:textId="77777777" w:rsidR="009054CB" w:rsidRPr="009054CB" w:rsidRDefault="009054CB" w:rsidP="009054CB">
      <w:pPr>
        <w:spacing w:before="48" w:after="0" w:line="240" w:lineRule="auto"/>
        <w:jc w:val="both"/>
        <w:rPr>
          <w:rFonts w:ascii="Times New Roman" w:eastAsia="Times New Roman" w:hAnsi="Times New Roman" w:cs="Times New Roman"/>
          <w:sz w:val="24"/>
          <w:szCs w:val="24"/>
          <w:lang w:val="uk-UA" w:eastAsia="ru-RU"/>
        </w:rPr>
      </w:pPr>
    </w:p>
    <w:p w14:paraId="4B95CAA2" w14:textId="77777777" w:rsidR="009054CB" w:rsidRPr="009054CB" w:rsidRDefault="009054CB" w:rsidP="009054CB">
      <w:pPr>
        <w:spacing w:before="48" w:after="0" w:line="240" w:lineRule="auto"/>
        <w:ind w:firstLine="540"/>
        <w:jc w:val="both"/>
        <w:rPr>
          <w:rFonts w:ascii="Times New Roman" w:eastAsia="Times New Roman" w:hAnsi="Times New Roman" w:cs="Times New Roman"/>
          <w:sz w:val="24"/>
          <w:szCs w:val="24"/>
          <w:lang w:val="uk-UA" w:eastAsia="ru-RU"/>
        </w:rPr>
      </w:pPr>
      <w:r w:rsidRPr="009054CB">
        <w:rPr>
          <w:rFonts w:ascii="Times New Roman" w:eastAsia="Times New Roman" w:hAnsi="Times New Roman" w:cs="Times New Roman"/>
          <w:sz w:val="24"/>
          <w:szCs w:val="24"/>
          <w:lang w:val="uk-UA" w:eastAsia="uk-UA"/>
        </w:rPr>
        <w:t>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p w14:paraId="4C8B9460" w14:textId="77777777" w:rsidR="009054CB" w:rsidRDefault="009054CB" w:rsidP="009054CB">
      <w:pPr>
        <w:tabs>
          <w:tab w:val="left" w:pos="360"/>
        </w:tabs>
        <w:spacing w:after="0" w:line="240" w:lineRule="auto"/>
        <w:ind w:firstLine="539"/>
        <w:jc w:val="both"/>
        <w:rPr>
          <w:rFonts w:ascii="Times New Roman" w:eastAsia="Times New Roman" w:hAnsi="Times New Roman" w:cs="Times New Roman"/>
          <w:sz w:val="24"/>
          <w:szCs w:val="24"/>
          <w:lang w:val="uk-UA" w:eastAsia="uk-UA"/>
        </w:rPr>
      </w:pPr>
    </w:p>
    <w:p w14:paraId="1E3E8089" w14:textId="77777777" w:rsidR="000C4DEA" w:rsidRDefault="000C4DEA" w:rsidP="009054CB">
      <w:pPr>
        <w:tabs>
          <w:tab w:val="left" w:pos="360"/>
        </w:tabs>
        <w:spacing w:after="0" w:line="240" w:lineRule="auto"/>
        <w:ind w:firstLine="539"/>
        <w:jc w:val="both"/>
        <w:rPr>
          <w:rFonts w:ascii="Times New Roman" w:eastAsia="Times New Roman" w:hAnsi="Times New Roman" w:cs="Times New Roman"/>
          <w:sz w:val="24"/>
          <w:szCs w:val="24"/>
          <w:lang w:val="uk-UA" w:eastAsia="uk-UA"/>
        </w:rPr>
      </w:pPr>
    </w:p>
    <w:p w14:paraId="5ED5D4A5" w14:textId="77777777" w:rsidR="000C4DEA" w:rsidRDefault="000C4DEA" w:rsidP="009054CB">
      <w:pPr>
        <w:tabs>
          <w:tab w:val="left" w:pos="360"/>
        </w:tabs>
        <w:spacing w:after="0" w:line="240" w:lineRule="auto"/>
        <w:ind w:firstLine="539"/>
        <w:jc w:val="both"/>
        <w:rPr>
          <w:rFonts w:ascii="Times New Roman" w:eastAsia="Times New Roman" w:hAnsi="Times New Roman" w:cs="Times New Roman"/>
          <w:sz w:val="24"/>
          <w:szCs w:val="24"/>
          <w:lang w:val="uk-UA" w:eastAsia="uk-UA"/>
        </w:rPr>
      </w:pPr>
    </w:p>
    <w:p w14:paraId="4185B839" w14:textId="77777777" w:rsidR="000C4DEA" w:rsidRPr="009054CB" w:rsidRDefault="000C4DEA" w:rsidP="00E35726">
      <w:pPr>
        <w:tabs>
          <w:tab w:val="left" w:pos="360"/>
        </w:tabs>
        <w:spacing w:after="0" w:line="240" w:lineRule="auto"/>
        <w:jc w:val="both"/>
        <w:rPr>
          <w:rFonts w:ascii="Times New Roman" w:eastAsia="Times New Roman" w:hAnsi="Times New Roman" w:cs="Times New Roman"/>
          <w:sz w:val="24"/>
          <w:szCs w:val="24"/>
          <w:lang w:val="uk-UA" w:eastAsia="uk-UA"/>
        </w:rPr>
      </w:pPr>
    </w:p>
    <w:p w14:paraId="1FAEFD59" w14:textId="5BEBC684" w:rsidR="009054CB" w:rsidRPr="009054CB" w:rsidRDefault="009054CB" w:rsidP="00183729">
      <w:pPr>
        <w:spacing w:after="0" w:line="264" w:lineRule="auto"/>
        <w:ind w:firstLine="567"/>
        <w:rPr>
          <w:rFonts w:ascii="Times New Roman" w:eastAsia="Times New Roman" w:hAnsi="Times New Roman" w:cs="Times New Roman"/>
          <w:sz w:val="24"/>
          <w:szCs w:val="24"/>
          <w:lang w:val="uk-UA" w:eastAsia="uk-UA"/>
        </w:rPr>
      </w:pPr>
      <w:r w:rsidRPr="009054CB">
        <w:rPr>
          <w:rFonts w:ascii="Times New Roman" w:eastAsia="Times New Roman" w:hAnsi="Times New Roman" w:cs="Times New Roman"/>
          <w:b/>
          <w:i/>
          <w:sz w:val="24"/>
          <w:szCs w:val="24"/>
          <w:lang w:val="uk-UA" w:eastAsia="ru-RU"/>
        </w:rPr>
        <w:t xml:space="preserve">Посада, прізвище, ініціали, підпис уповноваженої особи Учасника, завірені печаткою. </w:t>
      </w:r>
      <w:r w:rsidRPr="009054CB">
        <w:rPr>
          <w:rFonts w:ascii="Times New Roman" w:eastAsia="Times New Roman" w:hAnsi="Times New Roman" w:cs="Times New Roman"/>
          <w:b/>
          <w:sz w:val="24"/>
          <w:szCs w:val="24"/>
          <w:lang w:val="uk-UA" w:eastAsia="ru-RU"/>
        </w:rPr>
        <w:t>____________________</w:t>
      </w:r>
    </w:p>
    <w:p w14:paraId="5B78E909" w14:textId="77777777" w:rsidR="00594EFC" w:rsidRDefault="00594EFC" w:rsidP="00594EFC">
      <w:pPr>
        <w:spacing w:before="48" w:after="0" w:line="240" w:lineRule="auto"/>
        <w:jc w:val="both"/>
        <w:rPr>
          <w:rFonts w:ascii="Times New Roman" w:eastAsia="Times New Roman" w:hAnsi="Times New Roman" w:cs="Times New Roman"/>
          <w:sz w:val="24"/>
          <w:szCs w:val="24"/>
          <w:lang w:val="uk-UA" w:eastAsia="ru-RU"/>
        </w:rPr>
      </w:pPr>
    </w:p>
    <w:p w14:paraId="1229A041" w14:textId="77777777" w:rsidR="009054CB" w:rsidRDefault="009054CB" w:rsidP="00594EFC">
      <w:pPr>
        <w:spacing w:before="48" w:after="0" w:line="240" w:lineRule="auto"/>
        <w:jc w:val="both"/>
        <w:rPr>
          <w:rFonts w:ascii="Times New Roman" w:eastAsia="Times New Roman" w:hAnsi="Times New Roman" w:cs="Times New Roman"/>
          <w:sz w:val="24"/>
          <w:szCs w:val="24"/>
          <w:lang w:val="uk-UA" w:eastAsia="ru-RU"/>
        </w:rPr>
      </w:pPr>
    </w:p>
    <w:p w14:paraId="41F92B9D" w14:textId="77777777" w:rsidR="000C4DEA" w:rsidRDefault="000C4DEA" w:rsidP="00594EFC">
      <w:pPr>
        <w:spacing w:before="48" w:after="0" w:line="240" w:lineRule="auto"/>
        <w:jc w:val="both"/>
        <w:rPr>
          <w:rFonts w:ascii="Times New Roman" w:eastAsia="Times New Roman" w:hAnsi="Times New Roman" w:cs="Times New Roman"/>
          <w:sz w:val="24"/>
          <w:szCs w:val="24"/>
          <w:lang w:val="uk-UA" w:eastAsia="ru-RU"/>
        </w:rPr>
      </w:pPr>
    </w:p>
    <w:p w14:paraId="0F0AF5C3" w14:textId="77777777" w:rsidR="000C4DEA" w:rsidRDefault="000C4DEA" w:rsidP="00594EFC">
      <w:pPr>
        <w:spacing w:before="48" w:after="0" w:line="240" w:lineRule="auto"/>
        <w:jc w:val="both"/>
        <w:rPr>
          <w:rFonts w:ascii="Times New Roman" w:eastAsia="Times New Roman" w:hAnsi="Times New Roman" w:cs="Times New Roman"/>
          <w:sz w:val="24"/>
          <w:szCs w:val="24"/>
          <w:lang w:val="uk-UA" w:eastAsia="ru-RU"/>
        </w:rPr>
      </w:pPr>
    </w:p>
    <w:p w14:paraId="3282F782" w14:textId="77777777" w:rsidR="000C4DEA" w:rsidRDefault="000C4DEA" w:rsidP="00594EFC">
      <w:pPr>
        <w:spacing w:before="48" w:after="0" w:line="240" w:lineRule="auto"/>
        <w:jc w:val="both"/>
        <w:rPr>
          <w:rFonts w:ascii="Times New Roman" w:eastAsia="Times New Roman" w:hAnsi="Times New Roman" w:cs="Times New Roman"/>
          <w:sz w:val="24"/>
          <w:szCs w:val="24"/>
          <w:lang w:val="uk-UA" w:eastAsia="ru-RU"/>
        </w:rPr>
      </w:pPr>
    </w:p>
    <w:p w14:paraId="655DFC82" w14:textId="77777777" w:rsidR="000C4DEA" w:rsidRDefault="000C4DEA" w:rsidP="00594EFC">
      <w:pPr>
        <w:spacing w:before="48" w:after="0" w:line="240" w:lineRule="auto"/>
        <w:jc w:val="both"/>
        <w:rPr>
          <w:rFonts w:ascii="Times New Roman" w:eastAsia="Times New Roman" w:hAnsi="Times New Roman" w:cs="Times New Roman"/>
          <w:sz w:val="24"/>
          <w:szCs w:val="24"/>
          <w:lang w:val="uk-UA" w:eastAsia="ru-RU"/>
        </w:rPr>
      </w:pPr>
    </w:p>
    <w:p w14:paraId="61ACEF9A" w14:textId="77777777" w:rsidR="000C4DEA" w:rsidRDefault="000C4DEA" w:rsidP="00594EFC">
      <w:pPr>
        <w:spacing w:before="48" w:after="0" w:line="240" w:lineRule="auto"/>
        <w:jc w:val="both"/>
        <w:rPr>
          <w:rFonts w:ascii="Times New Roman" w:eastAsia="Times New Roman" w:hAnsi="Times New Roman" w:cs="Times New Roman"/>
          <w:sz w:val="24"/>
          <w:szCs w:val="24"/>
          <w:lang w:val="uk-UA" w:eastAsia="ru-RU"/>
        </w:rPr>
      </w:pPr>
    </w:p>
    <w:p w14:paraId="4270C1C2" w14:textId="77777777" w:rsidR="000C4DEA" w:rsidRDefault="000C4DEA" w:rsidP="00594EFC">
      <w:pPr>
        <w:spacing w:before="48" w:after="0" w:line="240" w:lineRule="auto"/>
        <w:jc w:val="both"/>
        <w:rPr>
          <w:rFonts w:ascii="Times New Roman" w:eastAsia="Times New Roman" w:hAnsi="Times New Roman" w:cs="Times New Roman"/>
          <w:sz w:val="24"/>
          <w:szCs w:val="24"/>
          <w:lang w:val="uk-UA" w:eastAsia="ru-RU"/>
        </w:rPr>
      </w:pPr>
    </w:p>
    <w:p w14:paraId="7AC60F02" w14:textId="77777777" w:rsidR="000C4DEA" w:rsidRDefault="000C4DEA" w:rsidP="00594EFC">
      <w:pPr>
        <w:spacing w:before="48" w:after="0" w:line="240" w:lineRule="auto"/>
        <w:jc w:val="both"/>
        <w:rPr>
          <w:rFonts w:ascii="Times New Roman" w:eastAsia="Times New Roman" w:hAnsi="Times New Roman" w:cs="Times New Roman"/>
          <w:sz w:val="24"/>
          <w:szCs w:val="24"/>
          <w:lang w:val="uk-UA" w:eastAsia="ru-RU"/>
        </w:rPr>
      </w:pPr>
    </w:p>
    <w:p w14:paraId="3505B55F" w14:textId="77777777" w:rsidR="0021018A" w:rsidRDefault="0021018A" w:rsidP="00594EFC">
      <w:pPr>
        <w:spacing w:before="48" w:after="0" w:line="240" w:lineRule="auto"/>
        <w:jc w:val="both"/>
        <w:rPr>
          <w:rFonts w:ascii="Times New Roman" w:eastAsia="Times New Roman" w:hAnsi="Times New Roman" w:cs="Times New Roman"/>
          <w:sz w:val="24"/>
          <w:szCs w:val="24"/>
          <w:lang w:val="uk-UA" w:eastAsia="ru-RU"/>
        </w:rPr>
      </w:pPr>
    </w:p>
    <w:p w14:paraId="370BCF56" w14:textId="77777777" w:rsidR="0021018A" w:rsidRDefault="0021018A" w:rsidP="00594EFC">
      <w:pPr>
        <w:spacing w:before="48" w:after="0" w:line="240" w:lineRule="auto"/>
        <w:jc w:val="both"/>
        <w:rPr>
          <w:rFonts w:ascii="Times New Roman" w:eastAsia="Times New Roman" w:hAnsi="Times New Roman" w:cs="Times New Roman"/>
          <w:sz w:val="24"/>
          <w:szCs w:val="24"/>
          <w:lang w:val="uk-UA" w:eastAsia="ru-RU"/>
        </w:rPr>
      </w:pPr>
    </w:p>
    <w:p w14:paraId="2160ACED" w14:textId="77777777" w:rsidR="00BF71EA" w:rsidRDefault="00BF71EA" w:rsidP="00BF71EA">
      <w:pPr>
        <w:spacing w:after="0" w:line="264" w:lineRule="auto"/>
        <w:ind w:firstLine="567"/>
        <w:rPr>
          <w:rFonts w:ascii="Times New Roman" w:eastAsia="Times New Roman" w:hAnsi="Times New Roman" w:cs="Times New Roman"/>
          <w:b/>
          <w:sz w:val="24"/>
          <w:szCs w:val="24"/>
          <w:lang w:val="uk-UA" w:eastAsia="ru-RU"/>
        </w:rPr>
      </w:pPr>
    </w:p>
    <w:p w14:paraId="23DD459F" w14:textId="77777777" w:rsidR="0038194D" w:rsidRPr="0038194D" w:rsidRDefault="0038194D" w:rsidP="0038194D">
      <w:pPr>
        <w:pStyle w:val="Default"/>
        <w:jc w:val="right"/>
      </w:pPr>
      <w:r w:rsidRPr="0038194D">
        <w:lastRenderedPageBreak/>
        <w:t xml:space="preserve">Додаток 4 </w:t>
      </w:r>
    </w:p>
    <w:p w14:paraId="7AC4AD84" w14:textId="77777777" w:rsidR="0038194D" w:rsidRPr="0038194D" w:rsidRDefault="0038194D" w:rsidP="0038194D">
      <w:pPr>
        <w:pStyle w:val="Default"/>
        <w:jc w:val="right"/>
      </w:pPr>
      <w:r w:rsidRPr="0038194D">
        <w:t xml:space="preserve">до тендерної документації </w:t>
      </w:r>
    </w:p>
    <w:p w14:paraId="6641891A" w14:textId="77777777" w:rsidR="0038194D" w:rsidRPr="0038194D" w:rsidRDefault="0038194D" w:rsidP="0038194D">
      <w:pPr>
        <w:pStyle w:val="Default"/>
        <w:rPr>
          <w:b/>
        </w:rPr>
      </w:pPr>
      <w:r w:rsidRPr="0038194D">
        <w:rPr>
          <w:b/>
          <w:i/>
          <w:iCs/>
        </w:rPr>
        <w:t xml:space="preserve">ПРОЄКТ ДОГОВОРУ </w:t>
      </w:r>
    </w:p>
    <w:p w14:paraId="7B3596B7" w14:textId="77777777" w:rsidR="0038194D" w:rsidRPr="0038194D" w:rsidRDefault="0038194D" w:rsidP="0038194D">
      <w:pPr>
        <w:pStyle w:val="WW-"/>
        <w:shd w:val="clear" w:color="auto" w:fill="FFFFFF"/>
        <w:spacing w:line="254" w:lineRule="exact"/>
        <w:ind w:left="57" w:right="57" w:hanging="57"/>
        <w:jc w:val="center"/>
        <w:rPr>
          <w:b/>
          <w:color w:val="000000"/>
          <w:sz w:val="24"/>
          <w:szCs w:val="24"/>
        </w:rPr>
      </w:pPr>
    </w:p>
    <w:p w14:paraId="51E3D660" w14:textId="77777777" w:rsidR="0038194D" w:rsidRPr="0038194D" w:rsidRDefault="0038194D" w:rsidP="0038194D">
      <w:pPr>
        <w:pStyle w:val="WW-"/>
        <w:shd w:val="clear" w:color="auto" w:fill="FFFFFF"/>
        <w:spacing w:line="254" w:lineRule="exact"/>
        <w:ind w:left="57" w:right="57" w:hanging="57"/>
        <w:jc w:val="center"/>
        <w:rPr>
          <w:sz w:val="24"/>
          <w:szCs w:val="24"/>
        </w:rPr>
      </w:pPr>
      <w:r w:rsidRPr="0038194D">
        <w:rPr>
          <w:b/>
          <w:color w:val="000000"/>
          <w:sz w:val="24"/>
          <w:szCs w:val="24"/>
        </w:rPr>
        <w:t>ДОГОВІР № _____</w:t>
      </w:r>
    </w:p>
    <w:p w14:paraId="2CA4104B" w14:textId="77777777" w:rsidR="0038194D" w:rsidRPr="0038194D" w:rsidRDefault="0038194D" w:rsidP="0038194D">
      <w:pPr>
        <w:pStyle w:val="WW-"/>
        <w:shd w:val="clear" w:color="auto" w:fill="FFFFFF"/>
        <w:spacing w:line="254" w:lineRule="exact"/>
        <w:ind w:left="57" w:right="57" w:hanging="57"/>
        <w:jc w:val="center"/>
        <w:rPr>
          <w:sz w:val="24"/>
          <w:szCs w:val="24"/>
        </w:rPr>
      </w:pPr>
      <w:r w:rsidRPr="0038194D">
        <w:rPr>
          <w:b/>
          <w:color w:val="000000"/>
          <w:sz w:val="24"/>
          <w:szCs w:val="24"/>
        </w:rPr>
        <w:t xml:space="preserve">про закупівлю природного газу </w:t>
      </w:r>
    </w:p>
    <w:p w14:paraId="2D11EAE8" w14:textId="77777777" w:rsidR="0038194D" w:rsidRPr="0038194D" w:rsidRDefault="0038194D" w:rsidP="0038194D">
      <w:pPr>
        <w:pStyle w:val="WW-"/>
        <w:spacing w:line="1" w:lineRule="exact"/>
        <w:jc w:val="both"/>
        <w:rPr>
          <w:color w:val="FF0000"/>
          <w:sz w:val="24"/>
          <w:szCs w:val="24"/>
        </w:rPr>
      </w:pPr>
    </w:p>
    <w:p w14:paraId="236DA212" w14:textId="77777777" w:rsidR="0038194D" w:rsidRPr="0038194D" w:rsidRDefault="0038194D" w:rsidP="0038194D">
      <w:pPr>
        <w:pStyle w:val="WW-"/>
        <w:shd w:val="clear" w:color="auto" w:fill="FFFFFF"/>
        <w:tabs>
          <w:tab w:val="left" w:pos="10293"/>
        </w:tabs>
        <w:ind w:left="57"/>
        <w:jc w:val="both"/>
        <w:rPr>
          <w:color w:val="000000"/>
          <w:sz w:val="24"/>
          <w:szCs w:val="24"/>
        </w:rPr>
      </w:pPr>
    </w:p>
    <w:p w14:paraId="3FEF5392" w14:textId="77777777" w:rsidR="0038194D" w:rsidRPr="0038194D" w:rsidRDefault="0038194D" w:rsidP="0038194D">
      <w:pPr>
        <w:shd w:val="clear" w:color="auto" w:fill="FFFFFF"/>
        <w:jc w:val="center"/>
        <w:rPr>
          <w:rFonts w:ascii="Times New Roman" w:hAnsi="Times New Roman" w:cs="Times New Roman"/>
          <w:sz w:val="24"/>
          <w:szCs w:val="24"/>
        </w:rPr>
      </w:pPr>
      <w:r w:rsidRPr="0038194D">
        <w:rPr>
          <w:rFonts w:ascii="Times New Roman" w:hAnsi="Times New Roman" w:cs="Times New Roman"/>
          <w:spacing w:val="2"/>
          <w:sz w:val="24"/>
          <w:szCs w:val="24"/>
        </w:rPr>
        <w:t>м. ____________</w:t>
      </w:r>
      <w:r w:rsidRPr="0038194D">
        <w:rPr>
          <w:rFonts w:ascii="Times New Roman" w:hAnsi="Times New Roman" w:cs="Times New Roman"/>
          <w:spacing w:val="2"/>
          <w:sz w:val="24"/>
          <w:szCs w:val="24"/>
        </w:rPr>
        <w:tab/>
      </w:r>
      <w:r w:rsidRPr="0038194D">
        <w:rPr>
          <w:rFonts w:ascii="Times New Roman" w:hAnsi="Times New Roman" w:cs="Times New Roman"/>
          <w:spacing w:val="2"/>
          <w:sz w:val="24"/>
          <w:szCs w:val="24"/>
        </w:rPr>
        <w:tab/>
      </w:r>
      <w:r w:rsidRPr="0038194D">
        <w:rPr>
          <w:rFonts w:ascii="Times New Roman" w:hAnsi="Times New Roman" w:cs="Times New Roman"/>
          <w:spacing w:val="2"/>
          <w:sz w:val="24"/>
          <w:szCs w:val="24"/>
        </w:rPr>
        <w:tab/>
      </w:r>
      <w:r w:rsidRPr="0038194D">
        <w:rPr>
          <w:rFonts w:ascii="Times New Roman" w:hAnsi="Times New Roman" w:cs="Times New Roman"/>
          <w:spacing w:val="2"/>
          <w:sz w:val="24"/>
          <w:szCs w:val="24"/>
        </w:rPr>
        <w:tab/>
      </w:r>
      <w:r w:rsidRPr="0038194D">
        <w:rPr>
          <w:rFonts w:ascii="Times New Roman" w:hAnsi="Times New Roman" w:cs="Times New Roman"/>
          <w:spacing w:val="2"/>
          <w:sz w:val="24"/>
          <w:szCs w:val="24"/>
        </w:rPr>
        <w:tab/>
      </w:r>
      <w:r w:rsidRPr="0038194D">
        <w:rPr>
          <w:rFonts w:ascii="Times New Roman" w:hAnsi="Times New Roman" w:cs="Times New Roman"/>
          <w:spacing w:val="2"/>
          <w:sz w:val="24"/>
          <w:szCs w:val="24"/>
        </w:rPr>
        <w:tab/>
      </w:r>
      <w:r w:rsidRPr="0038194D">
        <w:rPr>
          <w:rFonts w:ascii="Times New Roman" w:hAnsi="Times New Roman" w:cs="Times New Roman"/>
          <w:spacing w:val="2"/>
          <w:sz w:val="24"/>
          <w:szCs w:val="24"/>
        </w:rPr>
        <w:tab/>
        <w:t xml:space="preserve">        “___” __________ 2023 р.</w:t>
      </w:r>
    </w:p>
    <w:p w14:paraId="5B65E95F" w14:textId="77777777" w:rsidR="0038194D" w:rsidRPr="0038194D" w:rsidRDefault="0038194D" w:rsidP="0038194D">
      <w:pPr>
        <w:shd w:val="clear" w:color="auto" w:fill="FFFFFF"/>
        <w:tabs>
          <w:tab w:val="left" w:leader="underscore" w:pos="4411"/>
        </w:tabs>
        <w:ind w:firstLine="748"/>
        <w:jc w:val="both"/>
        <w:rPr>
          <w:rFonts w:ascii="Times New Roman" w:hAnsi="Times New Roman" w:cs="Times New Roman"/>
          <w:b/>
          <w:bCs/>
          <w:spacing w:val="1"/>
          <w:sz w:val="24"/>
          <w:szCs w:val="24"/>
        </w:rPr>
      </w:pPr>
    </w:p>
    <w:p w14:paraId="6FB6B97A" w14:textId="77777777" w:rsidR="0038194D" w:rsidRPr="0038194D" w:rsidRDefault="0038194D" w:rsidP="0038194D">
      <w:pPr>
        <w:shd w:val="clear" w:color="auto" w:fill="FFFFFF"/>
        <w:tabs>
          <w:tab w:val="left" w:leader="underscore" w:pos="4411"/>
        </w:tabs>
        <w:ind w:firstLine="748"/>
        <w:jc w:val="both"/>
        <w:rPr>
          <w:rFonts w:ascii="Times New Roman" w:hAnsi="Times New Roman" w:cs="Times New Roman"/>
          <w:b/>
          <w:bCs/>
          <w:spacing w:val="1"/>
          <w:sz w:val="24"/>
          <w:szCs w:val="24"/>
        </w:rPr>
      </w:pPr>
    </w:p>
    <w:p w14:paraId="4FF6609A" w14:textId="77777777" w:rsidR="0038194D" w:rsidRPr="0038194D" w:rsidRDefault="0038194D" w:rsidP="0038194D">
      <w:pPr>
        <w:pStyle w:val="Default"/>
        <w:ind w:firstLine="567"/>
        <w:jc w:val="both"/>
      </w:pPr>
      <w:r w:rsidRPr="0038194D">
        <w:rPr>
          <w:b/>
          <w:bCs/>
        </w:rPr>
        <w:t xml:space="preserve">________________________________, </w:t>
      </w:r>
      <w:r w:rsidRPr="0038194D">
        <w:rPr>
          <w:bCs/>
        </w:rPr>
        <w:t>ЕІС-код</w:t>
      </w:r>
      <w:r w:rsidRPr="0038194D">
        <w:rPr>
          <w:b/>
          <w:bCs/>
        </w:rPr>
        <w:t xml:space="preserve"> ______________________</w:t>
      </w:r>
      <w:r w:rsidRPr="0038194D">
        <w:t xml:space="preserve">, юридична особа, що створена та діє відповідно до законодавства України,  надалі – Постачальник, в особі ______________________________________, який/яка діє на підставі ___________________, з однієї сторони, та  </w:t>
      </w:r>
    </w:p>
    <w:p w14:paraId="39E4C159" w14:textId="6B45453E" w:rsidR="0038194D" w:rsidRPr="0038194D" w:rsidRDefault="00FC33DA" w:rsidP="0038194D">
      <w:pPr>
        <w:pStyle w:val="Default"/>
        <w:ind w:firstLine="567"/>
        <w:jc w:val="both"/>
        <w:rPr>
          <w:lang w:bidi="uk-UA"/>
        </w:rPr>
      </w:pPr>
      <w:r>
        <w:rPr>
          <w:b/>
        </w:rPr>
        <w:t>_____________________________________________________________________________________________________________</w:t>
      </w:r>
      <w:r w:rsidR="0038194D" w:rsidRPr="0038194D">
        <w:rPr>
          <w:b/>
          <w:bCs/>
        </w:rPr>
        <w:t xml:space="preserve">, </w:t>
      </w:r>
      <w:r>
        <w:t xml:space="preserve">ЕІС код                                   </w:t>
      </w:r>
      <w:r w:rsidR="0038194D" w:rsidRPr="0038194D">
        <w:t>, юридич</w:t>
      </w:r>
      <w:r>
        <w:t xml:space="preserve">на особа, що створена та діє                              </w:t>
      </w:r>
      <w:r w:rsidR="0038194D" w:rsidRPr="0038194D">
        <w:t xml:space="preserve"> і є </w:t>
      </w:r>
      <w:r w:rsidR="0038194D" w:rsidRPr="0038194D">
        <w:rPr>
          <w:bCs/>
        </w:rPr>
        <w:t xml:space="preserve">бюджетною установою/організацією, </w:t>
      </w:r>
      <w:r w:rsidR="0038194D" w:rsidRPr="0038194D">
        <w:rPr>
          <w:spacing w:val="-1"/>
        </w:rPr>
        <w:t xml:space="preserve">надалі – </w:t>
      </w:r>
      <w:r w:rsidR="0038194D" w:rsidRPr="0038194D">
        <w:rPr>
          <w:bCs/>
          <w:spacing w:val="-1"/>
        </w:rPr>
        <w:t>Споживач,</w:t>
      </w:r>
      <w:r w:rsidR="0038194D" w:rsidRPr="0038194D">
        <w:t xml:space="preserve"> </w:t>
      </w:r>
      <w:r>
        <w:t>в особі _________________________________________________________</w:t>
      </w:r>
      <w:r w:rsidR="0038194D" w:rsidRPr="0038194D">
        <w:t>,</w:t>
      </w:r>
      <w:r w:rsidR="0038194D" w:rsidRPr="0038194D">
        <w:rPr>
          <w:b/>
        </w:rPr>
        <w:t xml:space="preserve"> </w:t>
      </w:r>
      <w:r w:rsidR="0038194D" w:rsidRPr="0038194D">
        <w:t>який</w:t>
      </w:r>
      <w:r w:rsidR="0038194D" w:rsidRPr="0038194D">
        <w:rPr>
          <w:b/>
        </w:rPr>
        <w:t xml:space="preserve"> </w:t>
      </w:r>
      <w:r w:rsidR="0038194D" w:rsidRPr="0038194D">
        <w:t xml:space="preserve">діє на підставі </w:t>
      </w:r>
      <w:r>
        <w:t>___________________________</w:t>
      </w:r>
      <w:r w:rsidR="0038194D" w:rsidRPr="0038194D">
        <w:t xml:space="preserve">, в подальшому разом іменовані «Сторони», а кожен окремо – «Сторона», </w:t>
      </w:r>
      <w:r w:rsidR="0038194D" w:rsidRPr="0038194D">
        <w:rPr>
          <w:lang w:bidi="uk-UA"/>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w:t>
      </w:r>
      <w:r w:rsidR="0038194D" w:rsidRPr="0038194D">
        <w:rPr>
          <w:lang w:bidi="ru-RU"/>
        </w:rPr>
        <w:t xml:space="preserve">Правил </w:t>
      </w:r>
      <w:r w:rsidR="0038194D" w:rsidRPr="0038194D">
        <w:rPr>
          <w:lang w:bidi="uk-UA"/>
        </w:rPr>
        <w:t>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17DA3F2A" w14:textId="77777777" w:rsidR="0038194D" w:rsidRPr="0038194D" w:rsidRDefault="0038194D" w:rsidP="0038194D">
      <w:pPr>
        <w:pStyle w:val="Default"/>
        <w:ind w:firstLine="567"/>
        <w:jc w:val="both"/>
      </w:pPr>
    </w:p>
    <w:p w14:paraId="2AB5DAD7" w14:textId="77777777" w:rsidR="0038194D" w:rsidRPr="0038194D" w:rsidRDefault="0038194D" w:rsidP="0038194D">
      <w:pPr>
        <w:pStyle w:val="32"/>
        <w:numPr>
          <w:ilvl w:val="0"/>
          <w:numId w:val="25"/>
        </w:numPr>
        <w:shd w:val="clear" w:color="auto" w:fill="auto"/>
        <w:tabs>
          <w:tab w:val="left" w:pos="4065"/>
        </w:tabs>
        <w:spacing w:before="0" w:after="256" w:line="240" w:lineRule="exact"/>
        <w:ind w:left="3440"/>
        <w:rPr>
          <w:b/>
          <w:color w:val="000000"/>
          <w:sz w:val="24"/>
          <w:szCs w:val="24"/>
          <w:lang w:bidi="uk-UA"/>
        </w:rPr>
      </w:pPr>
      <w:r w:rsidRPr="0038194D">
        <w:rPr>
          <w:b/>
          <w:bCs/>
          <w:sz w:val="24"/>
          <w:szCs w:val="24"/>
        </w:rPr>
        <w:t xml:space="preserve"> </w:t>
      </w:r>
      <w:bookmarkStart w:id="35" w:name="bookmark2"/>
      <w:r w:rsidRPr="0038194D">
        <w:rPr>
          <w:b/>
          <w:color w:val="000000"/>
          <w:sz w:val="24"/>
          <w:szCs w:val="24"/>
          <w:lang w:bidi="uk-UA"/>
        </w:rPr>
        <w:t>Предмет договору</w:t>
      </w:r>
      <w:bookmarkEnd w:id="35"/>
    </w:p>
    <w:p w14:paraId="1D9946DE" w14:textId="77777777" w:rsidR="0038194D" w:rsidRPr="0038194D" w:rsidRDefault="0038194D" w:rsidP="0038194D">
      <w:pPr>
        <w:pStyle w:val="Default"/>
        <w:numPr>
          <w:ilvl w:val="1"/>
          <w:numId w:val="25"/>
        </w:numPr>
        <w:tabs>
          <w:tab w:val="left" w:pos="1418"/>
        </w:tabs>
        <w:ind w:firstLine="709"/>
        <w:jc w:val="both"/>
        <w:rPr>
          <w:lang w:bidi="uk-UA"/>
        </w:rPr>
      </w:pPr>
      <w:r w:rsidRPr="0038194D">
        <w:rPr>
          <w:lang w:bidi="uk-UA"/>
        </w:rPr>
        <w:t xml:space="preserve">Постачальник зобов'язується поставити Споживачеві природний газ (далі - газ) за </w:t>
      </w:r>
      <w:r w:rsidRPr="00A87661">
        <w:rPr>
          <w:b/>
          <w:lang w:bidi="uk-UA"/>
        </w:rPr>
        <w:t>ДК 021:2015 код 09120000-6 «Газове паливо» (природний газ)</w:t>
      </w:r>
      <w:r w:rsidRPr="0038194D">
        <w:rPr>
          <w:lang w:bidi="uk-UA"/>
        </w:rPr>
        <w:t>, а Споживач зобов'язується прийняти його та оплатити на умовах цього Договору.</w:t>
      </w:r>
    </w:p>
    <w:p w14:paraId="1C40878B" w14:textId="77777777" w:rsidR="0038194D" w:rsidRPr="0038194D" w:rsidRDefault="0038194D" w:rsidP="0038194D">
      <w:pPr>
        <w:pStyle w:val="Default"/>
        <w:numPr>
          <w:ilvl w:val="1"/>
          <w:numId w:val="25"/>
        </w:numPr>
        <w:tabs>
          <w:tab w:val="left" w:pos="1418"/>
        </w:tabs>
        <w:ind w:firstLine="709"/>
        <w:jc w:val="both"/>
        <w:rPr>
          <w:lang w:bidi="uk-UA"/>
        </w:rPr>
      </w:pPr>
      <w:r w:rsidRPr="0038194D">
        <w:rPr>
          <w:lang w:bidi="uk-UA"/>
        </w:rPr>
        <w:t>Природний газ, що постачається за цим Договором, використовується Споживачем для своїх власних потреб.</w:t>
      </w:r>
    </w:p>
    <w:p w14:paraId="729CB19D" w14:textId="77777777" w:rsidR="0038194D" w:rsidRPr="0038194D" w:rsidRDefault="0038194D" w:rsidP="0038194D">
      <w:pPr>
        <w:pStyle w:val="Default"/>
        <w:numPr>
          <w:ilvl w:val="1"/>
          <w:numId w:val="25"/>
        </w:numPr>
        <w:tabs>
          <w:tab w:val="left" w:pos="1418"/>
        </w:tabs>
        <w:ind w:firstLine="709"/>
        <w:jc w:val="both"/>
        <w:rPr>
          <w:lang w:bidi="uk-UA"/>
        </w:rPr>
      </w:pPr>
      <w:r w:rsidRPr="0038194D">
        <w:rPr>
          <w:lang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056D73D" w14:textId="77777777" w:rsidR="0038194D" w:rsidRPr="0038194D" w:rsidRDefault="0038194D" w:rsidP="0038194D">
      <w:pPr>
        <w:pStyle w:val="Default"/>
        <w:numPr>
          <w:ilvl w:val="1"/>
          <w:numId w:val="25"/>
        </w:numPr>
        <w:tabs>
          <w:tab w:val="left" w:pos="1418"/>
        </w:tabs>
        <w:ind w:firstLine="709"/>
        <w:jc w:val="both"/>
        <w:rPr>
          <w:lang w:bidi="uk-UA"/>
        </w:rPr>
      </w:pPr>
      <w:r w:rsidRPr="0038194D">
        <w:rPr>
          <w:lang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w:t>
      </w:r>
      <w:r w:rsidRPr="0038194D">
        <w:rPr>
          <w:lang w:bidi="ru-RU"/>
        </w:rPr>
        <w:t xml:space="preserve">Оператором </w:t>
      </w:r>
      <w:r w:rsidRPr="0038194D">
        <w:rPr>
          <w:lang w:bidi="uk-UA"/>
        </w:rPr>
        <w:t xml:space="preserve">газотранспортної системи (надалі - Оператор ГТС) та присвоєний Оператором ГТС персональний ЕІС- код (якщо об’єкти Споживача безпосередньо приєднані до газотранспортної </w:t>
      </w:r>
      <w:r w:rsidRPr="0038194D">
        <w:rPr>
          <w:lang w:bidi="ru-RU"/>
        </w:rPr>
        <w:t>мережи).</w:t>
      </w:r>
    </w:p>
    <w:p w14:paraId="1E8BF4BC" w14:textId="77777777" w:rsidR="0038194D" w:rsidRPr="0038194D" w:rsidRDefault="0038194D" w:rsidP="0038194D">
      <w:pPr>
        <w:pStyle w:val="Default"/>
        <w:tabs>
          <w:tab w:val="left" w:pos="1418"/>
        </w:tabs>
        <w:ind w:firstLine="709"/>
        <w:jc w:val="both"/>
        <w:rPr>
          <w:lang w:bidi="uk-UA"/>
        </w:rPr>
      </w:pPr>
      <w:r w:rsidRPr="0038194D">
        <w:rPr>
          <w:lang w:bidi="uk-UA"/>
        </w:rPr>
        <w:lastRenderedPageBreak/>
        <w:t>Відповідальність за достовірність інформації, зазначеної в цьому пункті, несе Споживач.</w:t>
      </w:r>
    </w:p>
    <w:p w14:paraId="7A38A544" w14:textId="77777777" w:rsidR="0038194D" w:rsidRPr="0038194D" w:rsidRDefault="0038194D" w:rsidP="0038194D">
      <w:pPr>
        <w:pStyle w:val="Default"/>
        <w:numPr>
          <w:ilvl w:val="1"/>
          <w:numId w:val="25"/>
        </w:numPr>
        <w:tabs>
          <w:tab w:val="left" w:pos="1418"/>
        </w:tabs>
        <w:ind w:firstLine="567"/>
        <w:jc w:val="both"/>
        <w:rPr>
          <w:lang w:bidi="uk-UA"/>
        </w:rPr>
      </w:pPr>
      <w:r w:rsidRPr="0038194D">
        <w:rPr>
          <w:lang w:bidi="uk-UA"/>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Pr="0038194D">
        <w:t xml:space="preserve"> </w:t>
      </w:r>
      <w:r w:rsidRPr="0038194D">
        <w:rPr>
          <w:lang w:bidi="uk-UA"/>
        </w:rPr>
        <w:t xml:space="preserve">Івано-Франківська філія ТОВ «Газорозподільні мережі України», з яким (якими) Споживач уклав відповідний договір </w:t>
      </w:r>
      <w:r w:rsidRPr="0038194D">
        <w:rPr>
          <w:lang w:bidi="ru-RU"/>
        </w:rPr>
        <w:t>(договори).</w:t>
      </w:r>
    </w:p>
    <w:p w14:paraId="6A29092D" w14:textId="77777777" w:rsidR="0038194D" w:rsidRPr="0038194D" w:rsidRDefault="0038194D" w:rsidP="0038194D">
      <w:pPr>
        <w:pStyle w:val="Default"/>
        <w:ind w:firstLine="567"/>
        <w:jc w:val="both"/>
      </w:pPr>
    </w:p>
    <w:p w14:paraId="4351FDB5" w14:textId="77777777" w:rsidR="0038194D" w:rsidRPr="0038194D" w:rsidRDefault="0038194D" w:rsidP="0038194D">
      <w:pPr>
        <w:widowControl w:val="0"/>
        <w:tabs>
          <w:tab w:val="left" w:pos="567"/>
        </w:tabs>
        <w:spacing w:line="298" w:lineRule="exact"/>
        <w:jc w:val="center"/>
        <w:rPr>
          <w:rFonts w:ascii="Times New Roman" w:hAnsi="Times New Roman" w:cs="Times New Roman"/>
          <w:b/>
          <w:color w:val="000000"/>
          <w:sz w:val="24"/>
          <w:szCs w:val="24"/>
          <w:lang w:bidi="uk-UA"/>
        </w:rPr>
      </w:pPr>
      <w:r w:rsidRPr="0038194D">
        <w:rPr>
          <w:rFonts w:ascii="Times New Roman" w:hAnsi="Times New Roman" w:cs="Times New Roman"/>
          <w:b/>
          <w:color w:val="000000"/>
          <w:sz w:val="24"/>
          <w:szCs w:val="24"/>
          <w:lang w:bidi="uk-UA"/>
        </w:rPr>
        <w:t>2.</w:t>
      </w:r>
      <w:r w:rsidRPr="0038194D">
        <w:rPr>
          <w:rFonts w:ascii="Times New Roman" w:hAnsi="Times New Roman" w:cs="Times New Roman"/>
          <w:b/>
          <w:color w:val="000000"/>
          <w:sz w:val="24"/>
          <w:szCs w:val="24"/>
          <w:lang w:bidi="uk-UA"/>
        </w:rPr>
        <w:tab/>
        <w:t>Кількість та фізико-хімічні показники природного газу</w:t>
      </w:r>
    </w:p>
    <w:p w14:paraId="3B7ED3FC" w14:textId="77777777" w:rsidR="0038194D" w:rsidRPr="0038194D" w:rsidRDefault="0038194D" w:rsidP="0038194D">
      <w:pPr>
        <w:widowControl w:val="0"/>
        <w:tabs>
          <w:tab w:val="left" w:pos="567"/>
        </w:tabs>
        <w:spacing w:line="298" w:lineRule="exact"/>
        <w:jc w:val="center"/>
        <w:rPr>
          <w:rFonts w:ascii="Times New Roman" w:hAnsi="Times New Roman" w:cs="Times New Roman"/>
          <w:b/>
          <w:color w:val="000000"/>
          <w:sz w:val="24"/>
          <w:szCs w:val="24"/>
          <w:lang w:bidi="uk-UA"/>
        </w:rPr>
      </w:pPr>
    </w:p>
    <w:p w14:paraId="0B972C1D"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2.1. Постачальник передає Споживачу на умовах цього Договору замовлений</w:t>
      </w:r>
    </w:p>
    <w:p w14:paraId="4184058A" w14:textId="7554D845" w:rsidR="0038194D" w:rsidRPr="0038194D" w:rsidRDefault="0038194D" w:rsidP="0038194D">
      <w:pPr>
        <w:widowControl w:val="0"/>
        <w:tabs>
          <w:tab w:val="left" w:leader="underscore" w:pos="7114"/>
        </w:tabs>
        <w:spacing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Споживачем обсяг (об’єм) природного газу у період з 01.01.2024 року по 15.04.2024 року (включно), в кількості </w:t>
      </w:r>
      <w:r w:rsidR="00E36BB9">
        <w:rPr>
          <w:rFonts w:ascii="Times New Roman" w:hAnsi="Times New Roman" w:cs="Times New Roman"/>
          <w:color w:val="000000"/>
          <w:sz w:val="24"/>
          <w:szCs w:val="24"/>
          <w:u w:val="single"/>
          <w:lang w:bidi="uk-UA"/>
        </w:rPr>
        <w:t>32600</w:t>
      </w:r>
      <w:bookmarkStart w:id="36" w:name="_GoBack"/>
      <w:bookmarkEnd w:id="36"/>
      <w:r w:rsidRPr="0038194D">
        <w:rPr>
          <w:rFonts w:ascii="Times New Roman" w:hAnsi="Times New Roman" w:cs="Times New Roman"/>
          <w:color w:val="000000"/>
          <w:sz w:val="24"/>
          <w:szCs w:val="24"/>
          <w:u w:val="single"/>
          <w:lang w:bidi="uk-UA"/>
        </w:rPr>
        <w:t xml:space="preserve"> </w:t>
      </w:r>
      <w:proofErr w:type="gramStart"/>
      <w:r w:rsidRPr="0038194D">
        <w:rPr>
          <w:rFonts w:ascii="Times New Roman" w:hAnsi="Times New Roman" w:cs="Times New Roman"/>
          <w:color w:val="000000"/>
          <w:sz w:val="24"/>
          <w:szCs w:val="24"/>
          <w:u w:val="single"/>
          <w:lang w:bidi="uk-UA"/>
        </w:rPr>
        <w:t>тис .</w:t>
      </w:r>
      <w:proofErr w:type="gramEnd"/>
      <w:r w:rsidRPr="0038194D">
        <w:rPr>
          <w:rFonts w:ascii="Times New Roman" w:hAnsi="Times New Roman" w:cs="Times New Roman"/>
          <w:color w:val="000000"/>
          <w:sz w:val="24"/>
          <w:szCs w:val="24"/>
          <w:u w:val="single"/>
          <w:lang w:bidi="uk-UA"/>
        </w:rPr>
        <w:t xml:space="preserve">куб. метрів, </w:t>
      </w:r>
      <w:r w:rsidRPr="0038194D">
        <w:rPr>
          <w:rFonts w:ascii="Times New Roman" w:hAnsi="Times New Roman" w:cs="Times New Roman"/>
          <w:color w:val="000000"/>
          <w:sz w:val="24"/>
          <w:szCs w:val="24"/>
          <w:lang w:bidi="uk-UA"/>
        </w:rPr>
        <w:t>в тому числі по місяцях (далі також - розрахункові періоди) (тис.куб.м.):</w:t>
      </w:r>
    </w:p>
    <w:tbl>
      <w:tblPr>
        <w:tblpPr w:leftFromText="180" w:rightFromText="180" w:vertAnchor="text" w:horzAnchor="margin" w:tblpY="100"/>
        <w:tblW w:w="0" w:type="auto"/>
        <w:tblLayout w:type="fixed"/>
        <w:tblLook w:val="04A0" w:firstRow="1" w:lastRow="0" w:firstColumn="1" w:lastColumn="0" w:noHBand="0" w:noVBand="1"/>
      </w:tblPr>
      <w:tblGrid>
        <w:gridCol w:w="5177"/>
        <w:gridCol w:w="4305"/>
      </w:tblGrid>
      <w:tr w:rsidR="0038194D" w:rsidRPr="0038194D" w14:paraId="2B7C5679" w14:textId="77777777" w:rsidTr="0038194D">
        <w:tc>
          <w:tcPr>
            <w:tcW w:w="5177" w:type="dxa"/>
            <w:tcBorders>
              <w:top w:val="single" w:sz="4" w:space="0" w:color="000000"/>
              <w:left w:val="single" w:sz="4" w:space="0" w:color="000000"/>
              <w:bottom w:val="single" w:sz="4" w:space="0" w:color="000000"/>
              <w:right w:val="single" w:sz="4" w:space="0" w:color="000000"/>
            </w:tcBorders>
          </w:tcPr>
          <w:p w14:paraId="00D55109" w14:textId="77777777" w:rsidR="0038194D" w:rsidRPr="0038194D" w:rsidRDefault="0038194D" w:rsidP="0038194D">
            <w:pPr>
              <w:pStyle w:val="Default"/>
              <w:widowControl w:val="0"/>
              <w:ind w:firstLine="1560"/>
            </w:pPr>
            <w:r w:rsidRPr="0038194D">
              <w:t>Розрахунковий період</w:t>
            </w:r>
          </w:p>
          <w:p w14:paraId="129267D7" w14:textId="77777777" w:rsidR="0038194D" w:rsidRPr="0038194D" w:rsidRDefault="0038194D" w:rsidP="0038194D">
            <w:pPr>
              <w:pStyle w:val="Default"/>
              <w:widowControl w:val="0"/>
            </w:pPr>
          </w:p>
        </w:tc>
        <w:tc>
          <w:tcPr>
            <w:tcW w:w="4305" w:type="dxa"/>
            <w:tcBorders>
              <w:top w:val="single" w:sz="4" w:space="0" w:color="000000"/>
              <w:left w:val="single" w:sz="4" w:space="0" w:color="000000"/>
              <w:bottom w:val="single" w:sz="4" w:space="0" w:color="000000"/>
              <w:right w:val="single" w:sz="4" w:space="0" w:color="000000"/>
            </w:tcBorders>
            <w:hideMark/>
          </w:tcPr>
          <w:p w14:paraId="15A664F9" w14:textId="77777777" w:rsidR="0038194D" w:rsidRPr="0038194D" w:rsidRDefault="0038194D" w:rsidP="0038194D">
            <w:pPr>
              <w:pStyle w:val="Default"/>
              <w:widowControl w:val="0"/>
              <w:jc w:val="center"/>
            </w:pPr>
            <w:r w:rsidRPr="0038194D">
              <w:t>Замовлений обсяг, тис.куб.м.</w:t>
            </w:r>
          </w:p>
        </w:tc>
      </w:tr>
      <w:tr w:rsidR="0038194D" w:rsidRPr="0038194D" w14:paraId="01FA8F5B" w14:textId="77777777" w:rsidTr="0038194D">
        <w:tc>
          <w:tcPr>
            <w:tcW w:w="5177" w:type="dxa"/>
            <w:tcBorders>
              <w:top w:val="single" w:sz="4" w:space="0" w:color="000000"/>
              <w:left w:val="single" w:sz="4" w:space="0" w:color="000000"/>
              <w:bottom w:val="single" w:sz="4" w:space="0" w:color="000000"/>
              <w:right w:val="single" w:sz="4" w:space="0" w:color="000000"/>
            </w:tcBorders>
          </w:tcPr>
          <w:p w14:paraId="5C0E3004" w14:textId="77777777" w:rsidR="0038194D" w:rsidRPr="0038194D" w:rsidRDefault="0038194D" w:rsidP="00480662">
            <w:pPr>
              <w:jc w:val="center"/>
              <w:rPr>
                <w:rFonts w:ascii="Times New Roman" w:hAnsi="Times New Roman" w:cs="Times New Roman"/>
                <w:sz w:val="24"/>
                <w:szCs w:val="24"/>
              </w:rPr>
            </w:pPr>
            <w:r w:rsidRPr="0038194D">
              <w:rPr>
                <w:rFonts w:ascii="Times New Roman" w:hAnsi="Times New Roman" w:cs="Times New Roman"/>
                <w:sz w:val="24"/>
                <w:szCs w:val="24"/>
              </w:rPr>
              <w:t>Січень 2024</w:t>
            </w:r>
          </w:p>
        </w:tc>
        <w:tc>
          <w:tcPr>
            <w:tcW w:w="4305" w:type="dxa"/>
            <w:tcBorders>
              <w:top w:val="single" w:sz="4" w:space="0" w:color="000000"/>
              <w:left w:val="single" w:sz="4" w:space="0" w:color="000000"/>
              <w:bottom w:val="single" w:sz="4" w:space="0" w:color="000000"/>
              <w:right w:val="single" w:sz="4" w:space="0" w:color="000000"/>
            </w:tcBorders>
            <w:hideMark/>
          </w:tcPr>
          <w:p w14:paraId="2754F9A9" w14:textId="03DD8B6B" w:rsidR="0038194D" w:rsidRPr="0038194D" w:rsidRDefault="00E36BB9" w:rsidP="0038194D">
            <w:pPr>
              <w:pStyle w:val="Default"/>
              <w:widowControl w:val="0"/>
              <w:jc w:val="center"/>
            </w:pPr>
            <w:r>
              <w:t>10,2</w:t>
            </w:r>
            <w:r w:rsidR="00A87661">
              <w:t>00</w:t>
            </w:r>
          </w:p>
        </w:tc>
      </w:tr>
      <w:tr w:rsidR="0038194D" w:rsidRPr="0038194D" w14:paraId="77266AAC" w14:textId="77777777" w:rsidTr="0038194D">
        <w:tc>
          <w:tcPr>
            <w:tcW w:w="5177" w:type="dxa"/>
            <w:tcBorders>
              <w:top w:val="single" w:sz="4" w:space="0" w:color="000000"/>
              <w:left w:val="single" w:sz="4" w:space="0" w:color="000000"/>
              <w:bottom w:val="single" w:sz="4" w:space="0" w:color="000000"/>
              <w:right w:val="single" w:sz="4" w:space="0" w:color="000000"/>
            </w:tcBorders>
          </w:tcPr>
          <w:p w14:paraId="045A4A10" w14:textId="77777777" w:rsidR="0038194D" w:rsidRPr="0038194D" w:rsidRDefault="0038194D" w:rsidP="00480662">
            <w:pPr>
              <w:jc w:val="center"/>
              <w:rPr>
                <w:rFonts w:ascii="Times New Roman" w:hAnsi="Times New Roman" w:cs="Times New Roman"/>
                <w:sz w:val="24"/>
                <w:szCs w:val="24"/>
              </w:rPr>
            </w:pPr>
            <w:r w:rsidRPr="0038194D">
              <w:rPr>
                <w:rFonts w:ascii="Times New Roman" w:hAnsi="Times New Roman" w:cs="Times New Roman"/>
                <w:sz w:val="24"/>
                <w:szCs w:val="24"/>
              </w:rPr>
              <w:t>Лютий 2024</w:t>
            </w:r>
          </w:p>
        </w:tc>
        <w:tc>
          <w:tcPr>
            <w:tcW w:w="4305" w:type="dxa"/>
            <w:tcBorders>
              <w:top w:val="single" w:sz="4" w:space="0" w:color="000000"/>
              <w:left w:val="single" w:sz="4" w:space="0" w:color="000000"/>
              <w:bottom w:val="single" w:sz="4" w:space="0" w:color="000000"/>
              <w:right w:val="single" w:sz="4" w:space="0" w:color="000000"/>
            </w:tcBorders>
          </w:tcPr>
          <w:p w14:paraId="16D7FD8B" w14:textId="0EF5C6EB" w:rsidR="0038194D" w:rsidRPr="0038194D" w:rsidRDefault="00E36BB9" w:rsidP="0038194D">
            <w:pPr>
              <w:pStyle w:val="Default"/>
              <w:widowControl w:val="0"/>
              <w:jc w:val="center"/>
            </w:pPr>
            <w:r>
              <w:t>9.5</w:t>
            </w:r>
            <w:r w:rsidR="00A87661">
              <w:t>00</w:t>
            </w:r>
          </w:p>
        </w:tc>
      </w:tr>
      <w:tr w:rsidR="0038194D" w:rsidRPr="0038194D" w14:paraId="051270F2" w14:textId="77777777" w:rsidTr="0038194D">
        <w:tc>
          <w:tcPr>
            <w:tcW w:w="5177" w:type="dxa"/>
            <w:tcBorders>
              <w:top w:val="single" w:sz="4" w:space="0" w:color="000000"/>
              <w:left w:val="single" w:sz="4" w:space="0" w:color="000000"/>
              <w:bottom w:val="single" w:sz="4" w:space="0" w:color="000000"/>
              <w:right w:val="single" w:sz="4" w:space="0" w:color="000000"/>
            </w:tcBorders>
          </w:tcPr>
          <w:p w14:paraId="17D72F02" w14:textId="77777777" w:rsidR="0038194D" w:rsidRPr="0038194D" w:rsidRDefault="0038194D" w:rsidP="00480662">
            <w:pPr>
              <w:jc w:val="center"/>
              <w:rPr>
                <w:rFonts w:ascii="Times New Roman" w:hAnsi="Times New Roman" w:cs="Times New Roman"/>
                <w:sz w:val="24"/>
                <w:szCs w:val="24"/>
              </w:rPr>
            </w:pPr>
            <w:r w:rsidRPr="0038194D">
              <w:rPr>
                <w:rFonts w:ascii="Times New Roman" w:hAnsi="Times New Roman" w:cs="Times New Roman"/>
                <w:sz w:val="24"/>
                <w:szCs w:val="24"/>
              </w:rPr>
              <w:t>Березень 2024</w:t>
            </w:r>
          </w:p>
        </w:tc>
        <w:tc>
          <w:tcPr>
            <w:tcW w:w="4305" w:type="dxa"/>
            <w:tcBorders>
              <w:top w:val="single" w:sz="4" w:space="0" w:color="000000"/>
              <w:left w:val="single" w:sz="4" w:space="0" w:color="000000"/>
              <w:bottom w:val="single" w:sz="4" w:space="0" w:color="000000"/>
              <w:right w:val="single" w:sz="4" w:space="0" w:color="000000"/>
            </w:tcBorders>
            <w:hideMark/>
          </w:tcPr>
          <w:p w14:paraId="35331DFE" w14:textId="25373D5C" w:rsidR="0038194D" w:rsidRPr="0038194D" w:rsidRDefault="00A87661" w:rsidP="0038194D">
            <w:pPr>
              <w:pStyle w:val="Default"/>
              <w:widowControl w:val="0"/>
              <w:jc w:val="center"/>
            </w:pPr>
            <w:r>
              <w:t>8</w:t>
            </w:r>
            <w:r w:rsidR="00E36BB9">
              <w:t>,400</w:t>
            </w:r>
          </w:p>
        </w:tc>
      </w:tr>
      <w:tr w:rsidR="0038194D" w:rsidRPr="0038194D" w14:paraId="36BA0D4A" w14:textId="77777777" w:rsidTr="0038194D">
        <w:tc>
          <w:tcPr>
            <w:tcW w:w="5177" w:type="dxa"/>
            <w:tcBorders>
              <w:top w:val="single" w:sz="4" w:space="0" w:color="000000"/>
              <w:left w:val="single" w:sz="4" w:space="0" w:color="000000"/>
              <w:bottom w:val="single" w:sz="4" w:space="0" w:color="000000"/>
              <w:right w:val="single" w:sz="4" w:space="0" w:color="000000"/>
            </w:tcBorders>
          </w:tcPr>
          <w:p w14:paraId="2F8394F5" w14:textId="77777777" w:rsidR="0038194D" w:rsidRPr="0038194D" w:rsidRDefault="0038194D" w:rsidP="00480662">
            <w:pPr>
              <w:jc w:val="center"/>
              <w:rPr>
                <w:rFonts w:ascii="Times New Roman" w:hAnsi="Times New Roman" w:cs="Times New Roman"/>
                <w:sz w:val="24"/>
                <w:szCs w:val="24"/>
              </w:rPr>
            </w:pPr>
            <w:r w:rsidRPr="0038194D">
              <w:rPr>
                <w:rFonts w:ascii="Times New Roman" w:hAnsi="Times New Roman" w:cs="Times New Roman"/>
                <w:sz w:val="24"/>
                <w:szCs w:val="24"/>
              </w:rPr>
              <w:t>Квітень 2024</w:t>
            </w:r>
          </w:p>
        </w:tc>
        <w:tc>
          <w:tcPr>
            <w:tcW w:w="4305" w:type="dxa"/>
            <w:tcBorders>
              <w:top w:val="single" w:sz="4" w:space="0" w:color="000000"/>
              <w:left w:val="single" w:sz="4" w:space="0" w:color="000000"/>
              <w:bottom w:val="single" w:sz="4" w:space="0" w:color="000000"/>
              <w:right w:val="single" w:sz="4" w:space="0" w:color="000000"/>
            </w:tcBorders>
            <w:hideMark/>
          </w:tcPr>
          <w:p w14:paraId="65F658D0" w14:textId="03B6D639" w:rsidR="0038194D" w:rsidRPr="0038194D" w:rsidRDefault="00E36BB9" w:rsidP="0038194D">
            <w:pPr>
              <w:pStyle w:val="Default"/>
              <w:widowControl w:val="0"/>
              <w:jc w:val="center"/>
            </w:pPr>
            <w:r>
              <w:t>4.500</w:t>
            </w:r>
          </w:p>
        </w:tc>
      </w:tr>
      <w:tr w:rsidR="0038194D" w:rsidRPr="0038194D" w14:paraId="20DF119A" w14:textId="77777777" w:rsidTr="0038194D">
        <w:tc>
          <w:tcPr>
            <w:tcW w:w="5177" w:type="dxa"/>
            <w:tcBorders>
              <w:top w:val="single" w:sz="4" w:space="0" w:color="000000"/>
              <w:left w:val="single" w:sz="4" w:space="0" w:color="000000"/>
              <w:bottom w:val="single" w:sz="4" w:space="0" w:color="000000"/>
              <w:right w:val="single" w:sz="4" w:space="0" w:color="000000"/>
            </w:tcBorders>
            <w:hideMark/>
          </w:tcPr>
          <w:p w14:paraId="1A9C8EAD" w14:textId="77777777" w:rsidR="0038194D" w:rsidRPr="0038194D" w:rsidRDefault="0038194D" w:rsidP="00480662">
            <w:pPr>
              <w:pStyle w:val="Default"/>
              <w:widowControl w:val="0"/>
              <w:ind w:firstLine="1560"/>
            </w:pPr>
            <w:r w:rsidRPr="0038194D">
              <w:t>ВСЬОГО:</w:t>
            </w:r>
          </w:p>
        </w:tc>
        <w:tc>
          <w:tcPr>
            <w:tcW w:w="4305" w:type="dxa"/>
            <w:tcBorders>
              <w:top w:val="single" w:sz="4" w:space="0" w:color="000000"/>
              <w:left w:val="single" w:sz="4" w:space="0" w:color="000000"/>
              <w:bottom w:val="single" w:sz="4" w:space="0" w:color="000000"/>
              <w:right w:val="single" w:sz="4" w:space="0" w:color="000000"/>
            </w:tcBorders>
            <w:hideMark/>
          </w:tcPr>
          <w:p w14:paraId="031A3E92" w14:textId="5E583186" w:rsidR="0038194D" w:rsidRPr="0038194D" w:rsidRDefault="00E36BB9" w:rsidP="0038194D">
            <w:pPr>
              <w:pStyle w:val="Default"/>
              <w:widowControl w:val="0"/>
              <w:jc w:val="center"/>
            </w:pPr>
            <w:r>
              <w:t>32.600</w:t>
            </w:r>
          </w:p>
        </w:tc>
      </w:tr>
    </w:tbl>
    <w:p w14:paraId="53544EC9" w14:textId="77777777" w:rsidR="0038194D" w:rsidRPr="0038194D" w:rsidRDefault="0038194D" w:rsidP="0038194D">
      <w:pPr>
        <w:widowControl w:val="0"/>
        <w:tabs>
          <w:tab w:val="left" w:pos="1574"/>
        </w:tabs>
        <w:spacing w:line="298" w:lineRule="exact"/>
        <w:jc w:val="both"/>
        <w:rPr>
          <w:rFonts w:ascii="Times New Roman" w:hAnsi="Times New Roman" w:cs="Times New Roman"/>
          <w:color w:val="000000"/>
          <w:sz w:val="24"/>
          <w:szCs w:val="24"/>
          <w:lang w:val="uk-UA" w:bidi="uk-UA"/>
        </w:rPr>
      </w:pPr>
    </w:p>
    <w:p w14:paraId="645F63D6" w14:textId="77777777" w:rsidR="0038194D" w:rsidRPr="0038194D" w:rsidRDefault="0038194D" w:rsidP="0038194D">
      <w:pPr>
        <w:widowControl w:val="0"/>
        <w:tabs>
          <w:tab w:val="left" w:pos="1574"/>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2.1.</w:t>
      </w:r>
      <w:proofErr w:type="gramStart"/>
      <w:r w:rsidRPr="0038194D">
        <w:rPr>
          <w:rFonts w:ascii="Times New Roman" w:hAnsi="Times New Roman" w:cs="Times New Roman"/>
          <w:color w:val="000000"/>
          <w:sz w:val="24"/>
          <w:szCs w:val="24"/>
          <w:lang w:bidi="uk-UA"/>
        </w:rPr>
        <w:t>1.Загальний</w:t>
      </w:r>
      <w:proofErr w:type="gramEnd"/>
      <w:r w:rsidRPr="0038194D">
        <w:rPr>
          <w:rFonts w:ascii="Times New Roman" w:hAnsi="Times New Roman" w:cs="Times New Roman"/>
          <w:color w:val="000000"/>
          <w:sz w:val="24"/>
          <w:szCs w:val="24"/>
          <w:lang w:bidi="uk-UA"/>
        </w:rPr>
        <w:t xml:space="preserve">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w:t>
      </w:r>
      <w:r w:rsidRPr="0038194D">
        <w:rPr>
          <w:rFonts w:ascii="Times New Roman" w:hAnsi="Times New Roman" w:cs="Times New Roman"/>
          <w:color w:val="000000"/>
          <w:sz w:val="24"/>
          <w:szCs w:val="24"/>
          <w:lang w:eastAsia="ru-RU" w:bidi="ru-RU"/>
        </w:rPr>
        <w:t xml:space="preserve">строку </w:t>
      </w:r>
      <w:r w:rsidRPr="0038194D">
        <w:rPr>
          <w:rFonts w:ascii="Times New Roman" w:hAnsi="Times New Roman" w:cs="Times New Roman"/>
          <w:color w:val="000000"/>
          <w:sz w:val="24"/>
          <w:szCs w:val="24"/>
          <w:lang w:bidi="uk-UA"/>
        </w:rPr>
        <w:t>дії Договору.</w:t>
      </w:r>
    </w:p>
    <w:p w14:paraId="3A85FB62" w14:textId="77777777" w:rsidR="0038194D" w:rsidRPr="0038194D" w:rsidRDefault="0038194D" w:rsidP="0038194D">
      <w:pPr>
        <w:pStyle w:val="a5"/>
        <w:widowControl w:val="0"/>
        <w:tabs>
          <w:tab w:val="left" w:pos="1189"/>
        </w:tabs>
        <w:spacing w:line="298" w:lineRule="exact"/>
        <w:ind w:left="0"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2.2. Споживач підтверджує, що замовлені ним обсяги природного газу, які визначені в </w:t>
      </w:r>
      <w:r w:rsidRPr="0038194D">
        <w:rPr>
          <w:rFonts w:ascii="Times New Roman" w:hAnsi="Times New Roman" w:cs="Times New Roman"/>
          <w:color w:val="000000"/>
          <w:sz w:val="24"/>
          <w:szCs w:val="24"/>
          <w:lang w:eastAsia="ru-RU" w:bidi="ru-RU"/>
        </w:rPr>
        <w:t xml:space="preserve">п.2.1 </w:t>
      </w:r>
      <w:r w:rsidRPr="0038194D">
        <w:rPr>
          <w:rFonts w:ascii="Times New Roman" w:hAnsi="Times New Roman" w:cs="Times New Roman"/>
          <w:color w:val="000000"/>
          <w:sz w:val="24"/>
          <w:szCs w:val="24"/>
          <w:lang w:bidi="uk-UA"/>
        </w:rPr>
        <w:t xml:space="preserve">цього Договору повністю покривають </w:t>
      </w:r>
      <w:r w:rsidRPr="0038194D">
        <w:rPr>
          <w:rFonts w:ascii="Times New Roman" w:hAnsi="Times New Roman" w:cs="Times New Roman"/>
          <w:color w:val="000000"/>
          <w:sz w:val="24"/>
          <w:szCs w:val="24"/>
          <w:lang w:eastAsia="ru-RU" w:bidi="ru-RU"/>
        </w:rPr>
        <w:t xml:space="preserve">потреби </w:t>
      </w:r>
      <w:r w:rsidRPr="0038194D">
        <w:rPr>
          <w:rFonts w:ascii="Times New Roman" w:hAnsi="Times New Roman" w:cs="Times New Roman"/>
          <w:color w:val="000000"/>
          <w:sz w:val="24"/>
          <w:szCs w:val="24"/>
          <w:lang w:bidi="uk-UA"/>
        </w:rPr>
        <w:t xml:space="preserve">Споживача у відповідному розрахунковому періоді для </w:t>
      </w:r>
      <w:r w:rsidRPr="0038194D">
        <w:rPr>
          <w:rFonts w:ascii="Times New Roman" w:hAnsi="Times New Roman" w:cs="Times New Roman"/>
          <w:color w:val="000000"/>
          <w:sz w:val="24"/>
          <w:szCs w:val="24"/>
          <w:lang w:eastAsia="ru-RU" w:bidi="ru-RU"/>
        </w:rPr>
        <w:t xml:space="preserve">потреб, </w:t>
      </w:r>
      <w:r w:rsidRPr="0038194D">
        <w:rPr>
          <w:rFonts w:ascii="Times New Roman" w:hAnsi="Times New Roman" w:cs="Times New Roman"/>
          <w:color w:val="000000"/>
          <w:sz w:val="24"/>
          <w:szCs w:val="24"/>
          <w:lang w:bidi="uk-UA"/>
        </w:rPr>
        <w:t xml:space="preserve">визначених пунктом </w:t>
      </w:r>
      <w:r w:rsidRPr="0038194D">
        <w:rPr>
          <w:rFonts w:ascii="Times New Roman" w:hAnsi="Times New Roman" w:cs="Times New Roman"/>
          <w:color w:val="000000"/>
          <w:sz w:val="24"/>
          <w:szCs w:val="24"/>
          <w:lang w:eastAsia="ru-RU" w:bidi="ru-RU"/>
        </w:rPr>
        <w:t xml:space="preserve">1.2 </w:t>
      </w:r>
      <w:r w:rsidRPr="0038194D">
        <w:rPr>
          <w:rFonts w:ascii="Times New Roman" w:hAnsi="Times New Roman" w:cs="Times New Roman"/>
          <w:color w:val="000000"/>
          <w:sz w:val="24"/>
          <w:szCs w:val="24"/>
          <w:lang w:bidi="uk-UA"/>
        </w:rPr>
        <w:t>цього Договору.</w:t>
      </w:r>
    </w:p>
    <w:p w14:paraId="4109B4FF"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Відповідальність за правильність визначення замовлених обсягів газу покладається виключно на Споживача.</w:t>
      </w:r>
    </w:p>
    <w:p w14:paraId="2C715EAC" w14:textId="77777777" w:rsidR="0038194D" w:rsidRPr="0038194D" w:rsidRDefault="0038194D" w:rsidP="0038194D">
      <w:pPr>
        <w:widowControl w:val="0"/>
        <w:tabs>
          <w:tab w:val="left" w:pos="1189"/>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w:t>
      </w:r>
      <w:r w:rsidRPr="0038194D">
        <w:rPr>
          <w:rFonts w:ascii="Times New Roman" w:hAnsi="Times New Roman" w:cs="Times New Roman"/>
          <w:color w:val="000000"/>
          <w:sz w:val="24"/>
          <w:szCs w:val="24"/>
          <w:lang w:eastAsia="ru-RU" w:bidi="ru-RU"/>
        </w:rPr>
        <w:t xml:space="preserve">Оператора </w:t>
      </w:r>
      <w:r w:rsidRPr="0038194D">
        <w:rPr>
          <w:rFonts w:ascii="Times New Roman" w:hAnsi="Times New Roman" w:cs="Times New Roman"/>
          <w:color w:val="000000"/>
          <w:sz w:val="24"/>
          <w:szCs w:val="24"/>
          <w:lang w:bidi="uk-UA"/>
        </w:rPr>
        <w:t>ГТС відповідно до вимог Кодексу ГТС.</w:t>
      </w:r>
    </w:p>
    <w:p w14:paraId="1449C3A1" w14:textId="77777777" w:rsidR="0038194D" w:rsidRPr="0038194D" w:rsidRDefault="0038194D" w:rsidP="0038194D">
      <w:pPr>
        <w:widowControl w:val="0"/>
        <w:tabs>
          <w:tab w:val="left" w:pos="1189"/>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CE2B47A"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032A6FA"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В будь-якому випадку, обсяг, визначений в акті приймання-передачі природного газу, оформленого відповідно до пункту 3.</w:t>
      </w:r>
      <w:proofErr w:type="gramStart"/>
      <w:r w:rsidRPr="0038194D">
        <w:rPr>
          <w:rFonts w:ascii="Times New Roman" w:hAnsi="Times New Roman" w:cs="Times New Roman"/>
          <w:color w:val="000000"/>
          <w:sz w:val="24"/>
          <w:szCs w:val="24"/>
          <w:lang w:bidi="uk-UA"/>
        </w:rPr>
        <w:t>5.цього</w:t>
      </w:r>
      <w:proofErr w:type="gramEnd"/>
      <w:r w:rsidRPr="0038194D">
        <w:rPr>
          <w:rFonts w:ascii="Times New Roman" w:hAnsi="Times New Roman" w:cs="Times New Roman"/>
          <w:color w:val="000000"/>
          <w:sz w:val="24"/>
          <w:szCs w:val="24"/>
          <w:lang w:bidi="uk-UA"/>
        </w:rPr>
        <w:t xml:space="preserve"> Договору, вважається фактично використаним за цим Договором обсягом </w:t>
      </w:r>
      <w:r w:rsidRPr="0038194D">
        <w:rPr>
          <w:rFonts w:ascii="Times New Roman" w:hAnsi="Times New Roman" w:cs="Times New Roman"/>
          <w:color w:val="000000"/>
          <w:sz w:val="24"/>
          <w:szCs w:val="24"/>
          <w:lang w:bidi="ru-RU"/>
        </w:rPr>
        <w:t xml:space="preserve">природного </w:t>
      </w:r>
      <w:r w:rsidRPr="0038194D">
        <w:rPr>
          <w:rFonts w:ascii="Times New Roman" w:hAnsi="Times New Roman" w:cs="Times New Roman"/>
          <w:color w:val="000000"/>
          <w:sz w:val="24"/>
          <w:szCs w:val="24"/>
          <w:lang w:bidi="uk-UA"/>
        </w:rPr>
        <w:t>газу.</w:t>
      </w:r>
    </w:p>
    <w:p w14:paraId="423CABFF"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lastRenderedPageBreak/>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2C9F340C"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2.6. За розрахункову одиницю газу приймається один метр кубічний (м3), приведений до стандартних умов: температура (4) 293,18 </w:t>
      </w:r>
      <w:r w:rsidRPr="0038194D">
        <w:rPr>
          <w:rFonts w:ascii="Times New Roman" w:hAnsi="Times New Roman" w:cs="Times New Roman"/>
          <w:color w:val="000000"/>
          <w:sz w:val="24"/>
          <w:szCs w:val="24"/>
          <w:lang w:bidi="ru-RU"/>
        </w:rPr>
        <w:t xml:space="preserve">К </w:t>
      </w:r>
      <w:r w:rsidRPr="0038194D">
        <w:rPr>
          <w:rFonts w:ascii="Times New Roman" w:hAnsi="Times New Roman" w:cs="Times New Roman"/>
          <w:color w:val="000000"/>
          <w:sz w:val="24"/>
          <w:szCs w:val="24"/>
          <w:lang w:bidi="uk-UA"/>
        </w:rPr>
        <w:t>(20</w:t>
      </w:r>
      <w:r w:rsidRPr="0038194D">
        <w:rPr>
          <w:rFonts w:ascii="Times New Roman" w:hAnsi="Times New Roman" w:cs="Times New Roman"/>
          <w:color w:val="000000"/>
          <w:sz w:val="24"/>
          <w:szCs w:val="24"/>
          <w:vertAlign w:val="superscript"/>
          <w:lang w:bidi="uk-UA"/>
        </w:rPr>
        <w:t>о</w:t>
      </w:r>
      <w:r w:rsidRPr="0038194D">
        <w:rPr>
          <w:rFonts w:ascii="Times New Roman" w:hAnsi="Times New Roman" w:cs="Times New Roman"/>
          <w:color w:val="000000"/>
          <w:sz w:val="24"/>
          <w:szCs w:val="24"/>
          <w:lang w:bidi="uk-UA"/>
        </w:rPr>
        <w:t>С), тиск газу (Р) 101,325 кПа (760 мм рт. ст.).</w:t>
      </w:r>
    </w:p>
    <w:p w14:paraId="729C851A"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2.</w:t>
      </w:r>
      <w:proofErr w:type="gramStart"/>
      <w:r w:rsidRPr="0038194D">
        <w:rPr>
          <w:rFonts w:ascii="Times New Roman" w:hAnsi="Times New Roman" w:cs="Times New Roman"/>
          <w:color w:val="000000"/>
          <w:sz w:val="24"/>
          <w:szCs w:val="24"/>
          <w:lang w:bidi="uk-UA"/>
        </w:rPr>
        <w:t>7.Фізико</w:t>
      </w:r>
      <w:proofErr w:type="gramEnd"/>
      <w:r w:rsidRPr="0038194D">
        <w:rPr>
          <w:rFonts w:ascii="Times New Roman" w:hAnsi="Times New Roman" w:cs="Times New Roman"/>
          <w:color w:val="000000"/>
          <w:sz w:val="24"/>
          <w:szCs w:val="24"/>
          <w:lang w:bidi="uk-UA"/>
        </w:rPr>
        <w:t xml:space="preserve">-хімічні показники природного газу, який передається Постачальником Споживачеві у пунктах приймання-передачі, зазначених у пункті </w:t>
      </w:r>
      <w:r w:rsidRPr="0038194D">
        <w:rPr>
          <w:rFonts w:ascii="Times New Roman" w:hAnsi="Times New Roman" w:cs="Times New Roman"/>
          <w:color w:val="000000"/>
          <w:sz w:val="24"/>
          <w:szCs w:val="24"/>
          <w:lang w:bidi="ru-RU"/>
        </w:rPr>
        <w:t xml:space="preserve">3.1 </w:t>
      </w:r>
      <w:r w:rsidRPr="0038194D">
        <w:rPr>
          <w:rFonts w:ascii="Times New Roman" w:hAnsi="Times New Roman" w:cs="Times New Roman"/>
          <w:color w:val="000000"/>
          <w:sz w:val="24"/>
          <w:szCs w:val="24"/>
          <w:lang w:bidi="uk-UA"/>
        </w:rPr>
        <w:t>цього Договору, повинні відповідати вимогам, визначеним розділом ІІІ Кодексу ГТС та Кодексом ГРМ.</w:t>
      </w:r>
    </w:p>
    <w:p w14:paraId="79AB20FD" w14:textId="77777777" w:rsidR="0038194D" w:rsidRPr="0038194D" w:rsidRDefault="0038194D" w:rsidP="0038194D">
      <w:pPr>
        <w:widowControl w:val="0"/>
        <w:tabs>
          <w:tab w:val="left" w:pos="567"/>
        </w:tabs>
        <w:spacing w:line="298" w:lineRule="exact"/>
        <w:jc w:val="both"/>
        <w:rPr>
          <w:rFonts w:ascii="Times New Roman" w:hAnsi="Times New Roman" w:cs="Times New Roman"/>
          <w:color w:val="000000"/>
          <w:sz w:val="24"/>
          <w:szCs w:val="24"/>
          <w:lang w:bidi="uk-UA"/>
        </w:rPr>
      </w:pPr>
    </w:p>
    <w:p w14:paraId="351D955A" w14:textId="77777777" w:rsidR="0038194D" w:rsidRPr="0038194D" w:rsidRDefault="0038194D" w:rsidP="0038194D">
      <w:pPr>
        <w:widowControl w:val="0"/>
        <w:tabs>
          <w:tab w:val="left" w:pos="1266"/>
        </w:tabs>
        <w:spacing w:line="298" w:lineRule="exact"/>
        <w:jc w:val="center"/>
        <w:rPr>
          <w:rFonts w:ascii="Times New Roman" w:hAnsi="Times New Roman" w:cs="Times New Roman"/>
          <w:b/>
          <w:color w:val="000000"/>
          <w:sz w:val="24"/>
          <w:szCs w:val="24"/>
          <w:lang w:bidi="uk-UA"/>
        </w:rPr>
      </w:pPr>
      <w:bookmarkStart w:id="37" w:name="bookmark4"/>
      <w:r w:rsidRPr="0038194D">
        <w:rPr>
          <w:rFonts w:ascii="Times New Roman" w:hAnsi="Times New Roman" w:cs="Times New Roman"/>
          <w:b/>
          <w:color w:val="000000"/>
          <w:sz w:val="24"/>
          <w:szCs w:val="24"/>
          <w:lang w:bidi="uk-UA"/>
        </w:rPr>
        <w:t>3. Порядок та умови передачі природного газу</w:t>
      </w:r>
      <w:bookmarkEnd w:id="37"/>
    </w:p>
    <w:p w14:paraId="4AF778E2" w14:textId="77777777" w:rsidR="0038194D" w:rsidRPr="0038194D" w:rsidRDefault="0038194D" w:rsidP="0038194D">
      <w:pPr>
        <w:widowControl w:val="0"/>
        <w:tabs>
          <w:tab w:val="left" w:pos="1266"/>
        </w:tabs>
        <w:spacing w:line="298" w:lineRule="exact"/>
        <w:jc w:val="center"/>
        <w:rPr>
          <w:rFonts w:ascii="Times New Roman" w:hAnsi="Times New Roman" w:cs="Times New Roman"/>
          <w:color w:val="000000"/>
          <w:sz w:val="24"/>
          <w:szCs w:val="24"/>
          <w:lang w:bidi="uk-UA"/>
        </w:rPr>
      </w:pPr>
    </w:p>
    <w:p w14:paraId="12E5521E"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3.1 Постачальник передає Споживачу у загальному потоці природний газ у внутрішній точці виходу з газотранспортної системи.</w:t>
      </w:r>
    </w:p>
    <w:p w14:paraId="028BFE7A" w14:textId="77777777" w:rsidR="0038194D" w:rsidRPr="0038194D" w:rsidRDefault="0038194D" w:rsidP="0038194D">
      <w:pPr>
        <w:pStyle w:val="a5"/>
        <w:widowControl w:val="0"/>
        <w:tabs>
          <w:tab w:val="left" w:pos="1266"/>
        </w:tabs>
        <w:spacing w:line="298" w:lineRule="exact"/>
        <w:ind w:left="0"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FAE3CED"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6A642930"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1F8D0628"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031FFB5"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192B67B2"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3135E033"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7AE6BFC6"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01580AA4"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lastRenderedPageBreak/>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299CE4DC"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3049701" w14:textId="77777777" w:rsidR="0038194D" w:rsidRPr="0038194D" w:rsidRDefault="0038194D" w:rsidP="0038194D">
      <w:pPr>
        <w:widowControl w:val="0"/>
        <w:tabs>
          <w:tab w:val="left" w:pos="1266"/>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6221C07D" w14:textId="77777777" w:rsidR="0038194D" w:rsidRPr="0038194D" w:rsidRDefault="0038194D" w:rsidP="0038194D">
      <w:pPr>
        <w:pStyle w:val="Default"/>
      </w:pPr>
    </w:p>
    <w:p w14:paraId="43E269AB" w14:textId="77777777" w:rsidR="0038194D" w:rsidRPr="0038194D" w:rsidRDefault="0038194D" w:rsidP="0038194D">
      <w:pPr>
        <w:pStyle w:val="Default"/>
        <w:jc w:val="center"/>
      </w:pPr>
      <w:r w:rsidRPr="0038194D">
        <w:rPr>
          <w:b/>
          <w:bCs/>
        </w:rPr>
        <w:t>4. Ціна та вартість природного газу</w:t>
      </w:r>
    </w:p>
    <w:p w14:paraId="5FFCADA5" w14:textId="77777777" w:rsidR="0038194D" w:rsidRPr="0038194D" w:rsidRDefault="0038194D" w:rsidP="0038194D">
      <w:pPr>
        <w:pStyle w:val="Default"/>
        <w:jc w:val="center"/>
        <w:rPr>
          <w:b/>
          <w:bCs/>
        </w:rPr>
      </w:pPr>
    </w:p>
    <w:p w14:paraId="7B9E7BB0" w14:textId="77777777" w:rsidR="0038194D" w:rsidRPr="0038194D" w:rsidRDefault="0038194D" w:rsidP="0038194D">
      <w:pPr>
        <w:pStyle w:val="Default"/>
        <w:ind w:firstLine="567"/>
        <w:jc w:val="both"/>
      </w:pPr>
      <w:r w:rsidRPr="0038194D">
        <w:t xml:space="preserve">4.1. Ціна на природний газ, який постачається за цим Договором, встановлюється наступним чином: </w:t>
      </w:r>
    </w:p>
    <w:p w14:paraId="09FC0C99" w14:textId="77777777" w:rsidR="0038194D" w:rsidRPr="0038194D" w:rsidRDefault="0038194D" w:rsidP="0038194D">
      <w:pPr>
        <w:pStyle w:val="Default"/>
        <w:ind w:firstLine="567"/>
        <w:jc w:val="both"/>
      </w:pPr>
      <w:r w:rsidRPr="0038194D">
        <w:t xml:space="preserve">Ціна природного газу за 1000 куб. м газу без ПДВ - ___________ грн., </w:t>
      </w:r>
    </w:p>
    <w:p w14:paraId="257BEE39" w14:textId="77777777" w:rsidR="0038194D" w:rsidRPr="0038194D" w:rsidRDefault="0038194D" w:rsidP="0038194D">
      <w:pPr>
        <w:pStyle w:val="Default"/>
        <w:ind w:firstLine="567"/>
        <w:jc w:val="both"/>
      </w:pPr>
      <w:r w:rsidRPr="0038194D">
        <w:t xml:space="preserve">крім того податок на додану вартість за ставкою 20%, </w:t>
      </w:r>
    </w:p>
    <w:p w14:paraId="1E6ED3BB" w14:textId="77777777" w:rsidR="0038194D" w:rsidRPr="0038194D" w:rsidRDefault="0038194D" w:rsidP="0038194D">
      <w:pPr>
        <w:pStyle w:val="Default"/>
        <w:ind w:firstLine="567"/>
        <w:jc w:val="both"/>
      </w:pPr>
      <w:r w:rsidRPr="0038194D">
        <w:t xml:space="preserve">ціна природного газу за 1000 куб. м з ПДВ – _________ грн..; </w:t>
      </w:r>
    </w:p>
    <w:p w14:paraId="1CBD6A4D" w14:textId="77777777" w:rsidR="0038194D" w:rsidRPr="0038194D" w:rsidRDefault="0038194D" w:rsidP="0038194D">
      <w:pPr>
        <w:pStyle w:val="Default"/>
        <w:ind w:firstLine="567"/>
        <w:jc w:val="both"/>
      </w:pPr>
      <w:r w:rsidRPr="0038194D">
        <w:t xml:space="preserve">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 грн., крім того ПДВ 20% - ________ грн., всього з ПДВ – _____ грн. за 1000 куб. м. </w:t>
      </w:r>
    </w:p>
    <w:p w14:paraId="29A3DCBF" w14:textId="77777777" w:rsidR="0038194D" w:rsidRPr="0038194D" w:rsidRDefault="0038194D" w:rsidP="0038194D">
      <w:pPr>
        <w:pStyle w:val="Default"/>
        <w:ind w:firstLine="567"/>
        <w:jc w:val="both"/>
      </w:pPr>
      <w:r w:rsidRPr="0038194D">
        <w:rPr>
          <w:bCs/>
        </w:rPr>
        <w:t>Всього ціна газу за 1000 куб. м з ПДВ</w:t>
      </w:r>
      <w:r w:rsidRPr="0038194D">
        <w:t>, з урахуванням тарифу на послуги транспортування та коефіцієнту, який застосовується при замовленні потужності на добу наперед, становить _______</w:t>
      </w:r>
      <w:r w:rsidRPr="0038194D">
        <w:rPr>
          <w:b/>
          <w:bCs/>
        </w:rPr>
        <w:t xml:space="preserve"> </w:t>
      </w:r>
      <w:r w:rsidRPr="0038194D">
        <w:rPr>
          <w:bCs/>
        </w:rPr>
        <w:t>грн</w:t>
      </w:r>
      <w:r w:rsidRPr="0038194D">
        <w:t xml:space="preserve">. </w:t>
      </w:r>
    </w:p>
    <w:p w14:paraId="0E585DE3" w14:textId="77777777" w:rsidR="0038194D" w:rsidRPr="0038194D" w:rsidRDefault="0038194D" w:rsidP="0038194D">
      <w:pPr>
        <w:pStyle w:val="Default"/>
        <w:ind w:firstLine="567"/>
        <w:jc w:val="both"/>
      </w:pPr>
      <w:r w:rsidRPr="0038194D">
        <w:rPr>
          <w:lang w:bidi="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6F16806A" w14:textId="77777777" w:rsidR="0038194D" w:rsidRPr="0038194D" w:rsidRDefault="0038194D" w:rsidP="0038194D">
      <w:pPr>
        <w:shd w:val="clear" w:color="auto" w:fill="FFFFFF"/>
        <w:tabs>
          <w:tab w:val="left" w:leader="underscore" w:pos="4411"/>
        </w:tabs>
        <w:ind w:firstLine="567"/>
        <w:jc w:val="both"/>
        <w:rPr>
          <w:rFonts w:ascii="Times New Roman" w:hAnsi="Times New Roman" w:cs="Times New Roman"/>
          <w:sz w:val="24"/>
          <w:szCs w:val="24"/>
        </w:rPr>
      </w:pPr>
      <w:r w:rsidRPr="0038194D">
        <w:rPr>
          <w:rFonts w:ascii="Times New Roman" w:hAnsi="Times New Roman" w:cs="Times New Roman"/>
          <w:sz w:val="24"/>
          <w:szCs w:val="24"/>
        </w:rPr>
        <w:t xml:space="preserve">4.3. Загальна вартість цього Договору становить _______________ грн., крім того ПДВ - _______________ грн.., </w:t>
      </w:r>
      <w:r w:rsidRPr="0038194D">
        <w:rPr>
          <w:rFonts w:ascii="Times New Roman" w:hAnsi="Times New Roman" w:cs="Times New Roman"/>
          <w:b/>
          <w:bCs/>
          <w:sz w:val="24"/>
          <w:szCs w:val="24"/>
        </w:rPr>
        <w:t xml:space="preserve">разом з ПДВ </w:t>
      </w:r>
      <w:r w:rsidRPr="0038194D">
        <w:rPr>
          <w:rFonts w:ascii="Times New Roman" w:hAnsi="Times New Roman" w:cs="Times New Roman"/>
          <w:sz w:val="24"/>
          <w:szCs w:val="24"/>
        </w:rPr>
        <w:t xml:space="preserve">- ____________________ (___________________________________________________________________________) грн. </w:t>
      </w:r>
    </w:p>
    <w:p w14:paraId="4D495021" w14:textId="77777777" w:rsidR="0038194D" w:rsidRPr="0038194D" w:rsidRDefault="0038194D" w:rsidP="0038194D">
      <w:pPr>
        <w:pStyle w:val="Default"/>
        <w:jc w:val="center"/>
        <w:rPr>
          <w:b/>
          <w:bCs/>
        </w:rPr>
      </w:pPr>
    </w:p>
    <w:p w14:paraId="1093D1F1" w14:textId="77777777" w:rsidR="0038194D" w:rsidRPr="0038194D" w:rsidRDefault="0038194D" w:rsidP="0038194D">
      <w:pPr>
        <w:widowControl w:val="0"/>
        <w:tabs>
          <w:tab w:val="left" w:pos="2853"/>
        </w:tabs>
        <w:spacing w:after="256" w:line="240" w:lineRule="exact"/>
        <w:jc w:val="center"/>
        <w:outlineLvl w:val="2"/>
        <w:rPr>
          <w:rFonts w:ascii="Times New Roman" w:hAnsi="Times New Roman" w:cs="Times New Roman"/>
          <w:color w:val="000000"/>
          <w:sz w:val="24"/>
          <w:szCs w:val="24"/>
          <w:lang w:bidi="uk-UA"/>
        </w:rPr>
      </w:pPr>
      <w:bookmarkStart w:id="38" w:name="bookmark6"/>
      <w:r w:rsidRPr="0038194D">
        <w:rPr>
          <w:rFonts w:ascii="Times New Roman" w:hAnsi="Times New Roman" w:cs="Times New Roman"/>
          <w:color w:val="000000"/>
          <w:sz w:val="24"/>
          <w:szCs w:val="24"/>
          <w:lang w:bidi="uk-UA"/>
        </w:rPr>
        <w:t>5. Порядок та умови проведення розрахунків</w:t>
      </w:r>
      <w:bookmarkEnd w:id="38"/>
    </w:p>
    <w:p w14:paraId="11E9B6C3" w14:textId="77777777" w:rsidR="0038194D" w:rsidRPr="0038194D" w:rsidRDefault="0038194D" w:rsidP="0038194D">
      <w:pPr>
        <w:widowControl w:val="0"/>
        <w:tabs>
          <w:tab w:val="left" w:pos="1162"/>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4E1510C2"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- 70% вартості фактично переданого відповідно </w:t>
      </w:r>
      <w:proofErr w:type="gramStart"/>
      <w:r w:rsidRPr="0038194D">
        <w:rPr>
          <w:rFonts w:ascii="Times New Roman" w:hAnsi="Times New Roman" w:cs="Times New Roman"/>
          <w:color w:val="000000"/>
          <w:sz w:val="24"/>
          <w:szCs w:val="24"/>
          <w:lang w:bidi="uk-UA"/>
        </w:rPr>
        <w:t>до акту</w:t>
      </w:r>
      <w:proofErr w:type="gramEnd"/>
      <w:r w:rsidRPr="0038194D">
        <w:rPr>
          <w:rFonts w:ascii="Times New Roman" w:hAnsi="Times New Roman" w:cs="Times New Roman"/>
          <w:color w:val="000000"/>
          <w:sz w:val="24"/>
          <w:szCs w:val="24"/>
          <w:lang w:bidi="uk-UA"/>
        </w:rPr>
        <w:t xml:space="preserve"> приймання-передачі природного газу - до останнього числа місяця, наступного за місяцем, в якому було здійснено постачання газу.</w:t>
      </w:r>
    </w:p>
    <w:p w14:paraId="1930CBFA"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Остаточний розрахунок за фактично переданий відповідно </w:t>
      </w:r>
      <w:proofErr w:type="gramStart"/>
      <w:r w:rsidRPr="0038194D">
        <w:rPr>
          <w:rFonts w:ascii="Times New Roman" w:hAnsi="Times New Roman" w:cs="Times New Roman"/>
          <w:color w:val="000000"/>
          <w:sz w:val="24"/>
          <w:szCs w:val="24"/>
          <w:lang w:bidi="uk-UA"/>
        </w:rPr>
        <w:t>до акту</w:t>
      </w:r>
      <w:proofErr w:type="gramEnd"/>
      <w:r w:rsidRPr="0038194D">
        <w:rPr>
          <w:rFonts w:ascii="Times New Roman" w:hAnsi="Times New Roman" w:cs="Times New Roman"/>
          <w:color w:val="000000"/>
          <w:sz w:val="24"/>
          <w:szCs w:val="24"/>
          <w:lang w:bidi="uk-UA"/>
        </w:rPr>
        <w:t xml:space="preserve">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w:t>
      </w:r>
      <w:r w:rsidRPr="0038194D">
        <w:rPr>
          <w:rFonts w:ascii="Times New Roman" w:hAnsi="Times New Roman" w:cs="Times New Roman"/>
          <w:color w:val="000000"/>
          <w:sz w:val="24"/>
          <w:szCs w:val="24"/>
          <w:lang w:bidi="uk-UA"/>
        </w:rPr>
        <w:lastRenderedPageBreak/>
        <w:t>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000E0613"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Споживач має право здійснити оплату та/або передоплату за природний газ протягом періоду </w:t>
      </w:r>
      <w:r w:rsidRPr="0038194D">
        <w:rPr>
          <w:rFonts w:ascii="Times New Roman" w:hAnsi="Times New Roman" w:cs="Times New Roman"/>
          <w:color w:val="000000"/>
          <w:sz w:val="24"/>
          <w:szCs w:val="24"/>
          <w:lang w:eastAsia="ru-RU" w:bidi="ru-RU"/>
        </w:rPr>
        <w:t xml:space="preserve">поставки </w:t>
      </w:r>
      <w:r w:rsidRPr="0038194D">
        <w:rPr>
          <w:rFonts w:ascii="Times New Roman" w:hAnsi="Times New Roman" w:cs="Times New Roman"/>
          <w:color w:val="000000"/>
          <w:sz w:val="24"/>
          <w:szCs w:val="24"/>
          <w:lang w:bidi="uk-UA"/>
        </w:rPr>
        <w:t xml:space="preserve">або </w:t>
      </w:r>
      <w:proofErr w:type="gramStart"/>
      <w:r w:rsidRPr="0038194D">
        <w:rPr>
          <w:rFonts w:ascii="Times New Roman" w:hAnsi="Times New Roman" w:cs="Times New Roman"/>
          <w:color w:val="000000"/>
          <w:sz w:val="24"/>
          <w:szCs w:val="24"/>
          <w:lang w:bidi="uk-UA"/>
        </w:rPr>
        <w:t>до початку</w:t>
      </w:r>
      <w:proofErr w:type="gramEnd"/>
      <w:r w:rsidRPr="0038194D">
        <w:rPr>
          <w:rFonts w:ascii="Times New Roman" w:hAnsi="Times New Roman" w:cs="Times New Roman"/>
          <w:color w:val="000000"/>
          <w:sz w:val="24"/>
          <w:szCs w:val="24"/>
          <w:lang w:bidi="uk-UA"/>
        </w:rPr>
        <w:t xml:space="preserve"> розрахункового періоду.</w:t>
      </w:r>
    </w:p>
    <w:p w14:paraId="350BA89F" w14:textId="77777777" w:rsidR="0038194D" w:rsidRPr="0038194D" w:rsidRDefault="0038194D" w:rsidP="0038194D">
      <w:pPr>
        <w:widowControl w:val="0"/>
        <w:tabs>
          <w:tab w:val="left" w:pos="1167"/>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38194D">
        <w:rPr>
          <w:rFonts w:ascii="Times New Roman" w:hAnsi="Times New Roman" w:cs="Times New Roman"/>
          <w:color w:val="000000"/>
          <w:sz w:val="24"/>
          <w:szCs w:val="24"/>
          <w:lang w:bidi="uk-UA"/>
        </w:rPr>
        <w:t>в будь</w:t>
      </w:r>
      <w:proofErr w:type="gramEnd"/>
      <w:r w:rsidRPr="0038194D">
        <w:rPr>
          <w:rFonts w:ascii="Times New Roman" w:hAnsi="Times New Roman" w:cs="Times New Roman"/>
          <w:color w:val="000000"/>
          <w:sz w:val="24"/>
          <w:szCs w:val="24"/>
          <w:lang w:bidi="uk-UA"/>
        </w:rPr>
        <w:t>- якому випадку не пізніше 10 календарних діб з дня надходження відповідних коштів на рахунок Постачальника.</w:t>
      </w:r>
    </w:p>
    <w:p w14:paraId="1B50AB90" w14:textId="77777777" w:rsidR="0038194D" w:rsidRPr="0038194D" w:rsidRDefault="0038194D" w:rsidP="0038194D">
      <w:pPr>
        <w:widowControl w:val="0"/>
        <w:tabs>
          <w:tab w:val="left" w:pos="1162"/>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00D28597"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Споживач зобов'язаний своєчасно та в повному обсязі розрахуватися за поставлений природний газ відповідно </w:t>
      </w:r>
      <w:proofErr w:type="gramStart"/>
      <w:r w:rsidRPr="0038194D">
        <w:rPr>
          <w:rFonts w:ascii="Times New Roman" w:hAnsi="Times New Roman" w:cs="Times New Roman"/>
          <w:color w:val="000000"/>
          <w:sz w:val="24"/>
          <w:szCs w:val="24"/>
          <w:lang w:bidi="uk-UA"/>
        </w:rPr>
        <w:t>до пункту</w:t>
      </w:r>
      <w:proofErr w:type="gramEnd"/>
      <w:r w:rsidRPr="0038194D">
        <w:rPr>
          <w:rFonts w:ascii="Times New Roman" w:hAnsi="Times New Roman" w:cs="Times New Roman"/>
          <w:color w:val="000000"/>
          <w:sz w:val="24"/>
          <w:szCs w:val="24"/>
          <w:lang w:bidi="uk-UA"/>
        </w:rPr>
        <w:t xml:space="preserve"> 5.1 цього Договору.</w:t>
      </w:r>
    </w:p>
    <w:p w14:paraId="275B8FE7"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Кошти, які надійшли від Споживача, зараховуються як передоплата за умови оплати Споживачем </w:t>
      </w:r>
      <w:r w:rsidRPr="0038194D">
        <w:rPr>
          <w:rFonts w:ascii="Times New Roman" w:hAnsi="Times New Roman" w:cs="Times New Roman"/>
          <w:color w:val="000000"/>
          <w:sz w:val="24"/>
          <w:szCs w:val="24"/>
          <w:lang w:eastAsia="ru-RU" w:bidi="ru-RU"/>
        </w:rPr>
        <w:t xml:space="preserve">100% </w:t>
      </w:r>
      <w:r w:rsidRPr="0038194D">
        <w:rPr>
          <w:rFonts w:ascii="Times New Roman" w:hAnsi="Times New Roman" w:cs="Times New Roman"/>
          <w:color w:val="000000"/>
          <w:sz w:val="24"/>
          <w:szCs w:val="24"/>
          <w:lang w:bidi="uk-UA"/>
        </w:rPr>
        <w:t xml:space="preserve">вартості природного газу, замовленого на попередній розрахунковий період, та </w:t>
      </w:r>
      <w:r w:rsidRPr="0038194D">
        <w:rPr>
          <w:rFonts w:ascii="Times New Roman" w:hAnsi="Times New Roman" w:cs="Times New Roman"/>
          <w:color w:val="000000"/>
          <w:sz w:val="24"/>
          <w:szCs w:val="24"/>
          <w:lang w:eastAsia="ru-RU" w:bidi="ru-RU"/>
        </w:rPr>
        <w:t xml:space="preserve">100% </w:t>
      </w:r>
      <w:r w:rsidRPr="0038194D">
        <w:rPr>
          <w:rFonts w:ascii="Times New Roman" w:hAnsi="Times New Roman" w:cs="Times New Roman"/>
          <w:color w:val="000000"/>
          <w:sz w:val="24"/>
          <w:szCs w:val="24"/>
          <w:lang w:bidi="uk-UA"/>
        </w:rPr>
        <w:t>оплати вартості фактично переданого природного газу у попередні розрахункові період.</w:t>
      </w:r>
    </w:p>
    <w:p w14:paraId="7EAC6489"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3699DC63" w14:textId="77777777" w:rsidR="0038194D" w:rsidRPr="0038194D" w:rsidRDefault="0038194D" w:rsidP="0038194D">
      <w:pPr>
        <w:widowControl w:val="0"/>
        <w:numPr>
          <w:ilvl w:val="0"/>
          <w:numId w:val="26"/>
        </w:numPr>
        <w:spacing w:after="0" w:line="298" w:lineRule="exact"/>
        <w:ind w:firstLine="709"/>
        <w:jc w:val="both"/>
        <w:rPr>
          <w:rFonts w:ascii="Times New Roman" w:hAnsi="Times New Roman" w:cs="Times New Roman"/>
          <w:color w:val="000000"/>
          <w:sz w:val="24"/>
          <w:szCs w:val="24"/>
          <w:lang w:bidi="uk-UA"/>
        </w:rPr>
      </w:pPr>
      <w:proofErr w:type="gramStart"/>
      <w:r w:rsidRPr="0038194D">
        <w:rPr>
          <w:rFonts w:ascii="Times New Roman" w:hAnsi="Times New Roman" w:cs="Times New Roman"/>
          <w:color w:val="000000"/>
          <w:sz w:val="24"/>
          <w:szCs w:val="24"/>
          <w:lang w:bidi="uk-UA"/>
        </w:rPr>
        <w:t>у першу</w:t>
      </w:r>
      <w:proofErr w:type="gramEnd"/>
      <w:r w:rsidRPr="0038194D">
        <w:rPr>
          <w:rFonts w:ascii="Times New Roman" w:hAnsi="Times New Roman" w:cs="Times New Roman"/>
          <w:color w:val="000000"/>
          <w:sz w:val="24"/>
          <w:szCs w:val="24"/>
          <w:lang w:bidi="uk-UA"/>
        </w:rPr>
        <w:t xml:space="preserve"> чергу відшкодовуються витрати Постачальника, пов'язані з одержанням виконання;</w:t>
      </w:r>
    </w:p>
    <w:p w14:paraId="47A88061" w14:textId="77777777" w:rsidR="0038194D" w:rsidRPr="0038194D" w:rsidRDefault="0038194D" w:rsidP="0038194D">
      <w:pPr>
        <w:widowControl w:val="0"/>
        <w:numPr>
          <w:ilvl w:val="0"/>
          <w:numId w:val="26"/>
        </w:numPr>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у другу - сплачуються інфляційні нарахування, відсотки річних, пені, штрафи;</w:t>
      </w:r>
    </w:p>
    <w:p w14:paraId="2651EED8" w14:textId="77777777" w:rsidR="0038194D" w:rsidRPr="0038194D" w:rsidRDefault="0038194D" w:rsidP="0038194D">
      <w:pPr>
        <w:widowControl w:val="0"/>
        <w:numPr>
          <w:ilvl w:val="0"/>
          <w:numId w:val="26"/>
        </w:numPr>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04493A2"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14:paraId="51E08C69" w14:textId="77777777" w:rsidR="0038194D" w:rsidRPr="0038194D" w:rsidRDefault="0038194D" w:rsidP="0038194D">
      <w:pPr>
        <w:widowControl w:val="0"/>
        <w:spacing w:line="298" w:lineRule="exact"/>
        <w:ind w:firstLine="709"/>
        <w:jc w:val="both"/>
        <w:rPr>
          <w:rFonts w:ascii="Times New Roman" w:hAnsi="Times New Roman" w:cs="Times New Roman"/>
          <w:b/>
          <w:color w:val="000000"/>
          <w:sz w:val="24"/>
          <w:szCs w:val="24"/>
          <w:lang w:bidi="uk-UA"/>
        </w:rPr>
      </w:pPr>
    </w:p>
    <w:p w14:paraId="2E777AD4" w14:textId="77777777" w:rsidR="0038194D" w:rsidRPr="0038194D" w:rsidRDefault="0038194D" w:rsidP="0038194D">
      <w:pPr>
        <w:widowControl w:val="0"/>
        <w:tabs>
          <w:tab w:val="left" w:pos="3833"/>
        </w:tabs>
        <w:spacing w:after="304" w:line="298" w:lineRule="exact"/>
        <w:jc w:val="center"/>
        <w:outlineLvl w:val="2"/>
        <w:rPr>
          <w:rFonts w:ascii="Times New Roman" w:hAnsi="Times New Roman" w:cs="Times New Roman"/>
          <w:b/>
          <w:color w:val="000000"/>
          <w:sz w:val="24"/>
          <w:szCs w:val="24"/>
          <w:lang w:bidi="uk-UA"/>
        </w:rPr>
      </w:pPr>
      <w:bookmarkStart w:id="39" w:name="bookmark7"/>
      <w:r w:rsidRPr="0038194D">
        <w:rPr>
          <w:rFonts w:ascii="Times New Roman" w:hAnsi="Times New Roman" w:cs="Times New Roman"/>
          <w:b/>
          <w:color w:val="000000"/>
          <w:sz w:val="24"/>
          <w:szCs w:val="24"/>
          <w:lang w:bidi="uk-UA"/>
        </w:rPr>
        <w:t>6. Права та обов'язки сторін</w:t>
      </w:r>
      <w:bookmarkEnd w:id="39"/>
    </w:p>
    <w:p w14:paraId="38AFD2F6" w14:textId="77777777" w:rsidR="0038194D" w:rsidRPr="0038194D" w:rsidRDefault="0038194D" w:rsidP="0038194D">
      <w:pPr>
        <w:widowControl w:val="0"/>
        <w:tabs>
          <w:tab w:val="left" w:pos="1205"/>
        </w:tabs>
        <w:spacing w:line="293" w:lineRule="exact"/>
        <w:ind w:firstLine="709"/>
        <w:jc w:val="both"/>
        <w:outlineLvl w:val="2"/>
        <w:rPr>
          <w:rFonts w:ascii="Times New Roman" w:hAnsi="Times New Roman" w:cs="Times New Roman"/>
          <w:color w:val="000000"/>
          <w:sz w:val="24"/>
          <w:szCs w:val="24"/>
          <w:lang w:bidi="uk-UA"/>
        </w:rPr>
      </w:pPr>
      <w:bookmarkStart w:id="40" w:name="bookmark8"/>
      <w:r w:rsidRPr="0038194D">
        <w:rPr>
          <w:rFonts w:ascii="Times New Roman" w:hAnsi="Times New Roman" w:cs="Times New Roman"/>
          <w:color w:val="000000"/>
          <w:sz w:val="24"/>
          <w:szCs w:val="24"/>
          <w:lang w:bidi="uk-UA"/>
        </w:rPr>
        <w:t>6.1. Споживач має право:</w:t>
      </w:r>
      <w:bookmarkEnd w:id="40"/>
    </w:p>
    <w:p w14:paraId="4C3CE6D5" w14:textId="77777777" w:rsidR="0038194D" w:rsidRPr="0038194D" w:rsidRDefault="0038194D" w:rsidP="0038194D">
      <w:pPr>
        <w:widowControl w:val="0"/>
        <w:numPr>
          <w:ilvl w:val="0"/>
          <w:numId w:val="27"/>
        </w:numPr>
        <w:tabs>
          <w:tab w:val="left" w:pos="709"/>
          <w:tab w:val="left" w:pos="1205"/>
        </w:tabs>
        <w:spacing w:after="0" w:line="293"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використовувати (відбирати) природний газ відповідно до умов цього Договору;</w:t>
      </w:r>
    </w:p>
    <w:p w14:paraId="57704D73" w14:textId="77777777" w:rsidR="0038194D" w:rsidRPr="0038194D" w:rsidRDefault="0038194D" w:rsidP="0038194D">
      <w:pPr>
        <w:widowControl w:val="0"/>
        <w:numPr>
          <w:ilvl w:val="0"/>
          <w:numId w:val="27"/>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0A5806FA" w14:textId="77777777" w:rsidR="0038194D" w:rsidRPr="0038194D" w:rsidRDefault="0038194D" w:rsidP="0038194D">
      <w:pPr>
        <w:widowControl w:val="0"/>
        <w:numPr>
          <w:ilvl w:val="0"/>
          <w:numId w:val="27"/>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w:t>
      </w:r>
      <w:r w:rsidRPr="0038194D">
        <w:rPr>
          <w:rFonts w:ascii="Times New Roman" w:hAnsi="Times New Roman" w:cs="Times New Roman"/>
          <w:color w:val="000000"/>
          <w:sz w:val="24"/>
          <w:szCs w:val="24"/>
          <w:lang w:bidi="uk-UA"/>
        </w:rPr>
        <w:lastRenderedPageBreak/>
        <w:t>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E106242" w14:textId="77777777" w:rsidR="0038194D" w:rsidRPr="0038194D" w:rsidRDefault="0038194D" w:rsidP="0038194D">
      <w:pPr>
        <w:widowControl w:val="0"/>
        <w:numPr>
          <w:ilvl w:val="0"/>
          <w:numId w:val="27"/>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безоплатно отримувати інформацію, визначену Законом України «Про особливості доступу до інформації </w:t>
      </w:r>
      <w:proofErr w:type="gramStart"/>
      <w:r w:rsidRPr="0038194D">
        <w:rPr>
          <w:rFonts w:ascii="Times New Roman" w:hAnsi="Times New Roman" w:cs="Times New Roman"/>
          <w:color w:val="000000"/>
          <w:sz w:val="24"/>
          <w:szCs w:val="24"/>
          <w:lang w:bidi="uk-UA"/>
        </w:rPr>
        <w:t>у сферах</w:t>
      </w:r>
      <w:proofErr w:type="gramEnd"/>
      <w:r w:rsidRPr="0038194D">
        <w:rPr>
          <w:rFonts w:ascii="Times New Roman" w:hAnsi="Times New Roman" w:cs="Times New Roman"/>
          <w:color w:val="000000"/>
          <w:sz w:val="24"/>
          <w:szCs w:val="24"/>
          <w:lang w:bidi="uk-UA"/>
        </w:rPr>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05967C16"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bookmarkStart w:id="41" w:name="bookmark9"/>
      <w:r w:rsidRPr="0038194D">
        <w:rPr>
          <w:rFonts w:ascii="Times New Roman" w:hAnsi="Times New Roman" w:cs="Times New Roman"/>
          <w:color w:val="000000"/>
          <w:sz w:val="24"/>
          <w:szCs w:val="24"/>
          <w:lang w:bidi="uk-UA"/>
        </w:rPr>
        <w:t>6.2. Споживач зобов'язаний:</w:t>
      </w:r>
      <w:bookmarkEnd w:id="41"/>
    </w:p>
    <w:p w14:paraId="79230013" w14:textId="77777777" w:rsidR="0038194D" w:rsidRPr="0038194D" w:rsidRDefault="0038194D" w:rsidP="0038194D">
      <w:pPr>
        <w:widowControl w:val="0"/>
        <w:numPr>
          <w:ilvl w:val="0"/>
          <w:numId w:val="28"/>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EC6DFEC" w14:textId="77777777" w:rsidR="0038194D" w:rsidRPr="0038194D" w:rsidRDefault="0038194D" w:rsidP="0038194D">
      <w:pPr>
        <w:widowControl w:val="0"/>
        <w:numPr>
          <w:ilvl w:val="0"/>
          <w:numId w:val="28"/>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E8946B6" w14:textId="77777777" w:rsidR="0038194D" w:rsidRPr="0038194D" w:rsidRDefault="0038194D" w:rsidP="0038194D">
      <w:pPr>
        <w:widowControl w:val="0"/>
        <w:numPr>
          <w:ilvl w:val="0"/>
          <w:numId w:val="28"/>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самостійно припиняти (обмежувати) використання природного газу в разі:</w:t>
      </w:r>
    </w:p>
    <w:p w14:paraId="336A9620" w14:textId="77777777" w:rsidR="0038194D" w:rsidRPr="0038194D" w:rsidRDefault="0038194D" w:rsidP="0038194D">
      <w:pPr>
        <w:widowControl w:val="0"/>
        <w:numPr>
          <w:ilvl w:val="0"/>
          <w:numId w:val="29"/>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порушення строків оплати за договором про постачання природного газу;</w:t>
      </w:r>
    </w:p>
    <w:p w14:paraId="1B0E1395" w14:textId="77777777" w:rsidR="0038194D" w:rsidRPr="0038194D" w:rsidRDefault="0038194D" w:rsidP="0038194D">
      <w:pPr>
        <w:widowControl w:val="0"/>
        <w:numPr>
          <w:ilvl w:val="0"/>
          <w:numId w:val="29"/>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перевищення обсягів використання газу, зазначених в пункті 2.1 цього Договору, без їх коригування додатковою угодою;</w:t>
      </w:r>
    </w:p>
    <w:p w14:paraId="0611F953" w14:textId="77777777" w:rsidR="0038194D" w:rsidRPr="0038194D" w:rsidRDefault="0038194D" w:rsidP="0038194D">
      <w:pPr>
        <w:widowControl w:val="0"/>
        <w:numPr>
          <w:ilvl w:val="0"/>
          <w:numId w:val="29"/>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невключення/виключення Споживача до/з Реєстру споживачів Постачальника в інформаційній платформі Оператора ГТС;</w:t>
      </w:r>
    </w:p>
    <w:p w14:paraId="7A968F7C" w14:textId="77777777" w:rsidR="0038194D" w:rsidRPr="0038194D" w:rsidRDefault="0038194D" w:rsidP="0038194D">
      <w:pPr>
        <w:widowControl w:val="0"/>
        <w:numPr>
          <w:ilvl w:val="0"/>
          <w:numId w:val="29"/>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інших випадках, передбачених цим Договором та законодавством;</w:t>
      </w:r>
    </w:p>
    <w:p w14:paraId="7D0B79EF" w14:textId="77777777" w:rsidR="0038194D" w:rsidRPr="0038194D" w:rsidRDefault="0038194D" w:rsidP="0038194D">
      <w:pPr>
        <w:widowControl w:val="0"/>
        <w:numPr>
          <w:ilvl w:val="0"/>
          <w:numId w:val="28"/>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3C51C9A0" w14:textId="77777777" w:rsidR="0038194D" w:rsidRPr="0038194D" w:rsidRDefault="0038194D" w:rsidP="0038194D">
      <w:pPr>
        <w:widowControl w:val="0"/>
        <w:numPr>
          <w:ilvl w:val="0"/>
          <w:numId w:val="28"/>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компенсувати Постачальнику вартість послуг на відключення газопостачання Споживачу;</w:t>
      </w:r>
    </w:p>
    <w:p w14:paraId="28B0C615"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bookmarkStart w:id="42" w:name="bookmark10"/>
      <w:r w:rsidRPr="0038194D">
        <w:rPr>
          <w:rFonts w:ascii="Times New Roman" w:hAnsi="Times New Roman" w:cs="Times New Roman"/>
          <w:color w:val="000000"/>
          <w:sz w:val="24"/>
          <w:szCs w:val="24"/>
          <w:lang w:bidi="uk-UA"/>
        </w:rPr>
        <w:t>6.3. Постачальник має право:</w:t>
      </w:r>
      <w:bookmarkEnd w:id="42"/>
    </w:p>
    <w:p w14:paraId="20ABEDFF" w14:textId="77777777" w:rsidR="0038194D" w:rsidRPr="0038194D" w:rsidRDefault="0038194D" w:rsidP="0038194D">
      <w:pPr>
        <w:widowControl w:val="0"/>
        <w:numPr>
          <w:ilvl w:val="0"/>
          <w:numId w:val="30"/>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ініціювати заходи з припинення (обмеження) постачання природного газу Споживачеві в разі:</w:t>
      </w:r>
    </w:p>
    <w:p w14:paraId="7ED6055B" w14:textId="77777777" w:rsidR="0038194D" w:rsidRPr="0038194D" w:rsidRDefault="0038194D" w:rsidP="0038194D">
      <w:pPr>
        <w:widowControl w:val="0"/>
        <w:numPr>
          <w:ilvl w:val="0"/>
          <w:numId w:val="29"/>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невиконання Споживачем пунктів 5.1 та 8.4. цього Договору;</w:t>
      </w:r>
    </w:p>
    <w:p w14:paraId="73987D53" w14:textId="77777777" w:rsidR="0038194D" w:rsidRPr="0038194D" w:rsidRDefault="0038194D" w:rsidP="0038194D">
      <w:pPr>
        <w:widowControl w:val="0"/>
        <w:numPr>
          <w:ilvl w:val="0"/>
          <w:numId w:val="29"/>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відмови Споживача від підписання акту приймання-передачі без відповідного письмового обґрунтування.</w:t>
      </w:r>
    </w:p>
    <w:p w14:paraId="3C0CD05D"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Газопостачання Споживачу може бути припинено в інших випадках, передбачених чинним законодавством України;</w:t>
      </w:r>
    </w:p>
    <w:p w14:paraId="52A25953" w14:textId="77777777" w:rsidR="0038194D" w:rsidRPr="0038194D" w:rsidRDefault="0038194D" w:rsidP="0038194D">
      <w:pPr>
        <w:widowControl w:val="0"/>
        <w:numPr>
          <w:ilvl w:val="0"/>
          <w:numId w:val="30"/>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3949A151" w14:textId="77777777" w:rsidR="0038194D" w:rsidRPr="0038194D" w:rsidRDefault="0038194D" w:rsidP="0038194D">
      <w:pPr>
        <w:widowControl w:val="0"/>
        <w:numPr>
          <w:ilvl w:val="0"/>
          <w:numId w:val="30"/>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8BE63EF" w14:textId="77777777" w:rsidR="0038194D" w:rsidRPr="0038194D" w:rsidRDefault="0038194D" w:rsidP="0038194D">
      <w:pPr>
        <w:widowControl w:val="0"/>
        <w:numPr>
          <w:ilvl w:val="0"/>
          <w:numId w:val="30"/>
        </w:numPr>
        <w:tabs>
          <w:tab w:val="left" w:pos="1205"/>
        </w:tabs>
        <w:spacing w:after="0"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отримати оплату за переданий за цим Договором природний газ в розмірі та в строки, визначені цим Договором.</w:t>
      </w:r>
    </w:p>
    <w:p w14:paraId="1B0CBAEB"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bookmarkStart w:id="43" w:name="bookmark11"/>
      <w:r w:rsidRPr="0038194D">
        <w:rPr>
          <w:rFonts w:ascii="Times New Roman" w:hAnsi="Times New Roman" w:cs="Times New Roman"/>
          <w:color w:val="000000"/>
          <w:sz w:val="24"/>
          <w:szCs w:val="24"/>
          <w:lang w:bidi="uk-UA"/>
        </w:rPr>
        <w:t>6.</w:t>
      </w:r>
      <w:proofErr w:type="gramStart"/>
      <w:r w:rsidRPr="0038194D">
        <w:rPr>
          <w:rFonts w:ascii="Times New Roman" w:hAnsi="Times New Roman" w:cs="Times New Roman"/>
          <w:color w:val="000000"/>
          <w:sz w:val="24"/>
          <w:szCs w:val="24"/>
          <w:lang w:bidi="uk-UA"/>
        </w:rPr>
        <w:t>4.Постачальник</w:t>
      </w:r>
      <w:proofErr w:type="gramEnd"/>
      <w:r w:rsidRPr="0038194D">
        <w:rPr>
          <w:rFonts w:ascii="Times New Roman" w:hAnsi="Times New Roman" w:cs="Times New Roman"/>
          <w:color w:val="000000"/>
          <w:sz w:val="24"/>
          <w:szCs w:val="24"/>
          <w:lang w:bidi="uk-UA"/>
        </w:rPr>
        <w:t xml:space="preserve"> зобов</w:t>
      </w:r>
      <w:r w:rsidRPr="00722492">
        <w:rPr>
          <w:rFonts w:ascii="Times New Roman" w:hAnsi="Times New Roman" w:cs="Times New Roman"/>
          <w:color w:val="000000"/>
          <w:sz w:val="24"/>
          <w:szCs w:val="24"/>
          <w:lang w:bidi="uk-UA"/>
        </w:rPr>
        <w:t>’</w:t>
      </w:r>
      <w:r w:rsidRPr="0038194D">
        <w:rPr>
          <w:rFonts w:ascii="Times New Roman" w:hAnsi="Times New Roman" w:cs="Times New Roman"/>
          <w:color w:val="000000"/>
          <w:sz w:val="24"/>
          <w:szCs w:val="24"/>
          <w:lang w:bidi="uk-UA"/>
        </w:rPr>
        <w:t>язаний:</w:t>
      </w:r>
      <w:bookmarkEnd w:id="43"/>
    </w:p>
    <w:p w14:paraId="526B7CD9"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1) виконувати умови цього Договору;</w:t>
      </w:r>
    </w:p>
    <w:p w14:paraId="00A16282"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lastRenderedPageBreak/>
        <w:t>2) забезпечувати відповідно до вимог Кодексу ГТС своєчасну реєстрацію Споживача у Реєстрі при дотриманні Споживачем умов цього Договору;</w:t>
      </w:r>
    </w:p>
    <w:p w14:paraId="4A4CC841"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sidRPr="0038194D">
        <w:rPr>
          <w:rFonts w:ascii="Times New Roman" w:hAnsi="Times New Roman" w:cs="Times New Roman"/>
          <w:color w:val="000000"/>
          <w:sz w:val="24"/>
          <w:szCs w:val="24"/>
          <w:lang w:bidi="uk-UA"/>
        </w:rPr>
        <w:t>в будь</w:t>
      </w:r>
      <w:proofErr w:type="gramEnd"/>
      <w:r w:rsidRPr="0038194D">
        <w:rPr>
          <w:rFonts w:ascii="Times New Roman" w:hAnsi="Times New Roman" w:cs="Times New Roman"/>
          <w:color w:val="000000"/>
          <w:sz w:val="24"/>
          <w:szCs w:val="24"/>
          <w:lang w:bidi="uk-UA"/>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7EAB33D6"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результати їх розгляду;</w:t>
      </w:r>
    </w:p>
    <w:p w14:paraId="08F09653" w14:textId="77777777" w:rsidR="0038194D" w:rsidRPr="0038194D" w:rsidRDefault="0038194D" w:rsidP="0038194D">
      <w:pPr>
        <w:widowControl w:val="0"/>
        <w:tabs>
          <w:tab w:val="left" w:pos="1205"/>
        </w:tabs>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5) виконувати інші обов'язки, передбачені Правилами постачання природного газу та чинним законодавством України</w:t>
      </w:r>
    </w:p>
    <w:p w14:paraId="10C3B21E"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p>
    <w:p w14:paraId="3E94D2B5" w14:textId="77777777" w:rsidR="0038194D" w:rsidRPr="0038194D" w:rsidRDefault="0038194D" w:rsidP="0038194D">
      <w:pPr>
        <w:widowControl w:val="0"/>
        <w:tabs>
          <w:tab w:val="left" w:pos="3973"/>
        </w:tabs>
        <w:spacing w:after="256" w:line="240" w:lineRule="exact"/>
        <w:jc w:val="center"/>
        <w:outlineLvl w:val="2"/>
        <w:rPr>
          <w:rFonts w:ascii="Times New Roman" w:hAnsi="Times New Roman" w:cs="Times New Roman"/>
          <w:b/>
          <w:color w:val="000000"/>
          <w:sz w:val="24"/>
          <w:szCs w:val="24"/>
          <w:lang w:bidi="uk-UA"/>
        </w:rPr>
      </w:pPr>
      <w:bookmarkStart w:id="44" w:name="bookmark12"/>
      <w:r w:rsidRPr="00722492">
        <w:rPr>
          <w:rFonts w:ascii="Times New Roman" w:hAnsi="Times New Roman" w:cs="Times New Roman"/>
          <w:b/>
          <w:color w:val="000000"/>
          <w:sz w:val="24"/>
          <w:szCs w:val="24"/>
          <w:lang w:bidi="uk-UA"/>
        </w:rPr>
        <w:t xml:space="preserve">7. </w:t>
      </w:r>
      <w:r w:rsidRPr="0038194D">
        <w:rPr>
          <w:rFonts w:ascii="Times New Roman" w:hAnsi="Times New Roman" w:cs="Times New Roman"/>
          <w:b/>
          <w:color w:val="000000"/>
          <w:sz w:val="24"/>
          <w:szCs w:val="24"/>
          <w:lang w:bidi="uk-UA"/>
        </w:rPr>
        <w:t>Відповідальність сторін</w:t>
      </w:r>
      <w:bookmarkEnd w:id="44"/>
    </w:p>
    <w:p w14:paraId="6E64513A" w14:textId="77777777" w:rsidR="0038194D" w:rsidRPr="0038194D" w:rsidRDefault="0038194D" w:rsidP="0038194D">
      <w:pPr>
        <w:widowControl w:val="0"/>
        <w:tabs>
          <w:tab w:val="left" w:pos="1188"/>
        </w:tabs>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7.1. </w:t>
      </w:r>
      <w:r w:rsidRPr="0038194D">
        <w:rPr>
          <w:rFonts w:ascii="Times New Roman" w:hAnsi="Times New Roman" w:cs="Times New Roman"/>
          <w:color w:val="000000"/>
          <w:sz w:val="24"/>
          <w:szCs w:val="24"/>
          <w:lang w:bidi="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198D185B" w14:textId="77777777" w:rsidR="0038194D" w:rsidRPr="0038194D" w:rsidRDefault="0038194D" w:rsidP="0038194D">
      <w:pPr>
        <w:widowControl w:val="0"/>
        <w:tabs>
          <w:tab w:val="left" w:pos="1188"/>
        </w:tabs>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7.2. </w:t>
      </w:r>
      <w:r w:rsidRPr="0038194D">
        <w:rPr>
          <w:rFonts w:ascii="Times New Roman" w:hAnsi="Times New Roman" w:cs="Times New Roman"/>
          <w:color w:val="000000"/>
          <w:sz w:val="24"/>
          <w:szCs w:val="24"/>
          <w:lang w:bidi="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4EC1F51" w14:textId="77777777" w:rsidR="0038194D" w:rsidRPr="0038194D" w:rsidRDefault="0038194D" w:rsidP="0038194D">
      <w:pPr>
        <w:widowControl w:val="0"/>
        <w:tabs>
          <w:tab w:val="left" w:pos="1188"/>
        </w:tabs>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7.3. </w:t>
      </w:r>
      <w:r w:rsidRPr="0038194D">
        <w:rPr>
          <w:rFonts w:ascii="Times New Roman" w:hAnsi="Times New Roman" w:cs="Times New Roman"/>
          <w:color w:val="000000"/>
          <w:sz w:val="24"/>
          <w:szCs w:val="24"/>
          <w:lang w:bidi="uk-UA"/>
        </w:rPr>
        <w:t>Постачальник не відповідає за підтримання належного тиску на газорозподільних станціях.</w:t>
      </w:r>
    </w:p>
    <w:p w14:paraId="017A527A" w14:textId="77777777" w:rsidR="0038194D" w:rsidRPr="0038194D" w:rsidRDefault="0038194D" w:rsidP="0038194D">
      <w:pPr>
        <w:widowControl w:val="0"/>
        <w:tabs>
          <w:tab w:val="left" w:pos="1188"/>
        </w:tabs>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7.4. </w:t>
      </w:r>
      <w:r w:rsidRPr="0038194D">
        <w:rPr>
          <w:rFonts w:ascii="Times New Roman" w:hAnsi="Times New Roman" w:cs="Times New Roman"/>
          <w:color w:val="000000"/>
          <w:sz w:val="24"/>
          <w:szCs w:val="24"/>
          <w:lang w:bidi="uk-UA"/>
        </w:rPr>
        <w:t xml:space="preserve">Постачальник не несе відповідальності за </w:t>
      </w:r>
      <w:r w:rsidRPr="0038194D">
        <w:rPr>
          <w:rFonts w:ascii="Times New Roman" w:hAnsi="Times New Roman" w:cs="Times New Roman"/>
          <w:color w:val="000000"/>
          <w:sz w:val="24"/>
          <w:szCs w:val="24"/>
          <w:lang w:eastAsia="ru-RU" w:bidi="ru-RU"/>
        </w:rPr>
        <w:t xml:space="preserve">недопоставку </w:t>
      </w:r>
      <w:r w:rsidRPr="0038194D">
        <w:rPr>
          <w:rFonts w:ascii="Times New Roman" w:hAnsi="Times New Roman" w:cs="Times New Roman"/>
          <w:color w:val="000000"/>
          <w:sz w:val="24"/>
          <w:szCs w:val="24"/>
          <w:lang w:bidi="uk-UA"/>
        </w:rPr>
        <w:t>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4CBAC2F3" w14:textId="77777777" w:rsidR="0038194D" w:rsidRPr="0038194D" w:rsidRDefault="0038194D" w:rsidP="0038194D">
      <w:pPr>
        <w:widowControl w:val="0"/>
        <w:tabs>
          <w:tab w:val="left" w:pos="1188"/>
        </w:tabs>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7.5. </w:t>
      </w:r>
      <w:r w:rsidRPr="0038194D">
        <w:rPr>
          <w:rFonts w:ascii="Times New Roman" w:hAnsi="Times New Roman" w:cs="Times New Roman"/>
          <w:color w:val="000000"/>
          <w:sz w:val="24"/>
          <w:szCs w:val="24"/>
          <w:lang w:bidi="uk-UA"/>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33D5B9B3" w14:textId="77777777" w:rsidR="0038194D" w:rsidRPr="0038194D" w:rsidRDefault="0038194D" w:rsidP="0038194D">
      <w:pPr>
        <w:widowControl w:val="0"/>
        <w:tabs>
          <w:tab w:val="left" w:pos="1188"/>
        </w:tabs>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7.6. </w:t>
      </w:r>
      <w:r w:rsidRPr="0038194D">
        <w:rPr>
          <w:rFonts w:ascii="Times New Roman" w:hAnsi="Times New Roman" w:cs="Times New Roman"/>
          <w:color w:val="000000"/>
          <w:sz w:val="24"/>
          <w:szCs w:val="24"/>
          <w:lang w:bidi="uk-UA"/>
        </w:rPr>
        <w:t xml:space="preserve">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38194D">
        <w:rPr>
          <w:rFonts w:ascii="Times New Roman" w:hAnsi="Times New Roman" w:cs="Times New Roman"/>
          <w:color w:val="000000"/>
          <w:sz w:val="24"/>
          <w:szCs w:val="24"/>
          <w:lang w:bidi="uk-UA"/>
        </w:rPr>
        <w:t>в порядку</w:t>
      </w:r>
      <w:proofErr w:type="gramEnd"/>
      <w:r w:rsidRPr="0038194D">
        <w:rPr>
          <w:rFonts w:ascii="Times New Roman" w:hAnsi="Times New Roman" w:cs="Times New Roman"/>
          <w:color w:val="000000"/>
          <w:sz w:val="24"/>
          <w:szCs w:val="24"/>
          <w:lang w:bidi="uk-UA"/>
        </w:rPr>
        <w:t xml:space="preserve"> та розмірі, визначених цим Договором та чинним законодавством України.</w:t>
      </w:r>
    </w:p>
    <w:p w14:paraId="2941C9AB" w14:textId="77777777" w:rsidR="0038194D" w:rsidRPr="0038194D" w:rsidRDefault="0038194D" w:rsidP="0038194D">
      <w:pPr>
        <w:widowControl w:val="0"/>
        <w:tabs>
          <w:tab w:val="left" w:pos="1188"/>
        </w:tabs>
        <w:spacing w:line="298" w:lineRule="exact"/>
        <w:ind w:firstLine="709"/>
        <w:jc w:val="both"/>
        <w:rPr>
          <w:rFonts w:ascii="Times New Roman" w:hAnsi="Times New Roman" w:cs="Times New Roman"/>
          <w:b/>
          <w:color w:val="000000"/>
          <w:sz w:val="24"/>
          <w:szCs w:val="24"/>
          <w:lang w:bidi="uk-UA"/>
        </w:rPr>
      </w:pPr>
    </w:p>
    <w:p w14:paraId="5BE25D17" w14:textId="77777777" w:rsidR="0038194D" w:rsidRPr="0038194D" w:rsidRDefault="0038194D" w:rsidP="0038194D">
      <w:pPr>
        <w:widowControl w:val="0"/>
        <w:spacing w:line="298" w:lineRule="exact"/>
        <w:jc w:val="center"/>
        <w:rPr>
          <w:rFonts w:ascii="Times New Roman" w:hAnsi="Times New Roman" w:cs="Times New Roman"/>
          <w:b/>
          <w:color w:val="000000"/>
          <w:sz w:val="24"/>
          <w:szCs w:val="24"/>
          <w:lang w:bidi="uk-UA"/>
        </w:rPr>
      </w:pPr>
      <w:bookmarkStart w:id="45" w:name="bookmark13"/>
      <w:r w:rsidRPr="00722492">
        <w:rPr>
          <w:rFonts w:ascii="Times New Roman" w:hAnsi="Times New Roman" w:cs="Times New Roman"/>
          <w:b/>
          <w:color w:val="000000"/>
          <w:sz w:val="24"/>
          <w:szCs w:val="24"/>
          <w:lang w:bidi="uk-UA"/>
        </w:rPr>
        <w:t xml:space="preserve">8. </w:t>
      </w:r>
      <w:r w:rsidRPr="0038194D">
        <w:rPr>
          <w:rFonts w:ascii="Times New Roman" w:hAnsi="Times New Roman" w:cs="Times New Roman"/>
          <w:b/>
          <w:color w:val="000000"/>
          <w:sz w:val="24"/>
          <w:szCs w:val="24"/>
          <w:lang w:bidi="uk-UA"/>
        </w:rPr>
        <w:t>Порядок припинення</w:t>
      </w:r>
      <w:r w:rsidRPr="00722492">
        <w:rPr>
          <w:rFonts w:ascii="Times New Roman" w:hAnsi="Times New Roman" w:cs="Times New Roman"/>
          <w:b/>
          <w:color w:val="000000"/>
          <w:sz w:val="24"/>
          <w:szCs w:val="24"/>
          <w:lang w:bidi="uk-UA"/>
        </w:rPr>
        <w:t xml:space="preserve"> </w:t>
      </w:r>
      <w:r w:rsidRPr="0038194D">
        <w:rPr>
          <w:rFonts w:ascii="Times New Roman" w:hAnsi="Times New Roman" w:cs="Times New Roman"/>
          <w:b/>
          <w:color w:val="000000"/>
          <w:sz w:val="24"/>
          <w:szCs w:val="24"/>
          <w:lang w:bidi="uk-UA"/>
        </w:rPr>
        <w:t>(обмеження) та відновлення газопостачання</w:t>
      </w:r>
      <w:bookmarkEnd w:id="45"/>
    </w:p>
    <w:p w14:paraId="161A2F7F" w14:textId="77777777" w:rsidR="0038194D" w:rsidRPr="0038194D" w:rsidRDefault="0038194D" w:rsidP="0038194D">
      <w:pPr>
        <w:widowControl w:val="0"/>
        <w:spacing w:line="298" w:lineRule="exact"/>
        <w:jc w:val="center"/>
        <w:rPr>
          <w:rFonts w:ascii="Times New Roman" w:hAnsi="Times New Roman" w:cs="Times New Roman"/>
          <w:color w:val="000000"/>
          <w:sz w:val="24"/>
          <w:szCs w:val="24"/>
          <w:lang w:bidi="uk-UA"/>
        </w:rPr>
      </w:pPr>
    </w:p>
    <w:p w14:paraId="059CE372"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8.1. </w:t>
      </w:r>
      <w:r w:rsidRPr="0038194D">
        <w:rPr>
          <w:rFonts w:ascii="Times New Roman" w:hAnsi="Times New Roman" w:cs="Times New Roman"/>
          <w:color w:val="000000"/>
          <w:sz w:val="24"/>
          <w:szCs w:val="24"/>
          <w:lang w:bidi="uk-UA"/>
        </w:rPr>
        <w:t>Як</w:t>
      </w:r>
      <w:r w:rsidRPr="0038194D">
        <w:rPr>
          <w:rFonts w:ascii="Times New Roman" w:hAnsi="Times New Roman" w:cs="Times New Roman"/>
          <w:color w:val="000000"/>
          <w:sz w:val="24"/>
          <w:szCs w:val="24"/>
          <w:u w:val="single"/>
          <w:lang w:bidi="uk-UA"/>
        </w:rPr>
        <w:t>щ</w:t>
      </w:r>
      <w:r w:rsidRPr="0038194D">
        <w:rPr>
          <w:rFonts w:ascii="Times New Roman" w:hAnsi="Times New Roman" w:cs="Times New Roman"/>
          <w:color w:val="000000"/>
          <w:sz w:val="24"/>
          <w:szCs w:val="24"/>
          <w:lang w:bidi="uk-UA"/>
        </w:rPr>
        <w:t>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6ECE4AC0"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ru-RU"/>
        </w:rPr>
        <w:lastRenderedPageBreak/>
        <w:t xml:space="preserve">При </w:t>
      </w:r>
      <w:r w:rsidRPr="0038194D">
        <w:rPr>
          <w:rFonts w:ascii="Times New Roman" w:hAnsi="Times New Roman" w:cs="Times New Roman"/>
          <w:color w:val="000000"/>
          <w:sz w:val="24"/>
          <w:szCs w:val="24"/>
          <w:lang w:bidi="uk-UA"/>
        </w:rPr>
        <w:t xml:space="preserve">цьому Постачальник направляє Споживачу Повідомлення (з позначкою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 xml:space="preserve">вручення)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14:paraId="7B16ACBF"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Газопостачання припиняється Постачальником з дати, зазначеної в Повідомленні.</w:t>
      </w:r>
    </w:p>
    <w:p w14:paraId="2FEE051D"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5946E866"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Постачальник не припиняє постачання Споживачу у випадках:</w:t>
      </w:r>
    </w:p>
    <w:p w14:paraId="104E7A1B" w14:textId="77777777" w:rsidR="0038194D" w:rsidRPr="0038194D" w:rsidRDefault="0038194D" w:rsidP="0038194D">
      <w:pPr>
        <w:widowControl w:val="0"/>
        <w:numPr>
          <w:ilvl w:val="0"/>
          <w:numId w:val="29"/>
        </w:numPr>
        <w:spacing w:after="0"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прийняття рішення учасника Постачальника щодо продовження постачання природного газу Споживачу;</w:t>
      </w:r>
    </w:p>
    <w:p w14:paraId="2DAF2A9D" w14:textId="77777777" w:rsidR="0038194D" w:rsidRPr="0038194D" w:rsidRDefault="0038194D" w:rsidP="0038194D">
      <w:pPr>
        <w:widowControl w:val="0"/>
        <w:numPr>
          <w:ilvl w:val="0"/>
          <w:numId w:val="29"/>
        </w:numPr>
        <w:spacing w:after="0"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402837B"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8.2. </w:t>
      </w:r>
      <w:r w:rsidRPr="0038194D">
        <w:rPr>
          <w:rFonts w:ascii="Times New Roman" w:hAnsi="Times New Roman" w:cs="Times New Roman"/>
          <w:color w:val="000000"/>
          <w:sz w:val="24"/>
          <w:szCs w:val="24"/>
          <w:lang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5F7AD33C"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8.3. </w:t>
      </w:r>
      <w:r w:rsidRPr="0038194D">
        <w:rPr>
          <w:rFonts w:ascii="Times New Roman" w:hAnsi="Times New Roman" w:cs="Times New Roman"/>
          <w:color w:val="000000"/>
          <w:sz w:val="24"/>
          <w:szCs w:val="24"/>
          <w:lang w:bidi="uk-UA"/>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 xml:space="preserve">вручення)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 xml:space="preserve">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вручення).</w:t>
      </w:r>
    </w:p>
    <w:p w14:paraId="06067E91"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8.4. </w:t>
      </w:r>
      <w:r w:rsidRPr="0038194D">
        <w:rPr>
          <w:rFonts w:ascii="Times New Roman" w:hAnsi="Times New Roman" w:cs="Times New Roman"/>
          <w:color w:val="000000"/>
          <w:sz w:val="24"/>
          <w:szCs w:val="24"/>
          <w:lang w:bidi="uk-UA"/>
        </w:rPr>
        <w:t xml:space="preserve">Компенсація Постачальнику вартості послуг з припинення (обмеження) газопостачання здійснюється Споживачем </w:t>
      </w:r>
      <w:proofErr w:type="gramStart"/>
      <w:r w:rsidRPr="0038194D">
        <w:rPr>
          <w:rFonts w:ascii="Times New Roman" w:hAnsi="Times New Roman" w:cs="Times New Roman"/>
          <w:color w:val="000000"/>
          <w:sz w:val="24"/>
          <w:szCs w:val="24"/>
          <w:lang w:bidi="uk-UA"/>
        </w:rPr>
        <w:t xml:space="preserve">в такому </w:t>
      </w:r>
      <w:r w:rsidRPr="0038194D">
        <w:rPr>
          <w:rFonts w:ascii="Times New Roman" w:hAnsi="Times New Roman" w:cs="Times New Roman"/>
          <w:color w:val="000000"/>
          <w:sz w:val="24"/>
          <w:szCs w:val="24"/>
          <w:lang w:bidi="ru-RU"/>
        </w:rPr>
        <w:t>порядку</w:t>
      </w:r>
      <w:proofErr w:type="gramEnd"/>
      <w:r w:rsidRPr="0038194D">
        <w:rPr>
          <w:rFonts w:ascii="Times New Roman" w:hAnsi="Times New Roman" w:cs="Times New Roman"/>
          <w:color w:val="000000"/>
          <w:sz w:val="24"/>
          <w:szCs w:val="24"/>
          <w:lang w:bidi="ru-RU"/>
        </w:rPr>
        <w:t>:</w:t>
      </w:r>
    </w:p>
    <w:p w14:paraId="42322504" w14:textId="77777777" w:rsidR="0038194D" w:rsidRPr="0038194D" w:rsidRDefault="0038194D" w:rsidP="0038194D">
      <w:pPr>
        <w:widowControl w:val="0"/>
        <w:numPr>
          <w:ilvl w:val="0"/>
          <w:numId w:val="29"/>
        </w:numPr>
        <w:spacing w:after="0"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8C2E7F7" w14:textId="77777777" w:rsidR="0038194D" w:rsidRPr="0038194D" w:rsidRDefault="0038194D" w:rsidP="0038194D">
      <w:pPr>
        <w:widowControl w:val="0"/>
        <w:numPr>
          <w:ilvl w:val="0"/>
          <w:numId w:val="29"/>
        </w:numPr>
        <w:spacing w:after="0"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849BC96" w14:textId="77777777" w:rsidR="0038194D" w:rsidRPr="0038194D" w:rsidRDefault="0038194D" w:rsidP="0038194D">
      <w:pPr>
        <w:widowControl w:val="0"/>
        <w:numPr>
          <w:ilvl w:val="0"/>
          <w:numId w:val="29"/>
        </w:numPr>
        <w:spacing w:after="0"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FD46F68" w14:textId="77777777" w:rsidR="0038194D" w:rsidRPr="0038194D" w:rsidRDefault="0038194D" w:rsidP="0038194D">
      <w:pPr>
        <w:widowControl w:val="0"/>
        <w:spacing w:line="298" w:lineRule="exact"/>
        <w:jc w:val="both"/>
        <w:rPr>
          <w:rFonts w:ascii="Times New Roman" w:hAnsi="Times New Roman" w:cs="Times New Roman"/>
          <w:b/>
          <w:color w:val="000000"/>
          <w:sz w:val="24"/>
          <w:szCs w:val="24"/>
          <w:lang w:bidi="uk-UA"/>
        </w:rPr>
      </w:pPr>
    </w:p>
    <w:p w14:paraId="63C2A300" w14:textId="77777777" w:rsidR="0038194D" w:rsidRPr="0038194D" w:rsidRDefault="0038194D" w:rsidP="0038194D">
      <w:pPr>
        <w:widowControl w:val="0"/>
        <w:spacing w:line="298" w:lineRule="exact"/>
        <w:jc w:val="center"/>
        <w:rPr>
          <w:rFonts w:ascii="Times New Roman" w:hAnsi="Times New Roman" w:cs="Times New Roman"/>
          <w:b/>
          <w:color w:val="000000"/>
          <w:sz w:val="24"/>
          <w:szCs w:val="24"/>
          <w:lang w:bidi="uk-UA"/>
        </w:rPr>
      </w:pPr>
      <w:bookmarkStart w:id="46" w:name="bookmark14"/>
      <w:r w:rsidRPr="00722492">
        <w:rPr>
          <w:rFonts w:ascii="Times New Roman" w:hAnsi="Times New Roman" w:cs="Times New Roman"/>
          <w:b/>
          <w:color w:val="000000"/>
          <w:sz w:val="24"/>
          <w:szCs w:val="24"/>
          <w:lang w:bidi="uk-UA"/>
        </w:rPr>
        <w:t xml:space="preserve">9. </w:t>
      </w:r>
      <w:r w:rsidRPr="0038194D">
        <w:rPr>
          <w:rFonts w:ascii="Times New Roman" w:hAnsi="Times New Roman" w:cs="Times New Roman"/>
          <w:b/>
          <w:color w:val="000000"/>
          <w:sz w:val="24"/>
          <w:szCs w:val="24"/>
          <w:lang w:bidi="uk-UA"/>
        </w:rPr>
        <w:t>Порядок зміни постачальника</w:t>
      </w:r>
      <w:bookmarkEnd w:id="46"/>
    </w:p>
    <w:p w14:paraId="3CF41602" w14:textId="77777777" w:rsidR="0038194D" w:rsidRPr="0038194D" w:rsidRDefault="0038194D" w:rsidP="0038194D">
      <w:pPr>
        <w:widowControl w:val="0"/>
        <w:spacing w:line="298" w:lineRule="exact"/>
        <w:jc w:val="center"/>
        <w:rPr>
          <w:rFonts w:ascii="Times New Roman" w:hAnsi="Times New Roman" w:cs="Times New Roman"/>
          <w:b/>
          <w:color w:val="000000"/>
          <w:sz w:val="24"/>
          <w:szCs w:val="24"/>
          <w:lang w:bidi="uk-UA"/>
        </w:rPr>
      </w:pPr>
    </w:p>
    <w:p w14:paraId="7AFD30DA"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9.1. </w:t>
      </w:r>
      <w:r w:rsidRPr="0038194D">
        <w:rPr>
          <w:rFonts w:ascii="Times New Roman" w:hAnsi="Times New Roman" w:cs="Times New Roman"/>
          <w:color w:val="000000"/>
          <w:sz w:val="24"/>
          <w:szCs w:val="24"/>
          <w:lang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5E480B23"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9.2. </w:t>
      </w:r>
      <w:r w:rsidRPr="0038194D">
        <w:rPr>
          <w:rFonts w:ascii="Times New Roman" w:hAnsi="Times New Roman" w:cs="Times New Roman"/>
          <w:color w:val="000000"/>
          <w:sz w:val="24"/>
          <w:szCs w:val="24"/>
          <w:lang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0CE025CB"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9.3. </w:t>
      </w:r>
      <w:r w:rsidRPr="0038194D">
        <w:rPr>
          <w:rFonts w:ascii="Times New Roman" w:hAnsi="Times New Roman" w:cs="Times New Roman"/>
          <w:color w:val="000000"/>
          <w:sz w:val="24"/>
          <w:szCs w:val="24"/>
          <w:lang w:bidi="uk-UA"/>
        </w:rPr>
        <w:t xml:space="preserve">Угода про розірвання договору надається Споживачем Постачальнику </w:t>
      </w:r>
      <w:proofErr w:type="gramStart"/>
      <w:r w:rsidRPr="0038194D">
        <w:rPr>
          <w:rFonts w:ascii="Times New Roman" w:hAnsi="Times New Roman" w:cs="Times New Roman"/>
          <w:color w:val="000000"/>
          <w:sz w:val="24"/>
          <w:szCs w:val="24"/>
          <w:lang w:bidi="uk-UA"/>
        </w:rPr>
        <w:t>в строк</w:t>
      </w:r>
      <w:proofErr w:type="gramEnd"/>
      <w:r w:rsidRPr="0038194D">
        <w:rPr>
          <w:rFonts w:ascii="Times New Roman" w:hAnsi="Times New Roman" w:cs="Times New Roman"/>
          <w:color w:val="000000"/>
          <w:sz w:val="24"/>
          <w:szCs w:val="24"/>
          <w:lang w:bidi="uk-UA"/>
        </w:rPr>
        <w:t xml:space="preserve"> не пізніше ніж за 20 діб до припинення газопостачання.</w:t>
      </w:r>
    </w:p>
    <w:p w14:paraId="0E169BB0"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p>
    <w:p w14:paraId="145F7898" w14:textId="77777777" w:rsidR="0038194D" w:rsidRPr="0038194D" w:rsidRDefault="0038194D" w:rsidP="0038194D">
      <w:pPr>
        <w:widowControl w:val="0"/>
        <w:spacing w:line="298" w:lineRule="exact"/>
        <w:jc w:val="center"/>
        <w:rPr>
          <w:rFonts w:ascii="Times New Roman" w:hAnsi="Times New Roman" w:cs="Times New Roman"/>
          <w:b/>
          <w:color w:val="000000"/>
          <w:sz w:val="24"/>
          <w:szCs w:val="24"/>
          <w:lang w:bidi="uk-UA"/>
        </w:rPr>
      </w:pPr>
      <w:bookmarkStart w:id="47" w:name="bookmark15"/>
      <w:r w:rsidRPr="00722492">
        <w:rPr>
          <w:rFonts w:ascii="Times New Roman" w:hAnsi="Times New Roman" w:cs="Times New Roman"/>
          <w:b/>
          <w:color w:val="000000"/>
          <w:sz w:val="24"/>
          <w:szCs w:val="24"/>
          <w:lang w:bidi="uk-UA"/>
        </w:rPr>
        <w:t xml:space="preserve">10. </w:t>
      </w:r>
      <w:r w:rsidRPr="0038194D">
        <w:rPr>
          <w:rFonts w:ascii="Times New Roman" w:hAnsi="Times New Roman" w:cs="Times New Roman"/>
          <w:b/>
          <w:color w:val="000000"/>
          <w:sz w:val="24"/>
          <w:szCs w:val="24"/>
          <w:lang w:bidi="uk-UA"/>
        </w:rPr>
        <w:t>Форс-мажор</w:t>
      </w:r>
      <w:bookmarkEnd w:id="47"/>
    </w:p>
    <w:p w14:paraId="2DA227E7" w14:textId="77777777" w:rsidR="0038194D" w:rsidRPr="0038194D" w:rsidRDefault="0038194D" w:rsidP="0038194D">
      <w:pPr>
        <w:widowControl w:val="0"/>
        <w:spacing w:line="298" w:lineRule="exact"/>
        <w:jc w:val="center"/>
        <w:rPr>
          <w:rFonts w:ascii="Times New Roman" w:hAnsi="Times New Roman" w:cs="Times New Roman"/>
          <w:b/>
          <w:color w:val="000000"/>
          <w:sz w:val="24"/>
          <w:szCs w:val="24"/>
          <w:lang w:bidi="uk-UA"/>
        </w:rPr>
      </w:pPr>
    </w:p>
    <w:p w14:paraId="40E183BD"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10.1. </w:t>
      </w:r>
      <w:r w:rsidRPr="0038194D">
        <w:rPr>
          <w:rFonts w:ascii="Times New Roman" w:hAnsi="Times New Roman" w:cs="Times New Roman"/>
          <w:color w:val="000000"/>
          <w:sz w:val="24"/>
          <w:szCs w:val="24"/>
          <w:lang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687B3B1"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10.2. </w:t>
      </w:r>
      <w:r w:rsidRPr="0038194D">
        <w:rPr>
          <w:rFonts w:ascii="Times New Roman" w:hAnsi="Times New Roman" w:cs="Times New Roman"/>
          <w:color w:val="000000"/>
          <w:sz w:val="24"/>
          <w:szCs w:val="24"/>
          <w:lang w:bidi="uk-UA"/>
        </w:rPr>
        <w:t xml:space="preserve">Строк виконання зобов'язань відкладається </w:t>
      </w:r>
      <w:proofErr w:type="gramStart"/>
      <w:r w:rsidRPr="0038194D">
        <w:rPr>
          <w:rFonts w:ascii="Times New Roman" w:hAnsi="Times New Roman" w:cs="Times New Roman"/>
          <w:color w:val="000000"/>
          <w:sz w:val="24"/>
          <w:szCs w:val="24"/>
          <w:lang w:bidi="uk-UA"/>
        </w:rPr>
        <w:t>на строк</w:t>
      </w:r>
      <w:proofErr w:type="gramEnd"/>
      <w:r w:rsidRPr="0038194D">
        <w:rPr>
          <w:rFonts w:ascii="Times New Roman" w:hAnsi="Times New Roman" w:cs="Times New Roman"/>
          <w:color w:val="000000"/>
          <w:sz w:val="24"/>
          <w:szCs w:val="24"/>
          <w:lang w:bidi="uk-UA"/>
        </w:rPr>
        <w:t xml:space="preserve"> дії форс-мажорних обставин.</w:t>
      </w:r>
    </w:p>
    <w:p w14:paraId="3F055276"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10.3. </w:t>
      </w:r>
      <w:r w:rsidRPr="0038194D">
        <w:rPr>
          <w:rFonts w:ascii="Times New Roman" w:hAnsi="Times New Roman" w:cs="Times New Roman"/>
          <w:color w:val="000000"/>
          <w:sz w:val="24"/>
          <w:szCs w:val="24"/>
          <w:lang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A394572"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10.4. </w:t>
      </w:r>
      <w:r w:rsidRPr="0038194D">
        <w:rPr>
          <w:rFonts w:ascii="Times New Roman" w:hAnsi="Times New Roman" w:cs="Times New Roman"/>
          <w:color w:val="000000"/>
          <w:sz w:val="24"/>
          <w:szCs w:val="24"/>
          <w:lang w:bidi="uk-UA"/>
        </w:rPr>
        <w:t xml:space="preserve">Настання форс-мажорних обставин підтверджується </w:t>
      </w:r>
      <w:proofErr w:type="gramStart"/>
      <w:r w:rsidRPr="0038194D">
        <w:rPr>
          <w:rFonts w:ascii="Times New Roman" w:hAnsi="Times New Roman" w:cs="Times New Roman"/>
          <w:color w:val="000000"/>
          <w:sz w:val="24"/>
          <w:szCs w:val="24"/>
          <w:lang w:bidi="uk-UA"/>
        </w:rPr>
        <w:t>в порядку</w:t>
      </w:r>
      <w:proofErr w:type="gramEnd"/>
      <w:r w:rsidRPr="0038194D">
        <w:rPr>
          <w:rFonts w:ascii="Times New Roman" w:hAnsi="Times New Roman" w:cs="Times New Roman"/>
          <w:color w:val="000000"/>
          <w:sz w:val="24"/>
          <w:szCs w:val="24"/>
          <w:lang w:bidi="uk-UA"/>
        </w:rPr>
        <w:t>, встановленому чинним законодавством України.</w:t>
      </w:r>
    </w:p>
    <w:p w14:paraId="1229F252"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10.5. </w:t>
      </w:r>
      <w:r w:rsidRPr="0038194D">
        <w:rPr>
          <w:rFonts w:ascii="Times New Roman" w:hAnsi="Times New Roman" w:cs="Times New Roman"/>
          <w:color w:val="000000"/>
          <w:sz w:val="24"/>
          <w:szCs w:val="24"/>
          <w:lang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E41E756" w14:textId="77777777" w:rsidR="0038194D" w:rsidRPr="00722492"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10.6. </w:t>
      </w:r>
      <w:r w:rsidRPr="0038194D">
        <w:rPr>
          <w:rFonts w:ascii="Times New Roman" w:hAnsi="Times New Roman" w:cs="Times New Roman"/>
          <w:color w:val="000000"/>
          <w:sz w:val="24"/>
          <w:szCs w:val="24"/>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722492">
        <w:rPr>
          <w:rFonts w:ascii="Times New Roman" w:hAnsi="Times New Roman" w:cs="Times New Roman"/>
          <w:color w:val="000000"/>
          <w:sz w:val="24"/>
          <w:szCs w:val="24"/>
          <w:lang w:bidi="uk-UA"/>
        </w:rPr>
        <w:t>.</w:t>
      </w:r>
    </w:p>
    <w:p w14:paraId="7154CD3E"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p>
    <w:p w14:paraId="5D52BF3B" w14:textId="77777777" w:rsidR="0038194D" w:rsidRPr="0038194D" w:rsidRDefault="0038194D" w:rsidP="0038194D">
      <w:pPr>
        <w:widowControl w:val="0"/>
        <w:tabs>
          <w:tab w:val="left" w:pos="2885"/>
        </w:tabs>
        <w:spacing w:after="256" w:line="240" w:lineRule="exact"/>
        <w:jc w:val="center"/>
        <w:outlineLvl w:val="2"/>
        <w:rPr>
          <w:rFonts w:ascii="Times New Roman" w:hAnsi="Times New Roman" w:cs="Times New Roman"/>
          <w:color w:val="000000"/>
          <w:sz w:val="24"/>
          <w:szCs w:val="24"/>
          <w:lang w:bidi="uk-UA"/>
        </w:rPr>
      </w:pPr>
      <w:bookmarkStart w:id="48" w:name="bookmark16"/>
      <w:r w:rsidRPr="00722492">
        <w:rPr>
          <w:rFonts w:ascii="Times New Roman" w:hAnsi="Times New Roman" w:cs="Times New Roman"/>
          <w:b/>
          <w:color w:val="000000"/>
          <w:sz w:val="24"/>
          <w:szCs w:val="24"/>
          <w:lang w:bidi="uk-UA"/>
        </w:rPr>
        <w:t xml:space="preserve">11. </w:t>
      </w:r>
      <w:r w:rsidRPr="0038194D">
        <w:rPr>
          <w:rFonts w:ascii="Times New Roman" w:hAnsi="Times New Roman" w:cs="Times New Roman"/>
          <w:b/>
          <w:color w:val="000000"/>
          <w:sz w:val="24"/>
          <w:szCs w:val="24"/>
          <w:lang w:bidi="uk-UA"/>
        </w:rPr>
        <w:t>Порядок розв'язання спорів (розбіжностей</w:t>
      </w:r>
      <w:r w:rsidRPr="0038194D">
        <w:rPr>
          <w:rFonts w:ascii="Times New Roman" w:hAnsi="Times New Roman" w:cs="Times New Roman"/>
          <w:color w:val="000000"/>
          <w:sz w:val="24"/>
          <w:szCs w:val="24"/>
          <w:lang w:bidi="uk-UA"/>
        </w:rPr>
        <w:t>)</w:t>
      </w:r>
      <w:bookmarkEnd w:id="48"/>
    </w:p>
    <w:p w14:paraId="4A7F1014" w14:textId="77777777" w:rsidR="0038194D" w:rsidRPr="0038194D" w:rsidRDefault="0038194D" w:rsidP="0038194D">
      <w:pPr>
        <w:widowControl w:val="0"/>
        <w:tabs>
          <w:tab w:val="left" w:pos="1416"/>
        </w:tabs>
        <w:spacing w:line="298" w:lineRule="exact"/>
        <w:ind w:firstLine="720"/>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11.1. </w:t>
      </w:r>
      <w:r w:rsidRPr="0038194D">
        <w:rPr>
          <w:rFonts w:ascii="Times New Roman" w:hAnsi="Times New Roman" w:cs="Times New Roman"/>
          <w:color w:val="000000"/>
          <w:sz w:val="24"/>
          <w:szCs w:val="24"/>
          <w:lang w:bidi="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7989A59" w14:textId="77777777" w:rsidR="0038194D" w:rsidRPr="0038194D" w:rsidRDefault="0038194D" w:rsidP="0038194D">
      <w:pPr>
        <w:widowControl w:val="0"/>
        <w:tabs>
          <w:tab w:val="left" w:pos="1299"/>
        </w:tabs>
        <w:spacing w:line="298" w:lineRule="exact"/>
        <w:ind w:firstLine="720"/>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11.2. </w:t>
      </w:r>
      <w:r w:rsidRPr="0038194D">
        <w:rPr>
          <w:rFonts w:ascii="Times New Roman" w:hAnsi="Times New Roman" w:cs="Times New Roman"/>
          <w:color w:val="000000"/>
          <w:sz w:val="24"/>
          <w:szCs w:val="24"/>
          <w:lang w:bidi="uk-UA"/>
        </w:rPr>
        <w:t xml:space="preserve">У разі недосягнення Сторонами згоди спори (розбіжності) розв'язуються </w:t>
      </w:r>
      <w:proofErr w:type="gramStart"/>
      <w:r w:rsidRPr="0038194D">
        <w:rPr>
          <w:rFonts w:ascii="Times New Roman" w:hAnsi="Times New Roman" w:cs="Times New Roman"/>
          <w:color w:val="000000"/>
          <w:sz w:val="24"/>
          <w:szCs w:val="24"/>
          <w:lang w:bidi="uk-UA"/>
        </w:rPr>
        <w:t>у судовому порядку</w:t>
      </w:r>
      <w:proofErr w:type="gramEnd"/>
      <w:r w:rsidRPr="0038194D">
        <w:rPr>
          <w:rFonts w:ascii="Times New Roman" w:hAnsi="Times New Roman" w:cs="Times New Roman"/>
          <w:color w:val="000000"/>
          <w:sz w:val="24"/>
          <w:szCs w:val="24"/>
          <w:lang w:bidi="uk-UA"/>
        </w:rPr>
        <w:t>.</w:t>
      </w:r>
    </w:p>
    <w:p w14:paraId="0465FBF6" w14:textId="77777777" w:rsidR="0038194D" w:rsidRPr="0038194D" w:rsidRDefault="0038194D" w:rsidP="0038194D">
      <w:pPr>
        <w:widowControl w:val="0"/>
        <w:tabs>
          <w:tab w:val="left" w:pos="1309"/>
        </w:tabs>
        <w:spacing w:after="286" w:line="298" w:lineRule="exact"/>
        <w:ind w:firstLine="720"/>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11.3. </w:t>
      </w:r>
      <w:r w:rsidRPr="0038194D">
        <w:rPr>
          <w:rFonts w:ascii="Times New Roman" w:hAnsi="Times New Roman" w:cs="Times New Roman"/>
          <w:color w:val="000000"/>
          <w:sz w:val="24"/>
          <w:szCs w:val="24"/>
          <w:lang w:bidi="uk-UA"/>
        </w:rPr>
        <w:t xml:space="preserve">Строк, </w:t>
      </w:r>
      <w:proofErr w:type="gramStart"/>
      <w:r w:rsidRPr="0038194D">
        <w:rPr>
          <w:rFonts w:ascii="Times New Roman" w:hAnsi="Times New Roman" w:cs="Times New Roman"/>
          <w:color w:val="000000"/>
          <w:sz w:val="24"/>
          <w:szCs w:val="24"/>
          <w:lang w:bidi="uk-UA"/>
        </w:rPr>
        <w:t>у межах</w:t>
      </w:r>
      <w:proofErr w:type="gramEnd"/>
      <w:r w:rsidRPr="0038194D">
        <w:rPr>
          <w:rFonts w:ascii="Times New Roman" w:hAnsi="Times New Roman" w:cs="Times New Roman"/>
          <w:color w:val="000000"/>
          <w:sz w:val="24"/>
          <w:szCs w:val="24"/>
          <w:lang w:bidi="uk-UA"/>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577FC59C" w14:textId="77777777" w:rsidR="0038194D" w:rsidRPr="0038194D" w:rsidRDefault="0038194D" w:rsidP="0038194D">
      <w:pPr>
        <w:widowControl w:val="0"/>
        <w:spacing w:line="298" w:lineRule="exact"/>
        <w:jc w:val="center"/>
        <w:rPr>
          <w:rFonts w:ascii="Times New Roman" w:hAnsi="Times New Roman" w:cs="Times New Roman"/>
          <w:b/>
          <w:color w:val="000000"/>
          <w:sz w:val="24"/>
          <w:szCs w:val="24"/>
          <w:lang w:bidi="uk-UA"/>
        </w:rPr>
      </w:pPr>
      <w:bookmarkStart w:id="49" w:name="bookmark17"/>
      <w:r w:rsidRPr="00722492">
        <w:rPr>
          <w:rFonts w:ascii="Times New Roman" w:hAnsi="Times New Roman" w:cs="Times New Roman"/>
          <w:b/>
          <w:color w:val="000000"/>
          <w:sz w:val="24"/>
          <w:szCs w:val="24"/>
          <w:lang w:bidi="uk-UA"/>
        </w:rPr>
        <w:t xml:space="preserve">12. </w:t>
      </w:r>
      <w:r w:rsidRPr="0038194D">
        <w:rPr>
          <w:rFonts w:ascii="Times New Roman" w:hAnsi="Times New Roman" w:cs="Times New Roman"/>
          <w:b/>
          <w:color w:val="000000"/>
          <w:sz w:val="24"/>
          <w:szCs w:val="24"/>
          <w:lang w:bidi="uk-UA"/>
        </w:rPr>
        <w:t>Санкційне та антикорупційне застереження</w:t>
      </w:r>
      <w:bookmarkEnd w:id="49"/>
    </w:p>
    <w:p w14:paraId="5BCCE92E" w14:textId="77777777" w:rsidR="0038194D" w:rsidRPr="0038194D" w:rsidRDefault="0038194D" w:rsidP="0038194D">
      <w:pPr>
        <w:widowControl w:val="0"/>
        <w:spacing w:line="298" w:lineRule="exact"/>
        <w:jc w:val="center"/>
        <w:rPr>
          <w:rFonts w:ascii="Times New Roman" w:hAnsi="Times New Roman" w:cs="Times New Roman"/>
          <w:color w:val="000000"/>
          <w:sz w:val="24"/>
          <w:szCs w:val="24"/>
          <w:lang w:bidi="uk-UA"/>
        </w:rPr>
      </w:pPr>
    </w:p>
    <w:p w14:paraId="5F1A7F0C"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12.1. </w:t>
      </w:r>
      <w:r w:rsidRPr="0038194D">
        <w:rPr>
          <w:rFonts w:ascii="Times New Roman" w:hAnsi="Times New Roman" w:cs="Times New Roman"/>
          <w:color w:val="000000"/>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688DA6F"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12.1.1. </w:t>
      </w:r>
      <w:r w:rsidRPr="0038194D">
        <w:rPr>
          <w:rFonts w:ascii="Times New Roman" w:hAnsi="Times New Roman" w:cs="Times New Roman"/>
          <w:color w:val="000000"/>
          <w:sz w:val="24"/>
          <w:szCs w:val="24"/>
          <w:lang w:bidi="uk-UA"/>
        </w:rPr>
        <w:t xml:space="preserve">Споживача, та/або учасника Споживача, та/або кінцевого бенефіціарного власника Споживача внесено </w:t>
      </w:r>
      <w:proofErr w:type="gramStart"/>
      <w:r w:rsidRPr="0038194D">
        <w:rPr>
          <w:rFonts w:ascii="Times New Roman" w:hAnsi="Times New Roman" w:cs="Times New Roman"/>
          <w:color w:val="000000"/>
          <w:sz w:val="24"/>
          <w:szCs w:val="24"/>
          <w:lang w:bidi="uk-UA"/>
        </w:rPr>
        <w:t>до списку</w:t>
      </w:r>
      <w:proofErr w:type="gramEnd"/>
      <w:r w:rsidRPr="0038194D">
        <w:rPr>
          <w:rFonts w:ascii="Times New Roman" w:hAnsi="Times New Roman" w:cs="Times New Roman"/>
          <w:color w:val="000000"/>
          <w:sz w:val="24"/>
          <w:szCs w:val="24"/>
          <w:lang w:bidi="uk-UA"/>
        </w:rPr>
        <w:t xml:space="preserve"> санкцій OFAC Сполучених Штатів Америки</w:t>
      </w:r>
      <w:r w:rsidRPr="00722492">
        <w:rPr>
          <w:rFonts w:ascii="Times New Roman" w:hAnsi="Times New Roman" w:cs="Times New Roman"/>
          <w:color w:val="000000"/>
          <w:sz w:val="24"/>
          <w:szCs w:val="24"/>
          <w:lang w:bidi="uk-UA"/>
        </w:rPr>
        <w:t xml:space="preserve"> </w:t>
      </w:r>
      <w:r w:rsidRPr="0038194D">
        <w:rPr>
          <w:rFonts w:ascii="Times New Roman" w:hAnsi="Times New Roman" w:cs="Times New Roman"/>
          <w:color w:val="000000"/>
          <w:sz w:val="24"/>
          <w:szCs w:val="24"/>
          <w:lang w:bidi="uk-UA"/>
        </w:rPr>
        <w:t xml:space="preserve">(перелік осіб, до яких застосовано санкції, що визначається </w:t>
      </w:r>
      <w:r w:rsidRPr="0038194D">
        <w:rPr>
          <w:rFonts w:ascii="Times New Roman" w:hAnsi="Times New Roman" w:cs="Times New Roman"/>
          <w:color w:val="000000"/>
          <w:sz w:val="24"/>
          <w:szCs w:val="24"/>
          <w:lang w:bidi="en-US"/>
        </w:rPr>
        <w:t>The Office of Foreign Assets Control of the US Department of the Treasury);</w:t>
      </w:r>
    </w:p>
    <w:p w14:paraId="1B309D75"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12.1.2. </w:t>
      </w:r>
      <w:r w:rsidRPr="0038194D">
        <w:rPr>
          <w:rFonts w:ascii="Times New Roman" w:hAnsi="Times New Roman" w:cs="Times New Roman"/>
          <w:color w:val="000000"/>
          <w:sz w:val="24"/>
          <w:szCs w:val="24"/>
          <w:lang w:bidi="uk-UA"/>
        </w:rPr>
        <w:t xml:space="preserve">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38194D">
        <w:rPr>
          <w:rFonts w:ascii="Times New Roman" w:hAnsi="Times New Roman" w:cs="Times New Roman"/>
          <w:color w:val="000000"/>
          <w:sz w:val="24"/>
          <w:szCs w:val="24"/>
          <w:lang w:bidi="en-US"/>
        </w:rPr>
        <w:t xml:space="preserve">OFAC, </w:t>
      </w:r>
      <w:r w:rsidRPr="0038194D">
        <w:rPr>
          <w:rFonts w:ascii="Times New Roman" w:hAnsi="Times New Roman" w:cs="Times New Roman"/>
          <w:color w:val="000000"/>
          <w:sz w:val="24"/>
          <w:szCs w:val="24"/>
          <w:lang w:bidi="uk-UA"/>
        </w:rPr>
        <w:t xml:space="preserve">державних органів </w:t>
      </w:r>
      <w:r w:rsidRPr="0038194D">
        <w:rPr>
          <w:rFonts w:ascii="Times New Roman" w:hAnsi="Times New Roman" w:cs="Times New Roman"/>
          <w:color w:val="000000"/>
          <w:sz w:val="24"/>
          <w:szCs w:val="24"/>
          <w:lang w:bidi="ru-RU"/>
        </w:rPr>
        <w:t xml:space="preserve">США, </w:t>
      </w:r>
      <w:r w:rsidRPr="0038194D">
        <w:rPr>
          <w:rFonts w:ascii="Times New Roman" w:hAnsi="Times New Roman" w:cs="Times New Roman"/>
          <w:color w:val="000000"/>
          <w:sz w:val="24"/>
          <w:szCs w:val="24"/>
          <w:lang w:bidi="uk-UA"/>
        </w:rPr>
        <w:t>режим дотримання яких може бути порушено виконанням Договору;</w:t>
      </w:r>
    </w:p>
    <w:p w14:paraId="33154FC5"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lastRenderedPageBreak/>
        <w:t xml:space="preserve">12.1.3. </w:t>
      </w:r>
      <w:r w:rsidRPr="0038194D">
        <w:rPr>
          <w:rFonts w:ascii="Times New Roman" w:hAnsi="Times New Roman" w:cs="Times New Roman"/>
          <w:color w:val="000000"/>
          <w:sz w:val="24"/>
          <w:szCs w:val="24"/>
          <w:lang w:bidi="uk-UA"/>
        </w:rPr>
        <w:t xml:space="preserve">Споживача, та/або учасника Споживача, та/або кінцевого бенефіціарного власника Споживача внесено </w:t>
      </w:r>
      <w:proofErr w:type="gramStart"/>
      <w:r w:rsidRPr="0038194D">
        <w:rPr>
          <w:rFonts w:ascii="Times New Roman" w:hAnsi="Times New Roman" w:cs="Times New Roman"/>
          <w:color w:val="000000"/>
          <w:sz w:val="24"/>
          <w:szCs w:val="24"/>
          <w:lang w:bidi="uk-UA"/>
        </w:rPr>
        <w:t>до списку</w:t>
      </w:r>
      <w:proofErr w:type="gramEnd"/>
      <w:r w:rsidRPr="0038194D">
        <w:rPr>
          <w:rFonts w:ascii="Times New Roman" w:hAnsi="Times New Roman" w:cs="Times New Roman"/>
          <w:color w:val="000000"/>
          <w:sz w:val="24"/>
          <w:szCs w:val="24"/>
          <w:lang w:bidi="uk-UA"/>
        </w:rPr>
        <w:t xml:space="preserve"> санкцій Європейського Союзу </w:t>
      </w:r>
      <w:r w:rsidRPr="0038194D">
        <w:rPr>
          <w:rFonts w:ascii="Times New Roman" w:hAnsi="Times New Roman" w:cs="Times New Roman"/>
          <w:color w:val="000000"/>
          <w:sz w:val="24"/>
          <w:szCs w:val="24"/>
          <w:lang w:bidi="en-US"/>
        </w:rPr>
        <w:t>(Consolidated list of persons, groups and entities subject to EU financial sanctions);</w:t>
      </w:r>
    </w:p>
    <w:p w14:paraId="53A2103B" w14:textId="77777777" w:rsidR="0038194D" w:rsidRPr="00722492" w:rsidRDefault="0038194D" w:rsidP="0038194D">
      <w:pPr>
        <w:widowControl w:val="0"/>
        <w:spacing w:line="298" w:lineRule="exact"/>
        <w:ind w:firstLine="709"/>
        <w:jc w:val="both"/>
        <w:rPr>
          <w:rFonts w:ascii="Times New Roman" w:hAnsi="Times New Roman" w:cs="Times New Roman"/>
          <w:color w:val="000000"/>
          <w:sz w:val="24"/>
          <w:szCs w:val="24"/>
          <w:lang w:val="en-US" w:bidi="uk-UA"/>
        </w:rPr>
      </w:pPr>
      <w:r w:rsidRPr="0038194D">
        <w:rPr>
          <w:rFonts w:ascii="Times New Roman" w:hAnsi="Times New Roman" w:cs="Times New Roman"/>
          <w:color w:val="000000"/>
          <w:sz w:val="24"/>
          <w:szCs w:val="24"/>
          <w:lang w:val="en-US" w:bidi="uk-UA"/>
        </w:rPr>
        <w:t xml:space="preserve">12.1.4. </w:t>
      </w:r>
      <w:r w:rsidRPr="0038194D">
        <w:rPr>
          <w:rFonts w:ascii="Times New Roman" w:hAnsi="Times New Roman" w:cs="Times New Roman"/>
          <w:color w:val="000000"/>
          <w:sz w:val="24"/>
          <w:szCs w:val="24"/>
          <w:lang w:bidi="uk-UA"/>
        </w:rPr>
        <w:t>Споживача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та</w:t>
      </w:r>
      <w:r w:rsidRPr="00722492">
        <w:rPr>
          <w:rFonts w:ascii="Times New Roman" w:hAnsi="Times New Roman" w:cs="Times New Roman"/>
          <w:color w:val="000000"/>
          <w:sz w:val="24"/>
          <w:szCs w:val="24"/>
          <w:lang w:val="en-US" w:bidi="uk-UA"/>
        </w:rPr>
        <w:t>/</w:t>
      </w:r>
      <w:r w:rsidRPr="0038194D">
        <w:rPr>
          <w:rFonts w:ascii="Times New Roman" w:hAnsi="Times New Roman" w:cs="Times New Roman"/>
          <w:color w:val="000000"/>
          <w:sz w:val="24"/>
          <w:szCs w:val="24"/>
          <w:lang w:bidi="uk-UA"/>
        </w:rPr>
        <w:t>або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учасника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Споживача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та</w:t>
      </w:r>
      <w:r w:rsidRPr="00722492">
        <w:rPr>
          <w:rFonts w:ascii="Times New Roman" w:hAnsi="Times New Roman" w:cs="Times New Roman"/>
          <w:color w:val="000000"/>
          <w:sz w:val="24"/>
          <w:szCs w:val="24"/>
          <w:lang w:val="en-US" w:bidi="uk-UA"/>
        </w:rPr>
        <w:t>/</w:t>
      </w:r>
      <w:r w:rsidRPr="0038194D">
        <w:rPr>
          <w:rFonts w:ascii="Times New Roman" w:hAnsi="Times New Roman" w:cs="Times New Roman"/>
          <w:color w:val="000000"/>
          <w:sz w:val="24"/>
          <w:szCs w:val="24"/>
          <w:lang w:bidi="uk-UA"/>
        </w:rPr>
        <w:t>або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кінцевого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бенефіціарного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власника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Споживача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внесено</w:t>
      </w:r>
      <w:r w:rsidRPr="00722492">
        <w:rPr>
          <w:rFonts w:ascii="Times New Roman" w:hAnsi="Times New Roman" w:cs="Times New Roman"/>
          <w:color w:val="000000"/>
          <w:sz w:val="24"/>
          <w:szCs w:val="24"/>
          <w:lang w:val="en-US" w:bidi="uk-UA"/>
        </w:rPr>
        <w:t xml:space="preserve"> </w:t>
      </w:r>
      <w:proofErr w:type="gramStart"/>
      <w:r w:rsidRPr="0038194D">
        <w:rPr>
          <w:rFonts w:ascii="Times New Roman" w:hAnsi="Times New Roman" w:cs="Times New Roman"/>
          <w:color w:val="000000"/>
          <w:sz w:val="24"/>
          <w:szCs w:val="24"/>
          <w:lang w:bidi="uk-UA"/>
        </w:rPr>
        <w:t>до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списку</w:t>
      </w:r>
      <w:proofErr w:type="gramEnd"/>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санкцій</w:t>
      </w:r>
      <w:r w:rsidRPr="00722492">
        <w:rPr>
          <w:rFonts w:ascii="Times New Roman" w:hAnsi="Times New Roman" w:cs="Times New Roman"/>
          <w:color w:val="000000"/>
          <w:sz w:val="24"/>
          <w:szCs w:val="24"/>
          <w:lang w:val="en-US" w:bidi="uk-UA"/>
        </w:rPr>
        <w:t xml:space="preserve"> </w:t>
      </w:r>
      <w:r w:rsidRPr="00722492">
        <w:rPr>
          <w:rFonts w:ascii="Times New Roman" w:hAnsi="Times New Roman" w:cs="Times New Roman"/>
          <w:color w:val="000000"/>
          <w:sz w:val="24"/>
          <w:szCs w:val="24"/>
          <w:lang w:val="en-US" w:bidi="en-US"/>
        </w:rPr>
        <w:t xml:space="preserve">Her Majesty’s Treasury </w:t>
      </w:r>
      <w:r w:rsidRPr="0038194D">
        <w:rPr>
          <w:rFonts w:ascii="Times New Roman" w:hAnsi="Times New Roman" w:cs="Times New Roman"/>
          <w:color w:val="000000"/>
          <w:sz w:val="24"/>
          <w:szCs w:val="24"/>
          <w:lang w:bidi="uk-UA"/>
        </w:rPr>
        <w:t>Великої</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Британії</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список</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осіб</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включених</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до</w:t>
      </w:r>
      <w:r w:rsidRPr="00722492">
        <w:rPr>
          <w:rFonts w:ascii="Times New Roman" w:hAnsi="Times New Roman" w:cs="Times New Roman"/>
          <w:color w:val="000000"/>
          <w:sz w:val="24"/>
          <w:szCs w:val="24"/>
          <w:lang w:val="en-US" w:bidi="uk-UA"/>
        </w:rPr>
        <w:t xml:space="preserve"> </w:t>
      </w:r>
      <w:r w:rsidRPr="00722492">
        <w:rPr>
          <w:rFonts w:ascii="Times New Roman" w:hAnsi="Times New Roman" w:cs="Times New Roman"/>
          <w:color w:val="000000"/>
          <w:sz w:val="24"/>
          <w:szCs w:val="24"/>
          <w:lang w:val="en-US" w:bidi="en-US"/>
        </w:rPr>
        <w:t xml:space="preserve">Consolidated list of financial sanctions targets in the UK </w:t>
      </w:r>
      <w:r w:rsidRPr="0038194D">
        <w:rPr>
          <w:rFonts w:ascii="Times New Roman" w:hAnsi="Times New Roman" w:cs="Times New Roman"/>
          <w:color w:val="000000"/>
          <w:sz w:val="24"/>
          <w:szCs w:val="24"/>
          <w:lang w:bidi="uk-UA"/>
        </w:rPr>
        <w:t>та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до</w:t>
      </w:r>
      <w:r w:rsidRPr="00722492">
        <w:rPr>
          <w:rFonts w:ascii="Times New Roman" w:hAnsi="Times New Roman" w:cs="Times New Roman"/>
          <w:color w:val="000000"/>
          <w:sz w:val="24"/>
          <w:szCs w:val="24"/>
          <w:lang w:val="en-US" w:bidi="uk-UA"/>
        </w:rPr>
        <w:t xml:space="preserve"> </w:t>
      </w:r>
      <w:r w:rsidRPr="00722492">
        <w:rPr>
          <w:rFonts w:ascii="Times New Roman" w:hAnsi="Times New Roman" w:cs="Times New Roman"/>
          <w:color w:val="000000"/>
          <w:sz w:val="24"/>
          <w:szCs w:val="24"/>
          <w:lang w:val="en-US" w:bidi="en-US"/>
        </w:rPr>
        <w:t xml:space="preserve">List of persons subject to restrictive measures in view of Russia’s actions destabilising the situation in Ukraine, </w:t>
      </w:r>
      <w:r w:rsidRPr="0038194D">
        <w:rPr>
          <w:rFonts w:ascii="Times New Roman" w:hAnsi="Times New Roman" w:cs="Times New Roman"/>
          <w:color w:val="000000"/>
          <w:sz w:val="24"/>
          <w:szCs w:val="24"/>
          <w:lang w:bidi="uk-UA"/>
        </w:rPr>
        <w:t>що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ведеться</w:t>
      </w:r>
      <w:r w:rsidRPr="00722492">
        <w:rPr>
          <w:rFonts w:ascii="Times New Roman" w:hAnsi="Times New Roman" w:cs="Times New Roman"/>
          <w:color w:val="000000"/>
          <w:sz w:val="24"/>
          <w:szCs w:val="24"/>
          <w:lang w:val="en-US" w:bidi="uk-UA"/>
        </w:rPr>
        <w:t xml:space="preserve"> </w:t>
      </w:r>
      <w:r w:rsidRPr="00722492">
        <w:rPr>
          <w:rFonts w:ascii="Times New Roman" w:hAnsi="Times New Roman" w:cs="Times New Roman"/>
          <w:color w:val="000000"/>
          <w:sz w:val="24"/>
          <w:szCs w:val="24"/>
          <w:lang w:val="en-US" w:bidi="en-US"/>
        </w:rPr>
        <w:t>the UK Office of Financial Sanctions Implementation (OFSI) of the Her Majesty’s Treasury);</w:t>
      </w:r>
    </w:p>
    <w:p w14:paraId="0B559535" w14:textId="77777777" w:rsidR="0038194D" w:rsidRPr="00722492" w:rsidRDefault="0038194D" w:rsidP="0038194D">
      <w:pPr>
        <w:widowControl w:val="0"/>
        <w:spacing w:line="298" w:lineRule="exact"/>
        <w:ind w:firstLine="709"/>
        <w:jc w:val="both"/>
        <w:rPr>
          <w:rFonts w:ascii="Times New Roman" w:hAnsi="Times New Roman" w:cs="Times New Roman"/>
          <w:color w:val="000000"/>
          <w:sz w:val="24"/>
          <w:szCs w:val="24"/>
          <w:lang w:val="en-US" w:bidi="uk-UA"/>
        </w:rPr>
      </w:pPr>
      <w:r w:rsidRPr="0038194D">
        <w:rPr>
          <w:rFonts w:ascii="Times New Roman" w:hAnsi="Times New Roman" w:cs="Times New Roman"/>
          <w:color w:val="000000"/>
          <w:sz w:val="24"/>
          <w:szCs w:val="24"/>
          <w:lang w:val="en-US" w:bidi="uk-UA"/>
        </w:rPr>
        <w:t xml:space="preserve">12.1.5. </w:t>
      </w:r>
      <w:r w:rsidRPr="0038194D">
        <w:rPr>
          <w:rFonts w:ascii="Times New Roman" w:hAnsi="Times New Roman" w:cs="Times New Roman"/>
          <w:color w:val="000000"/>
          <w:sz w:val="24"/>
          <w:szCs w:val="24"/>
          <w:lang w:bidi="uk-UA"/>
        </w:rPr>
        <w:t>Споживача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та</w:t>
      </w:r>
      <w:r w:rsidRPr="00722492">
        <w:rPr>
          <w:rFonts w:ascii="Times New Roman" w:hAnsi="Times New Roman" w:cs="Times New Roman"/>
          <w:color w:val="000000"/>
          <w:sz w:val="24"/>
          <w:szCs w:val="24"/>
          <w:lang w:val="en-US" w:bidi="uk-UA"/>
        </w:rPr>
        <w:t>/</w:t>
      </w:r>
      <w:r w:rsidRPr="0038194D">
        <w:rPr>
          <w:rFonts w:ascii="Times New Roman" w:hAnsi="Times New Roman" w:cs="Times New Roman"/>
          <w:color w:val="000000"/>
          <w:sz w:val="24"/>
          <w:szCs w:val="24"/>
          <w:lang w:bidi="uk-UA"/>
        </w:rPr>
        <w:t>або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учасника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Споживача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та</w:t>
      </w:r>
      <w:r w:rsidRPr="00722492">
        <w:rPr>
          <w:rFonts w:ascii="Times New Roman" w:hAnsi="Times New Roman" w:cs="Times New Roman"/>
          <w:color w:val="000000"/>
          <w:sz w:val="24"/>
          <w:szCs w:val="24"/>
          <w:lang w:val="en-US" w:bidi="uk-UA"/>
        </w:rPr>
        <w:t>/</w:t>
      </w:r>
      <w:r w:rsidRPr="0038194D">
        <w:rPr>
          <w:rFonts w:ascii="Times New Roman" w:hAnsi="Times New Roman" w:cs="Times New Roman"/>
          <w:color w:val="000000"/>
          <w:sz w:val="24"/>
          <w:szCs w:val="24"/>
          <w:lang w:bidi="uk-UA"/>
        </w:rPr>
        <w:t>або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кінцевого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бенефіціарного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власника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Споживача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внесено</w:t>
      </w:r>
      <w:r w:rsidRPr="00722492">
        <w:rPr>
          <w:rFonts w:ascii="Times New Roman" w:hAnsi="Times New Roman" w:cs="Times New Roman"/>
          <w:color w:val="000000"/>
          <w:sz w:val="24"/>
          <w:szCs w:val="24"/>
          <w:lang w:val="en-US" w:bidi="uk-UA"/>
        </w:rPr>
        <w:t xml:space="preserve"> </w:t>
      </w:r>
      <w:proofErr w:type="gramStart"/>
      <w:r w:rsidRPr="0038194D">
        <w:rPr>
          <w:rFonts w:ascii="Times New Roman" w:hAnsi="Times New Roman" w:cs="Times New Roman"/>
          <w:color w:val="000000"/>
          <w:sz w:val="24"/>
          <w:szCs w:val="24"/>
          <w:lang w:bidi="uk-UA"/>
        </w:rPr>
        <w:t>до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списку</w:t>
      </w:r>
      <w:proofErr w:type="gramEnd"/>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санкцій</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Ради</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Безпеки</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ru-RU"/>
        </w:rPr>
        <w:t>ООН</w:t>
      </w:r>
      <w:r w:rsidRPr="00722492">
        <w:rPr>
          <w:rFonts w:ascii="Times New Roman" w:hAnsi="Times New Roman" w:cs="Times New Roman"/>
          <w:color w:val="000000"/>
          <w:sz w:val="24"/>
          <w:szCs w:val="24"/>
          <w:lang w:val="en-US" w:bidi="ru-RU"/>
        </w:rPr>
        <w:t xml:space="preserve"> </w:t>
      </w:r>
      <w:r w:rsidRPr="00722492">
        <w:rPr>
          <w:rFonts w:ascii="Times New Roman" w:hAnsi="Times New Roman" w:cs="Times New Roman"/>
          <w:color w:val="000000"/>
          <w:sz w:val="24"/>
          <w:szCs w:val="24"/>
          <w:lang w:val="en-US" w:bidi="uk-UA"/>
        </w:rPr>
        <w:t>(</w:t>
      </w:r>
      <w:r w:rsidRPr="0038194D">
        <w:rPr>
          <w:rFonts w:ascii="Times New Roman" w:hAnsi="Times New Roman" w:cs="Times New Roman"/>
          <w:color w:val="000000"/>
          <w:sz w:val="24"/>
          <w:szCs w:val="24"/>
          <w:lang w:bidi="uk-UA"/>
        </w:rPr>
        <w:t>зведений</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список</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санкцій</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Ради</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Безпеки</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Організації</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Об</w:t>
      </w:r>
      <w:r w:rsidRPr="00722492">
        <w:rPr>
          <w:rFonts w:ascii="Times New Roman" w:hAnsi="Times New Roman" w:cs="Times New Roman"/>
          <w:color w:val="000000"/>
          <w:sz w:val="24"/>
          <w:szCs w:val="24"/>
          <w:lang w:val="en-US" w:bidi="uk-UA"/>
        </w:rPr>
        <w:t>’</w:t>
      </w:r>
      <w:r w:rsidRPr="0038194D">
        <w:rPr>
          <w:rFonts w:ascii="Times New Roman" w:hAnsi="Times New Roman" w:cs="Times New Roman"/>
          <w:color w:val="000000"/>
          <w:sz w:val="24"/>
          <w:szCs w:val="24"/>
          <w:lang w:bidi="uk-UA"/>
        </w:rPr>
        <w:t>єднаних</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Націй</w:t>
      </w:r>
      <w:r w:rsidRPr="00722492">
        <w:rPr>
          <w:rFonts w:ascii="Times New Roman" w:hAnsi="Times New Roman" w:cs="Times New Roman"/>
          <w:color w:val="000000"/>
          <w:sz w:val="24"/>
          <w:szCs w:val="24"/>
          <w:lang w:val="en-US" w:bidi="uk-UA"/>
        </w:rPr>
        <w:t xml:space="preserve"> </w:t>
      </w:r>
      <w:r w:rsidRPr="00722492">
        <w:rPr>
          <w:rFonts w:ascii="Times New Roman" w:hAnsi="Times New Roman" w:cs="Times New Roman"/>
          <w:color w:val="000000"/>
          <w:sz w:val="24"/>
          <w:szCs w:val="24"/>
          <w:lang w:val="en-US" w:bidi="en-US"/>
        </w:rPr>
        <w:t xml:space="preserve">(Consolidated United Nations Security Council Sanctions List), </w:t>
      </w:r>
      <w:r w:rsidRPr="0038194D">
        <w:rPr>
          <w:rFonts w:ascii="Times New Roman" w:hAnsi="Times New Roman" w:cs="Times New Roman"/>
          <w:color w:val="000000"/>
          <w:sz w:val="24"/>
          <w:szCs w:val="24"/>
          <w:lang w:bidi="uk-UA"/>
        </w:rPr>
        <w:t>до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якого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включено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фізичних</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та</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юридичних</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осіб</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щодо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яких</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застосовано</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санкційні</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заходи</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Ради</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uk-UA"/>
        </w:rPr>
        <w:t>Безпеки</w:t>
      </w:r>
      <w:r w:rsidRPr="00722492">
        <w:rPr>
          <w:rFonts w:ascii="Times New Roman" w:hAnsi="Times New Roman" w:cs="Times New Roman"/>
          <w:color w:val="000000"/>
          <w:sz w:val="24"/>
          <w:szCs w:val="24"/>
          <w:lang w:val="en-US" w:bidi="uk-UA"/>
        </w:rPr>
        <w:t xml:space="preserve"> </w:t>
      </w:r>
      <w:r w:rsidRPr="0038194D">
        <w:rPr>
          <w:rFonts w:ascii="Times New Roman" w:hAnsi="Times New Roman" w:cs="Times New Roman"/>
          <w:color w:val="000000"/>
          <w:sz w:val="24"/>
          <w:szCs w:val="24"/>
          <w:lang w:bidi="ru-RU"/>
        </w:rPr>
        <w:t>ООН</w:t>
      </w:r>
      <w:r w:rsidRPr="00722492">
        <w:rPr>
          <w:rFonts w:ascii="Times New Roman" w:hAnsi="Times New Roman" w:cs="Times New Roman"/>
          <w:color w:val="000000"/>
          <w:sz w:val="24"/>
          <w:szCs w:val="24"/>
          <w:lang w:val="en-US" w:bidi="ru-RU"/>
        </w:rPr>
        <w:t>).</w:t>
      </w:r>
    </w:p>
    <w:p w14:paraId="6D49C9B3"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12.2. </w:t>
      </w:r>
      <w:r w:rsidRPr="0038194D">
        <w:rPr>
          <w:rFonts w:ascii="Times New Roman" w:hAnsi="Times New Roman" w:cs="Times New Roman"/>
          <w:color w:val="000000"/>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2CBC1C0"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12.2.1. </w:t>
      </w:r>
      <w:r w:rsidRPr="0038194D">
        <w:rPr>
          <w:rFonts w:ascii="Times New Roman" w:hAnsi="Times New Roman" w:cs="Times New Roman"/>
          <w:color w:val="000000"/>
          <w:sz w:val="24"/>
          <w:szCs w:val="24"/>
          <w:lang w:bidi="uk-UA"/>
        </w:rPr>
        <w:t xml:space="preserve">Споживача, та/або учасника Споживача, та/або кінцевого бенефіціарного власника Споживача внесено до </w:t>
      </w:r>
      <w:r w:rsidRPr="0038194D">
        <w:rPr>
          <w:rFonts w:ascii="Times New Roman" w:hAnsi="Times New Roman" w:cs="Times New Roman"/>
          <w:color w:val="000000"/>
          <w:sz w:val="24"/>
          <w:szCs w:val="24"/>
          <w:lang w:bidi="ru-RU"/>
        </w:rPr>
        <w:t xml:space="preserve">списку </w:t>
      </w:r>
      <w:r w:rsidRPr="0038194D">
        <w:rPr>
          <w:rFonts w:ascii="Times New Roman" w:hAnsi="Times New Roman" w:cs="Times New Roman"/>
          <w:color w:val="000000"/>
          <w:sz w:val="24"/>
          <w:szCs w:val="24"/>
          <w:lang w:bidi="uk-UA"/>
        </w:rPr>
        <w:t xml:space="preserve">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w:t>
      </w:r>
      <w:r w:rsidRPr="0038194D">
        <w:rPr>
          <w:rFonts w:ascii="Times New Roman" w:hAnsi="Times New Roman" w:cs="Times New Roman"/>
          <w:color w:val="000000"/>
          <w:sz w:val="24"/>
          <w:szCs w:val="24"/>
          <w:lang w:bidi="ru-RU"/>
        </w:rPr>
        <w:t xml:space="preserve">Ради </w:t>
      </w:r>
      <w:r w:rsidRPr="0038194D">
        <w:rPr>
          <w:rFonts w:ascii="Times New Roman" w:hAnsi="Times New Roman" w:cs="Times New Roman"/>
          <w:color w:val="000000"/>
          <w:sz w:val="24"/>
          <w:szCs w:val="24"/>
          <w:lang w:bidi="uk-UA"/>
        </w:rPr>
        <w:t>національної безпеки і оборони України;</w:t>
      </w:r>
    </w:p>
    <w:p w14:paraId="1DD4C7FB"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12.2.2. </w:t>
      </w:r>
      <w:r w:rsidRPr="0038194D">
        <w:rPr>
          <w:rFonts w:ascii="Times New Roman" w:hAnsi="Times New Roman" w:cs="Times New Roman"/>
          <w:color w:val="000000"/>
          <w:sz w:val="24"/>
          <w:szCs w:val="24"/>
          <w:lang w:bidi="uk-UA"/>
        </w:rPr>
        <w:t xml:space="preserve">щодо товарів та/або послуг за Договором та/або щодо виконання інших умов Договору рішеннями </w:t>
      </w:r>
      <w:proofErr w:type="gramStart"/>
      <w:r w:rsidRPr="0038194D">
        <w:rPr>
          <w:rFonts w:ascii="Times New Roman" w:hAnsi="Times New Roman" w:cs="Times New Roman"/>
          <w:color w:val="000000"/>
          <w:sz w:val="24"/>
          <w:szCs w:val="24"/>
          <w:lang w:bidi="uk-UA"/>
        </w:rPr>
        <w:t>Ради</w:t>
      </w:r>
      <w:proofErr w:type="gramEnd"/>
      <w:r w:rsidRPr="0038194D">
        <w:rPr>
          <w:rFonts w:ascii="Times New Roman" w:hAnsi="Times New Roman" w:cs="Times New Roman"/>
          <w:color w:val="000000"/>
          <w:sz w:val="24"/>
          <w:szCs w:val="24"/>
          <w:lang w:bidi="uk-UA"/>
        </w:rPr>
        <w:t xml:space="preserve"> національної безпеки і оборони України, введеними в дію указами </w:t>
      </w:r>
      <w:r w:rsidRPr="0038194D">
        <w:rPr>
          <w:rFonts w:ascii="Times New Roman" w:hAnsi="Times New Roman" w:cs="Times New Roman"/>
          <w:color w:val="000000"/>
          <w:sz w:val="24"/>
          <w:szCs w:val="24"/>
          <w:lang w:bidi="ru-RU"/>
        </w:rPr>
        <w:t xml:space="preserve">Президента </w:t>
      </w:r>
      <w:r w:rsidRPr="0038194D">
        <w:rPr>
          <w:rFonts w:ascii="Times New Roman" w:hAnsi="Times New Roman" w:cs="Times New Roman"/>
          <w:color w:val="000000"/>
          <w:sz w:val="24"/>
          <w:szCs w:val="24"/>
          <w:lang w:bidi="uk-UA"/>
        </w:rPr>
        <w:t>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708AAE0"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12.3. </w:t>
      </w:r>
      <w:r w:rsidRPr="0038194D">
        <w:rPr>
          <w:rFonts w:ascii="Times New Roman" w:hAnsi="Times New Roman" w:cs="Times New Roman"/>
          <w:color w:val="000000"/>
          <w:sz w:val="24"/>
          <w:szCs w:val="24"/>
          <w:lang w:bidi="uk-UA"/>
        </w:rPr>
        <w:t xml:space="preserve">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w:t>
      </w:r>
      <w:r w:rsidRPr="0038194D">
        <w:rPr>
          <w:rFonts w:ascii="Times New Roman" w:hAnsi="Times New Roman" w:cs="Times New Roman"/>
          <w:color w:val="000000"/>
          <w:sz w:val="24"/>
          <w:szCs w:val="24"/>
          <w:lang w:bidi="ru-RU"/>
        </w:rPr>
        <w:t xml:space="preserve">особам </w:t>
      </w:r>
      <w:r w:rsidRPr="0038194D">
        <w:rPr>
          <w:rFonts w:ascii="Times New Roman" w:hAnsi="Times New Roman" w:cs="Times New Roman"/>
          <w:color w:val="000000"/>
          <w:sz w:val="24"/>
          <w:szCs w:val="24"/>
          <w:lang w:bidi="uk-UA"/>
        </w:rPr>
        <w:t>для впливу на дії чи рішення цих осіб з метою отримання яких-небудь неправомірних переваг чи досягнення інших неправомірних цілей.</w:t>
      </w:r>
    </w:p>
    <w:p w14:paraId="728FF9CF"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12.4. </w:t>
      </w:r>
      <w:r w:rsidRPr="0038194D">
        <w:rPr>
          <w:rFonts w:ascii="Times New Roman" w:hAnsi="Times New Roman" w:cs="Times New Roman"/>
          <w:color w:val="000000"/>
          <w:sz w:val="24"/>
          <w:szCs w:val="24"/>
          <w:lang w:bidi="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протидію легалізації (відмиванню) доходів, одержаних злочинним шляхом.</w:t>
      </w:r>
    </w:p>
    <w:p w14:paraId="186F815F"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8C2E711"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p>
    <w:p w14:paraId="38272A94" w14:textId="77777777" w:rsidR="0038194D" w:rsidRPr="0038194D" w:rsidRDefault="0038194D" w:rsidP="0038194D">
      <w:pPr>
        <w:widowControl w:val="0"/>
        <w:spacing w:line="298" w:lineRule="exact"/>
        <w:jc w:val="center"/>
        <w:rPr>
          <w:rFonts w:ascii="Times New Roman" w:hAnsi="Times New Roman" w:cs="Times New Roman"/>
          <w:color w:val="000000"/>
          <w:sz w:val="24"/>
          <w:szCs w:val="24"/>
          <w:lang w:bidi="uk-UA"/>
        </w:rPr>
      </w:pPr>
      <w:bookmarkStart w:id="50" w:name="bookmark18"/>
      <w:r w:rsidRPr="0038194D">
        <w:rPr>
          <w:rFonts w:ascii="Times New Roman" w:hAnsi="Times New Roman" w:cs="Times New Roman"/>
          <w:b/>
          <w:color w:val="000000"/>
          <w:sz w:val="24"/>
          <w:szCs w:val="24"/>
          <w:lang w:bidi="uk-UA"/>
        </w:rPr>
        <w:t>13. Строк дії Договору та інші умови</w:t>
      </w:r>
      <w:bookmarkEnd w:id="50"/>
    </w:p>
    <w:p w14:paraId="51993A78" w14:textId="77777777" w:rsidR="0038194D" w:rsidRPr="0038194D" w:rsidRDefault="0038194D" w:rsidP="0038194D">
      <w:pPr>
        <w:widowControl w:val="0"/>
        <w:spacing w:line="298" w:lineRule="exact"/>
        <w:jc w:val="center"/>
        <w:rPr>
          <w:rFonts w:ascii="Times New Roman" w:hAnsi="Times New Roman" w:cs="Times New Roman"/>
          <w:color w:val="000000"/>
          <w:sz w:val="24"/>
          <w:szCs w:val="24"/>
          <w:lang w:bidi="uk-UA"/>
        </w:rPr>
      </w:pPr>
    </w:p>
    <w:p w14:paraId="7E64EB1A"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13.1. Даний Договір набирає чинності з дати підписання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009C38AA"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04367ABF"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w:t>
      </w:r>
      <w:r w:rsidRPr="0038194D">
        <w:rPr>
          <w:rFonts w:ascii="Times New Roman" w:hAnsi="Times New Roman" w:cs="Times New Roman"/>
          <w:color w:val="000000"/>
          <w:sz w:val="24"/>
          <w:szCs w:val="24"/>
          <w:lang w:val="en-US" w:bidi="uk-UA"/>
        </w:rPr>
        <w:t>D</w:t>
      </w:r>
      <w:r w:rsidRPr="0038194D">
        <w:rPr>
          <w:rFonts w:ascii="Times New Roman" w:hAnsi="Times New Roman" w:cs="Times New Roman"/>
          <w:color w:val="000000"/>
          <w:sz w:val="24"/>
          <w:szCs w:val="24"/>
          <w:lang w:bidi="uk-UA"/>
        </w:rPr>
        <w:t>ос», «ВЧАСНО».</w:t>
      </w:r>
    </w:p>
    <w:p w14:paraId="390FB294"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Перелік документів, які Сторони можуть укладати в електронній формі в тому числі, але не виключно:</w:t>
      </w:r>
    </w:p>
    <w:p w14:paraId="2A4297CB"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а)</w:t>
      </w:r>
      <w:r w:rsidRPr="0038194D">
        <w:rPr>
          <w:rFonts w:ascii="Times New Roman" w:hAnsi="Times New Roman" w:cs="Times New Roman"/>
          <w:color w:val="000000"/>
          <w:sz w:val="24"/>
          <w:szCs w:val="24"/>
          <w:lang w:bidi="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57C61592"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б)</w:t>
      </w:r>
      <w:r w:rsidRPr="0038194D">
        <w:rPr>
          <w:rFonts w:ascii="Times New Roman" w:hAnsi="Times New Roman" w:cs="Times New Roman"/>
          <w:color w:val="000000"/>
          <w:sz w:val="24"/>
          <w:szCs w:val="24"/>
          <w:lang w:bidi="uk-UA"/>
        </w:rPr>
        <w:tab/>
        <w:t>акти приймання-передачі природного газу;</w:t>
      </w:r>
    </w:p>
    <w:p w14:paraId="65365F2C"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в)</w:t>
      </w:r>
      <w:r w:rsidRPr="0038194D">
        <w:rPr>
          <w:rFonts w:ascii="Times New Roman" w:hAnsi="Times New Roman" w:cs="Times New Roman"/>
          <w:color w:val="000000"/>
          <w:sz w:val="24"/>
          <w:szCs w:val="24"/>
          <w:lang w:bidi="uk-UA"/>
        </w:rPr>
        <w:tab/>
        <w:t>рахунки-фактури (рахунки) на оплату;</w:t>
      </w:r>
    </w:p>
    <w:p w14:paraId="71EE12B8"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г)</w:t>
      </w:r>
      <w:r w:rsidRPr="0038194D">
        <w:rPr>
          <w:rFonts w:ascii="Times New Roman" w:hAnsi="Times New Roman" w:cs="Times New Roman"/>
          <w:color w:val="000000"/>
          <w:sz w:val="24"/>
          <w:szCs w:val="24"/>
          <w:lang w:bidi="uk-UA"/>
        </w:rPr>
        <w:tab/>
        <w:t>листи, повідомлення, заяви та інші документи, які мають або можуть подаватися Сторонами з метою виконання цього Договору.</w:t>
      </w:r>
    </w:p>
    <w:p w14:paraId="555100B9"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13.2. </w:t>
      </w:r>
      <w:r w:rsidRPr="0038194D">
        <w:rPr>
          <w:rFonts w:ascii="Times New Roman" w:hAnsi="Times New Roman" w:cs="Times New Roman"/>
          <w:color w:val="000000"/>
          <w:sz w:val="24"/>
          <w:szCs w:val="24"/>
          <w:lang w:bidi="uk-UA"/>
        </w:rPr>
        <w:t>Цей Договір складений у двох примірниках - по одному для кожної із сторін, які мають однакову юридичну силу.</w:t>
      </w:r>
    </w:p>
    <w:p w14:paraId="1F9597FE"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Визнання окремих положень цього Договору недійсними, не тягне за собою визнання Договору недійсним в цілому.</w:t>
      </w:r>
    </w:p>
    <w:p w14:paraId="48F4BC7F"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13.3. </w:t>
      </w:r>
      <w:r w:rsidRPr="0038194D">
        <w:rPr>
          <w:rFonts w:ascii="Times New Roman" w:hAnsi="Times New Roman" w:cs="Times New Roman"/>
          <w:color w:val="000000"/>
          <w:sz w:val="24"/>
          <w:szCs w:val="24"/>
          <w:lang w:bidi="uk-UA"/>
        </w:rPr>
        <w:t xml:space="preserve">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w:t>
      </w:r>
      <w:proofErr w:type="gramStart"/>
      <w:r w:rsidRPr="0038194D">
        <w:rPr>
          <w:rFonts w:ascii="Times New Roman" w:hAnsi="Times New Roman" w:cs="Times New Roman"/>
          <w:color w:val="000000"/>
          <w:sz w:val="24"/>
          <w:szCs w:val="24"/>
          <w:lang w:bidi="uk-UA"/>
        </w:rPr>
        <w:t>у пунктах</w:t>
      </w:r>
      <w:proofErr w:type="gramEnd"/>
      <w:r w:rsidRPr="0038194D">
        <w:rPr>
          <w:rFonts w:ascii="Times New Roman" w:hAnsi="Times New Roman" w:cs="Times New Roman"/>
          <w:color w:val="000000"/>
          <w:sz w:val="24"/>
          <w:szCs w:val="24"/>
          <w:lang w:bidi="uk-UA"/>
        </w:rPr>
        <w:t xml:space="preserve"> 13.4 та 13.5 цього Договору.</w:t>
      </w:r>
    </w:p>
    <w:p w14:paraId="6FF02A14"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13.4. </w:t>
      </w:r>
      <w:r w:rsidRPr="0038194D">
        <w:rPr>
          <w:rFonts w:ascii="Times New Roman" w:hAnsi="Times New Roman" w:cs="Times New Roman"/>
          <w:color w:val="000000"/>
          <w:sz w:val="24"/>
          <w:szCs w:val="24"/>
          <w:lang w:bidi="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6B8B2837" w14:textId="77777777" w:rsidR="0038194D" w:rsidRPr="00722492"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13.5. </w:t>
      </w:r>
      <w:r w:rsidRPr="0038194D">
        <w:rPr>
          <w:rFonts w:ascii="Times New Roman" w:hAnsi="Times New Roman" w:cs="Times New Roman"/>
          <w:color w:val="000000"/>
          <w:sz w:val="24"/>
          <w:szCs w:val="24"/>
          <w:lang w:bidi="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r w:rsidRPr="00722492">
        <w:rPr>
          <w:rFonts w:ascii="Times New Roman" w:hAnsi="Times New Roman" w:cs="Times New Roman"/>
          <w:color w:val="000000"/>
          <w:sz w:val="24"/>
          <w:szCs w:val="24"/>
          <w:lang w:bidi="uk-UA"/>
        </w:rPr>
        <w:t>.</w:t>
      </w:r>
    </w:p>
    <w:p w14:paraId="5492B5D9" w14:textId="77777777" w:rsidR="0038194D" w:rsidRPr="0038194D" w:rsidRDefault="0038194D" w:rsidP="0038194D">
      <w:pPr>
        <w:widowControl w:val="0"/>
        <w:tabs>
          <w:tab w:val="left" w:leader="underscore" w:pos="2873"/>
          <w:tab w:val="left" w:leader="underscore" w:pos="8993"/>
        </w:tabs>
        <w:spacing w:line="298" w:lineRule="exact"/>
        <w:ind w:firstLine="780"/>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Споживач</w:t>
      </w:r>
      <w:r w:rsidRPr="0038194D">
        <w:rPr>
          <w:rFonts w:ascii="Times New Roman" w:hAnsi="Times New Roman" w:cs="Times New Roman"/>
          <w:color w:val="000000"/>
          <w:sz w:val="24"/>
          <w:szCs w:val="24"/>
          <w:lang w:bidi="uk-UA"/>
        </w:rPr>
        <w:tab/>
        <w:t>платником податку на додану вартість та</w:t>
      </w:r>
      <w:r w:rsidRPr="00722492">
        <w:rPr>
          <w:rFonts w:ascii="Times New Roman" w:hAnsi="Times New Roman" w:cs="Times New Roman"/>
          <w:color w:val="000000"/>
          <w:sz w:val="24"/>
          <w:szCs w:val="24"/>
          <w:lang w:bidi="uk-UA"/>
        </w:rPr>
        <w:t xml:space="preserve"> ______________</w:t>
      </w:r>
      <w:r w:rsidRPr="0038194D">
        <w:rPr>
          <w:rFonts w:ascii="Times New Roman" w:hAnsi="Times New Roman" w:cs="Times New Roman"/>
          <w:color w:val="000000"/>
          <w:sz w:val="24"/>
          <w:szCs w:val="24"/>
          <w:lang w:bidi="uk-UA"/>
        </w:rPr>
        <w:t>статус</w:t>
      </w:r>
    </w:p>
    <w:p w14:paraId="1B572704" w14:textId="77777777" w:rsidR="0038194D" w:rsidRPr="0038194D" w:rsidRDefault="0038194D" w:rsidP="0038194D">
      <w:pPr>
        <w:widowControl w:val="0"/>
        <w:tabs>
          <w:tab w:val="left" w:pos="6083"/>
        </w:tabs>
        <w:spacing w:line="220" w:lineRule="exact"/>
        <w:ind w:left="1360"/>
        <w:jc w:val="both"/>
        <w:rPr>
          <w:rFonts w:ascii="Times New Roman" w:hAnsi="Times New Roman" w:cs="Times New Roman"/>
          <w:b/>
          <w:bCs/>
          <w:i/>
          <w:iCs/>
          <w:color w:val="000000"/>
          <w:sz w:val="24"/>
          <w:szCs w:val="24"/>
          <w:lang w:bidi="uk-UA"/>
        </w:rPr>
      </w:pPr>
      <w:r w:rsidRPr="0038194D">
        <w:rPr>
          <w:rFonts w:ascii="Times New Roman" w:hAnsi="Times New Roman" w:cs="Times New Roman"/>
          <w:b/>
          <w:bCs/>
          <w:i/>
          <w:iCs/>
          <w:color w:val="000000"/>
          <w:sz w:val="24"/>
          <w:szCs w:val="24"/>
          <w:lang w:bidi="uk-UA"/>
        </w:rPr>
        <w:t>(є/ не є, потрібне зазначити)</w:t>
      </w:r>
      <w:r w:rsidRPr="0038194D">
        <w:rPr>
          <w:rFonts w:ascii="Times New Roman" w:hAnsi="Times New Roman" w:cs="Times New Roman"/>
          <w:b/>
          <w:bCs/>
          <w:i/>
          <w:iCs/>
          <w:color w:val="000000"/>
          <w:sz w:val="24"/>
          <w:szCs w:val="24"/>
          <w:lang w:bidi="uk-UA"/>
        </w:rPr>
        <w:tab/>
        <w:t>(має/ не має, потрібне зазначити)</w:t>
      </w:r>
    </w:p>
    <w:p w14:paraId="79808E7B"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p>
    <w:p w14:paraId="53E6F034"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lastRenderedPageBreak/>
        <w:t>платника податку на прибуток на загальних умовах, передбачених Податковим кодексом України.</w:t>
      </w:r>
    </w:p>
    <w:p w14:paraId="5D99EDE7"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 xml:space="preserve">У разі будь-яких змін у статусі платника податків Сторони зобов'язані повідомити одна одну </w:t>
      </w:r>
      <w:r w:rsidRPr="0038194D">
        <w:rPr>
          <w:rFonts w:ascii="Times New Roman" w:hAnsi="Times New Roman" w:cs="Times New Roman"/>
          <w:color w:val="000000"/>
          <w:sz w:val="24"/>
          <w:szCs w:val="24"/>
          <w:lang w:bidi="ru-RU"/>
        </w:rPr>
        <w:t xml:space="preserve">про </w:t>
      </w:r>
      <w:r w:rsidRPr="0038194D">
        <w:rPr>
          <w:rFonts w:ascii="Times New Roman" w:hAnsi="Times New Roman" w:cs="Times New Roman"/>
          <w:color w:val="000000"/>
          <w:sz w:val="24"/>
          <w:szCs w:val="24"/>
          <w:lang w:bidi="uk-UA"/>
        </w:rPr>
        <w:t>такі зміни протягом трьох робочих днів з дати таких змін рекомендованим листом з повідомленням.</w:t>
      </w:r>
    </w:p>
    <w:p w14:paraId="7548B026"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13.6. </w:t>
      </w:r>
      <w:r w:rsidRPr="0038194D">
        <w:rPr>
          <w:rFonts w:ascii="Times New Roman" w:hAnsi="Times New Roman" w:cs="Times New Roman"/>
          <w:color w:val="000000"/>
          <w:sz w:val="24"/>
          <w:szCs w:val="24"/>
          <w:lang w:bidi="uk-UA"/>
        </w:rPr>
        <w:t>Цей Договір разом з усіма додатками і доповненнями, складений за повного розуміння Сторонами предмета та умов Договору.</w:t>
      </w:r>
    </w:p>
    <w:p w14:paraId="009A9DF7"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38194D">
        <w:rPr>
          <w:rFonts w:ascii="Times New Roman" w:hAnsi="Times New Roman" w:cs="Times New Roman"/>
          <w:color w:val="000000"/>
          <w:sz w:val="24"/>
          <w:szCs w:val="24"/>
          <w:lang w:bidi="uk-UA"/>
        </w:rPr>
        <w:t>Споживач розуміє та погоджується з тим, що отримав повну, достовірну та достатню інформацію, необхідну для підписання Договору.</w:t>
      </w:r>
    </w:p>
    <w:p w14:paraId="46AABF75" w14:textId="77777777" w:rsidR="0038194D" w:rsidRPr="0038194D" w:rsidRDefault="0038194D" w:rsidP="0038194D">
      <w:pPr>
        <w:widowControl w:val="0"/>
        <w:spacing w:line="298" w:lineRule="exact"/>
        <w:ind w:firstLine="709"/>
        <w:jc w:val="both"/>
        <w:rPr>
          <w:rFonts w:ascii="Times New Roman" w:hAnsi="Times New Roman" w:cs="Times New Roman"/>
          <w:color w:val="000000"/>
          <w:sz w:val="24"/>
          <w:szCs w:val="24"/>
          <w:lang w:bidi="uk-UA"/>
        </w:rPr>
      </w:pPr>
      <w:r w:rsidRPr="00722492">
        <w:rPr>
          <w:rFonts w:ascii="Times New Roman" w:hAnsi="Times New Roman" w:cs="Times New Roman"/>
          <w:color w:val="000000"/>
          <w:sz w:val="24"/>
          <w:szCs w:val="24"/>
          <w:lang w:bidi="uk-UA"/>
        </w:rPr>
        <w:t xml:space="preserve">13.7. </w:t>
      </w:r>
      <w:r w:rsidRPr="0038194D">
        <w:rPr>
          <w:rFonts w:ascii="Times New Roman" w:hAnsi="Times New Roman" w:cs="Times New Roman"/>
          <w:color w:val="000000"/>
          <w:sz w:val="24"/>
          <w:szCs w:val="24"/>
          <w:lang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1F7FC439" w14:textId="77777777" w:rsidR="0038194D" w:rsidRPr="0038194D" w:rsidRDefault="0038194D" w:rsidP="0038194D">
      <w:pPr>
        <w:widowControl w:val="0"/>
        <w:spacing w:line="298" w:lineRule="exact"/>
        <w:jc w:val="both"/>
        <w:rPr>
          <w:rFonts w:ascii="Times New Roman" w:hAnsi="Times New Roman" w:cs="Times New Roman"/>
          <w:color w:val="000000"/>
          <w:sz w:val="24"/>
          <w:szCs w:val="24"/>
          <w:lang w:bidi="uk-UA"/>
        </w:rPr>
      </w:pPr>
    </w:p>
    <w:p w14:paraId="0397800C" w14:textId="77777777" w:rsidR="0038194D" w:rsidRPr="0038194D" w:rsidRDefault="0038194D" w:rsidP="0038194D">
      <w:pPr>
        <w:pStyle w:val="Default"/>
        <w:jc w:val="center"/>
      </w:pPr>
      <w:r w:rsidRPr="0038194D">
        <w:rPr>
          <w:b/>
          <w:bCs/>
        </w:rPr>
        <w:t>14. Адреси та реквізити сторін</w:t>
      </w:r>
    </w:p>
    <w:tbl>
      <w:tblPr>
        <w:tblW w:w="0" w:type="auto"/>
        <w:tblInd w:w="142" w:type="dxa"/>
        <w:tblLayout w:type="fixed"/>
        <w:tblLook w:val="04A0" w:firstRow="1" w:lastRow="0" w:firstColumn="1" w:lastColumn="0" w:noHBand="0" w:noVBand="1"/>
      </w:tblPr>
      <w:tblGrid>
        <w:gridCol w:w="4864"/>
        <w:gridCol w:w="4633"/>
      </w:tblGrid>
      <w:tr w:rsidR="0038194D" w:rsidRPr="0038194D" w14:paraId="4ACD3B69" w14:textId="77777777" w:rsidTr="0038194D">
        <w:tc>
          <w:tcPr>
            <w:tcW w:w="4864" w:type="dxa"/>
            <w:hideMark/>
          </w:tcPr>
          <w:p w14:paraId="66180ED2" w14:textId="77777777" w:rsidR="0038194D" w:rsidRPr="0038194D" w:rsidRDefault="0038194D" w:rsidP="0038194D">
            <w:pPr>
              <w:widowControl w:val="0"/>
              <w:tabs>
                <w:tab w:val="left" w:pos="3131"/>
                <w:tab w:val="left" w:pos="8858"/>
              </w:tabs>
              <w:jc w:val="center"/>
              <w:rPr>
                <w:rFonts w:ascii="Times New Roman" w:hAnsi="Times New Roman" w:cs="Times New Roman"/>
                <w:b/>
                <w:sz w:val="24"/>
                <w:szCs w:val="24"/>
              </w:rPr>
            </w:pPr>
          </w:p>
          <w:p w14:paraId="43FD6C8D" w14:textId="77777777" w:rsidR="0038194D" w:rsidRPr="0038194D" w:rsidRDefault="0038194D" w:rsidP="0038194D">
            <w:pPr>
              <w:widowControl w:val="0"/>
              <w:tabs>
                <w:tab w:val="left" w:pos="3131"/>
                <w:tab w:val="left" w:pos="8858"/>
              </w:tabs>
              <w:jc w:val="center"/>
              <w:rPr>
                <w:rFonts w:ascii="Times New Roman" w:hAnsi="Times New Roman" w:cs="Times New Roman"/>
                <w:b/>
                <w:sz w:val="24"/>
                <w:szCs w:val="24"/>
              </w:rPr>
            </w:pPr>
            <w:r w:rsidRPr="0038194D">
              <w:rPr>
                <w:rFonts w:ascii="Times New Roman" w:hAnsi="Times New Roman" w:cs="Times New Roman"/>
                <w:b/>
                <w:sz w:val="24"/>
                <w:szCs w:val="24"/>
              </w:rPr>
              <w:t>ПОСТАЧАЛЬНИК</w:t>
            </w:r>
          </w:p>
          <w:p w14:paraId="6C3A2407" w14:textId="77777777" w:rsidR="0038194D" w:rsidRPr="0038194D" w:rsidRDefault="0038194D" w:rsidP="0038194D">
            <w:pPr>
              <w:widowControl w:val="0"/>
              <w:tabs>
                <w:tab w:val="left" w:pos="3131"/>
                <w:tab w:val="left" w:pos="8858"/>
              </w:tabs>
              <w:jc w:val="center"/>
              <w:rPr>
                <w:rFonts w:ascii="Times New Roman" w:hAnsi="Times New Roman" w:cs="Times New Roman"/>
                <w:sz w:val="24"/>
                <w:szCs w:val="24"/>
              </w:rPr>
            </w:pPr>
          </w:p>
        </w:tc>
        <w:tc>
          <w:tcPr>
            <w:tcW w:w="4633" w:type="dxa"/>
          </w:tcPr>
          <w:p w14:paraId="5E103929" w14:textId="77777777" w:rsidR="00BE108E" w:rsidRDefault="00BE108E" w:rsidP="0038194D">
            <w:pPr>
              <w:widowControl w:val="0"/>
              <w:tabs>
                <w:tab w:val="left" w:pos="3131"/>
                <w:tab w:val="left" w:pos="8858"/>
              </w:tabs>
              <w:jc w:val="center"/>
              <w:rPr>
                <w:rFonts w:ascii="Times New Roman" w:hAnsi="Times New Roman" w:cs="Times New Roman"/>
                <w:b/>
                <w:sz w:val="24"/>
                <w:szCs w:val="24"/>
              </w:rPr>
            </w:pPr>
          </w:p>
          <w:p w14:paraId="0D851356" w14:textId="77ADB546" w:rsidR="0038194D" w:rsidRPr="0038194D" w:rsidRDefault="0038194D" w:rsidP="0038194D">
            <w:pPr>
              <w:widowControl w:val="0"/>
              <w:tabs>
                <w:tab w:val="left" w:pos="3131"/>
                <w:tab w:val="left" w:pos="8858"/>
              </w:tabs>
              <w:jc w:val="center"/>
              <w:rPr>
                <w:rFonts w:ascii="Times New Roman" w:hAnsi="Times New Roman" w:cs="Times New Roman"/>
                <w:b/>
                <w:sz w:val="24"/>
                <w:szCs w:val="24"/>
              </w:rPr>
            </w:pPr>
            <w:r w:rsidRPr="0038194D">
              <w:rPr>
                <w:rFonts w:ascii="Times New Roman" w:hAnsi="Times New Roman" w:cs="Times New Roman"/>
                <w:b/>
                <w:sz w:val="24"/>
                <w:szCs w:val="24"/>
              </w:rPr>
              <w:t>СПОЖИВАЧ</w:t>
            </w:r>
          </w:p>
          <w:p w14:paraId="45438835" w14:textId="28D44E90" w:rsidR="0038194D" w:rsidRPr="0038194D" w:rsidRDefault="0038194D" w:rsidP="0038194D">
            <w:pPr>
              <w:widowControl w:val="0"/>
              <w:tabs>
                <w:tab w:val="left" w:pos="3131"/>
                <w:tab w:val="left" w:pos="8858"/>
              </w:tabs>
              <w:rPr>
                <w:rFonts w:ascii="Times New Roman" w:hAnsi="Times New Roman" w:cs="Times New Roman"/>
                <w:b/>
                <w:sz w:val="24"/>
                <w:szCs w:val="24"/>
              </w:rPr>
            </w:pPr>
          </w:p>
        </w:tc>
      </w:tr>
      <w:tr w:rsidR="0038194D" w:rsidRPr="0038194D" w14:paraId="46F8C193" w14:textId="77777777" w:rsidTr="0038194D">
        <w:tc>
          <w:tcPr>
            <w:tcW w:w="4864" w:type="dxa"/>
          </w:tcPr>
          <w:p w14:paraId="3E6D0309" w14:textId="77777777" w:rsidR="0038194D" w:rsidRPr="0038194D" w:rsidRDefault="0038194D" w:rsidP="0038194D">
            <w:pPr>
              <w:widowControl w:val="0"/>
              <w:shd w:val="clear" w:color="auto" w:fill="FFFFFF"/>
              <w:tabs>
                <w:tab w:val="left" w:pos="3131"/>
                <w:tab w:val="left" w:pos="8858"/>
              </w:tabs>
              <w:jc w:val="both"/>
              <w:rPr>
                <w:rFonts w:ascii="Times New Roman" w:eastAsia="MS Mincho" w:hAnsi="Times New Roman" w:cs="Times New Roman"/>
                <w:bCs/>
                <w:spacing w:val="-1"/>
                <w:sz w:val="24"/>
                <w:szCs w:val="24"/>
                <w:shd w:val="clear" w:color="auto" w:fill="FEFFFE"/>
              </w:rPr>
            </w:pPr>
          </w:p>
        </w:tc>
        <w:tc>
          <w:tcPr>
            <w:tcW w:w="4633" w:type="dxa"/>
          </w:tcPr>
          <w:p w14:paraId="771A4C94" w14:textId="77777777" w:rsidR="0038194D" w:rsidRPr="0038194D" w:rsidRDefault="0038194D" w:rsidP="0038194D">
            <w:pPr>
              <w:spacing w:after="200" w:line="276" w:lineRule="auto"/>
              <w:contextualSpacing/>
              <w:rPr>
                <w:rFonts w:ascii="Times New Roman" w:hAnsi="Times New Roman" w:cs="Times New Roman"/>
                <w:b/>
                <w:sz w:val="24"/>
                <w:szCs w:val="24"/>
              </w:rPr>
            </w:pPr>
          </w:p>
        </w:tc>
      </w:tr>
      <w:tr w:rsidR="0038194D" w:rsidRPr="0038194D" w14:paraId="507D95BD" w14:textId="77777777" w:rsidTr="0038194D">
        <w:tc>
          <w:tcPr>
            <w:tcW w:w="4864" w:type="dxa"/>
            <w:hideMark/>
          </w:tcPr>
          <w:p w14:paraId="50270F53" w14:textId="77777777" w:rsidR="0038194D" w:rsidRPr="0038194D" w:rsidRDefault="0038194D" w:rsidP="0038194D">
            <w:pPr>
              <w:widowControl w:val="0"/>
              <w:tabs>
                <w:tab w:val="left" w:pos="3131"/>
                <w:tab w:val="left" w:pos="8858"/>
              </w:tabs>
              <w:rPr>
                <w:rFonts w:ascii="Times New Roman" w:hAnsi="Times New Roman" w:cs="Times New Roman"/>
                <w:sz w:val="24"/>
                <w:szCs w:val="24"/>
              </w:rPr>
            </w:pPr>
          </w:p>
        </w:tc>
        <w:tc>
          <w:tcPr>
            <w:tcW w:w="4633" w:type="dxa"/>
          </w:tcPr>
          <w:p w14:paraId="51096558" w14:textId="49256DAD" w:rsidR="0038194D" w:rsidRPr="0038194D" w:rsidRDefault="0038194D" w:rsidP="00BE108E">
            <w:pPr>
              <w:contextualSpacing/>
              <w:rPr>
                <w:rFonts w:ascii="Times New Roman" w:hAnsi="Times New Roman" w:cs="Times New Roman"/>
                <w:bCs/>
                <w:sz w:val="24"/>
                <w:szCs w:val="24"/>
              </w:rPr>
            </w:pPr>
          </w:p>
          <w:p w14:paraId="7081B1AA" w14:textId="77777777" w:rsidR="0038194D" w:rsidRPr="0038194D" w:rsidRDefault="0038194D" w:rsidP="0038194D">
            <w:pPr>
              <w:ind w:hanging="2"/>
              <w:contextualSpacing/>
              <w:rPr>
                <w:rFonts w:ascii="Times New Roman" w:hAnsi="Times New Roman" w:cs="Times New Roman"/>
                <w:sz w:val="24"/>
                <w:szCs w:val="24"/>
              </w:rPr>
            </w:pPr>
          </w:p>
          <w:p w14:paraId="3A89B8A6" w14:textId="77777777" w:rsidR="0038194D" w:rsidRPr="0038194D" w:rsidRDefault="0038194D" w:rsidP="0038194D">
            <w:pPr>
              <w:ind w:hanging="2"/>
              <w:contextualSpacing/>
              <w:rPr>
                <w:rFonts w:ascii="Times New Roman" w:hAnsi="Times New Roman" w:cs="Times New Roman"/>
                <w:sz w:val="24"/>
                <w:szCs w:val="24"/>
              </w:rPr>
            </w:pPr>
          </w:p>
        </w:tc>
      </w:tr>
    </w:tbl>
    <w:p w14:paraId="27A4A262" w14:textId="77777777" w:rsidR="0095083D" w:rsidRDefault="0095083D" w:rsidP="00876FD9">
      <w:pPr>
        <w:spacing w:after="0" w:line="240" w:lineRule="auto"/>
        <w:contextualSpacing/>
        <w:jc w:val="center"/>
        <w:rPr>
          <w:rFonts w:ascii="Times New Roman" w:eastAsia="Times New Roman" w:hAnsi="Times New Roman" w:cs="Times New Roman"/>
          <w:b/>
          <w:sz w:val="20"/>
          <w:szCs w:val="20"/>
          <w:lang w:val="uk-UA" w:eastAsia="uk-UA"/>
        </w:rPr>
      </w:pPr>
    </w:p>
    <w:p w14:paraId="71F65C9F" w14:textId="77777777" w:rsidR="0095083D" w:rsidRDefault="0095083D" w:rsidP="00876FD9">
      <w:pPr>
        <w:spacing w:after="0" w:line="240" w:lineRule="auto"/>
        <w:contextualSpacing/>
        <w:jc w:val="center"/>
        <w:rPr>
          <w:rFonts w:ascii="Times New Roman" w:eastAsia="Times New Roman" w:hAnsi="Times New Roman" w:cs="Times New Roman"/>
          <w:b/>
          <w:sz w:val="20"/>
          <w:szCs w:val="20"/>
          <w:lang w:val="uk-UA" w:eastAsia="uk-UA"/>
        </w:rPr>
      </w:pPr>
    </w:p>
    <w:p w14:paraId="134C237F" w14:textId="77777777" w:rsidR="0095083D" w:rsidRDefault="0095083D" w:rsidP="00876FD9">
      <w:pPr>
        <w:spacing w:after="0" w:line="240" w:lineRule="auto"/>
        <w:contextualSpacing/>
        <w:jc w:val="center"/>
        <w:rPr>
          <w:rFonts w:ascii="Times New Roman" w:eastAsia="Times New Roman" w:hAnsi="Times New Roman" w:cs="Times New Roman"/>
          <w:b/>
          <w:sz w:val="20"/>
          <w:szCs w:val="20"/>
          <w:lang w:val="uk-UA" w:eastAsia="uk-UA"/>
        </w:rPr>
      </w:pPr>
    </w:p>
    <w:p w14:paraId="4E0A06D9"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71B59BA8"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5F21714B"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21042E6D"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3875DFD1"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1D183510"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44B85C03"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6FAEB794"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1CC59677"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632A03B5"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5DDD2499"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07D1E65D"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1A7F3D07"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1E54F4B6"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3C3CA250"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7D2BB9BD" w14:textId="379D2650"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22D39997" w14:textId="2D4CA897"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70EC72CF" w14:textId="6873DAA6"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3F97F223" w14:textId="3B6BC99C"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31223C24" w14:textId="490CDCFC"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0D86911B" w14:textId="244A08A8"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473AD612" w14:textId="38E9454B"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6814296F" w14:textId="488598F6"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4849F01B" w14:textId="0A942F43"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71E5E2CC" w14:textId="6AAA26C5"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1C9E454F" w14:textId="4F79DC2A"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11001F90" w14:textId="2DD88D82"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67B98D2A" w14:textId="3CD25C20"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6D250A7E" w14:textId="77777777" w:rsidR="00BE108E" w:rsidRDefault="00BE108E" w:rsidP="00876FD9">
      <w:pPr>
        <w:spacing w:after="0" w:line="240" w:lineRule="auto"/>
        <w:contextualSpacing/>
        <w:jc w:val="center"/>
        <w:rPr>
          <w:rFonts w:ascii="Times New Roman" w:eastAsia="Times New Roman" w:hAnsi="Times New Roman" w:cs="Times New Roman"/>
          <w:b/>
          <w:sz w:val="20"/>
          <w:szCs w:val="20"/>
          <w:lang w:val="uk-UA" w:eastAsia="uk-UA"/>
        </w:rPr>
      </w:pPr>
    </w:p>
    <w:p w14:paraId="11819055" w14:textId="77777777" w:rsidR="000E0288" w:rsidRDefault="000E0288" w:rsidP="00876FD9">
      <w:pPr>
        <w:spacing w:after="0" w:line="240" w:lineRule="auto"/>
        <w:contextualSpacing/>
        <w:jc w:val="center"/>
        <w:rPr>
          <w:rFonts w:ascii="Times New Roman" w:eastAsia="Times New Roman" w:hAnsi="Times New Roman" w:cs="Times New Roman"/>
          <w:b/>
          <w:sz w:val="20"/>
          <w:szCs w:val="20"/>
          <w:lang w:val="uk-UA" w:eastAsia="uk-UA"/>
        </w:rPr>
      </w:pPr>
    </w:p>
    <w:p w14:paraId="304AA04C" w14:textId="77777777" w:rsidR="001D0F66" w:rsidRPr="007A4B54" w:rsidRDefault="001D0F66" w:rsidP="00876FD9">
      <w:pPr>
        <w:spacing w:after="0" w:line="240" w:lineRule="auto"/>
        <w:contextualSpacing/>
        <w:jc w:val="center"/>
        <w:rPr>
          <w:rFonts w:ascii="Times New Roman" w:eastAsia="Times New Roman" w:hAnsi="Times New Roman" w:cs="Times New Roman"/>
          <w:b/>
          <w:sz w:val="20"/>
          <w:szCs w:val="20"/>
          <w:lang w:val="uk-UA" w:eastAsia="uk-UA"/>
        </w:rPr>
      </w:pPr>
    </w:p>
    <w:p w14:paraId="5CBF455E" w14:textId="77777777" w:rsidR="007D027D" w:rsidRPr="007A4B54" w:rsidRDefault="007D027D" w:rsidP="007D027D">
      <w:pPr>
        <w:spacing w:after="0" w:line="240" w:lineRule="auto"/>
        <w:jc w:val="center"/>
        <w:rPr>
          <w:rFonts w:ascii="Times New Roman" w:eastAsia="Times New Roman" w:hAnsi="Times New Roman" w:cs="Times New Roman"/>
          <w:b/>
          <w:i/>
          <w:sz w:val="20"/>
          <w:szCs w:val="20"/>
          <w:u w:val="single"/>
          <w:lang w:val="uk-UA" w:eastAsia="uk-UA"/>
        </w:rPr>
      </w:pPr>
      <w:r w:rsidRPr="007A4B54">
        <w:rPr>
          <w:rFonts w:ascii="Times New Roman" w:eastAsia="Times New Roman" w:hAnsi="Times New Roman" w:cs="Times New Roman"/>
          <w:b/>
          <w:i/>
          <w:sz w:val="20"/>
          <w:szCs w:val="20"/>
          <w:u w:val="single"/>
          <w:lang w:val="uk-UA" w:eastAsia="uk-UA"/>
        </w:rPr>
        <w:lastRenderedPageBreak/>
        <w:t>За результатами закупівлі цей проєкт договору про закупівлю може бути змінений, але в будь-якому випадку без зміни істотних умов договору.</w:t>
      </w:r>
    </w:p>
    <w:p w14:paraId="238D2BC1" w14:textId="77777777" w:rsidR="00876FD9" w:rsidRPr="006F60C3" w:rsidRDefault="00876FD9" w:rsidP="00876FD9">
      <w:pPr>
        <w:spacing w:after="0" w:line="240" w:lineRule="auto"/>
        <w:jc w:val="center"/>
        <w:rPr>
          <w:rFonts w:ascii="Times New Roman" w:eastAsia="Times New Roman" w:hAnsi="Times New Roman" w:cs="Times New Roman"/>
          <w:b/>
          <w:lang w:val="uk-UA" w:eastAsia="uk-UA"/>
        </w:rPr>
      </w:pPr>
      <w:r w:rsidRPr="006F60C3">
        <w:rPr>
          <w:rFonts w:ascii="Times New Roman" w:eastAsia="Times New Roman" w:hAnsi="Times New Roman" w:cs="Times New Roman"/>
          <w:b/>
          <w:lang w:val="uk-UA" w:eastAsia="uk-UA"/>
        </w:rPr>
        <w:t>ПОРЯДОК ЗМІНИ УМОВ ДОГОВОРУ</w:t>
      </w:r>
    </w:p>
    <w:p w14:paraId="79D444F4" w14:textId="77777777" w:rsidR="00876FD9" w:rsidRPr="006F60C3" w:rsidRDefault="00876FD9" w:rsidP="00876FD9">
      <w:pPr>
        <w:spacing w:after="0" w:line="240" w:lineRule="auto"/>
        <w:jc w:val="center"/>
        <w:rPr>
          <w:rFonts w:ascii="Times New Roman" w:eastAsia="Times New Roman" w:hAnsi="Times New Roman" w:cs="Times New Roman"/>
          <w:b/>
          <w:lang w:val="uk-UA" w:eastAsia="uk-UA"/>
        </w:rPr>
      </w:pPr>
    </w:p>
    <w:p w14:paraId="5F664D88" w14:textId="77777777" w:rsidR="00876FD9" w:rsidRPr="006F60C3" w:rsidRDefault="00876FD9" w:rsidP="00876FD9">
      <w:pPr>
        <w:spacing w:after="0" w:line="240" w:lineRule="auto"/>
        <w:ind w:firstLine="709"/>
        <w:jc w:val="both"/>
        <w:rPr>
          <w:rFonts w:ascii="Times New Roman" w:eastAsia="Times New Roman" w:hAnsi="Times New Roman" w:cs="Times New Roman"/>
          <w:lang w:val="uk-UA" w:eastAsia="uk-UA"/>
        </w:rPr>
      </w:pPr>
      <w:r w:rsidRPr="006F60C3">
        <w:rPr>
          <w:rFonts w:ascii="Times New Roman" w:eastAsia="Arial" w:hAnsi="Times New Roman" w:cs="Times New Roman"/>
          <w:lang w:val="uk-UA"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6F60C3">
        <w:rPr>
          <w:rFonts w:ascii="Times New Roman" w:eastAsia="Calibri" w:hAnsi="Times New Roman" w:cs="Times New Roman"/>
          <w:lang w:val="uk-UA"/>
        </w:rPr>
        <w:t>Законом України «Про публічні закупівлі»</w:t>
      </w:r>
      <w:r w:rsidRPr="006F60C3">
        <w:rPr>
          <w:rFonts w:ascii="Times New Roman" w:eastAsia="Arial" w:hAnsi="Times New Roman" w:cs="Times New Roman"/>
          <w:lang w:val="uk-UA" w:eastAsia="uk-UA"/>
        </w:rPr>
        <w:t xml:space="preserve"> (далі –Закон) та «</w:t>
      </w:r>
      <w:r w:rsidRPr="006F60C3">
        <w:rPr>
          <w:rFonts w:ascii="Times New Roman" w:eastAsia="Times New Roman" w:hAnsi="Times New Roman" w:cs="Times New Roman"/>
          <w:lang w:val="uk-UA" w:eastAsia="ru-RU"/>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6F60C3">
        <w:rPr>
          <w:rFonts w:ascii="Times New Roman" w:eastAsia="Times New Roman" w:hAnsi="Times New Roman" w:cs="Times New Roman"/>
          <w:lang w:val="uk-UA" w:eastAsia="uk-UA"/>
        </w:rPr>
        <w:t xml:space="preserve">.   </w:t>
      </w:r>
    </w:p>
    <w:p w14:paraId="72B95536" w14:textId="77777777" w:rsidR="00876FD9" w:rsidRPr="006F60C3" w:rsidRDefault="00876FD9" w:rsidP="00876FD9">
      <w:pPr>
        <w:spacing w:after="0" w:line="240" w:lineRule="auto"/>
        <w:ind w:firstLine="709"/>
        <w:jc w:val="both"/>
        <w:rPr>
          <w:rFonts w:ascii="Times New Roman" w:eastAsia="Times New Roman" w:hAnsi="Times New Roman" w:cs="Times New Roman"/>
          <w:lang w:val="uk-UA" w:eastAsia="uk-UA"/>
        </w:rPr>
      </w:pPr>
      <w:r w:rsidRPr="006F60C3">
        <w:rPr>
          <w:rFonts w:ascii="Times New Roman" w:eastAsia="Times New Roman" w:hAnsi="Times New Roman" w:cs="Times New Roman"/>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4B06EDA8" w14:textId="77777777" w:rsidR="00876FD9" w:rsidRPr="006F60C3" w:rsidRDefault="00876FD9" w:rsidP="00876FD9">
      <w:pPr>
        <w:tabs>
          <w:tab w:val="left" w:pos="211"/>
        </w:tabs>
        <w:suppressAutoHyphens/>
        <w:spacing w:after="0" w:line="240" w:lineRule="auto"/>
        <w:ind w:firstLine="709"/>
        <w:jc w:val="both"/>
        <w:rPr>
          <w:rFonts w:ascii="Times New Roman" w:eastAsia="Times New Roman" w:hAnsi="Times New Roman" w:cs="Times New Roman"/>
          <w:lang w:val="uk-UA" w:eastAsia="uk-UA"/>
        </w:rPr>
      </w:pPr>
      <w:r w:rsidRPr="006F60C3">
        <w:rPr>
          <w:rFonts w:ascii="Times New Roman" w:eastAsia="Times New Roman" w:hAnsi="Times New Roman" w:cs="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D81561" w14:textId="77777777" w:rsidR="00876FD9" w:rsidRPr="006F60C3" w:rsidRDefault="00876FD9" w:rsidP="00B77353">
      <w:pPr>
        <w:numPr>
          <w:ilvl w:val="0"/>
          <w:numId w:val="5"/>
        </w:numPr>
        <w:tabs>
          <w:tab w:val="left" w:pos="618"/>
          <w:tab w:val="left" w:pos="993"/>
        </w:tabs>
        <w:suppressAutoHyphens/>
        <w:spacing w:after="0" w:line="240" w:lineRule="auto"/>
        <w:ind w:left="0" w:firstLine="709"/>
        <w:jc w:val="both"/>
        <w:rPr>
          <w:rFonts w:ascii="Times New Roman" w:eastAsia="Times New Roman" w:hAnsi="Times New Roman" w:cs="Times New Roman"/>
          <w:lang w:val="uk-UA" w:eastAsia="uk-UA"/>
        </w:rPr>
      </w:pPr>
      <w:r w:rsidRPr="006F60C3">
        <w:rPr>
          <w:rFonts w:ascii="Times New Roman" w:eastAsia="Times New Roman" w:hAnsi="Times New Roman" w:cs="Times New Roman"/>
          <w:lang w:val="uk-UA" w:eastAsia="uk-UA"/>
        </w:rPr>
        <w:t>визначення грошового еквівалента зобов’язання в іноземній валюті;</w:t>
      </w:r>
    </w:p>
    <w:p w14:paraId="73B911C9" w14:textId="77777777" w:rsidR="00876FD9" w:rsidRPr="006F60C3" w:rsidRDefault="00876FD9" w:rsidP="00B77353">
      <w:pPr>
        <w:numPr>
          <w:ilvl w:val="0"/>
          <w:numId w:val="5"/>
        </w:numPr>
        <w:tabs>
          <w:tab w:val="left" w:pos="618"/>
          <w:tab w:val="left" w:pos="993"/>
        </w:tabs>
        <w:suppressAutoHyphens/>
        <w:spacing w:after="0" w:line="240" w:lineRule="auto"/>
        <w:ind w:left="0" w:firstLine="709"/>
        <w:jc w:val="both"/>
        <w:rPr>
          <w:rFonts w:ascii="Times New Roman" w:eastAsia="Times New Roman" w:hAnsi="Times New Roman" w:cs="Times New Roman"/>
          <w:lang w:val="uk-UA" w:eastAsia="uk-UA"/>
        </w:rPr>
      </w:pPr>
      <w:r w:rsidRPr="006F60C3">
        <w:rPr>
          <w:rFonts w:ascii="Times New Roman" w:eastAsia="Times New Roman" w:hAnsi="Times New Roman" w:cs="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DEC4D46" w14:textId="77777777" w:rsidR="00876FD9" w:rsidRPr="006F60C3" w:rsidRDefault="00876FD9" w:rsidP="00B77353">
      <w:pPr>
        <w:numPr>
          <w:ilvl w:val="0"/>
          <w:numId w:val="5"/>
        </w:numPr>
        <w:tabs>
          <w:tab w:val="left" w:pos="618"/>
          <w:tab w:val="left" w:pos="993"/>
        </w:tabs>
        <w:suppressAutoHyphens/>
        <w:spacing w:after="0" w:line="240" w:lineRule="auto"/>
        <w:ind w:left="0" w:firstLine="709"/>
        <w:jc w:val="both"/>
        <w:rPr>
          <w:rFonts w:ascii="Times New Roman" w:eastAsia="Times New Roman" w:hAnsi="Times New Roman" w:cs="Times New Roman"/>
          <w:lang w:val="uk-UA" w:eastAsia="uk-UA"/>
        </w:rPr>
      </w:pPr>
      <w:r w:rsidRPr="006F60C3">
        <w:rPr>
          <w:rFonts w:ascii="Times New Roman" w:eastAsia="Times New Roman" w:hAnsi="Times New Roman" w:cs="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D5D36A6" w14:textId="77777777" w:rsidR="00876FD9" w:rsidRPr="006F60C3" w:rsidRDefault="00876FD9" w:rsidP="00876FD9">
      <w:pPr>
        <w:tabs>
          <w:tab w:val="left" w:pos="211"/>
        </w:tabs>
        <w:suppressAutoHyphens/>
        <w:spacing w:after="0" w:line="240" w:lineRule="auto"/>
        <w:ind w:firstLine="709"/>
        <w:jc w:val="both"/>
        <w:rPr>
          <w:rFonts w:ascii="Times New Roman" w:eastAsia="Times New Roman" w:hAnsi="Times New Roman" w:cs="Times New Roman"/>
          <w:lang w:val="uk-UA" w:eastAsia="uk-UA"/>
        </w:rPr>
      </w:pPr>
      <w:r w:rsidRPr="006F60C3">
        <w:rPr>
          <w:rFonts w:ascii="Times New Roman" w:eastAsia="Times New Roman"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565843"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lang w:val="uk" w:eastAsia="uk-UA"/>
        </w:rPr>
      </w:pPr>
      <w:r w:rsidRPr="006F60C3">
        <w:rPr>
          <w:rFonts w:ascii="Times New Roman" w:eastAsia="Times New Roman" w:hAnsi="Times New Roman" w:cs="Times New Roman"/>
          <w:lang w:val="uk" w:eastAsia="uk-UA"/>
        </w:rPr>
        <w:t>1) зменшення обсягів закупівлі, зокрема з урахуванням фактичного обсягу видатків замовника;</w:t>
      </w:r>
    </w:p>
    <w:p w14:paraId="0A84BB97"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lang w:val="uk" w:eastAsia="uk-UA"/>
        </w:rPr>
      </w:pPr>
      <w:r w:rsidRPr="006F60C3">
        <w:rPr>
          <w:rFonts w:ascii="Times New Roman" w:eastAsia="Times New Roman" w:hAnsi="Times New Roman" w:cs="Times New Roman"/>
          <w:lang w:val="uk" w:eastAsia="uk-UA"/>
        </w:rPr>
        <w:t xml:space="preserve">2) погодження зміни ціни за одиницю товару в договорі про закупівлю у разі коливання </w:t>
      </w:r>
      <w:r w:rsidRPr="006F60C3">
        <w:rPr>
          <w:rFonts w:ascii="Times New Roman" w:eastAsia="Times New Roman" w:hAnsi="Times New Roman" w:cs="Times New Roman"/>
          <w:b/>
          <w:lang w:val="uk" w:eastAsia="uk-UA"/>
        </w:rPr>
        <w:t>ціни такого товару на ринку</w:t>
      </w:r>
      <w:r w:rsidRPr="006F60C3">
        <w:rPr>
          <w:rFonts w:ascii="Times New Roman" w:eastAsia="Times New Roman" w:hAnsi="Times New Roman" w:cs="Times New Roman"/>
          <w:lang w:val="uk" w:eastAsia="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1D3AA4"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color w:val="000000" w:themeColor="text1"/>
          <w:lang w:val="uk" w:eastAsia="uk-UA"/>
        </w:rPr>
      </w:pPr>
      <w:r w:rsidRPr="006F60C3">
        <w:rPr>
          <w:rFonts w:ascii="Times New Roman" w:eastAsia="Times New Roman" w:hAnsi="Times New Roman" w:cs="Times New Roman"/>
          <w:color w:val="000000" w:themeColor="text1"/>
          <w:lang w:val="uk"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5F748D"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color w:val="000000" w:themeColor="text1"/>
          <w:lang w:val="uk" w:eastAsia="uk-UA"/>
        </w:rPr>
      </w:pPr>
      <w:r w:rsidRPr="006F60C3">
        <w:rPr>
          <w:rFonts w:ascii="Times New Roman" w:eastAsia="Times New Roman" w:hAnsi="Times New Roman" w:cs="Times New Roman"/>
          <w:color w:val="000000" w:themeColor="text1"/>
          <w:lang w:val="uk"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07304B"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color w:val="000000" w:themeColor="text1"/>
          <w:lang w:val="uk" w:eastAsia="uk-UA"/>
        </w:rPr>
      </w:pPr>
      <w:r w:rsidRPr="006F60C3">
        <w:rPr>
          <w:rFonts w:ascii="Times New Roman" w:eastAsia="Times New Roman" w:hAnsi="Times New Roman" w:cs="Times New Roman"/>
          <w:color w:val="000000" w:themeColor="text1"/>
          <w:lang w:val="uk" w:eastAsia="uk-UA"/>
        </w:rPr>
        <w:t>5) погодження зміни ціни в договорі про закупівлю в бік зменшення (без зміни кількості (обсягу) та якості товарів, робіт і послуг);</w:t>
      </w:r>
    </w:p>
    <w:p w14:paraId="54D49CD0"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color w:val="000000" w:themeColor="text1"/>
          <w:lang w:val="uk" w:eastAsia="uk-UA"/>
        </w:rPr>
      </w:pPr>
      <w:r w:rsidRPr="006F60C3">
        <w:rPr>
          <w:rFonts w:ascii="Times New Roman" w:eastAsia="Times New Roman" w:hAnsi="Times New Roman" w:cs="Times New Roman"/>
          <w:color w:val="000000" w:themeColor="text1"/>
          <w:lang w:val="uk"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B90C328"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color w:val="000000" w:themeColor="text1"/>
          <w:lang w:val="uk" w:eastAsia="uk-UA"/>
        </w:rPr>
      </w:pPr>
      <w:r w:rsidRPr="006F60C3">
        <w:rPr>
          <w:rFonts w:ascii="Times New Roman" w:eastAsia="Times New Roman" w:hAnsi="Times New Roman" w:cs="Times New Roman"/>
          <w:color w:val="000000" w:themeColor="text1"/>
          <w:lang w:val="uk"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6A03EC" w14:textId="77777777" w:rsidR="00682EB6" w:rsidRPr="006F60C3" w:rsidRDefault="00682EB6" w:rsidP="00682EB6">
      <w:pPr>
        <w:tabs>
          <w:tab w:val="left" w:pos="211"/>
        </w:tabs>
        <w:suppressAutoHyphens/>
        <w:spacing w:after="0" w:line="240" w:lineRule="auto"/>
        <w:ind w:firstLine="709"/>
        <w:jc w:val="both"/>
        <w:rPr>
          <w:rFonts w:ascii="Times New Roman" w:eastAsia="Times New Roman" w:hAnsi="Times New Roman" w:cs="Times New Roman"/>
          <w:color w:val="000000" w:themeColor="text1"/>
          <w:lang w:val="uk" w:eastAsia="uk-UA"/>
        </w:rPr>
      </w:pPr>
      <w:r w:rsidRPr="006F60C3">
        <w:rPr>
          <w:rFonts w:ascii="Times New Roman" w:eastAsia="Times New Roman" w:hAnsi="Times New Roman" w:cs="Times New Roman"/>
          <w:color w:val="000000" w:themeColor="text1"/>
          <w:lang w:val="uk" w:eastAsia="uk-UA"/>
        </w:rPr>
        <w:t xml:space="preserve">8) зміни умов у зв’язку із застосуванням положень </w:t>
      </w:r>
      <w:hyperlink r:id="rId115" w:anchor="n1778" w:tgtFrame="_blank" w:history="1">
        <w:r w:rsidRPr="006F60C3">
          <w:rPr>
            <w:rStyle w:val="a7"/>
            <w:rFonts w:ascii="Times New Roman" w:eastAsia="Times New Roman" w:hAnsi="Times New Roman" w:cs="Times New Roman"/>
            <w:color w:val="000000" w:themeColor="text1"/>
            <w:lang w:val="uk" w:eastAsia="uk-UA"/>
          </w:rPr>
          <w:t>частини шостої</w:t>
        </w:r>
      </w:hyperlink>
      <w:r w:rsidRPr="006F60C3">
        <w:rPr>
          <w:rFonts w:ascii="Times New Roman" w:eastAsia="Times New Roman" w:hAnsi="Times New Roman" w:cs="Times New Roman"/>
          <w:color w:val="000000" w:themeColor="text1"/>
          <w:lang w:val="uk" w:eastAsia="uk-UA"/>
        </w:rPr>
        <w:t xml:space="preserve"> статті 41 Закону. </w:t>
      </w:r>
      <w:bookmarkStart w:id="51" w:name="n518"/>
      <w:bookmarkEnd w:id="51"/>
    </w:p>
    <w:p w14:paraId="3F0C2B25" w14:textId="77777777" w:rsidR="00876FD9" w:rsidRPr="006F60C3" w:rsidRDefault="00876FD9" w:rsidP="00876FD9">
      <w:pPr>
        <w:spacing w:after="0" w:line="240" w:lineRule="auto"/>
        <w:ind w:firstLine="709"/>
        <w:jc w:val="both"/>
        <w:rPr>
          <w:rFonts w:ascii="Times New Roman" w:eastAsia="Times New Roman" w:hAnsi="Times New Roman" w:cs="Times New Roman"/>
          <w:color w:val="000000" w:themeColor="text1"/>
          <w:lang w:val="uk-UA" w:eastAsia="uk-UA"/>
        </w:rPr>
      </w:pPr>
      <w:r w:rsidRPr="006F60C3">
        <w:rPr>
          <w:rFonts w:ascii="Times New Roman" w:eastAsia="Times New Roman" w:hAnsi="Times New Roman" w:cs="Times New Roman"/>
          <w:color w:val="000000" w:themeColor="text1"/>
          <w:lang w:val="uk-UA"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0E010F1" w14:textId="77777777" w:rsidR="00876FD9" w:rsidRPr="006F60C3" w:rsidRDefault="00876FD9" w:rsidP="00876FD9">
      <w:pPr>
        <w:spacing w:after="0" w:line="240" w:lineRule="auto"/>
        <w:ind w:firstLine="709"/>
        <w:jc w:val="both"/>
        <w:rPr>
          <w:rFonts w:ascii="Times New Roman" w:eastAsia="Times New Roman" w:hAnsi="Times New Roman" w:cs="Times New Roman"/>
          <w:color w:val="000000" w:themeColor="text1"/>
          <w:lang w:val="uk-UA" w:eastAsia="uk-UA"/>
        </w:rPr>
      </w:pPr>
      <w:r w:rsidRPr="006F60C3">
        <w:rPr>
          <w:rFonts w:ascii="Times New Roman" w:eastAsia="Times New Roman" w:hAnsi="Times New Roman" w:cs="Times New Roman"/>
          <w:color w:val="000000" w:themeColor="text1"/>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EF6D9F9" w14:textId="77777777" w:rsidR="00876FD9" w:rsidRPr="006F60C3" w:rsidRDefault="00876FD9" w:rsidP="00876FD9">
      <w:pPr>
        <w:spacing w:after="0" w:line="240" w:lineRule="auto"/>
        <w:ind w:firstLine="709"/>
        <w:jc w:val="both"/>
        <w:rPr>
          <w:rFonts w:ascii="Times New Roman" w:eastAsia="Times New Roman" w:hAnsi="Times New Roman" w:cs="Times New Roman"/>
          <w:lang w:val="uk-UA" w:eastAsia="uk-UA"/>
        </w:rPr>
      </w:pPr>
      <w:r w:rsidRPr="006F60C3">
        <w:rPr>
          <w:rFonts w:ascii="Times New Roman" w:eastAsia="Times New Roman" w:hAnsi="Times New Roman" w:cs="Times New Roman"/>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F14F8EE" w14:textId="77777777" w:rsidR="00876FD9" w:rsidRPr="006F60C3" w:rsidRDefault="00876FD9" w:rsidP="00876FD9">
      <w:pPr>
        <w:spacing w:after="0" w:line="276" w:lineRule="auto"/>
        <w:rPr>
          <w:rFonts w:ascii="Times New Roman" w:eastAsia="Arial" w:hAnsi="Times New Roman" w:cs="Times New Roman"/>
          <w:b/>
          <w:i/>
          <w:lang w:val="uk-UA" w:eastAsia="ru-RU"/>
        </w:rPr>
      </w:pPr>
      <w:r w:rsidRPr="006F60C3">
        <w:rPr>
          <w:rFonts w:ascii="Times New Roman" w:eastAsia="Arial" w:hAnsi="Times New Roman" w:cs="Times New Roman"/>
          <w:b/>
          <w:i/>
          <w:lang w:val="uk-UA" w:eastAsia="ru-RU"/>
        </w:rPr>
        <w:br w:type="page"/>
      </w:r>
    </w:p>
    <w:p w14:paraId="38B87105" w14:textId="77777777" w:rsidR="006F60C3" w:rsidRDefault="006F60C3" w:rsidP="00876FD9">
      <w:pPr>
        <w:keepNext/>
        <w:keepLines/>
        <w:widowControl w:val="0"/>
        <w:suppressAutoHyphens/>
        <w:spacing w:after="0" w:line="240" w:lineRule="auto"/>
        <w:jc w:val="right"/>
        <w:outlineLvl w:val="0"/>
        <w:rPr>
          <w:rFonts w:ascii="Times New Roman" w:eastAsia="Times New Roman" w:hAnsi="Times New Roman" w:cs="Times New Roman"/>
          <w:b/>
          <w:bCs/>
          <w:i/>
          <w:kern w:val="32"/>
          <w:sz w:val="24"/>
          <w:szCs w:val="24"/>
          <w:lang w:val="uk-UA" w:eastAsia="zh-CN"/>
        </w:rPr>
      </w:pPr>
    </w:p>
    <w:p w14:paraId="029E8347" w14:textId="77777777" w:rsidR="00876FD9" w:rsidRPr="006F60C3" w:rsidRDefault="00876FD9" w:rsidP="00876FD9">
      <w:pPr>
        <w:keepNext/>
        <w:keepLines/>
        <w:widowControl w:val="0"/>
        <w:suppressAutoHyphens/>
        <w:spacing w:after="0" w:line="240" w:lineRule="auto"/>
        <w:jc w:val="right"/>
        <w:outlineLvl w:val="0"/>
        <w:rPr>
          <w:rFonts w:ascii="Times New Roman" w:eastAsia="Times New Roman" w:hAnsi="Times New Roman" w:cs="Times New Roman"/>
          <w:b/>
          <w:bCs/>
          <w:i/>
          <w:kern w:val="32"/>
          <w:sz w:val="24"/>
          <w:szCs w:val="24"/>
          <w:lang w:val="uk-UA" w:eastAsia="zh-CN"/>
        </w:rPr>
      </w:pPr>
      <w:r w:rsidRPr="006F60C3">
        <w:rPr>
          <w:rFonts w:ascii="Times New Roman" w:eastAsia="Times New Roman" w:hAnsi="Times New Roman" w:cs="Times New Roman"/>
          <w:b/>
          <w:bCs/>
          <w:i/>
          <w:kern w:val="32"/>
          <w:sz w:val="24"/>
          <w:szCs w:val="24"/>
          <w:lang w:val="uk-UA" w:eastAsia="zh-CN"/>
        </w:rPr>
        <w:t>Додаток 5 до тендерної документації</w:t>
      </w:r>
    </w:p>
    <w:p w14:paraId="161EF2D8" w14:textId="77777777" w:rsidR="00876FD9" w:rsidRPr="006F60C3" w:rsidRDefault="00876FD9" w:rsidP="00876FD9">
      <w:pPr>
        <w:spacing w:after="0" w:line="276" w:lineRule="auto"/>
        <w:jc w:val="right"/>
        <w:rPr>
          <w:rFonts w:ascii="Times New Roman" w:eastAsia="Arial" w:hAnsi="Times New Roman" w:cs="Times New Roman"/>
          <w:b/>
          <w:i/>
          <w:sz w:val="24"/>
          <w:szCs w:val="24"/>
          <w:lang w:val="uk-UA" w:eastAsia="ru-RU"/>
        </w:rPr>
      </w:pPr>
    </w:p>
    <w:p w14:paraId="3C56F6DA" w14:textId="77777777" w:rsidR="00876FD9" w:rsidRPr="006F60C3" w:rsidRDefault="00876FD9" w:rsidP="00876FD9">
      <w:pPr>
        <w:spacing w:after="0" w:line="276" w:lineRule="auto"/>
        <w:jc w:val="right"/>
        <w:rPr>
          <w:rFonts w:ascii="Times New Roman" w:eastAsia="Times New Roman" w:hAnsi="Times New Roman" w:cs="Times New Roman"/>
          <w:b/>
          <w:sz w:val="24"/>
          <w:szCs w:val="24"/>
          <w:lang w:val="uk-UA"/>
        </w:rPr>
      </w:pPr>
    </w:p>
    <w:p w14:paraId="6F48E461" w14:textId="39D26845" w:rsidR="00876FD9" w:rsidRPr="006F60C3" w:rsidRDefault="00876FD9" w:rsidP="00876FD9">
      <w:pPr>
        <w:spacing w:after="0" w:line="276" w:lineRule="auto"/>
        <w:rPr>
          <w:rFonts w:ascii="Times New Roman" w:eastAsia="Times New Roman" w:hAnsi="Times New Roman" w:cs="Times New Roman"/>
          <w:sz w:val="24"/>
          <w:szCs w:val="24"/>
          <w:lang w:val="uk-UA" w:eastAsia="uk-UA"/>
        </w:rPr>
      </w:pPr>
      <w:r w:rsidRPr="006F60C3">
        <w:rPr>
          <w:rFonts w:ascii="Times New Roman" w:eastAsia="Times New Roman" w:hAnsi="Times New Roman" w:cs="Times New Roman"/>
          <w:sz w:val="24"/>
          <w:szCs w:val="24"/>
          <w:lang w:val="uk-UA" w:eastAsia="uk-UA"/>
        </w:rPr>
        <w:t>___.___.202</w:t>
      </w:r>
      <w:r w:rsidR="009B241E" w:rsidRPr="006F60C3">
        <w:rPr>
          <w:rFonts w:ascii="Times New Roman" w:eastAsia="Times New Roman" w:hAnsi="Times New Roman" w:cs="Times New Roman"/>
          <w:sz w:val="24"/>
          <w:szCs w:val="24"/>
          <w:lang w:val="uk-UA" w:eastAsia="uk-UA"/>
        </w:rPr>
        <w:t>3</w:t>
      </w:r>
      <w:r w:rsidRPr="006F60C3">
        <w:rPr>
          <w:rFonts w:ascii="Times New Roman" w:eastAsia="Times New Roman" w:hAnsi="Times New Roman" w:cs="Times New Roman"/>
          <w:sz w:val="24"/>
          <w:szCs w:val="24"/>
          <w:lang w:val="uk-UA" w:eastAsia="uk-UA"/>
        </w:rPr>
        <w:t xml:space="preserve"> № ________</w:t>
      </w:r>
    </w:p>
    <w:p w14:paraId="5A6E5F9D" w14:textId="77777777" w:rsidR="00876FD9" w:rsidRPr="006F60C3" w:rsidRDefault="00876FD9" w:rsidP="00876FD9">
      <w:pPr>
        <w:spacing w:after="0" w:line="276" w:lineRule="auto"/>
        <w:rPr>
          <w:rFonts w:ascii="Times New Roman" w:eastAsia="Times New Roman" w:hAnsi="Times New Roman" w:cs="Times New Roman"/>
          <w:sz w:val="24"/>
          <w:szCs w:val="24"/>
          <w:lang w:val="uk-UA" w:eastAsia="uk-UA"/>
        </w:rPr>
      </w:pPr>
    </w:p>
    <w:p w14:paraId="5756E5F9" w14:textId="77777777" w:rsidR="00876FD9" w:rsidRPr="006F60C3" w:rsidRDefault="00876FD9" w:rsidP="00876FD9">
      <w:pPr>
        <w:spacing w:after="0" w:line="276" w:lineRule="auto"/>
        <w:rPr>
          <w:rFonts w:ascii="Times New Roman" w:eastAsia="Times New Roman" w:hAnsi="Times New Roman" w:cs="Times New Roman"/>
          <w:sz w:val="24"/>
          <w:szCs w:val="24"/>
          <w:lang w:val="uk-UA" w:eastAsia="uk-UA"/>
        </w:rPr>
      </w:pPr>
    </w:p>
    <w:p w14:paraId="3BC1566D" w14:textId="77777777" w:rsidR="00876FD9" w:rsidRPr="006F60C3" w:rsidRDefault="00876FD9" w:rsidP="00876FD9">
      <w:pPr>
        <w:spacing w:after="0" w:line="276" w:lineRule="auto"/>
        <w:rPr>
          <w:rFonts w:ascii="Times New Roman" w:eastAsia="Times New Roman" w:hAnsi="Times New Roman" w:cs="Times New Roman"/>
          <w:sz w:val="24"/>
          <w:szCs w:val="24"/>
          <w:lang w:val="uk-UA" w:eastAsia="uk-UA"/>
        </w:rPr>
      </w:pPr>
    </w:p>
    <w:p w14:paraId="031D6CB1" w14:textId="77777777" w:rsidR="00876FD9" w:rsidRPr="006F60C3" w:rsidRDefault="00876FD9" w:rsidP="00876FD9">
      <w:pPr>
        <w:spacing w:after="0" w:line="276" w:lineRule="auto"/>
        <w:jc w:val="center"/>
        <w:rPr>
          <w:rFonts w:ascii="Times New Roman" w:eastAsia="Times New Roman" w:hAnsi="Times New Roman" w:cs="Times New Roman"/>
          <w:sz w:val="24"/>
          <w:szCs w:val="24"/>
          <w:lang w:val="uk-UA" w:eastAsia="uk-UA"/>
        </w:rPr>
      </w:pPr>
      <w:r w:rsidRPr="006F60C3">
        <w:rPr>
          <w:rFonts w:ascii="Times New Roman" w:eastAsia="Times New Roman" w:hAnsi="Times New Roman" w:cs="Times New Roman"/>
          <w:b/>
          <w:sz w:val="24"/>
          <w:szCs w:val="24"/>
          <w:lang w:val="uk-UA" w:eastAsia="uk-UA"/>
        </w:rPr>
        <w:t>Лист-згода з проєктом договору</w:t>
      </w:r>
    </w:p>
    <w:p w14:paraId="1ADF74A8" w14:textId="77777777" w:rsidR="00876FD9" w:rsidRPr="006F60C3" w:rsidRDefault="00876FD9" w:rsidP="00876FD9">
      <w:pPr>
        <w:spacing w:after="0" w:line="276" w:lineRule="auto"/>
        <w:rPr>
          <w:rFonts w:ascii="Times New Roman" w:eastAsia="Times New Roman" w:hAnsi="Times New Roman" w:cs="Times New Roman"/>
          <w:sz w:val="24"/>
          <w:szCs w:val="24"/>
          <w:lang w:val="uk-UA" w:eastAsia="uk-UA"/>
        </w:rPr>
      </w:pPr>
    </w:p>
    <w:p w14:paraId="098B06E9" w14:textId="77777777" w:rsidR="00876FD9" w:rsidRPr="006F60C3" w:rsidRDefault="00876FD9" w:rsidP="00876FD9">
      <w:pPr>
        <w:spacing w:after="0" w:line="276" w:lineRule="auto"/>
        <w:ind w:firstLine="709"/>
        <w:jc w:val="both"/>
        <w:rPr>
          <w:rFonts w:ascii="Times New Roman" w:eastAsia="Times New Roman" w:hAnsi="Times New Roman" w:cs="Times New Roman"/>
          <w:sz w:val="24"/>
          <w:szCs w:val="24"/>
          <w:lang w:val="uk-UA" w:eastAsia="uk-UA"/>
        </w:rPr>
      </w:pPr>
      <w:r w:rsidRPr="006F60C3">
        <w:rPr>
          <w:rFonts w:ascii="Times New Roman" w:eastAsia="Times New Roman" w:hAnsi="Times New Roman" w:cs="Times New Roman"/>
          <w:b/>
          <w:bCs/>
          <w:i/>
          <w:sz w:val="24"/>
          <w:szCs w:val="24"/>
          <w:u w:val="single"/>
          <w:lang w:val="uk-UA" w:eastAsia="uk-UA"/>
        </w:rPr>
        <w:t>[Найменування учасника</w:t>
      </w:r>
      <w:r w:rsidRPr="006F60C3">
        <w:rPr>
          <w:rFonts w:ascii="Times New Roman" w:eastAsia="Times New Roman" w:hAnsi="Times New Roman" w:cs="Times New Roman"/>
          <w:b/>
          <w:bCs/>
          <w:i/>
          <w:sz w:val="24"/>
          <w:szCs w:val="24"/>
          <w:lang w:val="uk-UA" w:eastAsia="uk-UA"/>
        </w:rPr>
        <w:t>]</w:t>
      </w:r>
      <w:r w:rsidRPr="006F60C3">
        <w:rPr>
          <w:rFonts w:ascii="Times New Roman" w:eastAsia="Times New Roman" w:hAnsi="Times New Roman" w:cs="Times New Roman"/>
          <w:sz w:val="24"/>
          <w:szCs w:val="24"/>
          <w:lang w:val="uk-UA" w:eastAsia="uk-UA"/>
        </w:rPr>
        <w:t xml:space="preserve"> ознайомилося з проєктом договору та порядком змін умов договору, що наведені у </w:t>
      </w:r>
      <w:hyperlink w:anchor="_Додаток_№_3" w:history="1">
        <w:r w:rsidRPr="006F60C3">
          <w:rPr>
            <w:rFonts w:ascii="Times New Roman" w:eastAsia="Times New Roman" w:hAnsi="Times New Roman" w:cs="Times New Roman"/>
            <w:b/>
            <w:bCs/>
            <w:sz w:val="24"/>
            <w:szCs w:val="24"/>
            <w:lang w:val="uk-UA" w:eastAsia="uk-UA"/>
          </w:rPr>
          <w:t>Додатку</w:t>
        </w:r>
      </w:hyperlink>
      <w:r w:rsidRPr="006F60C3">
        <w:rPr>
          <w:rFonts w:ascii="Times New Roman" w:eastAsia="Times New Roman" w:hAnsi="Times New Roman" w:cs="Times New Roman"/>
          <w:b/>
          <w:bCs/>
          <w:sz w:val="24"/>
          <w:szCs w:val="24"/>
          <w:lang w:val="uk-UA" w:eastAsia="uk-UA"/>
        </w:rPr>
        <w:t xml:space="preserve"> 4</w:t>
      </w:r>
      <w:r w:rsidRPr="006F60C3">
        <w:rPr>
          <w:rFonts w:ascii="Times New Roman" w:eastAsia="Times New Roman" w:hAnsi="Times New Roman" w:cs="Times New Roman"/>
          <w:sz w:val="24"/>
          <w:szCs w:val="24"/>
          <w:lang w:val="uk-UA" w:eastAsia="uk-UA"/>
        </w:rPr>
        <w:t xml:space="preserve"> тендерної документації закупівлі </w:t>
      </w:r>
      <w:r w:rsidRPr="006F60C3">
        <w:rPr>
          <w:rFonts w:ascii="Times New Roman" w:eastAsia="Times New Roman" w:hAnsi="Times New Roman" w:cs="Times New Roman"/>
          <w:b/>
          <w:bCs/>
          <w:i/>
          <w:sz w:val="24"/>
          <w:szCs w:val="24"/>
          <w:lang w:val="uk-UA" w:eastAsia="uk-UA"/>
        </w:rPr>
        <w:t>№ </w:t>
      </w:r>
      <w:r w:rsidRPr="006F60C3">
        <w:rPr>
          <w:rFonts w:ascii="Times New Roman" w:eastAsia="Times New Roman" w:hAnsi="Times New Roman" w:cs="Times New Roman"/>
          <w:b/>
          <w:bCs/>
          <w:i/>
          <w:sz w:val="24"/>
          <w:szCs w:val="24"/>
          <w:u w:val="single"/>
          <w:lang w:val="uk-UA" w:eastAsia="uk-UA"/>
        </w:rPr>
        <w:t>[номер закупівлі у системі «Prozorro»</w:t>
      </w:r>
      <w:r w:rsidRPr="006F60C3">
        <w:rPr>
          <w:rFonts w:ascii="Times New Roman" w:eastAsia="Times New Roman" w:hAnsi="Times New Roman" w:cs="Times New Roman"/>
          <w:b/>
          <w:bCs/>
          <w:i/>
          <w:sz w:val="24"/>
          <w:szCs w:val="24"/>
          <w:lang w:val="uk-UA" w:eastAsia="uk-UA"/>
        </w:rPr>
        <w:t>]</w:t>
      </w:r>
      <w:r w:rsidRPr="006F60C3">
        <w:rPr>
          <w:rFonts w:ascii="Times New Roman" w:eastAsia="Times New Roman" w:hAnsi="Times New Roman" w:cs="Times New Roman"/>
          <w:sz w:val="24"/>
          <w:szCs w:val="24"/>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14:paraId="3594D3C4" w14:textId="77777777" w:rsidR="00876FD9" w:rsidRPr="006F60C3" w:rsidRDefault="00876FD9" w:rsidP="00876FD9">
      <w:pPr>
        <w:spacing w:after="0" w:line="276" w:lineRule="auto"/>
        <w:jc w:val="both"/>
        <w:rPr>
          <w:rFonts w:ascii="Times New Roman" w:eastAsia="Times New Roman" w:hAnsi="Times New Roman" w:cs="Times New Roman"/>
          <w:i/>
          <w:sz w:val="24"/>
          <w:szCs w:val="24"/>
          <w:u w:val="single"/>
          <w:lang w:val="uk-UA" w:eastAsia="uk-UA"/>
        </w:rPr>
      </w:pPr>
    </w:p>
    <w:p w14:paraId="298CC5BE" w14:textId="77777777" w:rsidR="00876FD9" w:rsidRPr="006F60C3" w:rsidRDefault="00876FD9" w:rsidP="00876FD9">
      <w:pPr>
        <w:spacing w:after="0" w:line="276" w:lineRule="auto"/>
        <w:jc w:val="both"/>
        <w:rPr>
          <w:rFonts w:ascii="Times New Roman" w:eastAsia="Times New Roman" w:hAnsi="Times New Roman" w:cs="Times New Roman"/>
          <w:i/>
          <w:sz w:val="24"/>
          <w:szCs w:val="24"/>
          <w:u w:val="single"/>
          <w:lang w:val="uk-UA" w:eastAsia="uk-UA"/>
        </w:rPr>
      </w:pPr>
    </w:p>
    <w:p w14:paraId="188AE510" w14:textId="77777777" w:rsidR="00876FD9" w:rsidRPr="006F60C3" w:rsidRDefault="00876FD9" w:rsidP="00876FD9">
      <w:pPr>
        <w:rPr>
          <w:rFonts w:ascii="Times New Roman" w:eastAsia="Times New Roman" w:hAnsi="Times New Roman" w:cs="Times New Roman"/>
          <w:sz w:val="24"/>
          <w:szCs w:val="24"/>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876FD9" w:rsidRPr="006F60C3" w14:paraId="1793B708" w14:textId="77777777" w:rsidTr="00635A3F">
        <w:trPr>
          <w:jc w:val="center"/>
        </w:trPr>
        <w:tc>
          <w:tcPr>
            <w:tcW w:w="3342" w:type="dxa"/>
          </w:tcPr>
          <w:p w14:paraId="238264E4"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r w:rsidRPr="006F60C3">
              <w:rPr>
                <w:rFonts w:ascii="Times New Roman" w:eastAsia="Times New Roman" w:hAnsi="Times New Roman" w:cs="Times New Roman"/>
                <w:b/>
                <w:bCs/>
                <w:sz w:val="24"/>
                <w:szCs w:val="24"/>
                <w:lang w:val="uk-UA" w:eastAsia="uk-UA"/>
              </w:rPr>
              <w:br w:type="page"/>
              <w:t>________________________</w:t>
            </w:r>
          </w:p>
        </w:tc>
        <w:tc>
          <w:tcPr>
            <w:tcW w:w="3341" w:type="dxa"/>
          </w:tcPr>
          <w:p w14:paraId="5C653CA4"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r w:rsidRPr="006F60C3">
              <w:rPr>
                <w:rFonts w:ascii="Times New Roman" w:eastAsia="Times New Roman" w:hAnsi="Times New Roman" w:cs="Times New Roman"/>
                <w:b/>
                <w:bCs/>
                <w:sz w:val="24"/>
                <w:szCs w:val="24"/>
                <w:lang w:val="uk-UA" w:eastAsia="uk-UA"/>
              </w:rPr>
              <w:t>________________________</w:t>
            </w:r>
          </w:p>
        </w:tc>
        <w:tc>
          <w:tcPr>
            <w:tcW w:w="3341" w:type="dxa"/>
          </w:tcPr>
          <w:p w14:paraId="32D45A29"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r w:rsidRPr="006F60C3">
              <w:rPr>
                <w:rFonts w:ascii="Times New Roman" w:eastAsia="Times New Roman" w:hAnsi="Times New Roman" w:cs="Times New Roman"/>
                <w:b/>
                <w:bCs/>
                <w:sz w:val="24"/>
                <w:szCs w:val="24"/>
                <w:lang w:val="uk-UA" w:eastAsia="uk-UA"/>
              </w:rPr>
              <w:t>________________________</w:t>
            </w:r>
          </w:p>
        </w:tc>
      </w:tr>
      <w:tr w:rsidR="00876FD9" w:rsidRPr="006F60C3" w14:paraId="0E49E72E" w14:textId="77777777" w:rsidTr="00635A3F">
        <w:trPr>
          <w:jc w:val="center"/>
        </w:trPr>
        <w:tc>
          <w:tcPr>
            <w:tcW w:w="3342" w:type="dxa"/>
          </w:tcPr>
          <w:p w14:paraId="18E1631C"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p>
        </w:tc>
        <w:tc>
          <w:tcPr>
            <w:tcW w:w="3341" w:type="dxa"/>
          </w:tcPr>
          <w:p w14:paraId="19A3DB4D"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p>
        </w:tc>
        <w:tc>
          <w:tcPr>
            <w:tcW w:w="3341" w:type="dxa"/>
          </w:tcPr>
          <w:p w14:paraId="3E20E04E"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p>
        </w:tc>
      </w:tr>
      <w:tr w:rsidR="00876FD9" w:rsidRPr="006F60C3" w14:paraId="12E2F1AE" w14:textId="77777777" w:rsidTr="00635A3F">
        <w:trPr>
          <w:jc w:val="center"/>
        </w:trPr>
        <w:tc>
          <w:tcPr>
            <w:tcW w:w="3342" w:type="dxa"/>
          </w:tcPr>
          <w:p w14:paraId="44369731"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r w:rsidRPr="006F60C3">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14:paraId="7D531793"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r w:rsidRPr="006F60C3">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14:paraId="77BC6E5E" w14:textId="77777777" w:rsidR="00876FD9" w:rsidRPr="006F60C3" w:rsidRDefault="00876FD9" w:rsidP="00876FD9">
            <w:pPr>
              <w:spacing w:after="0" w:line="240" w:lineRule="auto"/>
              <w:jc w:val="center"/>
              <w:rPr>
                <w:rFonts w:ascii="Times New Roman" w:eastAsia="Times New Roman" w:hAnsi="Times New Roman" w:cs="Times New Roman"/>
                <w:b/>
                <w:bCs/>
                <w:sz w:val="24"/>
                <w:szCs w:val="24"/>
                <w:lang w:val="uk-UA" w:eastAsia="uk-UA"/>
              </w:rPr>
            </w:pPr>
            <w:r w:rsidRPr="006F60C3">
              <w:rPr>
                <w:rFonts w:ascii="Times New Roman" w:eastAsia="Times New Roman" w:hAnsi="Times New Roman" w:cs="Times New Roman"/>
                <w:b/>
                <w:bCs/>
                <w:i/>
                <w:sz w:val="24"/>
                <w:szCs w:val="24"/>
                <w:lang w:val="uk-UA" w:eastAsia="uk-UA"/>
              </w:rPr>
              <w:t>прізвище, ініціали</w:t>
            </w:r>
          </w:p>
        </w:tc>
      </w:tr>
    </w:tbl>
    <w:p w14:paraId="275E587C" w14:textId="77777777" w:rsidR="00876FD9" w:rsidRPr="00876FD9" w:rsidRDefault="00876FD9" w:rsidP="00876FD9">
      <w:pPr>
        <w:spacing w:after="0" w:line="240" w:lineRule="auto"/>
        <w:jc w:val="both"/>
        <w:rPr>
          <w:rFonts w:ascii="Times New Roman" w:eastAsia="Times New Roman" w:hAnsi="Times New Roman" w:cs="Times New Roman"/>
          <w:lang w:val="uk-UA" w:eastAsia="uk-UA"/>
        </w:rPr>
      </w:pPr>
    </w:p>
    <w:p w14:paraId="69755055" w14:textId="77777777" w:rsidR="00876FD9" w:rsidRPr="00876FD9" w:rsidRDefault="00876FD9" w:rsidP="00876FD9">
      <w:pPr>
        <w:spacing w:after="0" w:line="240" w:lineRule="auto"/>
        <w:jc w:val="center"/>
        <w:rPr>
          <w:rFonts w:ascii="Times New Roman" w:eastAsia="Times New Roman" w:hAnsi="Times New Roman" w:cs="Times New Roman"/>
          <w:lang w:val="uk-UA" w:eastAsia="uk-UA"/>
        </w:rPr>
      </w:pPr>
    </w:p>
    <w:p w14:paraId="2E70F3A3" w14:textId="77777777" w:rsidR="00876FD9" w:rsidRDefault="00876FD9">
      <w:pPr>
        <w:spacing w:after="0" w:line="240" w:lineRule="auto"/>
        <w:jc w:val="both"/>
        <w:rPr>
          <w:rFonts w:ascii="Times New Roman" w:hAnsi="Times New Roman" w:cs="Times New Roman"/>
          <w:b/>
          <w:sz w:val="20"/>
          <w:szCs w:val="20"/>
          <w:lang w:val="uk-UA"/>
        </w:rPr>
      </w:pPr>
    </w:p>
    <w:p w14:paraId="3E3F8B82" w14:textId="77777777" w:rsidR="00876FD9" w:rsidRDefault="00876FD9">
      <w:pPr>
        <w:spacing w:after="0" w:line="240" w:lineRule="auto"/>
        <w:jc w:val="both"/>
        <w:rPr>
          <w:rFonts w:ascii="Times New Roman" w:hAnsi="Times New Roman" w:cs="Times New Roman"/>
          <w:b/>
          <w:sz w:val="20"/>
          <w:szCs w:val="20"/>
          <w:lang w:val="uk-UA"/>
        </w:rPr>
      </w:pPr>
    </w:p>
    <w:p w14:paraId="26D7C528" w14:textId="77777777" w:rsidR="00876FD9" w:rsidRDefault="00876FD9">
      <w:pPr>
        <w:spacing w:after="0" w:line="240" w:lineRule="auto"/>
        <w:jc w:val="both"/>
        <w:rPr>
          <w:rFonts w:ascii="Times New Roman" w:hAnsi="Times New Roman" w:cs="Times New Roman"/>
          <w:b/>
          <w:sz w:val="20"/>
          <w:szCs w:val="20"/>
          <w:lang w:val="uk-UA"/>
        </w:rPr>
      </w:pPr>
    </w:p>
    <w:p w14:paraId="3EB35B95" w14:textId="77777777" w:rsidR="00876FD9" w:rsidRDefault="00876FD9">
      <w:pPr>
        <w:spacing w:after="0" w:line="240" w:lineRule="auto"/>
        <w:jc w:val="both"/>
        <w:rPr>
          <w:rFonts w:ascii="Times New Roman" w:hAnsi="Times New Roman" w:cs="Times New Roman"/>
          <w:b/>
          <w:sz w:val="20"/>
          <w:szCs w:val="20"/>
          <w:lang w:val="uk-UA"/>
        </w:rPr>
      </w:pPr>
    </w:p>
    <w:p w14:paraId="01CD4AFC" w14:textId="77777777" w:rsidR="00876FD9" w:rsidRDefault="00876FD9">
      <w:pPr>
        <w:spacing w:after="0" w:line="240" w:lineRule="auto"/>
        <w:jc w:val="both"/>
        <w:rPr>
          <w:rFonts w:ascii="Times New Roman" w:hAnsi="Times New Roman" w:cs="Times New Roman"/>
          <w:b/>
          <w:sz w:val="20"/>
          <w:szCs w:val="20"/>
          <w:lang w:val="uk-UA"/>
        </w:rPr>
      </w:pPr>
    </w:p>
    <w:p w14:paraId="3BC24F95" w14:textId="77777777" w:rsidR="00876FD9" w:rsidRPr="00C27A2A" w:rsidRDefault="00876FD9">
      <w:pPr>
        <w:spacing w:after="0" w:line="240" w:lineRule="auto"/>
        <w:jc w:val="both"/>
        <w:rPr>
          <w:rFonts w:ascii="Times New Roman" w:hAnsi="Times New Roman" w:cs="Times New Roman"/>
          <w:b/>
          <w:sz w:val="20"/>
          <w:szCs w:val="20"/>
          <w:lang w:val="uk-UA"/>
        </w:rPr>
      </w:pPr>
    </w:p>
    <w:sectPr w:rsidR="00876FD9" w:rsidRPr="00C27A2A" w:rsidSect="009B239E">
      <w:footerReference w:type="even" r:id="rId116"/>
      <w:footerReference w:type="default" r:id="rId117"/>
      <w:pgSz w:w="11906" w:h="16838"/>
      <w:pgMar w:top="567" w:right="850"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3260" w14:textId="77777777" w:rsidR="00722492" w:rsidRDefault="00722492" w:rsidP="003F7BC5">
      <w:pPr>
        <w:spacing w:after="0" w:line="240" w:lineRule="auto"/>
      </w:pPr>
      <w:r>
        <w:separator/>
      </w:r>
    </w:p>
  </w:endnote>
  <w:endnote w:type="continuationSeparator" w:id="0">
    <w:p w14:paraId="0FFEE283" w14:textId="77777777" w:rsidR="00722492" w:rsidRDefault="00722492" w:rsidP="003F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8D4B" w14:textId="77777777" w:rsidR="00722492" w:rsidRDefault="00722492" w:rsidP="007A4B5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1809546F" w14:textId="77777777" w:rsidR="00722492" w:rsidRDefault="00722492" w:rsidP="007A4B54">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A9CE" w14:textId="66A474DA" w:rsidR="00722492" w:rsidRPr="00554023" w:rsidRDefault="00722492" w:rsidP="007A4B54">
    <w:pPr>
      <w:pStyle w:val="ab"/>
      <w:framePr w:wrap="around" w:vAnchor="text" w:hAnchor="margin" w:xAlign="right" w:y="1"/>
      <w:jc w:val="right"/>
      <w:rPr>
        <w:rStyle w:val="ad"/>
        <w:rFonts w:ascii="Arial" w:hAnsi="Arial" w:cs="Arial"/>
        <w:sz w:val="16"/>
        <w:szCs w:val="16"/>
        <w:lang w:val="uk-UA"/>
      </w:rPr>
    </w:pPr>
    <w:r w:rsidRPr="00554023">
      <w:rPr>
        <w:rStyle w:val="ad"/>
        <w:rFonts w:ascii="Arial" w:hAnsi="Arial" w:cs="Arial"/>
        <w:sz w:val="16"/>
        <w:szCs w:val="16"/>
        <w:lang w:val="uk-UA"/>
      </w:rPr>
      <w:fldChar w:fldCharType="begin"/>
    </w:r>
    <w:r w:rsidRPr="00554023">
      <w:rPr>
        <w:rStyle w:val="ad"/>
        <w:rFonts w:ascii="Arial" w:hAnsi="Arial" w:cs="Arial"/>
        <w:sz w:val="16"/>
        <w:szCs w:val="16"/>
        <w:lang w:val="uk-UA"/>
      </w:rPr>
      <w:instrText xml:space="preserve">PAGE  </w:instrText>
    </w:r>
    <w:r w:rsidRPr="00554023">
      <w:rPr>
        <w:rStyle w:val="ad"/>
        <w:rFonts w:ascii="Arial" w:hAnsi="Arial" w:cs="Arial"/>
        <w:sz w:val="16"/>
        <w:szCs w:val="16"/>
        <w:lang w:val="uk-UA"/>
      </w:rPr>
      <w:fldChar w:fldCharType="separate"/>
    </w:r>
    <w:r w:rsidR="00BD777D">
      <w:rPr>
        <w:rStyle w:val="ad"/>
        <w:rFonts w:ascii="Arial" w:hAnsi="Arial" w:cs="Arial"/>
        <w:noProof/>
        <w:sz w:val="16"/>
        <w:szCs w:val="16"/>
        <w:lang w:val="uk-UA"/>
      </w:rPr>
      <w:t>53</w:t>
    </w:r>
    <w:r w:rsidRPr="00554023">
      <w:rPr>
        <w:rStyle w:val="ad"/>
        <w:rFonts w:ascii="Arial" w:hAnsi="Arial" w:cs="Arial"/>
        <w:sz w:val="16"/>
        <w:szCs w:val="16"/>
        <w:lang w:val="uk-UA"/>
      </w:rPr>
      <w:fldChar w:fldCharType="end"/>
    </w:r>
  </w:p>
  <w:p w14:paraId="382C3038" w14:textId="77777777" w:rsidR="00722492" w:rsidRPr="001A5BAE" w:rsidRDefault="00722492" w:rsidP="007A4B54">
    <w:pPr>
      <w:pStyle w:val="ab"/>
      <w:tabs>
        <w:tab w:val="clear" w:pos="9355"/>
        <w:tab w:val="right" w:pos="9356"/>
      </w:tabs>
      <w:ind w:right="360"/>
      <w:rPr>
        <w:color w:val="FF0000"/>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B1A02" w14:textId="77777777" w:rsidR="00722492" w:rsidRDefault="00722492" w:rsidP="003F7BC5">
      <w:pPr>
        <w:spacing w:after="0" w:line="240" w:lineRule="auto"/>
      </w:pPr>
      <w:r>
        <w:separator/>
      </w:r>
    </w:p>
  </w:footnote>
  <w:footnote w:type="continuationSeparator" w:id="0">
    <w:p w14:paraId="421CCECF" w14:textId="77777777" w:rsidR="00722492" w:rsidRDefault="00722492" w:rsidP="003F7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35599E"/>
    <w:multiLevelType w:val="hybridMultilevel"/>
    <w:tmpl w:val="7248BA82"/>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24F46E1"/>
    <w:multiLevelType w:val="multilevel"/>
    <w:tmpl w:val="F8022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6" w15:restartNumberingAfterBreak="0">
    <w:nsid w:val="091D4A4D"/>
    <w:multiLevelType w:val="multilevel"/>
    <w:tmpl w:val="3DAC7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2164EF"/>
    <w:multiLevelType w:val="hybridMultilevel"/>
    <w:tmpl w:val="ADBA5AB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3E568A5"/>
    <w:multiLevelType w:val="hybridMultilevel"/>
    <w:tmpl w:val="7C2408B4"/>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D7763C"/>
    <w:multiLevelType w:val="multilevel"/>
    <w:tmpl w:val="449A385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1A195F1B"/>
    <w:multiLevelType w:val="multilevel"/>
    <w:tmpl w:val="D4B254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094D2D"/>
    <w:multiLevelType w:val="hybridMultilevel"/>
    <w:tmpl w:val="E3C20D16"/>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E7C2A64"/>
    <w:multiLevelType w:val="multilevel"/>
    <w:tmpl w:val="CC6A8A24"/>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E87487"/>
    <w:multiLevelType w:val="hybridMultilevel"/>
    <w:tmpl w:val="08CCC12A"/>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6" w15:restartNumberingAfterBreak="0">
    <w:nsid w:val="21EE63CD"/>
    <w:multiLevelType w:val="hybridMultilevel"/>
    <w:tmpl w:val="585A10E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8" w15:restartNumberingAfterBreak="0">
    <w:nsid w:val="25170F27"/>
    <w:multiLevelType w:val="multilevel"/>
    <w:tmpl w:val="37CA9864"/>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F12978"/>
    <w:multiLevelType w:val="hybridMultilevel"/>
    <w:tmpl w:val="532C1F98"/>
    <w:lvl w:ilvl="0" w:tplc="968AAB7A">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2732808"/>
    <w:multiLevelType w:val="multilevel"/>
    <w:tmpl w:val="DE6C7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2135C65"/>
    <w:multiLevelType w:val="hybridMultilevel"/>
    <w:tmpl w:val="9DFE9C7C"/>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6315569"/>
    <w:multiLevelType w:val="multilevel"/>
    <w:tmpl w:val="E90022C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B103C65"/>
    <w:multiLevelType w:val="multilevel"/>
    <w:tmpl w:val="CF56D47E"/>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936"/>
        </w:tabs>
      </w:pPr>
      <w:rPr>
        <w:rFonts w:hint="default"/>
        <w:b/>
        <w:bCs/>
        <w:i w:val="0"/>
        <w:iCs w:val="0"/>
        <w:color w:val="auto"/>
        <w:sz w:val="24"/>
        <w:szCs w:val="24"/>
      </w:rPr>
    </w:lvl>
    <w:lvl w:ilvl="3">
      <w:start w:val="1"/>
      <w:numFmt w:val="lowerLetter"/>
      <w:lvlText w:val="(%4)"/>
      <w:lvlJc w:val="left"/>
      <w:pPr>
        <w:tabs>
          <w:tab w:val="num" w:pos="794"/>
        </w:tabs>
        <w:ind w:firstLine="284"/>
      </w:pPr>
      <w:rPr>
        <w:rFonts w:ascii="Times New Roman" w:eastAsia="Times New Roman" w:hAnsi="Times New Roman" w:cs="Times New Roman"/>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5"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371DA1"/>
    <w:multiLevelType w:val="hybridMultilevel"/>
    <w:tmpl w:val="3EA6D096"/>
    <w:lvl w:ilvl="0" w:tplc="23AE1580">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27"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8" w15:restartNumberingAfterBreak="0">
    <w:nsid w:val="649909E4"/>
    <w:multiLevelType w:val="hybridMultilevel"/>
    <w:tmpl w:val="0994B2C2"/>
    <w:lvl w:ilvl="0" w:tplc="D152F1F0">
      <w:start w:val="7"/>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393817"/>
    <w:multiLevelType w:val="multilevel"/>
    <w:tmpl w:val="5576F57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E2794C"/>
    <w:multiLevelType w:val="multilevel"/>
    <w:tmpl w:val="5C92A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9E035B"/>
    <w:multiLevelType w:val="multilevel"/>
    <w:tmpl w:val="BEE04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5F1BA1"/>
    <w:multiLevelType w:val="multilevel"/>
    <w:tmpl w:val="35EC2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14DB5"/>
    <w:multiLevelType w:val="hybridMultilevel"/>
    <w:tmpl w:val="B76E8CE0"/>
    <w:lvl w:ilvl="0" w:tplc="89A62618">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17"/>
  </w:num>
  <w:num w:numId="2">
    <w:abstractNumId w:val="19"/>
  </w:num>
  <w:num w:numId="3">
    <w:abstractNumId w:val="5"/>
  </w:num>
  <w:num w:numId="4">
    <w:abstractNumId w:val="15"/>
  </w:num>
  <w:num w:numId="5">
    <w:abstractNumId w:val="4"/>
  </w:num>
  <w:num w:numId="6">
    <w:abstractNumId w:val="21"/>
  </w:num>
  <w:num w:numId="7">
    <w:abstractNumId w:val="28"/>
  </w:num>
  <w:num w:numId="8">
    <w:abstractNumId w:val="33"/>
  </w:num>
  <w:num w:numId="9">
    <w:abstractNumId w:val="0"/>
  </w:num>
  <w:num w:numId="10">
    <w:abstractNumId w:val="1"/>
  </w:num>
  <w:num w:numId="11">
    <w:abstractNumId w:val="16"/>
  </w:num>
  <w:num w:numId="12">
    <w:abstractNumId w:val="9"/>
  </w:num>
  <w:num w:numId="13">
    <w:abstractNumId w:val="13"/>
  </w:num>
  <w:num w:numId="14">
    <w:abstractNumId w:val="34"/>
  </w:num>
  <w:num w:numId="15">
    <w:abstractNumId w:val="10"/>
  </w:num>
  <w:num w:numId="16">
    <w:abstractNumId w:val="7"/>
  </w:num>
  <w:num w:numId="17">
    <w:abstractNumId w:val="27"/>
  </w:num>
  <w:num w:numId="18">
    <w:abstractNumId w:val="12"/>
  </w:num>
  <w:num w:numId="19">
    <w:abstractNumId w:val="8"/>
  </w:num>
  <w:num w:numId="20">
    <w:abstractNumId w:val="2"/>
  </w:num>
  <w:num w:numId="21">
    <w:abstractNumId w:val="22"/>
  </w:num>
  <w:num w:numId="22">
    <w:abstractNumId w:val="26"/>
  </w:num>
  <w:num w:numId="23">
    <w:abstractNumId w:val="25"/>
  </w:num>
  <w:num w:numId="24">
    <w:abstractNumId w:val="14"/>
  </w:num>
  <w:num w:numId="25">
    <w:abstractNumId w:val="29"/>
  </w:num>
  <w:num w:numId="26">
    <w:abstractNumId w:val="20"/>
  </w:num>
  <w:num w:numId="27">
    <w:abstractNumId w:val="6"/>
  </w:num>
  <w:num w:numId="28">
    <w:abstractNumId w:val="31"/>
  </w:num>
  <w:num w:numId="29">
    <w:abstractNumId w:val="3"/>
  </w:num>
  <w:num w:numId="30">
    <w:abstractNumId w:val="32"/>
  </w:num>
  <w:num w:numId="31">
    <w:abstractNumId w:val="24"/>
  </w:num>
  <w:num w:numId="32">
    <w:abstractNumId w:val="23"/>
  </w:num>
  <w:num w:numId="33">
    <w:abstractNumId w:val="18"/>
  </w:num>
  <w:num w:numId="34">
    <w:abstractNumId w:val="11"/>
  </w:num>
  <w:num w:numId="3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1F8"/>
    <w:rsid w:val="00011E41"/>
    <w:rsid w:val="00011EDD"/>
    <w:rsid w:val="00012B63"/>
    <w:rsid w:val="00013270"/>
    <w:rsid w:val="00014436"/>
    <w:rsid w:val="0002054B"/>
    <w:rsid w:val="00023FDB"/>
    <w:rsid w:val="000302B6"/>
    <w:rsid w:val="0004135E"/>
    <w:rsid w:val="00043DC4"/>
    <w:rsid w:val="00043F7F"/>
    <w:rsid w:val="000478C2"/>
    <w:rsid w:val="00050F91"/>
    <w:rsid w:val="0005506E"/>
    <w:rsid w:val="00056020"/>
    <w:rsid w:val="0005790A"/>
    <w:rsid w:val="00060D36"/>
    <w:rsid w:val="00064B2C"/>
    <w:rsid w:val="00065622"/>
    <w:rsid w:val="000762CA"/>
    <w:rsid w:val="000774D7"/>
    <w:rsid w:val="00085056"/>
    <w:rsid w:val="00087BC7"/>
    <w:rsid w:val="00091118"/>
    <w:rsid w:val="00097D54"/>
    <w:rsid w:val="000A341B"/>
    <w:rsid w:val="000B43B2"/>
    <w:rsid w:val="000B56D9"/>
    <w:rsid w:val="000C4DEA"/>
    <w:rsid w:val="000D01A3"/>
    <w:rsid w:val="000E0288"/>
    <w:rsid w:val="000E5D94"/>
    <w:rsid w:val="000F2D2D"/>
    <w:rsid w:val="000F673D"/>
    <w:rsid w:val="000F7DCB"/>
    <w:rsid w:val="0010265B"/>
    <w:rsid w:val="00111FB2"/>
    <w:rsid w:val="001125B3"/>
    <w:rsid w:val="00113D2D"/>
    <w:rsid w:val="00121418"/>
    <w:rsid w:val="001261EF"/>
    <w:rsid w:val="001367E8"/>
    <w:rsid w:val="001367EB"/>
    <w:rsid w:val="001438F2"/>
    <w:rsid w:val="00144B1C"/>
    <w:rsid w:val="001458E3"/>
    <w:rsid w:val="001504E0"/>
    <w:rsid w:val="00171B07"/>
    <w:rsid w:val="001811E3"/>
    <w:rsid w:val="00183729"/>
    <w:rsid w:val="001849A2"/>
    <w:rsid w:val="00187CCF"/>
    <w:rsid w:val="001945FF"/>
    <w:rsid w:val="001A7452"/>
    <w:rsid w:val="001B0916"/>
    <w:rsid w:val="001B577F"/>
    <w:rsid w:val="001C3193"/>
    <w:rsid w:val="001C6FB6"/>
    <w:rsid w:val="001C7295"/>
    <w:rsid w:val="001D0EF6"/>
    <w:rsid w:val="001D0F66"/>
    <w:rsid w:val="001D687D"/>
    <w:rsid w:val="001D6E91"/>
    <w:rsid w:val="001E20D2"/>
    <w:rsid w:val="001E24DD"/>
    <w:rsid w:val="002012AC"/>
    <w:rsid w:val="0021018A"/>
    <w:rsid w:val="00211E8A"/>
    <w:rsid w:val="0021517C"/>
    <w:rsid w:val="00222F06"/>
    <w:rsid w:val="00224659"/>
    <w:rsid w:val="002374A4"/>
    <w:rsid w:val="00247BA9"/>
    <w:rsid w:val="00252EB4"/>
    <w:rsid w:val="00257C84"/>
    <w:rsid w:val="00263048"/>
    <w:rsid w:val="0026719D"/>
    <w:rsid w:val="00271053"/>
    <w:rsid w:val="002710D8"/>
    <w:rsid w:val="00274602"/>
    <w:rsid w:val="0028287E"/>
    <w:rsid w:val="002859CB"/>
    <w:rsid w:val="00286704"/>
    <w:rsid w:val="00286933"/>
    <w:rsid w:val="002903EB"/>
    <w:rsid w:val="00296571"/>
    <w:rsid w:val="002A01AD"/>
    <w:rsid w:val="002A5FF8"/>
    <w:rsid w:val="002B1DB2"/>
    <w:rsid w:val="002B78BB"/>
    <w:rsid w:val="002C5DC9"/>
    <w:rsid w:val="002D1AE0"/>
    <w:rsid w:val="002E22AC"/>
    <w:rsid w:val="002E2E99"/>
    <w:rsid w:val="002E4A79"/>
    <w:rsid w:val="002E66EE"/>
    <w:rsid w:val="00306D4E"/>
    <w:rsid w:val="00311D1B"/>
    <w:rsid w:val="00315D81"/>
    <w:rsid w:val="00321710"/>
    <w:rsid w:val="00322E17"/>
    <w:rsid w:val="00323320"/>
    <w:rsid w:val="0032504B"/>
    <w:rsid w:val="0033478C"/>
    <w:rsid w:val="003366CF"/>
    <w:rsid w:val="003427BF"/>
    <w:rsid w:val="00346881"/>
    <w:rsid w:val="003613FE"/>
    <w:rsid w:val="00362160"/>
    <w:rsid w:val="00366473"/>
    <w:rsid w:val="00372AD9"/>
    <w:rsid w:val="003767EB"/>
    <w:rsid w:val="003770D5"/>
    <w:rsid w:val="0038194D"/>
    <w:rsid w:val="00381B0A"/>
    <w:rsid w:val="003A5729"/>
    <w:rsid w:val="003A7E6B"/>
    <w:rsid w:val="003A7EBF"/>
    <w:rsid w:val="003B0993"/>
    <w:rsid w:val="003B75A8"/>
    <w:rsid w:val="003C3680"/>
    <w:rsid w:val="003C4ADE"/>
    <w:rsid w:val="003D14B3"/>
    <w:rsid w:val="003D5250"/>
    <w:rsid w:val="003D7391"/>
    <w:rsid w:val="003D78F6"/>
    <w:rsid w:val="003E14F8"/>
    <w:rsid w:val="003E27FA"/>
    <w:rsid w:val="003E3BEE"/>
    <w:rsid w:val="003E51D0"/>
    <w:rsid w:val="003F1FEC"/>
    <w:rsid w:val="003F5743"/>
    <w:rsid w:val="003F6F0F"/>
    <w:rsid w:val="003F7BC5"/>
    <w:rsid w:val="0040253B"/>
    <w:rsid w:val="00405956"/>
    <w:rsid w:val="0040687F"/>
    <w:rsid w:val="0041374A"/>
    <w:rsid w:val="00425231"/>
    <w:rsid w:val="0042589C"/>
    <w:rsid w:val="00433592"/>
    <w:rsid w:val="00440F5C"/>
    <w:rsid w:val="00442410"/>
    <w:rsid w:val="00445956"/>
    <w:rsid w:val="00454483"/>
    <w:rsid w:val="00465790"/>
    <w:rsid w:val="00475514"/>
    <w:rsid w:val="00480662"/>
    <w:rsid w:val="00481D1E"/>
    <w:rsid w:val="004834C1"/>
    <w:rsid w:val="004A1E27"/>
    <w:rsid w:val="004A258B"/>
    <w:rsid w:val="004A5BFD"/>
    <w:rsid w:val="004B0B3B"/>
    <w:rsid w:val="004B1116"/>
    <w:rsid w:val="004B4032"/>
    <w:rsid w:val="004B5DE4"/>
    <w:rsid w:val="004C19D8"/>
    <w:rsid w:val="004C58DC"/>
    <w:rsid w:val="004D3A60"/>
    <w:rsid w:val="004D7939"/>
    <w:rsid w:val="004E14A5"/>
    <w:rsid w:val="004E214A"/>
    <w:rsid w:val="004E3433"/>
    <w:rsid w:val="004E54CD"/>
    <w:rsid w:val="004E5955"/>
    <w:rsid w:val="004E5978"/>
    <w:rsid w:val="004E7619"/>
    <w:rsid w:val="004F4045"/>
    <w:rsid w:val="00501021"/>
    <w:rsid w:val="00506F81"/>
    <w:rsid w:val="00522852"/>
    <w:rsid w:val="00525A55"/>
    <w:rsid w:val="00531202"/>
    <w:rsid w:val="005325DA"/>
    <w:rsid w:val="0053553F"/>
    <w:rsid w:val="0054241F"/>
    <w:rsid w:val="005504C4"/>
    <w:rsid w:val="0055396E"/>
    <w:rsid w:val="005548CE"/>
    <w:rsid w:val="00555DDF"/>
    <w:rsid w:val="00562587"/>
    <w:rsid w:val="00566266"/>
    <w:rsid w:val="00594EFC"/>
    <w:rsid w:val="005A0A46"/>
    <w:rsid w:val="005A0AEA"/>
    <w:rsid w:val="005A23A8"/>
    <w:rsid w:val="005A69FC"/>
    <w:rsid w:val="005B57F3"/>
    <w:rsid w:val="005C6DDB"/>
    <w:rsid w:val="005D3AE7"/>
    <w:rsid w:val="005D5A9E"/>
    <w:rsid w:val="005E08F4"/>
    <w:rsid w:val="005E19A0"/>
    <w:rsid w:val="005E5086"/>
    <w:rsid w:val="00610A28"/>
    <w:rsid w:val="00613D67"/>
    <w:rsid w:val="006159FE"/>
    <w:rsid w:val="00616B4F"/>
    <w:rsid w:val="00635A3F"/>
    <w:rsid w:val="00640D41"/>
    <w:rsid w:val="0064164D"/>
    <w:rsid w:val="00643BD8"/>
    <w:rsid w:val="00645B34"/>
    <w:rsid w:val="0065099C"/>
    <w:rsid w:val="00656171"/>
    <w:rsid w:val="00657CD2"/>
    <w:rsid w:val="006625D6"/>
    <w:rsid w:val="00662B0F"/>
    <w:rsid w:val="00672400"/>
    <w:rsid w:val="00672FEF"/>
    <w:rsid w:val="00673E36"/>
    <w:rsid w:val="006749EC"/>
    <w:rsid w:val="006825F5"/>
    <w:rsid w:val="00682EB6"/>
    <w:rsid w:val="00686AE6"/>
    <w:rsid w:val="006A5040"/>
    <w:rsid w:val="006B0CC7"/>
    <w:rsid w:val="006B1E77"/>
    <w:rsid w:val="006B65F7"/>
    <w:rsid w:val="006C0A84"/>
    <w:rsid w:val="006C2ADA"/>
    <w:rsid w:val="006C463C"/>
    <w:rsid w:val="006D496F"/>
    <w:rsid w:val="006D5D3C"/>
    <w:rsid w:val="006E6855"/>
    <w:rsid w:val="006F60C3"/>
    <w:rsid w:val="006F7AFB"/>
    <w:rsid w:val="006F7BFE"/>
    <w:rsid w:val="007015A1"/>
    <w:rsid w:val="0070176B"/>
    <w:rsid w:val="00705ADA"/>
    <w:rsid w:val="007074B3"/>
    <w:rsid w:val="00711557"/>
    <w:rsid w:val="0071243C"/>
    <w:rsid w:val="0072203F"/>
    <w:rsid w:val="00722492"/>
    <w:rsid w:val="00733C2D"/>
    <w:rsid w:val="00735D95"/>
    <w:rsid w:val="0073662C"/>
    <w:rsid w:val="007369F5"/>
    <w:rsid w:val="00737435"/>
    <w:rsid w:val="0074198B"/>
    <w:rsid w:val="00744458"/>
    <w:rsid w:val="00745F4B"/>
    <w:rsid w:val="0074726E"/>
    <w:rsid w:val="0077004F"/>
    <w:rsid w:val="00785046"/>
    <w:rsid w:val="00792113"/>
    <w:rsid w:val="00795654"/>
    <w:rsid w:val="00797340"/>
    <w:rsid w:val="007A167D"/>
    <w:rsid w:val="007A44C5"/>
    <w:rsid w:val="007A4B54"/>
    <w:rsid w:val="007B0A2D"/>
    <w:rsid w:val="007B1B38"/>
    <w:rsid w:val="007B20DD"/>
    <w:rsid w:val="007B2EA4"/>
    <w:rsid w:val="007B374C"/>
    <w:rsid w:val="007D027D"/>
    <w:rsid w:val="007D25F6"/>
    <w:rsid w:val="007D594B"/>
    <w:rsid w:val="007D5994"/>
    <w:rsid w:val="007E0760"/>
    <w:rsid w:val="007F2C99"/>
    <w:rsid w:val="007F321C"/>
    <w:rsid w:val="007F336A"/>
    <w:rsid w:val="007F6F87"/>
    <w:rsid w:val="007F71D9"/>
    <w:rsid w:val="008022A4"/>
    <w:rsid w:val="0080472B"/>
    <w:rsid w:val="008069DA"/>
    <w:rsid w:val="0081298C"/>
    <w:rsid w:val="00813DC0"/>
    <w:rsid w:val="0083104A"/>
    <w:rsid w:val="00832257"/>
    <w:rsid w:val="00835C45"/>
    <w:rsid w:val="00837557"/>
    <w:rsid w:val="00837927"/>
    <w:rsid w:val="00842BCF"/>
    <w:rsid w:val="008459F7"/>
    <w:rsid w:val="008550BC"/>
    <w:rsid w:val="00857341"/>
    <w:rsid w:val="00863D1F"/>
    <w:rsid w:val="00876FD9"/>
    <w:rsid w:val="00877DDE"/>
    <w:rsid w:val="00892ACA"/>
    <w:rsid w:val="00895768"/>
    <w:rsid w:val="00895A41"/>
    <w:rsid w:val="00896277"/>
    <w:rsid w:val="00896971"/>
    <w:rsid w:val="008A05E1"/>
    <w:rsid w:val="008A6783"/>
    <w:rsid w:val="008B41C6"/>
    <w:rsid w:val="008B56CC"/>
    <w:rsid w:val="008C2106"/>
    <w:rsid w:val="008C57D4"/>
    <w:rsid w:val="008D16BD"/>
    <w:rsid w:val="008D34DE"/>
    <w:rsid w:val="008D5F11"/>
    <w:rsid w:val="008D66CF"/>
    <w:rsid w:val="008D7E40"/>
    <w:rsid w:val="008E174A"/>
    <w:rsid w:val="008E2B99"/>
    <w:rsid w:val="008E359C"/>
    <w:rsid w:val="008F5D42"/>
    <w:rsid w:val="0090394B"/>
    <w:rsid w:val="009054CB"/>
    <w:rsid w:val="00914211"/>
    <w:rsid w:val="00916BF1"/>
    <w:rsid w:val="009329F9"/>
    <w:rsid w:val="0093553A"/>
    <w:rsid w:val="00935BBF"/>
    <w:rsid w:val="00940D6B"/>
    <w:rsid w:val="009411EB"/>
    <w:rsid w:val="009433B0"/>
    <w:rsid w:val="00945CA8"/>
    <w:rsid w:val="00946A2A"/>
    <w:rsid w:val="00950471"/>
    <w:rsid w:val="0095083D"/>
    <w:rsid w:val="009527BA"/>
    <w:rsid w:val="009556CD"/>
    <w:rsid w:val="00965BDD"/>
    <w:rsid w:val="0096687D"/>
    <w:rsid w:val="00967388"/>
    <w:rsid w:val="009676C7"/>
    <w:rsid w:val="00985E02"/>
    <w:rsid w:val="009927B5"/>
    <w:rsid w:val="00994C12"/>
    <w:rsid w:val="00995610"/>
    <w:rsid w:val="009956DF"/>
    <w:rsid w:val="009A4E4E"/>
    <w:rsid w:val="009B1662"/>
    <w:rsid w:val="009B239E"/>
    <w:rsid w:val="009B241E"/>
    <w:rsid w:val="009C4432"/>
    <w:rsid w:val="009D2049"/>
    <w:rsid w:val="009D7BBE"/>
    <w:rsid w:val="009E2A46"/>
    <w:rsid w:val="009E3874"/>
    <w:rsid w:val="009E3EDE"/>
    <w:rsid w:val="009E7A00"/>
    <w:rsid w:val="009F1AE4"/>
    <w:rsid w:val="009F2FD4"/>
    <w:rsid w:val="009F5CF2"/>
    <w:rsid w:val="009F77F0"/>
    <w:rsid w:val="00A13DF3"/>
    <w:rsid w:val="00A21749"/>
    <w:rsid w:val="00A25D2E"/>
    <w:rsid w:val="00A31736"/>
    <w:rsid w:val="00A32729"/>
    <w:rsid w:val="00A3340A"/>
    <w:rsid w:val="00A33CC1"/>
    <w:rsid w:val="00A41BED"/>
    <w:rsid w:val="00A43EE7"/>
    <w:rsid w:val="00A50DDE"/>
    <w:rsid w:val="00A52D07"/>
    <w:rsid w:val="00A57CCD"/>
    <w:rsid w:val="00A60644"/>
    <w:rsid w:val="00A64B20"/>
    <w:rsid w:val="00A66823"/>
    <w:rsid w:val="00A71BD6"/>
    <w:rsid w:val="00A87661"/>
    <w:rsid w:val="00A92717"/>
    <w:rsid w:val="00A95AD0"/>
    <w:rsid w:val="00A95D69"/>
    <w:rsid w:val="00AC1DF6"/>
    <w:rsid w:val="00AC47AF"/>
    <w:rsid w:val="00AC5E89"/>
    <w:rsid w:val="00AD2E8B"/>
    <w:rsid w:val="00AF48D5"/>
    <w:rsid w:val="00B1047A"/>
    <w:rsid w:val="00B1228F"/>
    <w:rsid w:val="00B14CC8"/>
    <w:rsid w:val="00B16E71"/>
    <w:rsid w:val="00B17BB4"/>
    <w:rsid w:val="00B34AB4"/>
    <w:rsid w:val="00B441E1"/>
    <w:rsid w:val="00B51606"/>
    <w:rsid w:val="00B52408"/>
    <w:rsid w:val="00B5245C"/>
    <w:rsid w:val="00B55532"/>
    <w:rsid w:val="00B56B36"/>
    <w:rsid w:val="00B6185D"/>
    <w:rsid w:val="00B62541"/>
    <w:rsid w:val="00B72C86"/>
    <w:rsid w:val="00B77353"/>
    <w:rsid w:val="00B8752E"/>
    <w:rsid w:val="00B90099"/>
    <w:rsid w:val="00B91F89"/>
    <w:rsid w:val="00BA34DF"/>
    <w:rsid w:val="00BA3854"/>
    <w:rsid w:val="00BB4DEA"/>
    <w:rsid w:val="00BC4E49"/>
    <w:rsid w:val="00BD21DC"/>
    <w:rsid w:val="00BD48E5"/>
    <w:rsid w:val="00BD777D"/>
    <w:rsid w:val="00BE108E"/>
    <w:rsid w:val="00BE4F86"/>
    <w:rsid w:val="00BF22C7"/>
    <w:rsid w:val="00BF34F0"/>
    <w:rsid w:val="00BF71EA"/>
    <w:rsid w:val="00C06BD5"/>
    <w:rsid w:val="00C12508"/>
    <w:rsid w:val="00C16040"/>
    <w:rsid w:val="00C16C8F"/>
    <w:rsid w:val="00C17D5C"/>
    <w:rsid w:val="00C202F1"/>
    <w:rsid w:val="00C232FA"/>
    <w:rsid w:val="00C25EEA"/>
    <w:rsid w:val="00C27A2A"/>
    <w:rsid w:val="00C32245"/>
    <w:rsid w:val="00C349D5"/>
    <w:rsid w:val="00C34D4F"/>
    <w:rsid w:val="00C43E49"/>
    <w:rsid w:val="00C5563D"/>
    <w:rsid w:val="00C6012E"/>
    <w:rsid w:val="00C70869"/>
    <w:rsid w:val="00C74086"/>
    <w:rsid w:val="00C77D5E"/>
    <w:rsid w:val="00C85B80"/>
    <w:rsid w:val="00C90E8E"/>
    <w:rsid w:val="00CB17EE"/>
    <w:rsid w:val="00CD4E1F"/>
    <w:rsid w:val="00CE0BE3"/>
    <w:rsid w:val="00CE5BEB"/>
    <w:rsid w:val="00CE6B0F"/>
    <w:rsid w:val="00CF0807"/>
    <w:rsid w:val="00CF0D48"/>
    <w:rsid w:val="00CF6897"/>
    <w:rsid w:val="00CF6CDE"/>
    <w:rsid w:val="00D06BE4"/>
    <w:rsid w:val="00D11AA8"/>
    <w:rsid w:val="00D25B55"/>
    <w:rsid w:val="00D25DC0"/>
    <w:rsid w:val="00D369CB"/>
    <w:rsid w:val="00D37B27"/>
    <w:rsid w:val="00D401E6"/>
    <w:rsid w:val="00D43885"/>
    <w:rsid w:val="00D4418C"/>
    <w:rsid w:val="00D44351"/>
    <w:rsid w:val="00D448AB"/>
    <w:rsid w:val="00D452C5"/>
    <w:rsid w:val="00D506F7"/>
    <w:rsid w:val="00D62AA7"/>
    <w:rsid w:val="00D64D45"/>
    <w:rsid w:val="00D65AF5"/>
    <w:rsid w:val="00D70D0C"/>
    <w:rsid w:val="00D776B7"/>
    <w:rsid w:val="00D77E45"/>
    <w:rsid w:val="00D834A1"/>
    <w:rsid w:val="00D9087C"/>
    <w:rsid w:val="00D95FDA"/>
    <w:rsid w:val="00DA28B7"/>
    <w:rsid w:val="00DA5974"/>
    <w:rsid w:val="00DA7979"/>
    <w:rsid w:val="00DB5905"/>
    <w:rsid w:val="00DB5FBA"/>
    <w:rsid w:val="00DC1A5A"/>
    <w:rsid w:val="00DC2341"/>
    <w:rsid w:val="00DC3FDF"/>
    <w:rsid w:val="00DC7118"/>
    <w:rsid w:val="00DD10BE"/>
    <w:rsid w:val="00DD4218"/>
    <w:rsid w:val="00DD5985"/>
    <w:rsid w:val="00DD6521"/>
    <w:rsid w:val="00DE3A7F"/>
    <w:rsid w:val="00DF2433"/>
    <w:rsid w:val="00DF2866"/>
    <w:rsid w:val="00DF6B38"/>
    <w:rsid w:val="00DF7249"/>
    <w:rsid w:val="00E00253"/>
    <w:rsid w:val="00E06752"/>
    <w:rsid w:val="00E13FB0"/>
    <w:rsid w:val="00E20E58"/>
    <w:rsid w:val="00E312F1"/>
    <w:rsid w:val="00E35726"/>
    <w:rsid w:val="00E36825"/>
    <w:rsid w:val="00E36BB9"/>
    <w:rsid w:val="00E4234A"/>
    <w:rsid w:val="00E42B20"/>
    <w:rsid w:val="00E44110"/>
    <w:rsid w:val="00E45146"/>
    <w:rsid w:val="00E50BEB"/>
    <w:rsid w:val="00E52053"/>
    <w:rsid w:val="00E63CCE"/>
    <w:rsid w:val="00E67622"/>
    <w:rsid w:val="00E67989"/>
    <w:rsid w:val="00E7043D"/>
    <w:rsid w:val="00E727A8"/>
    <w:rsid w:val="00E91E0E"/>
    <w:rsid w:val="00E9269E"/>
    <w:rsid w:val="00EA44AF"/>
    <w:rsid w:val="00EA4E08"/>
    <w:rsid w:val="00EA593B"/>
    <w:rsid w:val="00EA6161"/>
    <w:rsid w:val="00EA7AD2"/>
    <w:rsid w:val="00EB6E74"/>
    <w:rsid w:val="00EE3EBF"/>
    <w:rsid w:val="00EE6EE6"/>
    <w:rsid w:val="00EF75A4"/>
    <w:rsid w:val="00F04C1B"/>
    <w:rsid w:val="00F05AEB"/>
    <w:rsid w:val="00F17186"/>
    <w:rsid w:val="00F17B69"/>
    <w:rsid w:val="00F230F9"/>
    <w:rsid w:val="00F32CB6"/>
    <w:rsid w:val="00F40162"/>
    <w:rsid w:val="00F40CC1"/>
    <w:rsid w:val="00F41450"/>
    <w:rsid w:val="00F447EB"/>
    <w:rsid w:val="00F4521E"/>
    <w:rsid w:val="00F508DC"/>
    <w:rsid w:val="00F53237"/>
    <w:rsid w:val="00F56678"/>
    <w:rsid w:val="00F6232B"/>
    <w:rsid w:val="00F6291F"/>
    <w:rsid w:val="00F671DB"/>
    <w:rsid w:val="00F74A5C"/>
    <w:rsid w:val="00F8041C"/>
    <w:rsid w:val="00F858D7"/>
    <w:rsid w:val="00F85A6C"/>
    <w:rsid w:val="00F907DC"/>
    <w:rsid w:val="00F94AB4"/>
    <w:rsid w:val="00F97C62"/>
    <w:rsid w:val="00FA7662"/>
    <w:rsid w:val="00FB3CC9"/>
    <w:rsid w:val="00FB40A3"/>
    <w:rsid w:val="00FC1ACA"/>
    <w:rsid w:val="00FC33DA"/>
    <w:rsid w:val="00FC50E2"/>
    <w:rsid w:val="00FC54F0"/>
    <w:rsid w:val="00FC699A"/>
    <w:rsid w:val="00FC7793"/>
    <w:rsid w:val="00FC7C2B"/>
    <w:rsid w:val="00FC7E9C"/>
    <w:rsid w:val="00FE0249"/>
    <w:rsid w:val="00FE4283"/>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5B425C8-CB2C-4EF7-9BC3-9D463A57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9A0"/>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F623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
    <w:basedOn w:val="a"/>
    <w:link w:val="a6"/>
    <w:uiPriority w:val="99"/>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rsid w:val="0074198B"/>
    <w:rPr>
      <w:rFonts w:ascii="Arial" w:eastAsia="Times New Roman" w:hAnsi="Arial" w:cs="Arial"/>
      <w:b/>
      <w:bCs/>
      <w:lang w:val="uk-UA" w:eastAsia="uk-UA"/>
    </w:rPr>
  </w:style>
  <w:style w:type="character" w:styleId="aa">
    <w:name w:val="FollowedHyperlink"/>
    <w:basedOn w:val="a1"/>
    <w:uiPriority w:val="99"/>
    <w:semiHidden/>
    <w:unhideWhenUsed/>
    <w:rsid w:val="001D0EF6"/>
    <w:rPr>
      <w:color w:val="954F72" w:themeColor="followedHyperlink"/>
      <w:u w:val="single"/>
    </w:rPr>
  </w:style>
  <w:style w:type="paragraph" w:styleId="ab">
    <w:name w:val="footer"/>
    <w:basedOn w:val="a"/>
    <w:link w:val="ac"/>
    <w:uiPriority w:val="99"/>
    <w:unhideWhenUsed/>
    <w:rsid w:val="007A4B5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A4B54"/>
  </w:style>
  <w:style w:type="character" w:styleId="ad">
    <w:name w:val="page number"/>
    <w:basedOn w:val="a1"/>
    <w:rsid w:val="007A4B54"/>
  </w:style>
  <w:style w:type="paragraph" w:styleId="ae">
    <w:name w:val="header"/>
    <w:basedOn w:val="a"/>
    <w:link w:val="af"/>
    <w:uiPriority w:val="99"/>
    <w:unhideWhenUsed/>
    <w:rsid w:val="003F7BC5"/>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F7BC5"/>
  </w:style>
  <w:style w:type="character" w:customStyle="1" w:styleId="30">
    <w:name w:val="Заголовок 3 Знак"/>
    <w:basedOn w:val="a1"/>
    <w:link w:val="3"/>
    <w:uiPriority w:val="9"/>
    <w:semiHidden/>
    <w:rsid w:val="00F6232B"/>
    <w:rPr>
      <w:rFonts w:asciiTheme="majorHAnsi" w:eastAsiaTheme="majorEastAsia" w:hAnsiTheme="majorHAnsi" w:cstheme="majorBidi"/>
      <w:color w:val="1F3763" w:themeColor="accent1" w:themeShade="7F"/>
      <w:sz w:val="24"/>
      <w:szCs w:val="24"/>
    </w:rPr>
  </w:style>
  <w:style w:type="paragraph" w:customStyle="1" w:styleId="af0">
    <w:name w:val="Базовий"/>
    <w:qFormat/>
    <w:rsid w:val="004B1116"/>
    <w:pPr>
      <w:tabs>
        <w:tab w:val="left" w:pos="709"/>
      </w:tabs>
      <w:suppressAutoHyphens/>
      <w:spacing w:after="0" w:line="200" w:lineRule="atLeast"/>
    </w:pPr>
    <w:rPr>
      <w:rFonts w:ascii="Arial" w:eastAsia="Calibri" w:hAnsi="Arial" w:cs="Arial"/>
      <w:color w:val="00000A"/>
      <w:sz w:val="24"/>
      <w:szCs w:val="20"/>
      <w:lang w:eastAsia="zh-CN" w:bidi="hi-IN"/>
    </w:rPr>
  </w:style>
  <w:style w:type="character" w:customStyle="1" w:styleId="a6">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5"/>
    <w:uiPriority w:val="34"/>
    <w:rsid w:val="00481D1E"/>
  </w:style>
  <w:style w:type="table" w:customStyle="1" w:styleId="12">
    <w:name w:val="Сетка таблицы1"/>
    <w:basedOn w:val="a2"/>
    <w:next w:val="a4"/>
    <w:rsid w:val="002E2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4"/>
    <w:uiPriority w:val="59"/>
    <w:rsid w:val="00D37B27"/>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WW-">
    <w:name w:val="WW-Базовый"/>
    <w:rsid w:val="0095083D"/>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31">
    <w:name w:val="Заголовок №3_"/>
    <w:basedOn w:val="a1"/>
    <w:link w:val="32"/>
    <w:rsid w:val="0095083D"/>
    <w:rPr>
      <w:rFonts w:ascii="Times New Roman" w:eastAsia="Times New Roman" w:hAnsi="Times New Roman" w:cs="Times New Roman"/>
      <w:shd w:val="clear" w:color="auto" w:fill="FFFFFF"/>
    </w:rPr>
  </w:style>
  <w:style w:type="paragraph" w:customStyle="1" w:styleId="32">
    <w:name w:val="Заголовок №3"/>
    <w:basedOn w:val="a"/>
    <w:link w:val="31"/>
    <w:rsid w:val="0095083D"/>
    <w:pPr>
      <w:widowControl w:val="0"/>
      <w:shd w:val="clear" w:color="auto" w:fill="FFFFFF"/>
      <w:spacing w:before="240" w:after="360" w:line="0" w:lineRule="atLeast"/>
      <w:jc w:val="both"/>
      <w:outlineLvl w:val="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20" TargetMode="External"/><Relationship Id="rId117" Type="http://schemas.openxmlformats.org/officeDocument/2006/relationships/footer" Target="footer2.xml"/><Relationship Id="rId21" Type="http://schemas.openxmlformats.org/officeDocument/2006/relationships/hyperlink" Target="https://ips.ligazakon.net/document/view/kp230471?ed=2023_05_12&amp;an=219" TargetMode="External"/><Relationship Id="rId42" Type="http://schemas.openxmlformats.org/officeDocument/2006/relationships/hyperlink" Target="https://ips.ligazakon.net/document/view/kp230471?ed=2023_05_12&amp;an=231" TargetMode="External"/><Relationship Id="rId47" Type="http://schemas.openxmlformats.org/officeDocument/2006/relationships/hyperlink" Target="https://zakon.rada.gov.ua/laws/show/922-19" TargetMode="External"/><Relationship Id="rId63" Type="http://schemas.openxmlformats.org/officeDocument/2006/relationships/hyperlink" Target="https://ips.ligazakon.net/document/view/kp230471?ed=2023_05_12&amp;an=197" TargetMode="External"/><Relationship Id="rId68" Type="http://schemas.openxmlformats.org/officeDocument/2006/relationships/hyperlink" Target="https://ips.ligazakon.net/document/view/kp230471?ed=2023_05_12&amp;an=193" TargetMode="External"/><Relationship Id="rId84" Type="http://schemas.openxmlformats.org/officeDocument/2006/relationships/hyperlink" Target="https://ips.ligazakon.net/document/view/kp230471?ed=2023_05_12&amp;an=209" TargetMode="External"/><Relationship Id="rId89" Type="http://schemas.openxmlformats.org/officeDocument/2006/relationships/hyperlink" Target="https://ips.ligazakon.net/document/view/kp230471?ed=2023_05_12&amp;an=214" TargetMode="External"/><Relationship Id="rId112" Type="http://schemas.openxmlformats.org/officeDocument/2006/relationships/hyperlink" Target="https://corruptinfo.nazk.gov.ua/reference/getpersonalreference/individual" TargetMode="External"/><Relationship Id="rId16" Type="http://schemas.openxmlformats.org/officeDocument/2006/relationships/hyperlink" Target="https://zakon.rada.gov.ua/laws/show/922-19" TargetMode="External"/><Relationship Id="rId107" Type="http://schemas.openxmlformats.org/officeDocument/2006/relationships/hyperlink" Target="https://ips.ligazakon.net/document/view/kp230471?ed=2023_05_12&amp;an=135"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t012210?ed=2022_12_13&amp;an=377" TargetMode="External"/><Relationship Id="rId32" Type="http://schemas.openxmlformats.org/officeDocument/2006/relationships/hyperlink" Target="https://ips.ligazakon.net/document/view/kp230471?ed=2023_05_12&amp;an=224" TargetMode="External"/><Relationship Id="rId37" Type="http://schemas.openxmlformats.org/officeDocument/2006/relationships/hyperlink" Target="https://ips.ligazakon.net/document/view/kp230471?ed=2023_05_12&amp;an=227" TargetMode="External"/><Relationship Id="rId40" Type="http://schemas.openxmlformats.org/officeDocument/2006/relationships/hyperlink" Target="https://ips.ligazakon.net/document/view/t112939?ed=2022_12_13" TargetMode="External"/><Relationship Id="rId45" Type="http://schemas.openxmlformats.org/officeDocument/2006/relationships/hyperlink" Target="https://ips.ligazakon.net/document/view/t112939?ed=2022_12_13" TargetMode="External"/><Relationship Id="rId53" Type="http://schemas.openxmlformats.org/officeDocument/2006/relationships/hyperlink" Target="https://ips.ligazakon.net/document/view/t150922?ed=2023_04_01&amp;an=1506" TargetMode="External"/><Relationship Id="rId58" Type="http://schemas.openxmlformats.org/officeDocument/2006/relationships/hyperlink" Target="https://ips.ligazakon.net/document/view/t150922?ed=2023_04_01&amp;an=1263" TargetMode="External"/><Relationship Id="rId66" Type="http://schemas.openxmlformats.org/officeDocument/2006/relationships/hyperlink" Target="https://ips.ligazakon.net/document/view/kp230471?ed=2023_05_12&amp;an=191"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ips.ligazakon.net/document/view/kp230471?ed=2023_05_12&amp;an=204" TargetMode="External"/><Relationship Id="rId87" Type="http://schemas.openxmlformats.org/officeDocument/2006/relationships/hyperlink" Target="https://ips.ligazakon.net/document/view/kp230471?ed=2023_05_12&amp;an=212" TargetMode="External"/><Relationship Id="rId102" Type="http://schemas.openxmlformats.org/officeDocument/2006/relationships/hyperlink" Target="https://ips.ligazakon.net/document/view/kp230471?ed=2023_05_12&amp;an=134" TargetMode="External"/><Relationship Id="rId110" Type="http://schemas.openxmlformats.org/officeDocument/2006/relationships/hyperlink" Target="https://zakon.rada.gov.ua/laws/show/922-19/print" TargetMode="External"/><Relationship Id="rId115"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ips.ligazakon.net/document/view/kp230471?ed=2023_05_12&amp;an=180" TargetMode="External"/><Relationship Id="rId82" Type="http://schemas.openxmlformats.org/officeDocument/2006/relationships/hyperlink" Target="https://ips.ligazakon.net/document/view/kp230471?ed=2023_05_12&amp;an=207" TargetMode="External"/><Relationship Id="rId90" Type="http://schemas.openxmlformats.org/officeDocument/2006/relationships/hyperlink" Target="https://ips.ligazakon.net/document/view/t150922?ed=2023_04_01&amp;an=1052" TargetMode="External"/><Relationship Id="rId95" Type="http://schemas.openxmlformats.org/officeDocument/2006/relationships/hyperlink" Target="https://ips.ligazakon.net/document/view/kp230471?ed=2023_05_12&amp;an=107" TargetMode="External"/><Relationship Id="rId19" Type="http://schemas.openxmlformats.org/officeDocument/2006/relationships/hyperlink" Target="https://ips.ligazakon.net/document/view/kp230471?ed=2023_05_12&amp;an=217"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t012210?ed=2022_12_13&amp;an=44" TargetMode="External"/><Relationship Id="rId27" Type="http://schemas.openxmlformats.org/officeDocument/2006/relationships/hyperlink" Target="https://ips.ligazakon.net/document/view/kp230471?ed=2023_05_12&amp;an=221" TargetMode="External"/><Relationship Id="rId30" Type="http://schemas.openxmlformats.org/officeDocument/2006/relationships/hyperlink" Target="https://ips.ligazakon.net/document/view/kp230471?ed=2023_05_12&amp;an=224" TargetMode="External"/><Relationship Id="rId35" Type="http://schemas.openxmlformats.org/officeDocument/2006/relationships/hyperlink" Target="https://ips.ligazakon.net/document/view/t141644?ed=2023_03_21" TargetMode="External"/><Relationship Id="rId43" Type="http://schemas.openxmlformats.org/officeDocument/2006/relationships/hyperlink" Target="https://ips.ligazakon.net/document/view/kp230471?ed=2023_05_12&amp;an=232" TargetMode="External"/><Relationship Id="rId48" Type="http://schemas.openxmlformats.org/officeDocument/2006/relationships/hyperlink" Target="https://zakon.rada.gov.ua/laws/show/1178-2022-%D0%BF/print" TargetMode="External"/><Relationship Id="rId56" Type="http://schemas.openxmlformats.org/officeDocument/2006/relationships/hyperlink" Target="https://ips.ligazakon.net/document/view/kp230471?ed=2023_05_12&amp;an=183" TargetMode="External"/><Relationship Id="rId64" Type="http://schemas.openxmlformats.org/officeDocument/2006/relationships/hyperlink" Target="https://ips.ligazakon.net/document/view/t150922?ed=2023_04_01&amp;an=1556" TargetMode="External"/><Relationship Id="rId69" Type="http://schemas.openxmlformats.org/officeDocument/2006/relationships/hyperlink" Target="https://ips.ligazakon.net/document/view/kp230471?ed=2023_05_12&amp;an=194" TargetMode="External"/><Relationship Id="rId77" Type="http://schemas.openxmlformats.org/officeDocument/2006/relationships/hyperlink" Target="https://ips.ligazakon.net/document/view/kp230471?ed=2023_05_12&amp;an=204" TargetMode="External"/><Relationship Id="rId100" Type="http://schemas.openxmlformats.org/officeDocument/2006/relationships/hyperlink" Target="https://ips.ligazakon.net/document/view/kp230471?ed=2023_05_12&amp;an=132" TargetMode="External"/><Relationship Id="rId105" Type="http://schemas.openxmlformats.org/officeDocument/2006/relationships/hyperlink" Target="https://ips.ligazakon.net/document/view/kp230471?ed=2023_05_12&amp;an=135" TargetMode="External"/><Relationship Id="rId113" Type="http://schemas.openxmlformats.org/officeDocument/2006/relationships/hyperlink" Target="https://vytiah.mvs.gov.ua/app/landing" TargetMode="External"/><Relationship Id="rId118"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t150922?ed=2023_04_01&amp;an=1505" TargetMode="External"/><Relationship Id="rId72" Type="http://schemas.openxmlformats.org/officeDocument/2006/relationships/hyperlink" Target="https://ips.ligazakon.net/document/view/kp230471?ed=2023_05_12&amp;an=200" TargetMode="External"/><Relationship Id="rId80" Type="http://schemas.openxmlformats.org/officeDocument/2006/relationships/hyperlink" Target="https://ips.ligazakon.net/document/view/kp230471?ed=2023_05_12&amp;an=205" TargetMode="External"/><Relationship Id="rId85" Type="http://schemas.openxmlformats.org/officeDocument/2006/relationships/hyperlink" Target="https://ips.ligazakon.net/document/view/kp230471?ed=2023_05_12&amp;an=210" TargetMode="External"/><Relationship Id="rId93" Type="http://schemas.openxmlformats.org/officeDocument/2006/relationships/hyperlink" Target="https://ips.ligazakon.net/document/view/kp230471?ed=2023_05_12&amp;an=105" TargetMode="External"/><Relationship Id="rId9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1" TargetMode="External"/><Relationship Id="rId25" Type="http://schemas.openxmlformats.org/officeDocument/2006/relationships/hyperlink" Target="https://ips.ligazakon.net/document/view/kp230471?ed=2023_05_12&amp;an=219" TargetMode="External"/><Relationship Id="rId33" Type="http://schemas.openxmlformats.org/officeDocument/2006/relationships/hyperlink" Target="https://ips.ligazakon.net/document/view/kp230471?ed=2023_05_12&amp;an=225" TargetMode="External"/><Relationship Id="rId38" Type="http://schemas.openxmlformats.org/officeDocument/2006/relationships/hyperlink" Target="https://ips.ligazakon.net/document/view/kp230471?ed=2023_05_12&amp;an=228" TargetMode="External"/><Relationship Id="rId46" Type="http://schemas.openxmlformats.org/officeDocument/2006/relationships/hyperlink" Target="https://ips.ligazakon.net/document/view/kp230471?ed=2023_05_12&amp;an=152" TargetMode="External"/><Relationship Id="rId59" Type="http://schemas.openxmlformats.org/officeDocument/2006/relationships/hyperlink" Target="https://ips.ligazakon.net/document/view/kp230471?ed=2023_05_12&amp;an=184" TargetMode="External"/><Relationship Id="rId67" Type="http://schemas.openxmlformats.org/officeDocument/2006/relationships/hyperlink" Target="https://ips.ligazakon.net/document/view/kp230471?ed=2023_05_12&amp;an=192" TargetMode="External"/><Relationship Id="rId103" Type="http://schemas.openxmlformats.org/officeDocument/2006/relationships/hyperlink" Target="https://ips.ligazakon.net/document/view/t150922?ed=2023_04_01&amp;an=2240" TargetMode="External"/><Relationship Id="rId108" Type="http://schemas.openxmlformats.org/officeDocument/2006/relationships/hyperlink" Target="https://ips.ligazakon.net/document/view/kp230471?ed=2023_05_12&amp;an=136" TargetMode="External"/><Relationship Id="rId116" Type="http://schemas.openxmlformats.org/officeDocument/2006/relationships/footer" Target="footer1.xml"/><Relationship Id="rId20" Type="http://schemas.openxmlformats.org/officeDocument/2006/relationships/hyperlink" Target="https://ips.ligazakon.net/document/view/kp230471?ed=2023_05_12&amp;an=218" TargetMode="External"/><Relationship Id="rId41" Type="http://schemas.openxmlformats.org/officeDocument/2006/relationships/hyperlink" Target="https://ips.ligazakon.net/document/view/kp230471?ed=2023_05_12&amp;an=229" TargetMode="External"/><Relationship Id="rId54" Type="http://schemas.openxmlformats.org/officeDocument/2006/relationships/hyperlink" Target="https://ips.ligazakon.net/document/view/kp230471?ed=2023_05_12&amp;an=183" TargetMode="External"/><Relationship Id="rId62" Type="http://schemas.openxmlformats.org/officeDocument/2006/relationships/hyperlink" Target="https://ips.ligazakon.net/document/view/t150922?ed=2022_08_16&amp;an=1624" TargetMode="External"/><Relationship Id="rId70" Type="http://schemas.openxmlformats.org/officeDocument/2006/relationships/hyperlink" Target="https://ips.ligazakon.net/document/view/kp230471?ed=2023_05_12&amp;an=195" TargetMode="External"/><Relationship Id="rId75" Type="http://schemas.openxmlformats.org/officeDocument/2006/relationships/hyperlink" Target="https://ips.ligazakon.net/document/view/kp230471?ed=2023_05_12&amp;an=202" TargetMode="External"/><Relationship Id="rId83" Type="http://schemas.openxmlformats.org/officeDocument/2006/relationships/hyperlink" Target="https://ips.ligazakon.net/document/view/kp230471?ed=2023_05_12&amp;an=208" TargetMode="External"/><Relationship Id="rId88" Type="http://schemas.openxmlformats.org/officeDocument/2006/relationships/hyperlink" Target="https://ips.ligazakon.net/document/view/kp230471?ed=2023_05_12&amp;an=213" TargetMode="External"/><Relationship Id="rId91" Type="http://schemas.openxmlformats.org/officeDocument/2006/relationships/hyperlink" Target="https://ips.ligazakon.net/document/view/kp230471?ed=2023_05_12&amp;an=214" TargetMode="External"/><Relationship Id="rId96" Type="http://schemas.openxmlformats.org/officeDocument/2006/relationships/hyperlink" Target="https://ips.ligazakon.net/document/view/kp230471?ed=2023_05_12&amp;an=108" TargetMode="External"/><Relationship Id="rId111"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30471?ed=2023_05_12&amp;an=219" TargetMode="External"/><Relationship Id="rId28" Type="http://schemas.openxmlformats.org/officeDocument/2006/relationships/hyperlink" Target="https://ips.ligazakon.net/document/view/kp230471?ed=2023_05_12&amp;an=222" TargetMode="External"/><Relationship Id="rId36" Type="http://schemas.openxmlformats.org/officeDocument/2006/relationships/hyperlink" Target="https://ips.ligazakon.net/document/view/kp230471?ed=2023_05_12&amp;an=226" TargetMode="External"/><Relationship Id="rId49" Type="http://schemas.openxmlformats.org/officeDocument/2006/relationships/hyperlink" Target="https://ips.ligazakon.net/document/view/kp230471?ed=2023_05_12&amp;an=182" TargetMode="External"/><Relationship Id="rId57" Type="http://schemas.openxmlformats.org/officeDocument/2006/relationships/hyperlink" Target="https://ips.ligazakon.net/document/view/kp230471?ed=2023_05_12&amp;an=184" TargetMode="External"/><Relationship Id="rId106" Type="http://schemas.openxmlformats.org/officeDocument/2006/relationships/hyperlink" Target="https://ips.ligazakon.net/document/view/t150922?ed=2023_04_01&amp;an=2240" TargetMode="External"/><Relationship Id="rId114" Type="http://schemas.openxmlformats.org/officeDocument/2006/relationships/hyperlink" Target="https://zakon.rada.gov.ua/laws/show/2939-17" TargetMode="External"/><Relationship Id="rId119" Type="http://schemas.openxmlformats.org/officeDocument/2006/relationships/theme" Target="theme/theme1.xml"/><Relationship Id="rId10" Type="http://schemas.openxmlformats.org/officeDocument/2006/relationships/hyperlink" Target="https://ips.ligazakon.net/document/view/kp221178?ed=2023_04_18" TargetMode="External"/><Relationship Id="rId31" Type="http://schemas.openxmlformats.org/officeDocument/2006/relationships/hyperlink" Target="https://ips.ligazakon.net/document/view/t030755?ed=2023_04_01&amp;an=941314" TargetMode="External"/><Relationship Id="rId44" Type="http://schemas.openxmlformats.org/officeDocument/2006/relationships/hyperlink" Target="https://ips.ligazakon.net/document/view/kp230471?ed=2023_05_12&amp;an=152" TargetMode="External"/><Relationship Id="rId52" Type="http://schemas.openxmlformats.org/officeDocument/2006/relationships/hyperlink" Target="https://ips.ligazakon.net/document/view/kp230471?ed=2023_05_12&amp;an=183" TargetMode="External"/><Relationship Id="rId60" Type="http://schemas.openxmlformats.org/officeDocument/2006/relationships/hyperlink" Target="https://zakon.rada.gov.ua/laws/show/922-19" TargetMode="External"/><Relationship Id="rId65" Type="http://schemas.openxmlformats.org/officeDocument/2006/relationships/hyperlink" Target="https://ips.ligazakon.net/document/view/t190114?ed=2019_09_19&amp;an=816" TargetMode="External"/><Relationship Id="rId73" Type="http://schemas.openxmlformats.org/officeDocument/2006/relationships/hyperlink" Target="https://ips.ligazakon.net/document/view/kp230471?ed=2023_05_12&amp;an=201" TargetMode="External"/><Relationship Id="rId78" Type="http://schemas.openxmlformats.org/officeDocument/2006/relationships/hyperlink" Target="https://ips.ligazakon.net/document/view/t150922?ed=2023_04_01&amp;an=1435" TargetMode="External"/><Relationship Id="rId81" Type="http://schemas.openxmlformats.org/officeDocument/2006/relationships/hyperlink" Target="https://ips.ligazakon.net/document/view/kp230471?ed=2023_05_12&amp;an=206" TargetMode="External"/><Relationship Id="rId86" Type="http://schemas.openxmlformats.org/officeDocument/2006/relationships/hyperlink" Target="https://ips.ligazakon.net/document/view/kp230471?ed=2023_05_12&amp;an=211" TargetMode="External"/><Relationship Id="rId94" Type="http://schemas.openxmlformats.org/officeDocument/2006/relationships/hyperlink" Target="https://ips.ligazakon.net/document/view/kp230471?ed=2023_05_12&amp;an=106" TargetMode="External"/><Relationship Id="rId99" Type="http://schemas.openxmlformats.org/officeDocument/2006/relationships/hyperlink" Target="https://ips.ligazakon.net/document/view/kp230471?ed=2023_05_12&amp;an=117" TargetMode="External"/><Relationship Id="rId101" Type="http://schemas.openxmlformats.org/officeDocument/2006/relationships/hyperlink" Target="https://ips.ligazakon.net/document/view/kp230471?ed=2023_05_12&amp;an=133"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19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471?ed=2023_05_12&amp;an=216" TargetMode="External"/><Relationship Id="rId39" Type="http://schemas.openxmlformats.org/officeDocument/2006/relationships/hyperlink" Target="https://ips.ligazakon.net/document/view/kp230471?ed=2023_05_12&amp;an=229" TargetMode="External"/><Relationship Id="rId109" Type="http://schemas.openxmlformats.org/officeDocument/2006/relationships/hyperlink" Target="https://zakon.rada.gov.ua/laws/show/922-19/print" TargetMode="External"/><Relationship Id="rId34" Type="http://schemas.openxmlformats.org/officeDocument/2006/relationships/hyperlink" Target="https://ips.ligazakon.net/document/view/kp230471?ed=2023_05_12&amp;an=226" TargetMode="External"/><Relationship Id="rId50" Type="http://schemas.openxmlformats.org/officeDocument/2006/relationships/hyperlink" Target="https://ips.ligazakon.net/document/view/kp230471?ed=2023_05_12&amp;an=183" TargetMode="External"/><Relationship Id="rId55" Type="http://schemas.openxmlformats.org/officeDocument/2006/relationships/hyperlink" Target="https://ips.ligazakon.net/document/view/t150922?ed=2023_04_01&amp;an=1509" TargetMode="External"/><Relationship Id="rId76" Type="http://schemas.openxmlformats.org/officeDocument/2006/relationships/hyperlink" Target="https://ips.ligazakon.net/document/view/kp230471?ed=2023_05_12&amp;an=203" TargetMode="External"/><Relationship Id="rId97" Type="http://schemas.openxmlformats.org/officeDocument/2006/relationships/hyperlink" Target="https://ips.ligazakon.net/document/view/kp230471?ed=2023_05_12&amp;an=109" TargetMode="External"/><Relationship Id="rId104" Type="http://schemas.openxmlformats.org/officeDocument/2006/relationships/hyperlink" Target="https://ips.ligazakon.net/document/view/kp230471?ed=2023_05_12&amp;an=134"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6" TargetMode="External"/><Relationship Id="rId92" Type="http://schemas.openxmlformats.org/officeDocument/2006/relationships/hyperlink" Target="https://ips.ligazakon.net/document/view/kp230471?ed=2023_05_12&amp;an=103" TargetMode="External"/><Relationship Id="rId2" Type="http://schemas.openxmlformats.org/officeDocument/2006/relationships/numbering" Target="numbering.xml"/><Relationship Id="rId29" Type="http://schemas.openxmlformats.org/officeDocument/2006/relationships/hyperlink" Target="https://ips.ligazakon.net/document/view/kp230471?ed=2023_05_12&amp;an=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79B3-48FB-44CD-A941-E6ECBA8A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53</Pages>
  <Words>94151</Words>
  <Characters>53667</Characters>
  <Application>Microsoft Office Word</Application>
  <DocSecurity>0</DocSecurity>
  <Lines>447</Lines>
  <Paragraphs>295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Василь Кривень</cp:lastModifiedBy>
  <cp:revision>108</cp:revision>
  <cp:lastPrinted>2023-07-27T14:35:00Z</cp:lastPrinted>
  <dcterms:created xsi:type="dcterms:W3CDTF">2023-09-07T07:45:00Z</dcterms:created>
  <dcterms:modified xsi:type="dcterms:W3CDTF">2023-11-21T17:59:00Z</dcterms:modified>
</cp:coreProperties>
</file>