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79CE5" w14:textId="77777777" w:rsidR="002766A3" w:rsidRPr="00843B8B" w:rsidRDefault="002766A3" w:rsidP="00843B8B">
      <w:pPr>
        <w:ind w:firstLine="709"/>
        <w:jc w:val="right"/>
        <w:rPr>
          <w:rFonts w:eastAsia="Roboto Condensed Light"/>
          <w:b/>
        </w:rPr>
      </w:pPr>
      <w:r w:rsidRPr="00843B8B">
        <w:rPr>
          <w:rFonts w:eastAsia="Roboto Condensed Light"/>
          <w:b/>
        </w:rPr>
        <w:t xml:space="preserve">Додаток </w:t>
      </w:r>
      <w:r w:rsidRPr="00843B8B">
        <w:rPr>
          <w:rFonts w:eastAsia="Roboto Condensed Light"/>
          <w:b/>
          <w:lang w:val="uk-UA"/>
        </w:rPr>
        <w:t>7</w:t>
      </w:r>
      <w:r w:rsidRPr="00843B8B">
        <w:rPr>
          <w:rFonts w:eastAsia="Roboto Condensed Light"/>
          <w:b/>
        </w:rPr>
        <w:t xml:space="preserve"> ТД</w:t>
      </w:r>
    </w:p>
    <w:p w14:paraId="395CFB5E" w14:textId="0A5CA354" w:rsidR="002766A3" w:rsidRPr="00843B8B" w:rsidRDefault="002766A3" w:rsidP="00843B8B">
      <w:pPr>
        <w:ind w:firstLine="709"/>
        <w:jc w:val="both"/>
        <w:rPr>
          <w:b/>
          <w:lang w:val="uk-UA" w:eastAsia="uk-UA"/>
        </w:rPr>
      </w:pPr>
      <w:r w:rsidRPr="00843B8B">
        <w:rPr>
          <w:b/>
          <w:lang w:val="uk-UA" w:eastAsia="uk-UA"/>
        </w:rPr>
        <w:t xml:space="preserve">                                                                           </w:t>
      </w:r>
    </w:p>
    <w:p w14:paraId="532DA38C" w14:textId="3425B8B3" w:rsidR="002766A3" w:rsidRPr="00843B8B" w:rsidRDefault="002766A3" w:rsidP="00843B8B">
      <w:pPr>
        <w:tabs>
          <w:tab w:val="left" w:pos="993"/>
        </w:tabs>
        <w:ind w:right="-2" w:firstLine="709"/>
        <w:jc w:val="right"/>
        <w:rPr>
          <w:b/>
          <w:i/>
          <w:iCs/>
          <w:lang w:val="uk-UA"/>
        </w:rPr>
      </w:pPr>
      <w:r w:rsidRPr="00843B8B">
        <w:rPr>
          <w:b/>
          <w:i/>
          <w:iCs/>
          <w:lang w:val="uk-UA"/>
        </w:rPr>
        <w:t>Проект договору</w:t>
      </w:r>
    </w:p>
    <w:p w14:paraId="03822ACE" w14:textId="77777777" w:rsidR="002766A3" w:rsidRPr="00843B8B" w:rsidRDefault="002766A3" w:rsidP="00843B8B">
      <w:pPr>
        <w:tabs>
          <w:tab w:val="left" w:pos="993"/>
        </w:tabs>
        <w:ind w:right="-426" w:firstLine="709"/>
        <w:rPr>
          <w:b/>
          <w:lang w:val="uk-UA"/>
        </w:rPr>
      </w:pPr>
    </w:p>
    <w:p w14:paraId="64C04EF3" w14:textId="267C241D" w:rsidR="00902407" w:rsidRPr="00843B8B" w:rsidRDefault="006352A3" w:rsidP="00843B8B">
      <w:pPr>
        <w:tabs>
          <w:tab w:val="left" w:pos="993"/>
        </w:tabs>
        <w:ind w:right="-426" w:firstLine="709"/>
        <w:jc w:val="center"/>
        <w:rPr>
          <w:b/>
          <w:lang w:val="uk-UA"/>
        </w:rPr>
      </w:pPr>
      <w:r w:rsidRPr="00843B8B">
        <w:rPr>
          <w:b/>
          <w:lang w:val="uk-UA"/>
        </w:rPr>
        <w:t>ДОГОВІР №</w:t>
      </w:r>
    </w:p>
    <w:p w14:paraId="40A1A608" w14:textId="77777777" w:rsidR="006C6663" w:rsidRPr="00843B8B" w:rsidRDefault="0094293C" w:rsidP="00843B8B">
      <w:pPr>
        <w:tabs>
          <w:tab w:val="left" w:pos="993"/>
        </w:tabs>
        <w:ind w:right="-426" w:firstLine="709"/>
        <w:jc w:val="center"/>
        <w:rPr>
          <w:b/>
          <w:lang w:val="uk-UA"/>
        </w:rPr>
      </w:pPr>
      <w:r w:rsidRPr="00843B8B">
        <w:rPr>
          <w:b/>
          <w:lang w:val="uk-UA"/>
        </w:rPr>
        <w:t xml:space="preserve">про </w:t>
      </w:r>
      <w:r w:rsidR="00E02A34" w:rsidRPr="00843B8B">
        <w:rPr>
          <w:b/>
          <w:lang w:val="uk-UA"/>
        </w:rPr>
        <w:t>постачання електричної енерг</w:t>
      </w:r>
      <w:r w:rsidR="000C7153" w:rsidRPr="00843B8B">
        <w:rPr>
          <w:b/>
          <w:lang w:val="uk-UA"/>
        </w:rPr>
        <w:t>ії споживачу</w:t>
      </w:r>
    </w:p>
    <w:p w14:paraId="146B4E03" w14:textId="77777777" w:rsidR="00B11B76" w:rsidRPr="00843B8B" w:rsidRDefault="00B11B76" w:rsidP="00843B8B">
      <w:pPr>
        <w:ind w:firstLine="709"/>
        <w:jc w:val="center"/>
        <w:rPr>
          <w:lang w:val="uk-UA"/>
        </w:rPr>
      </w:pPr>
    </w:p>
    <w:p w14:paraId="739C790B" w14:textId="3269C849" w:rsidR="00B11B76" w:rsidRPr="00843B8B" w:rsidRDefault="00B11B76" w:rsidP="00843B8B">
      <w:pPr>
        <w:rPr>
          <w:lang w:val="uk-UA"/>
        </w:rPr>
      </w:pPr>
      <w:r w:rsidRPr="00843B8B">
        <w:rPr>
          <w:lang w:val="uk-UA"/>
        </w:rPr>
        <w:t xml:space="preserve">м. </w:t>
      </w:r>
      <w:r w:rsidR="00902407" w:rsidRPr="00843B8B">
        <w:rPr>
          <w:lang w:val="uk-UA"/>
        </w:rPr>
        <w:t>Чернігів</w:t>
      </w:r>
      <w:r w:rsidR="00902407" w:rsidRPr="00843B8B">
        <w:rPr>
          <w:lang w:val="uk-UA"/>
        </w:rPr>
        <w:tab/>
      </w:r>
      <w:r w:rsidR="00902407" w:rsidRPr="00843B8B">
        <w:rPr>
          <w:lang w:val="uk-UA"/>
        </w:rPr>
        <w:tab/>
      </w:r>
      <w:r w:rsidR="00902407" w:rsidRPr="00843B8B">
        <w:rPr>
          <w:lang w:val="uk-UA"/>
        </w:rPr>
        <w:tab/>
      </w:r>
      <w:r w:rsidR="00902407" w:rsidRPr="00843B8B">
        <w:rPr>
          <w:lang w:val="uk-UA"/>
        </w:rPr>
        <w:tab/>
      </w:r>
      <w:r w:rsidR="00902407" w:rsidRPr="00843B8B">
        <w:rPr>
          <w:lang w:val="uk-UA"/>
        </w:rPr>
        <w:tab/>
      </w:r>
      <w:r w:rsidR="00902407" w:rsidRPr="00843B8B">
        <w:rPr>
          <w:lang w:val="uk-UA"/>
        </w:rPr>
        <w:tab/>
      </w:r>
      <w:r w:rsidR="005D74A2" w:rsidRPr="00843B8B">
        <w:rPr>
          <w:lang w:val="uk-UA"/>
        </w:rPr>
        <w:tab/>
      </w:r>
      <w:r w:rsidR="009C217D" w:rsidRPr="00843B8B">
        <w:rPr>
          <w:lang w:val="uk-UA"/>
        </w:rPr>
        <w:t xml:space="preserve">  </w:t>
      </w:r>
      <w:r w:rsidR="00284E00">
        <w:rPr>
          <w:lang w:val="uk-UA"/>
        </w:rPr>
        <w:t xml:space="preserve">     </w:t>
      </w:r>
      <w:r w:rsidR="00E66054">
        <w:rPr>
          <w:lang w:val="uk-UA"/>
        </w:rPr>
        <w:t xml:space="preserve">      </w:t>
      </w:r>
      <w:r w:rsidR="00902407" w:rsidRPr="00843B8B">
        <w:rPr>
          <w:lang w:val="uk-UA"/>
        </w:rPr>
        <w:t>«__</w:t>
      </w:r>
      <w:r w:rsidR="005D74A2" w:rsidRPr="00843B8B">
        <w:rPr>
          <w:lang w:val="uk-UA"/>
        </w:rPr>
        <w:t>__</w:t>
      </w:r>
      <w:r w:rsidR="00902407" w:rsidRPr="00843B8B">
        <w:rPr>
          <w:lang w:val="uk-UA"/>
        </w:rPr>
        <w:t>_» ____________</w:t>
      </w:r>
      <w:r w:rsidR="000D5EF3" w:rsidRPr="00843B8B">
        <w:rPr>
          <w:lang w:val="uk-UA"/>
        </w:rPr>
        <w:t>202</w:t>
      </w:r>
      <w:r w:rsidR="009C217D" w:rsidRPr="00843B8B">
        <w:rPr>
          <w:lang w:val="uk-UA"/>
        </w:rPr>
        <w:t>3</w:t>
      </w:r>
      <w:r w:rsidR="00121C88" w:rsidRPr="00843B8B">
        <w:rPr>
          <w:lang w:val="uk-UA"/>
        </w:rPr>
        <w:t xml:space="preserve"> </w:t>
      </w:r>
      <w:r w:rsidRPr="00843B8B">
        <w:rPr>
          <w:lang w:val="uk-UA"/>
        </w:rPr>
        <w:t>р</w:t>
      </w:r>
      <w:r w:rsidR="00121C88" w:rsidRPr="00843B8B">
        <w:rPr>
          <w:lang w:val="uk-UA"/>
        </w:rPr>
        <w:t>оку</w:t>
      </w:r>
    </w:p>
    <w:p w14:paraId="54DC7E6D" w14:textId="77777777" w:rsidR="00902407" w:rsidRPr="00843B8B" w:rsidRDefault="00902407" w:rsidP="00843B8B">
      <w:pPr>
        <w:ind w:firstLine="709"/>
        <w:rPr>
          <w:lang w:val="uk-UA"/>
        </w:rPr>
      </w:pPr>
    </w:p>
    <w:p w14:paraId="29EAF6F0" w14:textId="3A69F4AD" w:rsidR="00D354F2" w:rsidRDefault="00D56F36" w:rsidP="00843B8B">
      <w:pPr>
        <w:ind w:firstLine="709"/>
        <w:jc w:val="both"/>
        <w:rPr>
          <w:lang w:val="uk-UA"/>
        </w:rPr>
      </w:pPr>
      <w:r w:rsidRPr="00843B8B">
        <w:rPr>
          <w:lang w:val="uk-UA" w:eastAsia="zh-CN"/>
        </w:rPr>
        <w:t>Чернігівський окружний адміністративний суд</w:t>
      </w:r>
      <w:r w:rsidR="00A25D26" w:rsidRPr="00843B8B">
        <w:rPr>
          <w:lang w:val="uk-UA" w:eastAsia="zh-CN"/>
        </w:rPr>
        <w:t xml:space="preserve"> </w:t>
      </w:r>
      <w:r w:rsidR="00902407" w:rsidRPr="00843B8B">
        <w:rPr>
          <w:lang w:val="uk-UA" w:eastAsia="zh-CN"/>
        </w:rPr>
        <w:t>(далі – Споживач)</w:t>
      </w:r>
      <w:r w:rsidR="00B11B76" w:rsidRPr="00843B8B">
        <w:rPr>
          <w:lang w:val="uk-UA"/>
        </w:rPr>
        <w:t xml:space="preserve"> в особі</w:t>
      </w:r>
      <w:r w:rsidR="002E2D1D" w:rsidRPr="00843B8B">
        <w:rPr>
          <w:bCs/>
          <w:lang w:val="uk-UA"/>
        </w:rPr>
        <w:t xml:space="preserve"> </w:t>
      </w:r>
      <w:r w:rsidR="00652D7E" w:rsidRPr="00843B8B">
        <w:rPr>
          <w:lang w:val="uk-UA"/>
        </w:rPr>
        <w:t xml:space="preserve">голови суду </w:t>
      </w:r>
      <w:r w:rsidR="002E2D1D" w:rsidRPr="00843B8B">
        <w:rPr>
          <w:lang w:val="uk-UA"/>
        </w:rPr>
        <w:t>Скалозуба Юрія Олександровича</w:t>
      </w:r>
      <w:r w:rsidR="00B11B76" w:rsidRPr="00843B8B">
        <w:rPr>
          <w:lang w:val="uk-UA"/>
        </w:rPr>
        <w:t xml:space="preserve">, </w:t>
      </w:r>
      <w:r w:rsidR="00F45E4A" w:rsidRPr="00843B8B">
        <w:rPr>
          <w:lang w:val="uk-UA"/>
        </w:rPr>
        <w:t>який</w:t>
      </w:r>
      <w:r w:rsidR="00B11B76" w:rsidRPr="00843B8B">
        <w:rPr>
          <w:lang w:val="uk-UA"/>
        </w:rPr>
        <w:t xml:space="preserve"> діє на підставі </w:t>
      </w:r>
      <w:r w:rsidRPr="00843B8B">
        <w:rPr>
          <w:lang w:val="uk-UA"/>
        </w:rPr>
        <w:t xml:space="preserve">Закону </w:t>
      </w:r>
      <w:r w:rsidR="00652D7E" w:rsidRPr="00843B8B">
        <w:rPr>
          <w:lang w:val="uk-UA"/>
        </w:rPr>
        <w:t>У</w:t>
      </w:r>
      <w:r w:rsidRPr="00843B8B">
        <w:rPr>
          <w:lang w:val="uk-UA"/>
        </w:rPr>
        <w:t xml:space="preserve">країни «Про судоустрій і статус суддів» </w:t>
      </w:r>
      <w:r w:rsidR="00B11B76" w:rsidRPr="00843B8B">
        <w:rPr>
          <w:lang w:val="uk-UA"/>
        </w:rPr>
        <w:t xml:space="preserve">з однієї сторони, та </w:t>
      </w:r>
      <w:r w:rsidR="00DF7960" w:rsidRPr="00843B8B">
        <w:rPr>
          <w:rStyle w:val="FontStyle15"/>
          <w:sz w:val="24"/>
          <w:szCs w:val="24"/>
          <w:lang w:val="uk-UA"/>
        </w:rPr>
        <w:t>_______________</w:t>
      </w:r>
      <w:r w:rsidR="00703B7B" w:rsidRPr="00843B8B">
        <w:rPr>
          <w:rStyle w:val="FontStyle15"/>
          <w:sz w:val="24"/>
          <w:szCs w:val="24"/>
          <w:lang w:val="uk-UA"/>
        </w:rPr>
        <w:t>___________</w:t>
      </w:r>
      <w:r w:rsidR="00DF7960" w:rsidRPr="00843B8B">
        <w:rPr>
          <w:rStyle w:val="FontStyle15"/>
          <w:sz w:val="24"/>
          <w:szCs w:val="24"/>
          <w:lang w:val="uk-UA"/>
        </w:rPr>
        <w:t>______</w:t>
      </w:r>
      <w:r w:rsidR="00162A70" w:rsidRPr="00843B8B">
        <w:rPr>
          <w:rStyle w:val="FontStyle15"/>
          <w:sz w:val="24"/>
          <w:szCs w:val="24"/>
          <w:lang w:val="uk-UA"/>
        </w:rPr>
        <w:t>______</w:t>
      </w:r>
      <w:r w:rsidR="00DF7960" w:rsidRPr="00843B8B">
        <w:rPr>
          <w:rStyle w:val="FontStyle15"/>
          <w:sz w:val="24"/>
          <w:szCs w:val="24"/>
          <w:lang w:val="uk-UA"/>
        </w:rPr>
        <w:t>_</w:t>
      </w:r>
      <w:r w:rsidR="006C22F3" w:rsidRPr="00843B8B">
        <w:rPr>
          <w:rStyle w:val="FontStyle15"/>
          <w:bCs/>
          <w:sz w:val="24"/>
          <w:szCs w:val="24"/>
          <w:lang w:val="uk-UA"/>
        </w:rPr>
        <w:t xml:space="preserve">, </w:t>
      </w:r>
      <w:r w:rsidR="00902407" w:rsidRPr="00843B8B">
        <w:rPr>
          <w:lang w:val="uk-UA"/>
        </w:rPr>
        <w:t xml:space="preserve">(далі – Постачальник), що діє на підставі </w:t>
      </w:r>
      <w:r w:rsidR="00DF7960" w:rsidRPr="00843B8B">
        <w:rPr>
          <w:lang w:val="uk-UA"/>
        </w:rPr>
        <w:t>____</w:t>
      </w:r>
      <w:r w:rsidR="00703B7B" w:rsidRPr="00843B8B">
        <w:rPr>
          <w:lang w:val="uk-UA"/>
        </w:rPr>
        <w:t>__________________</w:t>
      </w:r>
      <w:r w:rsidR="00DF7960" w:rsidRPr="00843B8B">
        <w:rPr>
          <w:lang w:val="uk-UA"/>
        </w:rPr>
        <w:t>____________________________________</w:t>
      </w:r>
      <w:r w:rsidR="00902407" w:rsidRPr="00843B8B">
        <w:rPr>
          <w:lang w:val="uk-UA"/>
        </w:rPr>
        <w:t>, в особі</w:t>
      </w:r>
      <w:r w:rsidR="003D0DAF" w:rsidRPr="00843B8B">
        <w:rPr>
          <w:rStyle w:val="FontStyle15"/>
          <w:bCs/>
          <w:sz w:val="24"/>
          <w:szCs w:val="24"/>
          <w:lang w:val="uk-UA"/>
        </w:rPr>
        <w:t xml:space="preserve"> </w:t>
      </w:r>
      <w:r w:rsidR="00DF7960" w:rsidRPr="00843B8B">
        <w:rPr>
          <w:rStyle w:val="FontStyle15"/>
          <w:bCs/>
          <w:sz w:val="24"/>
          <w:szCs w:val="24"/>
          <w:lang w:val="uk-UA"/>
        </w:rPr>
        <w:t>_____________________________</w:t>
      </w:r>
      <w:r w:rsidR="003D0DAF" w:rsidRPr="00843B8B">
        <w:rPr>
          <w:rStyle w:val="FontStyle15"/>
          <w:bCs/>
          <w:sz w:val="24"/>
          <w:szCs w:val="24"/>
          <w:lang w:val="uk-UA"/>
        </w:rPr>
        <w:t xml:space="preserve">, </w:t>
      </w:r>
      <w:r w:rsidR="002E2D1D" w:rsidRPr="00843B8B">
        <w:rPr>
          <w:rStyle w:val="FontStyle15"/>
          <w:bCs/>
          <w:sz w:val="24"/>
          <w:szCs w:val="24"/>
          <w:lang w:val="uk-UA"/>
        </w:rPr>
        <w:t>який</w:t>
      </w:r>
      <w:r w:rsidR="003D0DAF" w:rsidRPr="00843B8B">
        <w:rPr>
          <w:rStyle w:val="FontStyle15"/>
          <w:bCs/>
          <w:sz w:val="24"/>
          <w:szCs w:val="24"/>
          <w:lang w:val="uk-UA"/>
        </w:rPr>
        <w:t xml:space="preserve"> діє на підставі </w:t>
      </w:r>
      <w:r w:rsidR="00DF7960" w:rsidRPr="00843B8B">
        <w:rPr>
          <w:rStyle w:val="FontStyle15"/>
          <w:bCs/>
          <w:sz w:val="24"/>
          <w:szCs w:val="24"/>
          <w:lang w:val="uk-UA"/>
        </w:rPr>
        <w:t>_____________________________</w:t>
      </w:r>
      <w:r w:rsidR="00902407" w:rsidRPr="00843B8B">
        <w:rPr>
          <w:lang w:val="uk-UA"/>
        </w:rPr>
        <w:t>, з іншої сторони, разом - Сторони, а кожен окремо – Сторона, уклали цей Договір про постачання електричної енергії споживачу</w:t>
      </w:r>
      <w:r w:rsidR="00610AF9" w:rsidRPr="00843B8B">
        <w:rPr>
          <w:lang w:val="uk-UA"/>
        </w:rPr>
        <w:t xml:space="preserve">, </w:t>
      </w:r>
      <w:r w:rsidR="00902407" w:rsidRPr="00843B8B">
        <w:rPr>
          <w:lang w:val="uk-UA"/>
        </w:rPr>
        <w:t>про таке:</w:t>
      </w:r>
    </w:p>
    <w:p w14:paraId="0DDC74CE" w14:textId="77777777" w:rsidR="00E66054" w:rsidRPr="00843B8B" w:rsidRDefault="00E66054" w:rsidP="00843B8B">
      <w:pPr>
        <w:ind w:firstLine="709"/>
        <w:jc w:val="both"/>
        <w:rPr>
          <w:lang w:val="uk-UA"/>
        </w:rPr>
      </w:pPr>
    </w:p>
    <w:p w14:paraId="229337A0" w14:textId="0B1EA1A7" w:rsidR="00B11B76" w:rsidRPr="00843B8B" w:rsidRDefault="00B11B76" w:rsidP="00843B8B">
      <w:pPr>
        <w:ind w:firstLine="709"/>
        <w:jc w:val="center"/>
        <w:rPr>
          <w:b/>
          <w:lang w:val="uk-UA"/>
        </w:rPr>
      </w:pPr>
      <w:r w:rsidRPr="00843B8B">
        <w:rPr>
          <w:b/>
          <w:lang w:val="uk-UA"/>
        </w:rPr>
        <w:t>1. Загальні положення</w:t>
      </w:r>
    </w:p>
    <w:p w14:paraId="4C779284" w14:textId="43F14046" w:rsidR="006B69F6" w:rsidRPr="00843B8B" w:rsidRDefault="006B69F6" w:rsidP="00843B8B">
      <w:pPr>
        <w:ind w:firstLine="709"/>
        <w:jc w:val="both"/>
        <w:rPr>
          <w:lang w:val="uk-UA" w:eastAsia="uk-UA"/>
        </w:rPr>
      </w:pPr>
      <w:r w:rsidRPr="00843B8B">
        <w:rPr>
          <w:lang w:val="uk-UA" w:eastAsia="uk-UA"/>
        </w:rPr>
        <w:t xml:space="preserve">1.1. Цей </w:t>
      </w:r>
      <w:r w:rsidR="00121C88" w:rsidRPr="00843B8B">
        <w:rPr>
          <w:lang w:val="uk-UA" w:eastAsia="uk-UA"/>
        </w:rPr>
        <w:t>Д</w:t>
      </w:r>
      <w:r w:rsidRPr="00843B8B">
        <w:rPr>
          <w:lang w:val="uk-UA" w:eastAsia="uk-UA"/>
        </w:rPr>
        <w:t xml:space="preserve">оговір про постачання електричної енергії </w:t>
      </w:r>
      <w:r w:rsidR="004A0FD6" w:rsidRPr="00843B8B">
        <w:rPr>
          <w:lang w:val="uk-UA" w:eastAsia="uk-UA"/>
        </w:rPr>
        <w:t>с</w:t>
      </w:r>
      <w:r w:rsidRPr="00843B8B">
        <w:rPr>
          <w:lang w:val="uk-UA" w:eastAsia="uk-UA"/>
        </w:rPr>
        <w:t>поживачу (далі – Договір) встановлює порядок та умови постачання електричної енергії як товарної продукції Споживачу Пос</w:t>
      </w:r>
      <w:r w:rsidR="006879F4" w:rsidRPr="00843B8B">
        <w:rPr>
          <w:lang w:val="uk-UA" w:eastAsia="uk-UA"/>
        </w:rPr>
        <w:t>тачальником електричної енергії</w:t>
      </w:r>
      <w:r w:rsidR="006879F4" w:rsidRPr="00843B8B">
        <w:rPr>
          <w:lang w:val="uk-UA"/>
        </w:rPr>
        <w:t xml:space="preserve"> </w:t>
      </w:r>
      <w:r w:rsidR="006879F4" w:rsidRPr="00843B8B">
        <w:rPr>
          <w:lang w:val="uk-UA" w:eastAsia="uk-UA"/>
        </w:rPr>
        <w:t xml:space="preserve">та укладається </w:t>
      </w:r>
      <w:r w:rsidR="009C217D" w:rsidRPr="00843B8B">
        <w:rPr>
          <w:lang w:val="uk-UA" w:eastAsia="uk-UA"/>
        </w:rPr>
        <w:t>С</w:t>
      </w:r>
      <w:r w:rsidR="006879F4" w:rsidRPr="00843B8B">
        <w:rPr>
          <w:lang w:val="uk-UA" w:eastAsia="uk-UA"/>
        </w:rPr>
        <w:t>торонами, з урахуванням статей 633, 634, 641, 642 Цивільного кодексу України</w:t>
      </w:r>
      <w:r w:rsidR="00A25D26" w:rsidRPr="00843B8B">
        <w:rPr>
          <w:lang w:val="uk-UA" w:eastAsia="uk-UA"/>
        </w:rPr>
        <w:t>.</w:t>
      </w:r>
    </w:p>
    <w:p w14:paraId="223CA7D3" w14:textId="103CCFA7" w:rsidR="006B69F6" w:rsidRPr="00843B8B" w:rsidRDefault="006B69F6" w:rsidP="00843B8B">
      <w:pPr>
        <w:ind w:firstLine="709"/>
        <w:jc w:val="both"/>
        <w:rPr>
          <w:lang w:val="uk-UA" w:eastAsia="uk-UA"/>
        </w:rPr>
      </w:pPr>
      <w:r w:rsidRPr="00843B8B">
        <w:rPr>
          <w:lang w:val="uk-UA" w:eastAsia="uk-UA"/>
        </w:rPr>
        <w:t xml:space="preserve">1.2. Умови цього Договору розроблені відповідно до Закону України </w:t>
      </w:r>
      <w:r w:rsidR="00AC28EC" w:rsidRPr="00843B8B">
        <w:rPr>
          <w:lang w:val="uk-UA" w:eastAsia="uk-UA"/>
        </w:rPr>
        <w:t>«</w:t>
      </w:r>
      <w:r w:rsidRPr="00843B8B">
        <w:rPr>
          <w:lang w:val="uk-UA" w:eastAsia="uk-UA"/>
        </w:rPr>
        <w:t>Про ринок електричної енергії</w:t>
      </w:r>
      <w:r w:rsidR="00AC28EC" w:rsidRPr="00843B8B">
        <w:rPr>
          <w:lang w:val="uk-UA" w:eastAsia="uk-UA"/>
        </w:rPr>
        <w:t>»</w:t>
      </w:r>
      <w:r w:rsidR="007309F1" w:rsidRPr="00843B8B">
        <w:rPr>
          <w:lang w:val="uk-UA" w:eastAsia="uk-UA"/>
        </w:rPr>
        <w:t xml:space="preserve">, </w:t>
      </w:r>
      <w:r w:rsidRPr="00843B8B">
        <w:rPr>
          <w:lang w:val="uk-UA" w:eastAsia="uk-UA"/>
        </w:rPr>
        <w:t xml:space="preserve">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w:t>
      </w:r>
      <w:r w:rsidR="00CF77C3" w:rsidRPr="00843B8B">
        <w:rPr>
          <w:lang w:val="uk-UA" w:eastAsia="uk-UA"/>
        </w:rPr>
        <w:t>№ 312 (далі - ПРРЕЕ)</w:t>
      </w:r>
      <w:r w:rsidR="007309F1" w:rsidRPr="00843B8B">
        <w:rPr>
          <w:lang w:val="uk-UA" w:eastAsia="uk-UA"/>
        </w:rPr>
        <w:t xml:space="preserve"> та</w:t>
      </w:r>
      <w:r w:rsidR="00CF77C3" w:rsidRPr="00843B8B">
        <w:rPr>
          <w:lang w:val="uk-UA" w:eastAsia="uk-UA"/>
        </w:rPr>
        <w:t xml:space="preserve"> Закону України «Про публічні закупівлі»</w:t>
      </w:r>
      <w:r w:rsidR="004C3B0D" w:rsidRPr="00843B8B">
        <w:rPr>
          <w:lang w:val="uk-UA" w:eastAsia="uk-UA"/>
        </w:rPr>
        <w:t xml:space="preserve"> з урахуванням постанови</w:t>
      </w:r>
      <w:r w:rsidR="00A25D26" w:rsidRPr="00843B8B">
        <w:rPr>
          <w:lang w:val="uk-UA" w:eastAsia="uk-UA"/>
        </w:rPr>
        <w:t xml:space="preserve"> </w:t>
      </w:r>
      <w:r w:rsidR="004C3B0D" w:rsidRPr="00843B8B">
        <w:rPr>
          <w:lang w:val="uk-UA" w:eastAsia="uk-UA"/>
        </w:rPr>
        <w:t>Кабінету Міністрів України від 12 жовтня 2022 року № 1178 «</w:t>
      </w:r>
      <w:r w:rsidR="004C3B0D" w:rsidRPr="00843B8B">
        <w:rPr>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C3B0D" w:rsidRPr="00843B8B">
        <w:rPr>
          <w:lang w:val="uk-UA" w:eastAsia="uk-UA"/>
        </w:rPr>
        <w:t>» (надалі – Особливості).</w:t>
      </w:r>
    </w:p>
    <w:p w14:paraId="0BFF0347" w14:textId="7AF2CDCB" w:rsidR="006B69F6" w:rsidRPr="00843B8B" w:rsidRDefault="006B69F6" w:rsidP="00843B8B">
      <w:pPr>
        <w:ind w:firstLine="709"/>
        <w:jc w:val="both"/>
        <w:rPr>
          <w:lang w:val="uk-UA" w:eastAsia="uk-UA"/>
        </w:rPr>
      </w:pPr>
      <w:r w:rsidRPr="00843B8B">
        <w:rPr>
          <w:lang w:val="uk-UA" w:eastAsia="uk-UA"/>
        </w:rPr>
        <w:t xml:space="preserve">1.3. Терміни, що використовуються в цьому </w:t>
      </w:r>
      <w:r w:rsidR="007309F1" w:rsidRPr="00843B8B">
        <w:rPr>
          <w:lang w:val="uk-UA" w:eastAsia="uk-UA"/>
        </w:rPr>
        <w:t>Д</w:t>
      </w:r>
      <w:r w:rsidRPr="00843B8B">
        <w:rPr>
          <w:lang w:val="uk-UA" w:eastAsia="uk-UA"/>
        </w:rPr>
        <w:t xml:space="preserve">оговорі використовуються в розумінні </w:t>
      </w:r>
      <w:r w:rsidR="00CF77C3" w:rsidRPr="00843B8B">
        <w:rPr>
          <w:lang w:val="uk-UA" w:eastAsia="uk-UA"/>
        </w:rPr>
        <w:t>вищезазначених нормативних актів</w:t>
      </w:r>
      <w:r w:rsidRPr="00843B8B">
        <w:rPr>
          <w:lang w:val="uk-UA" w:eastAsia="uk-UA"/>
        </w:rPr>
        <w:t>.</w:t>
      </w:r>
    </w:p>
    <w:p w14:paraId="4FCDED91" w14:textId="77777777" w:rsidR="001D68B3" w:rsidRPr="00843B8B" w:rsidRDefault="001D68B3" w:rsidP="00843B8B">
      <w:pPr>
        <w:ind w:firstLine="709"/>
        <w:jc w:val="both"/>
        <w:rPr>
          <w:lang w:val="uk-UA" w:eastAsia="uk-UA"/>
        </w:rPr>
      </w:pPr>
    </w:p>
    <w:p w14:paraId="551793D1" w14:textId="2F86B6DF" w:rsidR="00B11B76" w:rsidRPr="00843B8B" w:rsidRDefault="00B11B76" w:rsidP="00843B8B">
      <w:pPr>
        <w:ind w:firstLine="709"/>
        <w:jc w:val="center"/>
        <w:rPr>
          <w:b/>
          <w:lang w:val="uk-UA"/>
        </w:rPr>
      </w:pPr>
      <w:r w:rsidRPr="00843B8B">
        <w:rPr>
          <w:b/>
          <w:lang w:val="uk-UA"/>
        </w:rPr>
        <w:t>2. Предмет Договору</w:t>
      </w:r>
    </w:p>
    <w:p w14:paraId="6F7E39E5" w14:textId="310BC2A5" w:rsidR="00B11B76" w:rsidRPr="00843B8B" w:rsidRDefault="00B11B76" w:rsidP="00843B8B">
      <w:pPr>
        <w:ind w:firstLine="709"/>
        <w:jc w:val="both"/>
        <w:rPr>
          <w:b/>
          <w:lang w:val="uk-UA"/>
        </w:rPr>
      </w:pPr>
      <w:r w:rsidRPr="00843B8B">
        <w:rPr>
          <w:lang w:val="uk-UA"/>
        </w:rPr>
        <w:t xml:space="preserve">2.1. За цим Договором Постачальник продає </w:t>
      </w:r>
      <w:r w:rsidR="00902407" w:rsidRPr="00843B8B">
        <w:rPr>
          <w:b/>
          <w:lang w:val="uk-UA"/>
        </w:rPr>
        <w:t>Електричн</w:t>
      </w:r>
      <w:r w:rsidR="00F55F34" w:rsidRPr="00843B8B">
        <w:rPr>
          <w:b/>
          <w:lang w:val="uk-UA"/>
        </w:rPr>
        <w:t>у</w:t>
      </w:r>
      <w:r w:rsidR="00902407" w:rsidRPr="00843B8B">
        <w:rPr>
          <w:b/>
          <w:lang w:val="uk-UA"/>
        </w:rPr>
        <w:t xml:space="preserve"> енергі</w:t>
      </w:r>
      <w:r w:rsidR="00F55F34" w:rsidRPr="00843B8B">
        <w:rPr>
          <w:b/>
          <w:lang w:val="uk-UA"/>
        </w:rPr>
        <w:t>ю</w:t>
      </w:r>
      <w:r w:rsidR="00902407" w:rsidRPr="00843B8B">
        <w:rPr>
          <w:b/>
          <w:lang w:val="uk-UA"/>
        </w:rPr>
        <w:t xml:space="preserve">, </w:t>
      </w:r>
      <w:r w:rsidR="00D56F36" w:rsidRPr="00843B8B">
        <w:rPr>
          <w:b/>
          <w:lang w:val="uk-UA"/>
        </w:rPr>
        <w:t>код</w:t>
      </w:r>
      <w:r w:rsidR="00425A46" w:rsidRPr="00843B8B">
        <w:rPr>
          <w:b/>
        </w:rPr>
        <w:t xml:space="preserve"> за </w:t>
      </w:r>
      <w:r w:rsidR="00425A46" w:rsidRPr="00843B8B">
        <w:rPr>
          <w:b/>
          <w:lang w:val="uk-UA"/>
        </w:rPr>
        <w:t>ЄЗС</w:t>
      </w:r>
      <w:r w:rsidR="00D56F36" w:rsidRPr="00843B8B">
        <w:rPr>
          <w:b/>
          <w:lang w:val="uk-UA"/>
        </w:rPr>
        <w:t xml:space="preserve"> </w:t>
      </w:r>
      <w:r w:rsidR="00485CD9">
        <w:rPr>
          <w:b/>
          <w:lang w:val="uk-UA"/>
        </w:rPr>
        <w:t xml:space="preserve">                            </w:t>
      </w:r>
      <w:r w:rsidR="00D56F36" w:rsidRPr="00843B8B">
        <w:rPr>
          <w:b/>
          <w:lang w:val="uk-UA"/>
        </w:rPr>
        <w:t>ДК 021:2015:</w:t>
      </w:r>
      <w:r w:rsidR="002C482E" w:rsidRPr="00843B8B">
        <w:rPr>
          <w:b/>
          <w:lang w:val="uk-UA"/>
        </w:rPr>
        <w:t xml:space="preserve"> </w:t>
      </w:r>
      <w:r w:rsidR="00902407" w:rsidRPr="00843B8B">
        <w:rPr>
          <w:b/>
          <w:lang w:val="uk-UA"/>
        </w:rPr>
        <w:t>09310000-5</w:t>
      </w:r>
      <w:r w:rsidR="004A4034" w:rsidRPr="00843B8B">
        <w:rPr>
          <w:b/>
          <w:lang w:val="uk-UA"/>
        </w:rPr>
        <w:t xml:space="preserve"> </w:t>
      </w:r>
      <w:r w:rsidR="002C482E" w:rsidRPr="00843B8B">
        <w:rPr>
          <w:lang w:val="uk-UA"/>
        </w:rPr>
        <w:t>–</w:t>
      </w:r>
      <w:r w:rsidR="00902407" w:rsidRPr="00843B8B">
        <w:rPr>
          <w:b/>
          <w:lang w:val="uk-UA"/>
        </w:rPr>
        <w:t xml:space="preserve"> Електрична енергія</w:t>
      </w:r>
      <w:r w:rsidR="00232ECA" w:rsidRPr="00843B8B">
        <w:rPr>
          <w:b/>
          <w:lang w:val="uk-UA"/>
        </w:rPr>
        <w:t xml:space="preserve"> </w:t>
      </w:r>
      <w:r w:rsidR="00F55F34" w:rsidRPr="00843B8B">
        <w:rPr>
          <w:bCs/>
          <w:lang w:val="uk-UA"/>
        </w:rPr>
        <w:t xml:space="preserve">(далі – електрична енергія, товар) </w:t>
      </w:r>
      <w:r w:rsidRPr="00843B8B">
        <w:rPr>
          <w:lang w:val="uk-UA"/>
        </w:rPr>
        <w:t>Споживачу</w:t>
      </w:r>
      <w:r w:rsidR="00F55F34" w:rsidRPr="00843B8B">
        <w:rPr>
          <w:lang w:val="uk-UA"/>
        </w:rPr>
        <w:t xml:space="preserve"> </w:t>
      </w:r>
      <w:r w:rsidRPr="00843B8B">
        <w:rPr>
          <w:lang w:val="uk-UA"/>
        </w:rPr>
        <w:t>для забезпечення потреб електроустановок Споживача, а Споживач оплачує Постачальнику вартість використаної</w:t>
      </w:r>
      <w:r w:rsidR="00F55F34" w:rsidRPr="00843B8B">
        <w:rPr>
          <w:lang w:val="uk-UA"/>
        </w:rPr>
        <w:t xml:space="preserve"> (купованої)</w:t>
      </w:r>
      <w:r w:rsidRPr="00843B8B">
        <w:rPr>
          <w:lang w:val="uk-UA"/>
        </w:rPr>
        <w:t xml:space="preserve"> електричної енергії </w:t>
      </w:r>
      <w:r w:rsidR="00206F6F" w:rsidRPr="00843B8B">
        <w:rPr>
          <w:lang w:val="uk-UA"/>
        </w:rPr>
        <w:t>згідно з умовами цього Договору</w:t>
      </w:r>
      <w:r w:rsidR="00856C64" w:rsidRPr="00843B8B">
        <w:rPr>
          <w:lang w:val="uk-UA"/>
        </w:rPr>
        <w:t>.</w:t>
      </w:r>
      <w:r w:rsidR="00206F6F" w:rsidRPr="00843B8B">
        <w:rPr>
          <w:b/>
          <w:lang w:val="uk-UA"/>
        </w:rPr>
        <w:t xml:space="preserve"> </w:t>
      </w:r>
    </w:p>
    <w:p w14:paraId="587FF6E2" w14:textId="77777777" w:rsidR="00B11B76" w:rsidRPr="00843B8B" w:rsidRDefault="00B11B76" w:rsidP="00843B8B">
      <w:pPr>
        <w:ind w:firstLine="709"/>
        <w:jc w:val="both"/>
        <w:rPr>
          <w:lang w:val="uk-UA"/>
        </w:rPr>
      </w:pPr>
      <w:r w:rsidRPr="00843B8B">
        <w:rPr>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402F1D22" w14:textId="2491C212" w:rsidR="006B69F6" w:rsidRPr="00843B8B" w:rsidRDefault="006B69F6" w:rsidP="00843B8B">
      <w:pPr>
        <w:ind w:firstLine="709"/>
        <w:jc w:val="both"/>
        <w:rPr>
          <w:lang w:val="uk-UA"/>
        </w:rPr>
      </w:pPr>
      <w:r w:rsidRPr="00843B8B">
        <w:rPr>
          <w:lang w:val="uk-UA"/>
        </w:rPr>
        <w:t xml:space="preserve">2.3. Підписанням цього Договору Постачальник підтверджує, що має всі необхідні ліцензії та дозволи на постачання </w:t>
      </w:r>
      <w:r w:rsidR="00694FD3" w:rsidRPr="00843B8B">
        <w:rPr>
          <w:lang w:val="uk-UA"/>
        </w:rPr>
        <w:t>т</w:t>
      </w:r>
      <w:r w:rsidRPr="00843B8B">
        <w:rPr>
          <w:lang w:val="uk-UA"/>
        </w:rPr>
        <w:t>овару за цим Договором, а також зобов’язується забезпечити дійсність таких ліцензій (дозволів) на весь строк дії Договору.</w:t>
      </w:r>
    </w:p>
    <w:p w14:paraId="6A7D83CE" w14:textId="1A3A54B0" w:rsidR="00D746F8" w:rsidRPr="00843B8B" w:rsidRDefault="00D746F8" w:rsidP="00843B8B">
      <w:pPr>
        <w:ind w:firstLine="709"/>
        <w:jc w:val="both"/>
        <w:rPr>
          <w:lang w:val="uk-UA"/>
        </w:rPr>
      </w:pPr>
      <w:r w:rsidRPr="00843B8B">
        <w:rPr>
          <w:lang w:val="uk-UA"/>
        </w:rPr>
        <w:t xml:space="preserve">2.4. </w:t>
      </w:r>
      <w:r w:rsidR="00BC47A9" w:rsidRPr="0018699B">
        <w:rPr>
          <w:lang w:val="uk-UA"/>
        </w:rPr>
        <w:t>Орієнтовний</w:t>
      </w:r>
      <w:r w:rsidRPr="0018699B">
        <w:rPr>
          <w:lang w:val="uk-UA"/>
        </w:rPr>
        <w:t xml:space="preserve"> обсяг постачання електричної енергії</w:t>
      </w:r>
      <w:r w:rsidR="00F37C8C">
        <w:rPr>
          <w:lang w:val="uk-UA"/>
        </w:rPr>
        <w:t xml:space="preserve"> у</w:t>
      </w:r>
      <w:r w:rsidRPr="0018699B">
        <w:rPr>
          <w:lang w:val="uk-UA"/>
        </w:rPr>
        <w:t xml:space="preserve"> </w:t>
      </w:r>
      <w:r w:rsidR="00F37C8C">
        <w:rPr>
          <w:lang w:val="uk-UA"/>
        </w:rPr>
        <w:t>травні - грудні</w:t>
      </w:r>
      <w:r w:rsidR="00EA06FC" w:rsidRPr="0018699B">
        <w:rPr>
          <w:lang w:val="uk-UA"/>
        </w:rPr>
        <w:t xml:space="preserve"> </w:t>
      </w:r>
      <w:r w:rsidR="00DE07BD" w:rsidRPr="0018699B">
        <w:rPr>
          <w:lang w:val="uk-UA"/>
        </w:rPr>
        <w:t>202</w:t>
      </w:r>
      <w:r w:rsidR="002E46DE" w:rsidRPr="0018699B">
        <w:rPr>
          <w:lang w:val="uk-UA"/>
        </w:rPr>
        <w:t>3</w:t>
      </w:r>
      <w:r w:rsidR="00DE07BD" w:rsidRPr="0018699B">
        <w:rPr>
          <w:lang w:val="uk-UA"/>
        </w:rPr>
        <w:t xml:space="preserve"> р</w:t>
      </w:r>
      <w:r w:rsidR="00F37C8C">
        <w:rPr>
          <w:lang w:val="uk-UA"/>
        </w:rPr>
        <w:t>о</w:t>
      </w:r>
      <w:r w:rsidR="00233504" w:rsidRPr="0018699B">
        <w:rPr>
          <w:lang w:val="uk-UA"/>
        </w:rPr>
        <w:t>к</w:t>
      </w:r>
      <w:r w:rsidR="00F37C8C">
        <w:rPr>
          <w:lang w:val="uk-UA"/>
        </w:rPr>
        <w:t>у</w:t>
      </w:r>
      <w:r w:rsidR="00E47A8E" w:rsidRPr="0018699B">
        <w:rPr>
          <w:lang w:val="uk-UA"/>
        </w:rPr>
        <w:t xml:space="preserve"> </w:t>
      </w:r>
      <w:r w:rsidRPr="0018699B">
        <w:rPr>
          <w:lang w:val="uk-UA"/>
        </w:rPr>
        <w:t>становить</w:t>
      </w:r>
      <w:r w:rsidR="00F37C8C">
        <w:rPr>
          <w:lang w:val="uk-UA"/>
        </w:rPr>
        <w:t xml:space="preserve"> </w:t>
      </w:r>
      <w:r w:rsidR="0018699B" w:rsidRPr="0018699B">
        <w:rPr>
          <w:lang w:val="uk-UA"/>
        </w:rPr>
        <w:t>687</w:t>
      </w:r>
      <w:r w:rsidRPr="0018699B">
        <w:rPr>
          <w:lang w:val="uk-UA"/>
        </w:rPr>
        <w:t>00 кВт</w:t>
      </w:r>
      <w:r w:rsidR="00425A46" w:rsidRPr="0018699B">
        <w:rPr>
          <w:lang w:val="uk-UA"/>
        </w:rPr>
        <w:t>*</w:t>
      </w:r>
      <w:r w:rsidRPr="0018699B">
        <w:rPr>
          <w:lang w:val="uk-UA"/>
        </w:rPr>
        <w:t>год</w:t>
      </w:r>
      <w:r w:rsidR="006641A9" w:rsidRPr="0018699B">
        <w:rPr>
          <w:lang w:val="uk-UA"/>
        </w:rPr>
        <w:t>.</w:t>
      </w:r>
    </w:p>
    <w:p w14:paraId="6C366999" w14:textId="1AD9882C" w:rsidR="006A2D1D" w:rsidRPr="00843B8B" w:rsidRDefault="00CF77C3" w:rsidP="00843B8B">
      <w:pPr>
        <w:ind w:firstLine="709"/>
        <w:jc w:val="both"/>
        <w:rPr>
          <w:b/>
          <w:lang w:val="uk-UA"/>
        </w:rPr>
      </w:pPr>
      <w:r w:rsidRPr="00843B8B">
        <w:rPr>
          <w:lang w:val="uk-UA"/>
        </w:rPr>
        <w:t>2.5</w:t>
      </w:r>
      <w:r w:rsidR="006B69F6" w:rsidRPr="00843B8B">
        <w:rPr>
          <w:lang w:val="uk-UA"/>
        </w:rPr>
        <w:t>. Обсяги закупівлі можуть бути зменшені залежно від фактичного фінансування видатків Споживача</w:t>
      </w:r>
      <w:r w:rsidR="00D746F8" w:rsidRPr="00843B8B">
        <w:rPr>
          <w:lang w:val="uk-UA"/>
        </w:rPr>
        <w:t>.</w:t>
      </w:r>
    </w:p>
    <w:p w14:paraId="5FDB8BD1" w14:textId="77777777" w:rsidR="00E66054" w:rsidRDefault="00E66054" w:rsidP="00843B8B">
      <w:pPr>
        <w:ind w:firstLine="709"/>
        <w:jc w:val="center"/>
        <w:rPr>
          <w:b/>
          <w:lang w:val="uk-UA"/>
        </w:rPr>
      </w:pPr>
    </w:p>
    <w:p w14:paraId="7E7E04C5" w14:textId="1F356E77" w:rsidR="00B11B76" w:rsidRPr="00843B8B" w:rsidRDefault="00B11B76" w:rsidP="00843B8B">
      <w:pPr>
        <w:ind w:firstLine="709"/>
        <w:jc w:val="center"/>
        <w:rPr>
          <w:b/>
          <w:lang w:val="uk-UA"/>
        </w:rPr>
      </w:pPr>
      <w:r w:rsidRPr="00843B8B">
        <w:rPr>
          <w:b/>
          <w:lang w:val="uk-UA"/>
        </w:rPr>
        <w:t>3. Умови постачання</w:t>
      </w:r>
    </w:p>
    <w:p w14:paraId="1E375837" w14:textId="77777777" w:rsidR="00B11B76" w:rsidRPr="00843B8B" w:rsidRDefault="00B11B76" w:rsidP="00843B8B">
      <w:pPr>
        <w:ind w:firstLine="709"/>
        <w:jc w:val="both"/>
        <w:rPr>
          <w:lang w:val="uk-UA"/>
        </w:rPr>
      </w:pPr>
      <w:r w:rsidRPr="00843B8B">
        <w:rPr>
          <w:lang w:val="uk-UA"/>
        </w:rPr>
        <w:t>3.1. Початком постачання електричної енергії Споживачу є дата, зазна</w:t>
      </w:r>
      <w:r w:rsidR="00D746F8" w:rsidRPr="00843B8B">
        <w:rPr>
          <w:lang w:val="uk-UA"/>
        </w:rPr>
        <w:t>чена в заяві-приєднанні, яка є Д</w:t>
      </w:r>
      <w:r w:rsidRPr="00843B8B">
        <w:rPr>
          <w:lang w:val="uk-UA"/>
        </w:rPr>
        <w:t>одатком 1 до цього Договору.</w:t>
      </w:r>
    </w:p>
    <w:p w14:paraId="4C3FEB7B" w14:textId="77777777" w:rsidR="00B11B76" w:rsidRPr="00843B8B" w:rsidRDefault="00B11B76" w:rsidP="00843B8B">
      <w:pPr>
        <w:ind w:firstLine="709"/>
        <w:jc w:val="both"/>
        <w:rPr>
          <w:lang w:val="uk-UA"/>
        </w:rPr>
      </w:pPr>
      <w:r w:rsidRPr="00843B8B">
        <w:rPr>
          <w:lang w:val="uk-UA"/>
        </w:rPr>
        <w:lastRenderedPageBreak/>
        <w:t>3.2. Споживач має право вільно змінювати Постачальника відповідно до процедури, визначеної ПРРЕЕ, та умов цього Договору.</w:t>
      </w:r>
    </w:p>
    <w:p w14:paraId="19E40CDB" w14:textId="77777777" w:rsidR="00E66054" w:rsidRDefault="00E66054" w:rsidP="00843B8B">
      <w:pPr>
        <w:ind w:firstLine="709"/>
        <w:jc w:val="center"/>
        <w:rPr>
          <w:b/>
          <w:lang w:val="uk-UA"/>
        </w:rPr>
      </w:pPr>
    </w:p>
    <w:p w14:paraId="024BA85D" w14:textId="048FC0CC" w:rsidR="00B11B76" w:rsidRPr="00843B8B" w:rsidRDefault="00B11B76" w:rsidP="00843B8B">
      <w:pPr>
        <w:ind w:firstLine="709"/>
        <w:jc w:val="center"/>
        <w:rPr>
          <w:b/>
          <w:lang w:val="uk-UA"/>
        </w:rPr>
      </w:pPr>
      <w:r w:rsidRPr="00843B8B">
        <w:rPr>
          <w:b/>
          <w:lang w:val="uk-UA"/>
        </w:rPr>
        <w:t>4. Якість постачання електричної енергії</w:t>
      </w:r>
    </w:p>
    <w:p w14:paraId="694AF0AA" w14:textId="77777777" w:rsidR="006B69F6" w:rsidRPr="00843B8B" w:rsidRDefault="006B69F6" w:rsidP="00843B8B">
      <w:pPr>
        <w:ind w:firstLine="709"/>
        <w:jc w:val="both"/>
        <w:rPr>
          <w:lang w:val="uk-UA" w:eastAsia="uk-UA"/>
        </w:rPr>
      </w:pPr>
      <w:r w:rsidRPr="00843B8B">
        <w:rPr>
          <w:lang w:val="uk-UA" w:eastAsia="uk-UA"/>
        </w:rPr>
        <w:t>4.1.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7AFFA9BB" w14:textId="77777777" w:rsidR="006B69F6" w:rsidRPr="00843B8B" w:rsidRDefault="006B69F6" w:rsidP="00843B8B">
      <w:pPr>
        <w:ind w:firstLine="709"/>
        <w:jc w:val="both"/>
        <w:rPr>
          <w:lang w:val="uk-UA" w:eastAsia="uk-UA"/>
        </w:rPr>
      </w:pPr>
      <w:r w:rsidRPr="00843B8B">
        <w:rPr>
          <w:lang w:val="uk-UA" w:eastAsia="uk-UA"/>
        </w:rPr>
        <w:t>4.2. Якість електричної енергії, що постачається Споживачу має відповідати  вимогам встановленим чинним законодавством України, національними стандартами України, іншими нормативно-технічним документам, в тому числі ДСТУ EN 50160:2014.</w:t>
      </w:r>
    </w:p>
    <w:p w14:paraId="3D1F746D" w14:textId="77777777" w:rsidR="006B69F6" w:rsidRPr="00843B8B" w:rsidRDefault="006B69F6" w:rsidP="00843B8B">
      <w:pPr>
        <w:ind w:firstLine="709"/>
        <w:jc w:val="both"/>
        <w:rPr>
          <w:lang w:val="uk-UA" w:eastAsia="uk-UA"/>
        </w:rPr>
      </w:pPr>
      <w:r w:rsidRPr="00843B8B">
        <w:rPr>
          <w:lang w:val="uk-UA" w:eastAsia="uk-UA"/>
        </w:rPr>
        <w:t xml:space="preserve">4.3. Постачальник зобов'язується забезпечити комерційну якість послуг передачі електричної енергії,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7AC25F6C" w14:textId="075E580C" w:rsidR="006B69F6" w:rsidRPr="00843B8B" w:rsidRDefault="006B69F6" w:rsidP="00843B8B">
      <w:pPr>
        <w:ind w:firstLine="709"/>
        <w:jc w:val="both"/>
        <w:rPr>
          <w:lang w:val="uk-UA" w:eastAsia="uk-UA"/>
        </w:rPr>
      </w:pPr>
      <w:r w:rsidRPr="00843B8B">
        <w:rPr>
          <w:lang w:val="uk-UA" w:eastAsia="uk-UA"/>
        </w:rPr>
        <w:t>4.4. Споживач має право на отримання компенсації за недотримання показників комерційної якості надання послуг та поставленої електричної енергії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0DD3ACAC" w14:textId="77777777" w:rsidR="00D354F2" w:rsidRPr="00843B8B" w:rsidRDefault="00D354F2" w:rsidP="00843B8B">
      <w:pPr>
        <w:ind w:firstLine="709"/>
        <w:jc w:val="center"/>
        <w:rPr>
          <w:b/>
          <w:lang w:val="uk-UA"/>
        </w:rPr>
      </w:pPr>
    </w:p>
    <w:p w14:paraId="0C93EE79" w14:textId="23985100" w:rsidR="00B11B76" w:rsidRPr="00843B8B" w:rsidRDefault="00B11B76" w:rsidP="00843B8B">
      <w:pPr>
        <w:ind w:firstLine="709"/>
        <w:jc w:val="center"/>
        <w:rPr>
          <w:b/>
          <w:lang w:val="uk-UA"/>
        </w:rPr>
      </w:pPr>
      <w:r w:rsidRPr="00843B8B">
        <w:rPr>
          <w:b/>
          <w:lang w:val="uk-UA"/>
        </w:rPr>
        <w:t>5. Ціна, порядок обліку та оплати електричної енергії</w:t>
      </w:r>
    </w:p>
    <w:p w14:paraId="2F9FEBF5" w14:textId="70ED168E" w:rsidR="00B11B76" w:rsidRPr="00843B8B" w:rsidRDefault="00B11B76" w:rsidP="00843B8B">
      <w:pPr>
        <w:ind w:firstLine="709"/>
        <w:jc w:val="both"/>
        <w:rPr>
          <w:lang w:val="uk-UA"/>
        </w:rPr>
      </w:pPr>
      <w:r w:rsidRPr="00843B8B">
        <w:rPr>
          <w:lang w:val="uk-UA"/>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w:t>
      </w:r>
      <w:r w:rsidR="00425A46" w:rsidRPr="00843B8B">
        <w:rPr>
          <w:lang w:val="uk-UA"/>
        </w:rPr>
        <w:t>Д</w:t>
      </w:r>
      <w:r w:rsidRPr="00843B8B">
        <w:rPr>
          <w:lang w:val="uk-UA"/>
        </w:rPr>
        <w:t>одатком 2 до цього Договору.</w:t>
      </w:r>
    </w:p>
    <w:p w14:paraId="50DCB5C5" w14:textId="77777777" w:rsidR="00666175" w:rsidRPr="00843B8B" w:rsidRDefault="00666175" w:rsidP="00843B8B">
      <w:pPr>
        <w:ind w:firstLine="709"/>
        <w:jc w:val="both"/>
        <w:rPr>
          <w:lang w:val="uk-UA"/>
        </w:rPr>
      </w:pPr>
      <w:r w:rsidRPr="00843B8B">
        <w:rPr>
          <w:lang w:val="uk-UA"/>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14:paraId="3D5AE965" w14:textId="6156C9F2" w:rsidR="00666175" w:rsidRPr="00843B8B" w:rsidRDefault="00666175" w:rsidP="00843B8B">
      <w:pPr>
        <w:ind w:firstLine="709"/>
        <w:jc w:val="both"/>
        <w:rPr>
          <w:lang w:val="uk-UA"/>
        </w:rPr>
      </w:pPr>
      <w:r w:rsidRPr="00843B8B">
        <w:rPr>
          <w:lang w:val="uk-UA"/>
        </w:rPr>
        <w:t xml:space="preserve">1) достроково </w:t>
      </w:r>
      <w:r w:rsidR="00485420">
        <w:rPr>
          <w:lang w:val="uk-UA"/>
        </w:rPr>
        <w:t xml:space="preserve">розірваним </w:t>
      </w:r>
      <w:r w:rsidRPr="00843B8B">
        <w:rPr>
          <w:lang w:val="uk-UA"/>
        </w:rPr>
        <w:t>(без штрафних санкцій) за ініціативою Споживача – у разі надання Постачальнику письмової заяви Споживача про незгоду/неприйняття змін протягом 5 робочих днів з дня отримання такого повідомлення, але не пізніше ніж за 10 днів до зазначеної в повідомленні дати зміни умов цього Договору;</w:t>
      </w:r>
    </w:p>
    <w:p w14:paraId="528747E3" w14:textId="001DE0D2" w:rsidR="00666175" w:rsidRPr="00843B8B" w:rsidRDefault="00666175" w:rsidP="00843B8B">
      <w:pPr>
        <w:ind w:firstLine="709"/>
        <w:jc w:val="both"/>
        <w:rPr>
          <w:lang w:val="uk-UA"/>
        </w:rPr>
      </w:pPr>
      <w:r w:rsidRPr="00843B8B">
        <w:rPr>
          <w:lang w:val="uk-UA"/>
        </w:rPr>
        <w:t>2) зміненим на запропонованих Постачальником умовах – якщо Споживач не надав Постачальнику письмову заяву про незгоду/неприйняття змін у термін, зазначений у повідомленні.</w:t>
      </w:r>
    </w:p>
    <w:p w14:paraId="252BE521" w14:textId="6EE858BA" w:rsidR="006A75CC" w:rsidRPr="00843B8B" w:rsidRDefault="006A75CC" w:rsidP="00843B8B">
      <w:pPr>
        <w:ind w:firstLine="709"/>
        <w:jc w:val="both"/>
        <w:rPr>
          <w:lang w:val="uk-UA"/>
        </w:rPr>
      </w:pPr>
      <w:r w:rsidRPr="00843B8B">
        <w:rPr>
          <w:lang w:val="uk-UA"/>
        </w:rPr>
        <w:t xml:space="preserve">5.2. </w:t>
      </w:r>
      <w:r w:rsidR="00BD016B" w:rsidRPr="00843B8B">
        <w:rPr>
          <w:lang w:val="uk-UA"/>
        </w:rPr>
        <w:t xml:space="preserve">Сума </w:t>
      </w:r>
      <w:r w:rsidR="00F90084" w:rsidRPr="00843B8B">
        <w:rPr>
          <w:lang w:val="uk-UA"/>
        </w:rPr>
        <w:t xml:space="preserve">цього </w:t>
      </w:r>
      <w:r w:rsidR="00BD016B" w:rsidRPr="00843B8B">
        <w:rPr>
          <w:lang w:val="uk-UA"/>
        </w:rPr>
        <w:t xml:space="preserve">Договору складає </w:t>
      </w:r>
      <w:r w:rsidR="00E11625" w:rsidRPr="00843B8B">
        <w:rPr>
          <w:lang w:val="uk-UA"/>
        </w:rPr>
        <w:t>__________________</w:t>
      </w:r>
      <w:r w:rsidR="00BD016B" w:rsidRPr="00843B8B">
        <w:rPr>
          <w:lang w:val="uk-UA"/>
        </w:rPr>
        <w:t xml:space="preserve"> грн (</w:t>
      </w:r>
      <w:r w:rsidR="00E11625" w:rsidRPr="00843B8B">
        <w:rPr>
          <w:lang w:val="uk-UA"/>
        </w:rPr>
        <w:t>_____________________________</w:t>
      </w:r>
      <w:r w:rsidR="00A8324A" w:rsidRPr="00843B8B">
        <w:rPr>
          <w:lang w:val="uk-UA"/>
        </w:rPr>
        <w:t xml:space="preserve"> гривень</w:t>
      </w:r>
      <w:r w:rsidR="00E11625" w:rsidRPr="00843B8B">
        <w:rPr>
          <w:lang w:val="uk-UA"/>
        </w:rPr>
        <w:t>_____________</w:t>
      </w:r>
      <w:r w:rsidR="00A8324A" w:rsidRPr="00843B8B">
        <w:rPr>
          <w:lang w:val="uk-UA"/>
        </w:rPr>
        <w:t xml:space="preserve"> коп</w:t>
      </w:r>
      <w:r w:rsidR="004554EE" w:rsidRPr="00843B8B">
        <w:rPr>
          <w:lang w:val="uk-UA"/>
        </w:rPr>
        <w:t>ійок</w:t>
      </w:r>
      <w:r w:rsidR="00BD016B" w:rsidRPr="00843B8B">
        <w:rPr>
          <w:lang w:val="uk-UA"/>
        </w:rPr>
        <w:t xml:space="preserve">) </w:t>
      </w:r>
      <w:r w:rsidR="008747A8" w:rsidRPr="00843B8B">
        <w:rPr>
          <w:lang w:val="uk-UA"/>
        </w:rPr>
        <w:t>в т</w:t>
      </w:r>
      <w:r w:rsidR="0075589F" w:rsidRPr="00843B8B">
        <w:rPr>
          <w:lang w:val="uk-UA"/>
        </w:rPr>
        <w:t>ому числі</w:t>
      </w:r>
      <w:r w:rsidR="004554EE" w:rsidRPr="00843B8B">
        <w:rPr>
          <w:lang w:val="uk-UA"/>
        </w:rPr>
        <w:t xml:space="preserve"> </w:t>
      </w:r>
      <w:r w:rsidR="00BD016B" w:rsidRPr="00843B8B">
        <w:rPr>
          <w:lang w:val="uk-UA"/>
        </w:rPr>
        <w:t>ПДВ</w:t>
      </w:r>
      <w:r w:rsidR="008F436D" w:rsidRPr="00843B8B">
        <w:rPr>
          <w:lang w:val="uk-UA"/>
        </w:rPr>
        <w:t xml:space="preserve"> </w:t>
      </w:r>
      <w:r w:rsidR="00E11625" w:rsidRPr="00843B8B">
        <w:rPr>
          <w:lang w:val="uk-UA"/>
        </w:rPr>
        <w:t>__________________</w:t>
      </w:r>
      <w:r w:rsidR="008747A8" w:rsidRPr="00843B8B">
        <w:rPr>
          <w:lang w:val="uk-UA"/>
        </w:rPr>
        <w:t xml:space="preserve"> грн (</w:t>
      </w:r>
      <w:r w:rsidR="00E11625" w:rsidRPr="00843B8B">
        <w:rPr>
          <w:lang w:val="uk-UA"/>
        </w:rPr>
        <w:t>_______________________</w:t>
      </w:r>
      <w:r w:rsidR="00A8324A" w:rsidRPr="00843B8B">
        <w:rPr>
          <w:lang w:val="uk-UA"/>
        </w:rPr>
        <w:t xml:space="preserve"> гривень </w:t>
      </w:r>
      <w:r w:rsidR="00E11625" w:rsidRPr="00843B8B">
        <w:rPr>
          <w:lang w:val="uk-UA"/>
        </w:rPr>
        <w:t>___________</w:t>
      </w:r>
      <w:r w:rsidR="00A8324A" w:rsidRPr="00843B8B">
        <w:rPr>
          <w:lang w:val="uk-UA"/>
        </w:rPr>
        <w:t xml:space="preserve"> коп</w:t>
      </w:r>
      <w:r w:rsidR="004554EE" w:rsidRPr="00843B8B">
        <w:rPr>
          <w:lang w:val="uk-UA"/>
        </w:rPr>
        <w:t>ійок</w:t>
      </w:r>
      <w:r w:rsidR="008747A8" w:rsidRPr="00843B8B">
        <w:rPr>
          <w:lang w:val="uk-UA"/>
        </w:rPr>
        <w:t>)</w:t>
      </w:r>
      <w:r w:rsidR="00BD016B" w:rsidRPr="00843B8B">
        <w:rPr>
          <w:lang w:val="uk-UA"/>
        </w:rPr>
        <w:t>.</w:t>
      </w:r>
      <w:r w:rsidRPr="00843B8B">
        <w:rPr>
          <w:lang w:val="uk-UA"/>
        </w:rPr>
        <w:t xml:space="preserve"> </w:t>
      </w:r>
    </w:p>
    <w:p w14:paraId="2001F5A3" w14:textId="58C1253C" w:rsidR="00BD016B" w:rsidRPr="00843B8B" w:rsidRDefault="00BD016B" w:rsidP="00843B8B">
      <w:pPr>
        <w:ind w:firstLine="709"/>
        <w:jc w:val="both"/>
        <w:rPr>
          <w:lang w:val="uk-UA"/>
        </w:rPr>
      </w:pPr>
      <w:r w:rsidRPr="00843B8B">
        <w:rPr>
          <w:lang w:val="uk-UA"/>
        </w:rPr>
        <w:t xml:space="preserve">Загальна сума </w:t>
      </w:r>
      <w:r w:rsidR="00F90084" w:rsidRPr="00843B8B">
        <w:rPr>
          <w:lang w:val="uk-UA"/>
        </w:rPr>
        <w:t xml:space="preserve">цього </w:t>
      </w:r>
      <w:r w:rsidRPr="00843B8B">
        <w:rPr>
          <w:lang w:val="uk-UA"/>
        </w:rPr>
        <w:t xml:space="preserve">Договору може бути зменшена за взаємною згодою Сторін залежно від </w:t>
      </w:r>
      <w:r w:rsidR="005572C9" w:rsidRPr="00843B8B">
        <w:rPr>
          <w:lang w:val="uk-UA"/>
        </w:rPr>
        <w:t>реального фінансування, а також за відсутності потреби</w:t>
      </w:r>
      <w:r w:rsidR="005135B6" w:rsidRPr="00843B8B">
        <w:rPr>
          <w:lang w:val="uk-UA"/>
        </w:rPr>
        <w:t xml:space="preserve"> </w:t>
      </w:r>
      <w:r w:rsidR="00F90084" w:rsidRPr="00843B8B">
        <w:rPr>
          <w:lang w:val="uk-UA"/>
        </w:rPr>
        <w:t>Споживача у</w:t>
      </w:r>
      <w:r w:rsidR="005135B6" w:rsidRPr="00843B8B">
        <w:rPr>
          <w:lang w:val="uk-UA"/>
        </w:rPr>
        <w:t xml:space="preserve"> заявлених в </w:t>
      </w:r>
      <w:r w:rsidR="00F90084" w:rsidRPr="00843B8B">
        <w:rPr>
          <w:lang w:val="uk-UA"/>
        </w:rPr>
        <w:t>цьому Д</w:t>
      </w:r>
      <w:r w:rsidR="005135B6" w:rsidRPr="00843B8B">
        <w:rPr>
          <w:lang w:val="uk-UA"/>
        </w:rPr>
        <w:t>оговорі обсягах закупівлі</w:t>
      </w:r>
      <w:r w:rsidR="005572C9" w:rsidRPr="00843B8B">
        <w:rPr>
          <w:lang w:val="uk-UA"/>
        </w:rPr>
        <w:t>.</w:t>
      </w:r>
    </w:p>
    <w:p w14:paraId="06392F1B" w14:textId="14B0F184" w:rsidR="00B61E22" w:rsidRPr="00843B8B" w:rsidRDefault="00E748AF" w:rsidP="00843B8B">
      <w:pPr>
        <w:ind w:firstLine="709"/>
        <w:jc w:val="both"/>
        <w:rPr>
          <w:lang w:val="uk-UA"/>
        </w:rPr>
      </w:pPr>
      <w:r w:rsidRPr="00843B8B">
        <w:rPr>
          <w:lang w:val="uk-UA"/>
        </w:rPr>
        <w:t>Б</w:t>
      </w:r>
      <w:r w:rsidR="00BD016B" w:rsidRPr="00843B8B">
        <w:rPr>
          <w:lang w:val="uk-UA"/>
        </w:rPr>
        <w:t xml:space="preserve">юджетні зобов’язання по цьому Договору виникають в межах кошторисних призначень </w:t>
      </w:r>
      <w:r w:rsidR="00B61E22" w:rsidRPr="00843B8B">
        <w:rPr>
          <w:lang w:val="uk-UA"/>
        </w:rPr>
        <w:t>Споживача.</w:t>
      </w:r>
      <w:r w:rsidR="00345A9B" w:rsidRPr="00843B8B">
        <w:rPr>
          <w:lang w:val="uk-UA"/>
        </w:rPr>
        <w:t xml:space="preserve"> </w:t>
      </w:r>
    </w:p>
    <w:p w14:paraId="0FB7DF23" w14:textId="5F1F88BA" w:rsidR="00345A9B" w:rsidRPr="00843B8B" w:rsidRDefault="008029C3" w:rsidP="00843B8B">
      <w:pPr>
        <w:ind w:firstLine="709"/>
        <w:jc w:val="both"/>
        <w:rPr>
          <w:bCs/>
          <w:lang w:val="uk-UA"/>
        </w:rPr>
      </w:pPr>
      <w:r w:rsidRPr="00843B8B">
        <w:rPr>
          <w:bCs/>
          <w:lang w:val="uk-UA"/>
        </w:rPr>
        <w:t>Враховуючи вимоги частини першої статті 23 Б</w:t>
      </w:r>
      <w:r w:rsidR="00E90513" w:rsidRPr="00843B8B">
        <w:rPr>
          <w:bCs/>
          <w:lang w:val="uk-UA"/>
        </w:rPr>
        <w:t>юджетного кодексу України</w:t>
      </w:r>
      <w:r w:rsidRPr="00843B8B">
        <w:rPr>
          <w:bCs/>
          <w:lang w:val="uk-UA"/>
        </w:rPr>
        <w:t xml:space="preserve"> та частини четвертої статті 48 </w:t>
      </w:r>
      <w:r w:rsidR="00E90513" w:rsidRPr="00843B8B">
        <w:rPr>
          <w:bCs/>
          <w:lang w:val="uk-UA"/>
        </w:rPr>
        <w:t>Бюджетного кодексу України</w:t>
      </w:r>
      <w:r w:rsidRPr="00843B8B">
        <w:rPr>
          <w:bCs/>
          <w:lang w:val="uk-UA"/>
        </w:rPr>
        <w:t xml:space="preserve"> виникнення договірних зобов’язань можливе виключно в межах затверджених бюджетних асигнувань. Взяття </w:t>
      </w:r>
      <w:r w:rsidR="004C0602" w:rsidRPr="00843B8B">
        <w:rPr>
          <w:bCs/>
          <w:lang w:val="uk-UA"/>
        </w:rPr>
        <w:t>Споживачем</w:t>
      </w:r>
      <w:r w:rsidRPr="00843B8B">
        <w:rPr>
          <w:bCs/>
          <w:lang w:val="uk-UA"/>
        </w:rPr>
        <w:t xml:space="preserve"> фінансових зобов’язань можливе тільки після реального фінансування видатків. </w:t>
      </w:r>
      <w:r w:rsidR="00756C10" w:rsidRPr="00843B8B">
        <w:rPr>
          <w:bCs/>
          <w:lang w:val="uk-UA"/>
        </w:rPr>
        <w:t xml:space="preserve"> </w:t>
      </w:r>
      <w:r w:rsidRPr="00843B8B">
        <w:rPr>
          <w:bCs/>
          <w:lang w:val="uk-UA"/>
        </w:rPr>
        <w:t xml:space="preserve">Оплата </w:t>
      </w:r>
      <w:r w:rsidR="000445DE">
        <w:rPr>
          <w:bCs/>
          <w:lang w:val="uk-UA"/>
        </w:rPr>
        <w:t>за цим</w:t>
      </w:r>
      <w:r w:rsidR="005B3A4C" w:rsidRPr="00843B8B">
        <w:rPr>
          <w:bCs/>
          <w:lang w:val="uk-UA"/>
        </w:rPr>
        <w:t xml:space="preserve"> Д</w:t>
      </w:r>
      <w:r w:rsidRPr="00843B8B">
        <w:rPr>
          <w:bCs/>
          <w:lang w:val="uk-UA"/>
        </w:rPr>
        <w:t>оговор</w:t>
      </w:r>
      <w:r w:rsidR="000445DE">
        <w:rPr>
          <w:bCs/>
          <w:lang w:val="uk-UA"/>
        </w:rPr>
        <w:t>ом</w:t>
      </w:r>
      <w:r w:rsidRPr="00843B8B">
        <w:rPr>
          <w:bCs/>
          <w:lang w:val="uk-UA"/>
        </w:rPr>
        <w:t xml:space="preserve"> буде виконуватись виключно за наявності коштів згідно з постійним кошторисом (планом використання бюджетних коштів).</w:t>
      </w:r>
    </w:p>
    <w:p w14:paraId="1966FAAF" w14:textId="7E94A562" w:rsidR="00D37620" w:rsidRPr="00843B8B" w:rsidRDefault="00D37620" w:rsidP="00843B8B">
      <w:pPr>
        <w:ind w:firstLine="709"/>
        <w:jc w:val="both"/>
        <w:rPr>
          <w:lang w:val="uk-UA"/>
        </w:rPr>
      </w:pPr>
      <w:r w:rsidRPr="00843B8B">
        <w:rPr>
          <w:lang w:val="uk-UA"/>
        </w:rPr>
        <w:lastRenderedPageBreak/>
        <w:t xml:space="preserve">5.3. </w:t>
      </w:r>
      <w:r w:rsidR="00BD5062" w:rsidRPr="00843B8B">
        <w:rPr>
          <w:lang w:val="uk-UA"/>
        </w:rPr>
        <w:t>Ц</w:t>
      </w:r>
      <w:r w:rsidRPr="00843B8B">
        <w:rPr>
          <w:lang w:val="uk-UA"/>
        </w:rPr>
        <w:t>ін</w:t>
      </w:r>
      <w:r w:rsidR="00BD5062" w:rsidRPr="00843B8B">
        <w:rPr>
          <w:lang w:val="uk-UA"/>
        </w:rPr>
        <w:t>а</w:t>
      </w:r>
      <w:r w:rsidR="001348F9">
        <w:rPr>
          <w:lang w:val="uk-UA"/>
        </w:rPr>
        <w:t xml:space="preserve"> </w:t>
      </w:r>
      <w:r w:rsidRPr="00843B8B">
        <w:rPr>
          <w:lang w:val="uk-UA"/>
        </w:rPr>
        <w:t>електричної енергії зазначається в комерційній пропозиції Постачальника.</w:t>
      </w:r>
    </w:p>
    <w:p w14:paraId="38013DDB" w14:textId="49647883" w:rsidR="007404E9" w:rsidRPr="00843B8B" w:rsidRDefault="007404E9" w:rsidP="00843B8B">
      <w:pPr>
        <w:ind w:firstLine="709"/>
        <w:jc w:val="both"/>
        <w:rPr>
          <w:lang w:val="uk-UA" w:eastAsia="uk-UA"/>
        </w:rPr>
      </w:pPr>
      <w:r w:rsidRPr="00843B8B">
        <w:rPr>
          <w:lang w:val="uk-UA"/>
        </w:rPr>
        <w:t>5.4.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14:paraId="648F89F2" w14:textId="6E50BD01" w:rsidR="00D37620" w:rsidRPr="00843B8B" w:rsidRDefault="00D37620" w:rsidP="00843B8B">
      <w:pPr>
        <w:ind w:firstLine="709"/>
        <w:jc w:val="both"/>
        <w:rPr>
          <w:lang w:val="uk-UA"/>
        </w:rPr>
      </w:pPr>
      <w:r w:rsidRPr="00843B8B">
        <w:rPr>
          <w:lang w:val="uk-UA"/>
        </w:rPr>
        <w:t>5.</w:t>
      </w:r>
      <w:r w:rsidR="007404E9" w:rsidRPr="00843B8B">
        <w:rPr>
          <w:lang w:val="uk-UA"/>
        </w:rPr>
        <w:t>5</w:t>
      </w:r>
      <w:r w:rsidRPr="00843B8B">
        <w:rPr>
          <w:lang w:val="uk-UA"/>
        </w:rPr>
        <w:t xml:space="preserve">. Ціна електричної енергії має зазначатися Постачальником у рахунках про оплату електричної енергії </w:t>
      </w:r>
      <w:r w:rsidR="00DF63B6" w:rsidRPr="00843B8B">
        <w:rPr>
          <w:lang w:val="uk-UA"/>
        </w:rPr>
        <w:t xml:space="preserve"> та актах прийняття-передавання (далі – Рахунок, Акт) </w:t>
      </w:r>
      <w:r w:rsidRPr="00843B8B">
        <w:rPr>
          <w:lang w:val="uk-UA"/>
        </w:rPr>
        <w:t>за цим Договором</w:t>
      </w:r>
      <w:r w:rsidR="00390168" w:rsidRPr="00843B8B">
        <w:rPr>
          <w:lang w:val="uk-UA"/>
        </w:rPr>
        <w:t>, у тому числі у разі її зміни</w:t>
      </w:r>
      <w:r w:rsidR="00774D0A" w:rsidRPr="00843B8B">
        <w:rPr>
          <w:lang w:val="uk-UA"/>
        </w:rPr>
        <w:t>.</w:t>
      </w:r>
    </w:p>
    <w:p w14:paraId="71ABF256" w14:textId="1B947E96" w:rsidR="00D37620" w:rsidRPr="00843B8B" w:rsidRDefault="00D37620" w:rsidP="00843B8B">
      <w:pPr>
        <w:ind w:firstLine="709"/>
        <w:jc w:val="both"/>
        <w:rPr>
          <w:lang w:val="uk-UA" w:eastAsia="uk-UA"/>
        </w:rPr>
      </w:pPr>
      <w:r w:rsidRPr="00843B8B">
        <w:rPr>
          <w:lang w:val="uk-UA" w:eastAsia="uk-UA"/>
        </w:rPr>
        <w:t>5.</w:t>
      </w:r>
      <w:r w:rsidR="007404E9" w:rsidRPr="00843B8B">
        <w:rPr>
          <w:lang w:val="uk-UA" w:eastAsia="uk-UA"/>
        </w:rPr>
        <w:t>6</w:t>
      </w:r>
      <w:r w:rsidRPr="00843B8B">
        <w:rPr>
          <w:lang w:val="uk-UA" w:eastAsia="uk-UA"/>
        </w:rPr>
        <w:t xml:space="preserve">. Ціна </w:t>
      </w:r>
      <w:r w:rsidR="00694FD3" w:rsidRPr="00843B8B">
        <w:rPr>
          <w:lang w:val="uk-UA" w:eastAsia="uk-UA"/>
        </w:rPr>
        <w:t>т</w:t>
      </w:r>
      <w:r w:rsidRPr="00843B8B">
        <w:rPr>
          <w:lang w:val="uk-UA" w:eastAsia="uk-UA"/>
        </w:rPr>
        <w:t>овару</w:t>
      </w:r>
      <w:r w:rsidR="00485420" w:rsidRPr="00485420">
        <w:rPr>
          <w:lang w:val="uk-UA" w:eastAsia="uk-UA"/>
        </w:rPr>
        <w:t xml:space="preserve"> </w:t>
      </w:r>
      <w:r w:rsidR="00485420" w:rsidRPr="00843B8B">
        <w:rPr>
          <w:lang w:val="uk-UA" w:eastAsia="uk-UA"/>
        </w:rPr>
        <w:t>та цього Договору</w:t>
      </w:r>
      <w:r w:rsidR="00485420">
        <w:rPr>
          <w:lang w:val="uk-UA" w:eastAsia="uk-UA"/>
        </w:rPr>
        <w:t xml:space="preserve"> </w:t>
      </w:r>
      <w:r w:rsidRPr="00843B8B">
        <w:rPr>
          <w:lang w:val="uk-UA" w:eastAsia="uk-UA"/>
        </w:rPr>
        <w:t xml:space="preserve">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w:t>
      </w:r>
    </w:p>
    <w:p w14:paraId="6C7CBCE2" w14:textId="5691A1CC" w:rsidR="00D37620" w:rsidRPr="00843B8B" w:rsidRDefault="00D37620" w:rsidP="00843B8B">
      <w:pPr>
        <w:ind w:firstLine="709"/>
        <w:jc w:val="both"/>
        <w:rPr>
          <w:lang w:val="uk-UA" w:eastAsia="uk-UA"/>
        </w:rPr>
      </w:pPr>
      <w:r w:rsidRPr="00843B8B">
        <w:rPr>
          <w:lang w:val="uk-UA" w:eastAsia="uk-UA"/>
        </w:rPr>
        <w:t xml:space="preserve">Ціна </w:t>
      </w:r>
      <w:r w:rsidR="00694FD3" w:rsidRPr="00843B8B">
        <w:rPr>
          <w:lang w:val="uk-UA" w:eastAsia="uk-UA"/>
        </w:rPr>
        <w:t>т</w:t>
      </w:r>
      <w:r w:rsidRPr="00843B8B">
        <w:rPr>
          <w:lang w:val="uk-UA" w:eastAsia="uk-UA"/>
        </w:rPr>
        <w:t xml:space="preserve">овару та цього Договору не включає вартість послуг з розподілу електричної енергії. Вказані послуги оплачуються Споживачем самостійно. </w:t>
      </w:r>
    </w:p>
    <w:p w14:paraId="76C95B5C" w14:textId="449661D7" w:rsidR="00D37620" w:rsidRPr="00843B8B" w:rsidRDefault="00D37620" w:rsidP="00843B8B">
      <w:pPr>
        <w:ind w:firstLine="709"/>
        <w:jc w:val="both"/>
        <w:rPr>
          <w:lang w:val="uk-UA" w:eastAsia="uk-UA"/>
        </w:rPr>
      </w:pPr>
      <w:r w:rsidRPr="00843B8B">
        <w:rPr>
          <w:lang w:val="uk-UA" w:eastAsia="uk-UA"/>
        </w:rPr>
        <w:t>5.</w:t>
      </w:r>
      <w:r w:rsidR="007404E9" w:rsidRPr="00843B8B">
        <w:rPr>
          <w:lang w:val="uk-UA" w:eastAsia="uk-UA"/>
        </w:rPr>
        <w:t>8</w:t>
      </w:r>
      <w:r w:rsidRPr="00843B8B">
        <w:rPr>
          <w:lang w:val="uk-UA" w:eastAsia="uk-UA"/>
        </w:rPr>
        <w:t xml:space="preserve">. Постачальник за цим Договором не має права вимагати від Споживача будь-якої іншої плати, що не визначена цим Договором. </w:t>
      </w:r>
    </w:p>
    <w:p w14:paraId="5045F40B" w14:textId="69B14C7D" w:rsidR="00D37620" w:rsidRPr="00843B8B" w:rsidRDefault="00D37620" w:rsidP="00843B8B">
      <w:pPr>
        <w:ind w:firstLine="709"/>
        <w:jc w:val="both"/>
        <w:rPr>
          <w:lang w:val="uk-UA"/>
        </w:rPr>
      </w:pPr>
      <w:r w:rsidRPr="00843B8B">
        <w:rPr>
          <w:lang w:val="uk-UA" w:eastAsia="uk-UA"/>
        </w:rPr>
        <w:t>5.</w:t>
      </w:r>
      <w:r w:rsidR="007404E9" w:rsidRPr="00843B8B">
        <w:rPr>
          <w:lang w:val="uk-UA" w:eastAsia="uk-UA"/>
        </w:rPr>
        <w:t>9</w:t>
      </w:r>
      <w:r w:rsidRPr="00843B8B">
        <w:rPr>
          <w:lang w:val="uk-UA" w:eastAsia="uk-UA"/>
        </w:rPr>
        <w:t>. Розрахунковим періодом за цим Договором є календарний місяць.</w:t>
      </w:r>
    </w:p>
    <w:p w14:paraId="2FC304D9" w14:textId="57CD2E4C" w:rsidR="002273FF" w:rsidRPr="00843B8B" w:rsidRDefault="002273FF" w:rsidP="00843B8B">
      <w:pPr>
        <w:ind w:firstLine="709"/>
        <w:jc w:val="both"/>
        <w:rPr>
          <w:lang w:val="uk-UA" w:eastAsia="uk-UA"/>
        </w:rPr>
      </w:pPr>
      <w:r w:rsidRPr="00843B8B">
        <w:rPr>
          <w:lang w:val="uk-UA" w:eastAsia="uk-UA"/>
        </w:rPr>
        <w:t>5.</w:t>
      </w:r>
      <w:r w:rsidR="007404E9" w:rsidRPr="00843B8B">
        <w:rPr>
          <w:lang w:val="uk-UA" w:eastAsia="uk-UA"/>
        </w:rPr>
        <w:t>10</w:t>
      </w:r>
      <w:r w:rsidRPr="00843B8B">
        <w:rPr>
          <w:lang w:val="uk-UA" w:eastAsia="uk-UA"/>
        </w:rPr>
        <w:t>.</w:t>
      </w:r>
      <w:r w:rsidR="006E1907" w:rsidRPr="00843B8B">
        <w:rPr>
          <w:lang w:val="uk-UA" w:eastAsia="uk-UA"/>
        </w:rPr>
        <w:t xml:space="preserve"> </w:t>
      </w:r>
      <w:r w:rsidR="00E03002" w:rsidRPr="00843B8B">
        <w:rPr>
          <w:lang w:val="uk-UA" w:eastAsia="uk-UA"/>
        </w:rPr>
        <w:t xml:space="preserve">Розрахунки за поставлений Товар здійснюються щомісячно, на підставі Рахунка та Акта, складених відповідно до показників приладів комерційного обліку Споживача, </w:t>
      </w:r>
      <w:r w:rsidR="00410B7A" w:rsidRPr="00843B8B">
        <w:rPr>
          <w:lang w:val="uk-UA" w:eastAsia="uk-UA"/>
        </w:rPr>
        <w:t>я</w:t>
      </w:r>
      <w:r w:rsidR="00E03002" w:rsidRPr="00843B8B">
        <w:rPr>
          <w:lang w:val="uk-UA" w:eastAsia="uk-UA"/>
        </w:rPr>
        <w:t>кі Постачальник підписує у 2-х примірниках та надсилає Споживачу поштою до 10-го числа (включно) місяця, наступного за розрахунковим.</w:t>
      </w:r>
    </w:p>
    <w:p w14:paraId="679DD824" w14:textId="217954F6" w:rsidR="003E48F0" w:rsidRPr="00843B8B" w:rsidRDefault="002273FF" w:rsidP="00843B8B">
      <w:pPr>
        <w:ind w:firstLine="709"/>
        <w:jc w:val="both"/>
        <w:rPr>
          <w:lang w:val="uk-UA" w:eastAsia="uk-UA"/>
        </w:rPr>
      </w:pPr>
      <w:r w:rsidRPr="00843B8B">
        <w:rPr>
          <w:lang w:val="uk-UA" w:eastAsia="uk-UA"/>
        </w:rPr>
        <w:t>5.1</w:t>
      </w:r>
      <w:r w:rsidR="007404E9" w:rsidRPr="00843B8B">
        <w:rPr>
          <w:lang w:val="uk-UA" w:eastAsia="uk-UA"/>
        </w:rPr>
        <w:t>1</w:t>
      </w:r>
      <w:r w:rsidRPr="00843B8B">
        <w:rPr>
          <w:lang w:val="uk-UA" w:eastAsia="uk-UA"/>
        </w:rPr>
        <w:t xml:space="preserve">. Споживач </w:t>
      </w:r>
      <w:r w:rsidR="00E03002" w:rsidRPr="00843B8B">
        <w:rPr>
          <w:lang w:val="uk-UA" w:eastAsia="uk-UA"/>
        </w:rPr>
        <w:t xml:space="preserve">протягом 7 робочих днів з дати отримання Рахунка та Акта розглядає їх, підписує та направляє Постачальнику один підписаний примірник </w:t>
      </w:r>
      <w:r w:rsidR="00B8366B" w:rsidRPr="00843B8B">
        <w:rPr>
          <w:lang w:val="uk-UA" w:eastAsia="uk-UA"/>
        </w:rPr>
        <w:t>А</w:t>
      </w:r>
      <w:r w:rsidR="00E03002" w:rsidRPr="00843B8B">
        <w:rPr>
          <w:lang w:val="uk-UA" w:eastAsia="uk-UA"/>
        </w:rPr>
        <w:t>кта або направляє в цей же строк Постачальнику мотивовану відмову від підписання.</w:t>
      </w:r>
      <w:r w:rsidR="00B8366B" w:rsidRPr="00843B8B">
        <w:rPr>
          <w:lang w:val="uk-UA" w:eastAsia="uk-UA"/>
        </w:rPr>
        <w:t xml:space="preserve"> </w:t>
      </w:r>
    </w:p>
    <w:p w14:paraId="567F1BD5" w14:textId="79F3BFA8" w:rsidR="00B8366B" w:rsidRPr="004E1BA9" w:rsidRDefault="004E1BA9" w:rsidP="00843B8B">
      <w:pPr>
        <w:ind w:firstLine="709"/>
        <w:jc w:val="both"/>
        <w:rPr>
          <w:lang w:val="uk-UA" w:eastAsia="uk-UA"/>
        </w:rPr>
      </w:pPr>
      <w:r>
        <w:rPr>
          <w:lang w:val="uk-UA" w:eastAsia="uk-UA"/>
        </w:rPr>
        <w:t xml:space="preserve">Оплата вартості </w:t>
      </w:r>
      <w:r w:rsidRPr="004E1BA9">
        <w:rPr>
          <w:lang w:val="uk-UA"/>
        </w:rPr>
        <w:t>поставленої (спожитої) електричної енергії</w:t>
      </w:r>
      <w:r>
        <w:rPr>
          <w:lang w:val="uk-UA"/>
        </w:rPr>
        <w:t xml:space="preserve"> здійснюється Споживачем протягом 7 робочих днів з дати підписання Акту </w:t>
      </w:r>
      <w:r w:rsidR="003E364D">
        <w:rPr>
          <w:lang w:val="uk-UA"/>
        </w:rPr>
        <w:t>С</w:t>
      </w:r>
      <w:r>
        <w:rPr>
          <w:lang w:val="uk-UA"/>
        </w:rPr>
        <w:t>торонами.</w:t>
      </w:r>
    </w:p>
    <w:p w14:paraId="0796A4B3" w14:textId="77777777" w:rsidR="0039675F" w:rsidRPr="00843B8B" w:rsidRDefault="00B8366B" w:rsidP="00843B8B">
      <w:pPr>
        <w:pStyle w:val="a9"/>
        <w:ind w:firstLine="709"/>
        <w:jc w:val="both"/>
        <w:rPr>
          <w:rFonts w:ascii="Times New Roman" w:hAnsi="Times New Roman" w:cs="Times New Roman"/>
          <w:sz w:val="24"/>
          <w:szCs w:val="24"/>
          <w:lang w:bidi="uk-UA"/>
        </w:rPr>
      </w:pPr>
      <w:r w:rsidRPr="00843B8B">
        <w:rPr>
          <w:rFonts w:ascii="Times New Roman" w:hAnsi="Times New Roman" w:cs="Times New Roman"/>
          <w:sz w:val="24"/>
          <w:szCs w:val="24"/>
        </w:rPr>
        <w:t>У разі затримки надходження бюджетного фінансування, оплата вартості поставленої (спожитої) електричної енергії здійснюється Споживачем протягом 7 робочих днів з дати надходження фінансування.</w:t>
      </w:r>
      <w:r w:rsidR="0039675F" w:rsidRPr="00843B8B">
        <w:rPr>
          <w:rFonts w:ascii="Times New Roman" w:hAnsi="Times New Roman" w:cs="Times New Roman"/>
          <w:sz w:val="24"/>
          <w:szCs w:val="24"/>
          <w:lang w:bidi="uk-UA"/>
        </w:rPr>
        <w:t xml:space="preserve"> </w:t>
      </w:r>
    </w:p>
    <w:p w14:paraId="1659C283" w14:textId="31E2B0BD" w:rsidR="00A83944" w:rsidRPr="00843B8B" w:rsidRDefault="0039675F" w:rsidP="00843B8B">
      <w:pPr>
        <w:pStyle w:val="a9"/>
        <w:ind w:firstLine="709"/>
        <w:jc w:val="both"/>
        <w:rPr>
          <w:rFonts w:ascii="Times New Roman" w:hAnsi="Times New Roman" w:cs="Times New Roman"/>
          <w:sz w:val="24"/>
          <w:szCs w:val="24"/>
          <w:lang w:bidi="uk-UA"/>
        </w:rPr>
      </w:pPr>
      <w:r w:rsidRPr="00843B8B">
        <w:rPr>
          <w:rFonts w:ascii="Times New Roman" w:hAnsi="Times New Roman" w:cs="Times New Roman"/>
          <w:sz w:val="24"/>
          <w:szCs w:val="24"/>
          <w:lang w:bidi="uk-UA"/>
        </w:rPr>
        <w:t xml:space="preserve">5.12. Усі розрахунки за цим Договором здійснюються у національній валюті України шляхом перерахування грошових коштів на </w:t>
      </w:r>
      <w:r w:rsidR="003E364D">
        <w:rPr>
          <w:rFonts w:ascii="Times New Roman" w:hAnsi="Times New Roman" w:cs="Times New Roman"/>
          <w:sz w:val="24"/>
          <w:szCs w:val="24"/>
          <w:lang w:bidi="uk-UA"/>
        </w:rPr>
        <w:t>розрахунковий</w:t>
      </w:r>
      <w:r w:rsidRPr="00843B8B">
        <w:rPr>
          <w:rFonts w:ascii="Times New Roman" w:hAnsi="Times New Roman" w:cs="Times New Roman"/>
          <w:sz w:val="24"/>
          <w:szCs w:val="24"/>
          <w:lang w:bidi="uk-UA"/>
        </w:rPr>
        <w:t xml:space="preserve"> рахунок Постачальника. </w:t>
      </w:r>
      <w:r w:rsidR="00A83944" w:rsidRPr="00843B8B">
        <w:rPr>
          <w:rFonts w:ascii="Times New Roman" w:hAnsi="Times New Roman" w:cs="Times New Roman"/>
          <w:sz w:val="24"/>
          <w:szCs w:val="24"/>
          <w:lang w:eastAsia="uk-UA"/>
        </w:rPr>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14:paraId="2D79B8B8" w14:textId="5EFE8A3F" w:rsidR="002273FF" w:rsidRPr="00843B8B" w:rsidRDefault="005B5C40" w:rsidP="00843B8B">
      <w:pPr>
        <w:ind w:firstLine="709"/>
        <w:jc w:val="both"/>
        <w:rPr>
          <w:lang w:val="uk-UA" w:eastAsia="uk-UA"/>
        </w:rPr>
      </w:pPr>
      <w:r w:rsidRPr="00843B8B">
        <w:rPr>
          <w:lang w:val="uk-UA" w:eastAsia="uk-UA"/>
        </w:rPr>
        <w:t>Оплата вважається здійсненою після того, як на рахунок Постачальника надійшла вся сума коштів, що підлягає сплаті за куповану електричну енергію відповідно до умов цього Договору. Р</w:t>
      </w:r>
      <w:r w:rsidR="0084694D" w:rsidRPr="00843B8B">
        <w:rPr>
          <w:lang w:val="uk-UA" w:eastAsia="uk-UA"/>
        </w:rPr>
        <w:t>озрахунковий рахунок</w:t>
      </w:r>
      <w:r w:rsidRPr="00843B8B">
        <w:rPr>
          <w:lang w:val="uk-UA" w:eastAsia="uk-UA"/>
        </w:rPr>
        <w:t xml:space="preserve"> Постачальника зазначається у </w:t>
      </w:r>
      <w:r w:rsidR="0039675F" w:rsidRPr="00843B8B">
        <w:rPr>
          <w:lang w:val="uk-UA" w:eastAsia="uk-UA"/>
        </w:rPr>
        <w:t>Рахунку</w:t>
      </w:r>
      <w:r w:rsidRPr="00843B8B">
        <w:rPr>
          <w:lang w:val="uk-UA" w:eastAsia="uk-UA"/>
        </w:rPr>
        <w:t xml:space="preserve"> Постачальника, у тому числі у разі його зміни.</w:t>
      </w:r>
    </w:p>
    <w:p w14:paraId="674DEB0E" w14:textId="2ED93B69" w:rsidR="003E48F0" w:rsidRPr="00843B8B" w:rsidRDefault="003E48F0" w:rsidP="00843B8B">
      <w:pPr>
        <w:ind w:firstLine="709"/>
        <w:jc w:val="both"/>
        <w:rPr>
          <w:lang w:val="uk-UA" w:eastAsia="uk-UA"/>
        </w:rPr>
      </w:pPr>
      <w:r w:rsidRPr="00843B8B">
        <w:rPr>
          <w:lang w:val="uk-UA" w:eastAsia="uk-UA"/>
        </w:rPr>
        <w:t>5.1</w:t>
      </w:r>
      <w:r w:rsidR="00350EED" w:rsidRPr="00843B8B">
        <w:rPr>
          <w:lang w:val="uk-UA" w:eastAsia="uk-UA"/>
        </w:rPr>
        <w:t>3</w:t>
      </w:r>
      <w:r w:rsidR="006879F4" w:rsidRPr="00843B8B">
        <w:rPr>
          <w:lang w:val="uk-UA" w:eastAsia="uk-UA"/>
        </w:rPr>
        <w:t xml:space="preserve">. </w:t>
      </w:r>
      <w:r w:rsidRPr="00843B8B">
        <w:rPr>
          <w:lang w:val="uk-UA" w:eastAsia="uk-UA"/>
        </w:rPr>
        <w:t>Якщо Споживач не здійснив оплату</w:t>
      </w:r>
      <w:r w:rsidR="003E364D">
        <w:rPr>
          <w:lang w:val="uk-UA" w:eastAsia="uk-UA"/>
        </w:rPr>
        <w:t xml:space="preserve"> </w:t>
      </w:r>
      <w:r w:rsidRPr="00843B8B">
        <w:rPr>
          <w:lang w:val="uk-UA" w:eastAsia="uk-UA"/>
        </w:rPr>
        <w:t xml:space="preserve">у строки, передбачені </w:t>
      </w:r>
      <w:r w:rsidR="00BB1E69" w:rsidRPr="00843B8B">
        <w:rPr>
          <w:lang w:val="uk-UA" w:eastAsia="uk-UA"/>
        </w:rPr>
        <w:t>цим Договором</w:t>
      </w:r>
      <w:r w:rsidR="00742195" w:rsidRPr="00843B8B">
        <w:rPr>
          <w:lang w:val="uk-UA" w:eastAsia="uk-UA"/>
        </w:rPr>
        <w:t>,</w:t>
      </w:r>
      <w:r w:rsidRPr="00843B8B">
        <w:rPr>
          <w:lang w:val="uk-UA" w:eastAsia="uk-UA"/>
        </w:rPr>
        <w:t xml:space="preserve">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14:paraId="355160E7" w14:textId="36B8EF5F" w:rsidR="00D37620" w:rsidRPr="00843B8B" w:rsidRDefault="00D37620" w:rsidP="00843B8B">
      <w:pPr>
        <w:ind w:firstLine="709"/>
        <w:jc w:val="both"/>
        <w:rPr>
          <w:lang w:val="uk-UA" w:eastAsia="uk-UA"/>
        </w:rPr>
      </w:pPr>
      <w:r w:rsidRPr="00843B8B">
        <w:rPr>
          <w:lang w:val="uk-UA" w:eastAsia="uk-UA"/>
        </w:rPr>
        <w:t>5.1</w:t>
      </w:r>
      <w:r w:rsidR="00350EED" w:rsidRPr="00843B8B">
        <w:rPr>
          <w:lang w:val="uk-UA" w:eastAsia="uk-UA"/>
        </w:rPr>
        <w:t>4</w:t>
      </w:r>
      <w:r w:rsidRPr="00843B8B">
        <w:rPr>
          <w:lang w:val="uk-UA" w:eastAsia="uk-UA"/>
        </w:rPr>
        <w:t xml:space="preserve">.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w:t>
      </w:r>
      <w:r w:rsidR="00E96C2D" w:rsidRPr="00843B8B">
        <w:rPr>
          <w:lang w:val="uk-UA" w:eastAsia="uk-UA"/>
        </w:rPr>
        <w:t>Д</w:t>
      </w:r>
      <w:r w:rsidRPr="00843B8B">
        <w:rPr>
          <w:lang w:val="uk-UA" w:eastAsia="uk-UA"/>
        </w:rPr>
        <w:t>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0DFF56F0" w14:textId="77777777" w:rsidR="00D37620" w:rsidRPr="00843B8B" w:rsidRDefault="00D37620" w:rsidP="00843B8B">
      <w:pPr>
        <w:ind w:firstLine="709"/>
        <w:jc w:val="both"/>
        <w:rPr>
          <w:lang w:val="uk-UA" w:eastAsia="uk-UA"/>
        </w:rPr>
      </w:pPr>
      <w:r w:rsidRPr="00843B8B">
        <w:rPr>
          <w:lang w:val="uk-UA" w:eastAsia="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333F6269" w14:textId="1F40C3EB" w:rsidR="006879F4" w:rsidRPr="00843B8B" w:rsidRDefault="001F5A9B" w:rsidP="00843B8B">
      <w:pPr>
        <w:ind w:firstLine="709"/>
        <w:jc w:val="both"/>
        <w:rPr>
          <w:lang w:val="uk-UA" w:eastAsia="uk-UA"/>
        </w:rPr>
      </w:pPr>
      <w:r w:rsidRPr="00843B8B">
        <w:rPr>
          <w:lang w:val="uk-UA" w:eastAsia="uk-UA"/>
        </w:rPr>
        <w:t>5.1</w:t>
      </w:r>
      <w:r w:rsidR="00350EED" w:rsidRPr="00843B8B">
        <w:rPr>
          <w:lang w:val="uk-UA" w:eastAsia="uk-UA"/>
        </w:rPr>
        <w:t>5</w:t>
      </w:r>
      <w:r w:rsidR="006879F4" w:rsidRPr="00843B8B">
        <w:rPr>
          <w:lang w:val="uk-UA" w:eastAsia="uk-UA"/>
        </w:rPr>
        <w:t xml:space="preserve">. </w:t>
      </w:r>
      <w:r w:rsidR="0088709F" w:rsidRPr="00843B8B">
        <w:rPr>
          <w:lang w:val="uk-UA" w:eastAsia="uk-UA"/>
        </w:rPr>
        <w:t>Звіряння фактичного обсягу спожитої електричної енергії на певну дату чи протягом відповідного періоду проводиться за вимогою однієї із Сторін</w:t>
      </w:r>
      <w:r w:rsidR="00BE3845" w:rsidRPr="00843B8B">
        <w:rPr>
          <w:lang w:val="uk-UA" w:eastAsia="uk-UA"/>
        </w:rPr>
        <w:t xml:space="preserve">, шляхом складання двостороннього акта звіряння взаєморозрахунків (далі – Акт звіряння). Один примірник Акта </w:t>
      </w:r>
      <w:r w:rsidR="00BE3845" w:rsidRPr="00843B8B">
        <w:rPr>
          <w:lang w:val="uk-UA" w:eastAsia="uk-UA"/>
        </w:rPr>
        <w:lastRenderedPageBreak/>
        <w:t>звіряння Споживач зобов’язаний повернути Постачальнику</w:t>
      </w:r>
      <w:r w:rsidR="00185F9F" w:rsidRPr="00843B8B">
        <w:rPr>
          <w:lang w:val="uk-UA" w:eastAsia="uk-UA"/>
        </w:rPr>
        <w:t xml:space="preserve"> </w:t>
      </w:r>
      <w:r w:rsidR="00BE3845" w:rsidRPr="00843B8B">
        <w:rPr>
          <w:lang w:val="uk-UA" w:eastAsia="uk-UA"/>
        </w:rPr>
        <w:t>підписаним протягом 10 календарних днів з дня його отримання.</w:t>
      </w:r>
    </w:p>
    <w:p w14:paraId="21AF2652" w14:textId="75CB2041" w:rsidR="006879F4" w:rsidRPr="00843B8B" w:rsidRDefault="001F5A9B" w:rsidP="00843B8B">
      <w:pPr>
        <w:ind w:firstLine="709"/>
        <w:jc w:val="both"/>
        <w:rPr>
          <w:lang w:val="uk-UA" w:eastAsia="uk-UA"/>
        </w:rPr>
      </w:pPr>
      <w:r w:rsidRPr="00843B8B">
        <w:rPr>
          <w:lang w:val="uk-UA" w:eastAsia="uk-UA"/>
        </w:rPr>
        <w:t>5.1</w:t>
      </w:r>
      <w:r w:rsidR="00350EED" w:rsidRPr="00843B8B">
        <w:rPr>
          <w:lang w:val="uk-UA" w:eastAsia="uk-UA"/>
        </w:rPr>
        <w:t>6</w:t>
      </w:r>
      <w:r w:rsidR="00D37620" w:rsidRPr="00843B8B">
        <w:rPr>
          <w:lang w:val="uk-UA" w:eastAsia="uk-UA"/>
        </w:rPr>
        <w:t>.</w:t>
      </w:r>
      <w:r w:rsidR="00FA5BBD" w:rsidRPr="00843B8B">
        <w:rPr>
          <w:lang w:val="uk-UA" w:eastAsia="uk-UA"/>
        </w:rPr>
        <w:t xml:space="preserve"> </w:t>
      </w:r>
      <w:r w:rsidR="006879F4" w:rsidRPr="00843B8B">
        <w:rPr>
          <w:lang w:val="uk-UA" w:eastAsia="uk-UA"/>
        </w:rPr>
        <w:t xml:space="preserve">Комерційна пропозиція, яка є </w:t>
      </w:r>
      <w:r w:rsidR="00774D0A" w:rsidRPr="00843B8B">
        <w:rPr>
          <w:lang w:val="uk-UA" w:eastAsia="uk-UA"/>
        </w:rPr>
        <w:t>Д</w:t>
      </w:r>
      <w:r w:rsidR="006879F4" w:rsidRPr="00843B8B">
        <w:rPr>
          <w:lang w:val="uk-UA" w:eastAsia="uk-UA"/>
        </w:rPr>
        <w:t>одатком 2 до цього Договору, має містити наступну інформацію:</w:t>
      </w:r>
    </w:p>
    <w:p w14:paraId="41E6888C" w14:textId="3A37B4BB" w:rsidR="00D7442D" w:rsidRPr="00843B8B" w:rsidRDefault="00D7442D" w:rsidP="00843B8B">
      <w:pPr>
        <w:ind w:firstLine="709"/>
        <w:jc w:val="both"/>
        <w:rPr>
          <w:lang w:val="uk-UA" w:eastAsia="uk-UA"/>
        </w:rPr>
      </w:pPr>
      <w:r w:rsidRPr="00906DCA">
        <w:rPr>
          <w:lang w:val="uk-UA"/>
        </w:rPr>
        <w:t xml:space="preserve">1) </w:t>
      </w:r>
      <w:r w:rsidR="00350EED" w:rsidRPr="00906DCA">
        <w:rPr>
          <w:lang w:val="uk-UA"/>
        </w:rPr>
        <w:t>ц</w:t>
      </w:r>
      <w:r w:rsidRPr="00906DCA">
        <w:rPr>
          <w:lang w:val="uk-UA"/>
        </w:rPr>
        <w:t>іну</w:t>
      </w:r>
      <w:r w:rsidR="00906DCA" w:rsidRPr="00906DCA">
        <w:rPr>
          <w:lang w:val="uk-UA"/>
        </w:rPr>
        <w:t xml:space="preserve"> </w:t>
      </w:r>
      <w:r w:rsidRPr="00906DCA">
        <w:rPr>
          <w:lang w:val="uk-UA"/>
        </w:rPr>
        <w:t>електричної енергії</w:t>
      </w:r>
      <w:r w:rsidR="00906DCA" w:rsidRPr="00906DCA">
        <w:rPr>
          <w:lang w:val="uk-UA"/>
        </w:rPr>
        <w:t>;</w:t>
      </w:r>
    </w:p>
    <w:p w14:paraId="44114B03" w14:textId="1C9D91E9" w:rsidR="00D7442D" w:rsidRPr="00843B8B" w:rsidRDefault="00D7442D" w:rsidP="00843B8B">
      <w:pPr>
        <w:ind w:firstLine="709"/>
        <w:jc w:val="both"/>
        <w:rPr>
          <w:lang w:val="uk-UA"/>
        </w:rPr>
      </w:pPr>
      <w:r w:rsidRPr="00843B8B">
        <w:rPr>
          <w:lang w:val="uk-UA"/>
        </w:rPr>
        <w:t xml:space="preserve">2) </w:t>
      </w:r>
      <w:r w:rsidR="00350EED" w:rsidRPr="00843B8B">
        <w:rPr>
          <w:lang w:val="uk-UA"/>
        </w:rPr>
        <w:t>с</w:t>
      </w:r>
      <w:r w:rsidRPr="00843B8B">
        <w:rPr>
          <w:lang w:val="uk-UA"/>
        </w:rPr>
        <w:t>посіб оплати (необхідно обрати лише один з варіантів: попередня оплата, по факту, плановий платіж);</w:t>
      </w:r>
    </w:p>
    <w:p w14:paraId="667777FF" w14:textId="39F02C06" w:rsidR="00D7442D" w:rsidRPr="00843B8B" w:rsidRDefault="00D7442D" w:rsidP="00843B8B">
      <w:pPr>
        <w:ind w:firstLine="709"/>
        <w:jc w:val="both"/>
        <w:rPr>
          <w:lang w:val="uk-UA"/>
        </w:rPr>
      </w:pPr>
      <w:r w:rsidRPr="00843B8B">
        <w:rPr>
          <w:lang w:val="uk-UA"/>
        </w:rPr>
        <w:t xml:space="preserve">3) </w:t>
      </w:r>
      <w:r w:rsidR="00350EED" w:rsidRPr="00843B8B">
        <w:rPr>
          <w:lang w:val="uk-UA"/>
        </w:rPr>
        <w:t>т</w:t>
      </w:r>
      <w:r w:rsidRPr="00843B8B">
        <w:rPr>
          <w:lang w:val="uk-UA"/>
        </w:rPr>
        <w:t xml:space="preserve">ермін надання </w:t>
      </w:r>
      <w:r w:rsidR="00A25EDB" w:rsidRPr="00843B8B">
        <w:rPr>
          <w:lang w:val="uk-UA"/>
        </w:rPr>
        <w:t>Р</w:t>
      </w:r>
      <w:r w:rsidRPr="00843B8B">
        <w:rPr>
          <w:lang w:val="uk-UA"/>
        </w:rPr>
        <w:t xml:space="preserve">ахунку </w:t>
      </w:r>
      <w:r w:rsidR="00A25EDB" w:rsidRPr="00843B8B">
        <w:rPr>
          <w:lang w:val="uk-UA"/>
        </w:rPr>
        <w:t xml:space="preserve">та Акту </w:t>
      </w:r>
      <w:r w:rsidRPr="00843B8B">
        <w:rPr>
          <w:lang w:val="uk-UA"/>
        </w:rPr>
        <w:t>за спожиту електричну енергію та строк оплати;</w:t>
      </w:r>
    </w:p>
    <w:p w14:paraId="10435D89" w14:textId="4FB3F26B" w:rsidR="00D7442D" w:rsidRPr="00843B8B" w:rsidRDefault="00D7442D" w:rsidP="00843B8B">
      <w:pPr>
        <w:ind w:firstLine="709"/>
        <w:jc w:val="both"/>
        <w:rPr>
          <w:rStyle w:val="st42"/>
          <w:lang w:val="uk-UA"/>
        </w:rPr>
      </w:pPr>
      <w:r w:rsidRPr="00843B8B">
        <w:rPr>
          <w:rStyle w:val="st42"/>
          <w:lang w:val="uk-UA"/>
        </w:rPr>
        <w:t xml:space="preserve">4) </w:t>
      </w:r>
      <w:r w:rsidR="004F10A5" w:rsidRPr="00843B8B">
        <w:rPr>
          <w:rStyle w:val="st42"/>
          <w:lang w:val="uk-UA"/>
        </w:rPr>
        <w:t>в</w:t>
      </w:r>
      <w:r w:rsidRPr="00843B8B">
        <w:rPr>
          <w:rStyle w:val="st42"/>
          <w:lang w:val="uk-UA"/>
        </w:rPr>
        <w:t>изначення способу оплати послуг з розподілу/передачі електричної енергії або у складі вартості (ціни) електричної енергії Постачальника, або напряму з оператором системи, з яким Споживач має діючий договір споживача про надання послуг з розподілу/передачі електричної енергії (необхідно обрати лише один з варіантів);</w:t>
      </w:r>
    </w:p>
    <w:p w14:paraId="036819D4" w14:textId="47969271" w:rsidR="00D7442D" w:rsidRPr="00843B8B" w:rsidRDefault="004F10A5" w:rsidP="00843B8B">
      <w:pPr>
        <w:ind w:firstLine="709"/>
        <w:jc w:val="both"/>
        <w:rPr>
          <w:lang w:val="uk-UA"/>
        </w:rPr>
      </w:pPr>
      <w:r w:rsidRPr="00843B8B">
        <w:rPr>
          <w:lang w:val="uk-UA"/>
        </w:rPr>
        <w:t>5</w:t>
      </w:r>
      <w:r w:rsidR="00D7442D" w:rsidRPr="00843B8B">
        <w:rPr>
          <w:lang w:val="uk-UA"/>
        </w:rPr>
        <w:t xml:space="preserve">) </w:t>
      </w:r>
      <w:r w:rsidRPr="00843B8B">
        <w:rPr>
          <w:lang w:val="uk-UA"/>
        </w:rPr>
        <w:t>р</w:t>
      </w:r>
      <w:r w:rsidR="00D7442D" w:rsidRPr="00843B8B">
        <w:rPr>
          <w:lang w:val="uk-UA"/>
        </w:rPr>
        <w:t>озмір пені за порушення строку оплати або штраф;</w:t>
      </w:r>
    </w:p>
    <w:p w14:paraId="4BB39150" w14:textId="1663612C" w:rsidR="00D7442D" w:rsidRPr="00843B8B" w:rsidRDefault="004F10A5" w:rsidP="00843B8B">
      <w:pPr>
        <w:ind w:firstLine="709"/>
        <w:jc w:val="both"/>
        <w:rPr>
          <w:lang w:val="uk-UA"/>
        </w:rPr>
      </w:pPr>
      <w:r w:rsidRPr="00843B8B">
        <w:rPr>
          <w:lang w:val="uk-UA"/>
        </w:rPr>
        <w:t>6</w:t>
      </w:r>
      <w:r w:rsidR="00D7442D" w:rsidRPr="00843B8B">
        <w:rPr>
          <w:lang w:val="uk-UA"/>
        </w:rPr>
        <w:t>)</w:t>
      </w:r>
      <w:r w:rsidR="00F90F19" w:rsidRPr="00843B8B">
        <w:rPr>
          <w:lang w:val="uk-UA"/>
        </w:rPr>
        <w:t xml:space="preserve"> </w:t>
      </w:r>
      <w:r w:rsidRPr="00843B8B">
        <w:rPr>
          <w:lang w:val="uk-UA"/>
        </w:rPr>
        <w:t>р</w:t>
      </w:r>
      <w:r w:rsidR="00D7442D" w:rsidRPr="00843B8B">
        <w:rPr>
          <w:lang w:val="uk-UA"/>
        </w:rPr>
        <w:t>озмір компенсації Споживачу за недодержання Постачальником якості надання комерційних послуг;</w:t>
      </w:r>
    </w:p>
    <w:p w14:paraId="42DA85DA" w14:textId="37448E3D" w:rsidR="00D7442D" w:rsidRPr="00843B8B" w:rsidRDefault="004F10A5" w:rsidP="00843B8B">
      <w:pPr>
        <w:ind w:firstLine="709"/>
        <w:jc w:val="both"/>
        <w:rPr>
          <w:lang w:val="uk-UA"/>
        </w:rPr>
      </w:pPr>
      <w:r w:rsidRPr="00843B8B">
        <w:rPr>
          <w:lang w:val="uk-UA"/>
        </w:rPr>
        <w:t>7</w:t>
      </w:r>
      <w:r w:rsidR="00D7442D" w:rsidRPr="00843B8B">
        <w:rPr>
          <w:lang w:val="uk-UA"/>
        </w:rPr>
        <w:t xml:space="preserve">) </w:t>
      </w:r>
      <w:r w:rsidRPr="00843B8B">
        <w:rPr>
          <w:lang w:val="uk-UA"/>
        </w:rPr>
        <w:t>р</w:t>
      </w:r>
      <w:r w:rsidR="00D7442D" w:rsidRPr="00843B8B">
        <w:rPr>
          <w:lang w:val="uk-UA"/>
        </w:rPr>
        <w:t xml:space="preserve">озмір штрафу за дострокове розірвання </w:t>
      </w:r>
      <w:r w:rsidRPr="00843B8B">
        <w:rPr>
          <w:lang w:val="uk-UA"/>
        </w:rPr>
        <w:t xml:space="preserve">цього </w:t>
      </w:r>
      <w:r w:rsidR="00D7442D" w:rsidRPr="00843B8B">
        <w:rPr>
          <w:lang w:val="uk-UA"/>
        </w:rPr>
        <w:t xml:space="preserve">Договору у випадках, не передбачених умовами </w:t>
      </w:r>
      <w:r w:rsidRPr="00843B8B">
        <w:rPr>
          <w:lang w:val="uk-UA"/>
        </w:rPr>
        <w:t xml:space="preserve">цього </w:t>
      </w:r>
      <w:r w:rsidR="00D7442D" w:rsidRPr="00843B8B">
        <w:rPr>
          <w:lang w:val="uk-UA"/>
        </w:rPr>
        <w:t>Договору;</w:t>
      </w:r>
    </w:p>
    <w:p w14:paraId="544DC33A" w14:textId="295BCB41" w:rsidR="00D7442D" w:rsidRPr="00843B8B" w:rsidRDefault="004F10A5" w:rsidP="00843B8B">
      <w:pPr>
        <w:ind w:firstLine="709"/>
        <w:jc w:val="both"/>
        <w:rPr>
          <w:lang w:val="uk-UA"/>
        </w:rPr>
      </w:pPr>
      <w:r w:rsidRPr="00843B8B">
        <w:rPr>
          <w:lang w:val="uk-UA"/>
        </w:rPr>
        <w:t>8</w:t>
      </w:r>
      <w:r w:rsidR="00D7442D" w:rsidRPr="00843B8B">
        <w:rPr>
          <w:lang w:val="uk-UA"/>
        </w:rPr>
        <w:t xml:space="preserve">) </w:t>
      </w:r>
      <w:r w:rsidRPr="00843B8B">
        <w:rPr>
          <w:lang w:val="uk-UA"/>
        </w:rPr>
        <w:t>т</w:t>
      </w:r>
      <w:r w:rsidR="00D7442D" w:rsidRPr="00843B8B">
        <w:rPr>
          <w:lang w:val="uk-UA"/>
        </w:rPr>
        <w:t xml:space="preserve">ермін дії </w:t>
      </w:r>
      <w:r w:rsidRPr="00843B8B">
        <w:rPr>
          <w:lang w:val="uk-UA"/>
        </w:rPr>
        <w:t xml:space="preserve">цього </w:t>
      </w:r>
      <w:r w:rsidR="00D7442D" w:rsidRPr="00843B8B">
        <w:rPr>
          <w:lang w:val="uk-UA"/>
        </w:rPr>
        <w:t>Договору та умови пролонгації;</w:t>
      </w:r>
    </w:p>
    <w:p w14:paraId="46476967" w14:textId="6F5A162A" w:rsidR="00D7442D" w:rsidRPr="00843B8B" w:rsidRDefault="004F10A5" w:rsidP="00843B8B">
      <w:pPr>
        <w:ind w:firstLine="709"/>
        <w:jc w:val="both"/>
        <w:rPr>
          <w:lang w:val="uk-UA"/>
        </w:rPr>
      </w:pPr>
      <w:r w:rsidRPr="00843B8B">
        <w:rPr>
          <w:lang w:val="uk-UA"/>
        </w:rPr>
        <w:t>9</w:t>
      </w:r>
      <w:r w:rsidR="00D7442D" w:rsidRPr="00843B8B">
        <w:rPr>
          <w:lang w:val="uk-UA"/>
        </w:rPr>
        <w:t xml:space="preserve">) </w:t>
      </w:r>
      <w:r w:rsidR="00A25EDB" w:rsidRPr="00843B8B">
        <w:rPr>
          <w:lang w:val="uk-UA"/>
        </w:rPr>
        <w:t>можливість надання пільг, субсидій</w:t>
      </w:r>
      <w:r w:rsidR="00D7442D" w:rsidRPr="00843B8B">
        <w:rPr>
          <w:lang w:val="uk-UA"/>
        </w:rPr>
        <w:t>;</w:t>
      </w:r>
    </w:p>
    <w:p w14:paraId="3CA36C62" w14:textId="459E3808" w:rsidR="00D7442D" w:rsidRPr="00843B8B" w:rsidRDefault="00D7442D" w:rsidP="00843B8B">
      <w:pPr>
        <w:ind w:firstLine="709"/>
        <w:jc w:val="both"/>
        <w:rPr>
          <w:lang w:val="uk-UA"/>
        </w:rPr>
      </w:pPr>
      <w:r w:rsidRPr="00843B8B">
        <w:rPr>
          <w:lang w:val="uk-UA"/>
        </w:rPr>
        <w:t>1</w:t>
      </w:r>
      <w:r w:rsidR="004F10A5" w:rsidRPr="00843B8B">
        <w:rPr>
          <w:lang w:val="uk-UA"/>
        </w:rPr>
        <w:t>0</w:t>
      </w:r>
      <w:r w:rsidRPr="00843B8B">
        <w:rPr>
          <w:lang w:val="uk-UA"/>
        </w:rPr>
        <w:t xml:space="preserve">) </w:t>
      </w:r>
      <w:r w:rsidR="003E364D">
        <w:rPr>
          <w:lang w:val="uk-UA"/>
        </w:rPr>
        <w:t>п</w:t>
      </w:r>
      <w:r w:rsidR="00A25EDB" w:rsidRPr="00843B8B">
        <w:rPr>
          <w:lang w:val="uk-UA"/>
        </w:rPr>
        <w:t>ідписи Сторін.</w:t>
      </w:r>
    </w:p>
    <w:p w14:paraId="16FFDC13" w14:textId="052F5191" w:rsidR="00803133" w:rsidRPr="00843B8B" w:rsidRDefault="00803133" w:rsidP="00843B8B">
      <w:pPr>
        <w:ind w:firstLine="709"/>
        <w:jc w:val="both"/>
        <w:rPr>
          <w:rStyle w:val="st42"/>
          <w:lang w:val="uk-UA"/>
        </w:rPr>
      </w:pPr>
      <w:r w:rsidRPr="00843B8B">
        <w:rPr>
          <w:rStyle w:val="st42"/>
          <w:lang w:val="uk-UA"/>
        </w:rPr>
        <w:t xml:space="preserve">Після прийняття Споживачем комерційної пропозиції Постачальника внесення змін до неї можливе лише за згодою </w:t>
      </w:r>
      <w:r w:rsidR="004F10A5" w:rsidRPr="00843B8B">
        <w:rPr>
          <w:rStyle w:val="st42"/>
          <w:lang w:val="uk-UA"/>
        </w:rPr>
        <w:t>С</w:t>
      </w:r>
      <w:r w:rsidRPr="00843B8B">
        <w:rPr>
          <w:rStyle w:val="st42"/>
          <w:lang w:val="uk-UA"/>
        </w:rPr>
        <w:t>торін</w:t>
      </w:r>
      <w:r w:rsidR="00DD2F8A" w:rsidRPr="00843B8B">
        <w:rPr>
          <w:rStyle w:val="st42"/>
          <w:lang w:val="uk-UA"/>
        </w:rPr>
        <w:t>.</w:t>
      </w:r>
    </w:p>
    <w:p w14:paraId="5E4B952C" w14:textId="77777777" w:rsidR="00D37620" w:rsidRPr="00843B8B" w:rsidRDefault="00D37620" w:rsidP="00843B8B">
      <w:pPr>
        <w:ind w:firstLine="709"/>
        <w:jc w:val="both"/>
        <w:rPr>
          <w:lang w:val="uk-UA" w:eastAsia="uk-UA"/>
        </w:rPr>
      </w:pPr>
    </w:p>
    <w:p w14:paraId="2C384FEC" w14:textId="2C38FA5E" w:rsidR="00FA5BBD" w:rsidRPr="00843B8B" w:rsidRDefault="00FA5BBD" w:rsidP="00843B8B">
      <w:pPr>
        <w:ind w:firstLine="709"/>
        <w:jc w:val="center"/>
        <w:rPr>
          <w:b/>
          <w:lang w:val="uk-UA" w:eastAsia="uk-UA"/>
        </w:rPr>
      </w:pPr>
      <w:r w:rsidRPr="00843B8B">
        <w:rPr>
          <w:b/>
          <w:lang w:val="uk-UA" w:eastAsia="uk-UA"/>
        </w:rPr>
        <w:t>6. Права та обов'язки Споживача</w:t>
      </w:r>
    </w:p>
    <w:p w14:paraId="5F039EF4" w14:textId="5D5363C6" w:rsidR="00FA5BBD" w:rsidRPr="00843B8B" w:rsidRDefault="00FA5BBD" w:rsidP="00843B8B">
      <w:pPr>
        <w:ind w:firstLine="709"/>
        <w:jc w:val="both"/>
        <w:rPr>
          <w:lang w:val="uk-UA" w:eastAsia="uk-UA"/>
        </w:rPr>
      </w:pPr>
      <w:r w:rsidRPr="00843B8B">
        <w:rPr>
          <w:lang w:val="uk-UA" w:eastAsia="uk-UA"/>
        </w:rPr>
        <w:t>6.1. Споживач має право:</w:t>
      </w:r>
    </w:p>
    <w:p w14:paraId="28F5D893" w14:textId="77777777" w:rsidR="00FA5BBD" w:rsidRPr="00843B8B" w:rsidRDefault="00FA5BBD" w:rsidP="00843B8B">
      <w:pPr>
        <w:ind w:firstLine="709"/>
        <w:jc w:val="both"/>
        <w:rPr>
          <w:lang w:val="uk-UA" w:eastAsia="uk-UA"/>
        </w:rPr>
      </w:pPr>
      <w:r w:rsidRPr="00843B8B">
        <w:rPr>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14:paraId="7A824263" w14:textId="77777777" w:rsidR="00FA5BBD" w:rsidRPr="00843B8B" w:rsidRDefault="00FA5BBD" w:rsidP="00843B8B">
      <w:pPr>
        <w:ind w:firstLine="709"/>
        <w:jc w:val="both"/>
        <w:rPr>
          <w:lang w:val="uk-UA" w:eastAsia="uk-UA"/>
        </w:rPr>
      </w:pPr>
      <w:r w:rsidRPr="00843B8B">
        <w:rPr>
          <w:lang w:val="uk-UA" w:eastAsia="uk-UA"/>
        </w:rPr>
        <w:t>2) отримувати електричну енергію на умовах, зазначених у цьому Договорі;</w:t>
      </w:r>
    </w:p>
    <w:p w14:paraId="7239B8A3" w14:textId="77777777" w:rsidR="00FA5BBD" w:rsidRPr="00843B8B" w:rsidRDefault="00FA5BBD" w:rsidP="00843B8B">
      <w:pPr>
        <w:ind w:firstLine="709"/>
        <w:jc w:val="both"/>
        <w:rPr>
          <w:lang w:val="uk-UA" w:eastAsia="uk-UA"/>
        </w:rPr>
      </w:pPr>
      <w:r w:rsidRPr="00843B8B">
        <w:rPr>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2B6D3BFA" w14:textId="77777777" w:rsidR="00FA5BBD" w:rsidRPr="00843B8B" w:rsidRDefault="00FA5BBD" w:rsidP="00843B8B">
      <w:pPr>
        <w:ind w:firstLine="709"/>
        <w:jc w:val="both"/>
        <w:rPr>
          <w:lang w:val="uk-UA" w:eastAsia="uk-UA"/>
        </w:rPr>
      </w:pPr>
      <w:r w:rsidRPr="00843B8B">
        <w:rPr>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8A2BBEA" w14:textId="77777777" w:rsidR="00FA5BBD" w:rsidRPr="00843B8B" w:rsidRDefault="00FA5BBD" w:rsidP="00843B8B">
      <w:pPr>
        <w:ind w:firstLine="709"/>
        <w:jc w:val="both"/>
        <w:rPr>
          <w:lang w:val="uk-UA" w:eastAsia="uk-UA"/>
        </w:rPr>
      </w:pPr>
      <w:r w:rsidRPr="00843B8B">
        <w:rPr>
          <w:lang w:val="uk-UA" w:eastAsia="uk-UA"/>
        </w:rPr>
        <w:t>5) безоплатно отримувати інформацію про обсяги та інші параметри власного споживання електричної енергії;</w:t>
      </w:r>
    </w:p>
    <w:p w14:paraId="360FCE89" w14:textId="77777777" w:rsidR="00FA5BBD" w:rsidRPr="00843B8B" w:rsidRDefault="00FA5BBD" w:rsidP="00843B8B">
      <w:pPr>
        <w:ind w:firstLine="709"/>
        <w:jc w:val="both"/>
        <w:rPr>
          <w:lang w:val="uk-UA" w:eastAsia="uk-UA"/>
        </w:rPr>
      </w:pPr>
      <w:r w:rsidRPr="00843B8B">
        <w:rPr>
          <w:lang w:val="uk-UA" w:eastAsia="uk-UA"/>
        </w:rPr>
        <w:t>6) звертатися до Постачальника для вирішення будь-яких питань, пов'язаних з виконанням цього Договору;</w:t>
      </w:r>
    </w:p>
    <w:p w14:paraId="17731F09" w14:textId="77777777" w:rsidR="00FA5BBD" w:rsidRPr="00843B8B" w:rsidRDefault="00FA5BBD" w:rsidP="00843B8B">
      <w:pPr>
        <w:ind w:firstLine="709"/>
        <w:jc w:val="both"/>
        <w:rPr>
          <w:lang w:val="uk-UA" w:eastAsia="uk-UA"/>
        </w:rPr>
      </w:pPr>
      <w:r w:rsidRPr="00843B8B">
        <w:rPr>
          <w:lang w:val="uk-UA" w:eastAsia="uk-UA"/>
        </w:rPr>
        <w:t>7) вимагати від Постачальника надання письмової форми цього Договору;</w:t>
      </w:r>
    </w:p>
    <w:p w14:paraId="367A57C3" w14:textId="77777777" w:rsidR="00FA5BBD" w:rsidRPr="00843B8B" w:rsidRDefault="00FA5BBD" w:rsidP="00843B8B">
      <w:pPr>
        <w:ind w:firstLine="709"/>
        <w:jc w:val="both"/>
        <w:rPr>
          <w:lang w:val="uk-UA" w:eastAsia="uk-UA"/>
        </w:rPr>
      </w:pPr>
      <w:r w:rsidRPr="00843B8B">
        <w:rPr>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0E85B639" w14:textId="77777777" w:rsidR="00FA5BBD" w:rsidRPr="00843B8B" w:rsidRDefault="00FA5BBD" w:rsidP="00843B8B">
      <w:pPr>
        <w:ind w:firstLine="709"/>
        <w:jc w:val="both"/>
        <w:rPr>
          <w:lang w:val="uk-UA" w:eastAsia="uk-UA"/>
        </w:rPr>
      </w:pPr>
      <w:r w:rsidRPr="00843B8B">
        <w:rPr>
          <w:lang w:val="uk-UA" w:eastAsia="uk-UA"/>
        </w:rPr>
        <w:t>9) проводити звіряння фактичних розрахунків в установленому ПРРЕЕ порядку з підписанням відповідного акта;</w:t>
      </w:r>
    </w:p>
    <w:p w14:paraId="3AAC6F24" w14:textId="77777777" w:rsidR="00FA5BBD" w:rsidRPr="00843B8B" w:rsidRDefault="00FA5BBD" w:rsidP="00843B8B">
      <w:pPr>
        <w:ind w:firstLine="709"/>
        <w:jc w:val="both"/>
        <w:rPr>
          <w:lang w:val="uk-UA" w:eastAsia="uk-UA"/>
        </w:rPr>
      </w:pPr>
      <w:r w:rsidRPr="00843B8B">
        <w:rPr>
          <w:lang w:val="uk-UA" w:eastAsia="uk-UA"/>
        </w:rPr>
        <w:t>10) вільно обирати іншого електропостачальника та розірвати цей Договір у встановленому цим Договором та чинним законодавством порядку;</w:t>
      </w:r>
    </w:p>
    <w:p w14:paraId="04308808" w14:textId="77777777" w:rsidR="00FA5BBD" w:rsidRPr="00843B8B" w:rsidRDefault="00FA5BBD" w:rsidP="00843B8B">
      <w:pPr>
        <w:ind w:firstLine="709"/>
        <w:jc w:val="both"/>
        <w:rPr>
          <w:lang w:val="uk-UA" w:eastAsia="uk-UA"/>
        </w:rPr>
      </w:pPr>
      <w:r w:rsidRPr="00843B8B">
        <w:rPr>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54DF471D" w14:textId="77A7A12A" w:rsidR="00FA5BBD" w:rsidRPr="00843B8B" w:rsidRDefault="00FA5BBD" w:rsidP="00843B8B">
      <w:pPr>
        <w:ind w:firstLine="709"/>
        <w:jc w:val="both"/>
        <w:rPr>
          <w:lang w:val="uk-UA" w:eastAsia="uk-UA"/>
        </w:rPr>
      </w:pPr>
      <w:r w:rsidRPr="00843B8B">
        <w:rPr>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74DEB966" w14:textId="24219954" w:rsidR="000907F5" w:rsidRPr="00843B8B" w:rsidRDefault="000907F5" w:rsidP="00843B8B">
      <w:pPr>
        <w:ind w:firstLine="709"/>
        <w:jc w:val="both"/>
        <w:rPr>
          <w:lang w:val="uk-UA" w:eastAsia="uk-UA"/>
        </w:rPr>
      </w:pPr>
      <w:r w:rsidRPr="00843B8B">
        <w:rPr>
          <w:lang w:val="uk-UA" w:eastAsia="uk-UA"/>
        </w:rPr>
        <w:lastRenderedPageBreak/>
        <w:t>13) перейти на постачання електричної енергії до іншого електропостачальника, у разі наявності договору споживача про надання послуг з розподілу/передачі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припинити чи розірвати цей Договір у встановленому ним порядку;</w:t>
      </w:r>
    </w:p>
    <w:p w14:paraId="7277526C" w14:textId="6E5E941F" w:rsidR="00FA5BBD" w:rsidRPr="00843B8B" w:rsidRDefault="00FA5BBD" w:rsidP="00843B8B">
      <w:pPr>
        <w:ind w:firstLine="709"/>
        <w:jc w:val="both"/>
        <w:rPr>
          <w:lang w:val="uk-UA" w:eastAsia="uk-UA"/>
        </w:rPr>
      </w:pPr>
      <w:r w:rsidRPr="00843B8B">
        <w:rPr>
          <w:lang w:val="uk-UA" w:eastAsia="uk-UA"/>
        </w:rPr>
        <w:t>1</w:t>
      </w:r>
      <w:r w:rsidR="000907F5" w:rsidRPr="00843B8B">
        <w:rPr>
          <w:lang w:val="uk-UA" w:eastAsia="uk-UA"/>
        </w:rPr>
        <w:t>4</w:t>
      </w:r>
      <w:r w:rsidRPr="00843B8B">
        <w:rPr>
          <w:lang w:val="uk-UA" w:eastAsia="uk-UA"/>
        </w:rPr>
        <w:t>) інші права, передбачені чинним законодавством і цим Договором.</w:t>
      </w:r>
    </w:p>
    <w:p w14:paraId="66A1EFD8" w14:textId="4FC3E5E7" w:rsidR="00FA5BBD" w:rsidRPr="00843B8B" w:rsidRDefault="00FA5BBD" w:rsidP="00843B8B">
      <w:pPr>
        <w:ind w:firstLine="709"/>
        <w:jc w:val="both"/>
        <w:rPr>
          <w:lang w:val="uk-UA" w:eastAsia="uk-UA"/>
        </w:rPr>
      </w:pPr>
      <w:r w:rsidRPr="00843B8B">
        <w:rPr>
          <w:lang w:val="uk-UA" w:eastAsia="uk-UA"/>
        </w:rPr>
        <w:t>6.2. Споживач зобов'язується:</w:t>
      </w:r>
    </w:p>
    <w:p w14:paraId="6D7B1FFC" w14:textId="77777777" w:rsidR="00FA5BBD" w:rsidRPr="00843B8B" w:rsidRDefault="00FA5BBD" w:rsidP="00843B8B">
      <w:pPr>
        <w:ind w:firstLine="709"/>
        <w:jc w:val="both"/>
        <w:rPr>
          <w:lang w:val="uk-UA" w:eastAsia="uk-UA"/>
        </w:rPr>
      </w:pPr>
      <w:r w:rsidRPr="00843B8B">
        <w:rPr>
          <w:lang w:val="uk-UA" w:eastAsia="uk-UA"/>
        </w:rPr>
        <w:t>1) забезпечувати своєчасну та повну оплату спожитої електричної енергії згідно з умовами цього Договору;</w:t>
      </w:r>
    </w:p>
    <w:p w14:paraId="278703AE" w14:textId="0111DD9D" w:rsidR="00FA5BBD" w:rsidRPr="00843B8B" w:rsidRDefault="000907F5" w:rsidP="00843B8B">
      <w:pPr>
        <w:ind w:firstLine="709"/>
        <w:jc w:val="both"/>
        <w:rPr>
          <w:lang w:val="uk-UA" w:eastAsia="uk-UA"/>
        </w:rPr>
      </w:pPr>
      <w:r w:rsidRPr="00843B8B">
        <w:rPr>
          <w:lang w:val="uk-UA" w:eastAsia="uk-UA"/>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01A4EAE1" w14:textId="77777777" w:rsidR="00FA5BBD" w:rsidRPr="00843B8B" w:rsidRDefault="00FA5BBD" w:rsidP="00843B8B">
      <w:pPr>
        <w:ind w:firstLine="709"/>
        <w:jc w:val="both"/>
        <w:rPr>
          <w:lang w:val="uk-UA" w:eastAsia="uk-UA"/>
        </w:rPr>
      </w:pPr>
      <w:r w:rsidRPr="00843B8B">
        <w:rPr>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2ED363D9" w14:textId="77777777" w:rsidR="00FA5BBD" w:rsidRPr="00843B8B" w:rsidRDefault="00FA5BBD" w:rsidP="00843B8B">
      <w:pPr>
        <w:ind w:firstLine="709"/>
        <w:jc w:val="both"/>
        <w:rPr>
          <w:lang w:val="uk-UA" w:eastAsia="uk-UA"/>
        </w:rPr>
      </w:pPr>
      <w:r w:rsidRPr="00843B8B">
        <w:rPr>
          <w:lang w:val="uk-UA" w:eastAsia="uk-UA"/>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7EAA58D1" w14:textId="77777777" w:rsidR="00FA5BBD" w:rsidRPr="00843B8B" w:rsidRDefault="00FA5BBD" w:rsidP="00843B8B">
      <w:pPr>
        <w:ind w:firstLine="709"/>
        <w:jc w:val="both"/>
        <w:rPr>
          <w:lang w:val="uk-UA" w:eastAsia="uk-UA"/>
        </w:rPr>
      </w:pPr>
      <w:r w:rsidRPr="00843B8B">
        <w:rPr>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681E3F39" w14:textId="20027904" w:rsidR="00FA5BBD" w:rsidRPr="00843B8B" w:rsidRDefault="00FA5BBD" w:rsidP="00843B8B">
      <w:pPr>
        <w:ind w:firstLine="709"/>
        <w:jc w:val="both"/>
        <w:rPr>
          <w:lang w:val="uk-UA" w:eastAsia="uk-UA"/>
        </w:rPr>
      </w:pPr>
      <w:r w:rsidRPr="00843B8B">
        <w:rPr>
          <w:lang w:val="uk-UA" w:eastAsia="uk-UA"/>
        </w:rPr>
        <w:t>6) безперешкодно допускати на свою територію, у</w:t>
      </w:r>
      <w:r w:rsidR="00185F9F" w:rsidRPr="00843B8B">
        <w:rPr>
          <w:lang w:val="uk-UA" w:eastAsia="uk-UA"/>
        </w:rPr>
        <w:t xml:space="preserve"> </w:t>
      </w:r>
      <w:r w:rsidRPr="00843B8B">
        <w:rPr>
          <w:lang w:val="uk-UA" w:eastAsia="uk-UA"/>
        </w:rPr>
        <w:t>приміщення, де розташовані вузли обліку електричної енергії, засоби вимірювальної техніки тощо, представників Постачальника після пред</w:t>
      </w:r>
      <w:r w:rsidR="00185F9F" w:rsidRPr="00843B8B">
        <w:rPr>
          <w:lang w:val="uk-UA" w:eastAsia="uk-UA"/>
        </w:rPr>
        <w:t>’</w:t>
      </w:r>
      <w:r w:rsidRPr="00843B8B">
        <w:rPr>
          <w:lang w:val="uk-UA" w:eastAsia="uk-UA"/>
        </w:rPr>
        <w:t>явлення ними службових посвідчень для звіряння показів щодо фактично спожитої електричної енергії;</w:t>
      </w:r>
    </w:p>
    <w:p w14:paraId="6B6C6883" w14:textId="77777777" w:rsidR="00FA5BBD" w:rsidRPr="00843B8B" w:rsidRDefault="00FA5BBD" w:rsidP="00843B8B">
      <w:pPr>
        <w:ind w:firstLine="709"/>
        <w:jc w:val="both"/>
        <w:rPr>
          <w:lang w:val="uk-UA" w:eastAsia="uk-UA"/>
        </w:rPr>
      </w:pPr>
      <w:r w:rsidRPr="00843B8B">
        <w:rPr>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FF6FF2B" w14:textId="77777777" w:rsidR="00276289" w:rsidRPr="00843B8B" w:rsidRDefault="00FA5BBD" w:rsidP="00843B8B">
      <w:pPr>
        <w:ind w:firstLine="709"/>
        <w:jc w:val="both"/>
        <w:rPr>
          <w:lang w:val="uk-UA" w:eastAsia="uk-UA"/>
        </w:rPr>
      </w:pPr>
      <w:r w:rsidRPr="00843B8B">
        <w:rPr>
          <w:lang w:val="uk-UA" w:eastAsia="uk-UA"/>
        </w:rPr>
        <w:t>8) виконувати інші обов'язки, покладені на Споживача чинним законодавством та/або цим Договором</w:t>
      </w:r>
      <w:r w:rsidR="00276289" w:rsidRPr="00843B8B">
        <w:rPr>
          <w:lang w:val="uk-UA" w:eastAsia="uk-UA"/>
        </w:rPr>
        <w:t>;</w:t>
      </w:r>
    </w:p>
    <w:p w14:paraId="38F25EA1" w14:textId="605BF566" w:rsidR="00FA5BBD" w:rsidRPr="00843B8B" w:rsidRDefault="00276289" w:rsidP="00843B8B">
      <w:pPr>
        <w:ind w:firstLine="709"/>
        <w:jc w:val="both"/>
        <w:rPr>
          <w:lang w:val="uk-UA" w:eastAsia="uk-UA"/>
        </w:rPr>
      </w:pPr>
      <w:r w:rsidRPr="00843B8B">
        <w:rPr>
          <w:lang w:val="uk-UA" w:eastAsia="uk-UA"/>
        </w:rPr>
        <w:t xml:space="preserve">9) </w:t>
      </w:r>
      <w:r w:rsidR="008856D9">
        <w:rPr>
          <w:lang w:val="uk-UA" w:eastAsia="uk-UA"/>
        </w:rPr>
        <w:t>С</w:t>
      </w:r>
      <w:r w:rsidRPr="00843B8B">
        <w:rPr>
          <w:lang w:val="uk-UA" w:eastAsia="uk-UA"/>
        </w:rPr>
        <w:t>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r w:rsidR="00FA5BBD" w:rsidRPr="00843B8B">
        <w:rPr>
          <w:lang w:val="uk-UA" w:eastAsia="uk-UA"/>
        </w:rPr>
        <w:t>.</w:t>
      </w:r>
    </w:p>
    <w:p w14:paraId="6E4D4017" w14:textId="77777777" w:rsidR="00E2663B" w:rsidRPr="00843B8B" w:rsidRDefault="00E2663B" w:rsidP="00843B8B">
      <w:pPr>
        <w:ind w:firstLine="709"/>
        <w:jc w:val="both"/>
        <w:rPr>
          <w:lang w:val="uk-UA" w:eastAsia="uk-UA"/>
        </w:rPr>
      </w:pPr>
    </w:p>
    <w:p w14:paraId="3AC39A4B" w14:textId="3DCD51BF" w:rsidR="00FA5BBD" w:rsidRPr="00843B8B" w:rsidRDefault="00FA5BBD" w:rsidP="00843B8B">
      <w:pPr>
        <w:ind w:firstLine="709"/>
        <w:jc w:val="center"/>
        <w:rPr>
          <w:b/>
          <w:lang w:val="uk-UA" w:eastAsia="uk-UA"/>
        </w:rPr>
      </w:pPr>
      <w:r w:rsidRPr="00843B8B">
        <w:rPr>
          <w:b/>
          <w:lang w:val="uk-UA" w:eastAsia="uk-UA"/>
        </w:rPr>
        <w:t>7. Права і обов'язки Постачальника</w:t>
      </w:r>
    </w:p>
    <w:p w14:paraId="78A8A0DA" w14:textId="05BBFB5B" w:rsidR="00FA5BBD" w:rsidRPr="00843B8B" w:rsidRDefault="00FA5BBD" w:rsidP="00843B8B">
      <w:pPr>
        <w:ind w:firstLine="709"/>
        <w:jc w:val="both"/>
        <w:rPr>
          <w:lang w:val="uk-UA" w:eastAsia="uk-UA"/>
        </w:rPr>
      </w:pPr>
      <w:r w:rsidRPr="00843B8B">
        <w:rPr>
          <w:lang w:val="uk-UA" w:eastAsia="uk-UA"/>
        </w:rPr>
        <w:t>7.1. Постачальник має право:</w:t>
      </w:r>
    </w:p>
    <w:p w14:paraId="782FB79D" w14:textId="77777777" w:rsidR="00FA5BBD" w:rsidRPr="00843B8B" w:rsidRDefault="00FA5BBD" w:rsidP="00843B8B">
      <w:pPr>
        <w:ind w:firstLine="709"/>
        <w:jc w:val="both"/>
        <w:rPr>
          <w:lang w:val="uk-UA" w:eastAsia="uk-UA"/>
        </w:rPr>
      </w:pPr>
      <w:r w:rsidRPr="00843B8B">
        <w:rPr>
          <w:lang w:val="uk-UA" w:eastAsia="uk-UA"/>
        </w:rPr>
        <w:t>1) отримувати від Споживача плату за поставлену електричну енергію;</w:t>
      </w:r>
    </w:p>
    <w:p w14:paraId="59A3FBF1" w14:textId="77777777" w:rsidR="00FA5BBD" w:rsidRPr="00843B8B" w:rsidRDefault="00FA5BBD" w:rsidP="00843B8B">
      <w:pPr>
        <w:ind w:firstLine="709"/>
        <w:jc w:val="both"/>
        <w:rPr>
          <w:lang w:val="uk-UA" w:eastAsia="uk-UA"/>
        </w:rPr>
      </w:pPr>
      <w:r w:rsidRPr="00843B8B">
        <w:rPr>
          <w:lang w:val="uk-UA" w:eastAsia="uk-UA"/>
        </w:rPr>
        <w:t>2) контролювати правильність оформлення Споживачем платіжних документів;</w:t>
      </w:r>
    </w:p>
    <w:p w14:paraId="03053AC6" w14:textId="77777777" w:rsidR="00FA5BBD" w:rsidRPr="00843B8B" w:rsidRDefault="00FA5BBD" w:rsidP="00843B8B">
      <w:pPr>
        <w:ind w:firstLine="709"/>
        <w:jc w:val="both"/>
        <w:rPr>
          <w:lang w:val="uk-UA" w:eastAsia="uk-UA"/>
        </w:rPr>
      </w:pPr>
      <w:r w:rsidRPr="00843B8B">
        <w:rPr>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7AAC78D2" w14:textId="77777777" w:rsidR="00FA5BBD" w:rsidRPr="00843B8B" w:rsidRDefault="00FA5BBD" w:rsidP="00843B8B">
      <w:pPr>
        <w:ind w:firstLine="709"/>
        <w:jc w:val="both"/>
        <w:rPr>
          <w:lang w:val="uk-UA" w:eastAsia="uk-UA"/>
        </w:rPr>
      </w:pPr>
      <w:r w:rsidRPr="00843B8B">
        <w:rPr>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45A407A7" w14:textId="77777777" w:rsidR="00FA5BBD" w:rsidRPr="00843B8B" w:rsidRDefault="00FA5BBD" w:rsidP="00843B8B">
      <w:pPr>
        <w:ind w:firstLine="709"/>
        <w:jc w:val="both"/>
        <w:rPr>
          <w:lang w:val="uk-UA" w:eastAsia="uk-UA"/>
        </w:rPr>
      </w:pPr>
      <w:r w:rsidRPr="00843B8B">
        <w:rPr>
          <w:lang w:val="uk-UA" w:eastAsia="uk-UA"/>
        </w:rPr>
        <w:t>5) проводити разом зі Споживачем звіряння фактично використаних обсягів електричної енергії з підписанням відповідного акта;</w:t>
      </w:r>
    </w:p>
    <w:p w14:paraId="04E641DC" w14:textId="77777777" w:rsidR="00780AA5" w:rsidRPr="00843B8B" w:rsidRDefault="00FA5BBD" w:rsidP="00843B8B">
      <w:pPr>
        <w:ind w:firstLine="709"/>
        <w:jc w:val="both"/>
        <w:rPr>
          <w:lang w:val="uk-UA" w:eastAsia="uk-UA"/>
        </w:rPr>
      </w:pPr>
      <w:r w:rsidRPr="00843B8B">
        <w:rPr>
          <w:lang w:val="uk-UA" w:eastAsia="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w:t>
      </w:r>
      <w:r w:rsidR="004C0D3B" w:rsidRPr="00843B8B">
        <w:rPr>
          <w:lang w:val="uk-UA" w:eastAsia="uk-UA"/>
        </w:rPr>
        <w:t xml:space="preserve"> цим</w:t>
      </w:r>
      <w:r w:rsidRPr="00843B8B">
        <w:rPr>
          <w:lang w:val="uk-UA" w:eastAsia="uk-UA"/>
        </w:rPr>
        <w:t xml:space="preserve"> Договором;</w:t>
      </w:r>
    </w:p>
    <w:p w14:paraId="6AE7BB78" w14:textId="0E81534B" w:rsidR="00D37620" w:rsidRPr="00843B8B" w:rsidRDefault="00410B7A" w:rsidP="00843B8B">
      <w:pPr>
        <w:ind w:firstLine="709"/>
        <w:jc w:val="both"/>
        <w:rPr>
          <w:lang w:val="uk-UA" w:eastAsia="uk-UA"/>
        </w:rPr>
      </w:pPr>
      <w:r w:rsidRPr="00843B8B">
        <w:rPr>
          <w:lang w:val="uk-UA" w:eastAsia="uk-UA"/>
        </w:rPr>
        <w:t>7</w:t>
      </w:r>
      <w:r w:rsidR="00D37620" w:rsidRPr="00843B8B">
        <w:rPr>
          <w:lang w:val="uk-UA" w:eastAsia="uk-UA"/>
        </w:rPr>
        <w:t>) інші права, передбачені чинним законодавством і цим Договором.</w:t>
      </w:r>
    </w:p>
    <w:p w14:paraId="18620292" w14:textId="17A697D2" w:rsidR="00FA5BBD" w:rsidRPr="00843B8B" w:rsidRDefault="00FA5BBD" w:rsidP="00843B8B">
      <w:pPr>
        <w:ind w:firstLine="709"/>
        <w:jc w:val="both"/>
        <w:rPr>
          <w:lang w:val="uk-UA" w:eastAsia="uk-UA"/>
        </w:rPr>
      </w:pPr>
      <w:r w:rsidRPr="00843B8B">
        <w:rPr>
          <w:lang w:val="uk-UA" w:eastAsia="uk-UA"/>
        </w:rPr>
        <w:t>7.2. Постачальник зобов'язується:</w:t>
      </w:r>
    </w:p>
    <w:p w14:paraId="03096047" w14:textId="77777777" w:rsidR="00FA5BBD" w:rsidRPr="00843B8B" w:rsidRDefault="00FA5BBD" w:rsidP="00843B8B">
      <w:pPr>
        <w:ind w:firstLine="709"/>
        <w:jc w:val="both"/>
        <w:rPr>
          <w:lang w:val="uk-UA" w:eastAsia="uk-UA"/>
        </w:rPr>
      </w:pPr>
      <w:r w:rsidRPr="00843B8B">
        <w:rPr>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19BF30FA" w14:textId="77777777" w:rsidR="00FA5BBD" w:rsidRPr="00843B8B" w:rsidRDefault="00FA5BBD" w:rsidP="00843B8B">
      <w:pPr>
        <w:ind w:firstLine="709"/>
        <w:jc w:val="both"/>
        <w:rPr>
          <w:lang w:val="uk-UA" w:eastAsia="uk-UA"/>
        </w:rPr>
      </w:pPr>
      <w:r w:rsidRPr="00843B8B">
        <w:rPr>
          <w:lang w:val="uk-UA" w:eastAsia="uk-UA"/>
        </w:rPr>
        <w:lastRenderedPageBreak/>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56C6AE9A" w14:textId="77777777" w:rsidR="00FA5BBD" w:rsidRPr="00843B8B" w:rsidRDefault="00FA5BBD" w:rsidP="00843B8B">
      <w:pPr>
        <w:ind w:firstLine="709"/>
        <w:jc w:val="both"/>
        <w:rPr>
          <w:lang w:val="uk-UA" w:eastAsia="uk-UA"/>
        </w:rPr>
      </w:pPr>
      <w:r w:rsidRPr="00843B8B">
        <w:rPr>
          <w:lang w:val="uk-UA" w:eastAsia="uk-UA"/>
        </w:rPr>
        <w:t>3) забезпечити наявність різних комерційних пропозицій з постачання електричної енергії для Споживача;</w:t>
      </w:r>
    </w:p>
    <w:p w14:paraId="1F253B3D" w14:textId="2E7008C1" w:rsidR="00FA5BBD" w:rsidRPr="00843B8B" w:rsidRDefault="00FA5BBD" w:rsidP="00843B8B">
      <w:pPr>
        <w:ind w:firstLine="709"/>
        <w:jc w:val="both"/>
        <w:rPr>
          <w:lang w:val="uk-UA" w:eastAsia="uk-UA"/>
        </w:rPr>
      </w:pPr>
      <w:r w:rsidRPr="00843B8B">
        <w:rPr>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725E5F36" w14:textId="1B0C971A" w:rsidR="00FA5BBD" w:rsidRPr="00843B8B" w:rsidRDefault="00FA5BBD" w:rsidP="00843B8B">
      <w:pPr>
        <w:ind w:firstLine="709"/>
        <w:jc w:val="both"/>
        <w:rPr>
          <w:lang w:val="uk-UA" w:eastAsia="uk-UA"/>
        </w:rPr>
      </w:pPr>
      <w:r w:rsidRPr="00843B8B">
        <w:rPr>
          <w:lang w:val="uk-UA" w:eastAsia="uk-UA"/>
        </w:rPr>
        <w:t>5) публікувати на офіційному вебсайті детальну інформацію про зміну ціни електричної енергії за 20 днів до введення її у дію;</w:t>
      </w:r>
    </w:p>
    <w:p w14:paraId="29778278" w14:textId="77777777" w:rsidR="00FA5BBD" w:rsidRPr="00843B8B" w:rsidRDefault="00FA5BBD" w:rsidP="00843B8B">
      <w:pPr>
        <w:ind w:firstLine="709"/>
        <w:jc w:val="both"/>
        <w:rPr>
          <w:lang w:val="uk-UA" w:eastAsia="uk-UA"/>
        </w:rPr>
      </w:pPr>
      <w:r w:rsidRPr="00843B8B">
        <w:rPr>
          <w:lang w:val="uk-UA" w:eastAsia="uk-UA"/>
        </w:rPr>
        <w:t>6) видавати Споживачеві безоплатно платіжні документи та форми звернень;</w:t>
      </w:r>
    </w:p>
    <w:p w14:paraId="36385396" w14:textId="5AEE745D" w:rsidR="00FA5BBD" w:rsidRPr="00843B8B" w:rsidRDefault="00680DF1" w:rsidP="00843B8B">
      <w:pPr>
        <w:ind w:firstLine="709"/>
        <w:jc w:val="both"/>
        <w:rPr>
          <w:lang w:val="uk-UA" w:eastAsia="uk-UA"/>
        </w:rPr>
      </w:pPr>
      <w:r w:rsidRPr="00843B8B">
        <w:rPr>
          <w:lang w:val="uk-UA" w:eastAsia="uk-UA"/>
        </w:rPr>
        <w:t>7</w:t>
      </w:r>
      <w:r w:rsidR="00FA5BBD" w:rsidRPr="00843B8B">
        <w:rPr>
          <w:lang w:val="uk-UA" w:eastAsia="uk-UA"/>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9EB67A0" w14:textId="6A5F271F" w:rsidR="00FA5BBD" w:rsidRPr="00843B8B" w:rsidRDefault="00680DF1" w:rsidP="00843B8B">
      <w:pPr>
        <w:ind w:firstLine="709"/>
        <w:jc w:val="both"/>
        <w:rPr>
          <w:lang w:val="uk-UA" w:eastAsia="uk-UA"/>
        </w:rPr>
      </w:pPr>
      <w:r w:rsidRPr="00843B8B">
        <w:rPr>
          <w:lang w:val="uk-UA" w:eastAsia="uk-UA"/>
        </w:rPr>
        <w:t>8</w:t>
      </w:r>
      <w:r w:rsidR="00FA5BBD" w:rsidRPr="00843B8B">
        <w:rPr>
          <w:lang w:val="uk-UA" w:eastAsia="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46F33F90" w14:textId="6C133C13" w:rsidR="00FA5BBD" w:rsidRPr="00843B8B" w:rsidRDefault="00680DF1" w:rsidP="00843B8B">
      <w:pPr>
        <w:ind w:firstLine="709"/>
        <w:jc w:val="both"/>
        <w:rPr>
          <w:lang w:val="uk-UA" w:eastAsia="uk-UA"/>
        </w:rPr>
      </w:pPr>
      <w:r w:rsidRPr="00843B8B">
        <w:rPr>
          <w:lang w:val="uk-UA" w:eastAsia="uk-UA"/>
        </w:rPr>
        <w:t>9</w:t>
      </w:r>
      <w:r w:rsidR="00FA5BBD" w:rsidRPr="00843B8B">
        <w:rPr>
          <w:lang w:val="uk-UA" w:eastAsia="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7CDA5A5D" w14:textId="394B99F6" w:rsidR="00FA5BBD" w:rsidRPr="00843B8B" w:rsidRDefault="00680DF1" w:rsidP="00843B8B">
      <w:pPr>
        <w:ind w:firstLine="709"/>
        <w:jc w:val="both"/>
        <w:rPr>
          <w:lang w:val="uk-UA" w:eastAsia="uk-UA"/>
        </w:rPr>
      </w:pPr>
      <w:r w:rsidRPr="00843B8B">
        <w:rPr>
          <w:lang w:val="uk-UA" w:eastAsia="uk-UA"/>
        </w:rPr>
        <w:t>10</w:t>
      </w:r>
      <w:r w:rsidR="00FA5BBD" w:rsidRPr="00843B8B">
        <w:rPr>
          <w:lang w:val="uk-UA" w:eastAsia="uk-UA"/>
        </w:rPr>
        <w:t>) забезпечувати конфіденційність даних, отриманих від Споживача;</w:t>
      </w:r>
    </w:p>
    <w:p w14:paraId="5615F01F" w14:textId="2DC8E185" w:rsidR="00FA5BBD" w:rsidRPr="00843B8B" w:rsidRDefault="00FA5BBD" w:rsidP="00843B8B">
      <w:pPr>
        <w:ind w:firstLine="709"/>
        <w:jc w:val="both"/>
        <w:rPr>
          <w:lang w:val="uk-UA" w:eastAsia="uk-UA"/>
        </w:rPr>
      </w:pPr>
      <w:r w:rsidRPr="00843B8B">
        <w:rPr>
          <w:lang w:val="uk-UA" w:eastAsia="uk-UA"/>
        </w:rPr>
        <w:t>1</w:t>
      </w:r>
      <w:r w:rsidR="00680DF1" w:rsidRPr="00843B8B">
        <w:rPr>
          <w:lang w:val="uk-UA" w:eastAsia="uk-UA"/>
        </w:rPr>
        <w:t>1</w:t>
      </w:r>
      <w:r w:rsidRPr="00843B8B">
        <w:rPr>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sidR="0008206A" w:rsidRPr="00843B8B">
        <w:t xml:space="preserve"> </w:t>
      </w:r>
    </w:p>
    <w:p w14:paraId="22A9B22D" w14:textId="77777777" w:rsidR="00FA5BBD" w:rsidRPr="00843B8B" w:rsidRDefault="00FA5BBD" w:rsidP="00843B8B">
      <w:pPr>
        <w:ind w:firstLine="709"/>
        <w:jc w:val="both"/>
        <w:rPr>
          <w:lang w:val="uk-UA" w:eastAsia="uk-UA"/>
        </w:rPr>
      </w:pPr>
      <w:r w:rsidRPr="00843B8B">
        <w:rPr>
          <w:lang w:val="uk-UA" w:eastAsia="uk-UA"/>
        </w:rPr>
        <w:t>вибрати іншого електропостачальника та про наслідки невиконання цього;</w:t>
      </w:r>
    </w:p>
    <w:p w14:paraId="632524D0" w14:textId="77777777" w:rsidR="00FA5BBD" w:rsidRPr="00843B8B" w:rsidRDefault="00FA5BBD" w:rsidP="00843B8B">
      <w:pPr>
        <w:ind w:firstLine="709"/>
        <w:jc w:val="both"/>
        <w:rPr>
          <w:lang w:val="uk-UA" w:eastAsia="uk-UA"/>
        </w:rPr>
      </w:pPr>
      <w:r w:rsidRPr="00843B8B">
        <w:rPr>
          <w:lang w:val="uk-UA" w:eastAsia="uk-UA"/>
        </w:rPr>
        <w:t>перейти до електропостачальника, на якого в установленому порядку покладені спеціальні обов’язки (постачальник «останньої надії»);</w:t>
      </w:r>
    </w:p>
    <w:p w14:paraId="23022FCF" w14:textId="77777777" w:rsidR="00FA5BBD" w:rsidRPr="00843B8B" w:rsidRDefault="00FA5BBD" w:rsidP="00843B8B">
      <w:pPr>
        <w:ind w:firstLine="709"/>
        <w:jc w:val="both"/>
        <w:rPr>
          <w:lang w:val="uk-UA" w:eastAsia="uk-UA"/>
        </w:rPr>
      </w:pPr>
      <w:r w:rsidRPr="00843B8B">
        <w:rPr>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14:paraId="25F0CF6C" w14:textId="102093EC" w:rsidR="00FA5BBD" w:rsidRPr="00843B8B" w:rsidRDefault="00680DF1" w:rsidP="00843B8B">
      <w:pPr>
        <w:ind w:firstLine="709"/>
        <w:jc w:val="both"/>
        <w:rPr>
          <w:lang w:val="uk-UA" w:eastAsia="uk-UA"/>
        </w:rPr>
      </w:pPr>
      <w:r w:rsidRPr="00843B8B">
        <w:rPr>
          <w:lang w:val="uk-UA" w:eastAsia="uk-UA"/>
        </w:rPr>
        <w:t>12</w:t>
      </w:r>
      <w:r w:rsidR="00FA5BBD" w:rsidRPr="00843B8B">
        <w:rPr>
          <w:lang w:val="uk-UA" w:eastAsia="uk-UA"/>
        </w:rPr>
        <w:t>) виконувати інші обов'язки, покладені на Постачальника чинним законодавством та/або цим Договором.</w:t>
      </w:r>
    </w:p>
    <w:p w14:paraId="3F7D6D1D" w14:textId="77777777" w:rsidR="00652D7E" w:rsidRPr="00843B8B" w:rsidRDefault="00652D7E" w:rsidP="00843B8B">
      <w:pPr>
        <w:ind w:firstLine="709"/>
        <w:jc w:val="center"/>
        <w:rPr>
          <w:b/>
          <w:lang w:val="uk-UA" w:eastAsia="uk-UA"/>
        </w:rPr>
      </w:pPr>
    </w:p>
    <w:p w14:paraId="4716DF3D" w14:textId="5A426083" w:rsidR="00FA5BBD" w:rsidRPr="00843B8B" w:rsidRDefault="00FA5BBD" w:rsidP="00843B8B">
      <w:pPr>
        <w:ind w:firstLine="709"/>
        <w:jc w:val="center"/>
        <w:rPr>
          <w:b/>
          <w:lang w:val="uk-UA" w:eastAsia="uk-UA"/>
        </w:rPr>
      </w:pPr>
      <w:r w:rsidRPr="00843B8B">
        <w:rPr>
          <w:b/>
          <w:lang w:val="uk-UA" w:eastAsia="uk-UA"/>
        </w:rPr>
        <w:t>8. Порядок припинення та відновлення постачання електричної енергії</w:t>
      </w:r>
    </w:p>
    <w:p w14:paraId="6B110B4F" w14:textId="11473DC3" w:rsidR="00001183" w:rsidRPr="00843B8B" w:rsidRDefault="00001183" w:rsidP="00843B8B">
      <w:pPr>
        <w:ind w:firstLine="709"/>
        <w:jc w:val="both"/>
        <w:rPr>
          <w:lang w:val="uk-UA" w:eastAsia="uk-UA"/>
        </w:rPr>
      </w:pPr>
      <w:r w:rsidRPr="00843B8B">
        <w:rPr>
          <w:lang w:val="uk-UA" w:eastAsia="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07EBB490" w14:textId="7519280B" w:rsidR="00001183" w:rsidRPr="00843B8B" w:rsidRDefault="00001183" w:rsidP="00843B8B">
      <w:pPr>
        <w:ind w:firstLine="709"/>
        <w:jc w:val="both"/>
        <w:rPr>
          <w:lang w:val="uk-UA" w:eastAsia="uk-UA"/>
        </w:rPr>
      </w:pPr>
      <w:r w:rsidRPr="00843B8B">
        <w:rPr>
          <w:lang w:val="uk-UA" w:eastAsia="uk-UA"/>
        </w:rPr>
        <w:t>8.2. Припинення електропостачання не звільняє Споживача від обов'язку сплатити заборгованість Постачальнику за цим Договором.</w:t>
      </w:r>
    </w:p>
    <w:p w14:paraId="787AAA49" w14:textId="612235C4" w:rsidR="00001183" w:rsidRPr="00843B8B" w:rsidRDefault="00001183" w:rsidP="00843B8B">
      <w:pPr>
        <w:ind w:firstLine="709"/>
        <w:jc w:val="both"/>
        <w:rPr>
          <w:lang w:val="uk-UA" w:eastAsia="uk-UA"/>
        </w:rPr>
      </w:pPr>
      <w:r w:rsidRPr="00843B8B">
        <w:rPr>
          <w:lang w:val="uk-UA" w:eastAsia="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14E3B8A5" w14:textId="78757F22" w:rsidR="00001183" w:rsidRPr="00843B8B" w:rsidRDefault="00001183" w:rsidP="00843B8B">
      <w:pPr>
        <w:ind w:firstLine="709"/>
        <w:jc w:val="both"/>
        <w:rPr>
          <w:lang w:val="uk-UA" w:eastAsia="uk-UA"/>
        </w:rPr>
      </w:pPr>
      <w:r w:rsidRPr="00843B8B">
        <w:rPr>
          <w:lang w:val="uk-UA" w:eastAsia="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7A9EB61D" w14:textId="77777777" w:rsidR="00FA5BBD" w:rsidRPr="00843B8B" w:rsidRDefault="00FA5BBD" w:rsidP="00843B8B">
      <w:pPr>
        <w:ind w:firstLine="709"/>
        <w:jc w:val="both"/>
        <w:rPr>
          <w:lang w:val="uk-UA" w:eastAsia="uk-UA"/>
        </w:rPr>
      </w:pPr>
    </w:p>
    <w:p w14:paraId="35BD6FFF" w14:textId="16A0D395" w:rsidR="00FA5BBD" w:rsidRPr="00843B8B" w:rsidRDefault="00FA5BBD" w:rsidP="00843B8B">
      <w:pPr>
        <w:ind w:firstLine="709"/>
        <w:jc w:val="center"/>
        <w:rPr>
          <w:b/>
          <w:lang w:val="uk-UA" w:eastAsia="uk-UA"/>
        </w:rPr>
      </w:pPr>
      <w:r w:rsidRPr="00843B8B">
        <w:rPr>
          <w:b/>
          <w:lang w:val="uk-UA" w:eastAsia="uk-UA"/>
        </w:rPr>
        <w:t>9. Відповідальність Сторін</w:t>
      </w:r>
    </w:p>
    <w:p w14:paraId="175259AC" w14:textId="4E9B40E0" w:rsidR="00001183" w:rsidRPr="00843B8B" w:rsidRDefault="00001183" w:rsidP="00843B8B">
      <w:pPr>
        <w:ind w:firstLine="709"/>
        <w:jc w:val="both"/>
        <w:rPr>
          <w:lang w:val="uk-UA" w:eastAsia="uk-UA"/>
        </w:rPr>
      </w:pPr>
      <w:r w:rsidRPr="00843B8B">
        <w:rPr>
          <w:lang w:val="uk-UA" w:eastAsia="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4D46E237" w14:textId="35149F3A" w:rsidR="00001183" w:rsidRPr="00843B8B" w:rsidRDefault="00001183" w:rsidP="00843B8B">
      <w:pPr>
        <w:ind w:firstLine="709"/>
        <w:jc w:val="both"/>
        <w:rPr>
          <w:lang w:val="uk-UA" w:eastAsia="uk-UA"/>
        </w:rPr>
      </w:pPr>
      <w:r w:rsidRPr="00843B8B">
        <w:rPr>
          <w:lang w:val="uk-UA" w:eastAsia="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336143CE" w14:textId="77777777" w:rsidR="00001183" w:rsidRPr="00843B8B" w:rsidRDefault="00001183" w:rsidP="00843B8B">
      <w:pPr>
        <w:ind w:firstLine="709"/>
        <w:jc w:val="both"/>
        <w:rPr>
          <w:lang w:val="uk-UA" w:eastAsia="uk-UA"/>
        </w:rPr>
      </w:pPr>
      <w:r w:rsidRPr="00843B8B">
        <w:rPr>
          <w:lang w:val="uk-UA" w:eastAsia="uk-UA"/>
        </w:rPr>
        <w:t>1) порушення Споживачем строків розрахунків з Постачальником - в розмірі, погодженому Сторонами в цьому Договорі;</w:t>
      </w:r>
    </w:p>
    <w:p w14:paraId="3572F7EC" w14:textId="7C5C0DC3" w:rsidR="00001183" w:rsidRPr="00843B8B" w:rsidRDefault="00001183" w:rsidP="00843B8B">
      <w:pPr>
        <w:ind w:firstLine="709"/>
        <w:jc w:val="both"/>
        <w:rPr>
          <w:lang w:val="uk-UA" w:eastAsia="uk-UA"/>
        </w:rPr>
      </w:pPr>
      <w:r w:rsidRPr="00843B8B">
        <w:rPr>
          <w:lang w:val="uk-UA" w:eastAsia="uk-UA"/>
        </w:rPr>
        <w:lastRenderedPageBreak/>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8856D9">
        <w:rPr>
          <w:lang w:val="uk-UA" w:eastAsia="uk-UA"/>
        </w:rPr>
        <w:t>.</w:t>
      </w:r>
    </w:p>
    <w:p w14:paraId="45A0755E" w14:textId="732D4357" w:rsidR="00001183" w:rsidRPr="00843B8B" w:rsidRDefault="00001183" w:rsidP="00843B8B">
      <w:pPr>
        <w:ind w:firstLine="709"/>
        <w:jc w:val="both"/>
        <w:rPr>
          <w:lang w:val="uk-UA" w:eastAsia="uk-UA"/>
        </w:rPr>
      </w:pPr>
      <w:r w:rsidRPr="00843B8B">
        <w:rPr>
          <w:lang w:val="uk-UA" w:eastAsia="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37C361B4" w14:textId="2A7D678E" w:rsidR="00001183" w:rsidRPr="00843B8B" w:rsidRDefault="00001183" w:rsidP="00843B8B">
      <w:pPr>
        <w:ind w:firstLine="709"/>
        <w:jc w:val="both"/>
        <w:rPr>
          <w:lang w:val="uk-UA" w:eastAsia="uk-UA"/>
        </w:rPr>
      </w:pPr>
      <w:r w:rsidRPr="00843B8B">
        <w:rPr>
          <w:lang w:val="uk-UA" w:eastAsia="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5D8805F7" w14:textId="0C4CAD2A" w:rsidR="00001183" w:rsidRPr="00843B8B" w:rsidRDefault="00001183" w:rsidP="00843B8B">
      <w:pPr>
        <w:ind w:firstLine="709"/>
        <w:jc w:val="both"/>
        <w:rPr>
          <w:lang w:val="uk-UA" w:eastAsia="uk-UA"/>
        </w:rPr>
      </w:pPr>
      <w:r w:rsidRPr="00843B8B">
        <w:rPr>
          <w:lang w:val="uk-UA" w:eastAsia="uk-UA"/>
        </w:rPr>
        <w:t>9.5. Порядок документального підтвердження порушень умов цього Договору, а також відшкодування збитків встановлюється ПРРЕЕ</w:t>
      </w:r>
      <w:r w:rsidR="00410B7A" w:rsidRPr="00843B8B">
        <w:rPr>
          <w:lang w:val="uk-UA" w:eastAsia="uk-UA"/>
        </w:rPr>
        <w:t>.</w:t>
      </w:r>
    </w:p>
    <w:p w14:paraId="2D8D61DB" w14:textId="6888C9A1" w:rsidR="00B62578" w:rsidRPr="00843B8B" w:rsidRDefault="00B62578" w:rsidP="00843B8B">
      <w:pPr>
        <w:ind w:firstLine="709"/>
        <w:jc w:val="both"/>
        <w:rPr>
          <w:lang w:val="uk-UA" w:eastAsia="uk-UA"/>
        </w:rPr>
      </w:pPr>
      <w:r w:rsidRPr="00843B8B">
        <w:rPr>
          <w:lang w:val="uk-UA" w:eastAsia="uk-UA"/>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312C874F" w14:textId="77777777" w:rsidR="001F5A9B" w:rsidRPr="00843B8B" w:rsidRDefault="001F5A9B" w:rsidP="00843B8B">
      <w:pPr>
        <w:ind w:firstLine="709"/>
        <w:jc w:val="both"/>
        <w:rPr>
          <w:b/>
          <w:lang w:val="uk-UA" w:eastAsia="uk-UA"/>
        </w:rPr>
      </w:pPr>
    </w:p>
    <w:p w14:paraId="144FA404" w14:textId="1A699A27" w:rsidR="00FA5BBD" w:rsidRPr="00843B8B" w:rsidRDefault="00FA5BBD" w:rsidP="00843B8B">
      <w:pPr>
        <w:ind w:firstLine="709"/>
        <w:jc w:val="center"/>
        <w:rPr>
          <w:b/>
          <w:lang w:val="uk-UA" w:eastAsia="uk-UA"/>
        </w:rPr>
      </w:pPr>
      <w:r w:rsidRPr="00843B8B">
        <w:rPr>
          <w:b/>
          <w:lang w:val="uk-UA" w:eastAsia="uk-UA"/>
        </w:rPr>
        <w:t>10. Порядок зміни електропостачальника</w:t>
      </w:r>
    </w:p>
    <w:p w14:paraId="017BCC90" w14:textId="4CF37C6E" w:rsidR="00FA5BBD" w:rsidRPr="00843B8B" w:rsidRDefault="00FA5BBD" w:rsidP="00843B8B">
      <w:pPr>
        <w:ind w:firstLine="709"/>
        <w:jc w:val="both"/>
        <w:rPr>
          <w:lang w:val="uk-UA" w:eastAsia="uk-UA"/>
        </w:rPr>
      </w:pPr>
      <w:r w:rsidRPr="00843B8B">
        <w:rPr>
          <w:lang w:val="uk-UA" w:eastAsia="uk-UA"/>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w:t>
      </w:r>
      <w:r w:rsidR="009253A3" w:rsidRPr="00843B8B">
        <w:rPr>
          <w:lang w:val="uk-UA" w:eastAsia="uk-UA"/>
        </w:rPr>
        <w:t xml:space="preserve"> календарний</w:t>
      </w:r>
      <w:r w:rsidRPr="00843B8B">
        <w:rPr>
          <w:lang w:val="uk-UA" w:eastAsia="uk-UA"/>
        </w:rPr>
        <w:t xml:space="preserve">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394CD0A" w14:textId="32B45D6C" w:rsidR="00E66054" w:rsidRDefault="00FA5BBD" w:rsidP="00822CD5">
      <w:pPr>
        <w:ind w:firstLine="709"/>
        <w:jc w:val="both"/>
        <w:rPr>
          <w:lang w:val="uk-UA" w:eastAsia="uk-UA"/>
        </w:rPr>
      </w:pPr>
      <w:r w:rsidRPr="00843B8B">
        <w:rPr>
          <w:lang w:val="uk-UA" w:eastAsia="uk-UA"/>
        </w:rPr>
        <w:t>10.2. Зміна постачальника електричної енергії здійснюється згідно з порядком, встановленим ПРРЕЕ.</w:t>
      </w:r>
      <w:r w:rsidR="0008206A" w:rsidRPr="00843B8B">
        <w:t xml:space="preserve"> </w:t>
      </w:r>
    </w:p>
    <w:p w14:paraId="4C70CFD3" w14:textId="77777777" w:rsidR="00822CD5" w:rsidRPr="00822CD5" w:rsidRDefault="00822CD5" w:rsidP="00822CD5">
      <w:pPr>
        <w:ind w:firstLine="709"/>
        <w:jc w:val="both"/>
        <w:rPr>
          <w:lang w:val="uk-UA" w:eastAsia="uk-UA"/>
        </w:rPr>
      </w:pPr>
    </w:p>
    <w:p w14:paraId="6D43E6A2" w14:textId="5CCDF09E" w:rsidR="00FA5BBD" w:rsidRPr="00843B8B" w:rsidRDefault="00FA5BBD" w:rsidP="00843B8B">
      <w:pPr>
        <w:ind w:firstLine="709"/>
        <w:jc w:val="center"/>
        <w:rPr>
          <w:b/>
          <w:lang w:val="uk-UA" w:eastAsia="uk-UA"/>
        </w:rPr>
      </w:pPr>
      <w:r w:rsidRPr="00843B8B">
        <w:rPr>
          <w:b/>
          <w:lang w:val="uk-UA" w:eastAsia="uk-UA"/>
        </w:rPr>
        <w:t>11. Порядок розв'язання спорів</w:t>
      </w:r>
    </w:p>
    <w:p w14:paraId="05750982" w14:textId="60D9322B" w:rsidR="00FA5BBD" w:rsidRPr="00843B8B" w:rsidRDefault="00FA5BBD" w:rsidP="00843B8B">
      <w:pPr>
        <w:ind w:firstLine="709"/>
        <w:jc w:val="both"/>
        <w:rPr>
          <w:lang w:val="uk-UA" w:eastAsia="uk-UA"/>
        </w:rPr>
      </w:pPr>
      <w:r w:rsidRPr="00843B8B">
        <w:rPr>
          <w:lang w:val="uk-UA" w:eastAsia="uk-UA"/>
        </w:rPr>
        <w:t xml:space="preserve">11.1. Спори та розбіжності, що можуть виникнути </w:t>
      </w:r>
      <w:r w:rsidR="00B62578" w:rsidRPr="00843B8B">
        <w:rPr>
          <w:lang w:val="uk-UA" w:eastAsia="uk-UA"/>
        </w:rPr>
        <w:t>п</w:t>
      </w:r>
      <w:r w:rsidR="00061469" w:rsidRPr="00843B8B">
        <w:rPr>
          <w:lang w:val="uk-UA" w:eastAsia="uk-UA"/>
        </w:rPr>
        <w:t>ід час</w:t>
      </w:r>
      <w:r w:rsidRPr="00843B8B">
        <w:rPr>
          <w:lang w:val="uk-UA" w:eastAsia="uk-UA"/>
        </w:rPr>
        <w:t xml:space="preserve"> виконанн</w:t>
      </w:r>
      <w:r w:rsidR="00061469" w:rsidRPr="00843B8B">
        <w:rPr>
          <w:lang w:val="uk-UA" w:eastAsia="uk-UA"/>
        </w:rPr>
        <w:t>я</w:t>
      </w:r>
      <w:r w:rsidRPr="00843B8B">
        <w:rPr>
          <w:lang w:val="uk-UA" w:eastAsia="uk-UA"/>
        </w:rPr>
        <w:t xml:space="preserve"> умов цього Договору, у разі якщо вони не будуть узгоджені шляхом переговорів між Сторонами, або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75FA7CC4" w14:textId="77777777" w:rsidR="00FA5BBD" w:rsidRPr="00843B8B" w:rsidRDefault="00FA5BBD" w:rsidP="00843B8B">
      <w:pPr>
        <w:ind w:firstLine="709"/>
        <w:jc w:val="both"/>
        <w:rPr>
          <w:lang w:val="uk-UA" w:eastAsia="uk-UA"/>
        </w:rPr>
      </w:pPr>
      <w:r w:rsidRPr="00843B8B">
        <w:rPr>
          <w:lang w:val="uk-UA" w:eastAsia="uk-UA"/>
        </w:rPr>
        <w:t xml:space="preserve">Під час вирішення спорів Сторони мають керуватися порядком врегулювання спорів, встановленим ПРРЕЕ та Положенням про ІКЦ. </w:t>
      </w:r>
    </w:p>
    <w:p w14:paraId="2591626A" w14:textId="1ECF5E08" w:rsidR="00FA5BBD" w:rsidRPr="00843B8B" w:rsidRDefault="00FA5BBD" w:rsidP="00843B8B">
      <w:pPr>
        <w:ind w:firstLine="709"/>
        <w:jc w:val="both"/>
        <w:rPr>
          <w:lang w:val="uk-UA" w:eastAsia="uk-UA"/>
        </w:rPr>
      </w:pPr>
      <w:r w:rsidRPr="00843B8B">
        <w:rPr>
          <w:lang w:val="uk-UA" w:eastAsia="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126DD2F4" w14:textId="1EE1B875" w:rsidR="00E66054" w:rsidRDefault="00FA5BBD" w:rsidP="00822CD5">
      <w:pPr>
        <w:ind w:firstLine="709"/>
        <w:jc w:val="both"/>
        <w:rPr>
          <w:b/>
          <w:lang w:val="uk-UA" w:eastAsia="uk-UA"/>
        </w:rPr>
      </w:pPr>
      <w:r w:rsidRPr="00843B8B">
        <w:rPr>
          <w:lang w:val="uk-UA" w:eastAsia="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1F37C7E4" w14:textId="77777777" w:rsidR="00822CD5" w:rsidRDefault="00822CD5" w:rsidP="00843B8B">
      <w:pPr>
        <w:ind w:firstLine="709"/>
        <w:jc w:val="center"/>
        <w:rPr>
          <w:b/>
          <w:lang w:val="uk-UA" w:eastAsia="uk-UA"/>
        </w:rPr>
      </w:pPr>
    </w:p>
    <w:p w14:paraId="77266630" w14:textId="546E1C12" w:rsidR="00FA5BBD" w:rsidRPr="00843B8B" w:rsidRDefault="00FA5BBD" w:rsidP="00843B8B">
      <w:pPr>
        <w:ind w:firstLine="709"/>
        <w:jc w:val="center"/>
        <w:rPr>
          <w:b/>
          <w:lang w:val="uk-UA" w:eastAsia="uk-UA"/>
        </w:rPr>
      </w:pPr>
      <w:r w:rsidRPr="00843B8B">
        <w:rPr>
          <w:b/>
          <w:lang w:val="uk-UA" w:eastAsia="uk-UA"/>
        </w:rPr>
        <w:t>12. Форс-мажорні обставини</w:t>
      </w:r>
    </w:p>
    <w:p w14:paraId="4C4DD2C5" w14:textId="1CCCF598" w:rsidR="00001183" w:rsidRPr="00843B8B" w:rsidRDefault="00001183" w:rsidP="00843B8B">
      <w:pPr>
        <w:tabs>
          <w:tab w:val="left" w:pos="709"/>
        </w:tabs>
        <w:ind w:firstLine="709"/>
        <w:jc w:val="both"/>
        <w:rPr>
          <w:lang w:val="uk-UA" w:eastAsia="uk-UA"/>
        </w:rPr>
      </w:pPr>
      <w:r w:rsidRPr="00843B8B">
        <w:rPr>
          <w:lang w:val="uk-UA" w:eastAsia="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609BA62F" w14:textId="7DF67D44" w:rsidR="00001183" w:rsidRPr="00843B8B" w:rsidRDefault="00001183" w:rsidP="00843B8B">
      <w:pPr>
        <w:ind w:firstLine="709"/>
        <w:jc w:val="both"/>
        <w:rPr>
          <w:lang w:val="uk-UA" w:eastAsia="uk-UA"/>
        </w:rPr>
      </w:pPr>
      <w:r w:rsidRPr="00843B8B">
        <w:rPr>
          <w:lang w:val="uk-UA" w:eastAsia="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4E433203" w14:textId="74308A9E" w:rsidR="00001183" w:rsidRPr="00843B8B" w:rsidRDefault="00001183" w:rsidP="00843B8B">
      <w:pPr>
        <w:ind w:firstLine="709"/>
        <w:jc w:val="both"/>
        <w:rPr>
          <w:lang w:val="uk-UA" w:eastAsia="uk-UA"/>
        </w:rPr>
      </w:pPr>
      <w:r w:rsidRPr="00843B8B">
        <w:rPr>
          <w:lang w:val="uk-UA" w:eastAsia="uk-UA"/>
        </w:rPr>
        <w:lastRenderedPageBreak/>
        <w:t>12.3. Строк виконання зобов'язань за цим Договором відкладається на строк дії форс-мажорних обставин.</w:t>
      </w:r>
    </w:p>
    <w:p w14:paraId="02E28E3C" w14:textId="0542C56A" w:rsidR="00001183" w:rsidRPr="00843B8B" w:rsidRDefault="00001183" w:rsidP="00843B8B">
      <w:pPr>
        <w:ind w:firstLine="709"/>
        <w:jc w:val="both"/>
        <w:rPr>
          <w:lang w:val="uk-UA" w:eastAsia="uk-UA"/>
        </w:rPr>
      </w:pPr>
      <w:r w:rsidRPr="00843B8B">
        <w:rPr>
          <w:lang w:val="uk-UA" w:eastAsia="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487751EA" w14:textId="6D9C2A47" w:rsidR="00001183" w:rsidRPr="00843B8B" w:rsidRDefault="00001183" w:rsidP="00843B8B">
      <w:pPr>
        <w:tabs>
          <w:tab w:val="left" w:pos="709"/>
        </w:tabs>
        <w:ind w:firstLine="709"/>
        <w:jc w:val="both"/>
        <w:rPr>
          <w:lang w:val="uk-UA" w:eastAsia="uk-UA"/>
        </w:rPr>
      </w:pPr>
      <w:r w:rsidRPr="00843B8B">
        <w:rPr>
          <w:lang w:val="uk-UA" w:eastAsia="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248E47BE" w14:textId="77777777" w:rsidR="00001183" w:rsidRPr="00843B8B" w:rsidRDefault="00001183" w:rsidP="00843B8B">
      <w:pPr>
        <w:ind w:firstLine="709"/>
        <w:jc w:val="center"/>
        <w:rPr>
          <w:b/>
          <w:lang w:val="uk-UA"/>
        </w:rPr>
      </w:pPr>
    </w:p>
    <w:p w14:paraId="49374ED6" w14:textId="637DB678" w:rsidR="00B11B76" w:rsidRPr="00843B8B" w:rsidRDefault="00B11B76" w:rsidP="00843B8B">
      <w:pPr>
        <w:ind w:firstLine="709"/>
        <w:jc w:val="center"/>
        <w:rPr>
          <w:b/>
        </w:rPr>
      </w:pPr>
      <w:r w:rsidRPr="00843B8B">
        <w:rPr>
          <w:b/>
        </w:rPr>
        <w:t>13. Строк дії Договору та інші умови</w:t>
      </w:r>
    </w:p>
    <w:p w14:paraId="3C710038" w14:textId="69E1D99D" w:rsidR="00001183" w:rsidRPr="00843B8B" w:rsidRDefault="00001183" w:rsidP="00843B8B">
      <w:pPr>
        <w:ind w:firstLine="709"/>
        <w:jc w:val="both"/>
        <w:rPr>
          <w:rFonts w:eastAsia="Calibri"/>
          <w:lang w:val="uk-UA"/>
        </w:rPr>
      </w:pPr>
      <w:r w:rsidRPr="00843B8B">
        <w:rPr>
          <w:lang w:val="uk-UA" w:eastAsia="uk-UA"/>
        </w:rPr>
        <w:t xml:space="preserve">13.1. </w:t>
      </w:r>
      <w:r w:rsidR="00AC43F0" w:rsidRPr="00843B8B">
        <w:rPr>
          <w:rFonts w:eastAsia="Calibri"/>
          <w:lang w:val="uk-UA"/>
        </w:rPr>
        <w:t>Договір набирає чинності з моменту підписання його уповноваженими представниками</w:t>
      </w:r>
      <w:r w:rsidR="008856D9">
        <w:rPr>
          <w:rFonts w:eastAsia="Calibri"/>
          <w:lang w:val="uk-UA"/>
        </w:rPr>
        <w:t xml:space="preserve"> Сторін</w:t>
      </w:r>
      <w:r w:rsidR="00AC43F0" w:rsidRPr="00843B8B">
        <w:rPr>
          <w:rFonts w:eastAsia="Calibri"/>
          <w:lang w:val="uk-UA"/>
        </w:rPr>
        <w:t xml:space="preserve"> і діє до</w:t>
      </w:r>
      <w:r w:rsidR="00AC43F0" w:rsidRPr="00843B8B">
        <w:rPr>
          <w:rFonts w:eastAsia="Calibri"/>
          <w:b/>
          <w:lang w:val="uk-UA"/>
        </w:rPr>
        <w:t xml:space="preserve"> 31 грудня 2023 року </w:t>
      </w:r>
      <w:r w:rsidR="00AC43F0" w:rsidRPr="00843B8B">
        <w:rPr>
          <w:rFonts w:eastAsia="Calibri"/>
          <w:bCs/>
          <w:lang w:val="uk-UA"/>
        </w:rPr>
        <w:t>включно</w:t>
      </w:r>
      <w:r w:rsidR="00AC43F0" w:rsidRPr="00843B8B">
        <w:rPr>
          <w:rFonts w:eastAsia="Calibri"/>
          <w:lang w:val="uk-UA"/>
        </w:rPr>
        <w:t xml:space="preserve">, </w:t>
      </w:r>
      <w:r w:rsidR="00AC43F0" w:rsidRPr="00843B8B">
        <w:rPr>
          <w:lang w:val="uk-UA"/>
        </w:rPr>
        <w:t>а в частині виконання зобов’язань – до повного їх виконання</w:t>
      </w:r>
      <w:r w:rsidR="00AC43F0" w:rsidRPr="00843B8B">
        <w:rPr>
          <w:rFonts w:eastAsia="Calibri"/>
          <w:lang w:val="uk-UA"/>
        </w:rPr>
        <w:t>.</w:t>
      </w:r>
    </w:p>
    <w:p w14:paraId="56223CD5" w14:textId="26A2B05A" w:rsidR="00001183" w:rsidRPr="00843B8B" w:rsidRDefault="00001183" w:rsidP="00843B8B">
      <w:pPr>
        <w:ind w:firstLine="709"/>
        <w:jc w:val="both"/>
      </w:pPr>
      <w:r w:rsidRPr="00843B8B">
        <w:rPr>
          <w:lang w:val="uk-UA" w:eastAsia="uk-UA"/>
        </w:rPr>
        <w:t>13.2.</w:t>
      </w:r>
      <w:r w:rsidR="006A27AC" w:rsidRPr="00843B8B">
        <w:rPr>
          <w:lang w:val="uk-UA" w:eastAsia="uk-UA"/>
        </w:rPr>
        <w:t xml:space="preserve"> </w:t>
      </w:r>
      <w:r w:rsidRPr="00843B8B">
        <w:rPr>
          <w:lang w:val="uk-UA" w:eastAsia="uk-UA"/>
        </w:rPr>
        <w:t xml:space="preserve">Дія </w:t>
      </w:r>
      <w:r w:rsidR="00061469" w:rsidRPr="00843B8B">
        <w:rPr>
          <w:lang w:val="uk-UA" w:eastAsia="uk-UA"/>
        </w:rPr>
        <w:t xml:space="preserve">цього </w:t>
      </w:r>
      <w:r w:rsidRPr="00843B8B">
        <w:rPr>
          <w:lang w:val="uk-UA" w:eastAsia="uk-UA"/>
        </w:rPr>
        <w:t xml:space="preserve">Договору </w:t>
      </w:r>
      <w:r w:rsidR="006A27AC" w:rsidRPr="00843B8B">
        <w:rPr>
          <w:lang w:val="uk-UA" w:eastAsia="uk-UA"/>
        </w:rPr>
        <w:t xml:space="preserve">може бути продовжена на </w:t>
      </w:r>
      <w:r w:rsidRPr="00843B8B">
        <w:rPr>
          <w:lang w:val="uk-UA" w:eastAsia="uk-UA"/>
        </w:rPr>
        <w:t xml:space="preserve">строк, достатній для проведення процедури закупівлі на початку наступного року, в обсязі, що не перевищує 20% (двадцять відсотків) суми, </w:t>
      </w:r>
      <w:r w:rsidR="006A27AC" w:rsidRPr="00843B8B">
        <w:rPr>
          <w:lang w:val="uk-UA" w:eastAsia="uk-UA"/>
        </w:rPr>
        <w:t>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99779D" w:rsidRPr="00843B8B">
        <w:rPr>
          <w:lang w:val="uk-UA" w:eastAsia="uk-UA"/>
        </w:rPr>
        <w:t xml:space="preserve"> </w:t>
      </w:r>
      <w:r w:rsidR="006A27AC" w:rsidRPr="00843B8B">
        <w:rPr>
          <w:lang w:val="uk-UA" w:eastAsia="uk-UA"/>
        </w:rPr>
        <w:t>відповідно до п</w:t>
      </w:r>
      <w:r w:rsidR="009F1630" w:rsidRPr="00843B8B">
        <w:rPr>
          <w:lang w:val="uk-UA" w:eastAsia="uk-UA"/>
        </w:rPr>
        <w:t>ункту</w:t>
      </w:r>
      <w:r w:rsidR="006A27AC" w:rsidRPr="00843B8B">
        <w:rPr>
          <w:lang w:val="uk-UA" w:eastAsia="uk-UA"/>
        </w:rPr>
        <w:t xml:space="preserve"> 6 </w:t>
      </w:r>
      <w:r w:rsidRPr="00843B8B">
        <w:rPr>
          <w:lang w:val="uk-UA" w:eastAsia="uk-UA"/>
        </w:rPr>
        <w:t>ст</w:t>
      </w:r>
      <w:r w:rsidR="009F1630" w:rsidRPr="00843B8B">
        <w:rPr>
          <w:lang w:val="uk-UA" w:eastAsia="uk-UA"/>
        </w:rPr>
        <w:t>атті</w:t>
      </w:r>
      <w:r w:rsidR="0099779D" w:rsidRPr="00843B8B">
        <w:rPr>
          <w:lang w:val="uk-UA" w:eastAsia="uk-UA"/>
        </w:rPr>
        <w:t xml:space="preserve"> </w:t>
      </w:r>
      <w:r w:rsidRPr="00843B8B">
        <w:rPr>
          <w:lang w:val="uk-UA" w:eastAsia="uk-UA"/>
        </w:rPr>
        <w:t>41</w:t>
      </w:r>
      <w:r w:rsidR="0099779D" w:rsidRPr="00843B8B">
        <w:rPr>
          <w:lang w:val="uk-UA" w:eastAsia="uk-UA"/>
        </w:rPr>
        <w:t xml:space="preserve"> </w:t>
      </w:r>
      <w:r w:rsidRPr="00843B8B">
        <w:rPr>
          <w:lang w:val="uk-UA" w:eastAsia="uk-UA"/>
        </w:rPr>
        <w:t>Закону України «Про публічні закупівлі».</w:t>
      </w:r>
      <w:r w:rsidR="0008206A" w:rsidRPr="00843B8B">
        <w:t xml:space="preserve"> </w:t>
      </w:r>
    </w:p>
    <w:p w14:paraId="7A84A512" w14:textId="5567A365" w:rsidR="00001183" w:rsidRPr="00843B8B" w:rsidRDefault="00001183" w:rsidP="00843B8B">
      <w:pPr>
        <w:ind w:firstLine="709"/>
        <w:jc w:val="both"/>
        <w:rPr>
          <w:lang w:val="uk-UA" w:eastAsia="uk-UA"/>
        </w:rPr>
      </w:pPr>
      <w:r w:rsidRPr="00843B8B">
        <w:rPr>
          <w:lang w:val="uk-UA" w:eastAsia="uk-UA"/>
        </w:rPr>
        <w:t xml:space="preserve">13.3.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w:t>
      </w:r>
      <w:r w:rsidR="00B24ED3" w:rsidRPr="00843B8B">
        <w:rPr>
          <w:lang w:val="uk-UA" w:eastAsia="uk-UA"/>
        </w:rPr>
        <w:t xml:space="preserve">цього </w:t>
      </w:r>
      <w:r w:rsidRPr="00843B8B">
        <w:rPr>
          <w:lang w:val="uk-UA" w:eastAsia="uk-UA"/>
        </w:rPr>
        <w:t>Договору керуватися вимогами цих нормативних документів.</w:t>
      </w:r>
      <w:r w:rsidR="004367A8" w:rsidRPr="00843B8B">
        <w:rPr>
          <w:lang w:val="uk-UA" w:eastAsia="uk-UA"/>
        </w:rPr>
        <w:t xml:space="preserve"> </w:t>
      </w:r>
      <w:r w:rsidR="00061469" w:rsidRPr="00843B8B">
        <w:rPr>
          <w:lang w:val="uk-UA" w:eastAsia="uk-UA"/>
        </w:rPr>
        <w:t>У</w:t>
      </w:r>
      <w:r w:rsidRPr="00843B8B">
        <w:rPr>
          <w:lang w:val="uk-UA" w:eastAsia="uk-UA"/>
        </w:rPr>
        <w:t xml:space="preserve">сі зміни і доповнення до цього Договору повинні бути </w:t>
      </w:r>
      <w:r w:rsidR="00061469" w:rsidRPr="00843B8B">
        <w:rPr>
          <w:lang w:val="uk-UA" w:eastAsia="uk-UA"/>
        </w:rPr>
        <w:t>оформлені у вигляді додаткових угод і</w:t>
      </w:r>
      <w:r w:rsidRPr="00843B8B">
        <w:rPr>
          <w:lang w:val="uk-UA" w:eastAsia="uk-UA"/>
        </w:rPr>
        <w:t xml:space="preserve"> підписані обома Сторонами.</w:t>
      </w:r>
    </w:p>
    <w:p w14:paraId="61DCDA3F" w14:textId="4D030E84" w:rsidR="00410B7A" w:rsidRPr="00843B8B" w:rsidRDefault="00410B7A" w:rsidP="00843B8B">
      <w:pPr>
        <w:tabs>
          <w:tab w:val="left" w:pos="900"/>
        </w:tabs>
        <w:ind w:firstLine="709"/>
        <w:jc w:val="both"/>
        <w:rPr>
          <w:rFonts w:eastAsia="Calibri"/>
          <w:iCs/>
          <w:lang w:val="uk-UA"/>
        </w:rPr>
      </w:pPr>
      <w:r w:rsidRPr="00843B8B">
        <w:rPr>
          <w:rFonts w:eastAsia="Calibri"/>
          <w:iCs/>
          <w:lang w:val="uk-UA"/>
        </w:rPr>
        <w:t>13.4.</w:t>
      </w:r>
      <w:r w:rsidRPr="00843B8B">
        <w:rPr>
          <w:lang w:val="uk-UA"/>
        </w:rPr>
        <w:t xml:space="preserve"> Відповідно до Закону України “Про захист персональних даних” Сторони надають взаємну згоду на зберігання та обробку персональних даних з метою здійснення бухгалтерського та податкового обліку, виконання інших прав та обов’язків, що виникають та/або реалізуються в рамках виконання цього Договору та інших випадках передбачених </w:t>
      </w:r>
      <w:r w:rsidR="000564E4" w:rsidRPr="00843B8B">
        <w:rPr>
          <w:lang w:val="uk-UA"/>
        </w:rPr>
        <w:t>чинним законодавством.</w:t>
      </w:r>
    </w:p>
    <w:p w14:paraId="7ECC86F1" w14:textId="384C464A" w:rsidR="00001183" w:rsidRPr="00843B8B" w:rsidRDefault="00001183" w:rsidP="00843B8B">
      <w:pPr>
        <w:ind w:firstLine="709"/>
        <w:jc w:val="both"/>
        <w:rPr>
          <w:lang w:val="uk-UA" w:eastAsia="uk-UA"/>
        </w:rPr>
      </w:pPr>
      <w:r w:rsidRPr="00843B8B">
        <w:rPr>
          <w:lang w:val="uk-UA" w:eastAsia="uk-UA"/>
        </w:rPr>
        <w:t>13.5.</w:t>
      </w:r>
      <w:r w:rsidR="009F1630" w:rsidRPr="00843B8B">
        <w:rPr>
          <w:lang w:val="uk-UA" w:eastAsia="uk-UA"/>
        </w:rPr>
        <w:t xml:space="preserve"> </w:t>
      </w:r>
      <w:r w:rsidRPr="00843B8B">
        <w:rPr>
          <w:lang w:val="uk-UA" w:eastAsia="uk-UA"/>
        </w:rPr>
        <w:t>Жодна зі Сторін не вправі передавати свої права та обов’язки за цим Договором будь-якій третій стороні без письмової згоди іншої Сторони.</w:t>
      </w:r>
    </w:p>
    <w:p w14:paraId="0761B74D" w14:textId="533169E6" w:rsidR="00001183" w:rsidRPr="00843B8B" w:rsidRDefault="00001183" w:rsidP="00843B8B">
      <w:pPr>
        <w:tabs>
          <w:tab w:val="left" w:pos="567"/>
        </w:tabs>
        <w:ind w:firstLine="709"/>
        <w:jc w:val="both"/>
        <w:rPr>
          <w:lang w:val="uk-UA" w:eastAsia="uk-UA"/>
        </w:rPr>
      </w:pPr>
      <w:r w:rsidRPr="00843B8B">
        <w:rPr>
          <w:lang w:val="uk-UA" w:eastAsia="uk-UA"/>
        </w:rPr>
        <w:t>13.6.</w:t>
      </w:r>
      <w:r w:rsidR="009F1630" w:rsidRPr="00843B8B">
        <w:rPr>
          <w:lang w:val="uk-UA" w:eastAsia="uk-UA"/>
        </w:rPr>
        <w:t xml:space="preserve"> </w:t>
      </w:r>
      <w:r w:rsidRPr="00843B8B">
        <w:rPr>
          <w:lang w:val="uk-UA" w:eastAsia="uk-UA"/>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Закон</w:t>
      </w:r>
      <w:r w:rsidR="002E3484" w:rsidRPr="00843B8B">
        <w:rPr>
          <w:lang w:val="uk-UA" w:eastAsia="uk-UA"/>
        </w:rPr>
        <w:t>ом</w:t>
      </w:r>
      <w:r w:rsidRPr="00843B8B">
        <w:rPr>
          <w:lang w:val="uk-UA" w:eastAsia="uk-UA"/>
        </w:rPr>
        <w:t xml:space="preserve"> України «Про публічні закупівлі»</w:t>
      </w:r>
      <w:r w:rsidR="00B91D24" w:rsidRPr="00843B8B">
        <w:rPr>
          <w:lang w:val="uk-UA" w:eastAsia="uk-UA"/>
        </w:rPr>
        <w:t xml:space="preserve"> з урахуванням пункту 19 Особливостей</w:t>
      </w:r>
      <w:r w:rsidRPr="00843B8B">
        <w:rPr>
          <w:lang w:val="uk-UA" w:eastAsia="uk-UA"/>
        </w:rPr>
        <w:t>, а саме:</w:t>
      </w:r>
    </w:p>
    <w:p w14:paraId="4AC1C03E" w14:textId="545F8636" w:rsidR="00001183" w:rsidRPr="00843B8B" w:rsidRDefault="00001183" w:rsidP="00843B8B">
      <w:pPr>
        <w:tabs>
          <w:tab w:val="left" w:pos="900"/>
        </w:tabs>
        <w:ind w:firstLine="709"/>
        <w:jc w:val="both"/>
        <w:rPr>
          <w:rFonts w:eastAsia="Calibri"/>
          <w:iCs/>
          <w:lang w:val="uk-UA"/>
        </w:rPr>
      </w:pPr>
      <w:r w:rsidRPr="00843B8B">
        <w:rPr>
          <w:rFonts w:eastAsia="Calibri"/>
          <w:iCs/>
          <w:lang w:val="uk-UA"/>
        </w:rPr>
        <w:t>13.6.1. Зменшення обсягів закупівлі, зокрема з урахуванням фактичного обсягу видатків Споживача.</w:t>
      </w:r>
      <w:r w:rsidRPr="00843B8B">
        <w:rPr>
          <w:rFonts w:eastAsia="Calibri"/>
          <w:lang w:val="uk-UA" w:eastAsia="en-US"/>
        </w:rPr>
        <w:t xml:space="preserve"> </w:t>
      </w:r>
    </w:p>
    <w:p w14:paraId="6D467EB6" w14:textId="5E859B2F" w:rsidR="005F3BDF" w:rsidRPr="00843B8B" w:rsidRDefault="00001183" w:rsidP="00843B8B">
      <w:pPr>
        <w:tabs>
          <w:tab w:val="left" w:pos="426"/>
        </w:tabs>
        <w:ind w:firstLine="709"/>
        <w:jc w:val="both"/>
        <w:rPr>
          <w:rFonts w:eastAsia="Calibri"/>
          <w:iCs/>
          <w:lang w:val="uk-UA"/>
        </w:rPr>
      </w:pPr>
      <w:r w:rsidRPr="00843B8B">
        <w:rPr>
          <w:rFonts w:eastAsia="Calibri"/>
          <w:iCs/>
          <w:lang w:val="uk-UA"/>
        </w:rPr>
        <w:t xml:space="preserve">13.6.2. </w:t>
      </w:r>
      <w:r w:rsidR="00861804" w:rsidRPr="00843B8B">
        <w:rPr>
          <w:rFonts w:eastAsia="Calibri"/>
          <w:iCs/>
          <w:lang w:val="uk-UA"/>
        </w:rPr>
        <w:t xml:space="preserve">Погодження зміни ціни за одиницю товару в </w:t>
      </w:r>
      <w:r w:rsidR="004F23C6" w:rsidRPr="00843B8B">
        <w:rPr>
          <w:rFonts w:eastAsia="Calibri"/>
          <w:iCs/>
          <w:lang w:val="uk-UA"/>
        </w:rPr>
        <w:t>цьому Договорі</w:t>
      </w:r>
      <w:r w:rsidR="00861804" w:rsidRPr="00843B8B">
        <w:rPr>
          <w:rFonts w:eastAsia="Calibri"/>
          <w:iCs/>
          <w:lang w:val="uk-UA"/>
        </w:rPr>
        <w:t xml:space="preserve"> у разі коливання ціни такого товару на ринку, що відбулося з моменту укладення </w:t>
      </w:r>
      <w:r w:rsidR="004F23C6" w:rsidRPr="00843B8B">
        <w:rPr>
          <w:rFonts w:eastAsia="Calibri"/>
          <w:iCs/>
          <w:lang w:val="uk-UA"/>
        </w:rPr>
        <w:t>цього Договору</w:t>
      </w:r>
      <w:r w:rsidR="00861804" w:rsidRPr="00843B8B">
        <w:rPr>
          <w:rFonts w:eastAsia="Calibri"/>
          <w:iCs/>
          <w:lang w:val="uk-UA"/>
        </w:rPr>
        <w:t xml:space="preserve"> або останнього внесення змін до </w:t>
      </w:r>
      <w:r w:rsidR="004F23C6" w:rsidRPr="00843B8B">
        <w:rPr>
          <w:rFonts w:eastAsia="Calibri"/>
          <w:iCs/>
          <w:lang w:val="uk-UA"/>
        </w:rPr>
        <w:t>цього Договору</w:t>
      </w:r>
      <w:r w:rsidR="00861804" w:rsidRPr="00843B8B">
        <w:rPr>
          <w:rFonts w:eastAsia="Calibri"/>
          <w:iCs/>
          <w:lang w:val="uk-UA"/>
        </w:rPr>
        <w:t xml:space="preserve">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sidR="004F23C6" w:rsidRPr="00843B8B">
        <w:rPr>
          <w:rFonts w:eastAsia="Calibri"/>
          <w:iCs/>
          <w:lang w:val="uk-UA"/>
        </w:rPr>
        <w:t>цьому Договорі</w:t>
      </w:r>
      <w:r w:rsidR="00861804" w:rsidRPr="00843B8B">
        <w:rPr>
          <w:rFonts w:eastAsia="Calibri"/>
          <w:iCs/>
          <w:lang w:val="uk-UA"/>
        </w:rPr>
        <w:t xml:space="preserve"> на момент його укладення</w:t>
      </w:r>
      <w:r w:rsidR="00B857D4" w:rsidRPr="00843B8B">
        <w:rPr>
          <w:rFonts w:eastAsia="Calibri"/>
          <w:iCs/>
          <w:lang w:val="uk-UA"/>
        </w:rPr>
        <w:t>.</w:t>
      </w:r>
    </w:p>
    <w:p w14:paraId="7D00790B" w14:textId="01F41C5A" w:rsidR="005F3BDF" w:rsidRPr="00843B8B" w:rsidRDefault="00B86094" w:rsidP="00843B8B">
      <w:pPr>
        <w:ind w:firstLine="709"/>
        <w:jc w:val="both"/>
        <w:textAlignment w:val="baseline"/>
        <w:rPr>
          <w:shd w:val="clear" w:color="auto" w:fill="FFFFFF"/>
          <w:lang w:val="uk-UA"/>
        </w:rPr>
      </w:pPr>
      <w:r w:rsidRPr="00843B8B">
        <w:rPr>
          <w:rFonts w:eastAsia="Calibri"/>
          <w:iCs/>
          <w:lang w:val="uk-UA"/>
        </w:rPr>
        <w:t>Коливання ціни на ринку визначається як відсоток зміни ціни у визначеному періоді</w:t>
      </w:r>
      <w:r w:rsidR="00B25326" w:rsidRPr="00843B8B">
        <w:rPr>
          <w:rFonts w:eastAsia="Calibri"/>
          <w:iCs/>
          <w:lang w:val="uk-UA"/>
        </w:rPr>
        <w:t>,</w:t>
      </w:r>
      <w:r w:rsidR="00C54D71" w:rsidRPr="00843B8B">
        <w:rPr>
          <w:rFonts w:eastAsia="Calibri"/>
          <w:iCs/>
          <w:lang w:val="uk-UA"/>
        </w:rPr>
        <w:t xml:space="preserve"> </w:t>
      </w:r>
      <w:r w:rsidR="00B25326" w:rsidRPr="00843B8B">
        <w:rPr>
          <w:shd w:val="clear" w:color="auto" w:fill="FFFFFF"/>
          <w:lang w:val="uk-UA"/>
        </w:rPr>
        <w:t>а саме</w:t>
      </w:r>
      <w:r w:rsidR="005F3BDF" w:rsidRPr="00843B8B">
        <w:rPr>
          <w:shd w:val="clear" w:color="auto" w:fill="FFFFFF"/>
          <w:lang w:val="uk-UA"/>
        </w:rPr>
        <w:t xml:space="preserve">, якщо середньозважена ціна </w:t>
      </w:r>
      <w:r w:rsidR="00C30811" w:rsidRPr="00843B8B">
        <w:rPr>
          <w:shd w:val="clear" w:color="auto" w:fill="FFFFFF"/>
          <w:lang w:val="uk-UA"/>
        </w:rPr>
        <w:t>за</w:t>
      </w:r>
      <w:r w:rsidR="005F3BDF" w:rsidRPr="00843B8B">
        <w:rPr>
          <w:shd w:val="clear" w:color="auto" w:fill="FFFFFF"/>
          <w:lang w:val="uk-UA"/>
        </w:rPr>
        <w:t xml:space="preserve"> одиниц</w:t>
      </w:r>
      <w:r w:rsidR="00C30811" w:rsidRPr="00843B8B">
        <w:rPr>
          <w:shd w:val="clear" w:color="auto" w:fill="FFFFFF"/>
          <w:lang w:val="uk-UA"/>
        </w:rPr>
        <w:t>ю</w:t>
      </w:r>
      <w:r w:rsidR="005F3BDF" w:rsidRPr="00843B8B">
        <w:rPr>
          <w:shd w:val="clear" w:color="auto" w:fill="FFFFFF"/>
          <w:lang w:val="uk-UA"/>
        </w:rPr>
        <w:t xml:space="preserve"> </w:t>
      </w:r>
      <w:r w:rsidRPr="00843B8B">
        <w:rPr>
          <w:shd w:val="clear" w:color="auto" w:fill="FFFFFF"/>
          <w:lang w:val="uk-UA"/>
        </w:rPr>
        <w:t>т</w:t>
      </w:r>
      <w:r w:rsidR="005F3BDF" w:rsidRPr="00843B8B">
        <w:rPr>
          <w:shd w:val="clear" w:color="auto" w:fill="FFFFFF"/>
          <w:lang w:val="uk-UA"/>
        </w:rPr>
        <w:t xml:space="preserve">овару за календарний місяць на </w:t>
      </w:r>
      <w:r w:rsidRPr="00843B8B">
        <w:rPr>
          <w:shd w:val="clear" w:color="auto" w:fill="FFFFFF"/>
          <w:lang w:val="uk-UA"/>
        </w:rPr>
        <w:t>р</w:t>
      </w:r>
      <w:r w:rsidR="005F3BDF" w:rsidRPr="00843B8B">
        <w:rPr>
          <w:shd w:val="clear" w:color="auto" w:fill="FFFFFF"/>
          <w:lang w:val="uk-UA"/>
        </w:rPr>
        <w:t>инк</w:t>
      </w:r>
      <w:r w:rsidRPr="00843B8B">
        <w:rPr>
          <w:shd w:val="clear" w:color="auto" w:fill="FFFFFF"/>
          <w:lang w:val="uk-UA"/>
        </w:rPr>
        <w:t>у</w:t>
      </w:r>
      <w:r w:rsidR="005F3BDF" w:rsidRPr="00843B8B">
        <w:rPr>
          <w:shd w:val="clear" w:color="auto" w:fill="FFFFFF"/>
          <w:lang w:val="uk-UA"/>
        </w:rPr>
        <w:t xml:space="preserve"> електричної енергії </w:t>
      </w:r>
      <w:r w:rsidRPr="00843B8B">
        <w:rPr>
          <w:shd w:val="clear" w:color="auto" w:fill="FFFFFF"/>
          <w:lang w:val="uk-UA"/>
        </w:rPr>
        <w:t>більше/</w:t>
      </w:r>
      <w:r w:rsidR="005F3BDF" w:rsidRPr="00843B8B">
        <w:rPr>
          <w:shd w:val="clear" w:color="auto" w:fill="FFFFFF"/>
          <w:lang w:val="uk-UA"/>
        </w:rPr>
        <w:t xml:space="preserve">менше ніж середньозважена ціна </w:t>
      </w:r>
      <w:r w:rsidR="00C30811" w:rsidRPr="00843B8B">
        <w:rPr>
          <w:shd w:val="clear" w:color="auto" w:fill="FFFFFF"/>
          <w:lang w:val="uk-UA"/>
        </w:rPr>
        <w:t>за</w:t>
      </w:r>
      <w:r w:rsidR="005F3BDF" w:rsidRPr="00843B8B">
        <w:rPr>
          <w:shd w:val="clear" w:color="auto" w:fill="FFFFFF"/>
          <w:lang w:val="uk-UA"/>
        </w:rPr>
        <w:t xml:space="preserve"> одиниц</w:t>
      </w:r>
      <w:r w:rsidR="00C30811" w:rsidRPr="00843B8B">
        <w:rPr>
          <w:shd w:val="clear" w:color="auto" w:fill="FFFFFF"/>
          <w:lang w:val="uk-UA"/>
        </w:rPr>
        <w:t>ю</w:t>
      </w:r>
      <w:r w:rsidR="005F3BDF" w:rsidRPr="00843B8B">
        <w:rPr>
          <w:shd w:val="clear" w:color="auto" w:fill="FFFFFF"/>
          <w:lang w:val="uk-UA"/>
        </w:rPr>
        <w:t xml:space="preserve"> </w:t>
      </w:r>
      <w:r w:rsidRPr="00843B8B">
        <w:rPr>
          <w:shd w:val="clear" w:color="auto" w:fill="FFFFFF"/>
          <w:lang w:val="uk-UA"/>
        </w:rPr>
        <w:t>т</w:t>
      </w:r>
      <w:r w:rsidR="005F3BDF" w:rsidRPr="00843B8B">
        <w:rPr>
          <w:shd w:val="clear" w:color="auto" w:fill="FFFFFF"/>
          <w:lang w:val="uk-UA"/>
        </w:rPr>
        <w:t xml:space="preserve">овару, що зафіксована </w:t>
      </w:r>
      <w:r w:rsidRPr="00843B8B">
        <w:rPr>
          <w:shd w:val="clear" w:color="auto" w:fill="FFFFFF"/>
          <w:lang w:val="uk-UA"/>
        </w:rPr>
        <w:t xml:space="preserve">на дату укладення </w:t>
      </w:r>
      <w:r w:rsidR="00C30811" w:rsidRPr="00843B8B">
        <w:rPr>
          <w:shd w:val="clear" w:color="auto" w:fill="FFFFFF"/>
          <w:lang w:val="uk-UA"/>
        </w:rPr>
        <w:t xml:space="preserve">цього </w:t>
      </w:r>
      <w:r w:rsidRPr="00843B8B">
        <w:rPr>
          <w:shd w:val="clear" w:color="auto" w:fill="FFFFFF"/>
          <w:lang w:val="uk-UA"/>
        </w:rPr>
        <w:t>Договору</w:t>
      </w:r>
      <w:r w:rsidR="005F3BDF" w:rsidRPr="00843B8B">
        <w:rPr>
          <w:shd w:val="clear" w:color="auto" w:fill="FFFFFF"/>
          <w:lang w:val="uk-UA"/>
        </w:rPr>
        <w:t xml:space="preserve">, або </w:t>
      </w:r>
      <w:r w:rsidRPr="00843B8B">
        <w:rPr>
          <w:shd w:val="clear" w:color="auto" w:fill="FFFFFF"/>
          <w:lang w:val="uk-UA"/>
        </w:rPr>
        <w:t xml:space="preserve">дату </w:t>
      </w:r>
      <w:r w:rsidR="00B25326" w:rsidRPr="00843B8B">
        <w:rPr>
          <w:shd w:val="clear" w:color="auto" w:fill="FFFFFF"/>
          <w:lang w:val="uk-UA"/>
        </w:rPr>
        <w:t>останнього внесення змін до цього Договору</w:t>
      </w:r>
      <w:r w:rsidR="00206A98">
        <w:rPr>
          <w:shd w:val="clear" w:color="auto" w:fill="FFFFFF"/>
          <w:lang w:val="uk-UA"/>
        </w:rPr>
        <w:t xml:space="preserve"> </w:t>
      </w:r>
      <w:r w:rsidR="00206A98" w:rsidRPr="00843B8B">
        <w:rPr>
          <w:rFonts w:eastAsia="Calibri"/>
          <w:iCs/>
          <w:lang w:val="uk-UA"/>
        </w:rPr>
        <w:t>в частині зміни ціни за одиницю товару</w:t>
      </w:r>
      <w:r w:rsidR="00206A98">
        <w:rPr>
          <w:rFonts w:eastAsia="Calibri"/>
          <w:iCs/>
          <w:lang w:val="uk-UA"/>
        </w:rPr>
        <w:t>.</w:t>
      </w:r>
    </w:p>
    <w:p w14:paraId="6518C27C" w14:textId="11247509" w:rsidR="00541AC4" w:rsidRPr="00843B8B" w:rsidRDefault="00B86094" w:rsidP="00843B8B">
      <w:pPr>
        <w:tabs>
          <w:tab w:val="left" w:pos="3686"/>
        </w:tabs>
        <w:autoSpaceDE w:val="0"/>
        <w:autoSpaceDN w:val="0"/>
        <w:adjustRightInd w:val="0"/>
        <w:ind w:firstLine="709"/>
        <w:jc w:val="both"/>
        <w:rPr>
          <w:lang w:val="uk-UA" w:eastAsia="uk-UA"/>
        </w:rPr>
      </w:pPr>
      <w:r w:rsidRPr="00843B8B">
        <w:rPr>
          <w:shd w:val="clear" w:color="auto" w:fill="FFFFFF"/>
          <w:lang w:val="uk-UA"/>
        </w:rPr>
        <w:t xml:space="preserve"> </w:t>
      </w:r>
      <w:r w:rsidRPr="00843B8B">
        <w:rPr>
          <w:rFonts w:eastAsia="Calibri"/>
          <w:iCs/>
          <w:lang w:val="uk-UA"/>
        </w:rPr>
        <w:t>У разі коливання ціни товару на ринку, Сторона письмово звертається до іншої Сторони щодо зміни ціни за одиницю товару</w:t>
      </w:r>
      <w:r w:rsidRPr="00843B8B">
        <w:t xml:space="preserve"> </w:t>
      </w:r>
      <w:r w:rsidRPr="00843B8B">
        <w:rPr>
          <w:rFonts w:eastAsia="Calibri"/>
          <w:iCs/>
          <w:lang w:val="uk-UA"/>
        </w:rPr>
        <w:t>не менш ніж за 20 днів до її застосування</w:t>
      </w:r>
      <w:r w:rsidRPr="00843B8B">
        <w:rPr>
          <w:lang w:val="uk-UA" w:eastAsia="uk-UA"/>
        </w:rPr>
        <w:t xml:space="preserve">. </w:t>
      </w:r>
      <w:r w:rsidRPr="00843B8B">
        <w:rPr>
          <w:color w:val="454545"/>
          <w:lang w:val="uk-UA"/>
        </w:rPr>
        <w:t xml:space="preserve"> </w:t>
      </w:r>
    </w:p>
    <w:p w14:paraId="7FC0C341" w14:textId="55EE72E4" w:rsidR="00037C1E" w:rsidRPr="00843B8B" w:rsidRDefault="00037C1E" w:rsidP="00843B8B">
      <w:pPr>
        <w:tabs>
          <w:tab w:val="left" w:pos="3686"/>
        </w:tabs>
        <w:autoSpaceDE w:val="0"/>
        <w:autoSpaceDN w:val="0"/>
        <w:adjustRightInd w:val="0"/>
        <w:ind w:firstLine="709"/>
        <w:jc w:val="both"/>
        <w:rPr>
          <w:rFonts w:eastAsia="Calibri"/>
          <w:lang w:val="uk-UA" w:eastAsia="en-US"/>
        </w:rPr>
      </w:pPr>
      <w:r w:rsidRPr="00843B8B">
        <w:rPr>
          <w:rFonts w:eastAsia="Calibri"/>
          <w:lang w:val="uk-UA" w:eastAsia="en-US"/>
        </w:rPr>
        <w:t>У разі звернення щодо збільшення</w:t>
      </w:r>
      <w:r w:rsidR="00E86370" w:rsidRPr="00843B8B">
        <w:rPr>
          <w:rFonts w:eastAsia="Calibri"/>
          <w:lang w:val="uk-UA" w:eastAsia="en-US"/>
        </w:rPr>
        <w:t>/зменшення</w:t>
      </w:r>
      <w:r w:rsidRPr="00843B8B">
        <w:rPr>
          <w:rFonts w:eastAsia="Calibri"/>
          <w:lang w:val="uk-UA" w:eastAsia="en-US"/>
        </w:rPr>
        <w:t xml:space="preserve"> ціни </w:t>
      </w:r>
      <w:r w:rsidR="00C30811" w:rsidRPr="00843B8B">
        <w:rPr>
          <w:rFonts w:eastAsia="Calibri"/>
          <w:lang w:val="uk-UA" w:eastAsia="en-US"/>
        </w:rPr>
        <w:t>за одиницю товару</w:t>
      </w:r>
      <w:r w:rsidRPr="00843B8B">
        <w:rPr>
          <w:rFonts w:eastAsia="Calibri"/>
          <w:lang w:val="uk-UA" w:eastAsia="en-US"/>
        </w:rPr>
        <w:t xml:space="preserve"> </w:t>
      </w:r>
      <w:r w:rsidR="00E86370" w:rsidRPr="00843B8B">
        <w:rPr>
          <w:rFonts w:eastAsia="Calibri"/>
          <w:lang w:val="uk-UA" w:eastAsia="en-US"/>
        </w:rPr>
        <w:t>Сторон</w:t>
      </w:r>
      <w:r w:rsidR="00B86094" w:rsidRPr="00843B8B">
        <w:rPr>
          <w:rFonts w:eastAsia="Calibri"/>
          <w:lang w:val="uk-UA" w:eastAsia="en-US"/>
        </w:rPr>
        <w:t>а</w:t>
      </w:r>
      <w:r w:rsidRPr="00843B8B">
        <w:rPr>
          <w:rFonts w:eastAsia="Calibri"/>
          <w:lang w:val="uk-UA" w:eastAsia="en-US"/>
        </w:rPr>
        <w:t xml:space="preserve"> повин</w:t>
      </w:r>
      <w:r w:rsidR="00E86370" w:rsidRPr="00843B8B">
        <w:rPr>
          <w:rFonts w:eastAsia="Calibri"/>
          <w:lang w:val="uk-UA" w:eastAsia="en-US"/>
        </w:rPr>
        <w:t>на</w:t>
      </w:r>
      <w:r w:rsidRPr="00843B8B">
        <w:rPr>
          <w:rFonts w:eastAsia="Calibri"/>
          <w:lang w:val="uk-UA" w:eastAsia="en-US"/>
        </w:rPr>
        <w:t xml:space="preserve"> надати</w:t>
      </w:r>
      <w:r w:rsidRPr="00843B8B">
        <w:rPr>
          <w:lang w:val="uk-UA" w:eastAsia="uk-UA"/>
        </w:rPr>
        <w:t xml:space="preserve"> </w:t>
      </w:r>
      <w:r w:rsidR="00E86370" w:rsidRPr="00843B8B">
        <w:rPr>
          <w:lang w:val="uk-UA" w:eastAsia="uk-UA"/>
        </w:rPr>
        <w:t>іншій Стороні</w:t>
      </w:r>
      <w:r w:rsidRPr="00843B8B">
        <w:rPr>
          <w:rFonts w:eastAsia="Calibri"/>
          <w:lang w:val="uk-UA" w:eastAsia="en-US"/>
        </w:rPr>
        <w:t>:</w:t>
      </w:r>
    </w:p>
    <w:p w14:paraId="7005EF21" w14:textId="0CF04D44" w:rsidR="00541AC4" w:rsidRPr="00843B8B" w:rsidRDefault="00037C1E" w:rsidP="00843B8B">
      <w:pPr>
        <w:tabs>
          <w:tab w:val="left" w:pos="3686"/>
        </w:tabs>
        <w:autoSpaceDE w:val="0"/>
        <w:autoSpaceDN w:val="0"/>
        <w:adjustRightInd w:val="0"/>
        <w:ind w:firstLine="709"/>
        <w:jc w:val="both"/>
        <w:rPr>
          <w:lang w:val="uk-UA" w:eastAsia="uk-UA"/>
        </w:rPr>
      </w:pPr>
      <w:r w:rsidRPr="00843B8B">
        <w:rPr>
          <w:rFonts w:eastAsia="Calibri"/>
          <w:lang w:val="uk-UA" w:eastAsia="en-US"/>
        </w:rPr>
        <w:t xml:space="preserve">- </w:t>
      </w:r>
      <w:r w:rsidR="00541AC4" w:rsidRPr="00843B8B">
        <w:rPr>
          <w:lang w:val="uk-UA" w:eastAsia="uk-UA"/>
        </w:rPr>
        <w:t>обґрунтува</w:t>
      </w:r>
      <w:r w:rsidRPr="00843B8B">
        <w:rPr>
          <w:lang w:val="uk-UA" w:eastAsia="uk-UA"/>
        </w:rPr>
        <w:t>ння</w:t>
      </w:r>
      <w:r w:rsidR="00541AC4" w:rsidRPr="00843B8B">
        <w:rPr>
          <w:lang w:val="uk-UA" w:eastAsia="uk-UA"/>
        </w:rPr>
        <w:t xml:space="preserve"> </w:t>
      </w:r>
      <w:r w:rsidRPr="00843B8B">
        <w:rPr>
          <w:lang w:val="uk-UA" w:eastAsia="uk-UA"/>
        </w:rPr>
        <w:t>щодо</w:t>
      </w:r>
      <w:r w:rsidR="00541AC4" w:rsidRPr="00843B8B">
        <w:rPr>
          <w:lang w:val="uk-UA" w:eastAsia="uk-UA"/>
        </w:rPr>
        <w:t xml:space="preserve"> збільш</w:t>
      </w:r>
      <w:r w:rsidRPr="00843B8B">
        <w:rPr>
          <w:lang w:val="uk-UA" w:eastAsia="uk-UA"/>
        </w:rPr>
        <w:t>ення</w:t>
      </w:r>
      <w:r w:rsidR="00E86370" w:rsidRPr="00843B8B">
        <w:rPr>
          <w:lang w:val="uk-UA" w:eastAsia="uk-UA"/>
        </w:rPr>
        <w:t>/зменшення</w:t>
      </w:r>
      <w:r w:rsidR="00541AC4" w:rsidRPr="00843B8B">
        <w:rPr>
          <w:lang w:val="uk-UA" w:eastAsia="uk-UA"/>
        </w:rPr>
        <w:t xml:space="preserve"> цін</w:t>
      </w:r>
      <w:r w:rsidRPr="00843B8B">
        <w:rPr>
          <w:lang w:val="uk-UA" w:eastAsia="uk-UA"/>
        </w:rPr>
        <w:t>и</w:t>
      </w:r>
      <w:r w:rsidR="00A226A2" w:rsidRPr="00843B8B">
        <w:rPr>
          <w:lang w:val="uk-UA" w:eastAsia="uk-UA"/>
        </w:rPr>
        <w:t xml:space="preserve"> за одиницю товару</w:t>
      </w:r>
      <w:r w:rsidR="00541AC4" w:rsidRPr="00843B8B">
        <w:rPr>
          <w:lang w:val="uk-UA" w:eastAsia="uk-UA"/>
        </w:rPr>
        <w:t>, визначен</w:t>
      </w:r>
      <w:r w:rsidRPr="00843B8B">
        <w:rPr>
          <w:lang w:val="uk-UA" w:eastAsia="uk-UA"/>
        </w:rPr>
        <w:t>ої</w:t>
      </w:r>
      <w:r w:rsidR="00541AC4" w:rsidRPr="00843B8B">
        <w:rPr>
          <w:lang w:val="uk-UA" w:eastAsia="uk-UA"/>
        </w:rPr>
        <w:t xml:space="preserve"> у </w:t>
      </w:r>
      <w:r w:rsidR="004F77BD" w:rsidRPr="00843B8B">
        <w:rPr>
          <w:rFonts w:eastAsia="Calibri"/>
          <w:iCs/>
          <w:lang w:val="uk-UA"/>
        </w:rPr>
        <w:t>цьому Договорі</w:t>
      </w:r>
      <w:r w:rsidR="00E86370" w:rsidRPr="00843B8B">
        <w:rPr>
          <w:rFonts w:eastAsia="Calibri"/>
          <w:iCs/>
          <w:lang w:val="uk-UA"/>
        </w:rPr>
        <w:t xml:space="preserve">. </w:t>
      </w:r>
      <w:r w:rsidR="00E86370" w:rsidRPr="00843B8B">
        <w:rPr>
          <w:lang w:val="uk-UA" w:eastAsia="uk-UA"/>
        </w:rPr>
        <w:t>Постачальник повинен</w:t>
      </w:r>
      <w:r w:rsidR="00541AC4" w:rsidRPr="00843B8B">
        <w:rPr>
          <w:lang w:val="uk-UA" w:eastAsia="uk-UA"/>
        </w:rPr>
        <w:t xml:space="preserve"> довести, що підвищення ціни є непрогнозованим, тобто таким, яке він не міг передбачити і закласти в ціну товару на момент пода</w:t>
      </w:r>
      <w:r w:rsidRPr="00843B8B">
        <w:rPr>
          <w:lang w:val="uk-UA" w:eastAsia="uk-UA"/>
        </w:rPr>
        <w:t>ння</w:t>
      </w:r>
      <w:r w:rsidR="00541AC4" w:rsidRPr="00843B8B">
        <w:rPr>
          <w:lang w:val="uk-UA" w:eastAsia="uk-UA"/>
        </w:rPr>
        <w:t xml:space="preserve"> тендерн</w:t>
      </w:r>
      <w:r w:rsidRPr="00843B8B">
        <w:rPr>
          <w:lang w:val="uk-UA" w:eastAsia="uk-UA"/>
        </w:rPr>
        <w:t>ої</w:t>
      </w:r>
      <w:r w:rsidR="00541AC4" w:rsidRPr="00843B8B">
        <w:rPr>
          <w:lang w:val="uk-UA" w:eastAsia="uk-UA"/>
        </w:rPr>
        <w:t xml:space="preserve"> пропозиці</w:t>
      </w:r>
      <w:r w:rsidRPr="00843B8B">
        <w:rPr>
          <w:lang w:val="uk-UA" w:eastAsia="uk-UA"/>
        </w:rPr>
        <w:t>ї;</w:t>
      </w:r>
    </w:p>
    <w:p w14:paraId="152E7333" w14:textId="77777777" w:rsidR="00A226A2" w:rsidRPr="00843B8B" w:rsidRDefault="00037C1E" w:rsidP="00843B8B">
      <w:pPr>
        <w:tabs>
          <w:tab w:val="left" w:pos="426"/>
        </w:tabs>
        <w:ind w:firstLine="709"/>
        <w:jc w:val="both"/>
        <w:rPr>
          <w:rFonts w:eastAsia="Calibri"/>
          <w:lang w:val="uk-UA" w:eastAsia="en-US"/>
        </w:rPr>
      </w:pPr>
      <w:r w:rsidRPr="00843B8B">
        <w:rPr>
          <w:rFonts w:eastAsia="Calibri"/>
          <w:lang w:val="uk-UA" w:eastAsia="en-US"/>
        </w:rPr>
        <w:lastRenderedPageBreak/>
        <w:t xml:space="preserve">- </w:t>
      </w:r>
      <w:r w:rsidR="00001183" w:rsidRPr="00843B8B">
        <w:rPr>
          <w:rFonts w:eastAsia="Calibri"/>
          <w:lang w:val="uk-UA" w:eastAsia="en-US"/>
        </w:rPr>
        <w:t xml:space="preserve">документальне підтвердження наявності коливання ціни </w:t>
      </w:r>
      <w:r w:rsidR="00A226A2" w:rsidRPr="00843B8B">
        <w:rPr>
          <w:rFonts w:eastAsia="Calibri"/>
          <w:lang w:val="uk-UA" w:eastAsia="en-US"/>
        </w:rPr>
        <w:t xml:space="preserve">за одиницю </w:t>
      </w:r>
      <w:r w:rsidR="00001183" w:rsidRPr="00843B8B">
        <w:rPr>
          <w:rFonts w:eastAsia="Calibri"/>
          <w:lang w:val="uk-UA" w:eastAsia="en-US"/>
        </w:rPr>
        <w:t>товару на ринку</w:t>
      </w:r>
      <w:r w:rsidR="003A0FE1" w:rsidRPr="00843B8B">
        <w:rPr>
          <w:rFonts w:eastAsia="Calibri"/>
          <w:lang w:val="uk-UA" w:eastAsia="en-US"/>
        </w:rPr>
        <w:t xml:space="preserve"> електричної енергії </w:t>
      </w:r>
      <w:r w:rsidR="00001183" w:rsidRPr="00843B8B">
        <w:rPr>
          <w:rFonts w:eastAsia="Calibri"/>
          <w:lang w:val="uk-UA" w:eastAsia="en-US"/>
        </w:rPr>
        <w:t>та підписаний про</w:t>
      </w:r>
      <w:r w:rsidRPr="00843B8B">
        <w:rPr>
          <w:rFonts w:eastAsia="Calibri"/>
          <w:lang w:val="uk-UA" w:eastAsia="en-US"/>
        </w:rPr>
        <w:t>е</w:t>
      </w:r>
      <w:r w:rsidR="00001183" w:rsidRPr="00843B8B">
        <w:rPr>
          <w:rFonts w:eastAsia="Calibri"/>
          <w:lang w:val="uk-UA" w:eastAsia="en-US"/>
        </w:rPr>
        <w:t>кт відповідної додаткової угоди про зміну ціни товару у двох примірниках.</w:t>
      </w:r>
      <w:r w:rsidRPr="00843B8B">
        <w:rPr>
          <w:rFonts w:eastAsia="Calibri"/>
          <w:lang w:val="uk-UA" w:eastAsia="en-US"/>
        </w:rPr>
        <w:t xml:space="preserve"> </w:t>
      </w:r>
    </w:p>
    <w:p w14:paraId="04184462" w14:textId="3C86A9D7" w:rsidR="00D05453" w:rsidRPr="00843B8B" w:rsidRDefault="00D05453" w:rsidP="00843B8B">
      <w:pPr>
        <w:tabs>
          <w:tab w:val="left" w:pos="426"/>
        </w:tabs>
        <w:ind w:firstLine="709"/>
        <w:jc w:val="both"/>
        <w:rPr>
          <w:lang w:val="uk-UA" w:eastAsia="uk-UA"/>
        </w:rPr>
      </w:pPr>
      <w:r w:rsidRPr="00843B8B">
        <w:rPr>
          <w:lang w:val="uk-UA" w:eastAsia="uk-UA"/>
        </w:rPr>
        <w:t>Для документального підтвердження факту коливання ціни електричної енергії на ринку Сторони можуть використовувати:</w:t>
      </w:r>
    </w:p>
    <w:p w14:paraId="5C08BEFD" w14:textId="1A5E1CCD" w:rsidR="0099142F" w:rsidRPr="00843B8B" w:rsidRDefault="005473C5" w:rsidP="00843B8B">
      <w:pPr>
        <w:tabs>
          <w:tab w:val="left" w:pos="3686"/>
        </w:tabs>
        <w:autoSpaceDE w:val="0"/>
        <w:autoSpaceDN w:val="0"/>
        <w:adjustRightInd w:val="0"/>
        <w:ind w:firstLine="709"/>
        <w:jc w:val="both"/>
        <w:rPr>
          <w:lang w:val="uk-UA" w:eastAsia="uk-UA"/>
        </w:rPr>
      </w:pPr>
      <w:r w:rsidRPr="00843B8B">
        <w:rPr>
          <w:lang w:val="uk-UA" w:eastAsia="uk-UA"/>
        </w:rPr>
        <w:t>-</w:t>
      </w:r>
      <w:r w:rsidR="0099142F" w:rsidRPr="00843B8B">
        <w:rPr>
          <w:lang w:val="uk-UA" w:eastAsia="uk-UA"/>
        </w:rPr>
        <w:t xml:space="preserve"> офіційні дані про ціну електричної енергії на ринку «на добу наперед» (далі – РДН), які склалися у відповідному розрахунковому періоді в торговій зоні «ОЕС України» та оприлюднені на офіційному вебсайті</w:t>
      </w:r>
      <w:r w:rsidR="005B252B" w:rsidRPr="00843B8B">
        <w:rPr>
          <w:lang w:val="uk-UA" w:eastAsia="uk-UA"/>
        </w:rPr>
        <w:t xml:space="preserve"> </w:t>
      </w:r>
      <w:r w:rsidR="00D359D1" w:rsidRPr="00843B8B">
        <w:rPr>
          <w:lang w:val="uk-UA" w:eastAsia="uk-UA"/>
        </w:rPr>
        <w:t>Державного підприємства</w:t>
      </w:r>
      <w:r w:rsidR="0099142F" w:rsidRPr="00843B8B">
        <w:rPr>
          <w:lang w:val="uk-UA" w:eastAsia="uk-UA"/>
        </w:rPr>
        <w:t xml:space="preserve"> «Оператор ринку» за адресою в мережі Інтернет https://www/oree.com.ua – згідно з частиною </w:t>
      </w:r>
      <w:r w:rsidR="00D359D1" w:rsidRPr="00843B8B">
        <w:rPr>
          <w:lang w:val="uk-UA" w:eastAsia="uk-UA"/>
        </w:rPr>
        <w:t>6</w:t>
      </w:r>
      <w:r w:rsidR="0099142F" w:rsidRPr="00843B8B">
        <w:rPr>
          <w:lang w:val="uk-UA" w:eastAsia="uk-UA"/>
        </w:rPr>
        <w:t xml:space="preserve"> статті 67 Закону України «Про ринок електричної енергії». У якості документального підтвердження</w:t>
      </w:r>
      <w:r w:rsidR="00A226A2" w:rsidRPr="00843B8B">
        <w:rPr>
          <w:lang w:val="uk-UA" w:eastAsia="uk-UA"/>
        </w:rPr>
        <w:t xml:space="preserve"> таких</w:t>
      </w:r>
      <w:r w:rsidR="0099142F" w:rsidRPr="00843B8B">
        <w:rPr>
          <w:lang w:val="uk-UA" w:eastAsia="uk-UA"/>
        </w:rPr>
        <w:t xml:space="preserve"> даних,</w:t>
      </w:r>
      <w:r w:rsidR="00A226A2" w:rsidRPr="00843B8B">
        <w:rPr>
          <w:lang w:val="uk-UA" w:eastAsia="uk-UA"/>
        </w:rPr>
        <w:t xml:space="preserve"> </w:t>
      </w:r>
      <w:r w:rsidR="0099142F" w:rsidRPr="00843B8B">
        <w:rPr>
          <w:lang w:val="uk-UA" w:eastAsia="uk-UA"/>
        </w:rPr>
        <w:t>Сторона</w:t>
      </w:r>
      <w:r w:rsidR="00A226A2" w:rsidRPr="00843B8B">
        <w:rPr>
          <w:lang w:val="uk-UA" w:eastAsia="uk-UA"/>
        </w:rPr>
        <w:t xml:space="preserve"> надає іншій Стороні </w:t>
      </w:r>
      <w:r w:rsidR="00CF3971" w:rsidRPr="00843B8B">
        <w:rPr>
          <w:lang w:val="uk-UA" w:eastAsia="uk-UA"/>
        </w:rPr>
        <w:t>формуються</w:t>
      </w:r>
      <w:r w:rsidR="0099142F" w:rsidRPr="00843B8B">
        <w:rPr>
          <w:lang w:val="uk-UA" w:eastAsia="uk-UA"/>
        </w:rPr>
        <w:t xml:space="preserve"> копії Звітів про результати роботи РДН та про діяльність </w:t>
      </w:r>
      <w:r w:rsidR="00D359D1" w:rsidRPr="00843B8B">
        <w:rPr>
          <w:lang w:val="uk-UA" w:eastAsia="uk-UA"/>
        </w:rPr>
        <w:t>Державного підприємства</w:t>
      </w:r>
      <w:r w:rsidR="0099142F" w:rsidRPr="00843B8B">
        <w:rPr>
          <w:lang w:val="uk-UA" w:eastAsia="uk-UA"/>
        </w:rPr>
        <w:t xml:space="preserve"> «Оператор ринку» за відповідний </w:t>
      </w:r>
      <w:r w:rsidR="00B25326" w:rsidRPr="00843B8B">
        <w:rPr>
          <w:lang w:val="uk-UA" w:eastAsia="uk-UA"/>
        </w:rPr>
        <w:t>календарний місяць</w:t>
      </w:r>
      <w:r w:rsidR="0099142F" w:rsidRPr="00843B8B">
        <w:rPr>
          <w:lang w:val="uk-UA" w:eastAsia="uk-UA"/>
        </w:rPr>
        <w:t xml:space="preserve">, які оприлюднюються відповідно до законодавства </w:t>
      </w:r>
      <w:r w:rsidR="00D359D1" w:rsidRPr="00843B8B">
        <w:rPr>
          <w:lang w:val="uk-UA" w:eastAsia="uk-UA"/>
        </w:rPr>
        <w:t>Державн</w:t>
      </w:r>
      <w:r w:rsidR="00CF3971" w:rsidRPr="00843B8B">
        <w:rPr>
          <w:lang w:val="uk-UA" w:eastAsia="uk-UA"/>
        </w:rPr>
        <w:t>им</w:t>
      </w:r>
      <w:r w:rsidR="00D359D1" w:rsidRPr="00843B8B">
        <w:rPr>
          <w:lang w:val="uk-UA" w:eastAsia="uk-UA"/>
        </w:rPr>
        <w:t xml:space="preserve"> підприємств</w:t>
      </w:r>
      <w:r w:rsidR="00CF3971" w:rsidRPr="00843B8B">
        <w:rPr>
          <w:lang w:val="uk-UA" w:eastAsia="uk-UA"/>
        </w:rPr>
        <w:t>ом</w:t>
      </w:r>
      <w:r w:rsidR="0099142F" w:rsidRPr="00843B8B">
        <w:rPr>
          <w:lang w:val="uk-UA" w:eastAsia="uk-UA"/>
        </w:rPr>
        <w:t xml:space="preserve"> «Оператор ринку» на вебсайті </w:t>
      </w:r>
      <w:hyperlink r:id="rId6" w:history="1">
        <w:r w:rsidR="00CF3971" w:rsidRPr="00284E00">
          <w:rPr>
            <w:rStyle w:val="a8"/>
            <w:color w:val="auto"/>
            <w:u w:val="none"/>
            <w:lang w:val="uk-UA" w:eastAsia="uk-UA"/>
          </w:rPr>
          <w:t>https://www.oree.com.ua</w:t>
        </w:r>
      </w:hyperlink>
      <w:r w:rsidR="00CF3971" w:rsidRPr="00284E00">
        <w:rPr>
          <w:lang w:val="uk-UA" w:eastAsia="uk-UA"/>
        </w:rPr>
        <w:t>;</w:t>
      </w:r>
      <w:r w:rsidR="0008206A" w:rsidRPr="00843B8B">
        <w:t xml:space="preserve"> </w:t>
      </w:r>
    </w:p>
    <w:p w14:paraId="63CD96BA" w14:textId="3544EA1E" w:rsidR="00D05453" w:rsidRPr="00843B8B" w:rsidRDefault="005473C5" w:rsidP="00843B8B">
      <w:pPr>
        <w:tabs>
          <w:tab w:val="left" w:pos="3686"/>
        </w:tabs>
        <w:autoSpaceDE w:val="0"/>
        <w:autoSpaceDN w:val="0"/>
        <w:adjustRightInd w:val="0"/>
        <w:ind w:firstLine="709"/>
        <w:jc w:val="both"/>
        <w:rPr>
          <w:lang w:val="uk-UA" w:eastAsia="uk-UA"/>
        </w:rPr>
      </w:pPr>
      <w:r w:rsidRPr="00843B8B">
        <w:rPr>
          <w:lang w:val="uk-UA" w:eastAsia="uk-UA"/>
        </w:rPr>
        <w:t>-</w:t>
      </w:r>
      <w:r w:rsidR="0099142F" w:rsidRPr="00843B8B">
        <w:rPr>
          <w:lang w:val="uk-UA" w:eastAsia="uk-UA"/>
        </w:rPr>
        <w:t xml:space="preserve"> </w:t>
      </w:r>
      <w:r w:rsidR="00D05453" w:rsidRPr="00843B8B">
        <w:rPr>
          <w:lang w:val="uk-UA" w:eastAsia="uk-UA"/>
        </w:rPr>
        <w:t xml:space="preserve">документи видані відповідним органом, організацією, установою, які мають повноваження здійснювати моніторинг цін на товари, визначати зміни ціни товару на ринку (торгово-промислова палата України або регіональні торгово-промислові палати, </w:t>
      </w:r>
      <w:r w:rsidR="00D359D1" w:rsidRPr="00843B8B">
        <w:rPr>
          <w:lang w:val="uk-UA" w:eastAsia="uk-UA"/>
        </w:rPr>
        <w:t>Державне підприємство</w:t>
      </w:r>
      <w:r w:rsidR="00D05453" w:rsidRPr="00843B8B">
        <w:rPr>
          <w:lang w:val="uk-UA" w:eastAsia="uk-UA"/>
        </w:rPr>
        <w:t xml:space="preserve"> “Держзовнішінформ”, </w:t>
      </w:r>
      <w:r w:rsidR="00D359D1" w:rsidRPr="00843B8B">
        <w:rPr>
          <w:lang w:val="uk-UA" w:eastAsia="uk-UA"/>
        </w:rPr>
        <w:t>Державне підприємство</w:t>
      </w:r>
      <w:r w:rsidR="00D05453" w:rsidRPr="00843B8B">
        <w:rPr>
          <w:lang w:val="uk-UA" w:eastAsia="uk-UA"/>
        </w:rPr>
        <w:t xml:space="preserve"> “Укрпромзовнішекспертиза” тощо). </w:t>
      </w:r>
    </w:p>
    <w:p w14:paraId="4CA33EFF" w14:textId="7CA2662D" w:rsidR="00B60CA5" w:rsidRPr="00843B8B" w:rsidRDefault="00B60CA5" w:rsidP="00843B8B">
      <w:pPr>
        <w:tabs>
          <w:tab w:val="left" w:pos="3686"/>
        </w:tabs>
        <w:autoSpaceDE w:val="0"/>
        <w:autoSpaceDN w:val="0"/>
        <w:adjustRightInd w:val="0"/>
        <w:ind w:firstLine="709"/>
        <w:jc w:val="both"/>
        <w:rPr>
          <w:lang w:val="uk-UA" w:eastAsia="uk-UA"/>
        </w:rPr>
      </w:pPr>
      <w:r w:rsidRPr="00843B8B">
        <w:rPr>
          <w:lang w:val="uk-UA" w:eastAsia="uk-UA"/>
        </w:rPr>
        <w:t xml:space="preserve">Для підтвердження факту коливання ціни </w:t>
      </w:r>
      <w:r w:rsidR="00A226A2" w:rsidRPr="00843B8B">
        <w:rPr>
          <w:lang w:val="uk-UA" w:eastAsia="uk-UA"/>
        </w:rPr>
        <w:t>за одиницю товару</w:t>
      </w:r>
      <w:r w:rsidRPr="00843B8B">
        <w:rPr>
          <w:lang w:val="uk-UA" w:eastAsia="uk-UA"/>
        </w:rPr>
        <w:t xml:space="preserve"> Сторони використовують показники середньозваженої ціни електричної енергії за розрахунковий період – календарний місяць, який встановлений для учасників роздрібного ринку згідно з пунктами 2.3.13 і 4.19 ПРРЕЕ.</w:t>
      </w:r>
    </w:p>
    <w:p w14:paraId="3766B098" w14:textId="2B369693" w:rsidR="00A226A2" w:rsidRPr="00843B8B" w:rsidRDefault="00A226A2" w:rsidP="00843B8B">
      <w:pPr>
        <w:tabs>
          <w:tab w:val="left" w:pos="3686"/>
        </w:tabs>
        <w:autoSpaceDE w:val="0"/>
        <w:autoSpaceDN w:val="0"/>
        <w:adjustRightInd w:val="0"/>
        <w:ind w:firstLine="709"/>
        <w:jc w:val="both"/>
        <w:rPr>
          <w:lang w:val="uk-UA" w:eastAsia="uk-UA"/>
        </w:rPr>
      </w:pPr>
      <w:r w:rsidRPr="00843B8B">
        <w:rPr>
          <w:lang w:val="uk-UA" w:eastAsia="uk-UA"/>
        </w:rPr>
        <w:t>Зміна ціни за одиницю товару може бути здійснена не частіше 1 разу протягом розрахункового періоду, встановленого у пункті 5.9. Договору, та не раніше ніж через 30 календарних днів після укладення цього Договору.</w:t>
      </w:r>
    </w:p>
    <w:p w14:paraId="27A8A288" w14:textId="23435D9C" w:rsidR="00D05453" w:rsidRPr="00843B8B" w:rsidRDefault="00C36C38" w:rsidP="00843B8B">
      <w:pPr>
        <w:tabs>
          <w:tab w:val="left" w:pos="3686"/>
        </w:tabs>
        <w:autoSpaceDE w:val="0"/>
        <w:autoSpaceDN w:val="0"/>
        <w:adjustRightInd w:val="0"/>
        <w:ind w:firstLine="709"/>
        <w:jc w:val="both"/>
        <w:rPr>
          <w:lang w:val="uk-UA" w:eastAsia="uk-UA"/>
        </w:rPr>
      </w:pPr>
      <w:r w:rsidRPr="00843B8B">
        <w:rPr>
          <w:lang w:val="uk-UA" w:eastAsia="uk-UA"/>
        </w:rPr>
        <w:t xml:space="preserve">Зміну ціни за одиницю товару Сторони оформлюють шляхом підписання додаткової угоди до </w:t>
      </w:r>
      <w:r w:rsidR="00A226A2" w:rsidRPr="00843B8B">
        <w:rPr>
          <w:lang w:val="uk-UA" w:eastAsia="uk-UA"/>
        </w:rPr>
        <w:t xml:space="preserve">цього </w:t>
      </w:r>
      <w:r w:rsidRPr="00843B8B">
        <w:rPr>
          <w:lang w:val="uk-UA" w:eastAsia="uk-UA"/>
        </w:rPr>
        <w:t>Договору</w:t>
      </w:r>
      <w:r w:rsidR="00A226A2" w:rsidRPr="00843B8B">
        <w:rPr>
          <w:lang w:val="uk-UA" w:eastAsia="uk-UA"/>
        </w:rPr>
        <w:t>.</w:t>
      </w:r>
    </w:p>
    <w:p w14:paraId="0E5143A6" w14:textId="797CF5EF" w:rsidR="00001183" w:rsidRPr="00843B8B" w:rsidRDefault="00001183" w:rsidP="00843B8B">
      <w:pPr>
        <w:tabs>
          <w:tab w:val="left" w:pos="900"/>
        </w:tabs>
        <w:ind w:firstLine="709"/>
        <w:jc w:val="both"/>
        <w:rPr>
          <w:rFonts w:eastAsia="Calibri"/>
          <w:iCs/>
          <w:lang w:val="uk-UA"/>
        </w:rPr>
      </w:pPr>
      <w:r w:rsidRPr="00843B8B">
        <w:rPr>
          <w:rFonts w:eastAsia="Calibri"/>
          <w:iCs/>
          <w:lang w:val="uk-UA"/>
        </w:rPr>
        <w:t xml:space="preserve">13.6.3. Покращення якості </w:t>
      </w:r>
      <w:r w:rsidR="00A226A2" w:rsidRPr="00843B8B">
        <w:rPr>
          <w:rFonts w:eastAsia="Calibri"/>
          <w:iCs/>
          <w:lang w:val="uk-UA"/>
        </w:rPr>
        <w:t>товару</w:t>
      </w:r>
      <w:r w:rsidRPr="00843B8B">
        <w:rPr>
          <w:rFonts w:eastAsia="Calibri"/>
          <w:iCs/>
          <w:lang w:val="uk-UA"/>
        </w:rPr>
        <w:t xml:space="preserve"> за умови, що таке покращення не призведе до збільшення суми, визначеної в </w:t>
      </w:r>
      <w:r w:rsidR="000655C9" w:rsidRPr="00843B8B">
        <w:rPr>
          <w:rFonts w:eastAsia="Calibri"/>
          <w:iCs/>
          <w:lang w:val="uk-UA"/>
        </w:rPr>
        <w:t>цьому Д</w:t>
      </w:r>
      <w:r w:rsidRPr="00843B8B">
        <w:rPr>
          <w:rFonts w:eastAsia="Calibri"/>
          <w:iCs/>
          <w:lang w:val="uk-UA"/>
        </w:rPr>
        <w:t>оговорі.</w:t>
      </w:r>
      <w:r w:rsidRPr="00843B8B">
        <w:rPr>
          <w:rFonts w:eastAsia="Calibri"/>
          <w:lang w:eastAsia="en-US"/>
        </w:rPr>
        <w:t xml:space="preserve"> </w:t>
      </w:r>
    </w:p>
    <w:p w14:paraId="5E9CDDF7" w14:textId="05DFFD57" w:rsidR="00001183" w:rsidRPr="00843B8B" w:rsidRDefault="00001183" w:rsidP="00843B8B">
      <w:pPr>
        <w:tabs>
          <w:tab w:val="left" w:pos="900"/>
        </w:tabs>
        <w:ind w:firstLine="709"/>
        <w:jc w:val="both"/>
        <w:rPr>
          <w:rFonts w:eastAsia="Calibri"/>
          <w:iCs/>
          <w:lang w:val="uk-UA"/>
        </w:rPr>
      </w:pPr>
      <w:r w:rsidRPr="00843B8B">
        <w:rPr>
          <w:rFonts w:eastAsia="Calibri"/>
          <w:iCs/>
          <w:lang w:val="uk-UA"/>
        </w:rPr>
        <w:t xml:space="preserve">13.6.4. Продовження строку дії </w:t>
      </w:r>
      <w:r w:rsidR="002B64FE" w:rsidRPr="00843B8B">
        <w:rPr>
          <w:rFonts w:eastAsia="Calibri"/>
          <w:iCs/>
          <w:lang w:val="uk-UA"/>
        </w:rPr>
        <w:t>цього Д</w:t>
      </w:r>
      <w:r w:rsidRPr="00843B8B">
        <w:rPr>
          <w:rFonts w:eastAsia="Calibri"/>
          <w:iCs/>
          <w:lang w:val="uk-UA"/>
        </w:rPr>
        <w:t xml:space="preserve">оговору та </w:t>
      </w:r>
      <w:r w:rsidR="002B64FE" w:rsidRPr="00843B8B">
        <w:rPr>
          <w:rFonts w:eastAsia="Calibri"/>
          <w:iCs/>
          <w:lang w:val="uk-UA"/>
        </w:rPr>
        <w:t xml:space="preserve">строку </w:t>
      </w:r>
      <w:r w:rsidRPr="00843B8B">
        <w:rPr>
          <w:rFonts w:eastAsia="Calibri"/>
          <w:iCs/>
          <w:lang w:val="uk-UA"/>
        </w:rPr>
        <w:t>виконання зобов’язань щодо переда</w:t>
      </w:r>
      <w:r w:rsidR="002B64FE" w:rsidRPr="00843B8B">
        <w:rPr>
          <w:rFonts w:eastAsia="Calibri"/>
          <w:iCs/>
          <w:lang w:val="uk-UA"/>
        </w:rPr>
        <w:t>чі</w:t>
      </w:r>
      <w:r w:rsidRPr="00843B8B">
        <w:rPr>
          <w:rFonts w:eastAsia="Calibri"/>
          <w:iCs/>
          <w:lang w:val="uk-UA"/>
        </w:rPr>
        <w:t xml:space="preserve">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w:t>
      </w:r>
      <w:r w:rsidR="002B64FE" w:rsidRPr="00843B8B">
        <w:rPr>
          <w:rFonts w:eastAsia="Calibri"/>
          <w:iCs/>
          <w:lang w:val="uk-UA"/>
        </w:rPr>
        <w:t>Споживача</w:t>
      </w:r>
      <w:r w:rsidRPr="00843B8B">
        <w:rPr>
          <w:rFonts w:eastAsia="Calibri"/>
          <w:iCs/>
          <w:lang w:val="uk-UA"/>
        </w:rPr>
        <w:t xml:space="preserve">, за умови, що такі зміни не призведуть до збільшення суми, визначеної в </w:t>
      </w:r>
      <w:r w:rsidR="002B64FE" w:rsidRPr="00843B8B">
        <w:rPr>
          <w:rFonts w:eastAsia="Calibri"/>
          <w:iCs/>
          <w:lang w:val="uk-UA"/>
        </w:rPr>
        <w:t>цьому Д</w:t>
      </w:r>
      <w:r w:rsidRPr="00843B8B">
        <w:rPr>
          <w:rFonts w:eastAsia="Calibri"/>
          <w:iCs/>
          <w:lang w:val="uk-UA"/>
        </w:rPr>
        <w:t>оговорі.</w:t>
      </w:r>
      <w:r w:rsidRPr="00843B8B">
        <w:rPr>
          <w:rFonts w:eastAsia="Calibri"/>
          <w:lang w:val="uk-UA" w:eastAsia="en-US"/>
        </w:rPr>
        <w:t xml:space="preserve"> </w:t>
      </w:r>
    </w:p>
    <w:p w14:paraId="42FC4271" w14:textId="4F023DC3" w:rsidR="00001183" w:rsidRPr="00843B8B" w:rsidRDefault="00001183" w:rsidP="00843B8B">
      <w:pPr>
        <w:tabs>
          <w:tab w:val="left" w:pos="900"/>
        </w:tabs>
        <w:ind w:firstLine="709"/>
        <w:jc w:val="both"/>
        <w:rPr>
          <w:rFonts w:eastAsia="Calibri"/>
          <w:iCs/>
          <w:lang w:val="uk-UA"/>
        </w:rPr>
      </w:pPr>
      <w:r w:rsidRPr="00843B8B">
        <w:rPr>
          <w:rFonts w:eastAsia="Calibri"/>
          <w:iCs/>
          <w:lang w:val="uk-UA"/>
        </w:rPr>
        <w:t xml:space="preserve">13.6.5. </w:t>
      </w:r>
      <w:r w:rsidR="00C63100" w:rsidRPr="00843B8B">
        <w:rPr>
          <w:rFonts w:eastAsia="Calibri"/>
          <w:iCs/>
          <w:lang w:val="uk-UA"/>
        </w:rPr>
        <w:t>Погодження зміни ціни в цьому Договорі в бік зменшення (без зміни кількості (обсягу) та якості товар</w:t>
      </w:r>
      <w:r w:rsidR="00A226A2" w:rsidRPr="00843B8B">
        <w:rPr>
          <w:rFonts w:eastAsia="Calibri"/>
          <w:iCs/>
          <w:lang w:val="uk-UA"/>
        </w:rPr>
        <w:t>у</w:t>
      </w:r>
      <w:r w:rsidR="00C63100" w:rsidRPr="00843B8B">
        <w:rPr>
          <w:rFonts w:eastAsia="Calibri"/>
          <w:iCs/>
          <w:lang w:val="uk-UA"/>
        </w:rPr>
        <w:t>)</w:t>
      </w:r>
      <w:r w:rsidRPr="00843B8B">
        <w:rPr>
          <w:rFonts w:eastAsia="Calibri"/>
          <w:iCs/>
          <w:lang w:val="uk-UA"/>
        </w:rPr>
        <w:t>.</w:t>
      </w:r>
      <w:r w:rsidRPr="00843B8B">
        <w:rPr>
          <w:rFonts w:eastAsia="Calibri"/>
          <w:lang w:val="uk-UA" w:eastAsia="en-US"/>
        </w:rPr>
        <w:t xml:space="preserve"> </w:t>
      </w:r>
    </w:p>
    <w:p w14:paraId="628DD09A" w14:textId="6DC36D2C" w:rsidR="00001183" w:rsidRPr="00843B8B" w:rsidRDefault="00001183" w:rsidP="00843B8B">
      <w:pPr>
        <w:tabs>
          <w:tab w:val="left" w:pos="900"/>
        </w:tabs>
        <w:ind w:firstLine="709"/>
        <w:jc w:val="both"/>
        <w:rPr>
          <w:rFonts w:eastAsia="Calibri"/>
          <w:iCs/>
          <w:lang w:val="uk-UA"/>
        </w:rPr>
      </w:pPr>
      <w:r w:rsidRPr="00843B8B">
        <w:rPr>
          <w:rFonts w:eastAsia="Calibri"/>
          <w:iCs/>
          <w:lang w:val="uk-UA"/>
        </w:rPr>
        <w:t xml:space="preserve">13.6.6. Зміни ціни в </w:t>
      </w:r>
      <w:r w:rsidR="00AD5449" w:rsidRPr="00843B8B">
        <w:rPr>
          <w:rFonts w:eastAsia="Calibri"/>
          <w:iCs/>
          <w:lang w:val="uk-UA"/>
        </w:rPr>
        <w:t>цьому Д</w:t>
      </w:r>
      <w:r w:rsidRPr="00843B8B">
        <w:rPr>
          <w:rFonts w:eastAsia="Calibri"/>
          <w:iCs/>
          <w:lang w:val="uk-UA"/>
        </w:rPr>
        <w:t>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0006211D" w:rsidRPr="00843B8B">
        <w:rPr>
          <w:rFonts w:eastAsia="Calibri"/>
          <w:iCs/>
          <w:lang w:val="uk-UA"/>
        </w:rPr>
        <w:t>,</w:t>
      </w:r>
      <w:r w:rsidR="0006211D" w:rsidRPr="00843B8B">
        <w:rPr>
          <w:lang w:val="uk-UA"/>
        </w:rPr>
        <w:t xml:space="preserve"> </w:t>
      </w:r>
      <w:r w:rsidR="0006211D" w:rsidRPr="00843B8B">
        <w:rPr>
          <w:rFonts w:eastAsia="Calibri"/>
          <w:iCs/>
          <w:lang w:val="uk-UA"/>
        </w:rPr>
        <w:t>а також у зв'язку з зміною системи оподаткування пропорційно до зміни податкового навантаження внаслідок зміни системи оподаткування</w:t>
      </w:r>
      <w:r w:rsidR="00CD5CB3" w:rsidRPr="00843B8B">
        <w:rPr>
          <w:rFonts w:eastAsia="Calibri"/>
          <w:iCs/>
          <w:lang w:val="uk-UA"/>
        </w:rPr>
        <w:t>.</w:t>
      </w:r>
      <w:r w:rsidRPr="00843B8B">
        <w:rPr>
          <w:rFonts w:eastAsia="Calibri"/>
          <w:iCs/>
          <w:highlight w:val="yellow"/>
          <w:lang w:val="uk-UA"/>
        </w:rPr>
        <w:t xml:space="preserve"> </w:t>
      </w:r>
    </w:p>
    <w:p w14:paraId="05AE8814" w14:textId="7E742D14" w:rsidR="00961BCF" w:rsidRPr="00843B8B" w:rsidRDefault="00CB231C" w:rsidP="00843B8B">
      <w:pPr>
        <w:ind w:firstLine="709"/>
        <w:jc w:val="both"/>
        <w:rPr>
          <w:color w:val="000000"/>
          <w:lang w:val="uk-UA" w:eastAsia="uk-UA"/>
        </w:rPr>
      </w:pPr>
      <w:r w:rsidRPr="00843B8B">
        <w:rPr>
          <w:color w:val="000000"/>
          <w:lang w:val="uk-UA" w:eastAsia="uk-UA"/>
        </w:rPr>
        <w:t>13.6.7.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w:t>
      </w:r>
      <w:r w:rsidR="00867024" w:rsidRPr="00843B8B">
        <w:rPr>
          <w:color w:val="000000"/>
          <w:lang w:val="uk-UA" w:eastAsia="uk-UA"/>
        </w:rPr>
        <w:t>,</w:t>
      </w:r>
      <w:r w:rsidRPr="00843B8B">
        <w:rPr>
          <w:color w:val="000000"/>
          <w:lang w:val="uk-UA" w:eastAsia="uk-UA"/>
        </w:rPr>
        <w:t xml:space="preserve"> регульованих цін (тарифів) і нормативів, </w:t>
      </w:r>
      <w:r w:rsidR="004F4E1F" w:rsidRPr="00843B8B">
        <w:rPr>
          <w:color w:val="000000"/>
          <w:lang w:val="uk-UA" w:eastAsia="uk-UA"/>
        </w:rPr>
        <w:t xml:space="preserve">середньозважених цін на електроенергію на ринку «на добу наперед», </w:t>
      </w:r>
      <w:r w:rsidRPr="00843B8B">
        <w:rPr>
          <w:color w:val="000000"/>
          <w:lang w:val="uk-UA" w:eastAsia="uk-UA"/>
        </w:rPr>
        <w:t xml:space="preserve">що застосовуються в </w:t>
      </w:r>
      <w:r w:rsidR="00867024" w:rsidRPr="00843B8B">
        <w:rPr>
          <w:color w:val="000000"/>
          <w:lang w:val="uk-UA" w:eastAsia="uk-UA"/>
        </w:rPr>
        <w:t>цьому Д</w:t>
      </w:r>
      <w:r w:rsidRPr="00843B8B">
        <w:rPr>
          <w:color w:val="000000"/>
          <w:lang w:val="uk-UA" w:eastAsia="uk-UA"/>
        </w:rPr>
        <w:t xml:space="preserve">оговорі, у разі встановлення в </w:t>
      </w:r>
      <w:r w:rsidR="00867024" w:rsidRPr="00843B8B">
        <w:rPr>
          <w:color w:val="000000"/>
          <w:lang w:val="uk-UA" w:eastAsia="uk-UA"/>
        </w:rPr>
        <w:t>цьому Д</w:t>
      </w:r>
      <w:r w:rsidRPr="00843B8B">
        <w:rPr>
          <w:color w:val="000000"/>
          <w:lang w:val="uk-UA" w:eastAsia="uk-UA"/>
        </w:rPr>
        <w:t>оговорі порядку зміни ціни</w:t>
      </w:r>
      <w:r w:rsidR="00CD5CB3" w:rsidRPr="00843B8B">
        <w:rPr>
          <w:color w:val="000000"/>
          <w:lang w:val="uk-UA" w:eastAsia="uk-UA"/>
        </w:rPr>
        <w:t>.</w:t>
      </w:r>
    </w:p>
    <w:p w14:paraId="33CA70AE" w14:textId="1E64A189" w:rsidR="00961BCF" w:rsidRPr="00843B8B" w:rsidRDefault="00961BCF" w:rsidP="00843B8B">
      <w:pPr>
        <w:tabs>
          <w:tab w:val="left" w:pos="567"/>
          <w:tab w:val="left" w:pos="900"/>
        </w:tabs>
        <w:ind w:firstLine="709"/>
        <w:jc w:val="both"/>
        <w:rPr>
          <w:color w:val="000000"/>
          <w:lang w:val="uk-UA" w:eastAsia="uk-UA"/>
        </w:rPr>
      </w:pPr>
      <w:r w:rsidRPr="00843B8B">
        <w:rPr>
          <w:color w:val="000000"/>
          <w:lang w:val="uk-UA" w:eastAsia="uk-UA"/>
        </w:rPr>
        <w:t>13.6.8.</w:t>
      </w:r>
      <w:r w:rsidR="00863195" w:rsidRPr="00843B8B">
        <w:rPr>
          <w:color w:val="000000"/>
          <w:lang w:val="uk-UA" w:eastAsia="uk-UA"/>
        </w:rPr>
        <w:t xml:space="preserve"> </w:t>
      </w:r>
      <w:r w:rsidR="00CD5CB3" w:rsidRPr="00843B8B">
        <w:rPr>
          <w:color w:val="000000"/>
          <w:lang w:val="uk-UA" w:eastAsia="uk-UA"/>
        </w:rPr>
        <w:t>З</w:t>
      </w:r>
      <w:r w:rsidR="00863195" w:rsidRPr="00843B8B">
        <w:rPr>
          <w:color w:val="000000"/>
          <w:lang w:val="uk-UA" w:eastAsia="uk-UA"/>
        </w:rPr>
        <w:t xml:space="preserve">міни умов цього Договору у зв'язку із застосуванням положень частини 6 статті 41 </w:t>
      </w:r>
      <w:r w:rsidR="00863195" w:rsidRPr="00843B8B">
        <w:rPr>
          <w:lang w:val="uk-UA" w:eastAsia="uk-UA"/>
        </w:rPr>
        <w:t>Закону України «Про публічні закупівлі»</w:t>
      </w:r>
      <w:r w:rsidR="00863195" w:rsidRPr="00843B8B">
        <w:rPr>
          <w:color w:val="000000"/>
          <w:lang w:val="uk-UA" w:eastAsia="uk-UA"/>
        </w:rPr>
        <w:t>.</w:t>
      </w:r>
    </w:p>
    <w:p w14:paraId="4B929F48" w14:textId="146C0CFE" w:rsidR="006F54FD" w:rsidRPr="00843B8B" w:rsidRDefault="006F54FD" w:rsidP="00843B8B">
      <w:pPr>
        <w:ind w:firstLine="709"/>
        <w:jc w:val="both"/>
        <w:rPr>
          <w:lang w:val="uk-UA" w:eastAsia="uk-UA"/>
        </w:rPr>
      </w:pPr>
      <w:r w:rsidRPr="00843B8B">
        <w:rPr>
          <w:rFonts w:eastAsia="Calibri"/>
          <w:iCs/>
          <w:lang w:val="uk-UA"/>
        </w:rPr>
        <w:t>13.7.</w:t>
      </w:r>
      <w:r w:rsidRPr="00843B8B">
        <w:rPr>
          <w:lang w:val="uk-UA" w:eastAsia="uk-UA"/>
        </w:rPr>
        <w:t xml:space="preserve"> Постачальник має право розірвати цей Договір достроково,</w:t>
      </w:r>
      <w:r w:rsidR="00442AC7">
        <w:rPr>
          <w:lang w:val="uk-UA" w:eastAsia="uk-UA"/>
        </w:rPr>
        <w:t xml:space="preserve"> якщо інше не передбачено ц</w:t>
      </w:r>
      <w:r w:rsidR="00356803">
        <w:rPr>
          <w:lang w:val="uk-UA" w:eastAsia="uk-UA"/>
        </w:rPr>
        <w:t>им Договором,</w:t>
      </w:r>
      <w:r w:rsidRPr="00843B8B">
        <w:rPr>
          <w:lang w:val="uk-UA" w:eastAsia="uk-UA"/>
        </w:rPr>
        <w:t xml:space="preserve"> повідомивши Споживача про це за 20 днів до очікуваної дати розірвання, у </w:t>
      </w:r>
      <w:r w:rsidR="00A73C3B" w:rsidRPr="00843B8B">
        <w:rPr>
          <w:lang w:val="uk-UA" w:eastAsia="uk-UA"/>
        </w:rPr>
        <w:t xml:space="preserve">таких </w:t>
      </w:r>
      <w:r w:rsidRPr="00843B8B">
        <w:rPr>
          <w:lang w:val="uk-UA" w:eastAsia="uk-UA"/>
        </w:rPr>
        <w:t>випадка</w:t>
      </w:r>
      <w:r w:rsidR="00A73C3B" w:rsidRPr="00843B8B">
        <w:rPr>
          <w:lang w:val="uk-UA" w:eastAsia="uk-UA"/>
        </w:rPr>
        <w:t>х</w:t>
      </w:r>
      <w:r w:rsidRPr="00843B8B">
        <w:rPr>
          <w:lang w:val="uk-UA" w:eastAsia="uk-UA"/>
        </w:rPr>
        <w:t>:</w:t>
      </w:r>
    </w:p>
    <w:p w14:paraId="52F5607A" w14:textId="71078C79" w:rsidR="006F54FD" w:rsidRPr="00843B8B" w:rsidRDefault="006F54FD" w:rsidP="00843B8B">
      <w:pPr>
        <w:ind w:firstLine="709"/>
        <w:jc w:val="both"/>
        <w:rPr>
          <w:lang w:val="uk-UA" w:eastAsia="uk-UA"/>
        </w:rPr>
      </w:pPr>
      <w:r w:rsidRPr="00843B8B">
        <w:rPr>
          <w:lang w:val="uk-UA" w:eastAsia="uk-UA"/>
        </w:rPr>
        <w:t xml:space="preserve">1) Споживач прострочив оплату за постачання електричної енергії згідно з цим Договором у розмірі більшому ніж вартість електричної енергії, спожитої протягом двох попередніх місяців, </w:t>
      </w:r>
      <w:r w:rsidRPr="00843B8B">
        <w:rPr>
          <w:lang w:val="uk-UA" w:eastAsia="uk-UA"/>
        </w:rPr>
        <w:lastRenderedPageBreak/>
        <w:t>за умови, що Постачальник здійснив попередження Споживачу про можливе розірвання цього Договору;</w:t>
      </w:r>
    </w:p>
    <w:p w14:paraId="2A830190" w14:textId="6E30C677" w:rsidR="006F54FD" w:rsidRPr="00843B8B" w:rsidRDefault="006F54FD" w:rsidP="00843B8B">
      <w:pPr>
        <w:ind w:firstLine="709"/>
        <w:jc w:val="both"/>
        <w:rPr>
          <w:lang w:val="uk-UA" w:eastAsia="uk-UA"/>
        </w:rPr>
      </w:pPr>
      <w:r w:rsidRPr="00843B8B">
        <w:rPr>
          <w:lang w:val="uk-UA" w:eastAsia="uk-UA"/>
        </w:rPr>
        <w:t xml:space="preserve">2) </w:t>
      </w:r>
      <w:r w:rsidR="00A7301E" w:rsidRPr="00843B8B">
        <w:rPr>
          <w:lang w:val="uk-UA" w:eastAsia="uk-UA"/>
        </w:rPr>
        <w:t>С</w:t>
      </w:r>
      <w:r w:rsidRPr="00843B8B">
        <w:rPr>
          <w:lang w:val="uk-UA" w:eastAsia="uk-UA"/>
        </w:rPr>
        <w:t>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7C61D6E3" w14:textId="49B027C3" w:rsidR="00BD06AA" w:rsidRPr="00843B8B" w:rsidRDefault="00700733" w:rsidP="00843B8B">
      <w:pPr>
        <w:tabs>
          <w:tab w:val="left" w:pos="567"/>
          <w:tab w:val="left" w:pos="900"/>
        </w:tabs>
        <w:ind w:firstLine="709"/>
        <w:jc w:val="both"/>
        <w:rPr>
          <w:rFonts w:eastAsia="Calibri"/>
          <w:iCs/>
          <w:lang w:val="uk-UA"/>
        </w:rPr>
      </w:pPr>
      <w:r w:rsidRPr="00843B8B">
        <w:rPr>
          <w:rFonts w:eastAsia="Calibri"/>
          <w:iCs/>
          <w:lang w:val="uk-UA"/>
        </w:rPr>
        <w:t>13.</w:t>
      </w:r>
      <w:r w:rsidR="00A7301E" w:rsidRPr="00843B8B">
        <w:rPr>
          <w:rFonts w:eastAsia="Calibri"/>
          <w:iCs/>
          <w:lang w:val="uk-UA"/>
        </w:rPr>
        <w:t>8</w:t>
      </w:r>
      <w:r w:rsidRPr="00843B8B">
        <w:rPr>
          <w:rFonts w:eastAsia="Calibri"/>
          <w:iCs/>
          <w:lang w:val="uk-UA"/>
        </w:rPr>
        <w:t xml:space="preserve">. </w:t>
      </w:r>
      <w:r w:rsidR="00BD06AA" w:rsidRPr="00843B8B">
        <w:rPr>
          <w:rFonts w:eastAsia="Calibri"/>
          <w:iCs/>
          <w:lang w:val="uk-UA"/>
        </w:rPr>
        <w:t>Дія цього Договору припиняється в таких випадках:</w:t>
      </w:r>
    </w:p>
    <w:p w14:paraId="507DB840" w14:textId="1AA93813" w:rsidR="00BD06AA" w:rsidRPr="004465D6" w:rsidRDefault="00BD06AA" w:rsidP="00843B8B">
      <w:pPr>
        <w:tabs>
          <w:tab w:val="left" w:pos="900"/>
        </w:tabs>
        <w:ind w:firstLine="709"/>
        <w:jc w:val="both"/>
        <w:rPr>
          <w:rFonts w:eastAsia="Calibri"/>
          <w:iCs/>
          <w:lang w:val="uk-UA"/>
        </w:rPr>
      </w:pPr>
      <w:bookmarkStart w:id="0" w:name="n1872"/>
      <w:bookmarkEnd w:id="0"/>
      <w:r w:rsidRPr="00843B8B">
        <w:rPr>
          <w:rFonts w:eastAsia="Calibri"/>
          <w:iCs/>
          <w:lang w:val="uk-UA"/>
        </w:rPr>
        <w:t xml:space="preserve">- закінчення строку, призупинення дії ліцензії з провадження господарської діяльності з постачання </w:t>
      </w:r>
      <w:r w:rsidRPr="004465D6">
        <w:rPr>
          <w:rFonts w:eastAsia="Calibri"/>
          <w:iCs/>
          <w:lang w:val="uk-UA"/>
        </w:rPr>
        <w:t>електричної енергії Постачальником або її анулювання;</w:t>
      </w:r>
    </w:p>
    <w:p w14:paraId="02125DC6" w14:textId="4BA4C109" w:rsidR="00BD06AA" w:rsidRPr="004465D6" w:rsidRDefault="00BD06AA" w:rsidP="00843B8B">
      <w:pPr>
        <w:tabs>
          <w:tab w:val="left" w:pos="900"/>
        </w:tabs>
        <w:ind w:firstLine="709"/>
        <w:jc w:val="both"/>
        <w:rPr>
          <w:rFonts w:eastAsia="Calibri"/>
          <w:iCs/>
          <w:lang w:val="uk-UA"/>
        </w:rPr>
      </w:pPr>
      <w:bookmarkStart w:id="1" w:name="n1873"/>
      <w:bookmarkEnd w:id="1"/>
      <w:r w:rsidRPr="004465D6">
        <w:rPr>
          <w:rFonts w:eastAsia="Calibri"/>
          <w:iCs/>
          <w:lang w:val="uk-UA"/>
        </w:rPr>
        <w:t>- банкрутства або припинення</w:t>
      </w:r>
      <w:r w:rsidR="003D3EEA" w:rsidRPr="004465D6">
        <w:rPr>
          <w:rFonts w:eastAsia="Calibri"/>
          <w:iCs/>
          <w:lang w:val="uk-UA"/>
        </w:rPr>
        <w:t xml:space="preserve"> (призупинення)</w:t>
      </w:r>
      <w:r w:rsidRPr="004465D6">
        <w:rPr>
          <w:rFonts w:eastAsia="Calibri"/>
          <w:iCs/>
          <w:lang w:val="uk-UA"/>
        </w:rPr>
        <w:t xml:space="preserve"> господарської діяльності Постачальником;</w:t>
      </w:r>
    </w:p>
    <w:p w14:paraId="15A42556" w14:textId="5761B89B" w:rsidR="00BD06AA" w:rsidRPr="00843B8B" w:rsidRDefault="00BD06AA" w:rsidP="00843B8B">
      <w:pPr>
        <w:tabs>
          <w:tab w:val="left" w:pos="900"/>
        </w:tabs>
        <w:ind w:firstLine="709"/>
        <w:jc w:val="both"/>
        <w:rPr>
          <w:rFonts w:eastAsia="Calibri"/>
          <w:iCs/>
          <w:lang w:val="uk-UA"/>
        </w:rPr>
      </w:pPr>
      <w:bookmarkStart w:id="2" w:name="n1874"/>
      <w:bookmarkEnd w:id="2"/>
      <w:r w:rsidRPr="004465D6">
        <w:rPr>
          <w:rFonts w:eastAsia="Calibri"/>
          <w:iCs/>
          <w:lang w:val="uk-UA"/>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w:t>
      </w:r>
      <w:r w:rsidRPr="00843B8B">
        <w:rPr>
          <w:rFonts w:eastAsia="Calibri"/>
          <w:iCs/>
          <w:lang w:val="uk-UA"/>
        </w:rPr>
        <w:t xml:space="preserve"> (користувачем)</w:t>
      </w:r>
      <w:r w:rsidR="00DE3AAC" w:rsidRPr="00843B8B">
        <w:rPr>
          <w:rFonts w:eastAsia="Calibri"/>
          <w:iCs/>
          <w:lang w:val="uk-UA"/>
        </w:rPr>
        <w:t xml:space="preserve"> – у частині постачання</w:t>
      </w:r>
      <w:r w:rsidRPr="00843B8B">
        <w:rPr>
          <w:rFonts w:eastAsia="Calibri"/>
          <w:iCs/>
          <w:lang w:val="uk-UA"/>
        </w:rPr>
        <w:t>;</w:t>
      </w:r>
    </w:p>
    <w:p w14:paraId="553914C2" w14:textId="176A0EBA" w:rsidR="00BD06AA" w:rsidRPr="00843B8B" w:rsidRDefault="00BD06AA" w:rsidP="00843B8B">
      <w:pPr>
        <w:tabs>
          <w:tab w:val="left" w:pos="900"/>
        </w:tabs>
        <w:ind w:firstLine="709"/>
        <w:jc w:val="both"/>
        <w:rPr>
          <w:rFonts w:eastAsia="Calibri"/>
          <w:iCs/>
          <w:lang w:val="uk-UA"/>
        </w:rPr>
      </w:pPr>
      <w:bookmarkStart w:id="3" w:name="n1875"/>
      <w:bookmarkEnd w:id="3"/>
      <w:r w:rsidRPr="00843B8B">
        <w:rPr>
          <w:rFonts w:eastAsia="Calibri"/>
          <w:iCs/>
          <w:lang w:val="uk-UA"/>
        </w:rPr>
        <w:t xml:space="preserve">- у разі зміни Постачальника </w:t>
      </w:r>
      <w:r w:rsidR="00AD5449" w:rsidRPr="00843B8B">
        <w:rPr>
          <w:rFonts w:eastAsia="Calibri"/>
          <w:iCs/>
          <w:lang w:val="uk-UA"/>
        </w:rPr>
        <w:t>–</w:t>
      </w:r>
      <w:r w:rsidRPr="00843B8B">
        <w:rPr>
          <w:rFonts w:eastAsia="Calibri"/>
          <w:iCs/>
          <w:lang w:val="uk-UA"/>
        </w:rPr>
        <w:t xml:space="preserve"> у частині постачання;</w:t>
      </w:r>
    </w:p>
    <w:p w14:paraId="09DE3005" w14:textId="19488CDF" w:rsidR="00BD06AA" w:rsidRPr="00843B8B" w:rsidRDefault="00BD06AA" w:rsidP="00843B8B">
      <w:pPr>
        <w:tabs>
          <w:tab w:val="left" w:pos="900"/>
        </w:tabs>
        <w:ind w:firstLine="709"/>
        <w:jc w:val="both"/>
        <w:rPr>
          <w:rFonts w:eastAsia="Calibri"/>
          <w:iCs/>
          <w:lang w:val="uk-UA"/>
        </w:rPr>
      </w:pPr>
      <w:bookmarkStart w:id="4" w:name="n1876"/>
      <w:bookmarkEnd w:id="4"/>
      <w:r w:rsidRPr="00843B8B">
        <w:rPr>
          <w:rFonts w:eastAsia="Calibri"/>
          <w:iCs/>
          <w:lang w:val="uk-UA"/>
        </w:rPr>
        <w:t xml:space="preserve">- </w:t>
      </w:r>
      <w:r w:rsidR="00DE3AAC" w:rsidRPr="00843B8B">
        <w:rPr>
          <w:rFonts w:eastAsia="Calibri"/>
          <w:iCs/>
          <w:lang w:val="uk-UA"/>
        </w:rPr>
        <w:t>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2ED5345F" w14:textId="460DB842" w:rsidR="00FB4199" w:rsidRPr="00843B8B" w:rsidRDefault="00FB4199" w:rsidP="00843B8B">
      <w:pPr>
        <w:tabs>
          <w:tab w:val="left" w:pos="900"/>
        </w:tabs>
        <w:ind w:firstLine="709"/>
        <w:jc w:val="both"/>
        <w:rPr>
          <w:rFonts w:eastAsia="Calibri"/>
          <w:iCs/>
          <w:lang w:val="uk-UA"/>
        </w:rPr>
      </w:pPr>
      <w:r w:rsidRPr="00843B8B">
        <w:rPr>
          <w:rFonts w:eastAsia="Calibri"/>
          <w:iCs/>
          <w:lang w:val="uk-UA"/>
        </w:rPr>
        <w:t>13.</w:t>
      </w:r>
      <w:r w:rsidR="00410B7A" w:rsidRPr="00843B8B">
        <w:rPr>
          <w:rFonts w:eastAsia="Calibri"/>
          <w:iCs/>
          <w:lang w:val="uk-UA"/>
        </w:rPr>
        <w:t>9</w:t>
      </w:r>
      <w:r w:rsidRPr="00843B8B">
        <w:rPr>
          <w:rFonts w:eastAsia="Calibri"/>
          <w:iCs/>
          <w:lang w:val="uk-UA"/>
        </w:rPr>
        <w:t>.</w:t>
      </w:r>
      <w:r w:rsidR="00001183" w:rsidRPr="00843B8B">
        <w:rPr>
          <w:rFonts w:eastAsia="Calibri"/>
          <w:iCs/>
          <w:lang w:val="uk-UA"/>
        </w:rPr>
        <w:t xml:space="preserve"> </w:t>
      </w:r>
      <w:r w:rsidRPr="00843B8B">
        <w:rPr>
          <w:rFonts w:eastAsia="Calibri"/>
          <w:iCs/>
          <w:lang w:val="uk-UA"/>
        </w:rPr>
        <w:t>Усі повідомлення за цим Договором вважаються зробленими належним чином, якщо вони здійснені в письмовій формі та надіслані</w:t>
      </w:r>
      <w:r w:rsidR="00BD06AA" w:rsidRPr="00843B8B">
        <w:rPr>
          <w:rFonts w:eastAsia="Calibri"/>
          <w:iCs/>
          <w:lang w:val="uk-UA"/>
        </w:rPr>
        <w:t xml:space="preserve"> на офіційну електронну адресу сторін,</w:t>
      </w:r>
      <w:r w:rsidRPr="00843B8B">
        <w:rPr>
          <w:rFonts w:eastAsia="Calibri"/>
          <w:iCs/>
          <w:lang w:val="uk-UA"/>
        </w:rPr>
        <w:t xml:space="preserve"> рекомендованим листом, вручені кур'єром або особисто за зазначеними в цьому Договорі адресами Сторін. Датою отримання таких повідомлень буде вважатися </w:t>
      </w:r>
      <w:r w:rsidR="00EC06C9" w:rsidRPr="00843B8B">
        <w:rPr>
          <w:rFonts w:eastAsia="Calibri"/>
          <w:iCs/>
          <w:lang w:val="uk-UA"/>
        </w:rPr>
        <w:t xml:space="preserve">дата надіслання листа на електронну пошту </w:t>
      </w:r>
      <w:r w:rsidRPr="00843B8B">
        <w:rPr>
          <w:rFonts w:eastAsia="Calibri"/>
          <w:iCs/>
          <w:lang w:val="uk-UA"/>
        </w:rPr>
        <w:t>або дата поштового штемпеля відділу зв'язку одержувача</w:t>
      </w:r>
      <w:r w:rsidR="008C25D5" w:rsidRPr="00843B8B">
        <w:rPr>
          <w:rFonts w:eastAsia="Calibri"/>
          <w:iCs/>
          <w:lang w:val="uk-UA"/>
        </w:rPr>
        <w:t>, дата їх особистого вручення</w:t>
      </w:r>
      <w:r w:rsidRPr="00843B8B">
        <w:rPr>
          <w:rFonts w:eastAsia="Calibri"/>
          <w:iCs/>
          <w:lang w:val="uk-UA"/>
        </w:rPr>
        <w:t>.</w:t>
      </w:r>
      <w:r w:rsidR="00EC06C9" w:rsidRPr="00843B8B">
        <w:rPr>
          <w:rFonts w:eastAsia="Calibri"/>
          <w:iCs/>
          <w:lang w:val="uk-UA"/>
        </w:rPr>
        <w:t xml:space="preserve"> </w:t>
      </w:r>
      <w:r w:rsidR="00C66FCF" w:rsidRPr="00843B8B">
        <w:rPr>
          <w:rFonts w:eastAsia="Calibri"/>
          <w:iCs/>
          <w:lang w:val="uk-UA"/>
        </w:rPr>
        <w:t xml:space="preserve"> </w:t>
      </w:r>
    </w:p>
    <w:p w14:paraId="73B26855" w14:textId="3E78C94F" w:rsidR="0034518C" w:rsidRPr="00843B8B" w:rsidRDefault="0034518C" w:rsidP="00843B8B">
      <w:pPr>
        <w:tabs>
          <w:tab w:val="left" w:pos="900"/>
        </w:tabs>
        <w:ind w:firstLine="709"/>
        <w:jc w:val="both"/>
        <w:rPr>
          <w:lang w:val="uk-UA"/>
        </w:rPr>
      </w:pPr>
      <w:r w:rsidRPr="00843B8B">
        <w:rPr>
          <w:rFonts w:eastAsia="Calibri"/>
          <w:iCs/>
          <w:lang w:val="uk-UA"/>
        </w:rPr>
        <w:t>13.1</w:t>
      </w:r>
      <w:r w:rsidR="00410B7A" w:rsidRPr="00843B8B">
        <w:rPr>
          <w:rFonts w:eastAsia="Calibri"/>
          <w:iCs/>
          <w:lang w:val="uk-UA"/>
        </w:rPr>
        <w:t>0</w:t>
      </w:r>
      <w:r w:rsidRPr="00843B8B">
        <w:rPr>
          <w:rFonts w:eastAsia="Calibri"/>
          <w:iCs/>
          <w:lang w:val="uk-UA"/>
        </w:rPr>
        <w:t xml:space="preserve">. </w:t>
      </w:r>
      <w:r w:rsidRPr="00843B8B">
        <w:rPr>
          <w:lang w:val="uk-UA"/>
        </w:rPr>
        <w:t>У разі зміни банківських реквізитів, юридичної чи фактичної адреси будь</w:t>
      </w:r>
      <w:r w:rsidRPr="00843B8B">
        <w:rPr>
          <w:b/>
          <w:lang w:val="uk-UA"/>
        </w:rPr>
        <w:t>-</w:t>
      </w:r>
      <w:r w:rsidRPr="00843B8B">
        <w:rPr>
          <w:lang w:val="uk-UA"/>
        </w:rPr>
        <w:t>якої із Сторін, Сторона по відношенню якої сталися такі зміни, зобов'язана повідомити іншу Сторону протягом 3-х робочих днів.</w:t>
      </w:r>
    </w:p>
    <w:p w14:paraId="4446FA5A" w14:textId="0B8B2260" w:rsidR="00FB4199" w:rsidRPr="00843B8B" w:rsidRDefault="00FB4199" w:rsidP="00843B8B">
      <w:pPr>
        <w:tabs>
          <w:tab w:val="left" w:pos="900"/>
        </w:tabs>
        <w:ind w:firstLine="709"/>
        <w:jc w:val="both"/>
        <w:rPr>
          <w:rFonts w:eastAsia="Calibri"/>
          <w:iCs/>
          <w:lang w:val="uk-UA"/>
        </w:rPr>
      </w:pPr>
      <w:r w:rsidRPr="00843B8B">
        <w:rPr>
          <w:rFonts w:eastAsia="Calibri"/>
          <w:iCs/>
          <w:lang w:val="uk-UA"/>
        </w:rPr>
        <w:t xml:space="preserve">Споживач зобов'язується у місячний строк повідомити Постачальника про зміну будь-якої інформації та даних, зазначених в заяві-приєднанні, яка є </w:t>
      </w:r>
      <w:r w:rsidR="009D300E" w:rsidRPr="00843B8B">
        <w:rPr>
          <w:rFonts w:eastAsia="Calibri"/>
          <w:iCs/>
          <w:lang w:val="uk-UA"/>
        </w:rPr>
        <w:t>Д</w:t>
      </w:r>
      <w:r w:rsidRPr="00843B8B">
        <w:rPr>
          <w:rFonts w:eastAsia="Calibri"/>
          <w:iCs/>
          <w:lang w:val="uk-UA"/>
        </w:rPr>
        <w:t>одатком 1 до цього Договору.</w:t>
      </w:r>
    </w:p>
    <w:p w14:paraId="71FF205D" w14:textId="40060963" w:rsidR="002A49C3" w:rsidRPr="0019284F" w:rsidRDefault="00001183" w:rsidP="00843B8B">
      <w:pPr>
        <w:tabs>
          <w:tab w:val="left" w:pos="900"/>
        </w:tabs>
        <w:ind w:firstLine="709"/>
        <w:jc w:val="both"/>
        <w:rPr>
          <w:rFonts w:eastAsia="Calibri"/>
          <w:iCs/>
          <w:lang w:val="uk-UA"/>
        </w:rPr>
      </w:pPr>
      <w:r w:rsidRPr="00843B8B">
        <w:rPr>
          <w:rFonts w:eastAsia="Calibri"/>
          <w:iCs/>
          <w:lang w:val="uk-UA"/>
        </w:rPr>
        <w:t>1</w:t>
      </w:r>
      <w:r w:rsidR="002A49C3" w:rsidRPr="00843B8B">
        <w:rPr>
          <w:rFonts w:eastAsia="Calibri"/>
          <w:iCs/>
          <w:lang w:val="uk-UA"/>
        </w:rPr>
        <w:t>3.1</w:t>
      </w:r>
      <w:r w:rsidR="00410B7A" w:rsidRPr="00843B8B">
        <w:rPr>
          <w:rFonts w:eastAsia="Calibri"/>
          <w:iCs/>
          <w:lang w:val="uk-UA"/>
        </w:rPr>
        <w:t>1</w:t>
      </w:r>
      <w:r w:rsidR="002A49C3" w:rsidRPr="00843B8B">
        <w:rPr>
          <w:rFonts w:eastAsia="Calibri"/>
          <w:iCs/>
          <w:lang w:val="uk-UA"/>
        </w:rPr>
        <w:t>. Усі правовідносини</w:t>
      </w:r>
      <w:r w:rsidR="002A49C3" w:rsidRPr="0019284F">
        <w:rPr>
          <w:rFonts w:eastAsia="Calibri"/>
          <w:iCs/>
          <w:lang w:val="uk-UA"/>
        </w:rPr>
        <w:t>, що виникають у зв’язку з виконанням умов цього Договору і не врегульовані ним, регламентуються нормами чинного законодавства</w:t>
      </w:r>
      <w:r w:rsidR="00CD5CB3" w:rsidRPr="0019284F">
        <w:rPr>
          <w:rFonts w:eastAsia="Calibri"/>
          <w:iCs/>
          <w:lang w:val="uk-UA"/>
        </w:rPr>
        <w:t>.</w:t>
      </w:r>
    </w:p>
    <w:p w14:paraId="62434BD5" w14:textId="7AFD48C0" w:rsidR="008C25D5" w:rsidRPr="0019284F" w:rsidRDefault="008C25D5" w:rsidP="00843B8B">
      <w:pPr>
        <w:tabs>
          <w:tab w:val="left" w:pos="900"/>
        </w:tabs>
        <w:ind w:firstLine="709"/>
        <w:jc w:val="both"/>
        <w:rPr>
          <w:rFonts w:eastAsia="Calibri"/>
          <w:iCs/>
          <w:lang w:val="uk-UA"/>
        </w:rPr>
      </w:pPr>
      <w:r w:rsidRPr="0019284F">
        <w:rPr>
          <w:lang w:val="uk-UA" w:eastAsia="zh-CN"/>
        </w:rPr>
        <w:t>13.</w:t>
      </w:r>
      <w:r w:rsidR="0034518C" w:rsidRPr="0019284F">
        <w:rPr>
          <w:lang w:val="uk-UA" w:eastAsia="zh-CN"/>
        </w:rPr>
        <w:t>1</w:t>
      </w:r>
      <w:r w:rsidR="00410B7A" w:rsidRPr="0019284F">
        <w:rPr>
          <w:lang w:val="uk-UA" w:eastAsia="zh-CN"/>
        </w:rPr>
        <w:t>2</w:t>
      </w:r>
      <w:r w:rsidRPr="0019284F">
        <w:rPr>
          <w:lang w:val="uk-UA" w:eastAsia="zh-CN"/>
        </w:rPr>
        <w:t xml:space="preserve">. </w:t>
      </w:r>
      <w:r w:rsidR="0034518C" w:rsidRPr="0019284F">
        <w:rPr>
          <w:rFonts w:eastAsia="Calibri"/>
          <w:lang w:val="uk-UA"/>
        </w:rPr>
        <w:t>Цей Договір укладається і підписується у двох примірниках, що мають однакову юридичну силу, по одному для кожної із Сторін.</w:t>
      </w:r>
    </w:p>
    <w:p w14:paraId="6DD1ECC9" w14:textId="77777777" w:rsidR="008C25D5" w:rsidRPr="00843B8B" w:rsidRDefault="008C25D5" w:rsidP="00843B8B">
      <w:pPr>
        <w:tabs>
          <w:tab w:val="left" w:pos="900"/>
        </w:tabs>
        <w:ind w:firstLine="709"/>
        <w:jc w:val="both"/>
        <w:rPr>
          <w:rFonts w:eastAsia="Calibri"/>
          <w:iCs/>
          <w:lang w:val="uk-UA"/>
        </w:rPr>
      </w:pPr>
    </w:p>
    <w:p w14:paraId="03E314C1" w14:textId="15DE02B3" w:rsidR="00670128" w:rsidRPr="00843B8B" w:rsidRDefault="00306AC7" w:rsidP="00843B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center"/>
        <w:rPr>
          <w:b/>
          <w:lang w:val="uk-UA" w:eastAsia="zh-CN"/>
        </w:rPr>
      </w:pPr>
      <w:r w:rsidRPr="00843B8B">
        <w:rPr>
          <w:b/>
          <w:lang w:val="uk-UA" w:eastAsia="zh-CN"/>
        </w:rPr>
        <w:t>1</w:t>
      </w:r>
      <w:r w:rsidR="0034518C" w:rsidRPr="00843B8B">
        <w:rPr>
          <w:b/>
          <w:lang w:val="uk-UA" w:eastAsia="zh-CN"/>
        </w:rPr>
        <w:t>4</w:t>
      </w:r>
      <w:r w:rsidR="00670128" w:rsidRPr="00843B8B">
        <w:rPr>
          <w:b/>
          <w:lang w:val="uk-UA" w:eastAsia="zh-CN"/>
        </w:rPr>
        <w:t xml:space="preserve">. </w:t>
      </w:r>
      <w:r w:rsidR="00F33CCC" w:rsidRPr="00843B8B">
        <w:rPr>
          <w:b/>
          <w:lang w:val="uk-UA" w:eastAsia="zh-CN"/>
        </w:rPr>
        <w:t xml:space="preserve">Додатки до </w:t>
      </w:r>
      <w:r w:rsidR="002A463E" w:rsidRPr="00843B8B">
        <w:rPr>
          <w:b/>
          <w:lang w:val="uk-UA" w:eastAsia="zh-CN"/>
        </w:rPr>
        <w:t>Д</w:t>
      </w:r>
      <w:r w:rsidR="00F33CCC" w:rsidRPr="00843B8B">
        <w:rPr>
          <w:b/>
          <w:lang w:val="uk-UA" w:eastAsia="zh-CN"/>
        </w:rPr>
        <w:t>оговору</w:t>
      </w:r>
    </w:p>
    <w:p w14:paraId="6204F45D" w14:textId="53FCD1BA" w:rsidR="00A61B74" w:rsidRPr="00843B8B" w:rsidRDefault="008F6A31" w:rsidP="00843B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rPr>
          <w:lang w:val="uk-UA" w:eastAsia="zh-CN"/>
        </w:rPr>
      </w:pPr>
      <w:r w:rsidRPr="00843B8B">
        <w:rPr>
          <w:lang w:val="uk-UA" w:eastAsia="zh-CN"/>
        </w:rPr>
        <w:t>1</w:t>
      </w:r>
      <w:r w:rsidR="00603142" w:rsidRPr="00843B8B">
        <w:rPr>
          <w:lang w:val="uk-UA" w:eastAsia="zh-CN"/>
        </w:rPr>
        <w:t>4</w:t>
      </w:r>
      <w:r w:rsidR="00530B9B" w:rsidRPr="00843B8B">
        <w:rPr>
          <w:lang w:val="uk-UA" w:eastAsia="zh-CN"/>
        </w:rPr>
        <w:t xml:space="preserve">.1. </w:t>
      </w:r>
      <w:r w:rsidR="00670128" w:rsidRPr="00843B8B">
        <w:rPr>
          <w:lang w:val="uk-UA" w:eastAsia="zh-CN"/>
        </w:rPr>
        <w:t>Невід'ємною частиною цього Договору є</w:t>
      </w:r>
      <w:r w:rsidR="00AD5449" w:rsidRPr="00843B8B">
        <w:rPr>
          <w:lang w:val="uk-UA" w:eastAsia="zh-CN"/>
        </w:rPr>
        <w:t xml:space="preserve"> такі додатки</w:t>
      </w:r>
      <w:r w:rsidR="00670128" w:rsidRPr="00843B8B">
        <w:rPr>
          <w:lang w:val="uk-UA" w:eastAsia="zh-CN"/>
        </w:rPr>
        <w:t xml:space="preserve">: </w:t>
      </w:r>
    </w:p>
    <w:p w14:paraId="2E467734" w14:textId="44795D34" w:rsidR="009777F3" w:rsidRPr="00843B8B" w:rsidRDefault="00AD5449" w:rsidP="00843B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lang w:val="uk-UA" w:eastAsia="zh-CN"/>
        </w:rPr>
      </w:pPr>
      <w:r w:rsidRPr="00843B8B">
        <w:rPr>
          <w:lang w:val="uk-UA" w:eastAsia="zh-CN"/>
        </w:rPr>
        <w:t xml:space="preserve">Додаток № 1 – </w:t>
      </w:r>
      <w:r w:rsidR="00FA5BBD" w:rsidRPr="00843B8B">
        <w:rPr>
          <w:lang w:val="uk-UA" w:eastAsia="zh-CN"/>
        </w:rPr>
        <w:t>Заява-приєднання</w:t>
      </w:r>
      <w:r w:rsidR="00F33CCC" w:rsidRPr="00843B8B">
        <w:rPr>
          <w:lang w:val="uk-UA" w:eastAsia="zh-CN"/>
        </w:rPr>
        <w:t xml:space="preserve"> до договору про постачання електричної енергії </w:t>
      </w:r>
      <w:r w:rsidR="009777F3" w:rsidRPr="00843B8B">
        <w:rPr>
          <w:lang w:val="uk-UA" w:eastAsia="zh-CN"/>
        </w:rPr>
        <w:t>С</w:t>
      </w:r>
      <w:r w:rsidR="00F33CCC" w:rsidRPr="00843B8B">
        <w:rPr>
          <w:lang w:val="uk-UA" w:eastAsia="zh-CN"/>
        </w:rPr>
        <w:t>поживачу</w:t>
      </w:r>
      <w:r w:rsidR="00CD5CB3" w:rsidRPr="00843B8B">
        <w:rPr>
          <w:lang w:val="uk-UA" w:eastAsia="zh-CN"/>
        </w:rPr>
        <w:t>.</w:t>
      </w:r>
      <w:r w:rsidR="00F33CCC" w:rsidRPr="00843B8B">
        <w:rPr>
          <w:lang w:val="uk-UA" w:eastAsia="zh-CN"/>
        </w:rPr>
        <w:t xml:space="preserve"> </w:t>
      </w:r>
    </w:p>
    <w:p w14:paraId="187DFC22" w14:textId="42694B4E" w:rsidR="00A61B74" w:rsidRPr="00843B8B" w:rsidRDefault="00AD5449" w:rsidP="00843B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lang w:val="uk-UA" w:eastAsia="zh-CN"/>
        </w:rPr>
      </w:pPr>
      <w:r w:rsidRPr="00843B8B">
        <w:rPr>
          <w:lang w:val="uk-UA" w:eastAsia="zh-CN"/>
        </w:rPr>
        <w:t xml:space="preserve">Додаток № 2 – </w:t>
      </w:r>
      <w:r w:rsidR="00FA5BBD" w:rsidRPr="00843B8B">
        <w:rPr>
          <w:lang w:val="uk-UA" w:eastAsia="zh-CN"/>
        </w:rPr>
        <w:t>Комерційна пропозиція</w:t>
      </w:r>
      <w:r w:rsidR="00CD5CB3" w:rsidRPr="00843B8B">
        <w:rPr>
          <w:lang w:val="uk-UA" w:eastAsia="zh-CN"/>
        </w:rPr>
        <w:t>.</w:t>
      </w:r>
      <w:r w:rsidR="00FA5BBD" w:rsidRPr="00843B8B">
        <w:rPr>
          <w:lang w:val="uk-UA" w:eastAsia="zh-CN"/>
        </w:rPr>
        <w:t xml:space="preserve"> </w:t>
      </w:r>
    </w:p>
    <w:p w14:paraId="6844DB38" w14:textId="5B4B3D2E" w:rsidR="001F7FA0" w:rsidRPr="00843B8B" w:rsidRDefault="001F7FA0" w:rsidP="00843B8B">
      <w:pPr>
        <w:ind w:firstLine="709"/>
        <w:jc w:val="both"/>
        <w:rPr>
          <w:lang w:val="uk-UA"/>
        </w:rPr>
      </w:pPr>
    </w:p>
    <w:p w14:paraId="5A2BAF86" w14:textId="0DAFC073" w:rsidR="005D60F7" w:rsidRPr="00843B8B" w:rsidRDefault="008F6A31" w:rsidP="00843B8B">
      <w:pPr>
        <w:autoSpaceDE w:val="0"/>
        <w:autoSpaceDN w:val="0"/>
        <w:adjustRightInd w:val="0"/>
        <w:ind w:firstLine="709"/>
        <w:jc w:val="center"/>
        <w:rPr>
          <w:lang w:val="uk-UA" w:eastAsia="zh-CN"/>
        </w:rPr>
      </w:pPr>
      <w:r w:rsidRPr="00843B8B">
        <w:rPr>
          <w:b/>
          <w:bCs/>
          <w:lang w:val="uk-UA" w:eastAsia="uk-UA"/>
        </w:rPr>
        <w:t>1</w:t>
      </w:r>
      <w:r w:rsidR="0034518C" w:rsidRPr="00843B8B">
        <w:rPr>
          <w:b/>
          <w:bCs/>
          <w:lang w:val="uk-UA" w:eastAsia="uk-UA"/>
        </w:rPr>
        <w:t>5</w:t>
      </w:r>
      <w:r w:rsidRPr="00843B8B">
        <w:rPr>
          <w:b/>
          <w:bCs/>
          <w:lang w:val="uk-UA" w:eastAsia="uk-UA"/>
        </w:rPr>
        <w:t>. Місцезнаходження і реквізити Сторі</w:t>
      </w:r>
      <w:r w:rsidR="00AD5449" w:rsidRPr="00843B8B">
        <w:rPr>
          <w:b/>
          <w:bCs/>
          <w:lang w:val="uk-UA" w:eastAsia="uk-UA"/>
        </w:rPr>
        <w:t>н</w:t>
      </w:r>
    </w:p>
    <w:tbl>
      <w:tblPr>
        <w:tblpPr w:leftFromText="180" w:rightFromText="180" w:vertAnchor="text" w:horzAnchor="margin" w:tblpX="-142" w:tblpY="149"/>
        <w:tblW w:w="10203" w:type="dxa"/>
        <w:tblLayout w:type="fixed"/>
        <w:tblLook w:val="0000" w:firstRow="0" w:lastRow="0" w:firstColumn="0" w:lastColumn="0" w:noHBand="0" w:noVBand="0"/>
      </w:tblPr>
      <w:tblGrid>
        <w:gridCol w:w="5139"/>
        <w:gridCol w:w="5064"/>
      </w:tblGrid>
      <w:tr w:rsidR="00D26BB2" w:rsidRPr="00C532B9" w14:paraId="5CACF31A" w14:textId="77777777" w:rsidTr="00164EDD">
        <w:trPr>
          <w:trHeight w:val="3"/>
        </w:trPr>
        <w:tc>
          <w:tcPr>
            <w:tcW w:w="5139" w:type="dxa"/>
            <w:shd w:val="clear" w:color="auto" w:fill="auto"/>
          </w:tcPr>
          <w:p w14:paraId="1221D90E" w14:textId="77777777" w:rsidR="00D26BB2" w:rsidRPr="00C532B9" w:rsidRDefault="00D26BB2" w:rsidP="00D26BB2">
            <w:pPr>
              <w:widowControl w:val="0"/>
              <w:suppressAutoHyphens/>
              <w:autoSpaceDE w:val="0"/>
              <w:jc w:val="center"/>
              <w:rPr>
                <w:b/>
                <w:lang w:val="uk-UA" w:eastAsia="zh-CN"/>
              </w:rPr>
            </w:pPr>
            <w:r w:rsidRPr="00C532B9">
              <w:rPr>
                <w:b/>
                <w:lang w:val="uk-UA" w:eastAsia="zh-CN"/>
              </w:rPr>
              <w:t>СПОЖИВАЧ</w:t>
            </w:r>
          </w:p>
          <w:p w14:paraId="379097F9" w14:textId="77777777" w:rsidR="00D26BB2" w:rsidRPr="00C532B9" w:rsidRDefault="00D26BB2" w:rsidP="00D26BB2">
            <w:pPr>
              <w:widowControl w:val="0"/>
              <w:suppressAutoHyphens/>
              <w:autoSpaceDE w:val="0"/>
              <w:jc w:val="center"/>
              <w:rPr>
                <w:b/>
                <w:lang w:val="uk-UA" w:eastAsia="zh-CN"/>
              </w:rPr>
            </w:pPr>
            <w:r w:rsidRPr="00C532B9">
              <w:rPr>
                <w:b/>
                <w:lang w:val="uk-UA" w:eastAsia="zh-CN"/>
              </w:rPr>
              <w:t>Чернігівський окружний</w:t>
            </w:r>
          </w:p>
          <w:p w14:paraId="4122F38A" w14:textId="77777777" w:rsidR="00D26BB2" w:rsidRPr="00C532B9" w:rsidRDefault="00D26BB2" w:rsidP="00D26BB2">
            <w:pPr>
              <w:widowControl w:val="0"/>
              <w:suppressAutoHyphens/>
              <w:autoSpaceDE w:val="0"/>
              <w:jc w:val="center"/>
              <w:rPr>
                <w:b/>
                <w:lang w:val="uk-UA" w:eastAsia="zh-CN"/>
              </w:rPr>
            </w:pPr>
            <w:r w:rsidRPr="00C532B9">
              <w:rPr>
                <w:b/>
                <w:lang w:val="uk-UA" w:eastAsia="zh-CN"/>
              </w:rPr>
              <w:t>адміністративний суд</w:t>
            </w:r>
          </w:p>
          <w:p w14:paraId="2DC0C976" w14:textId="77777777" w:rsidR="00D26BB2" w:rsidRPr="00C532B9" w:rsidRDefault="00D26BB2" w:rsidP="00D26BB2">
            <w:pPr>
              <w:widowControl w:val="0"/>
              <w:suppressAutoHyphens/>
              <w:autoSpaceDE w:val="0"/>
              <w:rPr>
                <w:bCs/>
                <w:lang w:val="uk-UA" w:eastAsia="zh-CN"/>
              </w:rPr>
            </w:pPr>
            <w:r w:rsidRPr="00C532B9">
              <w:rPr>
                <w:bCs/>
                <w:lang w:val="uk-UA" w:eastAsia="zh-CN"/>
              </w:rPr>
              <w:t xml:space="preserve">вул. Київська, буд.23, м. Чернігів, 14005 </w:t>
            </w:r>
          </w:p>
          <w:p w14:paraId="57FD7607" w14:textId="77777777" w:rsidR="00D26BB2" w:rsidRPr="00C532B9" w:rsidRDefault="00D26BB2" w:rsidP="00D26BB2">
            <w:pPr>
              <w:widowControl w:val="0"/>
              <w:suppressAutoHyphens/>
              <w:autoSpaceDE w:val="0"/>
              <w:rPr>
                <w:bCs/>
                <w:lang w:val="uk-UA" w:eastAsia="zh-CN"/>
              </w:rPr>
            </w:pPr>
            <w:r w:rsidRPr="00C532B9">
              <w:rPr>
                <w:bCs/>
                <w:lang w:val="uk-UA" w:eastAsia="zh-CN"/>
              </w:rPr>
              <w:t>код ЄДРПОУ 35108650</w:t>
            </w:r>
          </w:p>
          <w:p w14:paraId="31A5D34B" w14:textId="77777777" w:rsidR="00D26BB2" w:rsidRPr="00C532B9" w:rsidRDefault="00D26BB2" w:rsidP="00D26BB2">
            <w:pPr>
              <w:widowControl w:val="0"/>
              <w:suppressAutoHyphens/>
              <w:autoSpaceDE w:val="0"/>
              <w:rPr>
                <w:bCs/>
                <w:lang w:val="uk-UA" w:eastAsia="zh-CN"/>
              </w:rPr>
            </w:pPr>
            <w:r w:rsidRPr="00C532B9">
              <w:rPr>
                <w:bCs/>
                <w:lang w:val="uk-UA" w:eastAsia="zh-CN"/>
              </w:rPr>
              <w:t>р/р UA858201720343110001000005440,</w:t>
            </w:r>
          </w:p>
          <w:p w14:paraId="41A7BB8A" w14:textId="77777777" w:rsidR="00D26BB2" w:rsidRPr="00C532B9" w:rsidRDefault="00D26BB2" w:rsidP="00D26BB2">
            <w:pPr>
              <w:widowControl w:val="0"/>
              <w:suppressAutoHyphens/>
              <w:autoSpaceDE w:val="0"/>
              <w:rPr>
                <w:bCs/>
                <w:lang w:val="uk-UA" w:eastAsia="zh-CN"/>
              </w:rPr>
            </w:pPr>
            <w:r w:rsidRPr="00C532B9">
              <w:rPr>
                <w:bCs/>
                <w:lang w:val="uk-UA" w:eastAsia="zh-CN"/>
              </w:rPr>
              <w:t>р/р UA988201720343191001100005440</w:t>
            </w:r>
          </w:p>
          <w:p w14:paraId="5AD2680F" w14:textId="77777777" w:rsidR="00D26BB2" w:rsidRPr="00C532B9" w:rsidRDefault="00D26BB2" w:rsidP="00D26BB2">
            <w:pPr>
              <w:widowControl w:val="0"/>
              <w:suppressAutoHyphens/>
              <w:autoSpaceDE w:val="0"/>
              <w:rPr>
                <w:bCs/>
                <w:lang w:val="uk-UA" w:eastAsia="zh-CN"/>
              </w:rPr>
            </w:pPr>
            <w:r w:rsidRPr="00C532B9">
              <w:rPr>
                <w:bCs/>
                <w:lang w:val="uk-UA" w:eastAsia="zh-CN"/>
              </w:rPr>
              <w:t>у Державній казначейській службі України,</w:t>
            </w:r>
          </w:p>
          <w:p w14:paraId="54EEF9DD" w14:textId="77777777" w:rsidR="00D26BB2" w:rsidRPr="00C532B9" w:rsidRDefault="00D26BB2" w:rsidP="00D26BB2">
            <w:pPr>
              <w:widowControl w:val="0"/>
              <w:suppressAutoHyphens/>
              <w:autoSpaceDE w:val="0"/>
              <w:rPr>
                <w:bCs/>
                <w:lang w:val="uk-UA" w:eastAsia="zh-CN"/>
              </w:rPr>
            </w:pPr>
            <w:r w:rsidRPr="00C532B9">
              <w:rPr>
                <w:bCs/>
                <w:lang w:val="uk-UA" w:eastAsia="zh-CN"/>
              </w:rPr>
              <w:t>тел.(0462) 665500</w:t>
            </w:r>
          </w:p>
          <w:p w14:paraId="3424BE1D" w14:textId="02ADFDA3" w:rsidR="00D26BB2" w:rsidRPr="00976FC1" w:rsidRDefault="00D26BB2" w:rsidP="00D26BB2">
            <w:pPr>
              <w:widowControl w:val="0"/>
              <w:suppressAutoHyphens/>
              <w:autoSpaceDE w:val="0"/>
              <w:rPr>
                <w:bCs/>
                <w:lang w:val="uk-UA" w:eastAsia="zh-CN"/>
              </w:rPr>
            </w:pPr>
            <w:r w:rsidRPr="00C532B9">
              <w:rPr>
                <w:bCs/>
                <w:lang w:eastAsia="zh-CN"/>
              </w:rPr>
              <w:t>ел.</w:t>
            </w:r>
            <w:r w:rsidR="00651D78">
              <w:rPr>
                <w:bCs/>
                <w:lang w:val="uk-UA" w:eastAsia="zh-CN"/>
              </w:rPr>
              <w:t xml:space="preserve"> </w:t>
            </w:r>
            <w:r w:rsidR="00514CAC">
              <w:rPr>
                <w:bCs/>
                <w:lang w:val="uk-UA" w:eastAsia="zh-CN"/>
              </w:rPr>
              <w:t>адреса</w:t>
            </w:r>
            <w:r w:rsidRPr="00291A38">
              <w:rPr>
                <w:bCs/>
                <w:lang w:eastAsia="zh-CN"/>
              </w:rPr>
              <w:t xml:space="preserve">: </w:t>
            </w:r>
            <w:hyperlink r:id="rId7" w:history="1">
              <w:r w:rsidRPr="00291A38">
                <w:rPr>
                  <w:rStyle w:val="a8"/>
                  <w:bCs/>
                  <w:color w:val="auto"/>
                  <w:u w:val="none"/>
                  <w:lang w:val="en-US" w:eastAsia="zh-CN"/>
                </w:rPr>
                <w:t>inbox</w:t>
              </w:r>
              <w:r w:rsidRPr="00291A38">
                <w:rPr>
                  <w:rStyle w:val="a8"/>
                  <w:bCs/>
                  <w:color w:val="auto"/>
                  <w:u w:val="none"/>
                  <w:lang w:val="uk-UA" w:eastAsia="zh-CN"/>
                </w:rPr>
                <w:t>@</w:t>
              </w:r>
              <w:r w:rsidRPr="00291A38">
                <w:rPr>
                  <w:rStyle w:val="a8"/>
                  <w:bCs/>
                  <w:color w:val="auto"/>
                  <w:u w:val="none"/>
                  <w:lang w:val="en-US" w:eastAsia="zh-CN"/>
                </w:rPr>
                <w:t>adm</w:t>
              </w:r>
              <w:r w:rsidRPr="00291A38">
                <w:rPr>
                  <w:rStyle w:val="a8"/>
                  <w:bCs/>
                  <w:color w:val="auto"/>
                  <w:u w:val="none"/>
                  <w:lang w:val="uk-UA" w:eastAsia="zh-CN"/>
                </w:rPr>
                <w:t>.</w:t>
              </w:r>
              <w:r w:rsidRPr="00291A38">
                <w:rPr>
                  <w:rStyle w:val="a8"/>
                  <w:bCs/>
                  <w:color w:val="auto"/>
                  <w:u w:val="none"/>
                  <w:lang w:val="en-US" w:eastAsia="zh-CN"/>
                </w:rPr>
                <w:t>cn</w:t>
              </w:r>
              <w:r w:rsidRPr="00291A38">
                <w:rPr>
                  <w:rStyle w:val="a8"/>
                  <w:bCs/>
                  <w:color w:val="auto"/>
                  <w:u w:val="none"/>
                  <w:lang w:val="uk-UA" w:eastAsia="zh-CN"/>
                </w:rPr>
                <w:t>.</w:t>
              </w:r>
              <w:r w:rsidRPr="00291A38">
                <w:rPr>
                  <w:rStyle w:val="a8"/>
                  <w:bCs/>
                  <w:color w:val="auto"/>
                  <w:u w:val="none"/>
                  <w:lang w:val="en-US" w:eastAsia="zh-CN"/>
                </w:rPr>
                <w:t>court</w:t>
              </w:r>
              <w:r w:rsidRPr="00291A38">
                <w:rPr>
                  <w:rStyle w:val="a8"/>
                  <w:bCs/>
                  <w:color w:val="auto"/>
                  <w:u w:val="none"/>
                  <w:lang w:val="uk-UA" w:eastAsia="zh-CN"/>
                </w:rPr>
                <w:t>.</w:t>
              </w:r>
              <w:r w:rsidRPr="00291A38">
                <w:rPr>
                  <w:rStyle w:val="a8"/>
                  <w:bCs/>
                  <w:color w:val="auto"/>
                  <w:u w:val="none"/>
                  <w:lang w:val="en-US" w:eastAsia="zh-CN"/>
                </w:rPr>
                <w:t>gov</w:t>
              </w:r>
              <w:r w:rsidRPr="00291A38">
                <w:rPr>
                  <w:rStyle w:val="a8"/>
                  <w:bCs/>
                  <w:color w:val="auto"/>
                  <w:u w:val="none"/>
                  <w:lang w:val="uk-UA" w:eastAsia="zh-CN"/>
                </w:rPr>
                <w:t>.</w:t>
              </w:r>
              <w:r w:rsidRPr="00291A38">
                <w:rPr>
                  <w:rStyle w:val="a8"/>
                  <w:bCs/>
                  <w:color w:val="auto"/>
                  <w:u w:val="none"/>
                  <w:lang w:val="en-US" w:eastAsia="zh-CN"/>
                </w:rPr>
                <w:t>ua</w:t>
              </w:r>
            </w:hyperlink>
          </w:p>
          <w:p w14:paraId="798A9B57" w14:textId="77777777" w:rsidR="00822CD5" w:rsidRDefault="00822CD5" w:rsidP="00D26BB2">
            <w:pPr>
              <w:widowControl w:val="0"/>
              <w:suppressAutoHyphens/>
              <w:autoSpaceDE w:val="0"/>
              <w:rPr>
                <w:b/>
                <w:iCs/>
                <w:lang w:val="uk-UA" w:eastAsia="zh-CN"/>
              </w:rPr>
            </w:pPr>
          </w:p>
          <w:p w14:paraId="32B8C2B9" w14:textId="5CA32335" w:rsidR="00A80FDC" w:rsidRDefault="00A80FDC" w:rsidP="00D26BB2">
            <w:pPr>
              <w:widowControl w:val="0"/>
              <w:suppressAutoHyphens/>
              <w:autoSpaceDE w:val="0"/>
              <w:rPr>
                <w:b/>
                <w:iCs/>
                <w:lang w:val="uk-UA" w:eastAsia="zh-CN"/>
              </w:rPr>
            </w:pPr>
            <w:r w:rsidRPr="00A80FDC">
              <w:rPr>
                <w:b/>
                <w:iCs/>
                <w:lang w:val="uk-UA" w:eastAsia="zh-CN"/>
              </w:rPr>
              <w:t>Голова суду</w:t>
            </w:r>
          </w:p>
          <w:p w14:paraId="33DB4F18" w14:textId="77777777" w:rsidR="00822CD5" w:rsidRPr="00C532B9" w:rsidRDefault="00822CD5" w:rsidP="00822CD5">
            <w:pPr>
              <w:widowControl w:val="0"/>
              <w:suppressAutoHyphens/>
              <w:autoSpaceDE w:val="0"/>
              <w:rPr>
                <w:lang w:val="uk-UA" w:eastAsia="zh-CN"/>
              </w:rPr>
            </w:pPr>
            <w:r w:rsidRPr="00C532B9">
              <w:rPr>
                <w:bCs/>
                <w:lang w:val="uk-UA" w:eastAsia="zh-CN"/>
              </w:rPr>
              <w:t xml:space="preserve">_____________________  </w:t>
            </w:r>
            <w:r w:rsidRPr="00C532B9">
              <w:rPr>
                <w:b/>
                <w:lang w:val="uk-UA" w:eastAsia="zh-CN"/>
              </w:rPr>
              <w:t xml:space="preserve"> </w:t>
            </w:r>
            <w:r>
              <w:rPr>
                <w:b/>
                <w:lang w:val="uk-UA" w:eastAsia="zh-CN"/>
              </w:rPr>
              <w:t>Ю. О. Скалозуб</w:t>
            </w:r>
            <w:r w:rsidRPr="00C532B9">
              <w:rPr>
                <w:lang w:val="uk-UA" w:eastAsia="zh-CN"/>
              </w:rPr>
              <w:t xml:space="preserve"> </w:t>
            </w:r>
          </w:p>
          <w:p w14:paraId="0DC7CD6D" w14:textId="39FC3824" w:rsidR="00822CD5" w:rsidRPr="00822CD5" w:rsidRDefault="00822CD5" w:rsidP="00822CD5">
            <w:pPr>
              <w:widowControl w:val="0"/>
              <w:suppressAutoHyphens/>
              <w:autoSpaceDE w:val="0"/>
              <w:rPr>
                <w:bCs/>
                <w:lang w:val="uk-UA" w:eastAsia="zh-CN"/>
              </w:rPr>
            </w:pPr>
            <w:r w:rsidRPr="00822CD5">
              <w:rPr>
                <w:bCs/>
                <w:lang w:val="uk-UA" w:eastAsia="zh-CN"/>
              </w:rPr>
              <w:t xml:space="preserve">М.П.  </w:t>
            </w:r>
          </w:p>
        </w:tc>
        <w:tc>
          <w:tcPr>
            <w:tcW w:w="5064" w:type="dxa"/>
            <w:shd w:val="clear" w:color="auto" w:fill="auto"/>
          </w:tcPr>
          <w:p w14:paraId="2BE8998D" w14:textId="77777777" w:rsidR="00D26BB2" w:rsidRDefault="00D26BB2" w:rsidP="00D26BB2">
            <w:pPr>
              <w:widowControl w:val="0"/>
              <w:suppressAutoHyphens/>
              <w:autoSpaceDE w:val="0"/>
              <w:jc w:val="center"/>
              <w:rPr>
                <w:b/>
                <w:sz w:val="22"/>
                <w:szCs w:val="22"/>
                <w:lang w:val="uk-UA"/>
              </w:rPr>
            </w:pPr>
            <w:r w:rsidRPr="00C532B9">
              <w:rPr>
                <w:b/>
                <w:sz w:val="22"/>
                <w:szCs w:val="22"/>
                <w:lang w:val="uk-UA"/>
              </w:rPr>
              <w:t>ПОСТАЧАЛЬНИК</w:t>
            </w:r>
          </w:p>
          <w:p w14:paraId="584A897F" w14:textId="77777777" w:rsidR="00822CD5" w:rsidRPr="00822CD5" w:rsidRDefault="00822CD5" w:rsidP="00822CD5">
            <w:pPr>
              <w:rPr>
                <w:lang w:val="uk-UA" w:eastAsia="zh-CN"/>
              </w:rPr>
            </w:pPr>
          </w:p>
          <w:p w14:paraId="43392696" w14:textId="77777777" w:rsidR="00822CD5" w:rsidRPr="00822CD5" w:rsidRDefault="00822CD5" w:rsidP="00822CD5">
            <w:pPr>
              <w:rPr>
                <w:lang w:val="uk-UA" w:eastAsia="zh-CN"/>
              </w:rPr>
            </w:pPr>
          </w:p>
          <w:p w14:paraId="0709576D" w14:textId="77777777" w:rsidR="00822CD5" w:rsidRPr="00822CD5" w:rsidRDefault="00822CD5" w:rsidP="00822CD5">
            <w:pPr>
              <w:rPr>
                <w:lang w:val="uk-UA" w:eastAsia="zh-CN"/>
              </w:rPr>
            </w:pPr>
          </w:p>
          <w:p w14:paraId="1A795EF0" w14:textId="77777777" w:rsidR="00822CD5" w:rsidRPr="00822CD5" w:rsidRDefault="00822CD5" w:rsidP="00822CD5">
            <w:pPr>
              <w:rPr>
                <w:lang w:val="uk-UA" w:eastAsia="zh-CN"/>
              </w:rPr>
            </w:pPr>
          </w:p>
          <w:p w14:paraId="3DF24AAA" w14:textId="77777777" w:rsidR="00822CD5" w:rsidRPr="00822CD5" w:rsidRDefault="00822CD5" w:rsidP="00822CD5">
            <w:pPr>
              <w:rPr>
                <w:lang w:val="uk-UA" w:eastAsia="zh-CN"/>
              </w:rPr>
            </w:pPr>
          </w:p>
          <w:p w14:paraId="5F2983D1" w14:textId="77777777" w:rsidR="00822CD5" w:rsidRPr="00822CD5" w:rsidRDefault="00822CD5" w:rsidP="00822CD5">
            <w:pPr>
              <w:rPr>
                <w:lang w:val="uk-UA" w:eastAsia="zh-CN"/>
              </w:rPr>
            </w:pPr>
          </w:p>
          <w:p w14:paraId="25F1A7D4" w14:textId="77777777" w:rsidR="00822CD5" w:rsidRPr="00822CD5" w:rsidRDefault="00822CD5" w:rsidP="00822CD5">
            <w:pPr>
              <w:rPr>
                <w:lang w:val="uk-UA" w:eastAsia="zh-CN"/>
              </w:rPr>
            </w:pPr>
          </w:p>
          <w:p w14:paraId="65291060" w14:textId="77777777" w:rsidR="00822CD5" w:rsidRPr="00822CD5" w:rsidRDefault="00822CD5" w:rsidP="00822CD5">
            <w:pPr>
              <w:rPr>
                <w:lang w:val="uk-UA" w:eastAsia="zh-CN"/>
              </w:rPr>
            </w:pPr>
          </w:p>
          <w:p w14:paraId="315B081B" w14:textId="77777777" w:rsidR="00822CD5" w:rsidRPr="00822CD5" w:rsidRDefault="00822CD5" w:rsidP="00822CD5">
            <w:pPr>
              <w:rPr>
                <w:lang w:val="uk-UA" w:eastAsia="zh-CN"/>
              </w:rPr>
            </w:pPr>
          </w:p>
          <w:p w14:paraId="5C4F9184" w14:textId="77777777" w:rsidR="00822CD5" w:rsidRPr="00822CD5" w:rsidRDefault="00822CD5" w:rsidP="00822CD5">
            <w:pPr>
              <w:rPr>
                <w:lang w:val="uk-UA" w:eastAsia="zh-CN"/>
              </w:rPr>
            </w:pPr>
          </w:p>
          <w:p w14:paraId="3571936B" w14:textId="77777777" w:rsidR="00822CD5" w:rsidRPr="00822CD5" w:rsidRDefault="00822CD5" w:rsidP="00822CD5">
            <w:pPr>
              <w:rPr>
                <w:lang w:val="uk-UA" w:eastAsia="zh-CN"/>
              </w:rPr>
            </w:pPr>
          </w:p>
          <w:p w14:paraId="61314969" w14:textId="77777777" w:rsidR="00822CD5" w:rsidRPr="00C532B9" w:rsidRDefault="00822CD5" w:rsidP="00822CD5">
            <w:pPr>
              <w:widowControl w:val="0"/>
              <w:suppressAutoHyphens/>
              <w:autoSpaceDE w:val="0"/>
              <w:rPr>
                <w:b/>
                <w:lang w:val="uk-UA" w:eastAsia="zh-CN"/>
              </w:rPr>
            </w:pPr>
            <w:r w:rsidRPr="00C532B9">
              <w:rPr>
                <w:bCs/>
                <w:lang w:val="uk-UA" w:eastAsia="zh-CN"/>
              </w:rPr>
              <w:t xml:space="preserve">_____________________ </w:t>
            </w:r>
            <w:r w:rsidRPr="00C532B9">
              <w:rPr>
                <w:b/>
                <w:lang w:val="uk-UA" w:eastAsia="zh-CN"/>
              </w:rPr>
              <w:t xml:space="preserve"> </w:t>
            </w:r>
          </w:p>
          <w:p w14:paraId="156EF4AB" w14:textId="557658CF" w:rsidR="00822CD5" w:rsidRPr="00822CD5" w:rsidRDefault="00822CD5" w:rsidP="00822CD5">
            <w:pPr>
              <w:rPr>
                <w:lang w:val="uk-UA" w:eastAsia="zh-CN"/>
              </w:rPr>
            </w:pPr>
            <w:r w:rsidRPr="00822CD5">
              <w:rPr>
                <w:bCs/>
                <w:lang w:val="uk-UA" w:eastAsia="zh-CN"/>
              </w:rPr>
              <w:t>М.П.</w:t>
            </w:r>
          </w:p>
        </w:tc>
      </w:tr>
    </w:tbl>
    <w:p w14:paraId="08B85783" w14:textId="1D799AFE" w:rsidR="0099677C" w:rsidRPr="00EE6FD0" w:rsidRDefault="0099677C" w:rsidP="00E00897">
      <w:pPr>
        <w:widowControl w:val="0"/>
        <w:suppressAutoHyphens/>
        <w:autoSpaceDE w:val="0"/>
        <w:ind w:left="6237"/>
        <w:rPr>
          <w:lang w:val="uk-UA" w:eastAsia="zh-CN"/>
        </w:rPr>
      </w:pPr>
      <w:r w:rsidRPr="00EE6FD0">
        <w:rPr>
          <w:lang w:val="uk-UA" w:eastAsia="zh-CN"/>
        </w:rPr>
        <w:lastRenderedPageBreak/>
        <w:t>Додаток №</w:t>
      </w:r>
      <w:r w:rsidR="00D26BB2" w:rsidRPr="00EE6FD0">
        <w:rPr>
          <w:lang w:val="uk-UA" w:eastAsia="zh-CN"/>
        </w:rPr>
        <w:t xml:space="preserve"> </w:t>
      </w:r>
      <w:r w:rsidRPr="00EE6FD0">
        <w:rPr>
          <w:lang w:val="uk-UA" w:eastAsia="zh-CN"/>
        </w:rPr>
        <w:t xml:space="preserve">1 </w:t>
      </w:r>
    </w:p>
    <w:p w14:paraId="2301E295" w14:textId="77777777" w:rsidR="0099677C" w:rsidRPr="00EE6FD0" w:rsidRDefault="0099677C" w:rsidP="00E00897">
      <w:pPr>
        <w:ind w:left="6237"/>
        <w:rPr>
          <w:lang w:val="uk-UA"/>
        </w:rPr>
      </w:pPr>
      <w:r w:rsidRPr="00EE6FD0">
        <w:rPr>
          <w:lang w:val="uk-UA" w:eastAsia="zh-CN"/>
        </w:rPr>
        <w:t xml:space="preserve">до Договору </w:t>
      </w:r>
      <w:r w:rsidRPr="00EE6FD0">
        <w:rPr>
          <w:lang w:val="uk-UA"/>
        </w:rPr>
        <w:t>про постачання</w:t>
      </w:r>
    </w:p>
    <w:p w14:paraId="1A5E2521" w14:textId="77777777" w:rsidR="0099677C" w:rsidRPr="00EE6FD0" w:rsidRDefault="0099677C" w:rsidP="00E00897">
      <w:pPr>
        <w:widowControl w:val="0"/>
        <w:suppressAutoHyphens/>
        <w:autoSpaceDE w:val="0"/>
        <w:ind w:left="6237"/>
        <w:rPr>
          <w:lang w:val="uk-UA" w:eastAsia="zh-CN"/>
        </w:rPr>
      </w:pPr>
      <w:r w:rsidRPr="00EE6FD0">
        <w:rPr>
          <w:lang w:val="uk-UA"/>
        </w:rPr>
        <w:t>електричної енергії споживачу</w:t>
      </w:r>
      <w:r w:rsidRPr="00EE6FD0">
        <w:rPr>
          <w:lang w:val="uk-UA" w:eastAsia="zh-CN"/>
        </w:rPr>
        <w:t xml:space="preserve"> </w:t>
      </w:r>
    </w:p>
    <w:p w14:paraId="28C322E7" w14:textId="7DDF7118" w:rsidR="0099677C" w:rsidRPr="00EE6FD0" w:rsidRDefault="0099677C" w:rsidP="00E00897">
      <w:pPr>
        <w:widowControl w:val="0"/>
        <w:suppressAutoHyphens/>
        <w:autoSpaceDE w:val="0"/>
        <w:ind w:left="6237"/>
        <w:rPr>
          <w:lang w:val="uk-UA" w:eastAsia="zh-CN"/>
        </w:rPr>
      </w:pPr>
      <w:r w:rsidRPr="00EE6FD0">
        <w:rPr>
          <w:lang w:val="uk-UA" w:eastAsia="zh-CN"/>
        </w:rPr>
        <w:t>№ ___ від ____</w:t>
      </w:r>
      <w:r w:rsidR="00D26BB2" w:rsidRPr="00EE6FD0">
        <w:rPr>
          <w:lang w:val="uk-UA" w:eastAsia="zh-CN"/>
        </w:rPr>
        <w:t>______</w:t>
      </w:r>
      <w:r w:rsidRPr="00EE6FD0">
        <w:rPr>
          <w:lang w:val="uk-UA" w:eastAsia="zh-CN"/>
        </w:rPr>
        <w:t>__20</w:t>
      </w:r>
      <w:r w:rsidR="00356803">
        <w:rPr>
          <w:lang w:val="uk-UA" w:eastAsia="zh-CN"/>
        </w:rPr>
        <w:t xml:space="preserve">23 </w:t>
      </w:r>
      <w:r w:rsidRPr="00EE6FD0">
        <w:rPr>
          <w:lang w:val="uk-UA" w:eastAsia="zh-CN"/>
        </w:rPr>
        <w:t>р</w:t>
      </w:r>
      <w:r w:rsidR="00D26BB2" w:rsidRPr="00EE6FD0">
        <w:rPr>
          <w:lang w:val="uk-UA" w:eastAsia="zh-CN"/>
        </w:rPr>
        <w:t>оку</w:t>
      </w:r>
    </w:p>
    <w:p w14:paraId="61B316D1" w14:textId="17B4C4A4" w:rsidR="00B8415B" w:rsidRPr="00EE6FD0" w:rsidRDefault="00B8415B" w:rsidP="00E00897">
      <w:pPr>
        <w:ind w:left="6237"/>
        <w:rPr>
          <w:b/>
          <w:lang w:val="uk-UA"/>
        </w:rPr>
      </w:pPr>
    </w:p>
    <w:p w14:paraId="0CE87FB4" w14:textId="4E77D1BD" w:rsidR="00D26BB2" w:rsidRPr="00EE6FD0" w:rsidRDefault="00D26BB2" w:rsidP="00E00897">
      <w:pPr>
        <w:ind w:left="6237"/>
        <w:rPr>
          <w:b/>
          <w:lang w:val="uk-UA"/>
        </w:rPr>
      </w:pPr>
    </w:p>
    <w:p w14:paraId="611ECF6F" w14:textId="04A5A4E2" w:rsidR="00B11B76" w:rsidRPr="00EE6FD0" w:rsidRDefault="00B11B76" w:rsidP="006F3942">
      <w:pPr>
        <w:ind w:firstLine="709"/>
        <w:jc w:val="center"/>
        <w:rPr>
          <w:b/>
          <w:lang w:val="uk-UA"/>
        </w:rPr>
      </w:pPr>
      <w:r w:rsidRPr="00EE6FD0">
        <w:rPr>
          <w:b/>
          <w:lang w:val="uk-UA"/>
        </w:rPr>
        <w:t>ЗАЯВА-ПРИЄДНАННЯ</w:t>
      </w:r>
    </w:p>
    <w:p w14:paraId="7608B528" w14:textId="17DFFF73" w:rsidR="00B11B76" w:rsidRPr="00EE6FD0" w:rsidRDefault="006352A3" w:rsidP="006F3942">
      <w:pPr>
        <w:ind w:firstLine="709"/>
        <w:jc w:val="center"/>
        <w:rPr>
          <w:b/>
          <w:lang w:val="uk-UA"/>
        </w:rPr>
      </w:pPr>
      <w:r w:rsidRPr="00EE6FD0">
        <w:rPr>
          <w:b/>
          <w:lang w:val="uk-UA"/>
        </w:rPr>
        <w:t xml:space="preserve">до договору </w:t>
      </w:r>
      <w:r w:rsidR="00B11B76" w:rsidRPr="00EE6FD0">
        <w:rPr>
          <w:b/>
          <w:lang w:val="uk-UA"/>
        </w:rPr>
        <w:t>про постачання електричної енергії споживачу</w:t>
      </w:r>
    </w:p>
    <w:p w14:paraId="07579002" w14:textId="77777777" w:rsidR="00D26BB2" w:rsidRPr="00EE6FD0" w:rsidRDefault="00D26BB2" w:rsidP="006F3942">
      <w:pPr>
        <w:ind w:firstLine="709"/>
        <w:jc w:val="center"/>
        <w:rPr>
          <w:b/>
          <w:lang w:val="uk-UA"/>
        </w:rPr>
      </w:pPr>
    </w:p>
    <w:p w14:paraId="471AA595" w14:textId="6C44B469" w:rsidR="00B11B76" w:rsidRPr="00EE6FD0" w:rsidRDefault="00B11B76" w:rsidP="006F3942">
      <w:pPr>
        <w:ind w:firstLine="709"/>
        <w:jc w:val="both"/>
        <w:rPr>
          <w:lang w:val="uk-UA"/>
        </w:rPr>
      </w:pPr>
      <w:r w:rsidRPr="00EE6FD0">
        <w:rPr>
          <w:lang w:val="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w:t>
      </w:r>
      <w:r w:rsidR="00403ABD" w:rsidRPr="00EE6FD0">
        <w:rPr>
          <w:lang w:val="uk-UA"/>
        </w:rPr>
        <w:t xml:space="preserve">          </w:t>
      </w:r>
      <w:r w:rsidRPr="00EE6FD0">
        <w:rPr>
          <w:lang w:val="uk-UA"/>
        </w:rPr>
        <w:t>№ 312 (далі – Правила роздрібного ринку), та ознайомившись з умовами договору про постачання електричної е</w:t>
      </w:r>
      <w:r w:rsidR="001E311D" w:rsidRPr="00EE6FD0">
        <w:rPr>
          <w:lang w:val="uk-UA"/>
        </w:rPr>
        <w:t xml:space="preserve">нергії споживачу </w:t>
      </w:r>
      <w:r w:rsidRPr="00EE6FD0">
        <w:rPr>
          <w:lang w:val="uk-UA"/>
        </w:rPr>
        <w:t xml:space="preserve">(далі – Договір) на сайті електропостачальника (далі – Постачальник) в мережі Інтернет за адресою: </w:t>
      </w:r>
      <w:r w:rsidR="00C6363F">
        <w:rPr>
          <w:lang w:val="en-US"/>
        </w:rPr>
        <w:t>http</w:t>
      </w:r>
      <w:r w:rsidR="00C6363F">
        <w:rPr>
          <w:lang w:val="uk-UA"/>
        </w:rPr>
        <w:t>:</w:t>
      </w:r>
      <w:r w:rsidR="00C6363F" w:rsidRPr="00C6363F">
        <w:t xml:space="preserve"> </w:t>
      </w:r>
      <w:r w:rsidR="0030310F" w:rsidRPr="00EE6FD0">
        <w:rPr>
          <w:lang w:val="uk-UA"/>
        </w:rPr>
        <w:t>_____________</w:t>
      </w:r>
      <w:r w:rsidR="00C6363F">
        <w:rPr>
          <w:lang w:val="uk-UA"/>
        </w:rPr>
        <w:t>____</w:t>
      </w:r>
      <w:r w:rsidR="00C6363F" w:rsidRPr="00C6363F">
        <w:t>___________</w:t>
      </w:r>
      <w:r w:rsidR="00C6363F" w:rsidRPr="00A409CD">
        <w:t>_</w:t>
      </w:r>
      <w:r w:rsidR="0030310F" w:rsidRPr="00EE6FD0">
        <w:rPr>
          <w:lang w:val="uk-UA"/>
        </w:rPr>
        <w:t>_____</w:t>
      </w:r>
      <w:r w:rsidR="00C6363F" w:rsidRPr="00EE6FD0">
        <w:rPr>
          <w:b/>
          <w:sz w:val="20"/>
          <w:szCs w:val="20"/>
          <w:lang w:val="uk-UA"/>
        </w:rPr>
        <w:t>*</w:t>
      </w:r>
      <w:r w:rsidRPr="00EE6FD0">
        <w:rPr>
          <w:lang w:val="uk-UA"/>
        </w:rPr>
        <w:t xml:space="preserve"> </w:t>
      </w:r>
      <w:r w:rsidR="00524690" w:rsidRPr="00EE6FD0">
        <w:rPr>
          <w:lang w:val="uk-UA"/>
        </w:rPr>
        <w:t>Чернігівський окружний адміністративний суд</w:t>
      </w:r>
      <w:r w:rsidR="000366B9" w:rsidRPr="00EE6FD0">
        <w:rPr>
          <w:lang w:val="uk-UA"/>
        </w:rPr>
        <w:t xml:space="preserve"> (далі</w:t>
      </w:r>
      <w:r w:rsidR="00356803">
        <w:rPr>
          <w:lang w:val="uk-UA"/>
        </w:rPr>
        <w:t xml:space="preserve"> </w:t>
      </w:r>
      <w:r w:rsidR="00356803" w:rsidRPr="00EE6FD0">
        <w:rPr>
          <w:lang w:val="uk-UA"/>
        </w:rPr>
        <w:t>–</w:t>
      </w:r>
      <w:r w:rsidR="00356803">
        <w:rPr>
          <w:lang w:val="uk-UA"/>
        </w:rPr>
        <w:t xml:space="preserve"> </w:t>
      </w:r>
      <w:r w:rsidR="000366B9" w:rsidRPr="00EE6FD0">
        <w:rPr>
          <w:lang w:val="uk-UA"/>
        </w:rPr>
        <w:t xml:space="preserve">Споживач), приєднується до умов </w:t>
      </w:r>
      <w:r w:rsidRPr="00EE6FD0">
        <w:rPr>
          <w:lang w:val="uk-UA"/>
        </w:rPr>
        <w:t>Договору на умовах комерційної пропозиції Постачальника з такими нижченаведеними персоніфікованими даними.</w:t>
      </w:r>
    </w:p>
    <w:p w14:paraId="36629596" w14:textId="77777777" w:rsidR="007D4C37" w:rsidRPr="00EE6FD0" w:rsidRDefault="007D4C37" w:rsidP="006F3942">
      <w:pPr>
        <w:ind w:firstLine="709"/>
        <w:jc w:val="both"/>
        <w:rPr>
          <w:b/>
          <w:lang w:val="uk-UA"/>
        </w:rPr>
      </w:pPr>
    </w:p>
    <w:p w14:paraId="55A1FD86" w14:textId="77777777" w:rsidR="002B0266" w:rsidRPr="00EE6FD0" w:rsidRDefault="002B0266" w:rsidP="002B0266">
      <w:pPr>
        <w:ind w:firstLine="709"/>
        <w:jc w:val="both"/>
        <w:rPr>
          <w:b/>
          <w:lang w:val="uk-UA"/>
        </w:rPr>
      </w:pPr>
      <w:r w:rsidRPr="00EE6FD0">
        <w:rPr>
          <w:b/>
          <w:lang w:val="uk-UA"/>
        </w:rPr>
        <w:t>Персоніфіковані дані Споживача:</w:t>
      </w:r>
    </w:p>
    <w:p w14:paraId="4287E4B5" w14:textId="77777777" w:rsidR="002B0266" w:rsidRPr="00EE6FD0" w:rsidRDefault="002B0266" w:rsidP="002B0266">
      <w:pPr>
        <w:ind w:firstLine="709"/>
        <w:jc w:val="both"/>
        <w:rPr>
          <w:b/>
          <w:lang w:val="uk-UA"/>
        </w:rPr>
      </w:pPr>
    </w:p>
    <w:tbl>
      <w:tblPr>
        <w:tblStyle w:val="a7"/>
        <w:tblW w:w="0" w:type="auto"/>
        <w:tblLook w:val="04A0" w:firstRow="1" w:lastRow="0" w:firstColumn="1" w:lastColumn="0" w:noHBand="0" w:noVBand="1"/>
      </w:tblPr>
      <w:tblGrid>
        <w:gridCol w:w="390"/>
        <w:gridCol w:w="6186"/>
        <w:gridCol w:w="3335"/>
      </w:tblGrid>
      <w:tr w:rsidR="002B0266" w:rsidRPr="00EE6FD0" w14:paraId="52A8B618" w14:textId="77777777" w:rsidTr="0048155C">
        <w:trPr>
          <w:trHeight w:val="559"/>
        </w:trPr>
        <w:tc>
          <w:tcPr>
            <w:tcW w:w="390" w:type="dxa"/>
            <w:vAlign w:val="center"/>
          </w:tcPr>
          <w:p w14:paraId="725DC439" w14:textId="77777777" w:rsidR="002B0266" w:rsidRPr="00EE6FD0" w:rsidRDefault="002B0266" w:rsidP="0048155C">
            <w:pPr>
              <w:jc w:val="center"/>
              <w:rPr>
                <w:b/>
                <w:lang w:val="uk-UA"/>
              </w:rPr>
            </w:pPr>
            <w:r w:rsidRPr="00EE6FD0">
              <w:rPr>
                <w:b/>
                <w:lang w:val="uk-UA"/>
              </w:rPr>
              <w:t>1</w:t>
            </w:r>
          </w:p>
        </w:tc>
        <w:tc>
          <w:tcPr>
            <w:tcW w:w="6186" w:type="dxa"/>
            <w:vAlign w:val="center"/>
          </w:tcPr>
          <w:p w14:paraId="123DC20F" w14:textId="77777777" w:rsidR="002B0266" w:rsidRPr="00EE6FD0" w:rsidRDefault="002B0266" w:rsidP="0048155C">
            <w:pPr>
              <w:jc w:val="both"/>
              <w:rPr>
                <w:b/>
                <w:lang w:val="uk-UA"/>
              </w:rPr>
            </w:pPr>
            <w:r w:rsidRPr="00EE6FD0">
              <w:rPr>
                <w:rFonts w:eastAsiaTheme="minorHAnsi"/>
                <w:lang w:val="uk-UA" w:eastAsia="en-US"/>
              </w:rPr>
              <w:t>Найменування Споживача</w:t>
            </w:r>
          </w:p>
        </w:tc>
        <w:tc>
          <w:tcPr>
            <w:tcW w:w="3335" w:type="dxa"/>
            <w:vAlign w:val="center"/>
          </w:tcPr>
          <w:p w14:paraId="664A7CF5" w14:textId="77777777" w:rsidR="002B0266" w:rsidRPr="00EE6FD0" w:rsidRDefault="002B0266" w:rsidP="0048155C">
            <w:pPr>
              <w:jc w:val="both"/>
              <w:rPr>
                <w:b/>
                <w:lang w:val="uk-UA"/>
              </w:rPr>
            </w:pPr>
            <w:r w:rsidRPr="00EE6FD0">
              <w:rPr>
                <w:bCs/>
                <w:lang w:val="uk-UA" w:eastAsia="en-US"/>
              </w:rPr>
              <w:t>Чернігівський</w:t>
            </w:r>
            <w:r>
              <w:rPr>
                <w:bCs/>
                <w:lang w:val="uk-UA" w:eastAsia="en-US"/>
              </w:rPr>
              <w:t xml:space="preserve"> </w:t>
            </w:r>
            <w:r w:rsidRPr="00EE6FD0">
              <w:rPr>
                <w:bCs/>
                <w:lang w:val="uk-UA" w:eastAsia="en-US"/>
              </w:rPr>
              <w:t>окружний адміністративний суд</w:t>
            </w:r>
          </w:p>
        </w:tc>
      </w:tr>
      <w:tr w:rsidR="002B0266" w:rsidRPr="00EE6FD0" w14:paraId="73D2C664" w14:textId="77777777" w:rsidTr="0048155C">
        <w:trPr>
          <w:trHeight w:val="425"/>
        </w:trPr>
        <w:tc>
          <w:tcPr>
            <w:tcW w:w="390" w:type="dxa"/>
            <w:vAlign w:val="center"/>
          </w:tcPr>
          <w:p w14:paraId="2D5E908F" w14:textId="77777777" w:rsidR="002B0266" w:rsidRPr="00EE6FD0" w:rsidRDefault="002B0266" w:rsidP="0048155C">
            <w:pPr>
              <w:jc w:val="center"/>
              <w:rPr>
                <w:b/>
                <w:lang w:val="uk-UA"/>
              </w:rPr>
            </w:pPr>
            <w:r w:rsidRPr="00EE6FD0">
              <w:rPr>
                <w:b/>
                <w:lang w:val="uk-UA"/>
              </w:rPr>
              <w:t>2</w:t>
            </w:r>
          </w:p>
        </w:tc>
        <w:tc>
          <w:tcPr>
            <w:tcW w:w="6186" w:type="dxa"/>
            <w:vAlign w:val="center"/>
          </w:tcPr>
          <w:p w14:paraId="1FDC8FA0" w14:textId="77777777" w:rsidR="002B0266" w:rsidRPr="00EE6FD0" w:rsidRDefault="002B0266" w:rsidP="0048155C">
            <w:pPr>
              <w:jc w:val="both"/>
              <w:rPr>
                <w:b/>
                <w:lang w:val="uk-UA"/>
              </w:rPr>
            </w:pPr>
            <w:r w:rsidRPr="00EE6FD0">
              <w:rPr>
                <w:rFonts w:eastAsiaTheme="minorHAnsi"/>
                <w:lang w:val="uk-UA" w:eastAsia="en-US"/>
              </w:rPr>
              <w:t>Код ЄДРПОУ</w:t>
            </w:r>
          </w:p>
        </w:tc>
        <w:tc>
          <w:tcPr>
            <w:tcW w:w="3335" w:type="dxa"/>
            <w:vAlign w:val="center"/>
          </w:tcPr>
          <w:p w14:paraId="6B7EA026" w14:textId="77777777" w:rsidR="002B0266" w:rsidRPr="00EE6FD0" w:rsidRDefault="002B0266" w:rsidP="0048155C">
            <w:pPr>
              <w:jc w:val="both"/>
              <w:rPr>
                <w:b/>
                <w:lang w:val="uk-UA"/>
              </w:rPr>
            </w:pPr>
            <w:r w:rsidRPr="00EE6FD0">
              <w:rPr>
                <w:lang w:val="uk-UA" w:eastAsia="en-US"/>
              </w:rPr>
              <w:t>35108650</w:t>
            </w:r>
          </w:p>
        </w:tc>
      </w:tr>
      <w:tr w:rsidR="002B0266" w:rsidRPr="00EE6FD0" w14:paraId="5E1773E5" w14:textId="77777777" w:rsidTr="0048155C">
        <w:trPr>
          <w:trHeight w:val="415"/>
        </w:trPr>
        <w:tc>
          <w:tcPr>
            <w:tcW w:w="390" w:type="dxa"/>
            <w:vAlign w:val="center"/>
          </w:tcPr>
          <w:p w14:paraId="7811DC71" w14:textId="77777777" w:rsidR="002B0266" w:rsidRPr="00EE6FD0" w:rsidRDefault="002B0266" w:rsidP="0048155C">
            <w:pPr>
              <w:jc w:val="center"/>
              <w:rPr>
                <w:b/>
                <w:lang w:val="uk-UA"/>
              </w:rPr>
            </w:pPr>
            <w:r w:rsidRPr="00EE6FD0">
              <w:rPr>
                <w:b/>
                <w:lang w:val="uk-UA"/>
              </w:rPr>
              <w:t>3</w:t>
            </w:r>
          </w:p>
        </w:tc>
        <w:tc>
          <w:tcPr>
            <w:tcW w:w="6186" w:type="dxa"/>
            <w:vAlign w:val="center"/>
          </w:tcPr>
          <w:p w14:paraId="6042CD77" w14:textId="77777777" w:rsidR="002B0266" w:rsidRPr="00EE6FD0" w:rsidRDefault="002B0266" w:rsidP="0048155C">
            <w:pPr>
              <w:jc w:val="both"/>
              <w:rPr>
                <w:b/>
                <w:lang w:val="uk-UA"/>
              </w:rPr>
            </w:pPr>
            <w:r w:rsidRPr="00EE6FD0">
              <w:rPr>
                <w:rFonts w:eastAsiaTheme="minorHAnsi"/>
                <w:lang w:val="uk-UA" w:eastAsia="en-US"/>
              </w:rPr>
              <w:t>Вид об’єкту</w:t>
            </w:r>
          </w:p>
        </w:tc>
        <w:tc>
          <w:tcPr>
            <w:tcW w:w="3335" w:type="dxa"/>
            <w:vAlign w:val="center"/>
          </w:tcPr>
          <w:p w14:paraId="7DD13627" w14:textId="77777777" w:rsidR="002B0266" w:rsidRPr="00EE6FD0" w:rsidRDefault="002B0266" w:rsidP="0048155C">
            <w:pPr>
              <w:jc w:val="both"/>
              <w:rPr>
                <w:b/>
                <w:lang w:val="uk-UA"/>
              </w:rPr>
            </w:pPr>
            <w:r w:rsidRPr="00EE6FD0">
              <w:rPr>
                <w:lang w:val="uk-UA" w:eastAsia="en-US"/>
              </w:rPr>
              <w:t>Адміністративна будівля</w:t>
            </w:r>
          </w:p>
        </w:tc>
      </w:tr>
      <w:tr w:rsidR="002B0266" w:rsidRPr="00EE6FD0" w14:paraId="7D77B9CF" w14:textId="77777777" w:rsidTr="0048155C">
        <w:trPr>
          <w:trHeight w:val="533"/>
        </w:trPr>
        <w:tc>
          <w:tcPr>
            <w:tcW w:w="9911" w:type="dxa"/>
            <w:gridSpan w:val="3"/>
            <w:vAlign w:val="center"/>
          </w:tcPr>
          <w:p w14:paraId="44C6109A" w14:textId="77777777" w:rsidR="002B0266" w:rsidRPr="00EE6FD0" w:rsidRDefault="002B0266" w:rsidP="0048155C">
            <w:pPr>
              <w:jc w:val="center"/>
              <w:rPr>
                <w:b/>
                <w:lang w:val="uk-UA"/>
              </w:rPr>
            </w:pPr>
            <w:r w:rsidRPr="00EE6FD0">
              <w:rPr>
                <w:rFonts w:eastAsiaTheme="minorHAnsi"/>
                <w:lang w:val="uk-UA" w:eastAsia="en-US"/>
              </w:rPr>
              <w:t>Адреса об'єкта, ЕІС-код точки (точок) комерційного обліку:</w:t>
            </w:r>
          </w:p>
        </w:tc>
      </w:tr>
      <w:tr w:rsidR="002B0266" w:rsidRPr="00EE6FD0" w14:paraId="410ED213" w14:textId="77777777" w:rsidTr="0048155C">
        <w:trPr>
          <w:trHeight w:val="868"/>
        </w:trPr>
        <w:tc>
          <w:tcPr>
            <w:tcW w:w="390" w:type="dxa"/>
            <w:vMerge w:val="restart"/>
            <w:vAlign w:val="center"/>
          </w:tcPr>
          <w:p w14:paraId="7520408B" w14:textId="77777777" w:rsidR="002B0266" w:rsidRPr="00EE6FD0" w:rsidRDefault="002B0266" w:rsidP="0048155C">
            <w:pPr>
              <w:jc w:val="center"/>
              <w:rPr>
                <w:b/>
                <w:lang w:val="uk-UA"/>
              </w:rPr>
            </w:pPr>
            <w:r w:rsidRPr="00EE6FD0">
              <w:rPr>
                <w:b/>
                <w:lang w:val="uk-UA"/>
              </w:rPr>
              <w:t>4</w:t>
            </w:r>
          </w:p>
        </w:tc>
        <w:tc>
          <w:tcPr>
            <w:tcW w:w="6186" w:type="dxa"/>
            <w:vAlign w:val="center"/>
          </w:tcPr>
          <w:p w14:paraId="7159088F" w14:textId="77777777" w:rsidR="002B0266" w:rsidRPr="002808A7" w:rsidRDefault="002B0266" w:rsidP="0048155C">
            <w:pPr>
              <w:rPr>
                <w:rFonts w:eastAsiaTheme="minorHAnsi"/>
                <w:lang w:val="uk-UA"/>
              </w:rPr>
            </w:pPr>
            <w:r>
              <w:rPr>
                <w:rFonts w:eastAsiaTheme="minorHAnsi"/>
                <w:lang w:val="uk-UA"/>
              </w:rPr>
              <w:t>Будівля</w:t>
            </w:r>
            <w:r w:rsidRPr="00EE6FD0">
              <w:rPr>
                <w:rFonts w:eastAsiaTheme="minorHAnsi"/>
                <w:lang w:val="uk-UA"/>
              </w:rPr>
              <w:t xml:space="preserve"> Чернігівського окружного адміністративного суду,</w:t>
            </w:r>
            <w:r>
              <w:rPr>
                <w:rFonts w:eastAsiaTheme="minorHAnsi"/>
                <w:lang w:val="uk-UA"/>
              </w:rPr>
              <w:t xml:space="preserve"> </w:t>
            </w:r>
            <w:r w:rsidRPr="00EE6FD0">
              <w:rPr>
                <w:rFonts w:eastAsiaTheme="minorHAnsi"/>
                <w:lang w:val="uk-UA"/>
              </w:rPr>
              <w:t>м. Чернігів, вул. Київська, буд. 23</w:t>
            </w:r>
          </w:p>
        </w:tc>
        <w:tc>
          <w:tcPr>
            <w:tcW w:w="3335" w:type="dxa"/>
            <w:vAlign w:val="center"/>
          </w:tcPr>
          <w:p w14:paraId="7FAA3DB9" w14:textId="77777777" w:rsidR="002B0266" w:rsidRPr="00EE6FD0" w:rsidRDefault="002B0266" w:rsidP="0048155C">
            <w:pPr>
              <w:jc w:val="both"/>
              <w:rPr>
                <w:b/>
                <w:lang w:val="uk-UA"/>
              </w:rPr>
            </w:pPr>
            <w:r w:rsidRPr="00EE6FD0">
              <w:rPr>
                <w:rFonts w:eastAsiaTheme="minorHAnsi"/>
                <w:lang w:val="uk-UA" w:eastAsia="en-US"/>
              </w:rPr>
              <w:t>62Z6481211567579</w:t>
            </w:r>
          </w:p>
        </w:tc>
      </w:tr>
      <w:tr w:rsidR="002B0266" w:rsidRPr="00EE6FD0" w14:paraId="72884F41" w14:textId="77777777" w:rsidTr="0048155C">
        <w:trPr>
          <w:trHeight w:val="696"/>
        </w:trPr>
        <w:tc>
          <w:tcPr>
            <w:tcW w:w="390" w:type="dxa"/>
            <w:vMerge/>
            <w:vAlign w:val="center"/>
          </w:tcPr>
          <w:p w14:paraId="709E0415" w14:textId="77777777" w:rsidR="002B0266" w:rsidRPr="00EE6FD0" w:rsidRDefault="002B0266" w:rsidP="0048155C">
            <w:pPr>
              <w:jc w:val="center"/>
              <w:rPr>
                <w:b/>
                <w:lang w:val="uk-UA"/>
              </w:rPr>
            </w:pPr>
          </w:p>
        </w:tc>
        <w:tc>
          <w:tcPr>
            <w:tcW w:w="6186" w:type="dxa"/>
            <w:vAlign w:val="center"/>
          </w:tcPr>
          <w:p w14:paraId="790F8A05" w14:textId="77777777" w:rsidR="002B0266" w:rsidRPr="002808A7" w:rsidRDefault="002B0266" w:rsidP="0048155C">
            <w:pPr>
              <w:rPr>
                <w:rFonts w:eastAsiaTheme="minorHAnsi"/>
                <w:lang w:val="uk-UA"/>
              </w:rPr>
            </w:pPr>
            <w:r>
              <w:rPr>
                <w:rFonts w:eastAsiaTheme="minorHAnsi"/>
                <w:lang w:val="uk-UA"/>
              </w:rPr>
              <w:t>Будівля</w:t>
            </w:r>
            <w:r w:rsidRPr="00EE6FD0">
              <w:rPr>
                <w:rFonts w:eastAsiaTheme="minorHAnsi"/>
                <w:lang w:val="uk-UA"/>
              </w:rPr>
              <w:t xml:space="preserve"> Чернігівського окружного адміністративного суду,</w:t>
            </w:r>
            <w:r>
              <w:rPr>
                <w:rFonts w:eastAsiaTheme="minorHAnsi"/>
                <w:lang w:val="uk-UA"/>
              </w:rPr>
              <w:t xml:space="preserve"> </w:t>
            </w:r>
            <w:r w:rsidRPr="00EE6FD0">
              <w:rPr>
                <w:rFonts w:eastAsiaTheme="minorHAnsi"/>
                <w:lang w:val="uk-UA"/>
              </w:rPr>
              <w:t>м. Чернігів, вул. Київська, буд. 23</w:t>
            </w:r>
          </w:p>
        </w:tc>
        <w:tc>
          <w:tcPr>
            <w:tcW w:w="3335" w:type="dxa"/>
            <w:vAlign w:val="center"/>
          </w:tcPr>
          <w:p w14:paraId="642ECD56" w14:textId="77777777" w:rsidR="002B0266" w:rsidRPr="00EE6FD0" w:rsidRDefault="002B0266" w:rsidP="0048155C">
            <w:pPr>
              <w:jc w:val="both"/>
              <w:rPr>
                <w:b/>
                <w:lang w:val="uk-UA"/>
              </w:rPr>
            </w:pPr>
            <w:r w:rsidRPr="00EE6FD0">
              <w:rPr>
                <w:rFonts w:eastAsiaTheme="minorHAnsi"/>
                <w:lang w:val="uk-UA" w:eastAsia="en-US"/>
              </w:rPr>
              <w:t>62Z8280381143653</w:t>
            </w:r>
          </w:p>
        </w:tc>
      </w:tr>
      <w:tr w:rsidR="002B0266" w:rsidRPr="00EE6FD0" w14:paraId="4415487A" w14:textId="77777777" w:rsidTr="0048155C">
        <w:trPr>
          <w:trHeight w:val="980"/>
        </w:trPr>
        <w:tc>
          <w:tcPr>
            <w:tcW w:w="390" w:type="dxa"/>
            <w:vAlign w:val="center"/>
          </w:tcPr>
          <w:p w14:paraId="725569D8" w14:textId="77777777" w:rsidR="002B0266" w:rsidRPr="00EE6FD0" w:rsidRDefault="002B0266" w:rsidP="0048155C">
            <w:pPr>
              <w:jc w:val="center"/>
              <w:rPr>
                <w:b/>
                <w:lang w:val="uk-UA"/>
              </w:rPr>
            </w:pPr>
            <w:r w:rsidRPr="00EE6FD0">
              <w:rPr>
                <w:b/>
                <w:lang w:val="uk-UA"/>
              </w:rPr>
              <w:t>5</w:t>
            </w:r>
          </w:p>
        </w:tc>
        <w:tc>
          <w:tcPr>
            <w:tcW w:w="6186" w:type="dxa"/>
            <w:vAlign w:val="center"/>
          </w:tcPr>
          <w:p w14:paraId="51CA7FC6" w14:textId="77777777" w:rsidR="002B0266" w:rsidRPr="00EE6FD0" w:rsidRDefault="002B0266" w:rsidP="0048155C">
            <w:pPr>
              <w:rPr>
                <w:lang w:val="uk-UA"/>
              </w:rPr>
            </w:pPr>
            <w:r w:rsidRPr="00EE6FD0">
              <w:rPr>
                <w:rFonts w:eastAsiaTheme="minorHAnsi"/>
                <w:lang w:val="uk-UA"/>
              </w:rPr>
              <w:t>Найменування Оператора, з яким Споживач уклав договір споживача про надання послуг з розподілу/передачі електричної енергії</w:t>
            </w:r>
          </w:p>
        </w:tc>
        <w:tc>
          <w:tcPr>
            <w:tcW w:w="3335" w:type="dxa"/>
            <w:vAlign w:val="center"/>
          </w:tcPr>
          <w:p w14:paraId="6094B5F4" w14:textId="77777777" w:rsidR="002B0266" w:rsidRPr="00EE6FD0" w:rsidRDefault="002B0266" w:rsidP="0048155C">
            <w:pPr>
              <w:jc w:val="both"/>
              <w:rPr>
                <w:b/>
                <w:lang w:val="uk-UA"/>
              </w:rPr>
            </w:pPr>
            <w:r w:rsidRPr="00EE6FD0">
              <w:rPr>
                <w:rFonts w:eastAsiaTheme="minorHAnsi"/>
                <w:lang w:val="uk-UA" w:eastAsia="en-US"/>
              </w:rPr>
              <w:t>АТ «Чернігівобленерго»</w:t>
            </w:r>
          </w:p>
        </w:tc>
      </w:tr>
      <w:tr w:rsidR="002B0266" w:rsidRPr="00EE6FD0" w14:paraId="7420DEFD" w14:textId="77777777" w:rsidTr="0048155C">
        <w:trPr>
          <w:trHeight w:val="706"/>
        </w:trPr>
        <w:tc>
          <w:tcPr>
            <w:tcW w:w="390" w:type="dxa"/>
            <w:vAlign w:val="center"/>
          </w:tcPr>
          <w:p w14:paraId="7F8A4D4E" w14:textId="77777777" w:rsidR="002B0266" w:rsidRPr="00EE6FD0" w:rsidRDefault="002B0266" w:rsidP="0048155C">
            <w:pPr>
              <w:jc w:val="center"/>
              <w:rPr>
                <w:b/>
                <w:lang w:val="uk-UA"/>
              </w:rPr>
            </w:pPr>
            <w:r w:rsidRPr="00EE6FD0">
              <w:rPr>
                <w:b/>
                <w:lang w:val="uk-UA"/>
              </w:rPr>
              <w:t>6</w:t>
            </w:r>
          </w:p>
        </w:tc>
        <w:tc>
          <w:tcPr>
            <w:tcW w:w="6186" w:type="dxa"/>
            <w:vAlign w:val="center"/>
          </w:tcPr>
          <w:p w14:paraId="77C49322" w14:textId="77777777" w:rsidR="002B0266" w:rsidRPr="00EE6FD0" w:rsidRDefault="002B0266" w:rsidP="0048155C">
            <w:pPr>
              <w:rPr>
                <w:lang w:val="uk-UA"/>
              </w:rPr>
            </w:pPr>
            <w:r w:rsidRPr="00EE6FD0">
              <w:rPr>
                <w:rFonts w:eastAsiaTheme="minorHAnsi"/>
                <w:lang w:val="uk-UA"/>
              </w:rPr>
              <w:t>ЕІС-код як суб’єкта ринку електричної енергії, присвоєний відповідним оператором системи</w:t>
            </w:r>
          </w:p>
        </w:tc>
        <w:tc>
          <w:tcPr>
            <w:tcW w:w="3335" w:type="dxa"/>
            <w:vAlign w:val="center"/>
          </w:tcPr>
          <w:p w14:paraId="4B4D6B79" w14:textId="77777777" w:rsidR="002B0266" w:rsidRPr="00EE6FD0" w:rsidRDefault="002B0266" w:rsidP="0048155C">
            <w:pPr>
              <w:jc w:val="both"/>
              <w:rPr>
                <w:b/>
                <w:lang w:val="uk-UA"/>
              </w:rPr>
            </w:pPr>
            <w:r w:rsidRPr="00EE6FD0">
              <w:rPr>
                <w:rFonts w:eastAsiaTheme="minorHAnsi"/>
                <w:lang w:val="uk-UA" w:eastAsia="en-US"/>
              </w:rPr>
              <w:t>62X2525537393281</w:t>
            </w:r>
          </w:p>
        </w:tc>
      </w:tr>
      <w:tr w:rsidR="002B0266" w:rsidRPr="00EE6FD0" w14:paraId="566AF3B0" w14:textId="77777777" w:rsidTr="0048155C">
        <w:trPr>
          <w:trHeight w:val="554"/>
        </w:trPr>
        <w:tc>
          <w:tcPr>
            <w:tcW w:w="390" w:type="dxa"/>
            <w:vAlign w:val="center"/>
          </w:tcPr>
          <w:p w14:paraId="2C178E8A" w14:textId="77777777" w:rsidR="002B0266" w:rsidRPr="00EE6FD0" w:rsidRDefault="002B0266" w:rsidP="0048155C">
            <w:pPr>
              <w:jc w:val="center"/>
              <w:rPr>
                <w:b/>
                <w:lang w:val="uk-UA"/>
              </w:rPr>
            </w:pPr>
            <w:r w:rsidRPr="00EE6FD0">
              <w:rPr>
                <w:b/>
                <w:lang w:val="uk-UA"/>
              </w:rPr>
              <w:t>7</w:t>
            </w:r>
          </w:p>
        </w:tc>
        <w:tc>
          <w:tcPr>
            <w:tcW w:w="6186" w:type="dxa"/>
            <w:vAlign w:val="center"/>
          </w:tcPr>
          <w:p w14:paraId="1EC41D13" w14:textId="77777777" w:rsidR="002B0266" w:rsidRPr="00EE6FD0" w:rsidRDefault="002B0266" w:rsidP="0048155C">
            <w:pPr>
              <w:rPr>
                <w:lang w:val="uk-UA"/>
              </w:rPr>
            </w:pPr>
            <w:r w:rsidRPr="00EE6FD0">
              <w:rPr>
                <w:rFonts w:eastAsiaTheme="minorHAnsi"/>
                <w:lang w:val="uk-UA"/>
              </w:rPr>
              <w:t>Інформація про наявність пільг/субсидії* (є/немає)</w:t>
            </w:r>
          </w:p>
        </w:tc>
        <w:tc>
          <w:tcPr>
            <w:tcW w:w="3335" w:type="dxa"/>
            <w:vAlign w:val="center"/>
          </w:tcPr>
          <w:p w14:paraId="649C2CAE" w14:textId="77777777" w:rsidR="002B0266" w:rsidRPr="00EE6FD0" w:rsidRDefault="002B0266" w:rsidP="0048155C">
            <w:pPr>
              <w:jc w:val="both"/>
              <w:rPr>
                <w:b/>
                <w:lang w:val="uk-UA"/>
              </w:rPr>
            </w:pPr>
            <w:r w:rsidRPr="00EE6FD0">
              <w:rPr>
                <w:rFonts w:eastAsiaTheme="minorHAnsi"/>
                <w:lang w:val="uk-UA" w:eastAsia="en-US"/>
              </w:rPr>
              <w:t>немає</w:t>
            </w:r>
          </w:p>
        </w:tc>
      </w:tr>
    </w:tbl>
    <w:p w14:paraId="60139707" w14:textId="77777777" w:rsidR="002B0266" w:rsidRPr="00EE6FD0" w:rsidRDefault="002B0266" w:rsidP="002B0266">
      <w:pPr>
        <w:ind w:firstLine="709"/>
        <w:jc w:val="both"/>
        <w:rPr>
          <w:b/>
          <w:lang w:val="uk-UA"/>
        </w:rPr>
      </w:pPr>
    </w:p>
    <w:p w14:paraId="6A95DD8E" w14:textId="77777777" w:rsidR="002B0266" w:rsidRPr="00EE6FD0" w:rsidRDefault="002B0266" w:rsidP="002B0266">
      <w:pPr>
        <w:ind w:firstLine="709"/>
        <w:jc w:val="both"/>
        <w:rPr>
          <w:lang w:val="uk-UA"/>
        </w:rPr>
      </w:pPr>
      <w:r w:rsidRPr="00EE6FD0">
        <w:rPr>
          <w:lang w:val="uk-UA"/>
        </w:rPr>
        <w:t>Початок постачання:__________________________________________________________</w:t>
      </w:r>
    </w:p>
    <w:p w14:paraId="12616DA6" w14:textId="77777777" w:rsidR="002B0266" w:rsidRPr="00EE6FD0" w:rsidRDefault="002B0266" w:rsidP="002B0266">
      <w:pPr>
        <w:ind w:firstLine="709"/>
        <w:jc w:val="both"/>
        <w:rPr>
          <w:lang w:val="uk-UA"/>
        </w:rPr>
      </w:pPr>
    </w:p>
    <w:p w14:paraId="3EB843B5" w14:textId="77777777" w:rsidR="002B0266" w:rsidRPr="00514CAC" w:rsidRDefault="002B0266" w:rsidP="002B0266">
      <w:pPr>
        <w:ind w:firstLine="709"/>
        <w:jc w:val="both"/>
        <w:rPr>
          <w:b/>
          <w:sz w:val="20"/>
          <w:szCs w:val="20"/>
          <w:lang w:val="uk-UA"/>
        </w:rPr>
      </w:pPr>
      <w:r w:rsidRPr="00514CAC">
        <w:rPr>
          <w:b/>
          <w:sz w:val="20"/>
          <w:szCs w:val="20"/>
          <w:lang w:val="uk-UA"/>
        </w:rPr>
        <w:t>*Примітка:</w:t>
      </w:r>
    </w:p>
    <w:p w14:paraId="696404BA" w14:textId="77777777" w:rsidR="00514CAC" w:rsidRPr="00514CAC" w:rsidRDefault="00514CAC" w:rsidP="00514CAC">
      <w:pPr>
        <w:ind w:firstLine="709"/>
        <w:jc w:val="both"/>
        <w:rPr>
          <w:sz w:val="20"/>
          <w:szCs w:val="20"/>
          <w:lang w:val="uk-UA" w:eastAsia="uk-UA"/>
        </w:rPr>
      </w:pPr>
      <w:r w:rsidRPr="00514CAC">
        <w:rPr>
          <w:sz w:val="20"/>
          <w:szCs w:val="20"/>
          <w:lang w:val="uk-UA"/>
        </w:rPr>
        <w:t>Заповнюється Постачальником, якщо заява-приєднання надається для заповнення Постачальником.</w:t>
      </w:r>
    </w:p>
    <w:p w14:paraId="3D16465C" w14:textId="77777777" w:rsidR="00514CAC" w:rsidRPr="00514CAC" w:rsidRDefault="00514CAC" w:rsidP="00514CAC">
      <w:pPr>
        <w:ind w:firstLine="709"/>
        <w:jc w:val="both"/>
        <w:rPr>
          <w:sz w:val="20"/>
          <w:szCs w:val="20"/>
          <w:lang w:val="uk-UA"/>
        </w:rPr>
      </w:pPr>
      <w:r w:rsidRPr="00514CAC">
        <w:rPr>
          <w:sz w:val="20"/>
          <w:szCs w:val="20"/>
          <w:lang w:val="uk-UA"/>
        </w:rPr>
        <w:t>Заповнюється Споживачем, якщо заява-приєднання заповнюється Споживачем самостійно.</w:t>
      </w:r>
    </w:p>
    <w:p w14:paraId="1A961BC1" w14:textId="77777777" w:rsidR="00514CAC" w:rsidRPr="00514CAC" w:rsidRDefault="00514CAC" w:rsidP="00514CAC">
      <w:pPr>
        <w:ind w:firstLine="709"/>
        <w:jc w:val="both"/>
        <w:rPr>
          <w:sz w:val="20"/>
          <w:szCs w:val="20"/>
          <w:lang w:val="uk-UA"/>
        </w:rPr>
      </w:pPr>
      <w:r w:rsidRPr="00514CAC">
        <w:rPr>
          <w:sz w:val="20"/>
          <w:szCs w:val="20"/>
          <w:lang w:val="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0BB376E9" w14:textId="77777777" w:rsidR="00514CAC" w:rsidRPr="00514CAC" w:rsidRDefault="00514CAC" w:rsidP="00514CAC">
      <w:pPr>
        <w:ind w:firstLine="709"/>
        <w:jc w:val="both"/>
        <w:rPr>
          <w:sz w:val="20"/>
          <w:szCs w:val="20"/>
          <w:lang w:val="uk-UA"/>
        </w:rPr>
      </w:pPr>
      <w:r w:rsidRPr="00514CAC">
        <w:rPr>
          <w:sz w:val="20"/>
          <w:szCs w:val="20"/>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7EE57A2B" w14:textId="77777777" w:rsidR="00514CAC" w:rsidRPr="00514CAC" w:rsidRDefault="00514CAC" w:rsidP="00514CAC">
      <w:pPr>
        <w:ind w:firstLine="709"/>
        <w:jc w:val="both"/>
        <w:rPr>
          <w:sz w:val="20"/>
          <w:szCs w:val="20"/>
          <w:lang w:val="uk-UA"/>
        </w:rPr>
      </w:pPr>
      <w:r w:rsidRPr="00514CAC">
        <w:rPr>
          <w:sz w:val="20"/>
          <w:szCs w:val="20"/>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448CC64C" w14:textId="77777777" w:rsidR="00514CAC" w:rsidRPr="00514CAC" w:rsidRDefault="00514CAC" w:rsidP="00514CAC">
      <w:pPr>
        <w:ind w:firstLine="709"/>
        <w:jc w:val="both"/>
        <w:rPr>
          <w:sz w:val="20"/>
          <w:szCs w:val="20"/>
          <w:lang w:val="uk-UA"/>
        </w:rPr>
      </w:pPr>
      <w:r w:rsidRPr="00514CAC">
        <w:rPr>
          <w:sz w:val="20"/>
          <w:szCs w:val="20"/>
          <w:lang w:val="uk-UA"/>
        </w:rPr>
        <w:lastRenderedPageBreak/>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13BDC7E8" w14:textId="77777777" w:rsidR="00BA6194" w:rsidRPr="00514CAC" w:rsidRDefault="00BA6194" w:rsidP="002B0266">
      <w:pPr>
        <w:jc w:val="both"/>
        <w:rPr>
          <w:b/>
          <w:lang w:val="uk-UA"/>
        </w:rPr>
      </w:pPr>
    </w:p>
    <w:p w14:paraId="32E7970B" w14:textId="457AD157" w:rsidR="002B0266" w:rsidRPr="00EE6FD0" w:rsidRDefault="002B0266" w:rsidP="002B0266">
      <w:pPr>
        <w:jc w:val="both"/>
        <w:rPr>
          <w:b/>
          <w:lang w:val="uk-UA"/>
        </w:rPr>
      </w:pPr>
      <w:r w:rsidRPr="00EE6FD0">
        <w:rPr>
          <w:b/>
          <w:lang w:val="uk-UA"/>
        </w:rPr>
        <w:t>Відмітка про згоду Споживача на обробку персональних даних:</w:t>
      </w:r>
    </w:p>
    <w:p w14:paraId="799A445A" w14:textId="77777777" w:rsidR="002B0266" w:rsidRPr="00EE6FD0" w:rsidRDefault="002B0266" w:rsidP="002B0266">
      <w:pPr>
        <w:ind w:firstLine="709"/>
        <w:jc w:val="both"/>
        <w:rPr>
          <w:b/>
          <w:lang w:val="uk-UA"/>
        </w:rPr>
      </w:pPr>
    </w:p>
    <w:p w14:paraId="2E3D3C37" w14:textId="77777777" w:rsidR="002B0266" w:rsidRPr="00EE6FD0" w:rsidRDefault="002B0266" w:rsidP="002B0266">
      <w:pPr>
        <w:jc w:val="both"/>
        <w:rPr>
          <w:bCs/>
          <w:u w:val="single"/>
          <w:lang w:val="uk-UA"/>
        </w:rPr>
      </w:pPr>
      <w:r w:rsidRPr="00EE6FD0">
        <w:rPr>
          <w:bCs/>
          <w:lang w:val="uk-UA"/>
        </w:rPr>
        <w:t>_________________</w:t>
      </w:r>
      <w:r w:rsidRPr="00EE6FD0">
        <w:rPr>
          <w:bCs/>
          <w:lang w:val="uk-UA"/>
        </w:rPr>
        <w:tab/>
        <w:t xml:space="preserve">              _______________</w:t>
      </w:r>
      <w:r w:rsidRPr="00EE6FD0">
        <w:rPr>
          <w:bCs/>
          <w:lang w:val="uk-UA"/>
        </w:rPr>
        <w:tab/>
        <w:t xml:space="preserve">                            ____________</w:t>
      </w:r>
      <w:r w:rsidRPr="00EE6FD0">
        <w:rPr>
          <w:bCs/>
          <w:u w:val="single"/>
          <w:lang w:val="uk-UA"/>
        </w:rPr>
        <w:t xml:space="preserve"> ____</w:t>
      </w:r>
    </w:p>
    <w:p w14:paraId="7E3BC5D8" w14:textId="77777777" w:rsidR="002B0266" w:rsidRPr="00EE6FD0" w:rsidRDefault="002B0266" w:rsidP="002B0266">
      <w:pPr>
        <w:ind w:firstLine="709"/>
        <w:rPr>
          <w:sz w:val="16"/>
          <w:szCs w:val="16"/>
          <w:lang w:val="uk-UA"/>
        </w:rPr>
      </w:pPr>
      <w:r w:rsidRPr="00EE6FD0">
        <w:rPr>
          <w:sz w:val="16"/>
          <w:szCs w:val="16"/>
          <w:lang w:val="uk-UA"/>
        </w:rPr>
        <w:t xml:space="preserve"> (дата)                                                  (особистий підпис)</w:t>
      </w:r>
      <w:r w:rsidRPr="00EE6FD0">
        <w:rPr>
          <w:sz w:val="16"/>
          <w:szCs w:val="16"/>
          <w:lang w:val="uk-UA"/>
        </w:rPr>
        <w:tab/>
        <w:t xml:space="preserve"> </w:t>
      </w:r>
      <w:r w:rsidRPr="00EE6FD0">
        <w:rPr>
          <w:sz w:val="16"/>
          <w:szCs w:val="16"/>
          <w:lang w:val="uk-UA"/>
        </w:rPr>
        <w:tab/>
        <w:t xml:space="preserve">                                   (П.І.Б. Споживача)</w:t>
      </w:r>
    </w:p>
    <w:p w14:paraId="5621F4B1" w14:textId="77777777" w:rsidR="002B0266" w:rsidRPr="00EE6FD0" w:rsidRDefault="002B0266" w:rsidP="002B0266">
      <w:pPr>
        <w:ind w:firstLine="709"/>
        <w:jc w:val="both"/>
        <w:rPr>
          <w:b/>
          <w:sz w:val="16"/>
          <w:szCs w:val="16"/>
          <w:lang w:val="uk-UA"/>
        </w:rPr>
      </w:pPr>
    </w:p>
    <w:p w14:paraId="6FB502A3" w14:textId="77777777" w:rsidR="002B0266" w:rsidRPr="00EE6FD0" w:rsidRDefault="002B0266" w:rsidP="002B0266">
      <w:pPr>
        <w:ind w:firstLine="709"/>
        <w:jc w:val="both"/>
        <w:rPr>
          <w:b/>
          <w:sz w:val="20"/>
          <w:szCs w:val="20"/>
          <w:lang w:val="uk-UA"/>
        </w:rPr>
      </w:pPr>
      <w:r w:rsidRPr="00EE6FD0">
        <w:rPr>
          <w:b/>
          <w:sz w:val="20"/>
          <w:szCs w:val="20"/>
          <w:lang w:val="uk-UA"/>
        </w:rPr>
        <w:t>*Примітка:</w:t>
      </w:r>
    </w:p>
    <w:p w14:paraId="0E332D57" w14:textId="77777777" w:rsidR="002B0266" w:rsidRPr="00EE6FD0" w:rsidRDefault="002B0266" w:rsidP="002B0266">
      <w:pPr>
        <w:ind w:firstLine="709"/>
        <w:jc w:val="both"/>
        <w:rPr>
          <w:sz w:val="20"/>
          <w:szCs w:val="20"/>
          <w:lang w:val="uk-UA"/>
        </w:rPr>
      </w:pPr>
      <w:r w:rsidRPr="00EE6FD0">
        <w:rPr>
          <w:sz w:val="20"/>
          <w:szCs w:val="20"/>
          <w:lang w:val="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5C5F1B7A" w14:textId="77777777" w:rsidR="002B0266" w:rsidRPr="00EE6FD0" w:rsidRDefault="002B0266" w:rsidP="002B0266">
      <w:pPr>
        <w:ind w:firstLine="709"/>
        <w:rPr>
          <w:lang w:val="uk-UA"/>
        </w:rPr>
      </w:pPr>
    </w:p>
    <w:p w14:paraId="47ADEBFD" w14:textId="77777777" w:rsidR="002B0266" w:rsidRPr="00EE6FD0" w:rsidRDefault="002B0266" w:rsidP="002B0266">
      <w:pPr>
        <w:ind w:firstLine="709"/>
        <w:rPr>
          <w:b/>
          <w:lang w:val="uk-UA"/>
        </w:rPr>
      </w:pPr>
      <w:r w:rsidRPr="00EE6FD0">
        <w:rPr>
          <w:b/>
          <w:lang w:val="uk-UA"/>
        </w:rPr>
        <w:t>Реквізити Споживача:</w:t>
      </w:r>
    </w:p>
    <w:p w14:paraId="76432C7D" w14:textId="77777777" w:rsidR="002B0266" w:rsidRPr="00EE6FD0" w:rsidRDefault="002B0266" w:rsidP="002B0266">
      <w:pPr>
        <w:pStyle w:val="aa"/>
        <w:spacing w:before="0" w:beforeAutospacing="0" w:after="0" w:afterAutospacing="0"/>
        <w:ind w:firstLine="709"/>
        <w:rPr>
          <w:bCs/>
          <w:sz w:val="22"/>
          <w:szCs w:val="22"/>
          <w:lang w:val="uk-UA"/>
        </w:rPr>
      </w:pPr>
      <w:r w:rsidRPr="00EE6FD0">
        <w:rPr>
          <w:bCs/>
          <w:sz w:val="22"/>
          <w:szCs w:val="22"/>
          <w:lang w:val="uk-UA"/>
        </w:rPr>
        <w:t>Чернігівський окружний адміністративний суд</w:t>
      </w:r>
    </w:p>
    <w:p w14:paraId="0A0EA09D" w14:textId="77777777" w:rsidR="002B0266" w:rsidRPr="00EE6FD0" w:rsidRDefault="002B0266" w:rsidP="002B0266">
      <w:pPr>
        <w:pStyle w:val="aa"/>
        <w:spacing w:before="0" w:beforeAutospacing="0" w:after="0" w:afterAutospacing="0"/>
        <w:ind w:firstLine="709"/>
        <w:rPr>
          <w:bCs/>
          <w:lang w:val="uk-UA"/>
        </w:rPr>
      </w:pPr>
      <w:r w:rsidRPr="00EE6FD0">
        <w:rPr>
          <w:bCs/>
          <w:sz w:val="22"/>
          <w:szCs w:val="22"/>
          <w:lang w:val="uk-UA"/>
        </w:rPr>
        <w:t xml:space="preserve">вул. Київська, буд. 23, м. Чернігів, 14005 </w:t>
      </w:r>
    </w:p>
    <w:p w14:paraId="6E345B68" w14:textId="77777777" w:rsidR="002B0266" w:rsidRPr="00EE6FD0" w:rsidRDefault="002B0266" w:rsidP="002B0266">
      <w:pPr>
        <w:pStyle w:val="aa"/>
        <w:spacing w:before="0" w:beforeAutospacing="0" w:after="0" w:afterAutospacing="0"/>
        <w:ind w:firstLine="709"/>
        <w:rPr>
          <w:bCs/>
          <w:lang w:val="uk-UA"/>
        </w:rPr>
      </w:pPr>
      <w:r w:rsidRPr="00EE6FD0">
        <w:rPr>
          <w:bCs/>
          <w:sz w:val="22"/>
          <w:szCs w:val="22"/>
          <w:lang w:val="uk-UA"/>
        </w:rPr>
        <w:t>код ЄДРПОУ 35108650</w:t>
      </w:r>
    </w:p>
    <w:p w14:paraId="69A3A3B5" w14:textId="77777777" w:rsidR="002B0266" w:rsidRPr="00EE6FD0" w:rsidRDefault="002B0266" w:rsidP="002B0266">
      <w:pPr>
        <w:ind w:firstLine="709"/>
        <w:rPr>
          <w:bCs/>
          <w:lang w:val="uk-UA"/>
        </w:rPr>
      </w:pPr>
      <w:r w:rsidRPr="00EE6FD0">
        <w:rPr>
          <w:bCs/>
          <w:sz w:val="22"/>
          <w:szCs w:val="22"/>
          <w:lang w:val="uk-UA"/>
        </w:rPr>
        <w:t>р/р UA858201720343110001000005440,</w:t>
      </w:r>
    </w:p>
    <w:p w14:paraId="45CC4B91" w14:textId="77777777" w:rsidR="002B0266" w:rsidRPr="00EE6FD0" w:rsidRDefault="002B0266" w:rsidP="002B0266">
      <w:pPr>
        <w:ind w:firstLine="709"/>
        <w:rPr>
          <w:bCs/>
          <w:lang w:val="uk-UA"/>
        </w:rPr>
      </w:pPr>
      <w:r w:rsidRPr="00EE6FD0">
        <w:rPr>
          <w:bCs/>
          <w:sz w:val="22"/>
          <w:szCs w:val="22"/>
          <w:lang w:val="uk-UA"/>
        </w:rPr>
        <w:t>р/р UA988201720343191001100005440</w:t>
      </w:r>
    </w:p>
    <w:p w14:paraId="497BDA55" w14:textId="77777777" w:rsidR="002B0266" w:rsidRPr="00EE6FD0" w:rsidRDefault="002B0266" w:rsidP="002B0266">
      <w:pPr>
        <w:ind w:firstLine="709"/>
        <w:rPr>
          <w:bCs/>
          <w:lang w:val="uk-UA"/>
        </w:rPr>
      </w:pPr>
      <w:r w:rsidRPr="00EE6FD0">
        <w:rPr>
          <w:bCs/>
          <w:sz w:val="22"/>
          <w:szCs w:val="22"/>
          <w:lang w:val="uk-UA"/>
        </w:rPr>
        <w:t>у Державній казначейській службі України,</w:t>
      </w:r>
    </w:p>
    <w:p w14:paraId="2F73D4DC" w14:textId="77777777" w:rsidR="002B0266" w:rsidRPr="00EE6FD0" w:rsidRDefault="002B0266" w:rsidP="002B0266">
      <w:pPr>
        <w:ind w:firstLine="709"/>
        <w:rPr>
          <w:bCs/>
          <w:sz w:val="22"/>
          <w:szCs w:val="22"/>
          <w:lang w:val="uk-UA"/>
        </w:rPr>
      </w:pPr>
      <w:r w:rsidRPr="00EE6FD0">
        <w:rPr>
          <w:bCs/>
          <w:sz w:val="22"/>
          <w:szCs w:val="22"/>
          <w:lang w:val="uk-UA"/>
        </w:rPr>
        <w:t>тел.(0462) 665500</w:t>
      </w:r>
    </w:p>
    <w:p w14:paraId="09B9B792" w14:textId="77777777" w:rsidR="002B0266" w:rsidRPr="00EE6FD0" w:rsidRDefault="002B0266" w:rsidP="002B0266">
      <w:pPr>
        <w:ind w:firstLine="709"/>
        <w:rPr>
          <w:lang w:val="uk-UA"/>
        </w:rPr>
      </w:pPr>
      <w:r w:rsidRPr="00EE6FD0">
        <w:rPr>
          <w:bCs/>
          <w:lang w:val="uk-UA"/>
        </w:rPr>
        <w:t>ел. адреса: inbox@adm.cn.court.gov.ua</w:t>
      </w:r>
    </w:p>
    <w:p w14:paraId="34C3FFA2" w14:textId="77777777" w:rsidR="002B0266" w:rsidRPr="00EE6FD0" w:rsidRDefault="002B0266" w:rsidP="002B0266">
      <w:pPr>
        <w:ind w:firstLine="709"/>
        <w:rPr>
          <w:b/>
          <w:lang w:val="uk-UA"/>
        </w:rPr>
      </w:pPr>
    </w:p>
    <w:p w14:paraId="5E32A80A" w14:textId="77777777" w:rsidR="002B0266" w:rsidRPr="00EE6FD0" w:rsidRDefault="002B0266" w:rsidP="002B0266">
      <w:pPr>
        <w:ind w:firstLine="709"/>
        <w:rPr>
          <w:lang w:val="uk-UA"/>
        </w:rPr>
      </w:pPr>
    </w:p>
    <w:p w14:paraId="58657EB1" w14:textId="77777777" w:rsidR="002B0266" w:rsidRPr="00EE6FD0" w:rsidRDefault="002B0266" w:rsidP="002B0266">
      <w:pPr>
        <w:rPr>
          <w:b/>
          <w:lang w:val="uk-UA"/>
        </w:rPr>
      </w:pPr>
      <w:r w:rsidRPr="00EE6FD0">
        <w:rPr>
          <w:b/>
          <w:lang w:val="uk-UA"/>
        </w:rPr>
        <w:t>Відмітка про підписання Споживачем цієї заяви-приєднання:</w:t>
      </w:r>
    </w:p>
    <w:p w14:paraId="48BA3E31" w14:textId="77777777" w:rsidR="002B0266" w:rsidRPr="00EE6FD0" w:rsidRDefault="002B0266" w:rsidP="002B0266">
      <w:pPr>
        <w:ind w:firstLine="709"/>
        <w:rPr>
          <w:b/>
          <w:lang w:val="uk-UA"/>
        </w:rPr>
      </w:pPr>
    </w:p>
    <w:p w14:paraId="2BF0BB3D" w14:textId="77777777" w:rsidR="002B0266" w:rsidRPr="00EE6FD0" w:rsidRDefault="002B0266" w:rsidP="002B0266">
      <w:pPr>
        <w:jc w:val="both"/>
        <w:rPr>
          <w:bCs/>
          <w:u w:val="single"/>
          <w:lang w:val="uk-UA"/>
        </w:rPr>
      </w:pPr>
      <w:r w:rsidRPr="00EE6FD0">
        <w:rPr>
          <w:bCs/>
          <w:lang w:val="uk-UA"/>
        </w:rPr>
        <w:t>_________________</w:t>
      </w:r>
      <w:r w:rsidRPr="00EE6FD0">
        <w:rPr>
          <w:bCs/>
          <w:lang w:val="uk-UA"/>
        </w:rPr>
        <w:tab/>
        <w:t xml:space="preserve">              _______________</w:t>
      </w:r>
      <w:r w:rsidRPr="00EE6FD0">
        <w:rPr>
          <w:bCs/>
          <w:lang w:val="uk-UA"/>
        </w:rPr>
        <w:tab/>
        <w:t xml:space="preserve">                             _____________</w:t>
      </w:r>
      <w:r w:rsidRPr="00EE6FD0">
        <w:rPr>
          <w:bCs/>
          <w:u w:val="single"/>
          <w:lang w:val="uk-UA"/>
        </w:rPr>
        <w:t xml:space="preserve"> ____</w:t>
      </w:r>
    </w:p>
    <w:p w14:paraId="4D4BDA0B" w14:textId="77777777" w:rsidR="002B0266" w:rsidRPr="00EE6FD0" w:rsidRDefault="002B0266" w:rsidP="002B0266">
      <w:pPr>
        <w:ind w:firstLine="709"/>
        <w:rPr>
          <w:sz w:val="16"/>
          <w:szCs w:val="16"/>
          <w:lang w:val="uk-UA"/>
        </w:rPr>
      </w:pPr>
      <w:r w:rsidRPr="00EE6FD0">
        <w:rPr>
          <w:sz w:val="16"/>
          <w:szCs w:val="16"/>
          <w:lang w:val="uk-UA"/>
        </w:rPr>
        <w:t>(дата)                                                  (особистий підпис)</w:t>
      </w:r>
      <w:r w:rsidRPr="00EE6FD0">
        <w:rPr>
          <w:sz w:val="16"/>
          <w:szCs w:val="16"/>
          <w:lang w:val="uk-UA"/>
        </w:rPr>
        <w:tab/>
        <w:t xml:space="preserve"> </w:t>
      </w:r>
      <w:r w:rsidRPr="00EE6FD0">
        <w:rPr>
          <w:sz w:val="16"/>
          <w:szCs w:val="16"/>
          <w:lang w:val="uk-UA"/>
        </w:rPr>
        <w:tab/>
        <w:t xml:space="preserve">                                   (П.І.Б. Споживача)</w:t>
      </w:r>
    </w:p>
    <w:p w14:paraId="71F8AB63" w14:textId="77777777" w:rsidR="002B0266" w:rsidRPr="00EE6FD0" w:rsidRDefault="002B0266" w:rsidP="002B0266">
      <w:pPr>
        <w:ind w:firstLine="709"/>
        <w:jc w:val="both"/>
        <w:rPr>
          <w:b/>
          <w:sz w:val="16"/>
          <w:szCs w:val="16"/>
          <w:lang w:val="uk-UA"/>
        </w:rPr>
      </w:pPr>
    </w:p>
    <w:p w14:paraId="012C0C6A" w14:textId="77777777" w:rsidR="006A2D1D" w:rsidRPr="00EE6FD0" w:rsidRDefault="006A2D1D" w:rsidP="006F3942">
      <w:pPr>
        <w:widowControl w:val="0"/>
        <w:suppressAutoHyphens/>
        <w:autoSpaceDE w:val="0"/>
        <w:ind w:firstLine="709"/>
        <w:jc w:val="right"/>
        <w:rPr>
          <w:lang w:val="uk-UA" w:eastAsia="zh-CN"/>
        </w:rPr>
      </w:pPr>
    </w:p>
    <w:p w14:paraId="11E4F788" w14:textId="77777777" w:rsidR="006A2D1D" w:rsidRPr="00EE6FD0" w:rsidRDefault="006A2D1D" w:rsidP="006F3942">
      <w:pPr>
        <w:widowControl w:val="0"/>
        <w:suppressAutoHyphens/>
        <w:autoSpaceDE w:val="0"/>
        <w:ind w:firstLine="709"/>
        <w:jc w:val="right"/>
        <w:rPr>
          <w:lang w:val="uk-UA" w:eastAsia="zh-CN"/>
        </w:rPr>
      </w:pPr>
    </w:p>
    <w:p w14:paraId="17F8D8A7" w14:textId="77777777" w:rsidR="006A2D1D" w:rsidRPr="00C532B9" w:rsidRDefault="006A2D1D" w:rsidP="006F3942">
      <w:pPr>
        <w:widowControl w:val="0"/>
        <w:suppressAutoHyphens/>
        <w:autoSpaceDE w:val="0"/>
        <w:ind w:firstLine="709"/>
        <w:jc w:val="right"/>
        <w:rPr>
          <w:lang w:val="uk-UA" w:eastAsia="zh-CN"/>
        </w:rPr>
      </w:pPr>
    </w:p>
    <w:p w14:paraId="409C3F25" w14:textId="77777777" w:rsidR="006A2D1D" w:rsidRPr="00C532B9" w:rsidRDefault="006A2D1D" w:rsidP="006F3942">
      <w:pPr>
        <w:widowControl w:val="0"/>
        <w:suppressAutoHyphens/>
        <w:autoSpaceDE w:val="0"/>
        <w:ind w:firstLine="709"/>
        <w:jc w:val="right"/>
        <w:rPr>
          <w:lang w:val="uk-UA" w:eastAsia="zh-CN"/>
        </w:rPr>
      </w:pPr>
    </w:p>
    <w:p w14:paraId="452F40AD" w14:textId="77777777" w:rsidR="006A2D1D" w:rsidRPr="00C532B9" w:rsidRDefault="006A2D1D" w:rsidP="006F3942">
      <w:pPr>
        <w:widowControl w:val="0"/>
        <w:suppressAutoHyphens/>
        <w:autoSpaceDE w:val="0"/>
        <w:ind w:firstLine="709"/>
        <w:jc w:val="right"/>
        <w:rPr>
          <w:lang w:val="uk-UA" w:eastAsia="zh-CN"/>
        </w:rPr>
      </w:pPr>
    </w:p>
    <w:p w14:paraId="40D100EB" w14:textId="77777777" w:rsidR="006A2D1D" w:rsidRPr="00C532B9" w:rsidRDefault="006A2D1D" w:rsidP="006F3942">
      <w:pPr>
        <w:widowControl w:val="0"/>
        <w:suppressAutoHyphens/>
        <w:autoSpaceDE w:val="0"/>
        <w:ind w:firstLine="709"/>
        <w:jc w:val="right"/>
        <w:rPr>
          <w:lang w:val="uk-UA" w:eastAsia="zh-CN"/>
        </w:rPr>
      </w:pPr>
    </w:p>
    <w:p w14:paraId="0395EAA2" w14:textId="20EA8F27" w:rsidR="00E435DA" w:rsidRPr="00C532B9" w:rsidRDefault="00E435DA" w:rsidP="006F3942">
      <w:pPr>
        <w:widowControl w:val="0"/>
        <w:suppressAutoHyphens/>
        <w:autoSpaceDE w:val="0"/>
        <w:ind w:firstLine="709"/>
        <w:jc w:val="right"/>
        <w:rPr>
          <w:lang w:val="uk-UA" w:eastAsia="zh-CN"/>
        </w:rPr>
      </w:pPr>
    </w:p>
    <w:p w14:paraId="6182A11C" w14:textId="6B6B961F" w:rsidR="005E3C9E" w:rsidRPr="00C532B9" w:rsidRDefault="005E3C9E" w:rsidP="006F3942">
      <w:pPr>
        <w:widowControl w:val="0"/>
        <w:suppressAutoHyphens/>
        <w:autoSpaceDE w:val="0"/>
        <w:ind w:firstLine="709"/>
        <w:jc w:val="right"/>
        <w:rPr>
          <w:lang w:val="uk-UA" w:eastAsia="zh-CN"/>
        </w:rPr>
      </w:pPr>
    </w:p>
    <w:p w14:paraId="196B1322" w14:textId="3BC9BA2C" w:rsidR="005E3C9E" w:rsidRPr="00C532B9" w:rsidRDefault="005E3C9E" w:rsidP="006F3942">
      <w:pPr>
        <w:widowControl w:val="0"/>
        <w:suppressAutoHyphens/>
        <w:autoSpaceDE w:val="0"/>
        <w:ind w:firstLine="709"/>
        <w:jc w:val="right"/>
        <w:rPr>
          <w:lang w:val="uk-UA" w:eastAsia="zh-CN"/>
        </w:rPr>
      </w:pPr>
    </w:p>
    <w:p w14:paraId="44F7F403" w14:textId="7759029C" w:rsidR="005E3C9E" w:rsidRPr="00C532B9" w:rsidRDefault="005E3C9E" w:rsidP="006F3942">
      <w:pPr>
        <w:widowControl w:val="0"/>
        <w:suppressAutoHyphens/>
        <w:autoSpaceDE w:val="0"/>
        <w:ind w:firstLine="709"/>
        <w:jc w:val="right"/>
        <w:rPr>
          <w:lang w:val="uk-UA" w:eastAsia="zh-CN"/>
        </w:rPr>
      </w:pPr>
    </w:p>
    <w:p w14:paraId="2CC60D9D" w14:textId="45050C16" w:rsidR="005E3C9E" w:rsidRPr="00C532B9" w:rsidRDefault="005E3C9E" w:rsidP="006F3942">
      <w:pPr>
        <w:widowControl w:val="0"/>
        <w:suppressAutoHyphens/>
        <w:autoSpaceDE w:val="0"/>
        <w:ind w:firstLine="709"/>
        <w:jc w:val="right"/>
        <w:rPr>
          <w:lang w:val="uk-UA" w:eastAsia="zh-CN"/>
        </w:rPr>
      </w:pPr>
    </w:p>
    <w:p w14:paraId="6DAD8FD7" w14:textId="367421DE" w:rsidR="005E3C9E" w:rsidRPr="00C532B9" w:rsidRDefault="005E3C9E" w:rsidP="006F3942">
      <w:pPr>
        <w:widowControl w:val="0"/>
        <w:suppressAutoHyphens/>
        <w:autoSpaceDE w:val="0"/>
        <w:ind w:firstLine="709"/>
        <w:jc w:val="right"/>
        <w:rPr>
          <w:lang w:val="uk-UA" w:eastAsia="zh-CN"/>
        </w:rPr>
      </w:pPr>
    </w:p>
    <w:p w14:paraId="204417BE" w14:textId="0FB67815" w:rsidR="005E3C9E" w:rsidRPr="00C532B9" w:rsidRDefault="005E3C9E" w:rsidP="006F3942">
      <w:pPr>
        <w:widowControl w:val="0"/>
        <w:suppressAutoHyphens/>
        <w:autoSpaceDE w:val="0"/>
        <w:ind w:firstLine="709"/>
        <w:jc w:val="right"/>
        <w:rPr>
          <w:lang w:val="uk-UA" w:eastAsia="zh-CN"/>
        </w:rPr>
      </w:pPr>
    </w:p>
    <w:p w14:paraId="66297BBE" w14:textId="607D181D" w:rsidR="006268AA" w:rsidRPr="00C532B9" w:rsidRDefault="006268AA" w:rsidP="006F3942">
      <w:pPr>
        <w:widowControl w:val="0"/>
        <w:suppressAutoHyphens/>
        <w:autoSpaceDE w:val="0"/>
        <w:ind w:firstLine="709"/>
        <w:jc w:val="right"/>
        <w:rPr>
          <w:lang w:val="uk-UA" w:eastAsia="zh-CN"/>
        </w:rPr>
      </w:pPr>
    </w:p>
    <w:p w14:paraId="3A13068C" w14:textId="06EF05ED" w:rsidR="006268AA" w:rsidRPr="00C532B9" w:rsidRDefault="006268AA" w:rsidP="006F3942">
      <w:pPr>
        <w:widowControl w:val="0"/>
        <w:suppressAutoHyphens/>
        <w:autoSpaceDE w:val="0"/>
        <w:ind w:firstLine="709"/>
        <w:jc w:val="right"/>
        <w:rPr>
          <w:lang w:val="uk-UA" w:eastAsia="zh-CN"/>
        </w:rPr>
      </w:pPr>
    </w:p>
    <w:p w14:paraId="1AC2F924" w14:textId="44DC9BB7" w:rsidR="006268AA" w:rsidRPr="00C532B9" w:rsidRDefault="006268AA" w:rsidP="006F3942">
      <w:pPr>
        <w:widowControl w:val="0"/>
        <w:suppressAutoHyphens/>
        <w:autoSpaceDE w:val="0"/>
        <w:ind w:firstLine="709"/>
        <w:jc w:val="right"/>
        <w:rPr>
          <w:lang w:val="uk-UA" w:eastAsia="zh-CN"/>
        </w:rPr>
      </w:pPr>
    </w:p>
    <w:p w14:paraId="5E4E99D0" w14:textId="086FB4B4" w:rsidR="006268AA" w:rsidRPr="00C532B9" w:rsidRDefault="006268AA" w:rsidP="006F3942">
      <w:pPr>
        <w:widowControl w:val="0"/>
        <w:suppressAutoHyphens/>
        <w:autoSpaceDE w:val="0"/>
        <w:ind w:firstLine="709"/>
        <w:jc w:val="right"/>
        <w:rPr>
          <w:lang w:val="uk-UA" w:eastAsia="zh-CN"/>
        </w:rPr>
      </w:pPr>
    </w:p>
    <w:p w14:paraId="407425B2" w14:textId="42D7025E" w:rsidR="006268AA" w:rsidRPr="00C532B9" w:rsidRDefault="006268AA" w:rsidP="006F3942">
      <w:pPr>
        <w:widowControl w:val="0"/>
        <w:suppressAutoHyphens/>
        <w:autoSpaceDE w:val="0"/>
        <w:ind w:firstLine="709"/>
        <w:jc w:val="right"/>
        <w:rPr>
          <w:lang w:val="uk-UA" w:eastAsia="zh-CN"/>
        </w:rPr>
      </w:pPr>
    </w:p>
    <w:p w14:paraId="4D82AEC8" w14:textId="2978184F" w:rsidR="006268AA" w:rsidRPr="00C532B9" w:rsidRDefault="006268AA" w:rsidP="006F3942">
      <w:pPr>
        <w:widowControl w:val="0"/>
        <w:suppressAutoHyphens/>
        <w:autoSpaceDE w:val="0"/>
        <w:ind w:firstLine="709"/>
        <w:jc w:val="right"/>
        <w:rPr>
          <w:lang w:val="uk-UA" w:eastAsia="zh-CN"/>
        </w:rPr>
      </w:pPr>
    </w:p>
    <w:p w14:paraId="7F494684" w14:textId="39234285" w:rsidR="006268AA" w:rsidRPr="00C532B9" w:rsidRDefault="006268AA" w:rsidP="006F3942">
      <w:pPr>
        <w:widowControl w:val="0"/>
        <w:suppressAutoHyphens/>
        <w:autoSpaceDE w:val="0"/>
        <w:ind w:firstLine="709"/>
        <w:jc w:val="right"/>
        <w:rPr>
          <w:lang w:val="uk-UA" w:eastAsia="zh-CN"/>
        </w:rPr>
      </w:pPr>
    </w:p>
    <w:p w14:paraId="18BBB8DE" w14:textId="74AFDA3D" w:rsidR="006268AA" w:rsidRPr="00C532B9" w:rsidRDefault="006268AA" w:rsidP="006F3942">
      <w:pPr>
        <w:widowControl w:val="0"/>
        <w:suppressAutoHyphens/>
        <w:autoSpaceDE w:val="0"/>
        <w:ind w:firstLine="709"/>
        <w:jc w:val="right"/>
        <w:rPr>
          <w:lang w:val="uk-UA" w:eastAsia="zh-CN"/>
        </w:rPr>
      </w:pPr>
    </w:p>
    <w:p w14:paraId="19543BD7" w14:textId="6BD3FB89" w:rsidR="006268AA" w:rsidRDefault="006268AA" w:rsidP="006F3942">
      <w:pPr>
        <w:widowControl w:val="0"/>
        <w:suppressAutoHyphens/>
        <w:autoSpaceDE w:val="0"/>
        <w:ind w:firstLine="709"/>
        <w:jc w:val="right"/>
        <w:rPr>
          <w:lang w:val="uk-UA" w:eastAsia="zh-CN"/>
        </w:rPr>
      </w:pPr>
    </w:p>
    <w:p w14:paraId="3E65994D" w14:textId="5AB6F36A" w:rsidR="002B0266" w:rsidRDefault="002B0266" w:rsidP="006F3942">
      <w:pPr>
        <w:widowControl w:val="0"/>
        <w:suppressAutoHyphens/>
        <w:autoSpaceDE w:val="0"/>
        <w:ind w:firstLine="709"/>
        <w:jc w:val="right"/>
        <w:rPr>
          <w:lang w:val="uk-UA" w:eastAsia="zh-CN"/>
        </w:rPr>
      </w:pPr>
    </w:p>
    <w:p w14:paraId="37A51E8C" w14:textId="5491B00F" w:rsidR="002B0266" w:rsidRDefault="002B0266" w:rsidP="006F3942">
      <w:pPr>
        <w:widowControl w:val="0"/>
        <w:suppressAutoHyphens/>
        <w:autoSpaceDE w:val="0"/>
        <w:ind w:firstLine="709"/>
        <w:jc w:val="right"/>
        <w:rPr>
          <w:lang w:val="uk-UA" w:eastAsia="zh-CN"/>
        </w:rPr>
      </w:pPr>
    </w:p>
    <w:p w14:paraId="741C0910" w14:textId="72948DF1" w:rsidR="002B0266" w:rsidRDefault="002B0266" w:rsidP="006F3942">
      <w:pPr>
        <w:widowControl w:val="0"/>
        <w:suppressAutoHyphens/>
        <w:autoSpaceDE w:val="0"/>
        <w:ind w:firstLine="709"/>
        <w:jc w:val="right"/>
        <w:rPr>
          <w:lang w:val="uk-UA" w:eastAsia="zh-CN"/>
        </w:rPr>
      </w:pPr>
    </w:p>
    <w:p w14:paraId="48163C61" w14:textId="18172963" w:rsidR="002B0266" w:rsidRDefault="002B0266" w:rsidP="006F3942">
      <w:pPr>
        <w:widowControl w:val="0"/>
        <w:suppressAutoHyphens/>
        <w:autoSpaceDE w:val="0"/>
        <w:ind w:firstLine="709"/>
        <w:jc w:val="right"/>
        <w:rPr>
          <w:lang w:val="uk-UA" w:eastAsia="zh-CN"/>
        </w:rPr>
      </w:pPr>
    </w:p>
    <w:p w14:paraId="4B9B6DC4" w14:textId="24CED7E3" w:rsidR="002B0266" w:rsidRDefault="002B0266" w:rsidP="006F3942">
      <w:pPr>
        <w:widowControl w:val="0"/>
        <w:suppressAutoHyphens/>
        <w:autoSpaceDE w:val="0"/>
        <w:ind w:firstLine="709"/>
        <w:jc w:val="right"/>
        <w:rPr>
          <w:lang w:val="uk-UA" w:eastAsia="zh-CN"/>
        </w:rPr>
      </w:pPr>
    </w:p>
    <w:p w14:paraId="2E3CF795" w14:textId="73F2D9FB" w:rsidR="002B0266" w:rsidRDefault="002B0266" w:rsidP="006F3942">
      <w:pPr>
        <w:widowControl w:val="0"/>
        <w:suppressAutoHyphens/>
        <w:autoSpaceDE w:val="0"/>
        <w:ind w:firstLine="709"/>
        <w:jc w:val="right"/>
        <w:rPr>
          <w:lang w:val="uk-UA" w:eastAsia="zh-CN"/>
        </w:rPr>
      </w:pPr>
    </w:p>
    <w:p w14:paraId="254AF779" w14:textId="674F6CE6" w:rsidR="001E5456" w:rsidRPr="00EE6FD0" w:rsidRDefault="001E5456" w:rsidP="00F30AE9">
      <w:pPr>
        <w:widowControl w:val="0"/>
        <w:suppressAutoHyphens/>
        <w:autoSpaceDE w:val="0"/>
        <w:ind w:firstLine="6521"/>
        <w:rPr>
          <w:lang w:val="uk-UA" w:eastAsia="zh-CN"/>
        </w:rPr>
      </w:pPr>
      <w:r w:rsidRPr="00EE6FD0">
        <w:rPr>
          <w:lang w:val="uk-UA" w:eastAsia="zh-CN"/>
        </w:rPr>
        <w:lastRenderedPageBreak/>
        <w:t>Додаток №</w:t>
      </w:r>
      <w:r w:rsidR="0081656E" w:rsidRPr="00EE6FD0">
        <w:rPr>
          <w:lang w:val="uk-UA" w:eastAsia="zh-CN"/>
        </w:rPr>
        <w:t xml:space="preserve"> </w:t>
      </w:r>
      <w:r w:rsidRPr="00EE6FD0">
        <w:rPr>
          <w:lang w:val="uk-UA" w:eastAsia="zh-CN"/>
        </w:rPr>
        <w:t>2</w:t>
      </w:r>
      <w:r w:rsidR="0081656E" w:rsidRPr="00EE6FD0">
        <w:rPr>
          <w:lang w:val="uk-UA" w:eastAsia="zh-CN"/>
        </w:rPr>
        <w:t xml:space="preserve"> </w:t>
      </w:r>
    </w:p>
    <w:p w14:paraId="4804A8A3" w14:textId="77777777" w:rsidR="001E5456" w:rsidRPr="00EE6FD0" w:rsidRDefault="001E5456" w:rsidP="00F30AE9">
      <w:pPr>
        <w:ind w:firstLine="6521"/>
        <w:rPr>
          <w:lang w:val="uk-UA"/>
        </w:rPr>
      </w:pPr>
      <w:r w:rsidRPr="00EE6FD0">
        <w:rPr>
          <w:lang w:val="uk-UA" w:eastAsia="zh-CN"/>
        </w:rPr>
        <w:t xml:space="preserve">до Договору </w:t>
      </w:r>
      <w:r w:rsidRPr="00EE6FD0">
        <w:rPr>
          <w:lang w:val="uk-UA"/>
        </w:rPr>
        <w:t>про постачання</w:t>
      </w:r>
    </w:p>
    <w:p w14:paraId="75C645B9" w14:textId="462FBBA0" w:rsidR="001E5456" w:rsidRPr="00EE6FD0" w:rsidRDefault="001E5456" w:rsidP="00F30AE9">
      <w:pPr>
        <w:widowControl w:val="0"/>
        <w:suppressAutoHyphens/>
        <w:autoSpaceDE w:val="0"/>
        <w:ind w:firstLine="6521"/>
        <w:rPr>
          <w:lang w:val="uk-UA" w:eastAsia="zh-CN"/>
        </w:rPr>
      </w:pPr>
      <w:r w:rsidRPr="00EE6FD0">
        <w:rPr>
          <w:lang w:val="uk-UA"/>
        </w:rPr>
        <w:t>електричної енергії</w:t>
      </w:r>
      <w:r w:rsidR="00F30AE9">
        <w:rPr>
          <w:lang w:val="uk-UA"/>
        </w:rPr>
        <w:t xml:space="preserve"> </w:t>
      </w:r>
      <w:r w:rsidRPr="00EE6FD0">
        <w:rPr>
          <w:lang w:val="uk-UA"/>
        </w:rPr>
        <w:t>споживачу</w:t>
      </w:r>
      <w:r w:rsidRPr="00EE6FD0">
        <w:rPr>
          <w:lang w:val="uk-UA" w:eastAsia="zh-CN"/>
        </w:rPr>
        <w:t xml:space="preserve"> </w:t>
      </w:r>
    </w:p>
    <w:p w14:paraId="526DBDE5" w14:textId="4AD23159" w:rsidR="001E5456" w:rsidRPr="00EE6FD0" w:rsidRDefault="0081656E" w:rsidP="00F30AE9">
      <w:pPr>
        <w:widowControl w:val="0"/>
        <w:suppressAutoHyphens/>
        <w:autoSpaceDE w:val="0"/>
        <w:ind w:firstLine="6521"/>
        <w:rPr>
          <w:lang w:val="uk-UA" w:eastAsia="zh-CN"/>
        </w:rPr>
      </w:pPr>
      <w:r w:rsidRPr="00EE6FD0">
        <w:rPr>
          <w:lang w:val="uk-UA" w:eastAsia="zh-CN"/>
        </w:rPr>
        <w:t>№ ___ від ___</w:t>
      </w:r>
      <w:r w:rsidR="00D41173" w:rsidRPr="00EE6FD0">
        <w:rPr>
          <w:lang w:val="uk-UA" w:eastAsia="zh-CN"/>
        </w:rPr>
        <w:t>_____</w:t>
      </w:r>
      <w:r w:rsidRPr="00EE6FD0">
        <w:rPr>
          <w:lang w:val="uk-UA" w:eastAsia="zh-CN"/>
        </w:rPr>
        <w:t>__20</w:t>
      </w:r>
      <w:r w:rsidR="00051797">
        <w:rPr>
          <w:lang w:val="uk-UA" w:eastAsia="zh-CN"/>
        </w:rPr>
        <w:t>23</w:t>
      </w:r>
      <w:r w:rsidR="001E5456" w:rsidRPr="00EE6FD0">
        <w:rPr>
          <w:lang w:val="uk-UA" w:eastAsia="zh-CN"/>
        </w:rPr>
        <w:t xml:space="preserve"> р</w:t>
      </w:r>
      <w:r w:rsidR="00D41173" w:rsidRPr="00EE6FD0">
        <w:rPr>
          <w:lang w:val="uk-UA" w:eastAsia="zh-CN"/>
        </w:rPr>
        <w:t>оку</w:t>
      </w:r>
    </w:p>
    <w:p w14:paraId="571AE56A" w14:textId="77777777" w:rsidR="00B11B76" w:rsidRPr="00EE6FD0" w:rsidRDefault="00B11B76" w:rsidP="00C0007C">
      <w:pPr>
        <w:ind w:firstLine="6521"/>
        <w:rPr>
          <w:lang w:val="uk-UA"/>
        </w:rPr>
      </w:pPr>
    </w:p>
    <w:p w14:paraId="3DDFEA93" w14:textId="77777777" w:rsidR="00B11B76" w:rsidRPr="00EE6FD0" w:rsidRDefault="00B11B76" w:rsidP="006F3942">
      <w:pPr>
        <w:ind w:firstLine="709"/>
        <w:rPr>
          <w:lang w:val="uk-UA"/>
        </w:rPr>
      </w:pPr>
    </w:p>
    <w:p w14:paraId="5236E5CA" w14:textId="49EE0E1B" w:rsidR="00B11B76" w:rsidRPr="00EE6FD0" w:rsidRDefault="00B11B76" w:rsidP="006F3942">
      <w:pPr>
        <w:ind w:firstLine="709"/>
        <w:jc w:val="center"/>
        <w:rPr>
          <w:b/>
          <w:lang w:val="uk-UA"/>
        </w:rPr>
      </w:pPr>
      <w:r w:rsidRPr="00EE6FD0">
        <w:rPr>
          <w:b/>
          <w:lang w:val="uk-UA"/>
        </w:rPr>
        <w:t>КОМЕРЦІЙНА ПРОПОЗИЦІЯ</w:t>
      </w:r>
    </w:p>
    <w:p w14:paraId="4C9FFF2B" w14:textId="576F88C7" w:rsidR="00D70506" w:rsidRPr="00EE6FD0" w:rsidRDefault="00D70506" w:rsidP="006F3942">
      <w:pPr>
        <w:ind w:firstLine="709"/>
        <w:jc w:val="center"/>
        <w:rPr>
          <w:b/>
          <w:lang w:val="uk-UA"/>
        </w:rPr>
      </w:pPr>
    </w:p>
    <w:p w14:paraId="6CDF1CD2" w14:textId="77777777" w:rsidR="00527442" w:rsidRPr="00EE6FD0" w:rsidRDefault="00527442" w:rsidP="006F3942">
      <w:pPr>
        <w:ind w:firstLine="709"/>
        <w:jc w:val="center"/>
        <w:rPr>
          <w:b/>
          <w:lang w:val="uk-UA"/>
        </w:rPr>
      </w:pPr>
    </w:p>
    <w:p w14:paraId="357BE732" w14:textId="6F96CD25" w:rsidR="00D7442D" w:rsidRPr="00EE6FD0" w:rsidRDefault="00EE6FD0" w:rsidP="002D6947">
      <w:pPr>
        <w:shd w:val="clear" w:color="auto" w:fill="FFFFFF" w:themeFill="background1"/>
        <w:ind w:firstLine="709"/>
        <w:jc w:val="both"/>
        <w:rPr>
          <w:lang w:val="uk-UA" w:eastAsia="uk-UA"/>
        </w:rPr>
      </w:pPr>
      <w:r w:rsidRPr="0006286E">
        <w:rPr>
          <w:lang w:val="uk-UA"/>
        </w:rPr>
        <w:t>1.</w:t>
      </w:r>
      <w:r w:rsidR="00D7442D" w:rsidRPr="0006286E">
        <w:rPr>
          <w:lang w:val="uk-UA"/>
        </w:rPr>
        <w:t xml:space="preserve"> </w:t>
      </w:r>
      <w:r w:rsidR="007F5003" w:rsidRPr="0006286E">
        <w:rPr>
          <w:lang w:val="uk-UA"/>
        </w:rPr>
        <w:t>Ц</w:t>
      </w:r>
      <w:r w:rsidR="00D7442D" w:rsidRPr="0006286E">
        <w:rPr>
          <w:lang w:val="uk-UA"/>
        </w:rPr>
        <w:t>іна електричної енергії</w:t>
      </w:r>
      <w:r w:rsidR="0006286E" w:rsidRPr="0006286E">
        <w:rPr>
          <w:lang w:val="uk-UA"/>
        </w:rPr>
        <w:t xml:space="preserve"> (за 1 кВт*год з ПДВ)</w:t>
      </w:r>
      <w:r w:rsidR="00880759" w:rsidRPr="0006286E">
        <w:rPr>
          <w:lang w:val="uk-UA"/>
        </w:rPr>
        <w:t>:</w:t>
      </w:r>
      <w:r w:rsidR="00880759" w:rsidRPr="00EE6FD0">
        <w:rPr>
          <w:lang w:val="uk-UA"/>
        </w:rPr>
        <w:t xml:space="preserve"> </w:t>
      </w:r>
      <w:r w:rsidR="002D6947" w:rsidRPr="00EE6FD0">
        <w:rPr>
          <w:lang w:val="uk-UA"/>
        </w:rPr>
        <w:t xml:space="preserve"> </w:t>
      </w:r>
    </w:p>
    <w:p w14:paraId="6D61263A" w14:textId="2C85AF90" w:rsidR="00D7442D" w:rsidRPr="00EE6FD0" w:rsidRDefault="00D7442D" w:rsidP="002D6947">
      <w:pPr>
        <w:shd w:val="clear" w:color="auto" w:fill="FFFFFF" w:themeFill="background1"/>
        <w:ind w:firstLine="709"/>
        <w:jc w:val="both"/>
        <w:rPr>
          <w:lang w:val="uk-UA"/>
        </w:rPr>
      </w:pPr>
      <w:r w:rsidRPr="00EE6FD0">
        <w:rPr>
          <w:lang w:val="uk-UA"/>
        </w:rPr>
        <w:t>2</w:t>
      </w:r>
      <w:r w:rsidR="00EE6FD0">
        <w:rPr>
          <w:lang w:val="uk-UA"/>
        </w:rPr>
        <w:t>.</w:t>
      </w:r>
      <w:r w:rsidRPr="00EE6FD0">
        <w:rPr>
          <w:lang w:val="uk-UA"/>
        </w:rPr>
        <w:t xml:space="preserve"> </w:t>
      </w:r>
      <w:r w:rsidR="007F5003" w:rsidRPr="00EE6FD0">
        <w:rPr>
          <w:lang w:val="uk-UA"/>
        </w:rPr>
        <w:t>С</w:t>
      </w:r>
      <w:r w:rsidRPr="00EE6FD0">
        <w:rPr>
          <w:lang w:val="uk-UA"/>
        </w:rPr>
        <w:t>посіб оплати:</w:t>
      </w:r>
      <w:r w:rsidR="00FC4076" w:rsidRPr="00EE6FD0">
        <w:rPr>
          <w:lang w:val="uk-UA"/>
        </w:rPr>
        <w:t xml:space="preserve"> </w:t>
      </w:r>
      <w:r w:rsidR="002D6947" w:rsidRPr="00EE6FD0">
        <w:rPr>
          <w:lang w:val="uk-UA"/>
        </w:rPr>
        <w:t xml:space="preserve"> </w:t>
      </w:r>
    </w:p>
    <w:p w14:paraId="430480B2" w14:textId="08D58530" w:rsidR="00D7442D" w:rsidRPr="00EE6FD0" w:rsidRDefault="00D7442D" w:rsidP="002D6947">
      <w:pPr>
        <w:shd w:val="clear" w:color="auto" w:fill="FFFFFF" w:themeFill="background1"/>
        <w:ind w:firstLine="709"/>
        <w:jc w:val="both"/>
        <w:rPr>
          <w:lang w:val="uk-UA"/>
        </w:rPr>
      </w:pPr>
      <w:r w:rsidRPr="00EE6FD0">
        <w:rPr>
          <w:lang w:val="uk-UA"/>
        </w:rPr>
        <w:t>3</w:t>
      </w:r>
      <w:r w:rsidR="00EE6FD0">
        <w:rPr>
          <w:lang w:val="uk-UA"/>
        </w:rPr>
        <w:t>.</w:t>
      </w:r>
      <w:r w:rsidRPr="00EE6FD0">
        <w:rPr>
          <w:lang w:val="uk-UA"/>
        </w:rPr>
        <w:t xml:space="preserve"> </w:t>
      </w:r>
      <w:r w:rsidR="008E32CA" w:rsidRPr="00EE6FD0">
        <w:rPr>
          <w:lang w:val="uk-UA"/>
        </w:rPr>
        <w:t xml:space="preserve">Термін надання </w:t>
      </w:r>
      <w:r w:rsidR="00EE6FD0">
        <w:rPr>
          <w:lang w:val="uk-UA"/>
        </w:rPr>
        <w:t>Р</w:t>
      </w:r>
      <w:r w:rsidR="008E32CA" w:rsidRPr="00EE6FD0">
        <w:rPr>
          <w:lang w:val="uk-UA"/>
        </w:rPr>
        <w:t>ахунку</w:t>
      </w:r>
      <w:r w:rsidR="00EE6FD0">
        <w:rPr>
          <w:lang w:val="uk-UA"/>
        </w:rPr>
        <w:t xml:space="preserve"> та Акту</w:t>
      </w:r>
      <w:r w:rsidR="008E32CA" w:rsidRPr="00EE6FD0">
        <w:rPr>
          <w:lang w:val="uk-UA"/>
        </w:rPr>
        <w:t xml:space="preserve"> за спожиту електричну енергію та строк його оплати</w:t>
      </w:r>
      <w:r w:rsidR="00880759" w:rsidRPr="00EE6FD0">
        <w:rPr>
          <w:lang w:val="uk-UA"/>
        </w:rPr>
        <w:t xml:space="preserve">: </w:t>
      </w:r>
      <w:r w:rsidR="002D6947" w:rsidRPr="00EE6FD0">
        <w:rPr>
          <w:lang w:val="uk-UA"/>
        </w:rPr>
        <w:t xml:space="preserve"> </w:t>
      </w:r>
    </w:p>
    <w:p w14:paraId="4E43A055" w14:textId="1150BB91" w:rsidR="00FC4076" w:rsidRPr="00EE6FD0" w:rsidRDefault="00FC4076" w:rsidP="002D6947">
      <w:pPr>
        <w:shd w:val="clear" w:color="auto" w:fill="FFFFFF" w:themeFill="background1"/>
        <w:tabs>
          <w:tab w:val="left" w:pos="709"/>
          <w:tab w:val="left" w:pos="993"/>
        </w:tabs>
        <w:suppressAutoHyphens/>
        <w:jc w:val="both"/>
        <w:rPr>
          <w:lang w:val="uk-UA"/>
        </w:rPr>
      </w:pPr>
      <w:r w:rsidRPr="00EE6FD0">
        <w:rPr>
          <w:rStyle w:val="st42"/>
          <w:lang w:val="uk-UA"/>
        </w:rPr>
        <w:tab/>
      </w:r>
      <w:r w:rsidR="00D7442D" w:rsidRPr="00EE6FD0">
        <w:rPr>
          <w:rStyle w:val="st42"/>
          <w:lang w:val="uk-UA"/>
        </w:rPr>
        <w:t>4</w:t>
      </w:r>
      <w:r w:rsidR="00EE6FD0">
        <w:rPr>
          <w:rStyle w:val="st42"/>
          <w:lang w:val="uk-UA"/>
        </w:rPr>
        <w:t>.</w:t>
      </w:r>
      <w:r w:rsidR="00D7442D" w:rsidRPr="00EE6FD0">
        <w:rPr>
          <w:rStyle w:val="st42"/>
          <w:lang w:val="uk-UA"/>
        </w:rPr>
        <w:t xml:space="preserve"> </w:t>
      </w:r>
      <w:r w:rsidR="007F5003" w:rsidRPr="00EE6FD0">
        <w:rPr>
          <w:lang w:val="uk-UA"/>
        </w:rPr>
        <w:t>В</w:t>
      </w:r>
      <w:r w:rsidRPr="00EE6FD0">
        <w:rPr>
          <w:lang w:val="uk-UA"/>
        </w:rPr>
        <w:t>изначення способу оплати послуг з розподілу</w:t>
      </w:r>
      <w:r w:rsidR="00EE6FD0">
        <w:rPr>
          <w:lang w:val="uk-UA"/>
        </w:rPr>
        <w:t>/передачі електричної енергії</w:t>
      </w:r>
      <w:r w:rsidRPr="00EE6FD0">
        <w:rPr>
          <w:lang w:val="uk-UA"/>
        </w:rPr>
        <w:t xml:space="preserve">: </w:t>
      </w:r>
      <w:r w:rsidR="002D6947" w:rsidRPr="00EE6FD0">
        <w:rPr>
          <w:lang w:val="uk-UA"/>
        </w:rPr>
        <w:t xml:space="preserve"> </w:t>
      </w:r>
      <w:r w:rsidR="002D6947" w:rsidRPr="00EE6FD0">
        <w:rPr>
          <w:lang w:val="uk-UA" w:eastAsia="uk-UA"/>
        </w:rPr>
        <w:t xml:space="preserve"> </w:t>
      </w:r>
    </w:p>
    <w:p w14:paraId="48CCC480" w14:textId="4E488593" w:rsidR="00D7442D" w:rsidRPr="00EE6FD0" w:rsidRDefault="008E32CA" w:rsidP="002D6947">
      <w:pPr>
        <w:shd w:val="clear" w:color="auto" w:fill="FFFFFF" w:themeFill="background1"/>
        <w:ind w:firstLine="709"/>
        <w:jc w:val="both"/>
        <w:rPr>
          <w:lang w:val="uk-UA"/>
        </w:rPr>
      </w:pPr>
      <w:r w:rsidRPr="00EE6FD0">
        <w:rPr>
          <w:lang w:val="uk-UA"/>
        </w:rPr>
        <w:t>5</w:t>
      </w:r>
      <w:r w:rsidR="00EE6FD0">
        <w:rPr>
          <w:lang w:val="uk-UA"/>
        </w:rPr>
        <w:t>.</w:t>
      </w:r>
      <w:r w:rsidR="00D7442D" w:rsidRPr="00EE6FD0">
        <w:rPr>
          <w:lang w:val="uk-UA"/>
        </w:rPr>
        <w:t xml:space="preserve"> </w:t>
      </w:r>
      <w:r w:rsidR="007F5003" w:rsidRPr="00EE6FD0">
        <w:rPr>
          <w:lang w:val="uk-UA"/>
        </w:rPr>
        <w:t>Р</w:t>
      </w:r>
      <w:r w:rsidR="00D7442D" w:rsidRPr="00EE6FD0">
        <w:rPr>
          <w:lang w:val="uk-UA"/>
        </w:rPr>
        <w:t>озмір пені за порушення строку оплати або штраф</w:t>
      </w:r>
      <w:r w:rsidR="00880759" w:rsidRPr="00EE6FD0">
        <w:rPr>
          <w:lang w:val="uk-UA"/>
        </w:rPr>
        <w:t>:</w:t>
      </w:r>
    </w:p>
    <w:p w14:paraId="729B2F99" w14:textId="62882C54" w:rsidR="00D7442D" w:rsidRPr="00EE6FD0" w:rsidRDefault="008E32CA" w:rsidP="002D6947">
      <w:pPr>
        <w:shd w:val="clear" w:color="auto" w:fill="FFFFFF" w:themeFill="background1"/>
        <w:ind w:firstLine="709"/>
        <w:jc w:val="both"/>
        <w:rPr>
          <w:lang w:val="uk-UA"/>
        </w:rPr>
      </w:pPr>
      <w:r w:rsidRPr="00EE6FD0">
        <w:rPr>
          <w:lang w:val="uk-UA"/>
        </w:rPr>
        <w:t>6</w:t>
      </w:r>
      <w:r w:rsidR="00EE6FD0">
        <w:rPr>
          <w:lang w:val="uk-UA"/>
        </w:rPr>
        <w:t>.</w:t>
      </w:r>
      <w:r w:rsidR="00D7442D" w:rsidRPr="00EE6FD0">
        <w:rPr>
          <w:lang w:val="uk-UA"/>
        </w:rPr>
        <w:t xml:space="preserve"> </w:t>
      </w:r>
      <w:r w:rsidR="007F5003" w:rsidRPr="00EE6FD0">
        <w:rPr>
          <w:lang w:val="uk-UA"/>
        </w:rPr>
        <w:t>Р</w:t>
      </w:r>
      <w:r w:rsidR="00D7442D" w:rsidRPr="00EE6FD0">
        <w:rPr>
          <w:lang w:val="uk-UA"/>
        </w:rPr>
        <w:t>озмір компенсації Споживачу за недодержання Постачальником якості надання комерційних послуг</w:t>
      </w:r>
      <w:r w:rsidR="00880759" w:rsidRPr="00EE6FD0">
        <w:rPr>
          <w:lang w:val="uk-UA"/>
        </w:rPr>
        <w:t xml:space="preserve">: </w:t>
      </w:r>
      <w:r w:rsidR="002D6947" w:rsidRPr="00EE6FD0">
        <w:rPr>
          <w:lang w:val="uk-UA"/>
        </w:rPr>
        <w:t xml:space="preserve"> </w:t>
      </w:r>
    </w:p>
    <w:p w14:paraId="467DFD43" w14:textId="76444F5D" w:rsidR="00D7442D" w:rsidRPr="00EE6FD0" w:rsidRDefault="008E32CA" w:rsidP="002D6947">
      <w:pPr>
        <w:shd w:val="clear" w:color="auto" w:fill="FFFFFF" w:themeFill="background1"/>
        <w:ind w:firstLine="709"/>
        <w:jc w:val="both"/>
        <w:rPr>
          <w:lang w:val="uk-UA"/>
        </w:rPr>
      </w:pPr>
      <w:r w:rsidRPr="00EE6FD0">
        <w:rPr>
          <w:lang w:val="uk-UA"/>
        </w:rPr>
        <w:t>7</w:t>
      </w:r>
      <w:r w:rsidR="00EE6FD0">
        <w:rPr>
          <w:lang w:val="uk-UA"/>
        </w:rPr>
        <w:t>.</w:t>
      </w:r>
      <w:r w:rsidR="00D7442D" w:rsidRPr="00EE6FD0">
        <w:rPr>
          <w:lang w:val="uk-UA"/>
        </w:rPr>
        <w:t xml:space="preserve"> </w:t>
      </w:r>
      <w:r w:rsidR="007F5003" w:rsidRPr="00EE6FD0">
        <w:rPr>
          <w:lang w:val="uk-UA"/>
        </w:rPr>
        <w:t>Р</w:t>
      </w:r>
      <w:r w:rsidR="00D7442D" w:rsidRPr="00EE6FD0">
        <w:rPr>
          <w:lang w:val="uk-UA"/>
        </w:rPr>
        <w:t>озмір штрафу за дострокове розірвання Договору у випадках, не передбачених умовами Договору</w:t>
      </w:r>
      <w:r w:rsidR="00C2550D" w:rsidRPr="00EE6FD0">
        <w:rPr>
          <w:lang w:val="uk-UA"/>
        </w:rPr>
        <w:t xml:space="preserve">: </w:t>
      </w:r>
      <w:r w:rsidR="002D6947" w:rsidRPr="00EE6FD0">
        <w:rPr>
          <w:lang w:val="uk-UA"/>
        </w:rPr>
        <w:t xml:space="preserve"> </w:t>
      </w:r>
    </w:p>
    <w:p w14:paraId="615C4169" w14:textId="2A3D45C5" w:rsidR="00EE2F6D" w:rsidRPr="00EE6FD0" w:rsidRDefault="008E32CA" w:rsidP="002D6947">
      <w:pPr>
        <w:shd w:val="clear" w:color="auto" w:fill="FFFFFF" w:themeFill="background1"/>
        <w:ind w:firstLine="709"/>
        <w:jc w:val="both"/>
        <w:rPr>
          <w:color w:val="000000"/>
          <w:lang w:val="uk-UA" w:eastAsia="uk-UA"/>
        </w:rPr>
      </w:pPr>
      <w:r w:rsidRPr="00EE6FD0">
        <w:rPr>
          <w:lang w:val="uk-UA"/>
        </w:rPr>
        <w:t>8</w:t>
      </w:r>
      <w:r w:rsidR="00EE6FD0">
        <w:rPr>
          <w:lang w:val="uk-UA"/>
        </w:rPr>
        <w:t>.</w:t>
      </w:r>
      <w:r w:rsidR="00D7442D" w:rsidRPr="00EE6FD0">
        <w:rPr>
          <w:lang w:val="uk-UA"/>
        </w:rPr>
        <w:t xml:space="preserve"> </w:t>
      </w:r>
      <w:r w:rsidR="001F0EE6" w:rsidRPr="00EE6FD0">
        <w:rPr>
          <w:color w:val="000000"/>
          <w:lang w:val="uk-UA" w:eastAsia="uk-UA"/>
        </w:rPr>
        <w:t xml:space="preserve">Термін дії Договору та умови пролонгації: </w:t>
      </w:r>
      <w:r w:rsidR="002D6947" w:rsidRPr="00EE6FD0">
        <w:rPr>
          <w:color w:val="000000"/>
          <w:lang w:val="uk-UA" w:eastAsia="uk-UA"/>
        </w:rPr>
        <w:t xml:space="preserve"> </w:t>
      </w:r>
    </w:p>
    <w:p w14:paraId="2EF41AF6" w14:textId="77777777" w:rsidR="008E25BD" w:rsidRPr="00EE6FD0" w:rsidRDefault="008E25BD" w:rsidP="002D6947">
      <w:pPr>
        <w:shd w:val="clear" w:color="auto" w:fill="FFFFFF" w:themeFill="background1"/>
        <w:ind w:firstLine="709"/>
        <w:jc w:val="both"/>
        <w:rPr>
          <w:lang w:val="uk-UA" w:eastAsia="uk-UA"/>
        </w:rPr>
      </w:pPr>
      <w:r w:rsidRPr="00EE6FD0">
        <w:rPr>
          <w:lang w:val="uk-UA" w:eastAsia="uk-UA"/>
        </w:rPr>
        <w:t>Дія цього Договору може бути продовжена на строк, достатній для проведення процедури закупівлі на початку наступного року, в обсязі, що не перевищує 20% (двадцять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відповідно до пункту 6 статті 41 Закону України «Про публічні закупівлі»</w:t>
      </w:r>
    </w:p>
    <w:p w14:paraId="79611ED3" w14:textId="7CFEB625" w:rsidR="00D7442D" w:rsidRPr="00EE6FD0" w:rsidRDefault="008E32CA" w:rsidP="002D6947">
      <w:pPr>
        <w:shd w:val="clear" w:color="auto" w:fill="FFFFFF" w:themeFill="background1"/>
        <w:ind w:firstLine="709"/>
        <w:jc w:val="both"/>
        <w:rPr>
          <w:lang w:val="uk-UA"/>
        </w:rPr>
      </w:pPr>
      <w:r w:rsidRPr="00EE6FD0">
        <w:rPr>
          <w:lang w:val="uk-UA"/>
        </w:rPr>
        <w:t>9</w:t>
      </w:r>
      <w:r w:rsidR="00EE6FD0">
        <w:rPr>
          <w:lang w:val="uk-UA"/>
        </w:rPr>
        <w:t>.</w:t>
      </w:r>
      <w:r w:rsidR="00D7442D" w:rsidRPr="00EE6FD0">
        <w:rPr>
          <w:lang w:val="uk-UA"/>
        </w:rPr>
        <w:t xml:space="preserve"> </w:t>
      </w:r>
      <w:r w:rsidR="00EE6FD0" w:rsidRPr="00EE6FD0">
        <w:rPr>
          <w:lang w:val="uk-UA"/>
        </w:rPr>
        <w:t>Можливість надання пільг, субсидій</w:t>
      </w:r>
      <w:r w:rsidR="00EE6FD0">
        <w:rPr>
          <w:lang w:val="uk-UA"/>
        </w:rPr>
        <w:t>:</w:t>
      </w:r>
    </w:p>
    <w:p w14:paraId="14AB54CF" w14:textId="5A37D7D6" w:rsidR="001F0EE6" w:rsidRPr="00EE6FD0" w:rsidRDefault="00FC4076" w:rsidP="002D6947">
      <w:pPr>
        <w:shd w:val="clear" w:color="auto" w:fill="FFFFFF" w:themeFill="background1"/>
        <w:ind w:firstLine="709"/>
        <w:jc w:val="both"/>
        <w:rPr>
          <w:lang w:val="uk-UA"/>
        </w:rPr>
      </w:pPr>
      <w:r w:rsidRPr="00EE6FD0">
        <w:rPr>
          <w:lang w:val="uk-UA"/>
        </w:rPr>
        <w:t>1</w:t>
      </w:r>
      <w:r w:rsidR="008E32CA" w:rsidRPr="00EE6FD0">
        <w:rPr>
          <w:lang w:val="uk-UA"/>
        </w:rPr>
        <w:t>0</w:t>
      </w:r>
      <w:r w:rsidR="00EE6FD0">
        <w:rPr>
          <w:lang w:val="uk-UA"/>
        </w:rPr>
        <w:t>. Підписи С</w:t>
      </w:r>
      <w:r w:rsidR="001627F5">
        <w:rPr>
          <w:lang w:val="uk-UA"/>
        </w:rPr>
        <w:t>т</w:t>
      </w:r>
      <w:r w:rsidR="00EE6FD0">
        <w:rPr>
          <w:lang w:val="uk-UA"/>
        </w:rPr>
        <w:t>орін.</w:t>
      </w:r>
    </w:p>
    <w:p w14:paraId="2B4C98B3" w14:textId="348AD8F4" w:rsidR="00DC6225" w:rsidRPr="00EE6FD0" w:rsidRDefault="00DC6225" w:rsidP="00E85D4B">
      <w:pPr>
        <w:ind w:firstLine="709"/>
        <w:jc w:val="both"/>
        <w:rPr>
          <w:lang w:val="uk-UA"/>
        </w:rPr>
      </w:pPr>
    </w:p>
    <w:p w14:paraId="4DB1DEE2" w14:textId="527A8878" w:rsidR="00DC6225" w:rsidRPr="00EE6FD0" w:rsidRDefault="00DC6225" w:rsidP="00E85D4B">
      <w:pPr>
        <w:ind w:firstLine="709"/>
        <w:jc w:val="both"/>
        <w:rPr>
          <w:lang w:val="uk-UA"/>
        </w:rPr>
      </w:pPr>
    </w:p>
    <w:p w14:paraId="5E4553B2" w14:textId="24A8B646" w:rsidR="00DC6225" w:rsidRPr="00EE6FD0" w:rsidRDefault="00DC6225" w:rsidP="00E85D4B">
      <w:pPr>
        <w:ind w:firstLine="709"/>
        <w:jc w:val="both"/>
        <w:rPr>
          <w:lang w:val="uk-UA"/>
        </w:rPr>
      </w:pP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382"/>
        <w:gridCol w:w="4103"/>
      </w:tblGrid>
      <w:tr w:rsidR="00004EE6" w:rsidRPr="00EE6FD0" w14:paraId="00B0576F" w14:textId="77777777" w:rsidTr="006E0365">
        <w:tc>
          <w:tcPr>
            <w:tcW w:w="5382" w:type="dxa"/>
          </w:tcPr>
          <w:p w14:paraId="7D3D093C" w14:textId="77777777" w:rsidR="00682C48" w:rsidRPr="00EE6FD0" w:rsidRDefault="00682C48" w:rsidP="00682C48">
            <w:pPr>
              <w:pStyle w:val="aa"/>
              <w:spacing w:before="0" w:beforeAutospacing="0" w:after="0" w:afterAutospacing="0"/>
              <w:jc w:val="center"/>
              <w:rPr>
                <w:b/>
                <w:lang w:val="uk-UA"/>
              </w:rPr>
            </w:pPr>
            <w:r w:rsidRPr="00EE6FD0">
              <w:rPr>
                <w:b/>
                <w:sz w:val="22"/>
                <w:szCs w:val="22"/>
                <w:lang w:val="uk-UA"/>
              </w:rPr>
              <w:t>СПОЖИВАЧ</w:t>
            </w:r>
          </w:p>
          <w:p w14:paraId="29982C3A" w14:textId="77777777" w:rsidR="00682C48" w:rsidRPr="00EE6FD0" w:rsidRDefault="00682C48" w:rsidP="00682C48">
            <w:pPr>
              <w:pStyle w:val="aa"/>
              <w:spacing w:before="0" w:beforeAutospacing="0" w:after="0" w:afterAutospacing="0"/>
              <w:jc w:val="center"/>
              <w:rPr>
                <w:b/>
                <w:lang w:val="uk-UA"/>
              </w:rPr>
            </w:pPr>
            <w:r w:rsidRPr="00EE6FD0">
              <w:rPr>
                <w:b/>
                <w:sz w:val="22"/>
                <w:szCs w:val="22"/>
                <w:lang w:val="uk-UA"/>
              </w:rPr>
              <w:t>Чернігівський окружний</w:t>
            </w:r>
          </w:p>
          <w:p w14:paraId="3E967F3E" w14:textId="4DE566FD" w:rsidR="00004EE6" w:rsidRPr="00EE6FD0" w:rsidRDefault="00682C48" w:rsidP="00682C48">
            <w:pPr>
              <w:tabs>
                <w:tab w:val="left" w:pos="708"/>
                <w:tab w:val="left" w:pos="1416"/>
                <w:tab w:val="left" w:pos="2124"/>
                <w:tab w:val="left" w:pos="2832"/>
                <w:tab w:val="left" w:pos="3540"/>
                <w:tab w:val="left" w:pos="6300"/>
              </w:tabs>
              <w:spacing w:line="276" w:lineRule="auto"/>
              <w:jc w:val="center"/>
              <w:rPr>
                <w:b/>
                <w:color w:val="000000"/>
                <w:sz w:val="22"/>
                <w:szCs w:val="22"/>
                <w:lang w:val="uk-UA" w:eastAsia="en-US"/>
              </w:rPr>
            </w:pPr>
            <w:r w:rsidRPr="00EE6FD0">
              <w:rPr>
                <w:b/>
                <w:sz w:val="22"/>
                <w:szCs w:val="22"/>
                <w:lang w:val="uk-UA"/>
              </w:rPr>
              <w:t>адміністративний суд</w:t>
            </w:r>
          </w:p>
          <w:p w14:paraId="685F1F12" w14:textId="77777777" w:rsidR="00004EE6" w:rsidRPr="00EE6FD0" w:rsidRDefault="00004EE6" w:rsidP="00E85D4B">
            <w:pPr>
              <w:jc w:val="both"/>
              <w:rPr>
                <w:lang w:val="uk-UA"/>
              </w:rPr>
            </w:pPr>
          </w:p>
          <w:p w14:paraId="4E991465" w14:textId="1B3A5509" w:rsidR="00004EE6" w:rsidRPr="001E1C65" w:rsidRDefault="006E0365" w:rsidP="00E85D4B">
            <w:pPr>
              <w:jc w:val="both"/>
              <w:rPr>
                <w:b/>
                <w:bCs/>
                <w:lang w:val="uk-UA"/>
              </w:rPr>
            </w:pPr>
            <w:r w:rsidRPr="001E1C65">
              <w:rPr>
                <w:b/>
                <w:bCs/>
                <w:lang w:val="uk-UA"/>
              </w:rPr>
              <w:t xml:space="preserve">Голова суду </w:t>
            </w:r>
          </w:p>
          <w:p w14:paraId="27DCF34B" w14:textId="77777777" w:rsidR="006E0365" w:rsidRPr="00EE6FD0" w:rsidRDefault="006E0365" w:rsidP="00E85D4B">
            <w:pPr>
              <w:jc w:val="both"/>
              <w:rPr>
                <w:lang w:val="uk-UA"/>
              </w:rPr>
            </w:pPr>
          </w:p>
          <w:p w14:paraId="56EB4984" w14:textId="35B134E5" w:rsidR="00004EE6" w:rsidRPr="00EE6FD0" w:rsidRDefault="00004EE6" w:rsidP="00004EE6">
            <w:pPr>
              <w:pStyle w:val="aa"/>
              <w:spacing w:before="0" w:beforeAutospacing="0" w:after="0" w:afterAutospacing="0"/>
              <w:rPr>
                <w:noProof/>
                <w:lang w:val="uk-UA" w:eastAsia="uk-UA"/>
              </w:rPr>
            </w:pPr>
            <w:r w:rsidRPr="00EE6FD0">
              <w:rPr>
                <w:bCs/>
                <w:sz w:val="22"/>
                <w:szCs w:val="22"/>
                <w:lang w:val="uk-UA"/>
              </w:rPr>
              <w:t xml:space="preserve">________________________  </w:t>
            </w:r>
            <w:r w:rsidR="00226314" w:rsidRPr="00EE6FD0">
              <w:rPr>
                <w:b/>
                <w:lang w:val="uk-UA"/>
              </w:rPr>
              <w:t xml:space="preserve"> </w:t>
            </w:r>
            <w:r w:rsidRPr="00EE6FD0">
              <w:rPr>
                <w:noProof/>
                <w:lang w:val="uk-UA" w:eastAsia="uk-UA"/>
              </w:rPr>
              <w:t xml:space="preserve"> </w:t>
            </w:r>
            <w:r w:rsidR="006E0365" w:rsidRPr="001E1C65">
              <w:rPr>
                <w:b/>
                <w:bCs/>
                <w:noProof/>
                <w:lang w:val="uk-UA" w:eastAsia="uk-UA"/>
              </w:rPr>
              <w:t>Ю. О. Скалозуб</w:t>
            </w:r>
          </w:p>
          <w:p w14:paraId="1B703A93" w14:textId="086DA74F" w:rsidR="00004EE6" w:rsidRPr="00EE6FD0" w:rsidRDefault="00004EE6" w:rsidP="00004EE6">
            <w:pPr>
              <w:rPr>
                <w:bCs/>
                <w:lang w:val="uk-UA"/>
              </w:rPr>
            </w:pPr>
            <w:r w:rsidRPr="00EE6FD0">
              <w:rPr>
                <w:bCs/>
                <w:sz w:val="22"/>
                <w:szCs w:val="22"/>
                <w:lang w:val="uk-UA"/>
              </w:rPr>
              <w:t xml:space="preserve">М.П.  </w:t>
            </w:r>
          </w:p>
          <w:p w14:paraId="1397446A" w14:textId="093EE20A" w:rsidR="00004EE6" w:rsidRPr="00EE6FD0" w:rsidRDefault="00004EE6" w:rsidP="00E85D4B">
            <w:pPr>
              <w:jc w:val="both"/>
              <w:rPr>
                <w:lang w:val="uk-UA"/>
              </w:rPr>
            </w:pPr>
          </w:p>
        </w:tc>
        <w:tc>
          <w:tcPr>
            <w:tcW w:w="4103" w:type="dxa"/>
          </w:tcPr>
          <w:p w14:paraId="27F10377" w14:textId="6C8FE550" w:rsidR="00004EE6" w:rsidRPr="00EE6FD0" w:rsidRDefault="00682C48" w:rsidP="00682C48">
            <w:pPr>
              <w:pStyle w:val="aa"/>
              <w:spacing w:before="0" w:beforeAutospacing="0" w:after="0" w:afterAutospacing="0"/>
              <w:jc w:val="center"/>
              <w:rPr>
                <w:b/>
                <w:lang w:val="uk-UA"/>
              </w:rPr>
            </w:pPr>
            <w:r w:rsidRPr="00EE6FD0">
              <w:rPr>
                <w:b/>
                <w:sz w:val="22"/>
                <w:szCs w:val="22"/>
                <w:lang w:val="uk-UA"/>
              </w:rPr>
              <w:t>ПОСТАЧАЛЬНИК</w:t>
            </w:r>
          </w:p>
          <w:p w14:paraId="08237A6F" w14:textId="77777777" w:rsidR="00004EE6" w:rsidRPr="00EE6FD0" w:rsidRDefault="00004EE6" w:rsidP="00E85D4B">
            <w:pPr>
              <w:jc w:val="both"/>
              <w:rPr>
                <w:lang w:val="uk-UA"/>
              </w:rPr>
            </w:pPr>
          </w:p>
          <w:p w14:paraId="1717E16C" w14:textId="6A470177" w:rsidR="00004EE6" w:rsidRDefault="00226314" w:rsidP="00E85D4B">
            <w:pPr>
              <w:jc w:val="both"/>
              <w:rPr>
                <w:lang w:val="uk-UA"/>
              </w:rPr>
            </w:pPr>
            <w:r w:rsidRPr="00EE6FD0">
              <w:rPr>
                <w:lang w:val="uk-UA"/>
              </w:rPr>
              <w:t xml:space="preserve"> </w:t>
            </w:r>
          </w:p>
          <w:p w14:paraId="41102EFD" w14:textId="77777777" w:rsidR="006E0365" w:rsidRPr="00EE6FD0" w:rsidRDefault="006E0365" w:rsidP="00E85D4B">
            <w:pPr>
              <w:jc w:val="both"/>
              <w:rPr>
                <w:lang w:val="uk-UA"/>
              </w:rPr>
            </w:pPr>
          </w:p>
          <w:p w14:paraId="67AB0BAD" w14:textId="77777777" w:rsidR="00004EE6" w:rsidRPr="00EE6FD0" w:rsidRDefault="00004EE6" w:rsidP="00E85D4B">
            <w:pPr>
              <w:jc w:val="both"/>
              <w:rPr>
                <w:lang w:val="uk-UA"/>
              </w:rPr>
            </w:pPr>
          </w:p>
          <w:p w14:paraId="6392924F" w14:textId="77777777" w:rsidR="00004EE6" w:rsidRPr="00EE6FD0" w:rsidRDefault="00004EE6" w:rsidP="00E85D4B">
            <w:pPr>
              <w:jc w:val="both"/>
              <w:rPr>
                <w:lang w:val="uk-UA"/>
              </w:rPr>
            </w:pPr>
          </w:p>
          <w:p w14:paraId="16DF3EC8" w14:textId="142CFE0D" w:rsidR="00004EE6" w:rsidRPr="00EE6FD0" w:rsidRDefault="00004EE6" w:rsidP="00004EE6">
            <w:pPr>
              <w:pStyle w:val="aa"/>
              <w:spacing w:before="0" w:beforeAutospacing="0" w:after="0" w:afterAutospacing="0"/>
              <w:rPr>
                <w:bCs/>
                <w:lang w:val="uk-UA"/>
              </w:rPr>
            </w:pPr>
            <w:r w:rsidRPr="00EE6FD0">
              <w:rPr>
                <w:bCs/>
                <w:sz w:val="22"/>
                <w:szCs w:val="22"/>
                <w:lang w:val="uk-UA"/>
              </w:rPr>
              <w:t xml:space="preserve"> ________________________ </w:t>
            </w:r>
            <w:r w:rsidRPr="00EE6FD0">
              <w:rPr>
                <w:b/>
                <w:sz w:val="22"/>
                <w:szCs w:val="22"/>
                <w:lang w:val="uk-UA"/>
              </w:rPr>
              <w:t xml:space="preserve"> </w:t>
            </w:r>
            <w:r w:rsidR="00226314" w:rsidRPr="00EE6FD0">
              <w:rPr>
                <w:b/>
                <w:sz w:val="22"/>
                <w:szCs w:val="22"/>
                <w:lang w:val="uk-UA"/>
              </w:rPr>
              <w:t xml:space="preserve"> </w:t>
            </w:r>
          </w:p>
          <w:p w14:paraId="0D784637" w14:textId="77777777" w:rsidR="00004EE6" w:rsidRPr="00EE6FD0" w:rsidRDefault="00004EE6" w:rsidP="00004EE6">
            <w:pPr>
              <w:rPr>
                <w:bCs/>
                <w:lang w:val="uk-UA"/>
              </w:rPr>
            </w:pPr>
            <w:r w:rsidRPr="00EE6FD0">
              <w:rPr>
                <w:bCs/>
                <w:sz w:val="22"/>
                <w:szCs w:val="22"/>
                <w:lang w:val="uk-UA"/>
              </w:rPr>
              <w:t xml:space="preserve">М.П.  </w:t>
            </w:r>
          </w:p>
          <w:p w14:paraId="2D285E24" w14:textId="0903C88E" w:rsidR="00004EE6" w:rsidRPr="00EE6FD0" w:rsidRDefault="00004EE6" w:rsidP="00E85D4B">
            <w:pPr>
              <w:jc w:val="both"/>
              <w:rPr>
                <w:lang w:val="uk-UA"/>
              </w:rPr>
            </w:pPr>
          </w:p>
        </w:tc>
      </w:tr>
    </w:tbl>
    <w:p w14:paraId="70AB23B5" w14:textId="77777777" w:rsidR="00004EE6" w:rsidRPr="00F30AE9" w:rsidRDefault="00004EE6" w:rsidP="00F30AE9"/>
    <w:sectPr w:rsidR="00004EE6" w:rsidRPr="00F30AE9" w:rsidSect="00284E00">
      <w:pgSz w:w="11906" w:h="16838" w:code="9"/>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Roboto Condensed Light">
    <w:charset w:val="00"/>
    <w:family w:val="auto"/>
    <w:pitch w:val="variable"/>
    <w:sig w:usb0="E00002FF"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F43B7E"/>
    <w:multiLevelType w:val="multilevel"/>
    <w:tmpl w:val="83F43B7E"/>
    <w:lvl w:ilvl="0">
      <w:start w:val="5"/>
      <w:numFmt w:val="decimal"/>
      <w:suff w:val="space"/>
      <w:lvlText w:val="%1."/>
      <w:lvlJc w:val="left"/>
    </w:lvl>
    <w:lvl w:ilvl="1">
      <w:start w:val="1"/>
      <w:numFmt w:val="decimal"/>
      <w:suff w:val="space"/>
      <w:lvlText w:val="%1.%2."/>
      <w:lvlJc w:val="left"/>
      <w:pPr>
        <w:ind w:left="-1" w:firstLine="0"/>
      </w:pPr>
      <w:rPr>
        <w:rFonts w:hint="default"/>
        <w:b/>
        <w:bCs/>
        <w:color w:val="000000"/>
      </w:rPr>
    </w:lvl>
    <w:lvl w:ilvl="2">
      <w:start w:val="1"/>
      <w:numFmt w:val="decimal"/>
      <w:suff w:val="space"/>
      <w:lvlText w:val="%1.%2.%3."/>
      <w:lvlJc w:val="left"/>
      <w:pPr>
        <w:ind w:left="851" w:firstLine="0"/>
      </w:pPr>
      <w:rPr>
        <w:rFonts w:hint="default"/>
        <w:b/>
        <w:bCs/>
        <w:i/>
        <w:iCs/>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248538C7"/>
    <w:multiLevelType w:val="multilevel"/>
    <w:tmpl w:val="04882990"/>
    <w:lvl w:ilvl="0">
      <w:start w:val="14"/>
      <w:numFmt w:val="decimal"/>
      <w:lvlText w:val="%1."/>
      <w:lvlJc w:val="left"/>
      <w:pPr>
        <w:ind w:left="7023" w:hanging="360"/>
      </w:pPr>
      <w:rPr>
        <w:b/>
      </w:rPr>
    </w:lvl>
    <w:lvl w:ilvl="1">
      <w:start w:val="1"/>
      <w:numFmt w:val="decimal"/>
      <w:isLgl/>
      <w:lvlText w:val="%1.%2."/>
      <w:lvlJc w:val="left"/>
      <w:pPr>
        <w:ind w:left="7383" w:hanging="720"/>
      </w:pPr>
    </w:lvl>
    <w:lvl w:ilvl="2">
      <w:start w:val="1"/>
      <w:numFmt w:val="decimal"/>
      <w:isLgl/>
      <w:lvlText w:val="%1.%2.%3."/>
      <w:lvlJc w:val="left"/>
      <w:pPr>
        <w:ind w:left="7383" w:hanging="720"/>
      </w:pPr>
    </w:lvl>
    <w:lvl w:ilvl="3">
      <w:start w:val="1"/>
      <w:numFmt w:val="decimal"/>
      <w:isLgl/>
      <w:lvlText w:val="%1.%2.%3.%4."/>
      <w:lvlJc w:val="left"/>
      <w:pPr>
        <w:ind w:left="7743" w:hanging="1080"/>
      </w:pPr>
    </w:lvl>
    <w:lvl w:ilvl="4">
      <w:start w:val="1"/>
      <w:numFmt w:val="decimal"/>
      <w:isLgl/>
      <w:lvlText w:val="%1.%2.%3.%4.%5."/>
      <w:lvlJc w:val="left"/>
      <w:pPr>
        <w:ind w:left="7743" w:hanging="1080"/>
      </w:pPr>
    </w:lvl>
    <w:lvl w:ilvl="5">
      <w:start w:val="1"/>
      <w:numFmt w:val="decimal"/>
      <w:isLgl/>
      <w:lvlText w:val="%1.%2.%3.%4.%5.%6."/>
      <w:lvlJc w:val="left"/>
      <w:pPr>
        <w:ind w:left="8103" w:hanging="1440"/>
      </w:pPr>
    </w:lvl>
    <w:lvl w:ilvl="6">
      <w:start w:val="1"/>
      <w:numFmt w:val="decimal"/>
      <w:isLgl/>
      <w:lvlText w:val="%1.%2.%3.%4.%5.%6.%7."/>
      <w:lvlJc w:val="left"/>
      <w:pPr>
        <w:ind w:left="8103" w:hanging="1440"/>
      </w:pPr>
    </w:lvl>
    <w:lvl w:ilvl="7">
      <w:start w:val="1"/>
      <w:numFmt w:val="decimal"/>
      <w:isLgl/>
      <w:lvlText w:val="%1.%2.%3.%4.%5.%6.%7.%8."/>
      <w:lvlJc w:val="left"/>
      <w:pPr>
        <w:ind w:left="8463" w:hanging="1800"/>
      </w:pPr>
    </w:lvl>
    <w:lvl w:ilvl="8">
      <w:start w:val="1"/>
      <w:numFmt w:val="decimal"/>
      <w:isLgl/>
      <w:lvlText w:val="%1.%2.%3.%4.%5.%6.%7.%8.%9."/>
      <w:lvlJc w:val="left"/>
      <w:pPr>
        <w:ind w:left="8463" w:hanging="1800"/>
      </w:pPr>
    </w:lvl>
  </w:abstractNum>
  <w:abstractNum w:abstractNumId="2" w15:restartNumberingAfterBreak="0">
    <w:nsid w:val="31CE6699"/>
    <w:multiLevelType w:val="hybridMultilevel"/>
    <w:tmpl w:val="811CB62C"/>
    <w:lvl w:ilvl="0" w:tplc="DA347D18">
      <w:start w:val="1"/>
      <w:numFmt w:val="decimal"/>
      <w:lvlText w:val="%1."/>
      <w:lvlJc w:val="left"/>
      <w:pPr>
        <w:ind w:left="765" w:hanging="405"/>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6779589B"/>
    <w:multiLevelType w:val="hybridMultilevel"/>
    <w:tmpl w:val="935EE610"/>
    <w:lvl w:ilvl="0" w:tplc="0634743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B76"/>
    <w:rsid w:val="00001183"/>
    <w:rsid w:val="00002B6F"/>
    <w:rsid w:val="00004EE6"/>
    <w:rsid w:val="00010AF9"/>
    <w:rsid w:val="000135D0"/>
    <w:rsid w:val="00015915"/>
    <w:rsid w:val="000249FE"/>
    <w:rsid w:val="00025C79"/>
    <w:rsid w:val="00027D25"/>
    <w:rsid w:val="000301E8"/>
    <w:rsid w:val="00035786"/>
    <w:rsid w:val="000366B9"/>
    <w:rsid w:val="00036A9C"/>
    <w:rsid w:val="00037C1E"/>
    <w:rsid w:val="00041E3C"/>
    <w:rsid w:val="00041F41"/>
    <w:rsid w:val="000445DE"/>
    <w:rsid w:val="000459D8"/>
    <w:rsid w:val="00051797"/>
    <w:rsid w:val="0005415C"/>
    <w:rsid w:val="000564E4"/>
    <w:rsid w:val="000570E9"/>
    <w:rsid w:val="00060FD7"/>
    <w:rsid w:val="00061469"/>
    <w:rsid w:val="0006211D"/>
    <w:rsid w:val="000625B9"/>
    <w:rsid w:val="0006286E"/>
    <w:rsid w:val="000655C9"/>
    <w:rsid w:val="00066CFE"/>
    <w:rsid w:val="000674C6"/>
    <w:rsid w:val="0006761C"/>
    <w:rsid w:val="00071FEE"/>
    <w:rsid w:val="00073C17"/>
    <w:rsid w:val="00075B73"/>
    <w:rsid w:val="00076996"/>
    <w:rsid w:val="0008206A"/>
    <w:rsid w:val="00083496"/>
    <w:rsid w:val="000907F5"/>
    <w:rsid w:val="00090E57"/>
    <w:rsid w:val="000940C3"/>
    <w:rsid w:val="000967D3"/>
    <w:rsid w:val="00097C29"/>
    <w:rsid w:val="000A1604"/>
    <w:rsid w:val="000A329B"/>
    <w:rsid w:val="000A5C09"/>
    <w:rsid w:val="000B6AFA"/>
    <w:rsid w:val="000C7153"/>
    <w:rsid w:val="000D05C1"/>
    <w:rsid w:val="000D44DD"/>
    <w:rsid w:val="000D5EF3"/>
    <w:rsid w:val="000E02E4"/>
    <w:rsid w:val="000E113C"/>
    <w:rsid w:val="000E52AB"/>
    <w:rsid w:val="000F059F"/>
    <w:rsid w:val="0010710C"/>
    <w:rsid w:val="00121C88"/>
    <w:rsid w:val="00125DE7"/>
    <w:rsid w:val="001337AB"/>
    <w:rsid w:val="001348F9"/>
    <w:rsid w:val="00153047"/>
    <w:rsid w:val="001627F5"/>
    <w:rsid w:val="00162A70"/>
    <w:rsid w:val="00164EDD"/>
    <w:rsid w:val="00185F9F"/>
    <w:rsid w:val="0018699B"/>
    <w:rsid w:val="00190E27"/>
    <w:rsid w:val="0019284F"/>
    <w:rsid w:val="001A1C30"/>
    <w:rsid w:val="001B32E5"/>
    <w:rsid w:val="001B5BF1"/>
    <w:rsid w:val="001B79CE"/>
    <w:rsid w:val="001C5966"/>
    <w:rsid w:val="001D68B3"/>
    <w:rsid w:val="001E1C65"/>
    <w:rsid w:val="001E311D"/>
    <w:rsid w:val="001E5456"/>
    <w:rsid w:val="001F0EE6"/>
    <w:rsid w:val="001F2A9B"/>
    <w:rsid w:val="001F2F34"/>
    <w:rsid w:val="001F3EEF"/>
    <w:rsid w:val="001F5A9B"/>
    <w:rsid w:val="001F5BB2"/>
    <w:rsid w:val="001F7165"/>
    <w:rsid w:val="001F7FA0"/>
    <w:rsid w:val="00202800"/>
    <w:rsid w:val="00203E0D"/>
    <w:rsid w:val="00205110"/>
    <w:rsid w:val="00206A98"/>
    <w:rsid w:val="00206F6F"/>
    <w:rsid w:val="00207E8C"/>
    <w:rsid w:val="0021222A"/>
    <w:rsid w:val="00220868"/>
    <w:rsid w:val="002229CB"/>
    <w:rsid w:val="00226314"/>
    <w:rsid w:val="002273FF"/>
    <w:rsid w:val="00232ECA"/>
    <w:rsid w:val="00233504"/>
    <w:rsid w:val="002367E6"/>
    <w:rsid w:val="0024466E"/>
    <w:rsid w:val="00262046"/>
    <w:rsid w:val="00266ECD"/>
    <w:rsid w:val="0027586C"/>
    <w:rsid w:val="00276289"/>
    <w:rsid w:val="002766A3"/>
    <w:rsid w:val="002808A7"/>
    <w:rsid w:val="00284E00"/>
    <w:rsid w:val="00291A38"/>
    <w:rsid w:val="002947AA"/>
    <w:rsid w:val="002A463E"/>
    <w:rsid w:val="002A49C3"/>
    <w:rsid w:val="002A5292"/>
    <w:rsid w:val="002B0266"/>
    <w:rsid w:val="002B15CA"/>
    <w:rsid w:val="002B3268"/>
    <w:rsid w:val="002B3C1B"/>
    <w:rsid w:val="002B425B"/>
    <w:rsid w:val="002B64FE"/>
    <w:rsid w:val="002C26A4"/>
    <w:rsid w:val="002C482E"/>
    <w:rsid w:val="002C78B0"/>
    <w:rsid w:val="002D09F9"/>
    <w:rsid w:val="002D251F"/>
    <w:rsid w:val="002D4C85"/>
    <w:rsid w:val="002D6947"/>
    <w:rsid w:val="002E0E4D"/>
    <w:rsid w:val="002E2D1D"/>
    <w:rsid w:val="002E3484"/>
    <w:rsid w:val="002E3A6B"/>
    <w:rsid w:val="002E46DE"/>
    <w:rsid w:val="002E5C67"/>
    <w:rsid w:val="002F4536"/>
    <w:rsid w:val="00302FF5"/>
    <w:rsid w:val="0030310F"/>
    <w:rsid w:val="00306AC7"/>
    <w:rsid w:val="003110D8"/>
    <w:rsid w:val="0031702F"/>
    <w:rsid w:val="0032259D"/>
    <w:rsid w:val="00324DD8"/>
    <w:rsid w:val="00325110"/>
    <w:rsid w:val="00327EBC"/>
    <w:rsid w:val="00333FB4"/>
    <w:rsid w:val="0033686F"/>
    <w:rsid w:val="0034518C"/>
    <w:rsid w:val="00345A9B"/>
    <w:rsid w:val="00345EE8"/>
    <w:rsid w:val="0034704C"/>
    <w:rsid w:val="00350EED"/>
    <w:rsid w:val="00356803"/>
    <w:rsid w:val="003603A6"/>
    <w:rsid w:val="00363168"/>
    <w:rsid w:val="00364336"/>
    <w:rsid w:val="003644EB"/>
    <w:rsid w:val="0036513D"/>
    <w:rsid w:val="00367A86"/>
    <w:rsid w:val="00374039"/>
    <w:rsid w:val="00374A79"/>
    <w:rsid w:val="00376DEC"/>
    <w:rsid w:val="0038435A"/>
    <w:rsid w:val="00390168"/>
    <w:rsid w:val="00391059"/>
    <w:rsid w:val="00395E2C"/>
    <w:rsid w:val="0039675F"/>
    <w:rsid w:val="003A0FE1"/>
    <w:rsid w:val="003B408E"/>
    <w:rsid w:val="003B741C"/>
    <w:rsid w:val="003C0EA9"/>
    <w:rsid w:val="003C109A"/>
    <w:rsid w:val="003C288C"/>
    <w:rsid w:val="003D0990"/>
    <w:rsid w:val="003D0DAF"/>
    <w:rsid w:val="003D124E"/>
    <w:rsid w:val="003D3EEA"/>
    <w:rsid w:val="003D42C3"/>
    <w:rsid w:val="003E09D5"/>
    <w:rsid w:val="003E364D"/>
    <w:rsid w:val="003E4785"/>
    <w:rsid w:val="003E48F0"/>
    <w:rsid w:val="003E7B24"/>
    <w:rsid w:val="003F0D1C"/>
    <w:rsid w:val="00401426"/>
    <w:rsid w:val="00403ABD"/>
    <w:rsid w:val="00407EF8"/>
    <w:rsid w:val="00410B7A"/>
    <w:rsid w:val="00412B76"/>
    <w:rsid w:val="00415601"/>
    <w:rsid w:val="00425A46"/>
    <w:rsid w:val="00431C79"/>
    <w:rsid w:val="004367A8"/>
    <w:rsid w:val="00442AC7"/>
    <w:rsid w:val="00443049"/>
    <w:rsid w:val="004465D6"/>
    <w:rsid w:val="0044798B"/>
    <w:rsid w:val="00450FFD"/>
    <w:rsid w:val="004554EE"/>
    <w:rsid w:val="004557CB"/>
    <w:rsid w:val="00460FCB"/>
    <w:rsid w:val="004626B9"/>
    <w:rsid w:val="0047758C"/>
    <w:rsid w:val="00483F2E"/>
    <w:rsid w:val="00484DE2"/>
    <w:rsid w:val="00485420"/>
    <w:rsid w:val="00485CD9"/>
    <w:rsid w:val="004870E2"/>
    <w:rsid w:val="00487BA0"/>
    <w:rsid w:val="0049344C"/>
    <w:rsid w:val="004964EA"/>
    <w:rsid w:val="004A0FD6"/>
    <w:rsid w:val="004A1E61"/>
    <w:rsid w:val="004A3A6E"/>
    <w:rsid w:val="004A4034"/>
    <w:rsid w:val="004B52C7"/>
    <w:rsid w:val="004B55E0"/>
    <w:rsid w:val="004C0602"/>
    <w:rsid w:val="004C0760"/>
    <w:rsid w:val="004C0D3B"/>
    <w:rsid w:val="004C3B0D"/>
    <w:rsid w:val="004D0F3F"/>
    <w:rsid w:val="004E1BA9"/>
    <w:rsid w:val="004E37DB"/>
    <w:rsid w:val="004E43EA"/>
    <w:rsid w:val="004E5030"/>
    <w:rsid w:val="004E6B57"/>
    <w:rsid w:val="004F10A5"/>
    <w:rsid w:val="004F1854"/>
    <w:rsid w:val="004F23C6"/>
    <w:rsid w:val="004F4E1F"/>
    <w:rsid w:val="004F690D"/>
    <w:rsid w:val="004F6D45"/>
    <w:rsid w:val="004F77BD"/>
    <w:rsid w:val="0050148F"/>
    <w:rsid w:val="00503119"/>
    <w:rsid w:val="00505FE2"/>
    <w:rsid w:val="0050643E"/>
    <w:rsid w:val="00512194"/>
    <w:rsid w:val="005135B6"/>
    <w:rsid w:val="00514CAC"/>
    <w:rsid w:val="00522A2E"/>
    <w:rsid w:val="00524690"/>
    <w:rsid w:val="00524BAC"/>
    <w:rsid w:val="00526714"/>
    <w:rsid w:val="005267CC"/>
    <w:rsid w:val="00527442"/>
    <w:rsid w:val="00530B9B"/>
    <w:rsid w:val="00541AC4"/>
    <w:rsid w:val="005442D4"/>
    <w:rsid w:val="005470D8"/>
    <w:rsid w:val="005473C5"/>
    <w:rsid w:val="005473F6"/>
    <w:rsid w:val="005477C7"/>
    <w:rsid w:val="005509B1"/>
    <w:rsid w:val="00551A14"/>
    <w:rsid w:val="005572C9"/>
    <w:rsid w:val="00564188"/>
    <w:rsid w:val="00565FEA"/>
    <w:rsid w:val="00567965"/>
    <w:rsid w:val="0058148B"/>
    <w:rsid w:val="00582D47"/>
    <w:rsid w:val="00582F12"/>
    <w:rsid w:val="0058709A"/>
    <w:rsid w:val="00592358"/>
    <w:rsid w:val="005A099F"/>
    <w:rsid w:val="005A2EB8"/>
    <w:rsid w:val="005A6AE4"/>
    <w:rsid w:val="005B252B"/>
    <w:rsid w:val="005B3A4C"/>
    <w:rsid w:val="005B5C40"/>
    <w:rsid w:val="005D60F7"/>
    <w:rsid w:val="005D74A2"/>
    <w:rsid w:val="005E3C9E"/>
    <w:rsid w:val="005F29D6"/>
    <w:rsid w:val="005F3BDF"/>
    <w:rsid w:val="005F48F7"/>
    <w:rsid w:val="005F4F77"/>
    <w:rsid w:val="005F69E2"/>
    <w:rsid w:val="005F778B"/>
    <w:rsid w:val="005F7D2B"/>
    <w:rsid w:val="0060309C"/>
    <w:rsid w:val="00603142"/>
    <w:rsid w:val="00610AF9"/>
    <w:rsid w:val="0061587F"/>
    <w:rsid w:val="00620101"/>
    <w:rsid w:val="00625599"/>
    <w:rsid w:val="006268AA"/>
    <w:rsid w:val="0063095C"/>
    <w:rsid w:val="00630FA7"/>
    <w:rsid w:val="006352A3"/>
    <w:rsid w:val="00636DFF"/>
    <w:rsid w:val="00637763"/>
    <w:rsid w:val="00651D78"/>
    <w:rsid w:val="00652D7E"/>
    <w:rsid w:val="00663D30"/>
    <w:rsid w:val="006641A9"/>
    <w:rsid w:val="00666175"/>
    <w:rsid w:val="00666B32"/>
    <w:rsid w:val="00670128"/>
    <w:rsid w:val="006735F4"/>
    <w:rsid w:val="00680DF1"/>
    <w:rsid w:val="00682C48"/>
    <w:rsid w:val="006879F4"/>
    <w:rsid w:val="00694FD3"/>
    <w:rsid w:val="006968E1"/>
    <w:rsid w:val="006A27AC"/>
    <w:rsid w:val="006A2D1D"/>
    <w:rsid w:val="006A68DC"/>
    <w:rsid w:val="006A75CC"/>
    <w:rsid w:val="006A7BED"/>
    <w:rsid w:val="006B5001"/>
    <w:rsid w:val="006B5EEC"/>
    <w:rsid w:val="006B69F6"/>
    <w:rsid w:val="006C22F3"/>
    <w:rsid w:val="006C6663"/>
    <w:rsid w:val="006D4B14"/>
    <w:rsid w:val="006D6917"/>
    <w:rsid w:val="006E0365"/>
    <w:rsid w:val="006E1907"/>
    <w:rsid w:val="006E3ED0"/>
    <w:rsid w:val="006F09B4"/>
    <w:rsid w:val="006F3942"/>
    <w:rsid w:val="006F3A5A"/>
    <w:rsid w:val="006F54FD"/>
    <w:rsid w:val="00700055"/>
    <w:rsid w:val="00700261"/>
    <w:rsid w:val="007003F6"/>
    <w:rsid w:val="00700733"/>
    <w:rsid w:val="007013CA"/>
    <w:rsid w:val="00703B7B"/>
    <w:rsid w:val="00710A1E"/>
    <w:rsid w:val="007133D8"/>
    <w:rsid w:val="00723C25"/>
    <w:rsid w:val="00725693"/>
    <w:rsid w:val="00725AEB"/>
    <w:rsid w:val="007309F1"/>
    <w:rsid w:val="007404E9"/>
    <w:rsid w:val="00742195"/>
    <w:rsid w:val="00744C73"/>
    <w:rsid w:val="00751A30"/>
    <w:rsid w:val="0075589F"/>
    <w:rsid w:val="0075631F"/>
    <w:rsid w:val="00756C10"/>
    <w:rsid w:val="00761239"/>
    <w:rsid w:val="007623E1"/>
    <w:rsid w:val="007706FC"/>
    <w:rsid w:val="0077282D"/>
    <w:rsid w:val="00774D0A"/>
    <w:rsid w:val="00774FB6"/>
    <w:rsid w:val="00780AA5"/>
    <w:rsid w:val="00782F8B"/>
    <w:rsid w:val="00784980"/>
    <w:rsid w:val="00785F7D"/>
    <w:rsid w:val="007900A4"/>
    <w:rsid w:val="007A6E9C"/>
    <w:rsid w:val="007A6F4A"/>
    <w:rsid w:val="007A74DF"/>
    <w:rsid w:val="007B1B62"/>
    <w:rsid w:val="007B1CC1"/>
    <w:rsid w:val="007B3FC0"/>
    <w:rsid w:val="007C5A5D"/>
    <w:rsid w:val="007D050C"/>
    <w:rsid w:val="007D4C37"/>
    <w:rsid w:val="007E0BC2"/>
    <w:rsid w:val="007F0AF4"/>
    <w:rsid w:val="007F5003"/>
    <w:rsid w:val="007F65B3"/>
    <w:rsid w:val="007F6973"/>
    <w:rsid w:val="007F736C"/>
    <w:rsid w:val="008029C3"/>
    <w:rsid w:val="00803133"/>
    <w:rsid w:val="00804366"/>
    <w:rsid w:val="0081269B"/>
    <w:rsid w:val="0081478E"/>
    <w:rsid w:val="0081656E"/>
    <w:rsid w:val="00822CD5"/>
    <w:rsid w:val="0082436B"/>
    <w:rsid w:val="008264B9"/>
    <w:rsid w:val="00834D46"/>
    <w:rsid w:val="008357C1"/>
    <w:rsid w:val="00837951"/>
    <w:rsid w:val="00840D47"/>
    <w:rsid w:val="0084397D"/>
    <w:rsid w:val="00843B8B"/>
    <w:rsid w:val="0084536D"/>
    <w:rsid w:val="0084694D"/>
    <w:rsid w:val="0085517E"/>
    <w:rsid w:val="00856831"/>
    <w:rsid w:val="00856C64"/>
    <w:rsid w:val="00860B28"/>
    <w:rsid w:val="00861804"/>
    <w:rsid w:val="00863195"/>
    <w:rsid w:val="00863248"/>
    <w:rsid w:val="00864004"/>
    <w:rsid w:val="00867024"/>
    <w:rsid w:val="00873AAB"/>
    <w:rsid w:val="008747A8"/>
    <w:rsid w:val="00874A8B"/>
    <w:rsid w:val="00880759"/>
    <w:rsid w:val="008832E5"/>
    <w:rsid w:val="008856D9"/>
    <w:rsid w:val="00886ABB"/>
    <w:rsid w:val="0088709F"/>
    <w:rsid w:val="00887C2E"/>
    <w:rsid w:val="008966FB"/>
    <w:rsid w:val="008A4285"/>
    <w:rsid w:val="008A63AD"/>
    <w:rsid w:val="008C1498"/>
    <w:rsid w:val="008C25D5"/>
    <w:rsid w:val="008C6F96"/>
    <w:rsid w:val="008D2BB9"/>
    <w:rsid w:val="008D5055"/>
    <w:rsid w:val="008E25BD"/>
    <w:rsid w:val="008E32CA"/>
    <w:rsid w:val="008E4DD6"/>
    <w:rsid w:val="008F18C6"/>
    <w:rsid w:val="008F225A"/>
    <w:rsid w:val="008F436D"/>
    <w:rsid w:val="008F6A31"/>
    <w:rsid w:val="00900134"/>
    <w:rsid w:val="00902171"/>
    <w:rsid w:val="00902407"/>
    <w:rsid w:val="0090634C"/>
    <w:rsid w:val="00906DCA"/>
    <w:rsid w:val="009071E0"/>
    <w:rsid w:val="009132E4"/>
    <w:rsid w:val="00914658"/>
    <w:rsid w:val="009167E4"/>
    <w:rsid w:val="00917F7E"/>
    <w:rsid w:val="00920D34"/>
    <w:rsid w:val="009253A3"/>
    <w:rsid w:val="00934E43"/>
    <w:rsid w:val="009421A9"/>
    <w:rsid w:val="0094293C"/>
    <w:rsid w:val="0095405C"/>
    <w:rsid w:val="00956E36"/>
    <w:rsid w:val="00961AB7"/>
    <w:rsid w:val="00961BCF"/>
    <w:rsid w:val="00962E02"/>
    <w:rsid w:val="00967147"/>
    <w:rsid w:val="00967961"/>
    <w:rsid w:val="00967D0C"/>
    <w:rsid w:val="00972A79"/>
    <w:rsid w:val="00976FC1"/>
    <w:rsid w:val="009777F3"/>
    <w:rsid w:val="0098003B"/>
    <w:rsid w:val="00981407"/>
    <w:rsid w:val="00983076"/>
    <w:rsid w:val="00987C21"/>
    <w:rsid w:val="0099142F"/>
    <w:rsid w:val="009917D7"/>
    <w:rsid w:val="0099677C"/>
    <w:rsid w:val="0099779D"/>
    <w:rsid w:val="009A7092"/>
    <w:rsid w:val="009C217D"/>
    <w:rsid w:val="009C3382"/>
    <w:rsid w:val="009D2F34"/>
    <w:rsid w:val="009D300E"/>
    <w:rsid w:val="009F09EB"/>
    <w:rsid w:val="009F1630"/>
    <w:rsid w:val="009F74FF"/>
    <w:rsid w:val="00A009AC"/>
    <w:rsid w:val="00A0667D"/>
    <w:rsid w:val="00A10684"/>
    <w:rsid w:val="00A10DBC"/>
    <w:rsid w:val="00A114DB"/>
    <w:rsid w:val="00A122C4"/>
    <w:rsid w:val="00A16EB4"/>
    <w:rsid w:val="00A176A3"/>
    <w:rsid w:val="00A17A11"/>
    <w:rsid w:val="00A226A2"/>
    <w:rsid w:val="00A2280D"/>
    <w:rsid w:val="00A25D26"/>
    <w:rsid w:val="00A25EDB"/>
    <w:rsid w:val="00A409CD"/>
    <w:rsid w:val="00A47F6D"/>
    <w:rsid w:val="00A52E9F"/>
    <w:rsid w:val="00A5461F"/>
    <w:rsid w:val="00A61B74"/>
    <w:rsid w:val="00A66726"/>
    <w:rsid w:val="00A67817"/>
    <w:rsid w:val="00A67AFE"/>
    <w:rsid w:val="00A71115"/>
    <w:rsid w:val="00A7301E"/>
    <w:rsid w:val="00A73C3B"/>
    <w:rsid w:val="00A7596F"/>
    <w:rsid w:val="00A77D0C"/>
    <w:rsid w:val="00A80FDC"/>
    <w:rsid w:val="00A8324A"/>
    <w:rsid w:val="00A83944"/>
    <w:rsid w:val="00A93276"/>
    <w:rsid w:val="00AA1563"/>
    <w:rsid w:val="00AB1CF6"/>
    <w:rsid w:val="00AC22E8"/>
    <w:rsid w:val="00AC28EC"/>
    <w:rsid w:val="00AC43F0"/>
    <w:rsid w:val="00AD2D2C"/>
    <w:rsid w:val="00AD5449"/>
    <w:rsid w:val="00AE32FF"/>
    <w:rsid w:val="00AE7761"/>
    <w:rsid w:val="00AF3040"/>
    <w:rsid w:val="00B06216"/>
    <w:rsid w:val="00B10A8C"/>
    <w:rsid w:val="00B11B76"/>
    <w:rsid w:val="00B15D5F"/>
    <w:rsid w:val="00B200A1"/>
    <w:rsid w:val="00B22A6F"/>
    <w:rsid w:val="00B24ED3"/>
    <w:rsid w:val="00B25326"/>
    <w:rsid w:val="00B27E00"/>
    <w:rsid w:val="00B324B9"/>
    <w:rsid w:val="00B32FE8"/>
    <w:rsid w:val="00B404AA"/>
    <w:rsid w:val="00B60CA5"/>
    <w:rsid w:val="00B61E22"/>
    <w:rsid w:val="00B62578"/>
    <w:rsid w:val="00B65F27"/>
    <w:rsid w:val="00B66101"/>
    <w:rsid w:val="00B7268D"/>
    <w:rsid w:val="00B74FCA"/>
    <w:rsid w:val="00B8366B"/>
    <w:rsid w:val="00B8415B"/>
    <w:rsid w:val="00B857D4"/>
    <w:rsid w:val="00B86094"/>
    <w:rsid w:val="00B91D24"/>
    <w:rsid w:val="00BA6194"/>
    <w:rsid w:val="00BB0BBE"/>
    <w:rsid w:val="00BB1E69"/>
    <w:rsid w:val="00BC47A9"/>
    <w:rsid w:val="00BD016B"/>
    <w:rsid w:val="00BD06AA"/>
    <w:rsid w:val="00BD5062"/>
    <w:rsid w:val="00BE16B1"/>
    <w:rsid w:val="00BE3845"/>
    <w:rsid w:val="00C0007C"/>
    <w:rsid w:val="00C02E60"/>
    <w:rsid w:val="00C04529"/>
    <w:rsid w:val="00C109F5"/>
    <w:rsid w:val="00C11BCE"/>
    <w:rsid w:val="00C130F8"/>
    <w:rsid w:val="00C144DE"/>
    <w:rsid w:val="00C228BB"/>
    <w:rsid w:val="00C24971"/>
    <w:rsid w:val="00C2550D"/>
    <w:rsid w:val="00C26CBE"/>
    <w:rsid w:val="00C30811"/>
    <w:rsid w:val="00C316AB"/>
    <w:rsid w:val="00C32451"/>
    <w:rsid w:val="00C36852"/>
    <w:rsid w:val="00C36C38"/>
    <w:rsid w:val="00C376CF"/>
    <w:rsid w:val="00C4383A"/>
    <w:rsid w:val="00C51237"/>
    <w:rsid w:val="00C532B9"/>
    <w:rsid w:val="00C5386F"/>
    <w:rsid w:val="00C54D71"/>
    <w:rsid w:val="00C63100"/>
    <w:rsid w:val="00C6363F"/>
    <w:rsid w:val="00C66FCF"/>
    <w:rsid w:val="00C71644"/>
    <w:rsid w:val="00C7430F"/>
    <w:rsid w:val="00C81F52"/>
    <w:rsid w:val="00CA0C57"/>
    <w:rsid w:val="00CA58F8"/>
    <w:rsid w:val="00CA70B5"/>
    <w:rsid w:val="00CB231C"/>
    <w:rsid w:val="00CB5EAA"/>
    <w:rsid w:val="00CC02A0"/>
    <w:rsid w:val="00CD5CB3"/>
    <w:rsid w:val="00CF0BAA"/>
    <w:rsid w:val="00CF3150"/>
    <w:rsid w:val="00CF3971"/>
    <w:rsid w:val="00CF77C3"/>
    <w:rsid w:val="00D05453"/>
    <w:rsid w:val="00D10390"/>
    <w:rsid w:val="00D26BB2"/>
    <w:rsid w:val="00D31E53"/>
    <w:rsid w:val="00D31F4B"/>
    <w:rsid w:val="00D354F2"/>
    <w:rsid w:val="00D359D1"/>
    <w:rsid w:val="00D35E1B"/>
    <w:rsid w:val="00D36547"/>
    <w:rsid w:val="00D37620"/>
    <w:rsid w:val="00D41173"/>
    <w:rsid w:val="00D45168"/>
    <w:rsid w:val="00D516F7"/>
    <w:rsid w:val="00D56F36"/>
    <w:rsid w:val="00D6456A"/>
    <w:rsid w:val="00D70506"/>
    <w:rsid w:val="00D7442D"/>
    <w:rsid w:val="00D746F8"/>
    <w:rsid w:val="00D74DFC"/>
    <w:rsid w:val="00D86D51"/>
    <w:rsid w:val="00D8758C"/>
    <w:rsid w:val="00D97BB5"/>
    <w:rsid w:val="00DA1678"/>
    <w:rsid w:val="00DB1DC9"/>
    <w:rsid w:val="00DB3629"/>
    <w:rsid w:val="00DC6225"/>
    <w:rsid w:val="00DD29F4"/>
    <w:rsid w:val="00DD2F8A"/>
    <w:rsid w:val="00DE07BD"/>
    <w:rsid w:val="00DE3AAC"/>
    <w:rsid w:val="00DF59FD"/>
    <w:rsid w:val="00DF5AF9"/>
    <w:rsid w:val="00DF63B6"/>
    <w:rsid w:val="00DF7960"/>
    <w:rsid w:val="00E00897"/>
    <w:rsid w:val="00E02A34"/>
    <w:rsid w:val="00E03002"/>
    <w:rsid w:val="00E11625"/>
    <w:rsid w:val="00E12D5C"/>
    <w:rsid w:val="00E13066"/>
    <w:rsid w:val="00E134D8"/>
    <w:rsid w:val="00E17D01"/>
    <w:rsid w:val="00E2663B"/>
    <w:rsid w:val="00E36C7D"/>
    <w:rsid w:val="00E41E81"/>
    <w:rsid w:val="00E435DA"/>
    <w:rsid w:val="00E47A8E"/>
    <w:rsid w:val="00E509FB"/>
    <w:rsid w:val="00E53E14"/>
    <w:rsid w:val="00E66054"/>
    <w:rsid w:val="00E67D09"/>
    <w:rsid w:val="00E748AF"/>
    <w:rsid w:val="00E74CF5"/>
    <w:rsid w:val="00E84053"/>
    <w:rsid w:val="00E85D4B"/>
    <w:rsid w:val="00E86370"/>
    <w:rsid w:val="00E90513"/>
    <w:rsid w:val="00E92D73"/>
    <w:rsid w:val="00E92DE1"/>
    <w:rsid w:val="00E92FA2"/>
    <w:rsid w:val="00E958BA"/>
    <w:rsid w:val="00E96C2D"/>
    <w:rsid w:val="00EA06FC"/>
    <w:rsid w:val="00EA1920"/>
    <w:rsid w:val="00EA3C66"/>
    <w:rsid w:val="00EB2C6D"/>
    <w:rsid w:val="00EB6F98"/>
    <w:rsid w:val="00EB7DDF"/>
    <w:rsid w:val="00EC06C9"/>
    <w:rsid w:val="00EC4BBB"/>
    <w:rsid w:val="00EE1796"/>
    <w:rsid w:val="00EE2F6D"/>
    <w:rsid w:val="00EE6FD0"/>
    <w:rsid w:val="00EF1821"/>
    <w:rsid w:val="00F03079"/>
    <w:rsid w:val="00F063B1"/>
    <w:rsid w:val="00F1285F"/>
    <w:rsid w:val="00F12A2A"/>
    <w:rsid w:val="00F12ABE"/>
    <w:rsid w:val="00F1427F"/>
    <w:rsid w:val="00F211B1"/>
    <w:rsid w:val="00F27CAA"/>
    <w:rsid w:val="00F30AE9"/>
    <w:rsid w:val="00F30B3D"/>
    <w:rsid w:val="00F33CCC"/>
    <w:rsid w:val="00F343D2"/>
    <w:rsid w:val="00F3581A"/>
    <w:rsid w:val="00F375DB"/>
    <w:rsid w:val="00F37C8C"/>
    <w:rsid w:val="00F406F4"/>
    <w:rsid w:val="00F41467"/>
    <w:rsid w:val="00F441F9"/>
    <w:rsid w:val="00F45E4A"/>
    <w:rsid w:val="00F55F34"/>
    <w:rsid w:val="00F570A3"/>
    <w:rsid w:val="00F67649"/>
    <w:rsid w:val="00F71545"/>
    <w:rsid w:val="00F77B13"/>
    <w:rsid w:val="00F85ABC"/>
    <w:rsid w:val="00F85FC6"/>
    <w:rsid w:val="00F8600C"/>
    <w:rsid w:val="00F90084"/>
    <w:rsid w:val="00F90E50"/>
    <w:rsid w:val="00F90F19"/>
    <w:rsid w:val="00F9104C"/>
    <w:rsid w:val="00F93246"/>
    <w:rsid w:val="00FA374D"/>
    <w:rsid w:val="00FA39A3"/>
    <w:rsid w:val="00FA5642"/>
    <w:rsid w:val="00FA5BBD"/>
    <w:rsid w:val="00FA7F82"/>
    <w:rsid w:val="00FB4199"/>
    <w:rsid w:val="00FC13FB"/>
    <w:rsid w:val="00FC4076"/>
    <w:rsid w:val="00FC5A9F"/>
    <w:rsid w:val="00FE2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ACC1"/>
  <w15:docId w15:val="{9752D0BD-A4A3-41FF-9DFB-5312404F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BB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Список уровня 2,название табл/рис,Chapter10,заголовок 1.1,Number Bullets,List Paragraph (numbered (a)),List Paragraph_Num123"/>
    <w:basedOn w:val="a"/>
    <w:link w:val="a4"/>
    <w:uiPriority w:val="34"/>
    <w:qFormat/>
    <w:rsid w:val="00460FCB"/>
    <w:pPr>
      <w:ind w:left="720"/>
      <w:contextualSpacing/>
    </w:pPr>
  </w:style>
  <w:style w:type="paragraph" w:styleId="a5">
    <w:name w:val="Balloon Text"/>
    <w:basedOn w:val="a"/>
    <w:link w:val="a6"/>
    <w:uiPriority w:val="99"/>
    <w:semiHidden/>
    <w:unhideWhenUsed/>
    <w:rsid w:val="000967D3"/>
    <w:rPr>
      <w:rFonts w:ascii="Tahoma" w:hAnsi="Tahoma" w:cs="Tahoma"/>
      <w:sz w:val="16"/>
      <w:szCs w:val="16"/>
    </w:rPr>
  </w:style>
  <w:style w:type="character" w:customStyle="1" w:styleId="a6">
    <w:name w:val="Текст у виносці Знак"/>
    <w:basedOn w:val="a0"/>
    <w:link w:val="a5"/>
    <w:uiPriority w:val="99"/>
    <w:semiHidden/>
    <w:rsid w:val="000967D3"/>
    <w:rPr>
      <w:rFonts w:ascii="Tahoma" w:eastAsia="Times New Roman" w:hAnsi="Tahoma" w:cs="Tahoma"/>
      <w:sz w:val="16"/>
      <w:szCs w:val="16"/>
      <w:lang w:val="ru-RU" w:eastAsia="ru-RU"/>
    </w:rPr>
  </w:style>
  <w:style w:type="table" w:customStyle="1" w:styleId="2">
    <w:name w:val="Сетка таблицы2"/>
    <w:basedOn w:val="a1"/>
    <w:rsid w:val="008F6A3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0366B9"/>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9142F"/>
    <w:rPr>
      <w:color w:val="0000FF" w:themeColor="hyperlink"/>
      <w:u w:val="single"/>
    </w:rPr>
  </w:style>
  <w:style w:type="character" w:customStyle="1" w:styleId="1">
    <w:name w:val="Неразрешенное упоминание1"/>
    <w:basedOn w:val="a0"/>
    <w:uiPriority w:val="99"/>
    <w:semiHidden/>
    <w:unhideWhenUsed/>
    <w:rsid w:val="0099142F"/>
    <w:rPr>
      <w:color w:val="605E5C"/>
      <w:shd w:val="clear" w:color="auto" w:fill="E1DFDD"/>
    </w:rPr>
  </w:style>
  <w:style w:type="character" w:customStyle="1" w:styleId="a4">
    <w:name w:val="Абзац списку Знак"/>
    <w:aliases w:val="Elenco Normale Знак,Список уровня 2 Знак,название табл/рис Знак,Chapter10 Знак,заголовок 1.1 Знак,Number Bullets Знак,List Paragraph (numbered (a)) Знак,List Paragraph_Num123 Знак"/>
    <w:link w:val="a3"/>
    <w:uiPriority w:val="34"/>
    <w:locked/>
    <w:rsid w:val="002B3268"/>
    <w:rPr>
      <w:rFonts w:ascii="Times New Roman" w:eastAsia="Times New Roman" w:hAnsi="Times New Roman" w:cs="Times New Roman"/>
      <w:sz w:val="24"/>
      <w:szCs w:val="24"/>
      <w:lang w:val="ru-RU" w:eastAsia="ru-RU"/>
    </w:rPr>
  </w:style>
  <w:style w:type="paragraph" w:styleId="a9">
    <w:name w:val="No Spacing"/>
    <w:uiPriority w:val="1"/>
    <w:qFormat/>
    <w:rsid w:val="00D35E1B"/>
    <w:pPr>
      <w:spacing w:after="0" w:line="240" w:lineRule="auto"/>
    </w:pPr>
  </w:style>
  <w:style w:type="paragraph" w:styleId="aa">
    <w:name w:val="Normal (Web)"/>
    <w:basedOn w:val="a"/>
    <w:uiPriority w:val="99"/>
    <w:rsid w:val="00302FF5"/>
    <w:pPr>
      <w:spacing w:before="100" w:beforeAutospacing="1" w:after="100" w:afterAutospacing="1"/>
    </w:pPr>
  </w:style>
  <w:style w:type="character" w:customStyle="1" w:styleId="st42">
    <w:name w:val="st42"/>
    <w:uiPriority w:val="99"/>
    <w:rsid w:val="00D7442D"/>
    <w:rPr>
      <w:color w:val="000000"/>
    </w:rPr>
  </w:style>
  <w:style w:type="character" w:customStyle="1" w:styleId="FontStyle15">
    <w:name w:val="Font Style15"/>
    <w:rsid w:val="006C22F3"/>
    <w:rPr>
      <w:rFonts w:ascii="Times New Roman" w:hAnsi="Times New Roman" w:cs="Times New Roman" w:hint="default"/>
      <w:sz w:val="22"/>
      <w:szCs w:val="22"/>
    </w:rPr>
  </w:style>
  <w:style w:type="character" w:styleId="ab">
    <w:name w:val="Unresolved Mention"/>
    <w:basedOn w:val="a0"/>
    <w:uiPriority w:val="99"/>
    <w:semiHidden/>
    <w:unhideWhenUsed/>
    <w:rsid w:val="00D26BB2"/>
    <w:rPr>
      <w:color w:val="605E5C"/>
      <w:shd w:val="clear" w:color="auto" w:fill="E1DFDD"/>
    </w:rPr>
  </w:style>
  <w:style w:type="paragraph" w:customStyle="1" w:styleId="ac">
    <w:name w:val="Знак"/>
    <w:basedOn w:val="a"/>
    <w:rsid w:val="0039675F"/>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49733">
      <w:bodyDiv w:val="1"/>
      <w:marLeft w:val="0"/>
      <w:marRight w:val="0"/>
      <w:marTop w:val="0"/>
      <w:marBottom w:val="0"/>
      <w:divBdr>
        <w:top w:val="none" w:sz="0" w:space="0" w:color="auto"/>
        <w:left w:val="none" w:sz="0" w:space="0" w:color="auto"/>
        <w:bottom w:val="none" w:sz="0" w:space="0" w:color="auto"/>
        <w:right w:val="none" w:sz="0" w:space="0" w:color="auto"/>
      </w:divBdr>
    </w:div>
    <w:div w:id="114494758">
      <w:bodyDiv w:val="1"/>
      <w:marLeft w:val="0"/>
      <w:marRight w:val="0"/>
      <w:marTop w:val="0"/>
      <w:marBottom w:val="0"/>
      <w:divBdr>
        <w:top w:val="none" w:sz="0" w:space="0" w:color="auto"/>
        <w:left w:val="none" w:sz="0" w:space="0" w:color="auto"/>
        <w:bottom w:val="none" w:sz="0" w:space="0" w:color="auto"/>
        <w:right w:val="none" w:sz="0" w:space="0" w:color="auto"/>
      </w:divBdr>
    </w:div>
    <w:div w:id="120196192">
      <w:bodyDiv w:val="1"/>
      <w:marLeft w:val="0"/>
      <w:marRight w:val="0"/>
      <w:marTop w:val="0"/>
      <w:marBottom w:val="0"/>
      <w:divBdr>
        <w:top w:val="none" w:sz="0" w:space="0" w:color="auto"/>
        <w:left w:val="none" w:sz="0" w:space="0" w:color="auto"/>
        <w:bottom w:val="none" w:sz="0" w:space="0" w:color="auto"/>
        <w:right w:val="none" w:sz="0" w:space="0" w:color="auto"/>
      </w:divBdr>
    </w:div>
    <w:div w:id="212620584">
      <w:bodyDiv w:val="1"/>
      <w:marLeft w:val="0"/>
      <w:marRight w:val="0"/>
      <w:marTop w:val="0"/>
      <w:marBottom w:val="0"/>
      <w:divBdr>
        <w:top w:val="none" w:sz="0" w:space="0" w:color="auto"/>
        <w:left w:val="none" w:sz="0" w:space="0" w:color="auto"/>
        <w:bottom w:val="none" w:sz="0" w:space="0" w:color="auto"/>
        <w:right w:val="none" w:sz="0" w:space="0" w:color="auto"/>
      </w:divBdr>
    </w:div>
    <w:div w:id="221869474">
      <w:bodyDiv w:val="1"/>
      <w:marLeft w:val="0"/>
      <w:marRight w:val="0"/>
      <w:marTop w:val="0"/>
      <w:marBottom w:val="0"/>
      <w:divBdr>
        <w:top w:val="none" w:sz="0" w:space="0" w:color="auto"/>
        <w:left w:val="none" w:sz="0" w:space="0" w:color="auto"/>
        <w:bottom w:val="none" w:sz="0" w:space="0" w:color="auto"/>
        <w:right w:val="none" w:sz="0" w:space="0" w:color="auto"/>
      </w:divBdr>
    </w:div>
    <w:div w:id="277761394">
      <w:bodyDiv w:val="1"/>
      <w:marLeft w:val="0"/>
      <w:marRight w:val="0"/>
      <w:marTop w:val="0"/>
      <w:marBottom w:val="0"/>
      <w:divBdr>
        <w:top w:val="none" w:sz="0" w:space="0" w:color="auto"/>
        <w:left w:val="none" w:sz="0" w:space="0" w:color="auto"/>
        <w:bottom w:val="none" w:sz="0" w:space="0" w:color="auto"/>
        <w:right w:val="none" w:sz="0" w:space="0" w:color="auto"/>
      </w:divBdr>
    </w:div>
    <w:div w:id="305428094">
      <w:bodyDiv w:val="1"/>
      <w:marLeft w:val="0"/>
      <w:marRight w:val="0"/>
      <w:marTop w:val="0"/>
      <w:marBottom w:val="0"/>
      <w:divBdr>
        <w:top w:val="none" w:sz="0" w:space="0" w:color="auto"/>
        <w:left w:val="none" w:sz="0" w:space="0" w:color="auto"/>
        <w:bottom w:val="none" w:sz="0" w:space="0" w:color="auto"/>
        <w:right w:val="none" w:sz="0" w:space="0" w:color="auto"/>
      </w:divBdr>
    </w:div>
    <w:div w:id="338041964">
      <w:bodyDiv w:val="1"/>
      <w:marLeft w:val="0"/>
      <w:marRight w:val="0"/>
      <w:marTop w:val="0"/>
      <w:marBottom w:val="0"/>
      <w:divBdr>
        <w:top w:val="none" w:sz="0" w:space="0" w:color="auto"/>
        <w:left w:val="none" w:sz="0" w:space="0" w:color="auto"/>
        <w:bottom w:val="none" w:sz="0" w:space="0" w:color="auto"/>
        <w:right w:val="none" w:sz="0" w:space="0" w:color="auto"/>
      </w:divBdr>
    </w:div>
    <w:div w:id="346835071">
      <w:bodyDiv w:val="1"/>
      <w:marLeft w:val="0"/>
      <w:marRight w:val="0"/>
      <w:marTop w:val="0"/>
      <w:marBottom w:val="0"/>
      <w:divBdr>
        <w:top w:val="none" w:sz="0" w:space="0" w:color="auto"/>
        <w:left w:val="none" w:sz="0" w:space="0" w:color="auto"/>
        <w:bottom w:val="none" w:sz="0" w:space="0" w:color="auto"/>
        <w:right w:val="none" w:sz="0" w:space="0" w:color="auto"/>
      </w:divBdr>
    </w:div>
    <w:div w:id="394011667">
      <w:bodyDiv w:val="1"/>
      <w:marLeft w:val="0"/>
      <w:marRight w:val="0"/>
      <w:marTop w:val="0"/>
      <w:marBottom w:val="0"/>
      <w:divBdr>
        <w:top w:val="none" w:sz="0" w:space="0" w:color="auto"/>
        <w:left w:val="none" w:sz="0" w:space="0" w:color="auto"/>
        <w:bottom w:val="none" w:sz="0" w:space="0" w:color="auto"/>
        <w:right w:val="none" w:sz="0" w:space="0" w:color="auto"/>
      </w:divBdr>
    </w:div>
    <w:div w:id="444234530">
      <w:bodyDiv w:val="1"/>
      <w:marLeft w:val="0"/>
      <w:marRight w:val="0"/>
      <w:marTop w:val="0"/>
      <w:marBottom w:val="0"/>
      <w:divBdr>
        <w:top w:val="none" w:sz="0" w:space="0" w:color="auto"/>
        <w:left w:val="none" w:sz="0" w:space="0" w:color="auto"/>
        <w:bottom w:val="none" w:sz="0" w:space="0" w:color="auto"/>
        <w:right w:val="none" w:sz="0" w:space="0" w:color="auto"/>
      </w:divBdr>
    </w:div>
    <w:div w:id="550113960">
      <w:bodyDiv w:val="1"/>
      <w:marLeft w:val="0"/>
      <w:marRight w:val="0"/>
      <w:marTop w:val="0"/>
      <w:marBottom w:val="0"/>
      <w:divBdr>
        <w:top w:val="none" w:sz="0" w:space="0" w:color="auto"/>
        <w:left w:val="none" w:sz="0" w:space="0" w:color="auto"/>
        <w:bottom w:val="none" w:sz="0" w:space="0" w:color="auto"/>
        <w:right w:val="none" w:sz="0" w:space="0" w:color="auto"/>
      </w:divBdr>
    </w:div>
    <w:div w:id="592277708">
      <w:bodyDiv w:val="1"/>
      <w:marLeft w:val="0"/>
      <w:marRight w:val="0"/>
      <w:marTop w:val="0"/>
      <w:marBottom w:val="0"/>
      <w:divBdr>
        <w:top w:val="none" w:sz="0" w:space="0" w:color="auto"/>
        <w:left w:val="none" w:sz="0" w:space="0" w:color="auto"/>
        <w:bottom w:val="none" w:sz="0" w:space="0" w:color="auto"/>
        <w:right w:val="none" w:sz="0" w:space="0" w:color="auto"/>
      </w:divBdr>
    </w:div>
    <w:div w:id="804739631">
      <w:bodyDiv w:val="1"/>
      <w:marLeft w:val="0"/>
      <w:marRight w:val="0"/>
      <w:marTop w:val="0"/>
      <w:marBottom w:val="0"/>
      <w:divBdr>
        <w:top w:val="none" w:sz="0" w:space="0" w:color="auto"/>
        <w:left w:val="none" w:sz="0" w:space="0" w:color="auto"/>
        <w:bottom w:val="none" w:sz="0" w:space="0" w:color="auto"/>
        <w:right w:val="none" w:sz="0" w:space="0" w:color="auto"/>
      </w:divBdr>
    </w:div>
    <w:div w:id="868448380">
      <w:bodyDiv w:val="1"/>
      <w:marLeft w:val="0"/>
      <w:marRight w:val="0"/>
      <w:marTop w:val="0"/>
      <w:marBottom w:val="0"/>
      <w:divBdr>
        <w:top w:val="none" w:sz="0" w:space="0" w:color="auto"/>
        <w:left w:val="none" w:sz="0" w:space="0" w:color="auto"/>
        <w:bottom w:val="none" w:sz="0" w:space="0" w:color="auto"/>
        <w:right w:val="none" w:sz="0" w:space="0" w:color="auto"/>
      </w:divBdr>
    </w:div>
    <w:div w:id="904148569">
      <w:bodyDiv w:val="1"/>
      <w:marLeft w:val="0"/>
      <w:marRight w:val="0"/>
      <w:marTop w:val="0"/>
      <w:marBottom w:val="0"/>
      <w:divBdr>
        <w:top w:val="none" w:sz="0" w:space="0" w:color="auto"/>
        <w:left w:val="none" w:sz="0" w:space="0" w:color="auto"/>
        <w:bottom w:val="none" w:sz="0" w:space="0" w:color="auto"/>
        <w:right w:val="none" w:sz="0" w:space="0" w:color="auto"/>
      </w:divBdr>
    </w:div>
    <w:div w:id="1029141729">
      <w:bodyDiv w:val="1"/>
      <w:marLeft w:val="0"/>
      <w:marRight w:val="0"/>
      <w:marTop w:val="0"/>
      <w:marBottom w:val="0"/>
      <w:divBdr>
        <w:top w:val="none" w:sz="0" w:space="0" w:color="auto"/>
        <w:left w:val="none" w:sz="0" w:space="0" w:color="auto"/>
        <w:bottom w:val="none" w:sz="0" w:space="0" w:color="auto"/>
        <w:right w:val="none" w:sz="0" w:space="0" w:color="auto"/>
      </w:divBdr>
    </w:div>
    <w:div w:id="1055277001">
      <w:bodyDiv w:val="1"/>
      <w:marLeft w:val="0"/>
      <w:marRight w:val="0"/>
      <w:marTop w:val="0"/>
      <w:marBottom w:val="0"/>
      <w:divBdr>
        <w:top w:val="none" w:sz="0" w:space="0" w:color="auto"/>
        <w:left w:val="none" w:sz="0" w:space="0" w:color="auto"/>
        <w:bottom w:val="none" w:sz="0" w:space="0" w:color="auto"/>
        <w:right w:val="none" w:sz="0" w:space="0" w:color="auto"/>
      </w:divBdr>
    </w:div>
    <w:div w:id="1108236498">
      <w:bodyDiv w:val="1"/>
      <w:marLeft w:val="0"/>
      <w:marRight w:val="0"/>
      <w:marTop w:val="0"/>
      <w:marBottom w:val="0"/>
      <w:divBdr>
        <w:top w:val="none" w:sz="0" w:space="0" w:color="auto"/>
        <w:left w:val="none" w:sz="0" w:space="0" w:color="auto"/>
        <w:bottom w:val="none" w:sz="0" w:space="0" w:color="auto"/>
        <w:right w:val="none" w:sz="0" w:space="0" w:color="auto"/>
      </w:divBdr>
    </w:div>
    <w:div w:id="1432359678">
      <w:bodyDiv w:val="1"/>
      <w:marLeft w:val="0"/>
      <w:marRight w:val="0"/>
      <w:marTop w:val="0"/>
      <w:marBottom w:val="0"/>
      <w:divBdr>
        <w:top w:val="none" w:sz="0" w:space="0" w:color="auto"/>
        <w:left w:val="none" w:sz="0" w:space="0" w:color="auto"/>
        <w:bottom w:val="none" w:sz="0" w:space="0" w:color="auto"/>
        <w:right w:val="none" w:sz="0" w:space="0" w:color="auto"/>
      </w:divBdr>
    </w:div>
    <w:div w:id="1451705283">
      <w:bodyDiv w:val="1"/>
      <w:marLeft w:val="0"/>
      <w:marRight w:val="0"/>
      <w:marTop w:val="0"/>
      <w:marBottom w:val="0"/>
      <w:divBdr>
        <w:top w:val="none" w:sz="0" w:space="0" w:color="auto"/>
        <w:left w:val="none" w:sz="0" w:space="0" w:color="auto"/>
        <w:bottom w:val="none" w:sz="0" w:space="0" w:color="auto"/>
        <w:right w:val="none" w:sz="0" w:space="0" w:color="auto"/>
      </w:divBdr>
    </w:div>
    <w:div w:id="1464271814">
      <w:bodyDiv w:val="1"/>
      <w:marLeft w:val="0"/>
      <w:marRight w:val="0"/>
      <w:marTop w:val="0"/>
      <w:marBottom w:val="0"/>
      <w:divBdr>
        <w:top w:val="none" w:sz="0" w:space="0" w:color="auto"/>
        <w:left w:val="none" w:sz="0" w:space="0" w:color="auto"/>
        <w:bottom w:val="none" w:sz="0" w:space="0" w:color="auto"/>
        <w:right w:val="none" w:sz="0" w:space="0" w:color="auto"/>
      </w:divBdr>
    </w:div>
    <w:div w:id="1786345957">
      <w:bodyDiv w:val="1"/>
      <w:marLeft w:val="0"/>
      <w:marRight w:val="0"/>
      <w:marTop w:val="0"/>
      <w:marBottom w:val="0"/>
      <w:divBdr>
        <w:top w:val="none" w:sz="0" w:space="0" w:color="auto"/>
        <w:left w:val="none" w:sz="0" w:space="0" w:color="auto"/>
        <w:bottom w:val="none" w:sz="0" w:space="0" w:color="auto"/>
        <w:right w:val="none" w:sz="0" w:space="0" w:color="auto"/>
      </w:divBdr>
    </w:div>
    <w:div w:id="1809282631">
      <w:bodyDiv w:val="1"/>
      <w:marLeft w:val="0"/>
      <w:marRight w:val="0"/>
      <w:marTop w:val="0"/>
      <w:marBottom w:val="0"/>
      <w:divBdr>
        <w:top w:val="none" w:sz="0" w:space="0" w:color="auto"/>
        <w:left w:val="none" w:sz="0" w:space="0" w:color="auto"/>
        <w:bottom w:val="none" w:sz="0" w:space="0" w:color="auto"/>
        <w:right w:val="none" w:sz="0" w:space="0" w:color="auto"/>
      </w:divBdr>
    </w:div>
    <w:div w:id="1854958367">
      <w:bodyDiv w:val="1"/>
      <w:marLeft w:val="0"/>
      <w:marRight w:val="0"/>
      <w:marTop w:val="0"/>
      <w:marBottom w:val="0"/>
      <w:divBdr>
        <w:top w:val="none" w:sz="0" w:space="0" w:color="auto"/>
        <w:left w:val="none" w:sz="0" w:space="0" w:color="auto"/>
        <w:bottom w:val="none" w:sz="0" w:space="0" w:color="auto"/>
        <w:right w:val="none" w:sz="0" w:space="0" w:color="auto"/>
      </w:divBdr>
    </w:div>
    <w:div w:id="1960261823">
      <w:bodyDiv w:val="1"/>
      <w:marLeft w:val="0"/>
      <w:marRight w:val="0"/>
      <w:marTop w:val="0"/>
      <w:marBottom w:val="0"/>
      <w:divBdr>
        <w:top w:val="none" w:sz="0" w:space="0" w:color="auto"/>
        <w:left w:val="none" w:sz="0" w:space="0" w:color="auto"/>
        <w:bottom w:val="none" w:sz="0" w:space="0" w:color="auto"/>
        <w:right w:val="none" w:sz="0" w:space="0" w:color="auto"/>
      </w:divBdr>
    </w:div>
    <w:div w:id="1972245388">
      <w:bodyDiv w:val="1"/>
      <w:marLeft w:val="0"/>
      <w:marRight w:val="0"/>
      <w:marTop w:val="0"/>
      <w:marBottom w:val="0"/>
      <w:divBdr>
        <w:top w:val="none" w:sz="0" w:space="0" w:color="auto"/>
        <w:left w:val="none" w:sz="0" w:space="0" w:color="auto"/>
        <w:bottom w:val="none" w:sz="0" w:space="0" w:color="auto"/>
        <w:right w:val="none" w:sz="0" w:space="0" w:color="auto"/>
      </w:divBdr>
    </w:div>
    <w:div w:id="2039575985">
      <w:bodyDiv w:val="1"/>
      <w:marLeft w:val="0"/>
      <w:marRight w:val="0"/>
      <w:marTop w:val="0"/>
      <w:marBottom w:val="0"/>
      <w:divBdr>
        <w:top w:val="none" w:sz="0" w:space="0" w:color="auto"/>
        <w:left w:val="none" w:sz="0" w:space="0" w:color="auto"/>
        <w:bottom w:val="none" w:sz="0" w:space="0" w:color="auto"/>
        <w:right w:val="none" w:sz="0" w:space="0" w:color="auto"/>
      </w:divBdr>
    </w:div>
    <w:div w:id="206841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box@adm.cn.court.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DB778-1C5C-4A9F-A117-9322E96F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13</Pages>
  <Words>26240</Words>
  <Characters>14958</Characters>
  <Application>Microsoft Office Word</Application>
  <DocSecurity>0</DocSecurity>
  <Lines>124</Lines>
  <Paragraphs>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41116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Осадчий Александр Вечеславович</dc:creator>
  <cp:lastModifiedBy>Катерина Смілик</cp:lastModifiedBy>
  <cp:revision>219</cp:revision>
  <cp:lastPrinted>2023-01-10T08:06:00Z</cp:lastPrinted>
  <dcterms:created xsi:type="dcterms:W3CDTF">2022-12-28T10:18:00Z</dcterms:created>
  <dcterms:modified xsi:type="dcterms:W3CDTF">2023-04-10T14:09:00Z</dcterms:modified>
</cp:coreProperties>
</file>