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48CB7" w14:textId="77777777" w:rsidR="005A5AFF" w:rsidRPr="00ED468B" w:rsidRDefault="005A5AFF" w:rsidP="005A5AFF">
      <w:pPr>
        <w:tabs>
          <w:tab w:val="left" w:pos="7200"/>
          <w:tab w:val="left" w:pos="7905"/>
          <w:tab w:val="left" w:pos="8100"/>
          <w:tab w:val="left" w:pos="9000"/>
          <w:tab w:val="left" w:pos="10980"/>
        </w:tabs>
        <w:jc w:val="right"/>
        <w:outlineLvl w:val="7"/>
        <w:rPr>
          <w:bCs/>
        </w:rPr>
      </w:pPr>
      <w:r w:rsidRPr="00ED468B">
        <w:rPr>
          <w:bCs/>
        </w:rPr>
        <w:t>Додаток 3</w:t>
      </w:r>
    </w:p>
    <w:p w14:paraId="7CC73AAB" w14:textId="77777777" w:rsidR="005A5AFF" w:rsidRPr="00ED468B" w:rsidRDefault="005A5AFF" w:rsidP="005A5AFF">
      <w:pPr>
        <w:tabs>
          <w:tab w:val="left" w:pos="7200"/>
          <w:tab w:val="left" w:pos="7905"/>
          <w:tab w:val="left" w:pos="8100"/>
          <w:tab w:val="left" w:pos="9000"/>
          <w:tab w:val="left" w:pos="10980"/>
        </w:tabs>
        <w:spacing w:line="221" w:lineRule="auto"/>
        <w:ind w:firstLine="5245"/>
        <w:jc w:val="right"/>
        <w:outlineLvl w:val="7"/>
        <w:rPr>
          <w:bCs/>
        </w:rPr>
      </w:pPr>
      <w:r w:rsidRPr="00ED468B">
        <w:rPr>
          <w:bCs/>
        </w:rPr>
        <w:t>до тендерної документації</w:t>
      </w:r>
    </w:p>
    <w:p w14:paraId="0222AB6F" w14:textId="77777777" w:rsidR="005A5AFF" w:rsidRPr="00B94B7D" w:rsidRDefault="005A5AFF" w:rsidP="005A5AFF">
      <w:pPr>
        <w:widowControl w:val="0"/>
        <w:ind w:firstLine="708"/>
        <w:jc w:val="both"/>
        <w:rPr>
          <w:b/>
        </w:rPr>
      </w:pPr>
    </w:p>
    <w:p w14:paraId="071777CD" w14:textId="77777777" w:rsidR="005A5AFF" w:rsidRPr="00B94B7D" w:rsidRDefault="005A5AFF" w:rsidP="005A5AFF">
      <w:pPr>
        <w:contextualSpacing/>
        <w:jc w:val="center"/>
        <w:rPr>
          <w:b/>
        </w:rPr>
      </w:pPr>
      <w:r w:rsidRPr="00B94B7D">
        <w:rPr>
          <w:i/>
          <w:u w:val="single"/>
        </w:rPr>
        <w:t>ПРОЕКТ</w:t>
      </w:r>
      <w:r w:rsidRPr="00B94B7D">
        <w:t xml:space="preserve"> ДОГОВОР</w:t>
      </w:r>
      <w:r>
        <w:t>У</w:t>
      </w:r>
    </w:p>
    <w:p w14:paraId="2A5BA8FA" w14:textId="77777777" w:rsidR="005A5AFF" w:rsidRPr="00B94B7D" w:rsidRDefault="005A5AFF" w:rsidP="005A5AFF">
      <w:pPr>
        <w:rPr>
          <w:snapToGrid w:val="0"/>
        </w:rPr>
      </w:pPr>
      <w:r w:rsidRPr="00B94B7D">
        <w:rPr>
          <w:snapToGrid w:val="0"/>
        </w:rPr>
        <w:t xml:space="preserve"> </w:t>
      </w:r>
    </w:p>
    <w:tbl>
      <w:tblPr>
        <w:tblW w:w="0" w:type="auto"/>
        <w:jc w:val="center"/>
        <w:tblLook w:val="01E0" w:firstRow="1" w:lastRow="1" w:firstColumn="1" w:lastColumn="1" w:noHBand="0" w:noVBand="0"/>
      </w:tblPr>
      <w:tblGrid>
        <w:gridCol w:w="4772"/>
        <w:gridCol w:w="4866"/>
      </w:tblGrid>
      <w:tr w:rsidR="005A5AFF" w:rsidRPr="00ED468B" w14:paraId="4C635700" w14:textId="77777777" w:rsidTr="006326B7">
        <w:trPr>
          <w:jc w:val="center"/>
        </w:trPr>
        <w:tc>
          <w:tcPr>
            <w:tcW w:w="5068" w:type="dxa"/>
            <w:shd w:val="clear" w:color="auto" w:fill="auto"/>
          </w:tcPr>
          <w:p w14:paraId="196E3D74" w14:textId="77777777" w:rsidR="005A5AFF" w:rsidRPr="00ED468B" w:rsidRDefault="005A5AFF" w:rsidP="006326B7">
            <w:pPr>
              <w:widowControl w:val="0"/>
              <w:jc w:val="both"/>
            </w:pPr>
            <w:r w:rsidRPr="00ED468B">
              <w:t>м. Дніпро</w:t>
            </w:r>
          </w:p>
        </w:tc>
        <w:tc>
          <w:tcPr>
            <w:tcW w:w="5069" w:type="dxa"/>
            <w:shd w:val="clear" w:color="auto" w:fill="auto"/>
          </w:tcPr>
          <w:p w14:paraId="3538500A" w14:textId="77777777" w:rsidR="005A5AFF" w:rsidRPr="00ED468B" w:rsidRDefault="005A5AFF" w:rsidP="006326B7">
            <w:pPr>
              <w:widowControl w:val="0"/>
              <w:ind w:firstLine="709"/>
              <w:jc w:val="right"/>
            </w:pPr>
            <w:r w:rsidRPr="00ED468B">
              <w:t>_____._____. 202</w:t>
            </w:r>
            <w:r>
              <w:t>4</w:t>
            </w:r>
            <w:r w:rsidRPr="00ED468B">
              <w:t>р.</w:t>
            </w:r>
          </w:p>
        </w:tc>
      </w:tr>
    </w:tbl>
    <w:p w14:paraId="1A0D8883" w14:textId="77777777" w:rsidR="005A5AFF" w:rsidRPr="00B94B7D" w:rsidRDefault="005A5AFF" w:rsidP="005A5AFF">
      <w:pPr>
        <w:widowControl w:val="0"/>
        <w:ind w:firstLine="709"/>
        <w:jc w:val="both"/>
        <w:rPr>
          <w:b/>
        </w:rPr>
      </w:pPr>
    </w:p>
    <w:p w14:paraId="143ABBCB" w14:textId="77777777" w:rsidR="005A5AFF" w:rsidRPr="00B94B7D" w:rsidRDefault="005A5AFF" w:rsidP="005A5AFF">
      <w:pPr>
        <w:widowControl w:val="0"/>
        <w:tabs>
          <w:tab w:val="left" w:pos="1985"/>
        </w:tabs>
        <w:ind w:firstLine="709"/>
        <w:jc w:val="both"/>
      </w:pPr>
      <w:r w:rsidRPr="00B94B7D">
        <w:rPr>
          <w:b/>
        </w:rPr>
        <w:t>Головне управління Національної поліції в Луганській області</w:t>
      </w:r>
      <w:r w:rsidRPr="00B94B7D">
        <w:t xml:space="preserve"> в __________________________________________________</w:t>
      </w:r>
      <w:r>
        <w:t>______</w:t>
      </w:r>
      <w:r w:rsidRPr="00B94B7D">
        <w:t>________, який діє на підставі __________________________________________________________________ (далі - Замовник), з однієї сторони, і</w:t>
      </w:r>
    </w:p>
    <w:p w14:paraId="2C43290C" w14:textId="77777777" w:rsidR="005A5AFF" w:rsidRPr="00B94B7D" w:rsidRDefault="005A5AFF" w:rsidP="005A5AFF">
      <w:pPr>
        <w:widowControl w:val="0"/>
        <w:ind w:firstLine="709"/>
        <w:jc w:val="both"/>
      </w:pPr>
      <w:r w:rsidRPr="00B94B7D">
        <w:rPr>
          <w:b/>
        </w:rPr>
        <w:t xml:space="preserve"> ______________________________________________</w:t>
      </w:r>
      <w:r>
        <w:rPr>
          <w:b/>
        </w:rPr>
        <w:t>_______</w:t>
      </w:r>
      <w:r w:rsidRPr="00B94B7D">
        <w:rPr>
          <w:b/>
        </w:rPr>
        <w:t>_______</w:t>
      </w:r>
      <w:r w:rsidRPr="00B94B7D">
        <w:t>, що діє на підставі ___________________________________(далі - Виконавець), з іншої сторони, разом - Сторони, уклали цей договір про таке (далі - Договір):</w:t>
      </w:r>
    </w:p>
    <w:p w14:paraId="278A8415" w14:textId="77777777" w:rsidR="005A5AFF" w:rsidRPr="00B94B7D" w:rsidRDefault="005A5AFF" w:rsidP="005A5AFF">
      <w:pPr>
        <w:ind w:firstLine="709"/>
        <w:jc w:val="both"/>
      </w:pPr>
    </w:p>
    <w:p w14:paraId="07F9E17D" w14:textId="77777777" w:rsidR="005A5AFF" w:rsidRPr="00B94B7D" w:rsidRDefault="005A5AFF" w:rsidP="005A5AFF">
      <w:pPr>
        <w:widowControl w:val="0"/>
        <w:autoSpaceDE w:val="0"/>
        <w:autoSpaceDN w:val="0"/>
        <w:adjustRightInd w:val="0"/>
        <w:jc w:val="center"/>
        <w:rPr>
          <w:b/>
        </w:rPr>
      </w:pPr>
      <w:r w:rsidRPr="00B94B7D">
        <w:rPr>
          <w:b/>
        </w:rPr>
        <w:t>1. ПРЕДМЕТ ДОГОВОРУ</w:t>
      </w:r>
    </w:p>
    <w:p w14:paraId="184C334E" w14:textId="77777777" w:rsidR="005A5AFF" w:rsidRPr="00B94B7D" w:rsidRDefault="005A5AFF" w:rsidP="005A5AFF">
      <w:pPr>
        <w:pStyle w:val="a3"/>
        <w:spacing w:after="0"/>
        <w:ind w:firstLine="709"/>
        <w:jc w:val="both"/>
      </w:pPr>
      <w:r w:rsidRPr="00B94B7D">
        <w:t>1.1. Виконавець зобов’язується за замовленням Замовника надати послуги за предметом закупівлі: ДК 021:2015 50320000-4 Послуги з ремонту і технічного обслуговування персональних комп’ютерів (заправки та відновлення картриджів), своїми засобами та зі свого матеріалу по заправці та відновленню картриджів згідно з Додатком 1 до Договору, що є невід’ємною частиною цього Договору (далі – Послуги), а Замовник зобов'язується прийняти та оплатити надані Послуги.</w:t>
      </w:r>
    </w:p>
    <w:p w14:paraId="3E590855" w14:textId="77777777" w:rsidR="005A5AFF" w:rsidRPr="00B94B7D" w:rsidRDefault="005A5AFF" w:rsidP="005A5AFF">
      <w:pPr>
        <w:pStyle w:val="a3"/>
        <w:spacing w:after="0"/>
        <w:ind w:firstLine="709"/>
        <w:jc w:val="both"/>
      </w:pPr>
      <w:r w:rsidRPr="00B94B7D">
        <w:t>1.2. Обсяги закупівлі Послуг можуть бути зменшені залежно від потреб та реального фінансування  видатків Замовника.</w:t>
      </w:r>
    </w:p>
    <w:p w14:paraId="78A18C47" w14:textId="77777777" w:rsidR="005A5AFF" w:rsidRPr="00B94B7D" w:rsidRDefault="005A5AFF" w:rsidP="005A5AFF">
      <w:pPr>
        <w:pStyle w:val="a3"/>
        <w:spacing w:after="0"/>
        <w:ind w:firstLine="709"/>
        <w:jc w:val="both"/>
      </w:pPr>
    </w:p>
    <w:p w14:paraId="688F731B" w14:textId="77777777" w:rsidR="005A5AFF" w:rsidRPr="00B94B7D" w:rsidRDefault="005A5AFF" w:rsidP="005A5AFF">
      <w:pPr>
        <w:jc w:val="center"/>
        <w:rPr>
          <w:b/>
          <w:bCs/>
        </w:rPr>
      </w:pPr>
      <w:r w:rsidRPr="00B94B7D">
        <w:rPr>
          <w:b/>
          <w:bCs/>
        </w:rPr>
        <w:t>2.ЦІНА ДОГОВОРУ ТА ПОРЯДОК РОЗРАХУНКІВ</w:t>
      </w:r>
    </w:p>
    <w:p w14:paraId="623FC1A0" w14:textId="77777777" w:rsidR="005A5AFF" w:rsidRPr="00B94B7D" w:rsidRDefault="005A5AFF" w:rsidP="005A5AFF">
      <w:pPr>
        <w:ind w:firstLine="709"/>
        <w:jc w:val="both"/>
        <w:rPr>
          <w:b/>
        </w:rPr>
      </w:pPr>
      <w:r w:rsidRPr="00B94B7D">
        <w:t xml:space="preserve">2.1. Загальна вартість Договору визначена на підставі Додатку № 1 до даного Договору та </w:t>
      </w:r>
      <w:r w:rsidRPr="00B94B7D">
        <w:rPr>
          <w:b/>
          <w:color w:val="000000"/>
        </w:rPr>
        <w:t xml:space="preserve">складає: – _________ (______________) гривень __ коп., у </w:t>
      </w:r>
      <w:proofErr w:type="spellStart"/>
      <w:r w:rsidRPr="00B94B7D">
        <w:rPr>
          <w:b/>
          <w:color w:val="000000"/>
        </w:rPr>
        <w:t>т.ч</w:t>
      </w:r>
      <w:proofErr w:type="spellEnd"/>
      <w:r w:rsidRPr="00B94B7D">
        <w:rPr>
          <w:b/>
          <w:color w:val="000000"/>
        </w:rPr>
        <w:t>. ПДВ 20% - _________ (______________) гривень __ коп.</w:t>
      </w:r>
    </w:p>
    <w:p w14:paraId="42F409C4" w14:textId="77777777" w:rsidR="005A5AFF" w:rsidRPr="00B94B7D" w:rsidRDefault="005A5AFF" w:rsidP="005A5AFF">
      <w:pPr>
        <w:ind w:firstLine="709"/>
        <w:jc w:val="both"/>
      </w:pPr>
      <w:r w:rsidRPr="00B94B7D">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 пов’язаних з транспортуванням, пакуванням, маркуванням та всіма іншими витратами, що мають бути здійснені у зв’язку з виконанням договору.</w:t>
      </w:r>
    </w:p>
    <w:p w14:paraId="27277A99" w14:textId="77777777" w:rsidR="005A5AFF" w:rsidRPr="00B94B7D" w:rsidRDefault="005A5AFF" w:rsidP="005A5AFF">
      <w:pPr>
        <w:ind w:firstLine="709"/>
        <w:jc w:val="both"/>
      </w:pPr>
      <w:r w:rsidRPr="00B94B7D">
        <w:t>2.3. Оплата за даним Договором проводиться Замовником у національній грошовій одиниці на розрахунковий рахунок Виконавця на підставі Актів приймання-передачі наданих послуг протягом 10 (десяти) банківських днів з дня підписання Сторонами Актів приймання-передачі наданих послуг.</w:t>
      </w:r>
    </w:p>
    <w:p w14:paraId="3097039E" w14:textId="77777777" w:rsidR="005A5AFF" w:rsidRPr="00B94B7D" w:rsidRDefault="005A5AFF" w:rsidP="005A5AFF">
      <w:pPr>
        <w:ind w:firstLine="709"/>
        <w:jc w:val="both"/>
      </w:pPr>
      <w:r w:rsidRPr="00B94B7D">
        <w:t>2.4. Сторони дійшли спільної згоди, що оплата за надані Виконавцем Послуги буде проводитись Замовником з урахуванням реального фінансування видатків (та/або надходження коштів) Державного бюджету на зазначені цілі Замовником.</w:t>
      </w:r>
    </w:p>
    <w:p w14:paraId="2C729B8B" w14:textId="77777777" w:rsidR="005A5AFF" w:rsidRPr="00B94B7D" w:rsidRDefault="005A5AFF" w:rsidP="005A5AFF">
      <w:pPr>
        <w:ind w:firstLine="709"/>
        <w:jc w:val="both"/>
        <w:rPr>
          <w:color w:val="000000"/>
          <w:spacing w:val="1"/>
        </w:rPr>
      </w:pPr>
      <w:r w:rsidRPr="00B94B7D">
        <w:rPr>
          <w:color w:val="000000"/>
          <w:spacing w:val="1"/>
        </w:rPr>
        <w:t xml:space="preserve">2.5. У разі зняття та/або перенесення кошторисних призначень, проведених розпорядником бюджетних коштів вищого рівня, строк оплати за надані </w:t>
      </w:r>
      <w:r w:rsidRPr="00B94B7D">
        <w:t>Виконавцем</w:t>
      </w:r>
      <w:r w:rsidRPr="00B94B7D">
        <w:rPr>
          <w:color w:val="000000"/>
          <w:spacing w:val="1"/>
        </w:rPr>
        <w:t xml:space="preserve"> Послуги може бути подовжений з ініціативи </w:t>
      </w:r>
      <w:r w:rsidRPr="00B94B7D">
        <w:t>Замовника</w:t>
      </w:r>
      <w:r w:rsidRPr="00B94B7D">
        <w:rPr>
          <w:color w:val="000000"/>
          <w:spacing w:val="1"/>
        </w:rPr>
        <w:t xml:space="preserve"> на необмежений строк, але в межах фінансового зобов’язання поточного року.</w:t>
      </w:r>
    </w:p>
    <w:p w14:paraId="43C5E07D" w14:textId="77777777" w:rsidR="005A5AFF" w:rsidRPr="00B94B7D" w:rsidRDefault="005A5AFF" w:rsidP="005A5AFF">
      <w:pPr>
        <w:ind w:firstLine="709"/>
        <w:jc w:val="both"/>
        <w:rPr>
          <w:color w:val="000000"/>
          <w:spacing w:val="1"/>
        </w:rPr>
      </w:pPr>
      <w:r w:rsidRPr="00B94B7D">
        <w:rPr>
          <w:color w:val="000000"/>
          <w:spacing w:val="1"/>
        </w:rPr>
        <w:t xml:space="preserve">2.6. Моментом оплати наданих </w:t>
      </w:r>
      <w:r w:rsidRPr="00B94B7D">
        <w:t>Виконавцем</w:t>
      </w:r>
      <w:r w:rsidRPr="00B94B7D">
        <w:rPr>
          <w:color w:val="000000"/>
          <w:spacing w:val="1"/>
        </w:rPr>
        <w:t xml:space="preserve"> Послуг є дата списання коштів з відповідних рахунків </w:t>
      </w:r>
      <w:r w:rsidRPr="00B94B7D">
        <w:t>Замовника</w:t>
      </w:r>
      <w:r w:rsidRPr="00B94B7D">
        <w:rPr>
          <w:color w:val="000000"/>
          <w:spacing w:val="1"/>
        </w:rPr>
        <w:t>.</w:t>
      </w:r>
    </w:p>
    <w:p w14:paraId="1941EFB5" w14:textId="77777777" w:rsidR="005A5AFF" w:rsidRPr="00B94B7D" w:rsidRDefault="005A5AFF" w:rsidP="005A5AFF">
      <w:pPr>
        <w:ind w:firstLine="709"/>
        <w:jc w:val="both"/>
        <w:rPr>
          <w:color w:val="000000"/>
          <w:spacing w:val="1"/>
        </w:rPr>
      </w:pPr>
      <w:r w:rsidRPr="00B94B7D">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195B37F" w14:textId="77777777" w:rsidR="005A5AFF" w:rsidRPr="00B94B7D" w:rsidRDefault="005A5AFF" w:rsidP="005A5AFF">
      <w:pPr>
        <w:ind w:firstLine="709"/>
        <w:jc w:val="both"/>
        <w:rPr>
          <w:color w:val="000000"/>
          <w:spacing w:val="1"/>
        </w:rPr>
      </w:pPr>
      <w:r w:rsidRPr="00B94B7D">
        <w:rPr>
          <w:color w:val="000000"/>
          <w:spacing w:val="1"/>
        </w:rPr>
        <w:lastRenderedPageBreak/>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3713C037" w14:textId="77777777" w:rsidR="005A5AFF" w:rsidRPr="00B94B7D" w:rsidRDefault="005A5AFF" w:rsidP="005A5AFF">
      <w:pPr>
        <w:ind w:firstLine="709"/>
        <w:jc w:val="both"/>
        <w:rPr>
          <w:color w:val="000000"/>
          <w:spacing w:val="1"/>
        </w:rPr>
      </w:pPr>
    </w:p>
    <w:p w14:paraId="0BC1D6D9" w14:textId="77777777" w:rsidR="005A5AFF" w:rsidRPr="00B94B7D" w:rsidRDefault="005A5AFF" w:rsidP="005A5AFF">
      <w:pPr>
        <w:widowControl w:val="0"/>
        <w:shd w:val="clear" w:color="auto" w:fill="FFFFFF"/>
        <w:autoSpaceDE w:val="0"/>
        <w:autoSpaceDN w:val="0"/>
        <w:adjustRightInd w:val="0"/>
        <w:jc w:val="center"/>
      </w:pPr>
      <w:r w:rsidRPr="00B94B7D">
        <w:rPr>
          <w:b/>
          <w:bCs/>
        </w:rPr>
        <w:t>3. ЯКІСТЬ НАДАНИХ ПОСЛУГ</w:t>
      </w:r>
    </w:p>
    <w:p w14:paraId="265C06A5"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 xml:space="preserve">3.1. Послуги надаються на основі заявки Замовника  по телефону (через </w:t>
      </w:r>
      <w:proofErr w:type="spellStart"/>
      <w:r w:rsidRPr="00B94B7D">
        <w:rPr>
          <w:color w:val="000000"/>
        </w:rPr>
        <w:t>Viber</w:t>
      </w:r>
      <w:proofErr w:type="spellEnd"/>
      <w:r w:rsidRPr="00B94B7D">
        <w:rPr>
          <w:color w:val="000000"/>
        </w:rPr>
        <w:t xml:space="preserve">, </w:t>
      </w:r>
      <w:proofErr w:type="spellStart"/>
      <w:r w:rsidRPr="00B94B7D">
        <w:rPr>
          <w:color w:val="000000"/>
        </w:rPr>
        <w:t>WhatsApp</w:t>
      </w:r>
      <w:proofErr w:type="spellEnd"/>
      <w:r w:rsidRPr="00B94B7D">
        <w:rPr>
          <w:color w:val="000000"/>
        </w:rPr>
        <w:t xml:space="preserve">, </w:t>
      </w:r>
      <w:proofErr w:type="spellStart"/>
      <w:r w:rsidRPr="00B94B7D">
        <w:rPr>
          <w:color w:val="000000"/>
        </w:rPr>
        <w:t>Telegram</w:t>
      </w:r>
      <w:proofErr w:type="spellEnd"/>
      <w:r w:rsidRPr="00B94B7D">
        <w:rPr>
          <w:color w:val="000000"/>
        </w:rPr>
        <w:t>) або на електрону пошту Виконавця _________________________. Виконавець повинен забезпечити доставку картриджів, заправити та в разі потреби, відновити їх та відправити по місцю знаходження Замовника за рахунок Виконавця.</w:t>
      </w:r>
    </w:p>
    <w:p w14:paraId="3377AA2E"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3.2. Строк надання послуги протягом не більш 8 годин з часу отримання заявки від Замовника.</w:t>
      </w:r>
    </w:p>
    <w:p w14:paraId="10C87012"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3.3. Заправляти чи відновлювати картридж визначає Виконавець. У разі якщо картридж не підлягає подальшій заправці (відновленню) - він повертається Замовнику разом із відповідним актом.</w:t>
      </w:r>
    </w:p>
    <w:p w14:paraId="74800F58"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3.4. Періодичність надання Послуг: постійно, по мірі необхідності (згідно заявок Замовника).</w:t>
      </w:r>
    </w:p>
    <w:p w14:paraId="6FD994A2"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 xml:space="preserve">3.5. Виконавець несе відповідальність за збереження картриджів у період їх перебування у Виконавця і до моменту передання їх  Замовнику. </w:t>
      </w:r>
    </w:p>
    <w:p w14:paraId="0927F9D3"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3.6. Виконавець зазначає відповідальну особу для координації та забезпечення виконання Договору.</w:t>
      </w:r>
    </w:p>
    <w:p w14:paraId="5DA7C793"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 Вимоги до заправлених та відновлених картриджів:</w:t>
      </w:r>
    </w:p>
    <w:p w14:paraId="08A04DE3"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3.7.1. Виконавець здійснює заправку та відновлення картриджів із дотриманням правил охорони праці в спеціально обладнаному для цього місці.</w:t>
      </w:r>
    </w:p>
    <w:p w14:paraId="08D8BE22"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3.7.2. Виконавець несе матеріальну відповідальність за картриджі, прийняті для надання послуг.</w:t>
      </w:r>
    </w:p>
    <w:p w14:paraId="7E02C875"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3.7.3. Послуги надаються з обов’язковим використанням нових комплектуючих.</w:t>
      </w:r>
    </w:p>
    <w:p w14:paraId="4BD133DA"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3.7.4. Виконавець гарантує, що використання картриджів Замовником, після надання Послуг, не призведе до пошкодження офісної техніки на протязі всього часу їх використання.</w:t>
      </w:r>
    </w:p>
    <w:p w14:paraId="33BF1C12"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 xml:space="preserve">3.7.5. Зовнішній вигляд заправленого або відновленого картриджа повинен бути без дефектів і явних видимих </w:t>
      </w:r>
      <w:proofErr w:type="spellStart"/>
      <w:r w:rsidRPr="00B94B7D">
        <w:rPr>
          <w:color w:val="000000"/>
        </w:rPr>
        <w:t>несправностей</w:t>
      </w:r>
      <w:proofErr w:type="spellEnd"/>
      <w:r w:rsidRPr="00B94B7D">
        <w:rPr>
          <w:color w:val="000000"/>
        </w:rPr>
        <w:t>, а також без слідів висипання тонера.</w:t>
      </w:r>
    </w:p>
    <w:p w14:paraId="45A4AB44"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 xml:space="preserve">3.7.6. Не допускаються ефекти брудного/сірого аркуша, фону при друку на білому аркуші паперу, а також присутність дефектів зображення, розмитого або нечіткого зображення, плям і точок, в </w:t>
      </w:r>
      <w:proofErr w:type="spellStart"/>
      <w:r w:rsidRPr="00B94B7D">
        <w:rPr>
          <w:color w:val="000000"/>
        </w:rPr>
        <w:t>т.ч</w:t>
      </w:r>
      <w:proofErr w:type="spellEnd"/>
      <w:r w:rsidRPr="00B94B7D">
        <w:rPr>
          <w:color w:val="000000"/>
        </w:rPr>
        <w:t xml:space="preserve">. і на </w:t>
      </w:r>
      <w:proofErr w:type="spellStart"/>
      <w:r w:rsidRPr="00B94B7D">
        <w:rPr>
          <w:color w:val="000000"/>
        </w:rPr>
        <w:t>зворотньому</w:t>
      </w:r>
      <w:proofErr w:type="spellEnd"/>
      <w:r w:rsidRPr="00B94B7D">
        <w:rPr>
          <w:color w:val="000000"/>
        </w:rPr>
        <w:t xml:space="preserve"> боці друку. Також недопустима наявність слідів тонера на аркуші, які з’являються через неповну очистку бункера відпрацьованого тонера, як на початку циклу друку, так і в його кінці. В разі неякісної заправки Виконавець зобов’язаний безкоштовно виконати повторну заправку, або за необхідності, відновлення картриджу. </w:t>
      </w:r>
    </w:p>
    <w:p w14:paraId="594B298A"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3.7.7. Заправка картриджів здійснюється сумісним для даного типу картриджу тонером, відновлення – з використанням сумісних для даного типу картриджу витратних матеріалів та запчастин. На вимогу Замовника Учасник протягом 1 робочого дня зобов'язаний надати документи, що підтверджують сумісність витратних матеріалів та запчастин  для заправки та відновлення даних типів картриджів.</w:t>
      </w:r>
    </w:p>
    <w:p w14:paraId="33858B2B"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3.7.8. Обов’язковою є наявність у кожного картриджа в упаковці тест-сторінки для контролю якості друку, яку надає як Замовник так і Виконавець Послуг.</w:t>
      </w:r>
    </w:p>
    <w:p w14:paraId="2538CA03"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3.7.9. У разі виявлення недоліків по якості друку отриманих картриджів Замовник повинен прикласти до такого картриджа тест-сторінку з відмітками про виявлені недоліки та відправити Виконавцю для їх усунення. Виконавець повинен усунути всі вказані недоліки за власний рахунок протягом 5 (п’яти) робочих днів.</w:t>
      </w:r>
    </w:p>
    <w:p w14:paraId="0EAAA351"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3.7.10. У разі виявлення несправності картриджа Виконавець повинен повернути його з висновком, що свідчить про те, що картридж не підлягає заправці з вказівкою на причину. Оплата відносно тих картриджів, що не підлягають заправці, не виконується.</w:t>
      </w:r>
    </w:p>
    <w:p w14:paraId="4348262E"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lastRenderedPageBreak/>
        <w:t>3.7.11. Упаковка картриджа повинна забезпечувати захист картриджа від механічних і фізичних впливів при зберіганні і транспортуванні, а також дозволяти ідентифікувати модель картриджа і виконані з ним роботи, всередині упаковки повинні бути відсутніми частини фарбувального матеріалу (тонера).</w:t>
      </w:r>
    </w:p>
    <w:p w14:paraId="41ED7EB0"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3.8. Вимоги до складу послуг по заправці та відновленню картриджів:</w:t>
      </w:r>
    </w:p>
    <w:p w14:paraId="4F2206D2"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3.8.1. Склад послуг по заправці картриджа: технічне обстеження, чистка картриджа від зайвого тонеру спеціалізованим обладнанням, заміна необхідних запчастин, засипка в картридж нового тонера,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Учасника, а також відновлених картриджів від сервісного центру Учасника до Замовника.</w:t>
      </w:r>
    </w:p>
    <w:p w14:paraId="676C7ACE"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3.8.2. Склад послуг по відновленню картриджів: технічне обстеження, чистка картриджа від зайвого тонеру спеціалізованим обладнанням, заміна необхідних запчастин, засипка в картридж нового тонера,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Учасника, а також повернення відновлених картриджів від сервісного центру Учасника до Замовника.</w:t>
      </w:r>
    </w:p>
    <w:p w14:paraId="47B02CD8"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r w:rsidRPr="00B94B7D">
        <w:rPr>
          <w:color w:val="000000"/>
        </w:rPr>
        <w:t xml:space="preserve"> 3.8.3 Транспортування картриджів (забирання та повернення) відбувається за рахунок коштів Виконавця. Виконавець повинен надавати звіт про надані послуги наприкінці кожного місяця або за вимогою Замовника у вигляді Excel таблиці, де повинно бути зазначено:  адреса сервісного центру, дата, модель картриджа, види та кількість наданих послуг, вартість кожного виду послуги.</w:t>
      </w:r>
    </w:p>
    <w:p w14:paraId="4CB5258C" w14:textId="77777777" w:rsidR="005A5AFF" w:rsidRPr="00B94B7D" w:rsidRDefault="005A5AFF" w:rsidP="005A5AFF">
      <w:pPr>
        <w:widowControl w:val="0"/>
        <w:shd w:val="clear" w:color="auto" w:fill="FFFFFF"/>
        <w:tabs>
          <w:tab w:val="left" w:pos="485"/>
        </w:tabs>
        <w:suppressAutoHyphens/>
        <w:spacing w:line="271" w:lineRule="exact"/>
        <w:ind w:firstLine="709"/>
        <w:jc w:val="both"/>
        <w:rPr>
          <w:color w:val="000000"/>
        </w:rPr>
      </w:pPr>
    </w:p>
    <w:p w14:paraId="5C6E45D9" w14:textId="77777777" w:rsidR="005A5AFF" w:rsidRPr="00B94B7D" w:rsidRDefault="005A5AFF" w:rsidP="005A5AFF">
      <w:pPr>
        <w:widowControl w:val="0"/>
        <w:shd w:val="clear" w:color="auto" w:fill="FFFFFF"/>
        <w:tabs>
          <w:tab w:val="left" w:pos="485"/>
        </w:tabs>
        <w:suppressAutoHyphens/>
        <w:spacing w:line="271" w:lineRule="exact"/>
        <w:jc w:val="center"/>
        <w:rPr>
          <w:rFonts w:eastAsia="Courier New"/>
          <w:b/>
          <w:lang w:eastAsia="zh-CN"/>
        </w:rPr>
      </w:pPr>
      <w:r w:rsidRPr="00B94B7D">
        <w:rPr>
          <w:rFonts w:eastAsia="Courier New"/>
          <w:b/>
          <w:lang w:eastAsia="zh-CN"/>
        </w:rPr>
        <w:t>4. ГАРАНТІЙНЕ ЗОБОВ’ЯЗАННЯ</w:t>
      </w:r>
    </w:p>
    <w:p w14:paraId="0D7A7572" w14:textId="77777777" w:rsidR="005A5AFF" w:rsidRPr="00B94B7D" w:rsidRDefault="005A5AFF" w:rsidP="005A5AFF">
      <w:pPr>
        <w:widowControl w:val="0"/>
        <w:spacing w:line="252" w:lineRule="auto"/>
        <w:ind w:right="-5" w:firstLine="709"/>
        <w:jc w:val="both"/>
        <w:rPr>
          <w:rFonts w:eastAsia="Courier New"/>
          <w:lang w:eastAsia="zh-CN"/>
        </w:rPr>
      </w:pPr>
      <w:r w:rsidRPr="00B94B7D">
        <w:rPr>
          <w:rFonts w:eastAsia="Courier New"/>
          <w:lang w:eastAsia="zh-CN"/>
        </w:rPr>
        <w:t>4.1. Гарантований ресурс експлуатації відновлених/заправлених картриджів повинен відповідати заявленому ресурсу виробника картриджів без погіршення якості друку.</w:t>
      </w:r>
    </w:p>
    <w:p w14:paraId="2DF84133" w14:textId="77777777" w:rsidR="005A5AFF" w:rsidRPr="00B94B7D" w:rsidRDefault="005A5AFF" w:rsidP="005A5AFF">
      <w:pPr>
        <w:widowControl w:val="0"/>
        <w:spacing w:line="252" w:lineRule="auto"/>
        <w:ind w:right="-5" w:firstLine="709"/>
        <w:jc w:val="both"/>
        <w:rPr>
          <w:rFonts w:eastAsia="Courier New"/>
          <w:lang w:eastAsia="zh-CN"/>
        </w:rPr>
      </w:pPr>
      <w:r w:rsidRPr="00B94B7D">
        <w:rPr>
          <w:rFonts w:eastAsia="Courier New"/>
          <w:lang w:eastAsia="zh-CN"/>
        </w:rPr>
        <w:t>4.2. Гарантійний строк на відремонтовані та встановлені Виконавцем частини складає 12 місяців від дня проведення ремонту за умови експлуатації обладнання Замовником у точній відповідності з технічними умовами на обладнання та вимогами виробника.</w:t>
      </w:r>
    </w:p>
    <w:p w14:paraId="27EA1081" w14:textId="77777777" w:rsidR="005A5AFF" w:rsidRPr="00B94B7D" w:rsidRDefault="005A5AFF" w:rsidP="005A5AFF">
      <w:pPr>
        <w:widowControl w:val="0"/>
        <w:spacing w:line="252" w:lineRule="auto"/>
        <w:ind w:right="-5" w:firstLine="709"/>
        <w:jc w:val="both"/>
        <w:rPr>
          <w:rFonts w:eastAsia="Courier New"/>
          <w:lang w:eastAsia="zh-CN"/>
        </w:rPr>
      </w:pPr>
      <w:r w:rsidRPr="00B94B7D">
        <w:rPr>
          <w:rFonts w:eastAsia="Courier New"/>
          <w:lang w:eastAsia="zh-CN"/>
        </w:rPr>
        <w:t>4.3. Якість надання послуг з ремонту обладнання повинна відповідати умовам технічної документації на обладнання.</w:t>
      </w:r>
    </w:p>
    <w:p w14:paraId="5987E992" w14:textId="77777777" w:rsidR="005A5AFF" w:rsidRPr="00B94B7D" w:rsidRDefault="005A5AFF" w:rsidP="005A5AFF">
      <w:pPr>
        <w:widowControl w:val="0"/>
        <w:spacing w:line="252" w:lineRule="auto"/>
        <w:ind w:right="-5" w:firstLine="709"/>
        <w:jc w:val="both"/>
        <w:rPr>
          <w:rFonts w:eastAsia="Courier New"/>
          <w:lang w:eastAsia="zh-CN"/>
        </w:rPr>
      </w:pPr>
      <w:r w:rsidRPr="00B94B7D">
        <w:rPr>
          <w:rFonts w:eastAsia="Courier New"/>
          <w:lang w:eastAsia="zh-CN"/>
        </w:rPr>
        <w:t>4.4. Збитки, завдані Замовнику невиконанням або неналежним виконанням Договору про надання Послуг, підлягають відшкодуванню Виконавцем, у разі наявності його вини, у повному обсязі, якщо інше не встановлено Договором.</w:t>
      </w:r>
    </w:p>
    <w:p w14:paraId="4E187588" w14:textId="77777777" w:rsidR="005A5AFF" w:rsidRPr="00B94B7D" w:rsidRDefault="005A5AFF" w:rsidP="005A5AFF">
      <w:pPr>
        <w:widowControl w:val="0"/>
        <w:spacing w:line="252" w:lineRule="auto"/>
        <w:ind w:right="-5" w:firstLine="709"/>
        <w:jc w:val="both"/>
        <w:rPr>
          <w:rFonts w:eastAsia="Courier New"/>
          <w:lang w:eastAsia="zh-CN"/>
        </w:rPr>
      </w:pPr>
      <w:r w:rsidRPr="00B94B7D">
        <w:rPr>
          <w:rFonts w:eastAsia="Courier New"/>
          <w:lang w:eastAsia="zh-CN"/>
        </w:rPr>
        <w:t>4.5. Замовник має право у будь-який час перевірити хід і якість роботи, не втручаючись у діяльність Виконавця.</w:t>
      </w:r>
    </w:p>
    <w:p w14:paraId="1B61C70A" w14:textId="77777777" w:rsidR="005A5AFF" w:rsidRPr="00B94B7D" w:rsidRDefault="005A5AFF" w:rsidP="005A5AFF">
      <w:pPr>
        <w:widowControl w:val="0"/>
        <w:spacing w:line="252" w:lineRule="auto"/>
        <w:ind w:right="-5" w:firstLine="709"/>
        <w:jc w:val="both"/>
        <w:rPr>
          <w:rFonts w:eastAsia="Courier New"/>
          <w:lang w:eastAsia="zh-CN"/>
        </w:rPr>
      </w:pPr>
    </w:p>
    <w:p w14:paraId="111D7BF0" w14:textId="77777777" w:rsidR="005A5AFF" w:rsidRPr="00B94B7D" w:rsidRDefault="005A5AFF" w:rsidP="005A5AFF">
      <w:pPr>
        <w:widowControl w:val="0"/>
        <w:snapToGrid w:val="0"/>
        <w:spacing w:line="252" w:lineRule="auto"/>
        <w:ind w:right="-5"/>
        <w:jc w:val="center"/>
        <w:rPr>
          <w:b/>
          <w:snapToGrid w:val="0"/>
        </w:rPr>
      </w:pPr>
      <w:r w:rsidRPr="00B94B7D">
        <w:rPr>
          <w:b/>
          <w:snapToGrid w:val="0"/>
        </w:rPr>
        <w:t>5. ПРАВА ТА ОБОВ'ЯЗКИ СТОРІН</w:t>
      </w:r>
    </w:p>
    <w:p w14:paraId="33286D98" w14:textId="77777777" w:rsidR="005A5AFF" w:rsidRPr="00B94B7D" w:rsidRDefault="005A5AFF" w:rsidP="005A5AFF">
      <w:pPr>
        <w:ind w:right="-2" w:firstLine="709"/>
        <w:jc w:val="both"/>
        <w:rPr>
          <w:rFonts w:eastAsia="Courier New"/>
          <w:lang w:eastAsia="zh-CN"/>
        </w:rPr>
      </w:pPr>
      <w:r w:rsidRPr="00B94B7D">
        <w:rPr>
          <w:rFonts w:eastAsia="Courier New"/>
          <w:lang w:eastAsia="zh-CN"/>
        </w:rPr>
        <w:t>5.1. Замовник зобов'язаний:</w:t>
      </w:r>
    </w:p>
    <w:p w14:paraId="31013E08" w14:textId="77777777" w:rsidR="005A5AFF" w:rsidRPr="00B94B7D" w:rsidRDefault="005A5AFF" w:rsidP="005A5AFF">
      <w:pPr>
        <w:ind w:right="-2" w:firstLine="709"/>
        <w:jc w:val="both"/>
        <w:rPr>
          <w:rFonts w:eastAsia="Courier New"/>
          <w:lang w:eastAsia="zh-CN"/>
        </w:rPr>
      </w:pPr>
      <w:r w:rsidRPr="00B94B7D">
        <w:rPr>
          <w:rFonts w:eastAsia="Courier New"/>
          <w:lang w:eastAsia="zh-CN"/>
        </w:rPr>
        <w:t xml:space="preserve">5.1.1. Своєчасно та в повному обсязі сплачувати кошти за надані Послуги на умовах та в порядку, зазначеному в Розділі 3 цього Договору. </w:t>
      </w:r>
    </w:p>
    <w:p w14:paraId="17B57C45" w14:textId="77777777" w:rsidR="005A5AFF" w:rsidRPr="00B94B7D" w:rsidRDefault="005A5AFF" w:rsidP="005A5AFF">
      <w:pPr>
        <w:ind w:right="-2" w:firstLine="709"/>
        <w:jc w:val="both"/>
        <w:rPr>
          <w:rFonts w:eastAsia="Courier New"/>
          <w:lang w:eastAsia="zh-CN"/>
        </w:rPr>
      </w:pPr>
      <w:r w:rsidRPr="00B94B7D">
        <w:rPr>
          <w:rFonts w:eastAsia="Courier New"/>
          <w:lang w:eastAsia="zh-CN"/>
        </w:rPr>
        <w:t>5.1.2. Приймати надані Послуги згідно з актом надання послуг.</w:t>
      </w:r>
    </w:p>
    <w:p w14:paraId="286D21DC" w14:textId="77777777" w:rsidR="005A5AFF" w:rsidRPr="00B94B7D" w:rsidRDefault="005A5AFF" w:rsidP="005A5AFF">
      <w:pPr>
        <w:ind w:right="-2" w:firstLine="709"/>
        <w:jc w:val="both"/>
        <w:rPr>
          <w:rFonts w:eastAsia="Courier New"/>
          <w:lang w:eastAsia="zh-CN"/>
        </w:rPr>
      </w:pPr>
      <w:r w:rsidRPr="00B94B7D">
        <w:rPr>
          <w:rFonts w:eastAsia="Courier New"/>
          <w:lang w:eastAsia="zh-CN"/>
        </w:rPr>
        <w:t>5.2. Виконавець зобов'язаний:</w:t>
      </w:r>
    </w:p>
    <w:p w14:paraId="7DB8B0A3" w14:textId="77777777" w:rsidR="005A5AFF" w:rsidRPr="00B94B7D" w:rsidRDefault="005A5AFF" w:rsidP="005A5AFF">
      <w:pPr>
        <w:ind w:right="-2" w:firstLine="709"/>
        <w:jc w:val="both"/>
        <w:rPr>
          <w:rFonts w:eastAsia="Courier New"/>
          <w:lang w:eastAsia="zh-CN"/>
        </w:rPr>
      </w:pPr>
      <w:r w:rsidRPr="00B94B7D">
        <w:rPr>
          <w:rFonts w:eastAsia="Courier New"/>
          <w:lang w:eastAsia="zh-CN"/>
        </w:rPr>
        <w:t>5.2.1. Своєчасно та якісно надавати Послуги зазначені в п. 1.1. цього Договору.</w:t>
      </w:r>
    </w:p>
    <w:p w14:paraId="315D5480" w14:textId="77777777" w:rsidR="005A5AFF" w:rsidRPr="00B94B7D" w:rsidRDefault="005A5AFF" w:rsidP="005A5AFF">
      <w:pPr>
        <w:ind w:right="-2" w:firstLine="709"/>
        <w:jc w:val="both"/>
        <w:rPr>
          <w:rFonts w:eastAsia="Courier New"/>
          <w:lang w:eastAsia="zh-CN"/>
        </w:rPr>
      </w:pPr>
      <w:r w:rsidRPr="00B94B7D">
        <w:rPr>
          <w:rFonts w:eastAsia="Courier New"/>
          <w:lang w:eastAsia="zh-CN"/>
        </w:rPr>
        <w:t>5.2.2. При виникненні обставин, що перешкоджають належному виконанню своїх зобов’язань, згідно цього Договору, терміново повідомити про це Замовника.</w:t>
      </w:r>
    </w:p>
    <w:p w14:paraId="647F92EE" w14:textId="77777777" w:rsidR="005A5AFF" w:rsidRPr="00B94B7D" w:rsidRDefault="005A5AFF" w:rsidP="005A5AFF">
      <w:pPr>
        <w:ind w:right="-2" w:firstLine="709"/>
        <w:jc w:val="both"/>
        <w:rPr>
          <w:rFonts w:eastAsia="Courier New"/>
          <w:lang w:eastAsia="zh-CN"/>
        </w:rPr>
      </w:pPr>
      <w:r w:rsidRPr="00B94B7D">
        <w:rPr>
          <w:rFonts w:eastAsia="Courier New"/>
          <w:lang w:eastAsia="zh-CN"/>
        </w:rPr>
        <w:t>5.2.3. Складати та передавати Замовнику акти про надання послуг.</w:t>
      </w:r>
    </w:p>
    <w:p w14:paraId="0D34ABE6" w14:textId="77777777" w:rsidR="005A5AFF" w:rsidRPr="00B94B7D" w:rsidRDefault="005A5AFF" w:rsidP="005A5AFF">
      <w:pPr>
        <w:ind w:right="-2" w:firstLine="709"/>
        <w:jc w:val="both"/>
        <w:rPr>
          <w:rFonts w:eastAsia="Courier New"/>
          <w:lang w:eastAsia="zh-CN"/>
        </w:rPr>
      </w:pPr>
      <w:r w:rsidRPr="00B94B7D">
        <w:rPr>
          <w:rFonts w:eastAsia="Courier New"/>
          <w:lang w:eastAsia="zh-CN"/>
        </w:rPr>
        <w:t xml:space="preserve">5.2.4. Складати та надавати звіт про надані послуги наприкінці кожного місяця або за вимогою Замовника у вигляді Excel таблиці, де повинно бути зазначено: адреса сервісного </w:t>
      </w:r>
      <w:r w:rsidRPr="00B94B7D">
        <w:rPr>
          <w:rFonts w:eastAsia="Courier New"/>
          <w:lang w:eastAsia="zh-CN"/>
        </w:rPr>
        <w:lastRenderedPageBreak/>
        <w:t>центру, дата, модель картриджа, види та кількість наданих послуг, вартість кожного виду послуги.</w:t>
      </w:r>
    </w:p>
    <w:p w14:paraId="38B35E90" w14:textId="77777777" w:rsidR="005A5AFF" w:rsidRPr="00B94B7D" w:rsidRDefault="005A5AFF" w:rsidP="005A5AFF">
      <w:pPr>
        <w:ind w:right="-2" w:firstLine="709"/>
        <w:jc w:val="both"/>
        <w:rPr>
          <w:rFonts w:eastAsia="Courier New"/>
          <w:lang w:eastAsia="zh-CN"/>
        </w:rPr>
      </w:pPr>
      <w:r w:rsidRPr="00B94B7D">
        <w:rPr>
          <w:rFonts w:eastAsia="Courier New"/>
          <w:lang w:eastAsia="zh-CN"/>
        </w:rPr>
        <w:t>5.3. Виконавець має право:</w:t>
      </w:r>
    </w:p>
    <w:p w14:paraId="543F8324" w14:textId="77777777" w:rsidR="005A5AFF" w:rsidRPr="00B94B7D" w:rsidRDefault="005A5AFF" w:rsidP="005A5AFF">
      <w:pPr>
        <w:ind w:right="-2" w:firstLine="709"/>
        <w:jc w:val="both"/>
        <w:rPr>
          <w:rFonts w:eastAsia="Courier New"/>
          <w:lang w:eastAsia="zh-CN"/>
        </w:rPr>
      </w:pPr>
      <w:r w:rsidRPr="00B94B7D">
        <w:rPr>
          <w:rFonts w:eastAsia="Courier New"/>
          <w:lang w:eastAsia="zh-CN"/>
        </w:rPr>
        <w:t>5.3.1. Своєчасно та в повному обсязі отримувати плату за надані Послуги.</w:t>
      </w:r>
    </w:p>
    <w:p w14:paraId="2396EB33" w14:textId="77777777" w:rsidR="005A5AFF" w:rsidRPr="00B94B7D" w:rsidRDefault="005A5AFF" w:rsidP="005A5AFF">
      <w:pPr>
        <w:widowControl w:val="0"/>
        <w:tabs>
          <w:tab w:val="left" w:pos="-284"/>
        </w:tabs>
        <w:ind w:right="-2" w:firstLine="709"/>
        <w:jc w:val="both"/>
        <w:rPr>
          <w:rFonts w:eastAsia="Courier New"/>
          <w:lang w:eastAsia="zh-CN"/>
        </w:rPr>
      </w:pPr>
      <w:r w:rsidRPr="00B94B7D">
        <w:rPr>
          <w:rFonts w:eastAsia="Courier New"/>
          <w:lang w:eastAsia="zh-CN"/>
        </w:rPr>
        <w:t>5.4. Замовник має право:</w:t>
      </w:r>
    </w:p>
    <w:p w14:paraId="6FC9C550" w14:textId="77777777" w:rsidR="005A5AFF" w:rsidRPr="00B94B7D" w:rsidRDefault="005A5AFF" w:rsidP="005A5AFF">
      <w:pPr>
        <w:widowControl w:val="0"/>
        <w:tabs>
          <w:tab w:val="left" w:pos="-284"/>
        </w:tabs>
        <w:ind w:right="-2" w:firstLine="709"/>
        <w:jc w:val="both"/>
        <w:rPr>
          <w:rFonts w:eastAsia="Courier New"/>
          <w:lang w:eastAsia="zh-CN"/>
        </w:rPr>
      </w:pPr>
      <w:r w:rsidRPr="00B94B7D">
        <w:rPr>
          <w:rFonts w:eastAsia="Courier New"/>
          <w:lang w:eastAsia="zh-CN"/>
        </w:rPr>
        <w:t>5.4.1. Отримувати Послуги у строки, встановлені цим Договором.</w:t>
      </w:r>
    </w:p>
    <w:p w14:paraId="2AA37A56" w14:textId="77777777" w:rsidR="005A5AFF" w:rsidRPr="00B94B7D" w:rsidRDefault="005A5AFF" w:rsidP="005A5AFF">
      <w:pPr>
        <w:widowControl w:val="0"/>
        <w:tabs>
          <w:tab w:val="left" w:pos="-284"/>
        </w:tabs>
        <w:ind w:right="-2" w:firstLine="709"/>
        <w:jc w:val="both"/>
        <w:rPr>
          <w:rFonts w:eastAsia="Courier New"/>
          <w:lang w:eastAsia="zh-CN"/>
        </w:rPr>
      </w:pPr>
      <w:r w:rsidRPr="00B94B7D">
        <w:rPr>
          <w:rFonts w:eastAsia="Courier New"/>
          <w:lang w:eastAsia="zh-CN"/>
        </w:rPr>
        <w:t>5.4.2. Повернути акт Виконавцю без здійснення оплати в разі неналежного оформлення документів.</w:t>
      </w:r>
    </w:p>
    <w:p w14:paraId="5C98FAD9" w14:textId="77777777" w:rsidR="005A5AFF" w:rsidRPr="00B94B7D" w:rsidRDefault="005A5AFF" w:rsidP="005A5AFF">
      <w:pPr>
        <w:widowControl w:val="0"/>
        <w:tabs>
          <w:tab w:val="left" w:pos="-284"/>
        </w:tabs>
        <w:ind w:right="-2" w:firstLine="709"/>
        <w:jc w:val="both"/>
        <w:rPr>
          <w:rFonts w:eastAsia="Courier New"/>
          <w:lang w:eastAsia="zh-CN"/>
        </w:rPr>
      </w:pPr>
      <w:r w:rsidRPr="00B94B7D">
        <w:rPr>
          <w:rFonts w:eastAsia="Courier New"/>
          <w:lang w:eastAsia="zh-CN"/>
        </w:rPr>
        <w:t>5.4.3.   Достроково в односторонньому порядку розірвати цей Договір, в тому числі і у разі невиконання зобов'язань Виконавцем, повідомивши про це його за 7 (сім) календарних днів до дати розірвання Договору</w:t>
      </w:r>
    </w:p>
    <w:p w14:paraId="73DC4D37" w14:textId="77777777" w:rsidR="005A5AFF" w:rsidRPr="00B94B7D" w:rsidRDefault="005A5AFF" w:rsidP="005A5AFF">
      <w:pPr>
        <w:widowControl w:val="0"/>
        <w:tabs>
          <w:tab w:val="left" w:pos="-284"/>
        </w:tabs>
        <w:ind w:right="-2" w:firstLine="709"/>
        <w:jc w:val="both"/>
        <w:rPr>
          <w:rFonts w:eastAsia="Courier New"/>
          <w:lang w:eastAsia="zh-CN"/>
        </w:rPr>
      </w:pPr>
    </w:p>
    <w:p w14:paraId="658B36E2" w14:textId="77777777" w:rsidR="005A5AFF" w:rsidRPr="00B94B7D" w:rsidRDefault="005A5AFF" w:rsidP="005A5AFF">
      <w:pPr>
        <w:widowControl w:val="0"/>
        <w:shd w:val="clear" w:color="auto" w:fill="FFFFFF"/>
        <w:tabs>
          <w:tab w:val="left" w:pos="0"/>
          <w:tab w:val="left" w:pos="1560"/>
        </w:tabs>
        <w:autoSpaceDE w:val="0"/>
        <w:autoSpaceDN w:val="0"/>
        <w:adjustRightInd w:val="0"/>
        <w:jc w:val="center"/>
        <w:rPr>
          <w:rFonts w:eastAsia="Courier New"/>
          <w:b/>
          <w:bCs/>
          <w:lang w:eastAsia="zh-CN"/>
        </w:rPr>
      </w:pPr>
      <w:r w:rsidRPr="00B94B7D">
        <w:rPr>
          <w:rFonts w:eastAsia="Courier New"/>
          <w:b/>
          <w:bCs/>
          <w:lang w:eastAsia="zh-CN"/>
        </w:rPr>
        <w:t>6. ВІДПОВІДАЛЬНІСТЬ СТОРІН</w:t>
      </w:r>
    </w:p>
    <w:p w14:paraId="28C55857" w14:textId="77777777" w:rsidR="005A5AFF" w:rsidRPr="00B94B7D" w:rsidRDefault="005A5AFF" w:rsidP="005A5AFF">
      <w:pPr>
        <w:ind w:right="-2" w:firstLine="709"/>
        <w:jc w:val="both"/>
        <w:rPr>
          <w:rFonts w:eastAsia="Courier New"/>
          <w:lang w:eastAsia="zh-CN"/>
        </w:rPr>
      </w:pPr>
      <w:r w:rsidRPr="00B94B7D">
        <w:rPr>
          <w:rFonts w:eastAsia="Courier New"/>
          <w:lang w:eastAsia="zh-CN"/>
        </w:rPr>
        <w:t>6.1.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35DACC16" w14:textId="77777777" w:rsidR="005A5AFF" w:rsidRPr="00B94B7D" w:rsidRDefault="005A5AFF" w:rsidP="005A5AFF">
      <w:pPr>
        <w:ind w:right="-2" w:firstLine="709"/>
        <w:jc w:val="both"/>
        <w:rPr>
          <w:rFonts w:eastAsia="Courier New"/>
          <w:lang w:eastAsia="zh-CN"/>
        </w:rPr>
      </w:pPr>
      <w:r w:rsidRPr="00B94B7D">
        <w:rPr>
          <w:rFonts w:eastAsia="Courier New"/>
          <w:lang w:eastAsia="zh-CN"/>
        </w:rPr>
        <w:t>6.2. У випадку виникнення спорів або розбіжностей Сторони зобов’язуються вирішувати їх шляхом взаємних переговорів та консультацій.</w:t>
      </w:r>
    </w:p>
    <w:p w14:paraId="25D4309A" w14:textId="77777777" w:rsidR="005A5AFF" w:rsidRPr="00B94B7D" w:rsidRDefault="005A5AFF" w:rsidP="005A5AFF">
      <w:pPr>
        <w:ind w:right="-2" w:firstLine="709"/>
        <w:jc w:val="both"/>
        <w:rPr>
          <w:rFonts w:eastAsia="Courier New"/>
          <w:lang w:eastAsia="zh-CN"/>
        </w:rPr>
      </w:pPr>
      <w:r w:rsidRPr="00B94B7D">
        <w:rPr>
          <w:rFonts w:eastAsia="Courier New"/>
          <w:lang w:eastAsia="zh-CN"/>
        </w:rPr>
        <w:t>6.3 . У разі недосягнення Сторонами згоди спори (розбіжності) вирішуються у судовому порядку.</w:t>
      </w:r>
    </w:p>
    <w:p w14:paraId="585937CB" w14:textId="77777777" w:rsidR="005A5AFF" w:rsidRPr="00B94B7D" w:rsidRDefault="005A5AFF" w:rsidP="005A5AFF">
      <w:pPr>
        <w:ind w:right="-2" w:firstLine="709"/>
        <w:jc w:val="both"/>
        <w:rPr>
          <w:rFonts w:eastAsia="Courier New"/>
          <w:lang w:eastAsia="zh-CN"/>
        </w:rPr>
      </w:pPr>
    </w:p>
    <w:p w14:paraId="71BE5B42" w14:textId="77777777" w:rsidR="005A5AFF" w:rsidRPr="00B94B7D" w:rsidRDefault="005A5AFF" w:rsidP="005A5AFF">
      <w:pPr>
        <w:widowControl w:val="0"/>
        <w:shd w:val="clear" w:color="auto" w:fill="FFFFFF"/>
        <w:tabs>
          <w:tab w:val="left" w:pos="0"/>
        </w:tabs>
        <w:autoSpaceDE w:val="0"/>
        <w:autoSpaceDN w:val="0"/>
        <w:adjustRightInd w:val="0"/>
        <w:jc w:val="center"/>
        <w:rPr>
          <w:color w:val="000000"/>
          <w:spacing w:val="3"/>
        </w:rPr>
      </w:pPr>
      <w:r w:rsidRPr="00B94B7D">
        <w:rPr>
          <w:rFonts w:eastAsia="Calibri"/>
          <w:b/>
          <w:snapToGrid w:val="0"/>
          <w:color w:val="000000"/>
        </w:rPr>
        <w:t>7. ПОРЯДОК ЗМІН УМОВ ДОГОВОРУ ТА РОЗІРВАННЯ ДОГОВОРУ</w:t>
      </w:r>
    </w:p>
    <w:p w14:paraId="2EBFDE20"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3"/>
        </w:rPr>
      </w:pPr>
      <w:r w:rsidRPr="00B94B7D">
        <w:rPr>
          <w:color w:val="000000"/>
          <w:spacing w:val="3"/>
        </w:rPr>
        <w:t>7.1.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1B941E0"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3"/>
        </w:rPr>
      </w:pPr>
      <w:r w:rsidRPr="00B94B7D">
        <w:rPr>
          <w:color w:val="000000"/>
          <w:spacing w:val="3"/>
        </w:rPr>
        <w:t xml:space="preserve">7.2.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0B20F676"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3"/>
        </w:rPr>
      </w:pPr>
      <w:r w:rsidRPr="00B94B7D">
        <w:rPr>
          <w:color w:val="000000"/>
          <w:spacing w:val="3"/>
        </w:rPr>
        <w:t>7.3.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A9BB64E"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3"/>
        </w:rPr>
      </w:pPr>
      <w:r w:rsidRPr="00B94B7D">
        <w:rPr>
          <w:color w:val="000000"/>
          <w:spacing w:val="3"/>
        </w:rPr>
        <w:t>7.4. Даний Договір може бути розірвано за взаємною згодою Сторін шляхом укладення Сторонами відповідної додаткової угоди до даного Договору.</w:t>
      </w:r>
    </w:p>
    <w:p w14:paraId="12AD92F9"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2"/>
        </w:rPr>
      </w:pPr>
      <w:r w:rsidRPr="00B94B7D">
        <w:rPr>
          <w:color w:val="000000"/>
          <w:spacing w:val="3"/>
        </w:rPr>
        <w:t>7.5.</w:t>
      </w:r>
      <w:r w:rsidRPr="00B94B7D">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7EC1C9F"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2"/>
        </w:rPr>
      </w:pPr>
      <w:r w:rsidRPr="00B94B7D">
        <w:rPr>
          <w:color w:val="000000"/>
          <w:spacing w:val="2"/>
        </w:rPr>
        <w:t>7.6. Виконавець має право достроково розірвати цей Договір у</w:t>
      </w:r>
      <w:r w:rsidRPr="00B94B7D">
        <w:t xml:space="preserve"> </w:t>
      </w:r>
      <w:r w:rsidRPr="00B94B7D">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2812C226" w14:textId="77777777" w:rsidR="005A5AFF" w:rsidRPr="00B94B7D" w:rsidRDefault="005A5AFF" w:rsidP="005A5AFF">
      <w:pPr>
        <w:widowControl w:val="0"/>
        <w:shd w:val="clear" w:color="auto" w:fill="FFFFFF"/>
        <w:tabs>
          <w:tab w:val="left" w:pos="0"/>
        </w:tabs>
        <w:autoSpaceDE w:val="0"/>
        <w:autoSpaceDN w:val="0"/>
        <w:adjustRightInd w:val="0"/>
        <w:ind w:firstLine="709"/>
        <w:jc w:val="both"/>
        <w:rPr>
          <w:color w:val="000000"/>
          <w:spacing w:val="2"/>
        </w:rPr>
      </w:pPr>
    </w:p>
    <w:p w14:paraId="72AF0318" w14:textId="77777777" w:rsidR="005A5AFF" w:rsidRPr="00B94B7D" w:rsidRDefault="005A5AFF" w:rsidP="005A5AFF">
      <w:pPr>
        <w:widowControl w:val="0"/>
        <w:shd w:val="clear" w:color="auto" w:fill="FFFFFF"/>
        <w:autoSpaceDE w:val="0"/>
        <w:autoSpaceDN w:val="0"/>
        <w:adjustRightInd w:val="0"/>
        <w:jc w:val="center"/>
        <w:outlineLvl w:val="0"/>
        <w:rPr>
          <w:rFonts w:eastAsia="Calibri"/>
          <w:b/>
          <w:color w:val="000000"/>
          <w:spacing w:val="-2"/>
        </w:rPr>
      </w:pPr>
      <w:r w:rsidRPr="00B94B7D">
        <w:rPr>
          <w:rFonts w:eastAsia="Calibri"/>
          <w:b/>
          <w:color w:val="000000"/>
          <w:spacing w:val="-2"/>
        </w:rPr>
        <w:t>8. ФОРС–МАЖОРНІ ОБСТАВИНИ (ОБСТАВИНИ НЕПЕРЕБОРНОЇ СИЛИ)</w:t>
      </w:r>
    </w:p>
    <w:p w14:paraId="3F16A103" w14:textId="77777777" w:rsidR="005A5AFF" w:rsidRPr="00B94B7D" w:rsidRDefault="005A5AFF" w:rsidP="005A5AFF">
      <w:pPr>
        <w:widowControl w:val="0"/>
        <w:shd w:val="clear" w:color="auto" w:fill="FFFFFF"/>
        <w:autoSpaceDE w:val="0"/>
        <w:autoSpaceDN w:val="0"/>
        <w:adjustRightInd w:val="0"/>
        <w:ind w:firstLine="709"/>
        <w:jc w:val="both"/>
        <w:outlineLvl w:val="0"/>
        <w:rPr>
          <w:color w:val="000000"/>
          <w:spacing w:val="1"/>
        </w:rPr>
      </w:pPr>
      <w:r w:rsidRPr="00B94B7D">
        <w:rPr>
          <w:color w:val="000000"/>
          <w:spacing w:val="1"/>
        </w:rPr>
        <w:t xml:space="preserve">8.1.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w:t>
      </w:r>
      <w:r w:rsidRPr="00B94B7D">
        <w:rPr>
          <w:color w:val="000000"/>
          <w:spacing w:val="1"/>
        </w:rPr>
        <w:lastRenderedPageBreak/>
        <w:t xml:space="preserve">обставин (обставин непереборної сили). </w:t>
      </w:r>
    </w:p>
    <w:p w14:paraId="622BBC24" w14:textId="77777777" w:rsidR="005A5AFF" w:rsidRPr="00B94B7D" w:rsidRDefault="005A5AFF" w:rsidP="005A5AFF">
      <w:pPr>
        <w:shd w:val="clear" w:color="auto" w:fill="FFFFFF"/>
        <w:ind w:firstLine="709"/>
        <w:jc w:val="both"/>
        <w:rPr>
          <w:color w:val="000000"/>
        </w:rPr>
      </w:pPr>
      <w:r w:rsidRPr="00B94B7D">
        <w:rPr>
          <w:color w:val="000000"/>
          <w:spacing w:val="1"/>
        </w:rPr>
        <w:t xml:space="preserve">8.2. </w:t>
      </w:r>
      <w:r w:rsidRPr="00B94B7D">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2DD98EE" w14:textId="77777777" w:rsidR="005A5AFF" w:rsidRPr="00B94B7D" w:rsidRDefault="005A5AFF" w:rsidP="005A5AFF">
      <w:pPr>
        <w:shd w:val="clear" w:color="auto" w:fill="FFFFFF"/>
        <w:ind w:firstLine="709"/>
        <w:jc w:val="both"/>
        <w:rPr>
          <w:color w:val="000000"/>
        </w:rPr>
      </w:pPr>
      <w:bookmarkStart w:id="0" w:name="n39"/>
      <w:bookmarkEnd w:id="0"/>
      <w:r w:rsidRPr="00B94B7D">
        <w:rPr>
          <w:color w:val="000000"/>
        </w:rPr>
        <w:t>Дія таких обставин може бути викликана:</w:t>
      </w:r>
    </w:p>
    <w:p w14:paraId="4A40B2DC" w14:textId="77777777" w:rsidR="005A5AFF" w:rsidRPr="00B94B7D" w:rsidRDefault="005A5AFF" w:rsidP="005A5AFF">
      <w:pPr>
        <w:shd w:val="clear" w:color="auto" w:fill="FFFFFF"/>
        <w:ind w:firstLine="709"/>
        <w:jc w:val="both"/>
        <w:rPr>
          <w:color w:val="000000"/>
        </w:rPr>
      </w:pPr>
      <w:bookmarkStart w:id="1" w:name="n40"/>
      <w:bookmarkEnd w:id="1"/>
      <w:r w:rsidRPr="00B94B7D">
        <w:rPr>
          <w:color w:val="00000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B94B7D">
        <w:rPr>
          <w:color w:val="000000"/>
        </w:rPr>
        <w:t>проток</w:t>
      </w:r>
      <w:proofErr w:type="spellEnd"/>
      <w:r w:rsidRPr="00B94B7D">
        <w:rPr>
          <w:color w:val="000000"/>
        </w:rPr>
        <w:t>, портів, перевалів, землетрус, блискавка, пожежа, посуха, просідання і зсув ґрунту, інші стихійні лиха тощо);</w:t>
      </w:r>
    </w:p>
    <w:p w14:paraId="2F1A77F1" w14:textId="77777777" w:rsidR="005A5AFF" w:rsidRPr="00B94B7D" w:rsidRDefault="005A5AFF" w:rsidP="005A5AFF">
      <w:pPr>
        <w:shd w:val="clear" w:color="auto" w:fill="FFFFFF"/>
        <w:ind w:firstLine="709"/>
        <w:jc w:val="both"/>
        <w:rPr>
          <w:color w:val="000000"/>
        </w:rPr>
      </w:pPr>
      <w:bookmarkStart w:id="2" w:name="n41"/>
      <w:bookmarkEnd w:id="2"/>
      <w:r w:rsidRPr="00B94B7D">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578201C" w14:textId="77777777" w:rsidR="005A5AFF" w:rsidRPr="00B94B7D" w:rsidRDefault="005A5AFF" w:rsidP="005A5AFF">
      <w:pPr>
        <w:shd w:val="clear" w:color="auto" w:fill="FFFFFF"/>
        <w:ind w:firstLine="709"/>
        <w:jc w:val="both"/>
        <w:rPr>
          <w:color w:val="000000"/>
        </w:rPr>
      </w:pPr>
      <w:bookmarkStart w:id="3" w:name="n42"/>
      <w:bookmarkEnd w:id="3"/>
      <w:r w:rsidRPr="00B94B7D">
        <w:rPr>
          <w:color w:val="000000"/>
        </w:rPr>
        <w:t xml:space="preserve">- умовами, регламентованими відповідними рішеннями та актами державних органів влади, закриттям морських </w:t>
      </w:r>
      <w:proofErr w:type="spellStart"/>
      <w:r w:rsidRPr="00B94B7D">
        <w:rPr>
          <w:color w:val="000000"/>
        </w:rPr>
        <w:t>проток</w:t>
      </w:r>
      <w:proofErr w:type="spellEnd"/>
      <w:r w:rsidRPr="00B94B7D">
        <w:rPr>
          <w:color w:val="000000"/>
        </w:rPr>
        <w:t>, ембарго, забороною (обмеження) експорту/імпорту тощо.</w:t>
      </w:r>
    </w:p>
    <w:p w14:paraId="0C74978F" w14:textId="77777777" w:rsidR="005A5AFF" w:rsidRPr="00B94B7D" w:rsidRDefault="005A5AFF" w:rsidP="005A5AFF">
      <w:pPr>
        <w:ind w:firstLine="709"/>
        <w:jc w:val="both"/>
        <w:textAlignment w:val="baseline"/>
      </w:pPr>
      <w:bookmarkStart w:id="4" w:name="n43"/>
      <w:bookmarkEnd w:id="4"/>
      <w:r w:rsidRPr="00B94B7D">
        <w:t>8.3.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FE70411" w14:textId="77777777" w:rsidR="005A5AFF" w:rsidRPr="00B94B7D" w:rsidRDefault="005A5AFF" w:rsidP="005A5AFF">
      <w:pPr>
        <w:shd w:val="clear" w:color="auto" w:fill="FFFFFF"/>
        <w:ind w:firstLine="709"/>
        <w:jc w:val="both"/>
      </w:pPr>
      <w:r w:rsidRPr="00B94B7D">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C93E615" w14:textId="77777777" w:rsidR="005A5AFF" w:rsidRPr="00B94B7D" w:rsidRDefault="005A5AFF" w:rsidP="005A5AFF">
      <w:pPr>
        <w:spacing w:line="259" w:lineRule="auto"/>
        <w:ind w:firstLine="709"/>
        <w:jc w:val="both"/>
      </w:pPr>
      <w:r w:rsidRPr="00B94B7D">
        <w:t>8.5.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0EE684E" w14:textId="77777777" w:rsidR="005A5AFF" w:rsidRPr="00B94B7D" w:rsidRDefault="005A5AFF" w:rsidP="005A5AFF">
      <w:pPr>
        <w:spacing w:line="259" w:lineRule="auto"/>
        <w:ind w:firstLine="709"/>
        <w:jc w:val="both"/>
      </w:pPr>
    </w:p>
    <w:p w14:paraId="75244669" w14:textId="77777777" w:rsidR="005A5AFF" w:rsidRPr="00B94B7D" w:rsidRDefault="005A5AFF" w:rsidP="005A5AFF">
      <w:pPr>
        <w:jc w:val="center"/>
        <w:rPr>
          <w:rFonts w:eastAsia="Calibri"/>
          <w:b/>
        </w:rPr>
      </w:pPr>
      <w:r w:rsidRPr="00B94B7D">
        <w:rPr>
          <w:rFonts w:eastAsia="Calibri"/>
          <w:b/>
        </w:rPr>
        <w:t>9. АНТИКОРУПЦІЙНЕ ЗАСТЕРЕЖЕННЯ</w:t>
      </w:r>
    </w:p>
    <w:p w14:paraId="0BAE0E54" w14:textId="77777777" w:rsidR="005A5AFF" w:rsidRPr="00B94B7D" w:rsidRDefault="005A5AFF" w:rsidP="005A5AFF">
      <w:pPr>
        <w:ind w:firstLine="709"/>
        <w:jc w:val="both"/>
        <w:rPr>
          <w:rFonts w:eastAsia="Calibri"/>
        </w:rPr>
      </w:pPr>
      <w:r w:rsidRPr="00B94B7D">
        <w:rPr>
          <w:rFonts w:eastAsia="Calibri"/>
        </w:rPr>
        <w:lastRenderedPageBreak/>
        <w:t>9.1. Сторони зобов’язуються забезпечити повну відповідальність свого персоналу вимогам антикорупційного законодавства.</w:t>
      </w:r>
    </w:p>
    <w:p w14:paraId="2F685A73" w14:textId="77777777" w:rsidR="005A5AFF" w:rsidRPr="00B94B7D" w:rsidRDefault="005A5AFF" w:rsidP="005A5AFF">
      <w:pPr>
        <w:ind w:firstLine="709"/>
        <w:jc w:val="both"/>
        <w:rPr>
          <w:rFonts w:eastAsia="Calibri"/>
        </w:rPr>
      </w:pPr>
      <w:r w:rsidRPr="00B94B7D">
        <w:rPr>
          <w:rFonts w:eastAsia="Calibri"/>
        </w:rPr>
        <w:t>9.2.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162AE84" w14:textId="77777777" w:rsidR="005A5AFF" w:rsidRPr="00B94B7D" w:rsidRDefault="005A5AFF" w:rsidP="005A5AFF">
      <w:pPr>
        <w:ind w:firstLine="709"/>
        <w:jc w:val="both"/>
        <w:rPr>
          <w:rFonts w:eastAsia="Calibri"/>
        </w:rPr>
      </w:pPr>
      <w:r w:rsidRPr="00B94B7D">
        <w:rPr>
          <w:rFonts w:eastAsia="Calibri"/>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1CDD565" w14:textId="77777777" w:rsidR="005A5AFF" w:rsidRPr="00B94B7D" w:rsidRDefault="005A5AFF" w:rsidP="005A5AFF">
      <w:pPr>
        <w:ind w:firstLine="709"/>
        <w:jc w:val="both"/>
        <w:rPr>
          <w:rFonts w:eastAsia="Calibri"/>
        </w:rPr>
      </w:pPr>
      <w:r w:rsidRPr="00B94B7D">
        <w:rPr>
          <w:rFonts w:eastAsia="Calibri"/>
        </w:rPr>
        <w:t>9.4.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0805C8E" w14:textId="77777777" w:rsidR="005A5AFF" w:rsidRPr="00B94B7D" w:rsidRDefault="005A5AFF" w:rsidP="005A5AFF">
      <w:pPr>
        <w:ind w:firstLine="709"/>
        <w:jc w:val="both"/>
        <w:rPr>
          <w:rFonts w:eastAsia="Calibri"/>
        </w:rPr>
      </w:pPr>
      <w:r w:rsidRPr="00B94B7D">
        <w:rPr>
          <w:rFonts w:eastAsia="Calibri"/>
        </w:rPr>
        <w:t>9.5. Під діями працівника, здійснюваними на користь стимулюючої його Сторони, розуміються:</w:t>
      </w:r>
    </w:p>
    <w:p w14:paraId="376B9DC3" w14:textId="77777777" w:rsidR="005A5AFF" w:rsidRPr="00B94B7D" w:rsidRDefault="005A5AFF" w:rsidP="005A5AFF">
      <w:pPr>
        <w:spacing w:line="259" w:lineRule="auto"/>
        <w:ind w:firstLine="709"/>
        <w:contextualSpacing/>
        <w:jc w:val="both"/>
        <w:rPr>
          <w:rFonts w:eastAsia="Calibri"/>
        </w:rPr>
      </w:pPr>
      <w:r w:rsidRPr="00B94B7D">
        <w:rPr>
          <w:rFonts w:eastAsia="Calibri"/>
        </w:rPr>
        <w:t>- надання невиправданих переваг у порівнянні з іншими контрагентами;</w:t>
      </w:r>
    </w:p>
    <w:p w14:paraId="36900414" w14:textId="77777777" w:rsidR="005A5AFF" w:rsidRPr="00B94B7D" w:rsidRDefault="005A5AFF" w:rsidP="005A5AFF">
      <w:pPr>
        <w:spacing w:line="259" w:lineRule="auto"/>
        <w:ind w:firstLine="709"/>
        <w:contextualSpacing/>
        <w:jc w:val="both"/>
        <w:rPr>
          <w:rFonts w:eastAsia="Calibri"/>
        </w:rPr>
      </w:pPr>
      <w:r w:rsidRPr="00B94B7D">
        <w:rPr>
          <w:rFonts w:eastAsia="Calibri"/>
        </w:rPr>
        <w:t>- надання будь – яких гарантій;</w:t>
      </w:r>
    </w:p>
    <w:p w14:paraId="4DF93C9F" w14:textId="77777777" w:rsidR="005A5AFF" w:rsidRPr="00B94B7D" w:rsidRDefault="005A5AFF" w:rsidP="005A5AFF">
      <w:pPr>
        <w:spacing w:line="259" w:lineRule="auto"/>
        <w:ind w:firstLine="709"/>
        <w:contextualSpacing/>
        <w:jc w:val="both"/>
        <w:rPr>
          <w:rFonts w:eastAsia="Calibri"/>
        </w:rPr>
      </w:pPr>
      <w:r w:rsidRPr="00B94B7D">
        <w:rPr>
          <w:rFonts w:eastAsia="Calibri"/>
        </w:rPr>
        <w:t>- прискорення існуючих процедур;</w:t>
      </w:r>
    </w:p>
    <w:p w14:paraId="6D9772EE" w14:textId="77777777" w:rsidR="005A5AFF" w:rsidRPr="00B94B7D" w:rsidRDefault="005A5AFF" w:rsidP="005A5AFF">
      <w:pPr>
        <w:spacing w:line="259" w:lineRule="auto"/>
        <w:ind w:firstLine="709"/>
        <w:contextualSpacing/>
        <w:jc w:val="both"/>
        <w:rPr>
          <w:rFonts w:eastAsia="Calibri"/>
        </w:rPr>
      </w:pPr>
      <w:r w:rsidRPr="00B94B7D">
        <w:rPr>
          <w:rFonts w:eastAsia="Calibri"/>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6210620" w14:textId="77777777" w:rsidR="005A5AFF" w:rsidRPr="00B94B7D" w:rsidRDefault="005A5AFF" w:rsidP="005A5AFF">
      <w:pPr>
        <w:spacing w:line="259" w:lineRule="auto"/>
        <w:ind w:firstLine="709"/>
        <w:contextualSpacing/>
        <w:jc w:val="both"/>
        <w:rPr>
          <w:rFonts w:eastAsia="Calibri"/>
        </w:rPr>
      </w:pPr>
      <w:r w:rsidRPr="00B94B7D">
        <w:rPr>
          <w:rFonts w:eastAsia="Calibri"/>
        </w:rPr>
        <w:t>9.6.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BF4E899" w14:textId="77777777" w:rsidR="005A5AFF" w:rsidRPr="00B94B7D" w:rsidRDefault="005A5AFF" w:rsidP="005A5AFF">
      <w:pPr>
        <w:spacing w:line="259" w:lineRule="auto"/>
        <w:ind w:firstLine="709"/>
        <w:contextualSpacing/>
        <w:jc w:val="both"/>
        <w:rPr>
          <w:rFonts w:eastAsia="Calibri"/>
        </w:rPr>
      </w:pPr>
      <w:r w:rsidRPr="00B94B7D">
        <w:rPr>
          <w:rFonts w:eastAsia="Calibri"/>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D8BE96F" w14:textId="77777777" w:rsidR="005A5AFF" w:rsidRPr="00B94B7D" w:rsidRDefault="005A5AFF" w:rsidP="005A5AFF">
      <w:pPr>
        <w:spacing w:line="259" w:lineRule="auto"/>
        <w:ind w:firstLine="709"/>
        <w:contextualSpacing/>
        <w:jc w:val="both"/>
        <w:rPr>
          <w:rFonts w:eastAsia="Calibri"/>
        </w:rPr>
      </w:pPr>
      <w:r w:rsidRPr="00B94B7D">
        <w:rPr>
          <w:rFonts w:eastAsia="Calibri"/>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B87157A" w14:textId="77777777" w:rsidR="005A5AFF" w:rsidRPr="00B94B7D" w:rsidRDefault="005A5AFF" w:rsidP="005A5AFF">
      <w:pPr>
        <w:spacing w:line="259" w:lineRule="auto"/>
        <w:ind w:firstLine="709"/>
        <w:contextualSpacing/>
        <w:jc w:val="both"/>
        <w:rPr>
          <w:rFonts w:eastAsia="Calibri"/>
        </w:rPr>
      </w:pPr>
      <w:r w:rsidRPr="00B94B7D">
        <w:rPr>
          <w:rFonts w:eastAsia="Calibri"/>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284FAE1B" w14:textId="77777777" w:rsidR="005A5AFF" w:rsidRPr="00B94B7D" w:rsidRDefault="005A5AFF" w:rsidP="005A5AFF">
      <w:pPr>
        <w:spacing w:line="259" w:lineRule="auto"/>
        <w:ind w:firstLine="709"/>
        <w:contextualSpacing/>
        <w:jc w:val="both"/>
        <w:rPr>
          <w:rFonts w:eastAsia="Calibri"/>
        </w:rPr>
      </w:pPr>
      <w:r w:rsidRPr="00B94B7D">
        <w:rPr>
          <w:rFonts w:eastAsia="Calibri"/>
        </w:rPr>
        <w:t xml:space="preserve">9.10.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w:t>
      </w:r>
      <w:r w:rsidRPr="00B94B7D">
        <w:rPr>
          <w:rFonts w:eastAsia="Calibri"/>
        </w:rPr>
        <w:lastRenderedPageBreak/>
        <w:t>що порушують вимоги антикорупційного законодавства та міжнародних актів про протидію легалізації доходів, отриманих злочинним шляхом.</w:t>
      </w:r>
    </w:p>
    <w:p w14:paraId="13D711E9" w14:textId="77777777" w:rsidR="005A5AFF" w:rsidRPr="00B94B7D" w:rsidRDefault="005A5AFF" w:rsidP="005A5AFF">
      <w:pPr>
        <w:spacing w:line="259" w:lineRule="auto"/>
        <w:ind w:firstLine="709"/>
        <w:contextualSpacing/>
        <w:jc w:val="both"/>
        <w:rPr>
          <w:rFonts w:eastAsia="Calibri"/>
        </w:rPr>
      </w:pPr>
      <w:r w:rsidRPr="00B94B7D">
        <w:rPr>
          <w:rFonts w:eastAsia="Calibri"/>
        </w:rPr>
        <w:t>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CD6D1CA" w14:textId="77777777" w:rsidR="005A5AFF" w:rsidRPr="00B94B7D" w:rsidRDefault="005A5AFF" w:rsidP="005A5AFF">
      <w:pPr>
        <w:spacing w:line="259" w:lineRule="auto"/>
        <w:ind w:firstLine="709"/>
        <w:contextualSpacing/>
        <w:jc w:val="both"/>
        <w:rPr>
          <w:rFonts w:eastAsia="Calibri"/>
        </w:rPr>
      </w:pPr>
    </w:p>
    <w:p w14:paraId="183B0A6D" w14:textId="77777777" w:rsidR="005A5AFF" w:rsidRPr="00B94B7D" w:rsidRDefault="005A5AFF" w:rsidP="005A5AFF">
      <w:pPr>
        <w:widowControl w:val="0"/>
        <w:shd w:val="clear" w:color="auto" w:fill="FFFFFF"/>
        <w:autoSpaceDE w:val="0"/>
        <w:autoSpaceDN w:val="0"/>
        <w:adjustRightInd w:val="0"/>
        <w:jc w:val="center"/>
        <w:rPr>
          <w:b/>
          <w:color w:val="000000"/>
          <w:spacing w:val="-2"/>
        </w:rPr>
      </w:pPr>
      <w:r w:rsidRPr="00B94B7D">
        <w:rPr>
          <w:b/>
          <w:color w:val="000000"/>
          <w:spacing w:val="-2"/>
        </w:rPr>
        <w:t>10. ВРЕГУЛЮВАННЯ СПОРІВ</w:t>
      </w:r>
    </w:p>
    <w:p w14:paraId="2C0BBB7C" w14:textId="77777777" w:rsidR="005A5AFF" w:rsidRPr="00B94B7D" w:rsidRDefault="005A5AFF" w:rsidP="005A5AFF">
      <w:pPr>
        <w:shd w:val="clear" w:color="auto" w:fill="FFFFFF"/>
        <w:ind w:firstLine="709"/>
        <w:jc w:val="both"/>
        <w:rPr>
          <w:color w:val="000000"/>
          <w:spacing w:val="1"/>
        </w:rPr>
      </w:pPr>
      <w:r w:rsidRPr="00B94B7D">
        <w:rPr>
          <w:color w:val="000000"/>
          <w:spacing w:val="1"/>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9244D40" w14:textId="77777777" w:rsidR="005A5AFF" w:rsidRPr="00B94B7D" w:rsidRDefault="005A5AFF" w:rsidP="005A5AFF">
      <w:pPr>
        <w:shd w:val="clear" w:color="auto" w:fill="FFFFFF"/>
        <w:ind w:firstLine="709"/>
        <w:jc w:val="both"/>
        <w:rPr>
          <w:color w:val="000000"/>
          <w:spacing w:val="1"/>
        </w:rPr>
      </w:pPr>
      <w:r w:rsidRPr="00B94B7D">
        <w:rPr>
          <w:color w:val="000000"/>
          <w:spacing w:val="1"/>
        </w:rPr>
        <w:t>10.2.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0B47BD8" w14:textId="77777777" w:rsidR="005A5AFF" w:rsidRPr="00B94B7D" w:rsidRDefault="005A5AFF" w:rsidP="005A5AFF">
      <w:pPr>
        <w:shd w:val="clear" w:color="auto" w:fill="FFFFFF"/>
        <w:ind w:firstLine="709"/>
        <w:jc w:val="both"/>
        <w:rPr>
          <w:color w:val="000000"/>
          <w:spacing w:val="1"/>
        </w:rPr>
      </w:pPr>
      <w:r w:rsidRPr="00B94B7D">
        <w:rPr>
          <w:color w:val="000000"/>
          <w:spacing w:val="1"/>
        </w:rPr>
        <w:t>10.3. Сторона, яка порушила права і законні інтереси іншої Сторони, зобов’язана поновити їх, не чекаючи пред’явлення претензії чи позову.</w:t>
      </w:r>
    </w:p>
    <w:p w14:paraId="07000762" w14:textId="77777777" w:rsidR="005A5AFF" w:rsidRPr="00B94B7D" w:rsidRDefault="005A5AFF" w:rsidP="005A5AFF">
      <w:pPr>
        <w:shd w:val="clear" w:color="auto" w:fill="FFFFFF"/>
        <w:ind w:firstLine="709"/>
        <w:jc w:val="both"/>
        <w:rPr>
          <w:color w:val="000000"/>
          <w:spacing w:val="1"/>
        </w:rPr>
      </w:pPr>
    </w:p>
    <w:p w14:paraId="2727DC05" w14:textId="77777777" w:rsidR="005A5AFF" w:rsidRPr="00B94B7D" w:rsidRDefault="005A5AFF" w:rsidP="005A5AFF">
      <w:pPr>
        <w:widowControl w:val="0"/>
        <w:shd w:val="clear" w:color="auto" w:fill="FFFFFF"/>
        <w:autoSpaceDE w:val="0"/>
        <w:autoSpaceDN w:val="0"/>
        <w:adjustRightInd w:val="0"/>
        <w:jc w:val="center"/>
        <w:outlineLvl w:val="0"/>
        <w:rPr>
          <w:b/>
          <w:color w:val="000000"/>
          <w:spacing w:val="-2"/>
        </w:rPr>
      </w:pPr>
      <w:r w:rsidRPr="00B94B7D">
        <w:rPr>
          <w:b/>
          <w:color w:val="000000"/>
          <w:spacing w:val="-2"/>
        </w:rPr>
        <w:t>11. СТРОК ДІЇ ДОГОВОРУ</w:t>
      </w:r>
    </w:p>
    <w:p w14:paraId="3F30861B" w14:textId="77777777" w:rsidR="005A5AFF" w:rsidRPr="00B94B7D" w:rsidRDefault="005A5AFF" w:rsidP="005A5AFF">
      <w:pPr>
        <w:pStyle w:val="a5"/>
        <w:widowControl w:val="0"/>
        <w:ind w:firstLine="709"/>
        <w:jc w:val="both"/>
        <w:rPr>
          <w:rFonts w:ascii="Times New Roman" w:hAnsi="Times New Roman"/>
          <w:sz w:val="24"/>
          <w:szCs w:val="24"/>
        </w:rPr>
      </w:pPr>
      <w:r w:rsidRPr="00B94B7D">
        <w:rPr>
          <w:rFonts w:ascii="Times New Roman" w:hAnsi="Times New Roman"/>
          <w:color w:val="000000"/>
          <w:spacing w:val="1"/>
          <w:sz w:val="24"/>
          <w:szCs w:val="24"/>
        </w:rPr>
        <w:t>1</w:t>
      </w:r>
      <w:r w:rsidRPr="00B94B7D">
        <w:rPr>
          <w:rFonts w:ascii="Times New Roman" w:hAnsi="Times New Roman"/>
          <w:color w:val="000000"/>
          <w:spacing w:val="1"/>
          <w:sz w:val="24"/>
          <w:szCs w:val="24"/>
          <w:lang w:val="ru-RU"/>
        </w:rPr>
        <w:t>1</w:t>
      </w:r>
      <w:r w:rsidRPr="00B94B7D">
        <w:rPr>
          <w:rFonts w:ascii="Times New Roman" w:hAnsi="Times New Roman"/>
          <w:color w:val="000000"/>
          <w:spacing w:val="1"/>
          <w:sz w:val="24"/>
          <w:szCs w:val="24"/>
        </w:rPr>
        <w:t xml:space="preserve">.1. </w:t>
      </w:r>
      <w:r w:rsidRPr="00B94B7D">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Pr>
          <w:rFonts w:ascii="Times New Roman" w:hAnsi="Times New Roman"/>
          <w:sz w:val="24"/>
          <w:szCs w:val="24"/>
          <w:lang w:val="ru-RU"/>
        </w:rPr>
        <w:t>4</w:t>
      </w:r>
      <w:r w:rsidRPr="00B94B7D">
        <w:rPr>
          <w:rFonts w:ascii="Times New Roman" w:hAnsi="Times New Roman"/>
          <w:sz w:val="24"/>
          <w:szCs w:val="24"/>
          <w:lang w:val="ru-RU"/>
        </w:rPr>
        <w:t xml:space="preserve"> </w:t>
      </w:r>
      <w:r w:rsidRPr="00B94B7D">
        <w:rPr>
          <w:rFonts w:ascii="Times New Roman" w:hAnsi="Times New Roman"/>
          <w:sz w:val="24"/>
          <w:szCs w:val="24"/>
        </w:rPr>
        <w:t xml:space="preserve"> року, а в частині оплати за надані послуги – до повного виконання сторонами взятих на себе зобов’язань.</w:t>
      </w:r>
    </w:p>
    <w:p w14:paraId="43958EED"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11.2. Закінчення строку Договору не звільняє Сторони від відповідальності за його порушення, яке мало місце під час дії Договору.</w:t>
      </w:r>
    </w:p>
    <w:p w14:paraId="5B99011F"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 xml:space="preserve">11.3. Строк дії даного Договору може бути змінено за взаємною згодою Сторін відповідно до Закону України «Про публічні закупівлі». </w:t>
      </w:r>
    </w:p>
    <w:p w14:paraId="17CCF91A" w14:textId="77777777" w:rsidR="005A5AFF" w:rsidRPr="00B94B7D" w:rsidRDefault="005A5AFF" w:rsidP="005A5AFF">
      <w:pPr>
        <w:shd w:val="clear" w:color="auto" w:fill="FFFFFF"/>
        <w:ind w:firstLine="709"/>
        <w:jc w:val="both"/>
        <w:rPr>
          <w:rFonts w:eastAsia="Calibri"/>
          <w:snapToGrid w:val="0"/>
          <w:color w:val="000000"/>
        </w:rPr>
      </w:pPr>
    </w:p>
    <w:p w14:paraId="2D7D1112" w14:textId="77777777" w:rsidR="005A5AFF" w:rsidRPr="00B94B7D" w:rsidRDefault="005A5AFF" w:rsidP="005A5AFF">
      <w:pPr>
        <w:shd w:val="clear" w:color="auto" w:fill="FFFFFF"/>
        <w:jc w:val="center"/>
        <w:rPr>
          <w:rFonts w:eastAsia="Calibri"/>
          <w:b/>
          <w:snapToGrid w:val="0"/>
          <w:color w:val="000000"/>
        </w:rPr>
      </w:pPr>
      <w:r w:rsidRPr="00B94B7D">
        <w:rPr>
          <w:rFonts w:eastAsia="Calibri"/>
          <w:b/>
          <w:snapToGrid w:val="0"/>
          <w:color w:val="000000"/>
        </w:rPr>
        <w:t>12. ЗАБЕЗПЕЧЕННЯ ВИКОНАННЯ ДОГОВОРУ</w:t>
      </w:r>
    </w:p>
    <w:p w14:paraId="3204A2FA" w14:textId="77777777" w:rsidR="005A5AFF" w:rsidRPr="00B94B7D" w:rsidRDefault="005A5AFF" w:rsidP="005A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4B7D">
        <w:rPr>
          <w:rFonts w:eastAsia="Calibri"/>
          <w:snapToGrid w:val="0"/>
          <w:color w:val="000000"/>
        </w:rPr>
        <w:t xml:space="preserve">12.1. </w:t>
      </w:r>
      <w:r w:rsidRPr="00B94B7D">
        <w:t xml:space="preserve">Керуючись результатами проведення процедури закупівлі оприлюдненої на веб-порталі Уповноваженого органу (оголошення № ________________), </w:t>
      </w:r>
      <w:proofErr w:type="spellStart"/>
      <w:r w:rsidRPr="00B94B7D">
        <w:t>Виконавць</w:t>
      </w:r>
      <w:proofErr w:type="spellEnd"/>
      <w:r w:rsidRPr="00B94B7D">
        <w:t xml:space="preserve"> не пізніше дати укладання договору вносить на поточний рахунок Замовника </w:t>
      </w:r>
      <w:r w:rsidRPr="00B94B7D">
        <w:br/>
        <w:t xml:space="preserve">р/р UA 828201720355139003001092649, ДКСУ м. Київ, </w:t>
      </w:r>
      <w:r w:rsidRPr="00B94B7D">
        <w:rPr>
          <w:b/>
        </w:rPr>
        <w:t xml:space="preserve">Головне управління Національної поліції в Луганській області, </w:t>
      </w:r>
      <w:r w:rsidRPr="00B94B7D">
        <w:t xml:space="preserve">93406, Луганська обл., м. Сєвєродонецьк, вул. </w:t>
      </w:r>
      <w:proofErr w:type="spellStart"/>
      <w:r w:rsidRPr="00B94B7D">
        <w:t>Вілєсова</w:t>
      </w:r>
      <w:proofErr w:type="spellEnd"/>
      <w:r w:rsidRPr="00B94B7D">
        <w:t xml:space="preserve"> 1 ЄДРПОУ 40108845, забезпечення його виконання у формі депозиту, в розмірі 5% від ціни договору, що складає ___________________ (__________________) гривень __ коп.</w:t>
      </w:r>
    </w:p>
    <w:p w14:paraId="76ED1693" w14:textId="77777777" w:rsidR="005A5AFF" w:rsidRPr="00B94B7D" w:rsidRDefault="005A5AFF" w:rsidP="005A5AFF">
      <w:pPr>
        <w:ind w:firstLine="709"/>
        <w:jc w:val="both"/>
      </w:pPr>
      <w:r w:rsidRPr="00B94B7D">
        <w:t>12.2. Замовник повертає Виконавцю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Виконавця (з зазначенням розрахункового рахунку для повернення забезпечення виконання договору), але не раніше належного виконання умов договору.</w:t>
      </w:r>
    </w:p>
    <w:p w14:paraId="008809BB" w14:textId="77777777" w:rsidR="005A5AFF" w:rsidRPr="00B94B7D" w:rsidRDefault="005A5AFF" w:rsidP="005A5AFF">
      <w:pPr>
        <w:ind w:firstLine="709"/>
        <w:jc w:val="both"/>
      </w:pPr>
      <w:r w:rsidRPr="00B94B7D">
        <w:t>12.3. У разі невиконання та/або неналежного виконання умов договору Виконавцем, Замовник звільняється від виконання зобов’язання п. 12.2. даного Договору</w:t>
      </w:r>
    </w:p>
    <w:p w14:paraId="7DE9F604"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 xml:space="preserve">12.4. Кошти, що надійшли </w:t>
      </w:r>
      <w:r w:rsidRPr="00B94B7D">
        <w:t>Замовнику</w:t>
      </w:r>
      <w:r w:rsidRPr="00B94B7D">
        <w:rPr>
          <w:rFonts w:eastAsia="Calibri"/>
          <w:snapToGrid w:val="0"/>
          <w:color w:val="000000"/>
        </w:rPr>
        <w:t xml:space="preserve"> як забезпечення виконання Договору (у разі, коли вони не повертаються </w:t>
      </w:r>
      <w:r w:rsidRPr="00B94B7D">
        <w:t>Виконавцю</w:t>
      </w:r>
      <w:r w:rsidRPr="00B94B7D">
        <w:rPr>
          <w:rFonts w:eastAsia="Calibri"/>
          <w:snapToGrid w:val="0"/>
          <w:color w:val="000000"/>
        </w:rPr>
        <w:t xml:space="preserve">), не звільняють </w:t>
      </w:r>
      <w:r w:rsidRPr="00B94B7D">
        <w:t>Виконавця</w:t>
      </w:r>
      <w:r w:rsidRPr="00B94B7D">
        <w:rPr>
          <w:rFonts w:eastAsia="Calibri"/>
          <w:snapToGrid w:val="0"/>
          <w:color w:val="000000"/>
        </w:rPr>
        <w:t xml:space="preserve"> від сплати штрафних санкцій (відповідальності зазначеної у Договорі).</w:t>
      </w:r>
    </w:p>
    <w:p w14:paraId="138FE24E"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 xml:space="preserve">12.5. Забезпечення виконання Договору не повертається </w:t>
      </w:r>
      <w:r w:rsidRPr="00B94B7D">
        <w:t>Виконавцю</w:t>
      </w:r>
      <w:r w:rsidRPr="00B94B7D">
        <w:rPr>
          <w:rFonts w:eastAsia="Calibri"/>
          <w:snapToGrid w:val="0"/>
          <w:color w:val="000000"/>
        </w:rPr>
        <w:t xml:space="preserve"> та підлягає перерахуванню на рахунок </w:t>
      </w:r>
      <w:r w:rsidRPr="00B94B7D">
        <w:t>Замовника</w:t>
      </w:r>
      <w:r w:rsidRPr="00B94B7D">
        <w:rPr>
          <w:rFonts w:eastAsia="Calibri"/>
          <w:snapToGrid w:val="0"/>
          <w:color w:val="000000"/>
        </w:rPr>
        <w:t>:</w:t>
      </w:r>
    </w:p>
    <w:p w14:paraId="11E98A1A"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 xml:space="preserve">- у разі відмови </w:t>
      </w:r>
      <w:r w:rsidRPr="00B94B7D">
        <w:t>Виконавця</w:t>
      </w:r>
      <w:r w:rsidRPr="00B94B7D">
        <w:rPr>
          <w:rFonts w:eastAsia="Calibri"/>
          <w:snapToGrid w:val="0"/>
          <w:color w:val="000000"/>
        </w:rPr>
        <w:t xml:space="preserve"> від надання послуг Замовнику;</w:t>
      </w:r>
    </w:p>
    <w:p w14:paraId="4763D106"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 xml:space="preserve">- у разі неналежного та/або неякісного виконання зобов’язань </w:t>
      </w:r>
      <w:r w:rsidRPr="00B94B7D">
        <w:t>Виконавцем</w:t>
      </w:r>
      <w:r w:rsidRPr="00B94B7D">
        <w:rPr>
          <w:rFonts w:eastAsia="Calibri"/>
          <w:snapToGrid w:val="0"/>
          <w:color w:val="000000"/>
        </w:rPr>
        <w:t xml:space="preserve"> умов даного Договору;</w:t>
      </w:r>
    </w:p>
    <w:p w14:paraId="5B56BB41"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t xml:space="preserve">- у разі одноразового порушення </w:t>
      </w:r>
      <w:r w:rsidRPr="00B94B7D">
        <w:t>Виконавцем</w:t>
      </w:r>
      <w:r w:rsidRPr="00B94B7D">
        <w:rPr>
          <w:rFonts w:eastAsia="Calibri"/>
          <w:snapToGrid w:val="0"/>
          <w:color w:val="000000"/>
        </w:rPr>
        <w:t>, обов’язків згідно договору, а саме в частині якісних та технічних характеристик наданих послуг, порушення строків надання послуг, часткова або повна відмова учасника від надання послуг згідно договору.</w:t>
      </w:r>
    </w:p>
    <w:p w14:paraId="295A91EB" w14:textId="77777777" w:rsidR="005A5AFF" w:rsidRPr="00B94B7D" w:rsidRDefault="005A5AFF" w:rsidP="005A5AFF">
      <w:pPr>
        <w:shd w:val="clear" w:color="auto" w:fill="FFFFFF"/>
        <w:ind w:firstLine="709"/>
        <w:jc w:val="both"/>
        <w:rPr>
          <w:rFonts w:eastAsia="Calibri"/>
          <w:snapToGrid w:val="0"/>
          <w:color w:val="000000"/>
        </w:rPr>
      </w:pPr>
      <w:r w:rsidRPr="00B94B7D">
        <w:rPr>
          <w:rFonts w:eastAsia="Calibri"/>
          <w:snapToGrid w:val="0"/>
          <w:color w:val="000000"/>
        </w:rPr>
        <w:lastRenderedPageBreak/>
        <w:t xml:space="preserve">При цьому </w:t>
      </w:r>
      <w:r w:rsidRPr="00B94B7D">
        <w:t>Замовник</w:t>
      </w:r>
      <w:r w:rsidRPr="00B94B7D">
        <w:rPr>
          <w:rFonts w:eastAsia="Calibri"/>
          <w:snapToGrid w:val="0"/>
          <w:color w:val="000000"/>
        </w:rPr>
        <w:t xml:space="preserve"> має право ініціювати процедуру розірвання Договору в порядку, передбаченому чинним законодавством та положеннями даного Договору.</w:t>
      </w:r>
    </w:p>
    <w:p w14:paraId="129CAE07" w14:textId="77777777" w:rsidR="005A5AFF" w:rsidRPr="00B94B7D" w:rsidRDefault="005A5AFF" w:rsidP="005A5AFF">
      <w:pPr>
        <w:shd w:val="clear" w:color="auto" w:fill="FFFFFF"/>
        <w:ind w:firstLine="709"/>
        <w:jc w:val="both"/>
        <w:rPr>
          <w:rFonts w:eastAsia="Calibri"/>
          <w:snapToGrid w:val="0"/>
          <w:color w:val="000000"/>
        </w:rPr>
      </w:pPr>
    </w:p>
    <w:p w14:paraId="1FCD0B3A" w14:textId="77777777" w:rsidR="005A5AFF" w:rsidRPr="00B94B7D" w:rsidRDefault="005A5AFF" w:rsidP="005A5AFF">
      <w:pPr>
        <w:widowControl w:val="0"/>
        <w:tabs>
          <w:tab w:val="left" w:pos="0"/>
          <w:tab w:val="num" w:pos="28"/>
        </w:tabs>
        <w:jc w:val="center"/>
        <w:rPr>
          <w:b/>
          <w:color w:val="000000"/>
          <w:spacing w:val="-2"/>
        </w:rPr>
      </w:pPr>
      <w:r w:rsidRPr="00B94B7D">
        <w:rPr>
          <w:b/>
          <w:color w:val="000000"/>
          <w:spacing w:val="-2"/>
        </w:rPr>
        <w:t>13. ІНШІ УМОВИ</w:t>
      </w:r>
    </w:p>
    <w:p w14:paraId="18346AE4" w14:textId="77777777" w:rsidR="005A5AFF" w:rsidRPr="00B94B7D" w:rsidRDefault="005A5AFF" w:rsidP="005A5AFF">
      <w:pPr>
        <w:shd w:val="clear" w:color="auto" w:fill="FFFFFF"/>
        <w:ind w:firstLine="709"/>
        <w:jc w:val="both"/>
        <w:rPr>
          <w:color w:val="000000"/>
          <w:spacing w:val="1"/>
        </w:rPr>
      </w:pPr>
      <w:r w:rsidRPr="00B94B7D">
        <w:rPr>
          <w:color w:val="000000"/>
          <w:spacing w:val="1"/>
        </w:rPr>
        <w:t>13.1. У випадках, не передбачених даним Договором, Сторони керуються чинним законодавством України.</w:t>
      </w:r>
    </w:p>
    <w:p w14:paraId="2DF576DC" w14:textId="77777777" w:rsidR="005A5AFF" w:rsidRPr="00B94B7D" w:rsidRDefault="005A5AFF" w:rsidP="005A5AFF">
      <w:pPr>
        <w:ind w:firstLine="709"/>
        <w:jc w:val="both"/>
        <w:rPr>
          <w:color w:val="000000"/>
          <w:spacing w:val="1"/>
        </w:rPr>
      </w:pPr>
      <w:r w:rsidRPr="00B94B7D">
        <w:rPr>
          <w:color w:val="000000"/>
          <w:spacing w:val="1"/>
        </w:rPr>
        <w:t xml:space="preserve">13.2. Даний Договір укладено українською мовою в 3 (трьох) </w:t>
      </w:r>
      <w:r w:rsidRPr="00B94B7D">
        <w:t>автентичних</w:t>
      </w:r>
      <w:r w:rsidRPr="00B94B7D">
        <w:rPr>
          <w:color w:val="000000"/>
          <w:spacing w:val="1"/>
        </w:rPr>
        <w:t xml:space="preserve"> примірниках, що мають однакову юридичну силу, 2 (два) з яких – </w:t>
      </w:r>
      <w:r w:rsidRPr="00B94B7D">
        <w:t>Замовнику</w:t>
      </w:r>
      <w:r w:rsidRPr="00B94B7D">
        <w:rPr>
          <w:color w:val="000000"/>
          <w:spacing w:val="1"/>
        </w:rPr>
        <w:t xml:space="preserve">, 1 (один) – </w:t>
      </w:r>
      <w:r w:rsidRPr="00B94B7D">
        <w:t>Виконавцю</w:t>
      </w:r>
      <w:r w:rsidRPr="00B94B7D">
        <w:rPr>
          <w:color w:val="000000"/>
          <w:spacing w:val="1"/>
        </w:rPr>
        <w:t>.</w:t>
      </w:r>
    </w:p>
    <w:p w14:paraId="3CDD9B15" w14:textId="77777777" w:rsidR="005A5AFF" w:rsidRPr="00B94B7D" w:rsidRDefault="005A5AFF" w:rsidP="005A5AFF">
      <w:pPr>
        <w:ind w:firstLine="709"/>
        <w:jc w:val="both"/>
      </w:pPr>
      <w:r w:rsidRPr="00B94B7D">
        <w:rPr>
          <w:color w:val="000000"/>
          <w:spacing w:val="1"/>
        </w:rPr>
        <w:t xml:space="preserve">13.3. </w:t>
      </w:r>
      <w:r w:rsidRPr="00B94B7D">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C934135" w14:textId="77777777" w:rsidR="005A5AFF" w:rsidRPr="00B94B7D" w:rsidRDefault="005A5AFF" w:rsidP="005A5AFF">
      <w:pPr>
        <w:ind w:firstLine="709"/>
        <w:jc w:val="both"/>
      </w:pPr>
      <w:r w:rsidRPr="00B94B7D">
        <w:t>13.4. Сторони не мають права надавати будь-яку інформацію за цим Договором третім особам без письмової згоди іншої Сторони.</w:t>
      </w:r>
    </w:p>
    <w:p w14:paraId="58395A28" w14:textId="77777777" w:rsidR="005A5AFF" w:rsidRPr="00B94B7D" w:rsidRDefault="005A5AFF" w:rsidP="005A5AFF">
      <w:pPr>
        <w:ind w:firstLine="709"/>
        <w:jc w:val="both"/>
      </w:pPr>
      <w:r w:rsidRPr="00B94B7D">
        <w:t xml:space="preserve">13.5. Замовник є установою, яка створена органами державної влади і </w:t>
      </w:r>
      <w:r w:rsidRPr="00B94B7D">
        <w:rPr>
          <w:bCs/>
          <w:color w:val="000000"/>
        </w:rPr>
        <w:t>є неприбутковою</w:t>
      </w:r>
      <w:r w:rsidRPr="00B94B7D">
        <w:t xml:space="preserve"> організацією відповідно до </w:t>
      </w:r>
      <w:proofErr w:type="spellStart"/>
      <w:r w:rsidRPr="00B94B7D">
        <w:t>п.п</w:t>
      </w:r>
      <w:proofErr w:type="spellEnd"/>
      <w:r w:rsidRPr="00B94B7D">
        <w:t>. 133.1.1 п.133.1 ст. 133 Податкового кодексу України, внесена до Реєстру неприбуткових установ та організацій.</w:t>
      </w:r>
    </w:p>
    <w:p w14:paraId="2B448A72" w14:textId="77777777" w:rsidR="005A5AFF" w:rsidRPr="00B94B7D" w:rsidRDefault="005A5AFF" w:rsidP="005A5AFF">
      <w:pPr>
        <w:ind w:firstLine="709"/>
        <w:jc w:val="both"/>
      </w:pPr>
      <w:r w:rsidRPr="00B94B7D">
        <w:t>13.6. Виконавець є _________________________ .</w:t>
      </w:r>
    </w:p>
    <w:p w14:paraId="7F80100D" w14:textId="77777777" w:rsidR="005A5AFF" w:rsidRPr="00B94B7D" w:rsidRDefault="005A5AFF" w:rsidP="005A5AFF">
      <w:pPr>
        <w:ind w:firstLine="709"/>
        <w:jc w:val="both"/>
      </w:pPr>
      <w:r w:rsidRPr="00B94B7D">
        <w:t>13.7. Усі додатки до даного Договору є його невід’ємними частинами.</w:t>
      </w:r>
    </w:p>
    <w:p w14:paraId="6EF4BE5A" w14:textId="77777777" w:rsidR="005A5AFF" w:rsidRPr="00B94B7D" w:rsidRDefault="005A5AFF" w:rsidP="005A5AFF">
      <w:pPr>
        <w:ind w:firstLine="709"/>
        <w:jc w:val="both"/>
      </w:pPr>
      <w:r w:rsidRPr="00B94B7D">
        <w:t>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3E3777CF" w14:textId="77777777" w:rsidR="005A5AFF" w:rsidRPr="00B94B7D" w:rsidRDefault="005A5AFF" w:rsidP="005A5AFF">
      <w:pPr>
        <w:ind w:firstLine="709"/>
        <w:jc w:val="both"/>
      </w:pPr>
    </w:p>
    <w:p w14:paraId="70FC1670" w14:textId="77777777" w:rsidR="005A5AFF" w:rsidRPr="00B94B7D" w:rsidRDefault="005A5AFF" w:rsidP="005A5AFF">
      <w:pPr>
        <w:jc w:val="center"/>
        <w:rPr>
          <w:b/>
          <w:color w:val="000000"/>
          <w:position w:val="10"/>
        </w:rPr>
      </w:pPr>
      <w:r w:rsidRPr="00B94B7D">
        <w:rPr>
          <w:b/>
          <w:color w:val="000000"/>
          <w:position w:val="10"/>
        </w:rPr>
        <w:t>14. ДОДАТКИ ДО ДОГОВОРУ</w:t>
      </w:r>
    </w:p>
    <w:p w14:paraId="11F5C984" w14:textId="77777777" w:rsidR="005A5AFF" w:rsidRDefault="005A5AFF" w:rsidP="005A5AFF">
      <w:pPr>
        <w:ind w:firstLine="709"/>
        <w:jc w:val="both"/>
        <w:rPr>
          <w:color w:val="000000"/>
          <w:position w:val="10"/>
        </w:rPr>
      </w:pPr>
      <w:r w:rsidRPr="00B94B7D">
        <w:rPr>
          <w:color w:val="000000"/>
          <w:position w:val="10"/>
        </w:rPr>
        <w:t>14.1. Додаток № 1 – Специфікація.</w:t>
      </w:r>
    </w:p>
    <w:p w14:paraId="1D408620" w14:textId="77777777" w:rsidR="005A5AFF" w:rsidRPr="00B94B7D" w:rsidRDefault="005A5AFF" w:rsidP="005A5AFF">
      <w:pPr>
        <w:ind w:firstLine="709"/>
        <w:jc w:val="both"/>
        <w:rPr>
          <w:color w:val="000000"/>
          <w:position w:val="10"/>
        </w:rPr>
      </w:pPr>
    </w:p>
    <w:p w14:paraId="4F6643CE" w14:textId="77777777" w:rsidR="005A5AFF" w:rsidRPr="00B94B7D" w:rsidRDefault="005A5AFF" w:rsidP="005A5AFF">
      <w:pPr>
        <w:shd w:val="clear" w:color="auto" w:fill="FFFFFF"/>
        <w:tabs>
          <w:tab w:val="left" w:pos="1296"/>
        </w:tabs>
        <w:ind w:left="708" w:hanging="708"/>
        <w:jc w:val="center"/>
        <w:rPr>
          <w:b/>
          <w:color w:val="000000"/>
          <w:spacing w:val="1"/>
        </w:rPr>
      </w:pPr>
      <w:r w:rsidRPr="00B94B7D">
        <w:rPr>
          <w:b/>
          <w:bCs/>
          <w:color w:val="000000"/>
        </w:rPr>
        <w:t xml:space="preserve">15. </w:t>
      </w:r>
      <w:r w:rsidRPr="00B94B7D">
        <w:rPr>
          <w:b/>
          <w:color w:val="000000"/>
          <w:spacing w:val="1"/>
        </w:rPr>
        <w:t>МІСЦЕЗНАХОДЖЕННЯ, БАНКІВСЬКІ РЕКВІЗИТИ ТА ПІДПИСИ СТОРІН</w:t>
      </w:r>
    </w:p>
    <w:tbl>
      <w:tblPr>
        <w:tblW w:w="10436" w:type="dxa"/>
        <w:tblLook w:val="01E0" w:firstRow="1" w:lastRow="1" w:firstColumn="1" w:lastColumn="1" w:noHBand="0" w:noVBand="0"/>
      </w:tblPr>
      <w:tblGrid>
        <w:gridCol w:w="5290"/>
        <w:gridCol w:w="5146"/>
      </w:tblGrid>
      <w:tr w:rsidR="005A5AFF" w:rsidRPr="00B94B7D" w14:paraId="2D78C8DE" w14:textId="77777777" w:rsidTr="006326B7">
        <w:trPr>
          <w:trHeight w:val="3613"/>
        </w:trPr>
        <w:tc>
          <w:tcPr>
            <w:tcW w:w="5290" w:type="dxa"/>
          </w:tcPr>
          <w:p w14:paraId="214408EF" w14:textId="77777777" w:rsidR="005A5AFF" w:rsidRPr="00B94B7D" w:rsidRDefault="005A5AFF" w:rsidP="006326B7">
            <w:pPr>
              <w:snapToGrid w:val="0"/>
              <w:jc w:val="both"/>
              <w:rPr>
                <w:b/>
                <w:bCs/>
                <w:snapToGrid w:val="0"/>
              </w:rPr>
            </w:pPr>
            <w:r w:rsidRPr="00B94B7D">
              <w:rPr>
                <w:b/>
                <w:bCs/>
                <w:snapToGrid w:val="0"/>
              </w:rPr>
              <w:t>ЗАМОВНИК</w:t>
            </w:r>
            <w:r>
              <w:rPr>
                <w:b/>
                <w:bCs/>
                <w:snapToGrid w:val="0"/>
              </w:rPr>
              <w:t>:</w:t>
            </w:r>
          </w:p>
          <w:tbl>
            <w:tblPr>
              <w:tblpPr w:leftFromText="180" w:rightFromText="180" w:vertAnchor="text" w:horzAnchor="margin" w:tblpXSpec="center" w:tblpY="105"/>
              <w:tblW w:w="0" w:type="auto"/>
              <w:tblLook w:val="01E0" w:firstRow="1" w:lastRow="1" w:firstColumn="1" w:lastColumn="1" w:noHBand="0" w:noVBand="0"/>
            </w:tblPr>
            <w:tblGrid>
              <w:gridCol w:w="5074"/>
            </w:tblGrid>
            <w:tr w:rsidR="005A5AFF" w:rsidRPr="00190119" w14:paraId="3B98E328" w14:textId="77777777" w:rsidTr="006326B7">
              <w:trPr>
                <w:trHeight w:val="2127"/>
              </w:trPr>
              <w:tc>
                <w:tcPr>
                  <w:tcW w:w="5164" w:type="dxa"/>
                  <w:shd w:val="clear" w:color="auto" w:fill="auto"/>
                </w:tcPr>
                <w:p w14:paraId="4A177D29" w14:textId="77777777" w:rsidR="005A5AFF" w:rsidRPr="00190119" w:rsidRDefault="005A5AFF" w:rsidP="006326B7">
                  <w:pPr>
                    <w:jc w:val="both"/>
                    <w:rPr>
                      <w:b/>
                    </w:rPr>
                  </w:pPr>
                  <w:r w:rsidRPr="00190119">
                    <w:rPr>
                      <w:b/>
                    </w:rPr>
                    <w:t>ГУНП в Луганській області</w:t>
                  </w:r>
                </w:p>
                <w:p w14:paraId="02295A8D" w14:textId="77777777" w:rsidR="005A5AFF" w:rsidRDefault="005A5AFF" w:rsidP="006326B7">
                  <w:pPr>
                    <w:jc w:val="both"/>
                  </w:pPr>
                  <w:r>
                    <w:t xml:space="preserve">Юридична адреса: </w:t>
                  </w:r>
                  <w:r w:rsidRPr="00190119">
                    <w:t xml:space="preserve">м. Сєвєродонецьк, </w:t>
                  </w:r>
                </w:p>
                <w:p w14:paraId="07837FBC" w14:textId="77777777" w:rsidR="005A5AFF" w:rsidRDefault="005A5AFF" w:rsidP="006326B7">
                  <w:pPr>
                    <w:jc w:val="both"/>
                  </w:pPr>
                  <w:r w:rsidRPr="00190119">
                    <w:t xml:space="preserve">вул. </w:t>
                  </w:r>
                  <w:proofErr w:type="spellStart"/>
                  <w:r w:rsidRPr="00190119">
                    <w:t>Вілєсова</w:t>
                  </w:r>
                  <w:proofErr w:type="spellEnd"/>
                  <w:r w:rsidRPr="00190119">
                    <w:t>, 1, 93406</w:t>
                  </w:r>
                </w:p>
                <w:p w14:paraId="5AC7FEBA" w14:textId="77777777" w:rsidR="005A5AFF" w:rsidRDefault="005A5AFF" w:rsidP="006326B7">
                  <w:pPr>
                    <w:jc w:val="both"/>
                  </w:pPr>
                  <w:r>
                    <w:t>Фактична адреса: м. Дніпро, …</w:t>
                  </w:r>
                </w:p>
                <w:p w14:paraId="45841594" w14:textId="77777777" w:rsidR="005A5AFF" w:rsidRPr="00D03FE3" w:rsidRDefault="005A5AFF" w:rsidP="006326B7">
                  <w:pPr>
                    <w:jc w:val="both"/>
                  </w:pPr>
                </w:p>
                <w:p w14:paraId="773CAE85" w14:textId="77777777" w:rsidR="005A5AFF" w:rsidRPr="00190119" w:rsidRDefault="005A5AFF" w:rsidP="006326B7">
                  <w:pPr>
                    <w:jc w:val="both"/>
                  </w:pPr>
                  <w:r w:rsidRPr="00190119">
                    <w:t>р/р UA328201720343160001000092649</w:t>
                  </w:r>
                </w:p>
                <w:p w14:paraId="6E0029C3" w14:textId="77777777" w:rsidR="005A5AFF" w:rsidRPr="00190119" w:rsidRDefault="005A5AFF" w:rsidP="006326B7">
                  <w:pPr>
                    <w:jc w:val="both"/>
                  </w:pPr>
                  <w:r w:rsidRPr="00190119">
                    <w:t>р/р UA598201720343191001600092649</w:t>
                  </w:r>
                </w:p>
                <w:p w14:paraId="174F0B03" w14:textId="77777777" w:rsidR="005A5AFF" w:rsidRDefault="005A5AFF" w:rsidP="006326B7">
                  <w:pPr>
                    <w:jc w:val="both"/>
                  </w:pPr>
                  <w:r w:rsidRPr="00190119">
                    <w:t xml:space="preserve">в Державній казначейській службі України, </w:t>
                  </w:r>
                </w:p>
                <w:p w14:paraId="4E663E97" w14:textId="77777777" w:rsidR="005A5AFF" w:rsidRPr="00190119" w:rsidRDefault="005A5AFF" w:rsidP="006326B7">
                  <w:pPr>
                    <w:jc w:val="both"/>
                  </w:pPr>
                  <w:r w:rsidRPr="00190119">
                    <w:t>м. Київ</w:t>
                  </w:r>
                </w:p>
                <w:p w14:paraId="437C1227" w14:textId="77777777" w:rsidR="005A5AFF" w:rsidRDefault="005A5AFF" w:rsidP="006326B7">
                  <w:pPr>
                    <w:jc w:val="both"/>
                  </w:pPr>
                  <w:r w:rsidRPr="00190119">
                    <w:t>код за ЄДРПОУ 40108845</w:t>
                  </w:r>
                </w:p>
                <w:p w14:paraId="09D14035" w14:textId="77777777" w:rsidR="005A5AFF" w:rsidRPr="00190119" w:rsidRDefault="005A5AFF" w:rsidP="006326B7">
                  <w:pPr>
                    <w:jc w:val="both"/>
                  </w:pPr>
                </w:p>
              </w:tc>
            </w:tr>
            <w:tr w:rsidR="005A5AFF" w:rsidRPr="00190119" w14:paraId="3DDC9D9E" w14:textId="77777777" w:rsidTr="006326B7">
              <w:trPr>
                <w:trHeight w:val="930"/>
              </w:trPr>
              <w:tc>
                <w:tcPr>
                  <w:tcW w:w="5164" w:type="dxa"/>
                  <w:shd w:val="clear" w:color="auto" w:fill="auto"/>
                </w:tcPr>
                <w:p w14:paraId="734F4E52" w14:textId="77777777" w:rsidR="005A5AFF" w:rsidRDefault="005A5AFF" w:rsidP="006326B7">
                  <w:r w:rsidRPr="00190119">
                    <w:rPr>
                      <w:b/>
                    </w:rPr>
                    <w:t>Від Покупця</w:t>
                  </w:r>
                  <w:r w:rsidRPr="00190119">
                    <w:t>:</w:t>
                  </w:r>
                </w:p>
                <w:p w14:paraId="447C82FF" w14:textId="77777777" w:rsidR="005A5AFF" w:rsidRPr="00190119" w:rsidRDefault="005A5AFF" w:rsidP="006326B7"/>
                <w:p w14:paraId="77BA36FE" w14:textId="77777777" w:rsidR="005A5AFF" w:rsidRPr="00190119" w:rsidRDefault="005A5AFF" w:rsidP="006326B7">
                  <w:r>
                    <w:t>_____________________</w:t>
                  </w:r>
                  <w:r w:rsidRPr="00190119">
                    <w:t>______________</w:t>
                  </w:r>
                </w:p>
              </w:tc>
            </w:tr>
          </w:tbl>
          <w:p w14:paraId="53978D3D" w14:textId="77777777" w:rsidR="005A5AFF" w:rsidRPr="00B94B7D" w:rsidRDefault="005A5AFF" w:rsidP="006326B7">
            <w:pPr>
              <w:snapToGrid w:val="0"/>
              <w:jc w:val="both"/>
              <w:rPr>
                <w:b/>
                <w:bCs/>
                <w:snapToGrid w:val="0"/>
              </w:rPr>
            </w:pPr>
          </w:p>
        </w:tc>
        <w:tc>
          <w:tcPr>
            <w:tcW w:w="5146" w:type="dxa"/>
          </w:tcPr>
          <w:p w14:paraId="78124B00" w14:textId="77777777" w:rsidR="005A5AFF" w:rsidRPr="00B94B7D" w:rsidRDefault="005A5AFF" w:rsidP="006326B7">
            <w:pPr>
              <w:ind w:firstLine="34"/>
              <w:rPr>
                <w:b/>
                <w:bCs/>
                <w:snapToGrid w:val="0"/>
              </w:rPr>
            </w:pPr>
            <w:r w:rsidRPr="00B94B7D">
              <w:rPr>
                <w:b/>
                <w:bCs/>
                <w:snapToGrid w:val="0"/>
              </w:rPr>
              <w:t>ВИКОНАВЕЦЬ</w:t>
            </w:r>
            <w:r>
              <w:rPr>
                <w:b/>
                <w:bCs/>
                <w:snapToGrid w:val="0"/>
              </w:rPr>
              <w:t>:</w:t>
            </w:r>
          </w:p>
          <w:p w14:paraId="70D44A24" w14:textId="77777777" w:rsidR="005A5AFF" w:rsidRPr="00B94B7D" w:rsidRDefault="005A5AFF" w:rsidP="006326B7">
            <w:pPr>
              <w:snapToGrid w:val="0"/>
              <w:spacing w:line="264" w:lineRule="auto"/>
              <w:jc w:val="both"/>
              <w:rPr>
                <w:snapToGrid w:val="0"/>
                <w:color w:val="000000"/>
              </w:rPr>
            </w:pPr>
          </w:p>
          <w:p w14:paraId="1B2D2CC2" w14:textId="77777777" w:rsidR="005A5AFF" w:rsidRPr="00B94B7D" w:rsidRDefault="005A5AFF" w:rsidP="006326B7">
            <w:pPr>
              <w:snapToGrid w:val="0"/>
              <w:jc w:val="both"/>
              <w:rPr>
                <w:snapToGrid w:val="0"/>
                <w:color w:val="000000"/>
              </w:rPr>
            </w:pPr>
          </w:p>
          <w:p w14:paraId="2F1AD4B0" w14:textId="77777777" w:rsidR="005A5AFF" w:rsidRDefault="005A5AFF" w:rsidP="006326B7">
            <w:pPr>
              <w:snapToGrid w:val="0"/>
              <w:jc w:val="both"/>
              <w:rPr>
                <w:b/>
                <w:bCs/>
                <w:snapToGrid w:val="0"/>
                <w:color w:val="000000"/>
              </w:rPr>
            </w:pPr>
          </w:p>
          <w:p w14:paraId="335E1EFB" w14:textId="77777777" w:rsidR="005A5AFF" w:rsidRDefault="005A5AFF" w:rsidP="006326B7">
            <w:pPr>
              <w:snapToGrid w:val="0"/>
              <w:jc w:val="both"/>
              <w:rPr>
                <w:b/>
                <w:bCs/>
                <w:snapToGrid w:val="0"/>
                <w:color w:val="000000"/>
              </w:rPr>
            </w:pPr>
          </w:p>
          <w:p w14:paraId="3CD7621E" w14:textId="77777777" w:rsidR="005A5AFF" w:rsidRDefault="005A5AFF" w:rsidP="006326B7">
            <w:pPr>
              <w:snapToGrid w:val="0"/>
              <w:jc w:val="both"/>
              <w:rPr>
                <w:b/>
                <w:bCs/>
                <w:snapToGrid w:val="0"/>
                <w:color w:val="000000"/>
              </w:rPr>
            </w:pPr>
          </w:p>
          <w:p w14:paraId="2DDBF80F" w14:textId="77777777" w:rsidR="005A5AFF" w:rsidRDefault="005A5AFF" w:rsidP="006326B7">
            <w:pPr>
              <w:snapToGrid w:val="0"/>
              <w:jc w:val="both"/>
              <w:rPr>
                <w:b/>
                <w:bCs/>
                <w:snapToGrid w:val="0"/>
                <w:color w:val="000000"/>
              </w:rPr>
            </w:pPr>
          </w:p>
          <w:p w14:paraId="6AC82526" w14:textId="77777777" w:rsidR="005A5AFF" w:rsidRDefault="005A5AFF" w:rsidP="006326B7">
            <w:pPr>
              <w:snapToGrid w:val="0"/>
              <w:jc w:val="both"/>
              <w:rPr>
                <w:b/>
                <w:bCs/>
                <w:snapToGrid w:val="0"/>
                <w:color w:val="000000"/>
              </w:rPr>
            </w:pPr>
          </w:p>
          <w:p w14:paraId="1B460A82" w14:textId="77777777" w:rsidR="005A5AFF" w:rsidRDefault="005A5AFF" w:rsidP="006326B7">
            <w:pPr>
              <w:snapToGrid w:val="0"/>
              <w:jc w:val="both"/>
              <w:rPr>
                <w:b/>
                <w:bCs/>
                <w:snapToGrid w:val="0"/>
                <w:color w:val="000000"/>
              </w:rPr>
            </w:pPr>
          </w:p>
          <w:p w14:paraId="690DDFB0" w14:textId="77777777" w:rsidR="005A5AFF" w:rsidRDefault="005A5AFF" w:rsidP="006326B7">
            <w:pPr>
              <w:snapToGrid w:val="0"/>
              <w:jc w:val="both"/>
              <w:rPr>
                <w:b/>
                <w:bCs/>
                <w:snapToGrid w:val="0"/>
                <w:color w:val="000000"/>
              </w:rPr>
            </w:pPr>
          </w:p>
          <w:p w14:paraId="544B4132" w14:textId="77777777" w:rsidR="005A5AFF" w:rsidRDefault="005A5AFF" w:rsidP="006326B7">
            <w:pPr>
              <w:snapToGrid w:val="0"/>
              <w:jc w:val="both"/>
              <w:rPr>
                <w:b/>
                <w:bCs/>
                <w:snapToGrid w:val="0"/>
                <w:color w:val="000000"/>
              </w:rPr>
            </w:pPr>
          </w:p>
          <w:p w14:paraId="66110855" w14:textId="77777777" w:rsidR="005A5AFF" w:rsidRDefault="005A5AFF" w:rsidP="006326B7">
            <w:pPr>
              <w:snapToGrid w:val="0"/>
              <w:jc w:val="both"/>
              <w:rPr>
                <w:b/>
                <w:bCs/>
                <w:snapToGrid w:val="0"/>
                <w:color w:val="000000"/>
              </w:rPr>
            </w:pPr>
          </w:p>
          <w:p w14:paraId="367997AC" w14:textId="77777777" w:rsidR="005A5AFF" w:rsidRDefault="005A5AFF" w:rsidP="006326B7">
            <w:pPr>
              <w:snapToGrid w:val="0"/>
              <w:jc w:val="both"/>
              <w:rPr>
                <w:b/>
                <w:bCs/>
                <w:snapToGrid w:val="0"/>
                <w:color w:val="000000"/>
              </w:rPr>
            </w:pPr>
          </w:p>
          <w:p w14:paraId="71BC5F73" w14:textId="77777777" w:rsidR="005A5AFF" w:rsidRPr="00B94B7D" w:rsidRDefault="005A5AFF" w:rsidP="006326B7">
            <w:pPr>
              <w:snapToGrid w:val="0"/>
              <w:jc w:val="both"/>
              <w:rPr>
                <w:b/>
                <w:bCs/>
                <w:snapToGrid w:val="0"/>
                <w:color w:val="000000"/>
              </w:rPr>
            </w:pPr>
          </w:p>
          <w:p w14:paraId="62A6A0EE" w14:textId="77777777" w:rsidR="005A5AFF" w:rsidRPr="00B94B7D" w:rsidRDefault="005A5AFF" w:rsidP="006326B7">
            <w:pPr>
              <w:snapToGrid w:val="0"/>
              <w:jc w:val="both"/>
              <w:rPr>
                <w:snapToGrid w:val="0"/>
              </w:rPr>
            </w:pPr>
          </w:p>
        </w:tc>
      </w:tr>
    </w:tbl>
    <w:p w14:paraId="0DBEB089" w14:textId="77777777" w:rsidR="005A5AFF" w:rsidRPr="00B94B7D" w:rsidRDefault="005A5AFF" w:rsidP="005A5AFF"/>
    <w:p w14:paraId="678740F9" w14:textId="77777777" w:rsidR="005A5AFF" w:rsidRPr="00B94B7D" w:rsidRDefault="005A5AFF" w:rsidP="005A5AFF">
      <w:pPr>
        <w:jc w:val="both"/>
      </w:pPr>
    </w:p>
    <w:p w14:paraId="4AD47C0E" w14:textId="77777777" w:rsidR="005A5AFF" w:rsidRPr="00B94B7D" w:rsidRDefault="005A5AFF" w:rsidP="005A5AFF">
      <w:pPr>
        <w:jc w:val="right"/>
      </w:pPr>
    </w:p>
    <w:p w14:paraId="54A7F8A1" w14:textId="77777777" w:rsidR="005A5AFF" w:rsidRPr="00B94B7D" w:rsidRDefault="005A5AFF" w:rsidP="005A5AFF">
      <w:pPr>
        <w:jc w:val="right"/>
      </w:pPr>
    </w:p>
    <w:p w14:paraId="4AFA26A2" w14:textId="77777777" w:rsidR="005A5AFF" w:rsidRPr="00B94B7D" w:rsidRDefault="005A5AFF" w:rsidP="005A5AFF">
      <w:pPr>
        <w:jc w:val="right"/>
      </w:pPr>
    </w:p>
    <w:p w14:paraId="79A8EF23" w14:textId="77777777" w:rsidR="005A5AFF" w:rsidRPr="00B94B7D" w:rsidRDefault="005A5AFF" w:rsidP="005A5AFF">
      <w:pPr>
        <w:jc w:val="right"/>
      </w:pPr>
    </w:p>
    <w:p w14:paraId="34661E31" w14:textId="77777777" w:rsidR="005A5AFF" w:rsidRPr="00B94B7D" w:rsidRDefault="005A5AFF" w:rsidP="005A5AFF"/>
    <w:p w14:paraId="4CA10E46" w14:textId="77777777" w:rsidR="005A5AFF" w:rsidRPr="00B94B7D" w:rsidRDefault="005A5AFF" w:rsidP="005A5AFF">
      <w:pPr>
        <w:jc w:val="right"/>
        <w:rPr>
          <w:b/>
          <w:bCs/>
        </w:rPr>
      </w:pPr>
      <w:r w:rsidRPr="00B94B7D">
        <w:rPr>
          <w:b/>
          <w:bCs/>
        </w:rPr>
        <w:lastRenderedPageBreak/>
        <w:t>Додаток № 1</w:t>
      </w:r>
    </w:p>
    <w:p w14:paraId="59AD706A" w14:textId="77777777" w:rsidR="005A5AFF" w:rsidRPr="00B94B7D" w:rsidRDefault="005A5AFF" w:rsidP="005A5AFF">
      <w:pPr>
        <w:ind w:left="5812" w:hanging="850"/>
        <w:jc w:val="right"/>
        <w:rPr>
          <w:b/>
          <w:bCs/>
        </w:rPr>
      </w:pPr>
      <w:r w:rsidRPr="00B94B7D">
        <w:rPr>
          <w:b/>
          <w:bCs/>
        </w:rPr>
        <w:t xml:space="preserve">до Договору про надання послуг </w:t>
      </w:r>
    </w:p>
    <w:p w14:paraId="6DBE7C4E" w14:textId="77777777" w:rsidR="005A5AFF" w:rsidRPr="00B94B7D" w:rsidRDefault="005A5AFF" w:rsidP="005A5AFF">
      <w:pPr>
        <w:ind w:left="5812" w:hanging="850"/>
        <w:jc w:val="right"/>
        <w:rPr>
          <w:b/>
          <w:bCs/>
        </w:rPr>
      </w:pPr>
      <w:r w:rsidRPr="00B94B7D">
        <w:rPr>
          <w:b/>
          <w:bCs/>
        </w:rPr>
        <w:t>№ ________ від _____._____.202</w:t>
      </w:r>
      <w:r>
        <w:rPr>
          <w:b/>
          <w:bCs/>
        </w:rPr>
        <w:t>4</w:t>
      </w:r>
      <w:r w:rsidRPr="00B94B7D">
        <w:rPr>
          <w:b/>
          <w:bCs/>
        </w:rPr>
        <w:t xml:space="preserve"> року</w:t>
      </w:r>
    </w:p>
    <w:p w14:paraId="3FB3A875" w14:textId="77777777" w:rsidR="005A5AFF" w:rsidRPr="00B94B7D" w:rsidRDefault="005A5AFF" w:rsidP="005A5AFF">
      <w:pPr>
        <w:ind w:left="6660"/>
        <w:rPr>
          <w:b/>
          <w:bCs/>
        </w:rPr>
      </w:pPr>
    </w:p>
    <w:p w14:paraId="6A526E89" w14:textId="77777777" w:rsidR="005A5AFF" w:rsidRPr="00B94B7D" w:rsidRDefault="005A5AFF" w:rsidP="005A5AFF">
      <w:pPr>
        <w:ind w:left="6660"/>
        <w:rPr>
          <w:b/>
          <w:bCs/>
        </w:rPr>
      </w:pPr>
    </w:p>
    <w:p w14:paraId="77677C65" w14:textId="77777777" w:rsidR="005A5AFF" w:rsidRPr="00B94B7D" w:rsidRDefault="005A5AFF" w:rsidP="005A5AFF">
      <w:pPr>
        <w:jc w:val="center"/>
        <w:rPr>
          <w:b/>
          <w:bCs/>
        </w:rPr>
      </w:pPr>
      <w:r w:rsidRPr="00B94B7D">
        <w:rPr>
          <w:b/>
          <w:bCs/>
        </w:rPr>
        <w:t>Специфікація</w:t>
      </w:r>
    </w:p>
    <w:p w14:paraId="581C2DD8" w14:textId="77777777" w:rsidR="005A5AFF" w:rsidRPr="00B94B7D" w:rsidRDefault="005A5AFF" w:rsidP="005A5AFF">
      <w:pPr>
        <w:jc w:val="center"/>
        <w:rPr>
          <w:b/>
          <w:bCs/>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239"/>
        <w:gridCol w:w="1569"/>
        <w:gridCol w:w="1276"/>
        <w:gridCol w:w="1559"/>
        <w:gridCol w:w="1559"/>
      </w:tblGrid>
      <w:tr w:rsidR="005A5AFF" w:rsidRPr="009D6B0F" w14:paraId="4671FC6C" w14:textId="77777777" w:rsidTr="005A5AFF">
        <w:trPr>
          <w:trHeight w:val="720"/>
        </w:trPr>
        <w:tc>
          <w:tcPr>
            <w:tcW w:w="579" w:type="dxa"/>
            <w:shd w:val="clear" w:color="auto" w:fill="auto"/>
            <w:vAlign w:val="center"/>
            <w:hideMark/>
          </w:tcPr>
          <w:p w14:paraId="4C179AC0" w14:textId="77777777"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 з/п</w:t>
            </w:r>
          </w:p>
        </w:tc>
        <w:tc>
          <w:tcPr>
            <w:tcW w:w="3239" w:type="dxa"/>
            <w:shd w:val="clear" w:color="auto" w:fill="auto"/>
            <w:vAlign w:val="center"/>
            <w:hideMark/>
          </w:tcPr>
          <w:p w14:paraId="40988514" w14:textId="77777777"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 xml:space="preserve">Найменування предмету закупівлі </w:t>
            </w:r>
          </w:p>
        </w:tc>
        <w:tc>
          <w:tcPr>
            <w:tcW w:w="1569" w:type="dxa"/>
            <w:shd w:val="clear" w:color="auto" w:fill="auto"/>
            <w:vAlign w:val="center"/>
            <w:hideMark/>
          </w:tcPr>
          <w:p w14:paraId="36361520" w14:textId="77777777"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Одиниця виміру</w:t>
            </w:r>
          </w:p>
        </w:tc>
        <w:tc>
          <w:tcPr>
            <w:tcW w:w="1276" w:type="dxa"/>
            <w:shd w:val="clear" w:color="auto" w:fill="auto"/>
            <w:vAlign w:val="center"/>
            <w:hideMark/>
          </w:tcPr>
          <w:p w14:paraId="53D543B1" w14:textId="4D2DD952"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Кількість</w:t>
            </w:r>
          </w:p>
        </w:tc>
        <w:tc>
          <w:tcPr>
            <w:tcW w:w="1559" w:type="dxa"/>
            <w:shd w:val="clear" w:color="auto" w:fill="auto"/>
            <w:vAlign w:val="center"/>
            <w:hideMark/>
          </w:tcPr>
          <w:p w14:paraId="3792B9B0" w14:textId="77777777"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 xml:space="preserve">Вартість одиниці послуг, грн. </w:t>
            </w:r>
          </w:p>
        </w:tc>
        <w:tc>
          <w:tcPr>
            <w:tcW w:w="1559" w:type="dxa"/>
            <w:shd w:val="clear" w:color="auto" w:fill="auto"/>
            <w:vAlign w:val="center"/>
            <w:hideMark/>
          </w:tcPr>
          <w:p w14:paraId="12EA6D5B" w14:textId="77777777"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Сума, грн.</w:t>
            </w:r>
          </w:p>
        </w:tc>
      </w:tr>
      <w:tr w:rsidR="005A5AFF" w:rsidRPr="009D6B0F" w14:paraId="3EA7E9A2" w14:textId="77777777" w:rsidTr="005A5AFF">
        <w:trPr>
          <w:trHeight w:val="312"/>
        </w:trPr>
        <w:tc>
          <w:tcPr>
            <w:tcW w:w="9781" w:type="dxa"/>
            <w:gridSpan w:val="6"/>
            <w:shd w:val="clear" w:color="auto" w:fill="auto"/>
            <w:vAlign w:val="center"/>
            <w:hideMark/>
          </w:tcPr>
          <w:p w14:paraId="1DED963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Вартість послуг з заправки картриджів</w:t>
            </w:r>
          </w:p>
        </w:tc>
      </w:tr>
      <w:tr w:rsidR="005A5AFF" w:rsidRPr="009D6B0F" w14:paraId="392BEE95" w14:textId="77777777" w:rsidTr="005A5AFF">
        <w:trPr>
          <w:trHeight w:val="312"/>
        </w:trPr>
        <w:tc>
          <w:tcPr>
            <w:tcW w:w="579" w:type="dxa"/>
            <w:shd w:val="clear" w:color="auto" w:fill="auto"/>
            <w:vAlign w:val="center"/>
            <w:hideMark/>
          </w:tcPr>
          <w:p w14:paraId="4ABAD427"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w:t>
            </w:r>
          </w:p>
        </w:tc>
        <w:tc>
          <w:tcPr>
            <w:tcW w:w="3239" w:type="dxa"/>
            <w:shd w:val="clear" w:color="auto" w:fill="auto"/>
            <w:vAlign w:val="center"/>
            <w:hideMark/>
          </w:tcPr>
          <w:p w14:paraId="7C69B002"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725 </w:t>
            </w:r>
          </w:p>
        </w:tc>
        <w:tc>
          <w:tcPr>
            <w:tcW w:w="1569" w:type="dxa"/>
            <w:shd w:val="clear" w:color="auto" w:fill="auto"/>
            <w:vAlign w:val="center"/>
            <w:hideMark/>
          </w:tcPr>
          <w:p w14:paraId="7D9246B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FB0D757"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660</w:t>
            </w:r>
          </w:p>
        </w:tc>
        <w:tc>
          <w:tcPr>
            <w:tcW w:w="1559" w:type="dxa"/>
            <w:shd w:val="clear" w:color="auto" w:fill="auto"/>
            <w:vAlign w:val="center"/>
            <w:hideMark/>
          </w:tcPr>
          <w:p w14:paraId="6E42093B"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6691A8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63F599AC" w14:textId="77777777" w:rsidTr="005A5AFF">
        <w:trPr>
          <w:trHeight w:val="312"/>
        </w:trPr>
        <w:tc>
          <w:tcPr>
            <w:tcW w:w="579" w:type="dxa"/>
            <w:shd w:val="clear" w:color="auto" w:fill="auto"/>
            <w:vAlign w:val="center"/>
            <w:hideMark/>
          </w:tcPr>
          <w:p w14:paraId="656CAADC"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p>
        </w:tc>
        <w:tc>
          <w:tcPr>
            <w:tcW w:w="3239" w:type="dxa"/>
            <w:shd w:val="clear" w:color="auto" w:fill="auto"/>
            <w:vAlign w:val="center"/>
            <w:hideMark/>
          </w:tcPr>
          <w:p w14:paraId="14E3A6DF"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737 </w:t>
            </w:r>
          </w:p>
        </w:tc>
        <w:tc>
          <w:tcPr>
            <w:tcW w:w="1569" w:type="dxa"/>
            <w:shd w:val="clear" w:color="auto" w:fill="auto"/>
            <w:vAlign w:val="center"/>
            <w:hideMark/>
          </w:tcPr>
          <w:p w14:paraId="7C85708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63B021A"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85</w:t>
            </w:r>
          </w:p>
        </w:tc>
        <w:tc>
          <w:tcPr>
            <w:tcW w:w="1559" w:type="dxa"/>
            <w:shd w:val="clear" w:color="auto" w:fill="auto"/>
            <w:vAlign w:val="center"/>
            <w:hideMark/>
          </w:tcPr>
          <w:p w14:paraId="40CC5A1D"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AA9ECFD"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5DC45FB4" w14:textId="77777777" w:rsidTr="005A5AFF">
        <w:trPr>
          <w:trHeight w:val="312"/>
        </w:trPr>
        <w:tc>
          <w:tcPr>
            <w:tcW w:w="579" w:type="dxa"/>
            <w:shd w:val="clear" w:color="auto" w:fill="auto"/>
            <w:vAlign w:val="center"/>
            <w:hideMark/>
          </w:tcPr>
          <w:p w14:paraId="60154DC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3</w:t>
            </w:r>
          </w:p>
        </w:tc>
        <w:tc>
          <w:tcPr>
            <w:tcW w:w="3239" w:type="dxa"/>
            <w:shd w:val="clear" w:color="auto" w:fill="auto"/>
            <w:vAlign w:val="center"/>
            <w:hideMark/>
          </w:tcPr>
          <w:p w14:paraId="2C5498AA"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728</w:t>
            </w:r>
          </w:p>
        </w:tc>
        <w:tc>
          <w:tcPr>
            <w:tcW w:w="1569" w:type="dxa"/>
            <w:shd w:val="clear" w:color="auto" w:fill="auto"/>
            <w:vAlign w:val="center"/>
            <w:hideMark/>
          </w:tcPr>
          <w:p w14:paraId="44718A66"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2D74052"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16</w:t>
            </w:r>
          </w:p>
        </w:tc>
        <w:tc>
          <w:tcPr>
            <w:tcW w:w="1559" w:type="dxa"/>
            <w:shd w:val="clear" w:color="auto" w:fill="auto"/>
            <w:vAlign w:val="center"/>
            <w:hideMark/>
          </w:tcPr>
          <w:p w14:paraId="26CB7EC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7CA7A58"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710FB663" w14:textId="77777777" w:rsidTr="005A5AFF">
        <w:trPr>
          <w:trHeight w:val="312"/>
        </w:trPr>
        <w:tc>
          <w:tcPr>
            <w:tcW w:w="579" w:type="dxa"/>
            <w:shd w:val="clear" w:color="auto" w:fill="auto"/>
            <w:vAlign w:val="center"/>
            <w:hideMark/>
          </w:tcPr>
          <w:p w14:paraId="51985F2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4</w:t>
            </w:r>
          </w:p>
        </w:tc>
        <w:tc>
          <w:tcPr>
            <w:tcW w:w="3239" w:type="dxa"/>
            <w:shd w:val="clear" w:color="auto" w:fill="auto"/>
            <w:vAlign w:val="center"/>
            <w:hideMark/>
          </w:tcPr>
          <w:p w14:paraId="5D86F7B7"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C-EXV42</w:t>
            </w:r>
          </w:p>
        </w:tc>
        <w:tc>
          <w:tcPr>
            <w:tcW w:w="1569" w:type="dxa"/>
            <w:shd w:val="clear" w:color="auto" w:fill="auto"/>
            <w:vAlign w:val="center"/>
            <w:hideMark/>
          </w:tcPr>
          <w:p w14:paraId="1DDA093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09F4AE2"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0A088EC8"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55A377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48D2E58B" w14:textId="77777777" w:rsidTr="005A5AFF">
        <w:trPr>
          <w:trHeight w:val="312"/>
        </w:trPr>
        <w:tc>
          <w:tcPr>
            <w:tcW w:w="579" w:type="dxa"/>
            <w:shd w:val="clear" w:color="auto" w:fill="auto"/>
            <w:vAlign w:val="center"/>
            <w:hideMark/>
          </w:tcPr>
          <w:p w14:paraId="02D4D71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5</w:t>
            </w:r>
          </w:p>
        </w:tc>
        <w:tc>
          <w:tcPr>
            <w:tcW w:w="3239" w:type="dxa"/>
            <w:shd w:val="clear" w:color="auto" w:fill="auto"/>
            <w:vAlign w:val="center"/>
            <w:hideMark/>
          </w:tcPr>
          <w:p w14:paraId="3A4C998C"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Brother</w:t>
            </w:r>
            <w:proofErr w:type="spellEnd"/>
            <w:r w:rsidRPr="009D6B0F">
              <w:rPr>
                <w:rFonts w:eastAsia="Times New Roman"/>
                <w:color w:val="000000"/>
                <w:sz w:val="20"/>
                <w:szCs w:val="20"/>
                <w:lang w:eastAsia="uk-UA"/>
              </w:rPr>
              <w:t xml:space="preserve"> TN1075</w:t>
            </w:r>
          </w:p>
        </w:tc>
        <w:tc>
          <w:tcPr>
            <w:tcW w:w="1569" w:type="dxa"/>
            <w:shd w:val="clear" w:color="auto" w:fill="auto"/>
            <w:vAlign w:val="center"/>
            <w:hideMark/>
          </w:tcPr>
          <w:p w14:paraId="27AB63EF"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5258AA8"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3C455022"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A2000FE"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3A40207A" w14:textId="77777777" w:rsidTr="005A5AFF">
        <w:trPr>
          <w:trHeight w:val="312"/>
        </w:trPr>
        <w:tc>
          <w:tcPr>
            <w:tcW w:w="579" w:type="dxa"/>
            <w:shd w:val="clear" w:color="auto" w:fill="auto"/>
            <w:vAlign w:val="center"/>
            <w:hideMark/>
          </w:tcPr>
          <w:p w14:paraId="5DBCD41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6</w:t>
            </w:r>
          </w:p>
        </w:tc>
        <w:tc>
          <w:tcPr>
            <w:tcW w:w="3239" w:type="dxa"/>
            <w:shd w:val="clear" w:color="auto" w:fill="auto"/>
            <w:vAlign w:val="center"/>
            <w:hideMark/>
          </w:tcPr>
          <w:p w14:paraId="30218B5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 xml:space="preserve">HP </w:t>
            </w:r>
            <w:proofErr w:type="spellStart"/>
            <w:r w:rsidRPr="009D6B0F">
              <w:rPr>
                <w:rFonts w:eastAsia="Times New Roman"/>
                <w:color w:val="000000"/>
                <w:sz w:val="20"/>
                <w:szCs w:val="20"/>
                <w:lang w:eastAsia="uk-UA"/>
              </w:rPr>
              <w:t>smart</w:t>
            </w:r>
            <w:proofErr w:type="spellEnd"/>
            <w:r w:rsidRPr="009D6B0F">
              <w:rPr>
                <w:rFonts w:eastAsia="Times New Roman"/>
                <w:color w:val="000000"/>
                <w:sz w:val="20"/>
                <w:szCs w:val="20"/>
                <w:lang w:eastAsia="uk-UA"/>
              </w:rPr>
              <w:t xml:space="preserve"> </w:t>
            </w:r>
            <w:proofErr w:type="spellStart"/>
            <w:r w:rsidRPr="009D6B0F">
              <w:rPr>
                <w:rFonts w:eastAsia="Times New Roman"/>
                <w:color w:val="000000"/>
                <w:sz w:val="20"/>
                <w:szCs w:val="20"/>
                <w:lang w:eastAsia="uk-UA"/>
              </w:rPr>
              <w:t>tank</w:t>
            </w:r>
            <w:proofErr w:type="spellEnd"/>
            <w:r w:rsidRPr="009D6B0F">
              <w:rPr>
                <w:rFonts w:eastAsia="Times New Roman"/>
                <w:color w:val="000000"/>
                <w:sz w:val="20"/>
                <w:szCs w:val="20"/>
                <w:lang w:eastAsia="uk-UA"/>
              </w:rPr>
              <w:t xml:space="preserve"> 720 </w:t>
            </w:r>
          </w:p>
        </w:tc>
        <w:tc>
          <w:tcPr>
            <w:tcW w:w="1569" w:type="dxa"/>
            <w:shd w:val="clear" w:color="auto" w:fill="auto"/>
            <w:vAlign w:val="center"/>
            <w:hideMark/>
          </w:tcPr>
          <w:p w14:paraId="11EA59CD"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683C9DD"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68E40C8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FC2ABA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76FA773B" w14:textId="77777777" w:rsidTr="005A5AFF">
        <w:trPr>
          <w:trHeight w:val="312"/>
        </w:trPr>
        <w:tc>
          <w:tcPr>
            <w:tcW w:w="579" w:type="dxa"/>
            <w:shd w:val="clear" w:color="auto" w:fill="auto"/>
            <w:vAlign w:val="center"/>
            <w:hideMark/>
          </w:tcPr>
          <w:p w14:paraId="492AB6FF"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7</w:t>
            </w:r>
          </w:p>
        </w:tc>
        <w:tc>
          <w:tcPr>
            <w:tcW w:w="3239" w:type="dxa"/>
            <w:shd w:val="clear" w:color="auto" w:fill="auto"/>
            <w:vAlign w:val="center"/>
            <w:hideMark/>
          </w:tcPr>
          <w:p w14:paraId="06BB23D7"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HP59A</w:t>
            </w:r>
          </w:p>
        </w:tc>
        <w:tc>
          <w:tcPr>
            <w:tcW w:w="1569" w:type="dxa"/>
            <w:shd w:val="clear" w:color="auto" w:fill="auto"/>
            <w:vAlign w:val="center"/>
            <w:hideMark/>
          </w:tcPr>
          <w:p w14:paraId="545AA25B"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4136031"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60</w:t>
            </w:r>
          </w:p>
        </w:tc>
        <w:tc>
          <w:tcPr>
            <w:tcW w:w="1559" w:type="dxa"/>
            <w:shd w:val="clear" w:color="auto" w:fill="auto"/>
            <w:vAlign w:val="center"/>
            <w:hideMark/>
          </w:tcPr>
          <w:p w14:paraId="665DF73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3DE0DFE7"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5067CF17" w14:textId="77777777" w:rsidTr="005A5AFF">
        <w:trPr>
          <w:trHeight w:val="312"/>
        </w:trPr>
        <w:tc>
          <w:tcPr>
            <w:tcW w:w="579" w:type="dxa"/>
            <w:shd w:val="clear" w:color="auto" w:fill="auto"/>
            <w:vAlign w:val="center"/>
            <w:hideMark/>
          </w:tcPr>
          <w:p w14:paraId="01BD1C3B"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8</w:t>
            </w:r>
          </w:p>
        </w:tc>
        <w:tc>
          <w:tcPr>
            <w:tcW w:w="3239" w:type="dxa"/>
            <w:shd w:val="clear" w:color="auto" w:fill="auto"/>
            <w:vAlign w:val="center"/>
            <w:hideMark/>
          </w:tcPr>
          <w:p w14:paraId="4EF0B86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 xml:space="preserve">HP410A </w:t>
            </w:r>
          </w:p>
        </w:tc>
        <w:tc>
          <w:tcPr>
            <w:tcW w:w="1569" w:type="dxa"/>
            <w:shd w:val="clear" w:color="auto" w:fill="auto"/>
            <w:vAlign w:val="center"/>
            <w:hideMark/>
          </w:tcPr>
          <w:p w14:paraId="03DF57BC"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A358BA2"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633A928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91331BC"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42143C52" w14:textId="77777777" w:rsidTr="005A5AFF">
        <w:trPr>
          <w:trHeight w:val="312"/>
        </w:trPr>
        <w:tc>
          <w:tcPr>
            <w:tcW w:w="579" w:type="dxa"/>
            <w:shd w:val="clear" w:color="auto" w:fill="auto"/>
            <w:vAlign w:val="center"/>
            <w:hideMark/>
          </w:tcPr>
          <w:p w14:paraId="39807E5F"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9</w:t>
            </w:r>
          </w:p>
        </w:tc>
        <w:tc>
          <w:tcPr>
            <w:tcW w:w="3239" w:type="dxa"/>
            <w:shd w:val="clear" w:color="auto" w:fill="auto"/>
            <w:vAlign w:val="center"/>
            <w:hideMark/>
          </w:tcPr>
          <w:p w14:paraId="117CD44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HP103A</w:t>
            </w:r>
          </w:p>
        </w:tc>
        <w:tc>
          <w:tcPr>
            <w:tcW w:w="1569" w:type="dxa"/>
            <w:shd w:val="clear" w:color="auto" w:fill="auto"/>
            <w:vAlign w:val="center"/>
            <w:hideMark/>
          </w:tcPr>
          <w:p w14:paraId="7CE7C85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2FD5558"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30</w:t>
            </w:r>
          </w:p>
        </w:tc>
        <w:tc>
          <w:tcPr>
            <w:tcW w:w="1559" w:type="dxa"/>
            <w:shd w:val="clear" w:color="auto" w:fill="auto"/>
            <w:vAlign w:val="center"/>
            <w:hideMark/>
          </w:tcPr>
          <w:p w14:paraId="2BC0038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0546E3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4D6BA6BF" w14:textId="77777777" w:rsidTr="005A5AFF">
        <w:trPr>
          <w:trHeight w:val="312"/>
        </w:trPr>
        <w:tc>
          <w:tcPr>
            <w:tcW w:w="579" w:type="dxa"/>
            <w:shd w:val="clear" w:color="auto" w:fill="auto"/>
            <w:vAlign w:val="center"/>
            <w:hideMark/>
          </w:tcPr>
          <w:p w14:paraId="1D5AEC8F"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10</w:t>
            </w:r>
          </w:p>
        </w:tc>
        <w:tc>
          <w:tcPr>
            <w:tcW w:w="3239" w:type="dxa"/>
            <w:shd w:val="clear" w:color="auto" w:fill="auto"/>
            <w:vAlign w:val="center"/>
            <w:hideMark/>
          </w:tcPr>
          <w:p w14:paraId="4431F8D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HP205A</w:t>
            </w:r>
          </w:p>
        </w:tc>
        <w:tc>
          <w:tcPr>
            <w:tcW w:w="1569" w:type="dxa"/>
            <w:shd w:val="clear" w:color="auto" w:fill="auto"/>
            <w:vAlign w:val="center"/>
            <w:hideMark/>
          </w:tcPr>
          <w:p w14:paraId="4C2480F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F734471"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741560F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334D8BC"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72732FC0" w14:textId="77777777" w:rsidTr="005A5AFF">
        <w:trPr>
          <w:trHeight w:val="312"/>
        </w:trPr>
        <w:tc>
          <w:tcPr>
            <w:tcW w:w="579" w:type="dxa"/>
            <w:shd w:val="clear" w:color="auto" w:fill="auto"/>
            <w:vAlign w:val="center"/>
            <w:hideMark/>
          </w:tcPr>
          <w:p w14:paraId="35E8D05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11</w:t>
            </w:r>
          </w:p>
        </w:tc>
        <w:tc>
          <w:tcPr>
            <w:tcW w:w="3239" w:type="dxa"/>
            <w:shd w:val="clear" w:color="auto" w:fill="auto"/>
            <w:vAlign w:val="center"/>
            <w:hideMark/>
          </w:tcPr>
          <w:p w14:paraId="3F8E7DF7"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HP106A</w:t>
            </w:r>
          </w:p>
        </w:tc>
        <w:tc>
          <w:tcPr>
            <w:tcW w:w="1569" w:type="dxa"/>
            <w:shd w:val="clear" w:color="auto" w:fill="auto"/>
            <w:vAlign w:val="center"/>
            <w:hideMark/>
          </w:tcPr>
          <w:p w14:paraId="5883421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E8AA879"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16</w:t>
            </w:r>
          </w:p>
        </w:tc>
        <w:tc>
          <w:tcPr>
            <w:tcW w:w="1559" w:type="dxa"/>
            <w:shd w:val="clear" w:color="auto" w:fill="auto"/>
            <w:vAlign w:val="center"/>
            <w:hideMark/>
          </w:tcPr>
          <w:p w14:paraId="686DEE1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C52E04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5EAA334D" w14:textId="77777777" w:rsidTr="005A5AFF">
        <w:trPr>
          <w:trHeight w:val="312"/>
        </w:trPr>
        <w:tc>
          <w:tcPr>
            <w:tcW w:w="579" w:type="dxa"/>
            <w:shd w:val="clear" w:color="auto" w:fill="auto"/>
            <w:vAlign w:val="center"/>
            <w:hideMark/>
          </w:tcPr>
          <w:p w14:paraId="47FBD3C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12</w:t>
            </w:r>
          </w:p>
        </w:tc>
        <w:tc>
          <w:tcPr>
            <w:tcW w:w="3239" w:type="dxa"/>
            <w:shd w:val="clear" w:color="auto" w:fill="auto"/>
            <w:vAlign w:val="center"/>
            <w:hideMark/>
          </w:tcPr>
          <w:p w14:paraId="22F8836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HP12A</w:t>
            </w:r>
          </w:p>
        </w:tc>
        <w:tc>
          <w:tcPr>
            <w:tcW w:w="1569" w:type="dxa"/>
            <w:shd w:val="clear" w:color="auto" w:fill="auto"/>
            <w:vAlign w:val="center"/>
            <w:hideMark/>
          </w:tcPr>
          <w:p w14:paraId="32D53DBD"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9AE4E28"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18</w:t>
            </w:r>
          </w:p>
        </w:tc>
        <w:tc>
          <w:tcPr>
            <w:tcW w:w="1559" w:type="dxa"/>
            <w:shd w:val="clear" w:color="auto" w:fill="auto"/>
            <w:vAlign w:val="center"/>
            <w:hideMark/>
          </w:tcPr>
          <w:p w14:paraId="6EF92DD8"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860A516"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0DBA367A" w14:textId="77777777" w:rsidTr="005A5AFF">
        <w:trPr>
          <w:trHeight w:val="312"/>
        </w:trPr>
        <w:tc>
          <w:tcPr>
            <w:tcW w:w="579" w:type="dxa"/>
            <w:shd w:val="clear" w:color="auto" w:fill="auto"/>
            <w:vAlign w:val="center"/>
            <w:hideMark/>
          </w:tcPr>
          <w:p w14:paraId="427F09E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13</w:t>
            </w:r>
          </w:p>
        </w:tc>
        <w:tc>
          <w:tcPr>
            <w:tcW w:w="3239" w:type="dxa"/>
            <w:shd w:val="clear" w:color="auto" w:fill="auto"/>
            <w:vAlign w:val="center"/>
            <w:hideMark/>
          </w:tcPr>
          <w:p w14:paraId="1EABE99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HP80A</w:t>
            </w:r>
          </w:p>
        </w:tc>
        <w:tc>
          <w:tcPr>
            <w:tcW w:w="1569" w:type="dxa"/>
            <w:shd w:val="clear" w:color="auto" w:fill="auto"/>
            <w:vAlign w:val="center"/>
            <w:hideMark/>
          </w:tcPr>
          <w:p w14:paraId="442C22D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C4055CF"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7B28D4A4"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8728DE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05DE28D2" w14:textId="77777777" w:rsidTr="005A5AFF">
        <w:trPr>
          <w:trHeight w:val="312"/>
        </w:trPr>
        <w:tc>
          <w:tcPr>
            <w:tcW w:w="579" w:type="dxa"/>
            <w:shd w:val="clear" w:color="auto" w:fill="auto"/>
            <w:vAlign w:val="center"/>
            <w:hideMark/>
          </w:tcPr>
          <w:p w14:paraId="3BC8A73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14</w:t>
            </w:r>
          </w:p>
        </w:tc>
        <w:tc>
          <w:tcPr>
            <w:tcW w:w="3239" w:type="dxa"/>
            <w:shd w:val="clear" w:color="auto" w:fill="auto"/>
            <w:vAlign w:val="center"/>
            <w:hideMark/>
          </w:tcPr>
          <w:p w14:paraId="1BC381A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HP53A</w:t>
            </w:r>
          </w:p>
        </w:tc>
        <w:tc>
          <w:tcPr>
            <w:tcW w:w="1569" w:type="dxa"/>
            <w:shd w:val="clear" w:color="auto" w:fill="auto"/>
            <w:vAlign w:val="center"/>
            <w:hideMark/>
          </w:tcPr>
          <w:p w14:paraId="3650F47A"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ABFB0E1"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06F1894C"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B2CEF1D"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0A587901" w14:textId="77777777" w:rsidTr="005A5AFF">
        <w:trPr>
          <w:trHeight w:val="312"/>
        </w:trPr>
        <w:tc>
          <w:tcPr>
            <w:tcW w:w="579" w:type="dxa"/>
            <w:shd w:val="clear" w:color="auto" w:fill="auto"/>
            <w:vAlign w:val="center"/>
            <w:hideMark/>
          </w:tcPr>
          <w:p w14:paraId="36D0A86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15</w:t>
            </w:r>
          </w:p>
        </w:tc>
        <w:tc>
          <w:tcPr>
            <w:tcW w:w="3239" w:type="dxa"/>
            <w:shd w:val="clear" w:color="auto" w:fill="auto"/>
            <w:vAlign w:val="center"/>
            <w:hideMark/>
          </w:tcPr>
          <w:p w14:paraId="7DD84B87"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HP26A</w:t>
            </w:r>
          </w:p>
        </w:tc>
        <w:tc>
          <w:tcPr>
            <w:tcW w:w="1569" w:type="dxa"/>
            <w:shd w:val="clear" w:color="auto" w:fill="auto"/>
            <w:vAlign w:val="center"/>
            <w:hideMark/>
          </w:tcPr>
          <w:p w14:paraId="6DD6866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9EE3FAE"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15</w:t>
            </w:r>
          </w:p>
        </w:tc>
        <w:tc>
          <w:tcPr>
            <w:tcW w:w="1559" w:type="dxa"/>
            <w:shd w:val="clear" w:color="auto" w:fill="auto"/>
            <w:vAlign w:val="center"/>
            <w:hideMark/>
          </w:tcPr>
          <w:p w14:paraId="240DED9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55FE17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129D2DB5" w14:textId="77777777" w:rsidTr="005A5AFF">
        <w:trPr>
          <w:trHeight w:val="312"/>
        </w:trPr>
        <w:tc>
          <w:tcPr>
            <w:tcW w:w="579" w:type="dxa"/>
            <w:shd w:val="clear" w:color="auto" w:fill="auto"/>
            <w:vAlign w:val="center"/>
            <w:hideMark/>
          </w:tcPr>
          <w:p w14:paraId="7F26E3B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16</w:t>
            </w:r>
          </w:p>
        </w:tc>
        <w:tc>
          <w:tcPr>
            <w:tcW w:w="3239" w:type="dxa"/>
            <w:shd w:val="clear" w:color="auto" w:fill="auto"/>
            <w:vAlign w:val="center"/>
            <w:hideMark/>
          </w:tcPr>
          <w:p w14:paraId="11FBDBB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HP05A</w:t>
            </w:r>
          </w:p>
        </w:tc>
        <w:tc>
          <w:tcPr>
            <w:tcW w:w="1569" w:type="dxa"/>
            <w:shd w:val="clear" w:color="auto" w:fill="auto"/>
            <w:vAlign w:val="center"/>
            <w:hideMark/>
          </w:tcPr>
          <w:p w14:paraId="0628164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AEA863E"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15</w:t>
            </w:r>
          </w:p>
        </w:tc>
        <w:tc>
          <w:tcPr>
            <w:tcW w:w="1559" w:type="dxa"/>
            <w:shd w:val="clear" w:color="auto" w:fill="auto"/>
            <w:vAlign w:val="center"/>
            <w:hideMark/>
          </w:tcPr>
          <w:p w14:paraId="222CCF1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C109126"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55E01F2B" w14:textId="77777777" w:rsidTr="005A5AFF">
        <w:trPr>
          <w:trHeight w:val="312"/>
        </w:trPr>
        <w:tc>
          <w:tcPr>
            <w:tcW w:w="579" w:type="dxa"/>
            <w:shd w:val="clear" w:color="auto" w:fill="auto"/>
            <w:vAlign w:val="center"/>
            <w:hideMark/>
          </w:tcPr>
          <w:p w14:paraId="32EF367F"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17</w:t>
            </w:r>
          </w:p>
        </w:tc>
        <w:tc>
          <w:tcPr>
            <w:tcW w:w="3239" w:type="dxa"/>
            <w:shd w:val="clear" w:color="auto" w:fill="auto"/>
            <w:vAlign w:val="center"/>
            <w:hideMark/>
          </w:tcPr>
          <w:p w14:paraId="1E0A7364"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Xerox</w:t>
            </w:r>
            <w:proofErr w:type="spellEnd"/>
            <w:r w:rsidRPr="009D6B0F">
              <w:rPr>
                <w:rFonts w:eastAsia="Times New Roman"/>
                <w:color w:val="000000"/>
                <w:sz w:val="20"/>
                <w:szCs w:val="20"/>
                <w:lang w:eastAsia="uk-UA"/>
              </w:rPr>
              <w:t xml:space="preserve"> WC3020</w:t>
            </w:r>
          </w:p>
        </w:tc>
        <w:tc>
          <w:tcPr>
            <w:tcW w:w="1569" w:type="dxa"/>
            <w:shd w:val="clear" w:color="auto" w:fill="auto"/>
            <w:vAlign w:val="center"/>
            <w:hideMark/>
          </w:tcPr>
          <w:p w14:paraId="11F9813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BDF1C88"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2956696B"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31709CE"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16A0D089" w14:textId="77777777" w:rsidTr="005A5AFF">
        <w:trPr>
          <w:trHeight w:val="312"/>
        </w:trPr>
        <w:tc>
          <w:tcPr>
            <w:tcW w:w="579" w:type="dxa"/>
            <w:shd w:val="clear" w:color="auto" w:fill="auto"/>
            <w:vAlign w:val="center"/>
            <w:hideMark/>
          </w:tcPr>
          <w:p w14:paraId="12188DDD"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18</w:t>
            </w:r>
          </w:p>
        </w:tc>
        <w:tc>
          <w:tcPr>
            <w:tcW w:w="3239" w:type="dxa"/>
            <w:shd w:val="clear" w:color="auto" w:fill="auto"/>
            <w:vAlign w:val="center"/>
            <w:hideMark/>
          </w:tcPr>
          <w:p w14:paraId="53071793"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MLT111</w:t>
            </w:r>
          </w:p>
        </w:tc>
        <w:tc>
          <w:tcPr>
            <w:tcW w:w="1569" w:type="dxa"/>
            <w:shd w:val="clear" w:color="auto" w:fill="auto"/>
            <w:vAlign w:val="center"/>
            <w:hideMark/>
          </w:tcPr>
          <w:p w14:paraId="5220366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8D3B249"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36</w:t>
            </w:r>
          </w:p>
        </w:tc>
        <w:tc>
          <w:tcPr>
            <w:tcW w:w="1559" w:type="dxa"/>
            <w:shd w:val="clear" w:color="auto" w:fill="auto"/>
            <w:vAlign w:val="center"/>
            <w:hideMark/>
          </w:tcPr>
          <w:p w14:paraId="2C6B5C15"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DB868F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0A71FB91" w14:textId="77777777" w:rsidTr="005A5AFF">
        <w:trPr>
          <w:trHeight w:val="312"/>
        </w:trPr>
        <w:tc>
          <w:tcPr>
            <w:tcW w:w="579" w:type="dxa"/>
            <w:shd w:val="clear" w:color="auto" w:fill="auto"/>
            <w:vAlign w:val="center"/>
            <w:hideMark/>
          </w:tcPr>
          <w:p w14:paraId="326CDFB4"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19</w:t>
            </w:r>
          </w:p>
        </w:tc>
        <w:tc>
          <w:tcPr>
            <w:tcW w:w="3239" w:type="dxa"/>
            <w:shd w:val="clear" w:color="auto" w:fill="auto"/>
            <w:vAlign w:val="center"/>
            <w:hideMark/>
          </w:tcPr>
          <w:p w14:paraId="15CEBE41"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MLT-D203</w:t>
            </w:r>
          </w:p>
        </w:tc>
        <w:tc>
          <w:tcPr>
            <w:tcW w:w="1569" w:type="dxa"/>
            <w:shd w:val="clear" w:color="auto" w:fill="auto"/>
            <w:vAlign w:val="center"/>
            <w:hideMark/>
          </w:tcPr>
          <w:p w14:paraId="3765907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E64F32F"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11D241D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A35BBC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22EFBD3B" w14:textId="77777777" w:rsidTr="005A5AFF">
        <w:trPr>
          <w:trHeight w:val="312"/>
        </w:trPr>
        <w:tc>
          <w:tcPr>
            <w:tcW w:w="579" w:type="dxa"/>
            <w:shd w:val="clear" w:color="auto" w:fill="auto"/>
            <w:vAlign w:val="center"/>
            <w:hideMark/>
          </w:tcPr>
          <w:p w14:paraId="51CCB29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0</w:t>
            </w:r>
          </w:p>
        </w:tc>
        <w:tc>
          <w:tcPr>
            <w:tcW w:w="3239" w:type="dxa"/>
            <w:shd w:val="clear" w:color="auto" w:fill="auto"/>
            <w:vAlign w:val="center"/>
            <w:hideMark/>
          </w:tcPr>
          <w:p w14:paraId="34EBCDDB"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L850 </w:t>
            </w:r>
          </w:p>
        </w:tc>
        <w:tc>
          <w:tcPr>
            <w:tcW w:w="1569" w:type="dxa"/>
            <w:shd w:val="clear" w:color="auto" w:fill="auto"/>
            <w:vAlign w:val="center"/>
            <w:hideMark/>
          </w:tcPr>
          <w:p w14:paraId="5545083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4595F5A"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15</w:t>
            </w:r>
          </w:p>
        </w:tc>
        <w:tc>
          <w:tcPr>
            <w:tcW w:w="1559" w:type="dxa"/>
            <w:shd w:val="clear" w:color="auto" w:fill="auto"/>
            <w:vAlign w:val="center"/>
            <w:hideMark/>
          </w:tcPr>
          <w:p w14:paraId="03ABE81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4F2D55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2A7998F5" w14:textId="77777777" w:rsidTr="005A5AFF">
        <w:trPr>
          <w:trHeight w:val="312"/>
        </w:trPr>
        <w:tc>
          <w:tcPr>
            <w:tcW w:w="579" w:type="dxa"/>
            <w:shd w:val="clear" w:color="auto" w:fill="auto"/>
            <w:vAlign w:val="center"/>
            <w:hideMark/>
          </w:tcPr>
          <w:p w14:paraId="623B4AB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1</w:t>
            </w:r>
          </w:p>
        </w:tc>
        <w:tc>
          <w:tcPr>
            <w:tcW w:w="3239" w:type="dxa"/>
            <w:shd w:val="clear" w:color="auto" w:fill="auto"/>
            <w:vAlign w:val="center"/>
            <w:hideMark/>
          </w:tcPr>
          <w:p w14:paraId="17AD1C01"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L8180 </w:t>
            </w:r>
          </w:p>
        </w:tc>
        <w:tc>
          <w:tcPr>
            <w:tcW w:w="1569" w:type="dxa"/>
            <w:shd w:val="clear" w:color="auto" w:fill="auto"/>
            <w:vAlign w:val="center"/>
            <w:hideMark/>
          </w:tcPr>
          <w:p w14:paraId="6718129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18D84CB"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4D2C2F18"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33179345"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00EC1A41" w14:textId="77777777" w:rsidTr="005A5AFF">
        <w:trPr>
          <w:trHeight w:val="312"/>
        </w:trPr>
        <w:tc>
          <w:tcPr>
            <w:tcW w:w="579" w:type="dxa"/>
            <w:shd w:val="clear" w:color="auto" w:fill="auto"/>
            <w:vAlign w:val="center"/>
            <w:hideMark/>
          </w:tcPr>
          <w:p w14:paraId="15EDAF2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2</w:t>
            </w:r>
          </w:p>
        </w:tc>
        <w:tc>
          <w:tcPr>
            <w:tcW w:w="3239" w:type="dxa"/>
            <w:shd w:val="clear" w:color="auto" w:fill="auto"/>
            <w:vAlign w:val="center"/>
            <w:hideMark/>
          </w:tcPr>
          <w:p w14:paraId="5A64E480"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L3050</w:t>
            </w:r>
          </w:p>
        </w:tc>
        <w:tc>
          <w:tcPr>
            <w:tcW w:w="1569" w:type="dxa"/>
            <w:shd w:val="clear" w:color="auto" w:fill="auto"/>
            <w:vAlign w:val="center"/>
            <w:hideMark/>
          </w:tcPr>
          <w:p w14:paraId="6B9ED5F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7837245"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18C39F8E"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3CCBFF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1A30A3A1" w14:textId="77777777" w:rsidTr="005A5AFF">
        <w:trPr>
          <w:trHeight w:val="312"/>
        </w:trPr>
        <w:tc>
          <w:tcPr>
            <w:tcW w:w="579" w:type="dxa"/>
            <w:shd w:val="clear" w:color="auto" w:fill="auto"/>
            <w:vAlign w:val="center"/>
            <w:hideMark/>
          </w:tcPr>
          <w:p w14:paraId="7CB7EEB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3</w:t>
            </w:r>
          </w:p>
        </w:tc>
        <w:tc>
          <w:tcPr>
            <w:tcW w:w="3239" w:type="dxa"/>
            <w:shd w:val="clear" w:color="auto" w:fill="auto"/>
            <w:vAlign w:val="center"/>
            <w:hideMark/>
          </w:tcPr>
          <w:p w14:paraId="374D46FC"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XP-342</w:t>
            </w:r>
          </w:p>
        </w:tc>
        <w:tc>
          <w:tcPr>
            <w:tcW w:w="1569" w:type="dxa"/>
            <w:shd w:val="clear" w:color="auto" w:fill="auto"/>
            <w:vAlign w:val="center"/>
            <w:hideMark/>
          </w:tcPr>
          <w:p w14:paraId="2AA8FD9A"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015BE6F"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4D3778B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41F273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5904BB" w14:paraId="071A787F" w14:textId="77777777" w:rsidTr="005A5AFF">
        <w:trPr>
          <w:trHeight w:val="324"/>
        </w:trPr>
        <w:tc>
          <w:tcPr>
            <w:tcW w:w="9781" w:type="dxa"/>
            <w:gridSpan w:val="6"/>
            <w:shd w:val="clear" w:color="auto" w:fill="auto"/>
            <w:vAlign w:val="center"/>
            <w:hideMark/>
          </w:tcPr>
          <w:p w14:paraId="57021CDF" w14:textId="77777777" w:rsidR="005A5AFF" w:rsidRPr="005904BB" w:rsidRDefault="005A5AFF" w:rsidP="006326B7">
            <w:pPr>
              <w:jc w:val="center"/>
              <w:rPr>
                <w:rFonts w:eastAsia="Times New Roman"/>
                <w:b/>
                <w:bCs/>
                <w:color w:val="000000"/>
                <w:sz w:val="20"/>
                <w:szCs w:val="20"/>
                <w:lang w:eastAsia="uk-UA"/>
              </w:rPr>
            </w:pPr>
            <w:r w:rsidRPr="005904BB">
              <w:rPr>
                <w:rFonts w:eastAsia="Times New Roman"/>
                <w:b/>
                <w:bCs/>
                <w:color w:val="000000"/>
                <w:sz w:val="20"/>
                <w:szCs w:val="20"/>
                <w:lang w:eastAsia="uk-UA"/>
              </w:rPr>
              <w:t>Загальна всього вартість послуг з заправки картриджів:</w:t>
            </w:r>
          </w:p>
        </w:tc>
      </w:tr>
      <w:tr w:rsidR="005A5AFF" w:rsidRPr="009D6B0F" w14:paraId="2CA7F650" w14:textId="77777777" w:rsidTr="005A5AFF">
        <w:trPr>
          <w:trHeight w:val="312"/>
        </w:trPr>
        <w:tc>
          <w:tcPr>
            <w:tcW w:w="6663" w:type="dxa"/>
            <w:gridSpan w:val="4"/>
            <w:shd w:val="clear" w:color="auto" w:fill="auto"/>
            <w:vAlign w:val="center"/>
            <w:hideMark/>
          </w:tcPr>
          <w:p w14:paraId="1D8D5FAE"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Вартість послуг з відновлення картриджів</w:t>
            </w:r>
          </w:p>
        </w:tc>
        <w:tc>
          <w:tcPr>
            <w:tcW w:w="1559" w:type="dxa"/>
            <w:shd w:val="clear" w:color="auto" w:fill="auto"/>
            <w:vAlign w:val="center"/>
            <w:hideMark/>
          </w:tcPr>
          <w:p w14:paraId="539C4AE2"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DF1B48B"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297B9739" w14:textId="77777777" w:rsidTr="005A5AFF">
        <w:trPr>
          <w:trHeight w:val="312"/>
        </w:trPr>
        <w:tc>
          <w:tcPr>
            <w:tcW w:w="579" w:type="dxa"/>
            <w:shd w:val="clear" w:color="auto" w:fill="auto"/>
            <w:vAlign w:val="center"/>
            <w:hideMark/>
          </w:tcPr>
          <w:p w14:paraId="42A12F48"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w:t>
            </w:r>
          </w:p>
        </w:tc>
        <w:tc>
          <w:tcPr>
            <w:tcW w:w="3239" w:type="dxa"/>
            <w:shd w:val="clear" w:color="auto" w:fill="auto"/>
            <w:vAlign w:val="center"/>
            <w:hideMark/>
          </w:tcPr>
          <w:p w14:paraId="3C9FBD4A"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725 </w:t>
            </w:r>
          </w:p>
        </w:tc>
        <w:tc>
          <w:tcPr>
            <w:tcW w:w="1569" w:type="dxa"/>
            <w:shd w:val="clear" w:color="auto" w:fill="auto"/>
            <w:vAlign w:val="center"/>
            <w:hideMark/>
          </w:tcPr>
          <w:p w14:paraId="572D9B7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BB13CE8"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150</w:t>
            </w:r>
          </w:p>
        </w:tc>
        <w:tc>
          <w:tcPr>
            <w:tcW w:w="1559" w:type="dxa"/>
            <w:shd w:val="clear" w:color="auto" w:fill="auto"/>
            <w:vAlign w:val="center"/>
            <w:hideMark/>
          </w:tcPr>
          <w:p w14:paraId="297A579D"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57FF8E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12694464" w14:textId="77777777" w:rsidTr="005A5AFF">
        <w:trPr>
          <w:trHeight w:val="312"/>
        </w:trPr>
        <w:tc>
          <w:tcPr>
            <w:tcW w:w="579" w:type="dxa"/>
            <w:shd w:val="clear" w:color="auto" w:fill="auto"/>
            <w:vAlign w:val="center"/>
            <w:hideMark/>
          </w:tcPr>
          <w:p w14:paraId="0565242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p>
        </w:tc>
        <w:tc>
          <w:tcPr>
            <w:tcW w:w="3239" w:type="dxa"/>
            <w:shd w:val="clear" w:color="auto" w:fill="auto"/>
            <w:vAlign w:val="center"/>
            <w:hideMark/>
          </w:tcPr>
          <w:p w14:paraId="14279EDE"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737 </w:t>
            </w:r>
          </w:p>
        </w:tc>
        <w:tc>
          <w:tcPr>
            <w:tcW w:w="1569" w:type="dxa"/>
            <w:shd w:val="clear" w:color="auto" w:fill="auto"/>
            <w:vAlign w:val="center"/>
            <w:hideMark/>
          </w:tcPr>
          <w:p w14:paraId="4F0669D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4162F1F"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20</w:t>
            </w:r>
          </w:p>
        </w:tc>
        <w:tc>
          <w:tcPr>
            <w:tcW w:w="1559" w:type="dxa"/>
            <w:shd w:val="clear" w:color="auto" w:fill="auto"/>
            <w:vAlign w:val="center"/>
            <w:hideMark/>
          </w:tcPr>
          <w:p w14:paraId="221A9AF2"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1B6F1DB"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536DDA4E" w14:textId="77777777" w:rsidTr="005A5AFF">
        <w:trPr>
          <w:trHeight w:val="312"/>
        </w:trPr>
        <w:tc>
          <w:tcPr>
            <w:tcW w:w="579" w:type="dxa"/>
            <w:shd w:val="clear" w:color="auto" w:fill="auto"/>
            <w:vAlign w:val="center"/>
            <w:hideMark/>
          </w:tcPr>
          <w:p w14:paraId="6B715E1B"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3</w:t>
            </w:r>
          </w:p>
        </w:tc>
        <w:tc>
          <w:tcPr>
            <w:tcW w:w="3239" w:type="dxa"/>
            <w:shd w:val="clear" w:color="auto" w:fill="auto"/>
            <w:vAlign w:val="center"/>
            <w:hideMark/>
          </w:tcPr>
          <w:p w14:paraId="77343155"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728</w:t>
            </w:r>
          </w:p>
        </w:tc>
        <w:tc>
          <w:tcPr>
            <w:tcW w:w="1569" w:type="dxa"/>
            <w:shd w:val="clear" w:color="auto" w:fill="auto"/>
            <w:vAlign w:val="center"/>
            <w:hideMark/>
          </w:tcPr>
          <w:p w14:paraId="28559014"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5850F07"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6</w:t>
            </w:r>
          </w:p>
        </w:tc>
        <w:tc>
          <w:tcPr>
            <w:tcW w:w="1559" w:type="dxa"/>
            <w:shd w:val="clear" w:color="auto" w:fill="auto"/>
            <w:vAlign w:val="center"/>
            <w:hideMark/>
          </w:tcPr>
          <w:p w14:paraId="0C9E6F7D"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3527D046"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6ECA4905" w14:textId="77777777" w:rsidTr="005A5AFF">
        <w:trPr>
          <w:trHeight w:val="312"/>
        </w:trPr>
        <w:tc>
          <w:tcPr>
            <w:tcW w:w="579" w:type="dxa"/>
            <w:shd w:val="clear" w:color="auto" w:fill="auto"/>
            <w:vAlign w:val="center"/>
            <w:hideMark/>
          </w:tcPr>
          <w:p w14:paraId="385CCA1D"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4</w:t>
            </w:r>
          </w:p>
        </w:tc>
        <w:tc>
          <w:tcPr>
            <w:tcW w:w="3239" w:type="dxa"/>
            <w:shd w:val="clear" w:color="auto" w:fill="auto"/>
            <w:vAlign w:val="center"/>
            <w:hideMark/>
          </w:tcPr>
          <w:p w14:paraId="5AC283F7"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C-EXV42</w:t>
            </w:r>
          </w:p>
        </w:tc>
        <w:tc>
          <w:tcPr>
            <w:tcW w:w="1569" w:type="dxa"/>
            <w:shd w:val="clear" w:color="auto" w:fill="auto"/>
            <w:vAlign w:val="center"/>
            <w:hideMark/>
          </w:tcPr>
          <w:p w14:paraId="734D74D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D895631"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3</w:t>
            </w:r>
          </w:p>
        </w:tc>
        <w:tc>
          <w:tcPr>
            <w:tcW w:w="1559" w:type="dxa"/>
            <w:shd w:val="clear" w:color="auto" w:fill="auto"/>
            <w:vAlign w:val="center"/>
            <w:hideMark/>
          </w:tcPr>
          <w:p w14:paraId="18BC853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34F9315"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677F6960" w14:textId="77777777" w:rsidTr="005A5AFF">
        <w:trPr>
          <w:trHeight w:val="312"/>
        </w:trPr>
        <w:tc>
          <w:tcPr>
            <w:tcW w:w="579" w:type="dxa"/>
            <w:shd w:val="clear" w:color="auto" w:fill="auto"/>
            <w:vAlign w:val="center"/>
            <w:hideMark/>
          </w:tcPr>
          <w:p w14:paraId="61602E17"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5</w:t>
            </w:r>
          </w:p>
        </w:tc>
        <w:tc>
          <w:tcPr>
            <w:tcW w:w="3239" w:type="dxa"/>
            <w:shd w:val="clear" w:color="auto" w:fill="auto"/>
            <w:vAlign w:val="center"/>
            <w:hideMark/>
          </w:tcPr>
          <w:p w14:paraId="41D50A23"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Brother</w:t>
            </w:r>
            <w:proofErr w:type="spellEnd"/>
            <w:r w:rsidRPr="009D6B0F">
              <w:rPr>
                <w:rFonts w:eastAsia="Times New Roman"/>
                <w:color w:val="000000"/>
                <w:sz w:val="20"/>
                <w:szCs w:val="20"/>
                <w:lang w:eastAsia="uk-UA"/>
              </w:rPr>
              <w:t xml:space="preserve"> TN1075</w:t>
            </w:r>
          </w:p>
        </w:tc>
        <w:tc>
          <w:tcPr>
            <w:tcW w:w="1569" w:type="dxa"/>
            <w:shd w:val="clear" w:color="auto" w:fill="auto"/>
            <w:vAlign w:val="center"/>
            <w:hideMark/>
          </w:tcPr>
          <w:p w14:paraId="24F2BC2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F28088C"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3</w:t>
            </w:r>
          </w:p>
        </w:tc>
        <w:tc>
          <w:tcPr>
            <w:tcW w:w="1559" w:type="dxa"/>
            <w:shd w:val="clear" w:color="auto" w:fill="auto"/>
            <w:vAlign w:val="center"/>
            <w:hideMark/>
          </w:tcPr>
          <w:p w14:paraId="0DDC8C1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0F664A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17A85F8A" w14:textId="77777777" w:rsidTr="005A5AFF">
        <w:trPr>
          <w:trHeight w:val="324"/>
        </w:trPr>
        <w:tc>
          <w:tcPr>
            <w:tcW w:w="579" w:type="dxa"/>
            <w:shd w:val="clear" w:color="auto" w:fill="auto"/>
            <w:vAlign w:val="center"/>
            <w:hideMark/>
          </w:tcPr>
          <w:p w14:paraId="1DFA6F8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6</w:t>
            </w:r>
          </w:p>
        </w:tc>
        <w:tc>
          <w:tcPr>
            <w:tcW w:w="3239" w:type="dxa"/>
            <w:shd w:val="clear" w:color="auto" w:fill="auto"/>
            <w:vAlign w:val="center"/>
            <w:hideMark/>
          </w:tcPr>
          <w:p w14:paraId="2B94635C"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HP59A</w:t>
            </w:r>
          </w:p>
        </w:tc>
        <w:tc>
          <w:tcPr>
            <w:tcW w:w="1569" w:type="dxa"/>
            <w:shd w:val="clear" w:color="auto" w:fill="auto"/>
            <w:vAlign w:val="center"/>
            <w:hideMark/>
          </w:tcPr>
          <w:p w14:paraId="76B47C7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516C17D"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20</w:t>
            </w:r>
          </w:p>
        </w:tc>
        <w:tc>
          <w:tcPr>
            <w:tcW w:w="1559" w:type="dxa"/>
            <w:shd w:val="clear" w:color="auto" w:fill="auto"/>
            <w:vAlign w:val="center"/>
            <w:hideMark/>
          </w:tcPr>
          <w:p w14:paraId="550981F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8CCE635"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47C865A7" w14:textId="77777777" w:rsidTr="005A5AFF">
        <w:trPr>
          <w:trHeight w:val="324"/>
        </w:trPr>
        <w:tc>
          <w:tcPr>
            <w:tcW w:w="579" w:type="dxa"/>
            <w:shd w:val="clear" w:color="auto" w:fill="auto"/>
            <w:vAlign w:val="center"/>
            <w:hideMark/>
          </w:tcPr>
          <w:p w14:paraId="3165F44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7</w:t>
            </w:r>
          </w:p>
        </w:tc>
        <w:tc>
          <w:tcPr>
            <w:tcW w:w="3239" w:type="dxa"/>
            <w:shd w:val="clear" w:color="auto" w:fill="auto"/>
            <w:vAlign w:val="center"/>
            <w:hideMark/>
          </w:tcPr>
          <w:p w14:paraId="2F58CB5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 xml:space="preserve">HP410A </w:t>
            </w:r>
          </w:p>
        </w:tc>
        <w:tc>
          <w:tcPr>
            <w:tcW w:w="1569" w:type="dxa"/>
            <w:shd w:val="clear" w:color="auto" w:fill="auto"/>
            <w:vAlign w:val="center"/>
            <w:hideMark/>
          </w:tcPr>
          <w:p w14:paraId="7C7CAA8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5A60D06"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559" w:type="dxa"/>
            <w:shd w:val="clear" w:color="auto" w:fill="auto"/>
            <w:vAlign w:val="center"/>
            <w:hideMark/>
          </w:tcPr>
          <w:p w14:paraId="5E4E8A4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61AA8B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245BF0FC" w14:textId="77777777" w:rsidTr="005A5AFF">
        <w:trPr>
          <w:trHeight w:val="312"/>
        </w:trPr>
        <w:tc>
          <w:tcPr>
            <w:tcW w:w="579" w:type="dxa"/>
            <w:shd w:val="clear" w:color="auto" w:fill="auto"/>
            <w:vAlign w:val="center"/>
            <w:hideMark/>
          </w:tcPr>
          <w:p w14:paraId="6DF08F5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8</w:t>
            </w:r>
          </w:p>
        </w:tc>
        <w:tc>
          <w:tcPr>
            <w:tcW w:w="3239" w:type="dxa"/>
            <w:shd w:val="clear" w:color="auto" w:fill="auto"/>
            <w:vAlign w:val="center"/>
            <w:hideMark/>
          </w:tcPr>
          <w:p w14:paraId="40B79DA6"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HP103A</w:t>
            </w:r>
          </w:p>
        </w:tc>
        <w:tc>
          <w:tcPr>
            <w:tcW w:w="1569" w:type="dxa"/>
            <w:shd w:val="clear" w:color="auto" w:fill="auto"/>
            <w:vAlign w:val="center"/>
            <w:hideMark/>
          </w:tcPr>
          <w:p w14:paraId="5F27C730"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4116D22"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7B946C04"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800DE47"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5C069F3F" w14:textId="77777777" w:rsidTr="005A5AFF">
        <w:trPr>
          <w:trHeight w:val="312"/>
        </w:trPr>
        <w:tc>
          <w:tcPr>
            <w:tcW w:w="579" w:type="dxa"/>
            <w:shd w:val="clear" w:color="auto" w:fill="auto"/>
            <w:vAlign w:val="center"/>
            <w:hideMark/>
          </w:tcPr>
          <w:p w14:paraId="7638A6F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9</w:t>
            </w:r>
          </w:p>
        </w:tc>
        <w:tc>
          <w:tcPr>
            <w:tcW w:w="3239" w:type="dxa"/>
            <w:shd w:val="clear" w:color="auto" w:fill="auto"/>
            <w:vAlign w:val="center"/>
            <w:hideMark/>
          </w:tcPr>
          <w:p w14:paraId="766982FA"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HP205A</w:t>
            </w:r>
          </w:p>
        </w:tc>
        <w:tc>
          <w:tcPr>
            <w:tcW w:w="1569" w:type="dxa"/>
            <w:shd w:val="clear" w:color="auto" w:fill="auto"/>
            <w:vAlign w:val="center"/>
            <w:hideMark/>
          </w:tcPr>
          <w:p w14:paraId="48D2B4C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66DBE76"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559" w:type="dxa"/>
            <w:shd w:val="clear" w:color="auto" w:fill="auto"/>
            <w:vAlign w:val="center"/>
            <w:hideMark/>
          </w:tcPr>
          <w:p w14:paraId="4B3086FD"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FB774C0"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1F3409DF" w14:textId="77777777" w:rsidTr="005A5AFF">
        <w:trPr>
          <w:trHeight w:val="312"/>
        </w:trPr>
        <w:tc>
          <w:tcPr>
            <w:tcW w:w="579" w:type="dxa"/>
            <w:shd w:val="clear" w:color="auto" w:fill="auto"/>
            <w:vAlign w:val="center"/>
            <w:hideMark/>
          </w:tcPr>
          <w:p w14:paraId="0518284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lastRenderedPageBreak/>
              <w:t>10</w:t>
            </w:r>
          </w:p>
        </w:tc>
        <w:tc>
          <w:tcPr>
            <w:tcW w:w="3239" w:type="dxa"/>
            <w:shd w:val="clear" w:color="auto" w:fill="auto"/>
            <w:vAlign w:val="center"/>
            <w:hideMark/>
          </w:tcPr>
          <w:p w14:paraId="0ACCFC77"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HP106A</w:t>
            </w:r>
          </w:p>
        </w:tc>
        <w:tc>
          <w:tcPr>
            <w:tcW w:w="1569" w:type="dxa"/>
            <w:shd w:val="clear" w:color="auto" w:fill="auto"/>
            <w:vAlign w:val="center"/>
            <w:hideMark/>
          </w:tcPr>
          <w:p w14:paraId="74FE1334"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233B803"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25272A5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A8F86D2"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734CCF85" w14:textId="77777777" w:rsidTr="005A5AFF">
        <w:trPr>
          <w:trHeight w:val="312"/>
        </w:trPr>
        <w:tc>
          <w:tcPr>
            <w:tcW w:w="579" w:type="dxa"/>
            <w:shd w:val="clear" w:color="auto" w:fill="auto"/>
            <w:vAlign w:val="center"/>
            <w:hideMark/>
          </w:tcPr>
          <w:p w14:paraId="2A6B72D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11</w:t>
            </w:r>
          </w:p>
        </w:tc>
        <w:tc>
          <w:tcPr>
            <w:tcW w:w="3239" w:type="dxa"/>
            <w:shd w:val="clear" w:color="auto" w:fill="auto"/>
            <w:vAlign w:val="center"/>
            <w:hideMark/>
          </w:tcPr>
          <w:p w14:paraId="7721C99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HP12A</w:t>
            </w:r>
          </w:p>
        </w:tc>
        <w:tc>
          <w:tcPr>
            <w:tcW w:w="1569" w:type="dxa"/>
            <w:shd w:val="clear" w:color="auto" w:fill="auto"/>
            <w:vAlign w:val="center"/>
            <w:hideMark/>
          </w:tcPr>
          <w:p w14:paraId="663EBE9A"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0230EC3"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2BFA092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323D4355"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7F548077" w14:textId="77777777" w:rsidTr="005A5AFF">
        <w:trPr>
          <w:trHeight w:val="312"/>
        </w:trPr>
        <w:tc>
          <w:tcPr>
            <w:tcW w:w="579" w:type="dxa"/>
            <w:shd w:val="clear" w:color="auto" w:fill="auto"/>
            <w:vAlign w:val="center"/>
            <w:hideMark/>
          </w:tcPr>
          <w:p w14:paraId="64C211A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12</w:t>
            </w:r>
          </w:p>
        </w:tc>
        <w:tc>
          <w:tcPr>
            <w:tcW w:w="3239" w:type="dxa"/>
            <w:shd w:val="clear" w:color="auto" w:fill="auto"/>
            <w:vAlign w:val="center"/>
            <w:hideMark/>
          </w:tcPr>
          <w:p w14:paraId="042B587C"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HP80A</w:t>
            </w:r>
          </w:p>
        </w:tc>
        <w:tc>
          <w:tcPr>
            <w:tcW w:w="1569" w:type="dxa"/>
            <w:shd w:val="clear" w:color="auto" w:fill="auto"/>
            <w:vAlign w:val="center"/>
            <w:hideMark/>
          </w:tcPr>
          <w:p w14:paraId="0DEE3E5A"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7DACA1B"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559" w:type="dxa"/>
            <w:shd w:val="clear" w:color="auto" w:fill="auto"/>
            <w:vAlign w:val="center"/>
            <w:hideMark/>
          </w:tcPr>
          <w:p w14:paraId="6F88254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50A1856"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659A80C1" w14:textId="77777777" w:rsidTr="005A5AFF">
        <w:trPr>
          <w:trHeight w:val="312"/>
        </w:trPr>
        <w:tc>
          <w:tcPr>
            <w:tcW w:w="579" w:type="dxa"/>
            <w:shd w:val="clear" w:color="auto" w:fill="auto"/>
            <w:vAlign w:val="center"/>
            <w:hideMark/>
          </w:tcPr>
          <w:p w14:paraId="67D164A4"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13</w:t>
            </w:r>
          </w:p>
        </w:tc>
        <w:tc>
          <w:tcPr>
            <w:tcW w:w="3239" w:type="dxa"/>
            <w:shd w:val="clear" w:color="auto" w:fill="auto"/>
            <w:vAlign w:val="center"/>
            <w:hideMark/>
          </w:tcPr>
          <w:p w14:paraId="670EDAE4"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HP53A</w:t>
            </w:r>
          </w:p>
        </w:tc>
        <w:tc>
          <w:tcPr>
            <w:tcW w:w="1569" w:type="dxa"/>
            <w:shd w:val="clear" w:color="auto" w:fill="auto"/>
            <w:vAlign w:val="center"/>
            <w:hideMark/>
          </w:tcPr>
          <w:p w14:paraId="3FF04B9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0900BB7"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559" w:type="dxa"/>
            <w:shd w:val="clear" w:color="auto" w:fill="auto"/>
            <w:vAlign w:val="center"/>
            <w:hideMark/>
          </w:tcPr>
          <w:p w14:paraId="311E1FA2"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BB04D8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67A6AA5B" w14:textId="77777777" w:rsidTr="005A5AFF">
        <w:trPr>
          <w:trHeight w:val="312"/>
        </w:trPr>
        <w:tc>
          <w:tcPr>
            <w:tcW w:w="579" w:type="dxa"/>
            <w:shd w:val="clear" w:color="auto" w:fill="auto"/>
            <w:vAlign w:val="center"/>
            <w:hideMark/>
          </w:tcPr>
          <w:p w14:paraId="734A4C6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14</w:t>
            </w:r>
          </w:p>
        </w:tc>
        <w:tc>
          <w:tcPr>
            <w:tcW w:w="3239" w:type="dxa"/>
            <w:shd w:val="clear" w:color="auto" w:fill="auto"/>
            <w:vAlign w:val="center"/>
            <w:hideMark/>
          </w:tcPr>
          <w:p w14:paraId="0461A832"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HP26A</w:t>
            </w:r>
          </w:p>
        </w:tc>
        <w:tc>
          <w:tcPr>
            <w:tcW w:w="1569" w:type="dxa"/>
            <w:shd w:val="clear" w:color="auto" w:fill="auto"/>
            <w:vAlign w:val="center"/>
            <w:hideMark/>
          </w:tcPr>
          <w:p w14:paraId="317E300D"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1062ACE"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74A4F0A2"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6B061D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26FBDA56" w14:textId="77777777" w:rsidTr="005A5AFF">
        <w:trPr>
          <w:trHeight w:val="312"/>
        </w:trPr>
        <w:tc>
          <w:tcPr>
            <w:tcW w:w="579" w:type="dxa"/>
            <w:shd w:val="clear" w:color="auto" w:fill="auto"/>
            <w:vAlign w:val="center"/>
            <w:hideMark/>
          </w:tcPr>
          <w:p w14:paraId="7FE24DE1"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15</w:t>
            </w:r>
          </w:p>
        </w:tc>
        <w:tc>
          <w:tcPr>
            <w:tcW w:w="3239" w:type="dxa"/>
            <w:shd w:val="clear" w:color="auto" w:fill="auto"/>
            <w:vAlign w:val="center"/>
            <w:hideMark/>
          </w:tcPr>
          <w:p w14:paraId="27D2B55D"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HP05A</w:t>
            </w:r>
          </w:p>
        </w:tc>
        <w:tc>
          <w:tcPr>
            <w:tcW w:w="1569" w:type="dxa"/>
            <w:shd w:val="clear" w:color="auto" w:fill="auto"/>
            <w:vAlign w:val="center"/>
            <w:hideMark/>
          </w:tcPr>
          <w:p w14:paraId="598477B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9F28E63"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559" w:type="dxa"/>
            <w:shd w:val="clear" w:color="auto" w:fill="auto"/>
            <w:vAlign w:val="center"/>
            <w:hideMark/>
          </w:tcPr>
          <w:p w14:paraId="794D480C"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4D1FDA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3667B086" w14:textId="77777777" w:rsidTr="005A5AFF">
        <w:trPr>
          <w:trHeight w:val="312"/>
        </w:trPr>
        <w:tc>
          <w:tcPr>
            <w:tcW w:w="579" w:type="dxa"/>
            <w:shd w:val="clear" w:color="auto" w:fill="auto"/>
            <w:vAlign w:val="center"/>
            <w:hideMark/>
          </w:tcPr>
          <w:p w14:paraId="26F3EEB5"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16</w:t>
            </w:r>
          </w:p>
        </w:tc>
        <w:tc>
          <w:tcPr>
            <w:tcW w:w="3239" w:type="dxa"/>
            <w:shd w:val="clear" w:color="auto" w:fill="auto"/>
            <w:vAlign w:val="center"/>
            <w:hideMark/>
          </w:tcPr>
          <w:p w14:paraId="77196AF2"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Xerox</w:t>
            </w:r>
            <w:proofErr w:type="spellEnd"/>
            <w:r w:rsidRPr="009D6B0F">
              <w:rPr>
                <w:rFonts w:eastAsia="Times New Roman"/>
                <w:color w:val="000000"/>
                <w:sz w:val="20"/>
                <w:szCs w:val="20"/>
                <w:lang w:eastAsia="uk-UA"/>
              </w:rPr>
              <w:t xml:space="preserve"> WC3020</w:t>
            </w:r>
          </w:p>
        </w:tc>
        <w:tc>
          <w:tcPr>
            <w:tcW w:w="1569" w:type="dxa"/>
            <w:shd w:val="clear" w:color="auto" w:fill="auto"/>
            <w:vAlign w:val="center"/>
            <w:hideMark/>
          </w:tcPr>
          <w:p w14:paraId="2528B3E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58ABE00"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6</w:t>
            </w:r>
          </w:p>
        </w:tc>
        <w:tc>
          <w:tcPr>
            <w:tcW w:w="1559" w:type="dxa"/>
            <w:shd w:val="clear" w:color="auto" w:fill="auto"/>
            <w:vAlign w:val="center"/>
            <w:hideMark/>
          </w:tcPr>
          <w:p w14:paraId="56A7BCFF"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C0A68E9"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6A892FCA" w14:textId="77777777" w:rsidTr="005A5AFF">
        <w:trPr>
          <w:trHeight w:val="312"/>
        </w:trPr>
        <w:tc>
          <w:tcPr>
            <w:tcW w:w="579" w:type="dxa"/>
            <w:shd w:val="clear" w:color="auto" w:fill="auto"/>
            <w:vAlign w:val="center"/>
            <w:hideMark/>
          </w:tcPr>
          <w:p w14:paraId="42EBE483"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17</w:t>
            </w:r>
          </w:p>
        </w:tc>
        <w:tc>
          <w:tcPr>
            <w:tcW w:w="3239" w:type="dxa"/>
            <w:shd w:val="clear" w:color="auto" w:fill="auto"/>
            <w:vAlign w:val="center"/>
            <w:hideMark/>
          </w:tcPr>
          <w:p w14:paraId="6EAA5BA4"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MLT111</w:t>
            </w:r>
          </w:p>
        </w:tc>
        <w:tc>
          <w:tcPr>
            <w:tcW w:w="1569" w:type="dxa"/>
            <w:shd w:val="clear" w:color="auto" w:fill="auto"/>
            <w:vAlign w:val="center"/>
            <w:hideMark/>
          </w:tcPr>
          <w:p w14:paraId="188A8B8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6188C7F"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559" w:type="dxa"/>
            <w:shd w:val="clear" w:color="auto" w:fill="auto"/>
            <w:vAlign w:val="center"/>
            <w:hideMark/>
          </w:tcPr>
          <w:p w14:paraId="46D2A9AC"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AC3F48B"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3D64F2C8" w14:textId="77777777" w:rsidTr="005A5AFF">
        <w:trPr>
          <w:trHeight w:val="312"/>
        </w:trPr>
        <w:tc>
          <w:tcPr>
            <w:tcW w:w="579" w:type="dxa"/>
            <w:shd w:val="clear" w:color="auto" w:fill="auto"/>
            <w:vAlign w:val="center"/>
            <w:hideMark/>
          </w:tcPr>
          <w:p w14:paraId="2BFB5A89"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18</w:t>
            </w:r>
          </w:p>
        </w:tc>
        <w:tc>
          <w:tcPr>
            <w:tcW w:w="3239" w:type="dxa"/>
            <w:shd w:val="clear" w:color="auto" w:fill="auto"/>
            <w:vAlign w:val="center"/>
            <w:hideMark/>
          </w:tcPr>
          <w:p w14:paraId="64CD00CD" w14:textId="77777777" w:rsidR="005A5AFF" w:rsidRPr="009D6B0F" w:rsidRDefault="005A5AFF"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MLT-D203</w:t>
            </w:r>
          </w:p>
        </w:tc>
        <w:tc>
          <w:tcPr>
            <w:tcW w:w="1569" w:type="dxa"/>
            <w:shd w:val="clear" w:color="auto" w:fill="auto"/>
            <w:vAlign w:val="center"/>
            <w:hideMark/>
          </w:tcPr>
          <w:p w14:paraId="27A499CE" w14:textId="77777777" w:rsidR="005A5AFF" w:rsidRPr="009D6B0F" w:rsidRDefault="005A5AFF"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0AD4BCD" w14:textId="77777777" w:rsidR="005A5AFF" w:rsidRPr="005904BB" w:rsidRDefault="005A5AFF" w:rsidP="006326B7">
            <w:pPr>
              <w:jc w:val="center"/>
              <w:rPr>
                <w:rFonts w:eastAsia="Times New Roman"/>
                <w:color w:val="000000"/>
                <w:sz w:val="20"/>
                <w:szCs w:val="20"/>
                <w:lang w:eastAsia="uk-UA"/>
              </w:rPr>
            </w:pPr>
            <w:r w:rsidRPr="005904BB">
              <w:rPr>
                <w:rFonts w:eastAsia="Times New Roman"/>
                <w:color w:val="000000"/>
                <w:sz w:val="20"/>
                <w:szCs w:val="20"/>
                <w:lang w:eastAsia="uk-UA"/>
              </w:rPr>
              <w:t>6</w:t>
            </w:r>
          </w:p>
        </w:tc>
        <w:tc>
          <w:tcPr>
            <w:tcW w:w="1559" w:type="dxa"/>
            <w:shd w:val="clear" w:color="auto" w:fill="auto"/>
            <w:vAlign w:val="center"/>
            <w:hideMark/>
          </w:tcPr>
          <w:p w14:paraId="4341DAC1"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071EB83" w14:textId="77777777" w:rsidR="005A5AFF" w:rsidRPr="009D6B0F" w:rsidRDefault="005A5AFF" w:rsidP="006326B7">
            <w:pPr>
              <w:jc w:val="center"/>
              <w:rPr>
                <w:rFonts w:eastAsia="Times New Roman"/>
                <w:color w:val="000000"/>
                <w:lang w:eastAsia="uk-UA"/>
              </w:rPr>
            </w:pPr>
            <w:r w:rsidRPr="009D6B0F">
              <w:rPr>
                <w:rFonts w:eastAsia="Times New Roman"/>
                <w:color w:val="000000"/>
                <w:lang w:eastAsia="uk-UA"/>
              </w:rPr>
              <w:t> </w:t>
            </w:r>
          </w:p>
        </w:tc>
      </w:tr>
      <w:tr w:rsidR="005A5AFF" w:rsidRPr="009D6B0F" w14:paraId="345741A6" w14:textId="77777777" w:rsidTr="005A5AFF">
        <w:trPr>
          <w:trHeight w:val="351"/>
        </w:trPr>
        <w:tc>
          <w:tcPr>
            <w:tcW w:w="6663" w:type="dxa"/>
            <w:gridSpan w:val="4"/>
            <w:shd w:val="clear" w:color="auto" w:fill="auto"/>
            <w:vAlign w:val="center"/>
            <w:hideMark/>
          </w:tcPr>
          <w:p w14:paraId="64C2B59A" w14:textId="77777777" w:rsidR="005A5AFF" w:rsidRPr="009D6B0F" w:rsidRDefault="005A5AFF"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Загальна всього вартість послуг з відновлення картриджів:</w:t>
            </w:r>
          </w:p>
        </w:tc>
        <w:tc>
          <w:tcPr>
            <w:tcW w:w="3118" w:type="dxa"/>
            <w:gridSpan w:val="2"/>
            <w:shd w:val="clear" w:color="auto" w:fill="auto"/>
            <w:vAlign w:val="center"/>
            <w:hideMark/>
          </w:tcPr>
          <w:p w14:paraId="1CBDB1B6" w14:textId="77777777" w:rsidR="005A5AFF" w:rsidRPr="009D6B0F" w:rsidRDefault="005A5AFF" w:rsidP="006326B7">
            <w:pPr>
              <w:rPr>
                <w:rFonts w:eastAsia="Times New Roman"/>
                <w:color w:val="000000"/>
                <w:lang w:eastAsia="uk-UA"/>
              </w:rPr>
            </w:pPr>
          </w:p>
        </w:tc>
      </w:tr>
      <w:tr w:rsidR="005A5AFF" w:rsidRPr="009D6B0F" w14:paraId="00A3AF31" w14:textId="77777777" w:rsidTr="005A5AFF">
        <w:trPr>
          <w:trHeight w:val="312"/>
        </w:trPr>
        <w:tc>
          <w:tcPr>
            <w:tcW w:w="6663" w:type="dxa"/>
            <w:gridSpan w:val="4"/>
            <w:shd w:val="clear" w:color="auto" w:fill="auto"/>
            <w:vAlign w:val="center"/>
          </w:tcPr>
          <w:p w14:paraId="127E4F6E" w14:textId="77777777" w:rsidR="005A5AFF" w:rsidRPr="009D6B0F" w:rsidRDefault="005A5AFF" w:rsidP="006326B7">
            <w:pPr>
              <w:jc w:val="center"/>
              <w:rPr>
                <w:rFonts w:eastAsia="Times New Roman"/>
                <w:b/>
                <w:bCs/>
                <w:color w:val="000000"/>
                <w:sz w:val="20"/>
                <w:szCs w:val="20"/>
                <w:lang w:eastAsia="uk-UA"/>
              </w:rPr>
            </w:pPr>
            <w:r>
              <w:rPr>
                <w:rFonts w:eastAsia="Times New Roman"/>
                <w:b/>
                <w:bCs/>
                <w:color w:val="000000"/>
                <w:sz w:val="20"/>
                <w:szCs w:val="20"/>
                <w:lang w:eastAsia="uk-UA"/>
              </w:rPr>
              <w:t>Загальна вартість з заправки та відновлення:</w:t>
            </w:r>
          </w:p>
        </w:tc>
        <w:tc>
          <w:tcPr>
            <w:tcW w:w="3118" w:type="dxa"/>
            <w:gridSpan w:val="2"/>
            <w:shd w:val="clear" w:color="auto" w:fill="auto"/>
            <w:vAlign w:val="center"/>
          </w:tcPr>
          <w:p w14:paraId="12B9E570" w14:textId="77777777" w:rsidR="005A5AFF" w:rsidRPr="009D6B0F" w:rsidRDefault="005A5AFF" w:rsidP="006326B7">
            <w:pPr>
              <w:jc w:val="center"/>
              <w:rPr>
                <w:rFonts w:eastAsia="Times New Roman"/>
                <w:color w:val="000000"/>
                <w:lang w:eastAsia="uk-UA"/>
              </w:rPr>
            </w:pPr>
          </w:p>
        </w:tc>
      </w:tr>
    </w:tbl>
    <w:p w14:paraId="22849271" w14:textId="77777777" w:rsidR="005A5AFF" w:rsidRPr="00525300" w:rsidRDefault="005A5AFF" w:rsidP="005A5AFF">
      <w:pPr>
        <w:jc w:val="both"/>
        <w:rPr>
          <w:b/>
          <w:sz w:val="26"/>
          <w:szCs w:val="26"/>
        </w:rPr>
      </w:pPr>
    </w:p>
    <w:p w14:paraId="52F2AFE6" w14:textId="77777777" w:rsidR="005A5AFF" w:rsidRPr="00B94B7D" w:rsidRDefault="005A5AFF" w:rsidP="005A5AFF">
      <w:pPr>
        <w:ind w:firstLine="708"/>
        <w:jc w:val="both"/>
        <w:rPr>
          <w:b/>
        </w:rPr>
      </w:pPr>
    </w:p>
    <w:p w14:paraId="4352EE66" w14:textId="77777777" w:rsidR="005A5AFF" w:rsidRPr="00B94B7D" w:rsidRDefault="005A5AFF" w:rsidP="005A5AFF">
      <w:pPr>
        <w:ind w:firstLine="708"/>
        <w:jc w:val="both"/>
        <w:rPr>
          <w:b/>
        </w:rPr>
      </w:pPr>
      <w:r w:rsidRPr="00B94B7D">
        <w:t xml:space="preserve">Ціна Договору </w:t>
      </w:r>
      <w:r w:rsidRPr="00B94B7D">
        <w:rPr>
          <w:b/>
          <w:color w:val="000000"/>
        </w:rPr>
        <w:t>складає: – __________</w:t>
      </w:r>
      <w:r w:rsidRPr="00B94B7D">
        <w:rPr>
          <w:b/>
        </w:rPr>
        <w:t xml:space="preserve"> грн. ____ коп. </w:t>
      </w:r>
      <w:r w:rsidRPr="00B94B7D">
        <w:t>(_____________грн. __ коп.),</w:t>
      </w:r>
      <w:r w:rsidRPr="00B94B7D">
        <w:rPr>
          <w:b/>
        </w:rPr>
        <w:t xml:space="preserve"> в </w:t>
      </w:r>
      <w:proofErr w:type="spellStart"/>
      <w:r w:rsidRPr="00B94B7D">
        <w:rPr>
          <w:b/>
        </w:rPr>
        <w:t>т.ч</w:t>
      </w:r>
      <w:proofErr w:type="spellEnd"/>
      <w:r w:rsidRPr="00B94B7D">
        <w:rPr>
          <w:b/>
        </w:rPr>
        <w:t xml:space="preserve">. ПДВ 20% - ___________ грн. ____ коп. </w:t>
      </w:r>
      <w:r w:rsidRPr="00B94B7D">
        <w:t xml:space="preserve">(__________ грн. ___ коп.).  </w:t>
      </w:r>
    </w:p>
    <w:p w14:paraId="5F908722" w14:textId="77777777" w:rsidR="005A5AFF" w:rsidRPr="00B94B7D" w:rsidRDefault="005A5AFF" w:rsidP="005A5AFF">
      <w:pPr>
        <w:ind w:firstLine="708"/>
        <w:jc w:val="both"/>
        <w:rPr>
          <w:b/>
          <w:color w:val="000000"/>
        </w:rPr>
      </w:pPr>
    </w:p>
    <w:p w14:paraId="469D1983" w14:textId="77777777" w:rsidR="005A5AFF" w:rsidRPr="00B94B7D" w:rsidRDefault="005A5AFF" w:rsidP="005A5AFF">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5A5AFF" w:rsidRPr="00B94B7D" w14:paraId="371DE234" w14:textId="77777777" w:rsidTr="006326B7">
        <w:trPr>
          <w:trHeight w:val="340"/>
        </w:trPr>
        <w:tc>
          <w:tcPr>
            <w:tcW w:w="5220" w:type="dxa"/>
          </w:tcPr>
          <w:p w14:paraId="13E8A197" w14:textId="77777777" w:rsidR="005A5AFF" w:rsidRPr="00B94B7D" w:rsidRDefault="005A5AFF" w:rsidP="006326B7">
            <w:pPr>
              <w:jc w:val="center"/>
              <w:rPr>
                <w:b/>
                <w:color w:val="000000"/>
              </w:rPr>
            </w:pPr>
            <w:r w:rsidRPr="00B94B7D">
              <w:rPr>
                <w:b/>
                <w:color w:val="000000"/>
              </w:rPr>
              <w:t>ЗАМОВНИК:</w:t>
            </w:r>
          </w:p>
        </w:tc>
        <w:tc>
          <w:tcPr>
            <w:tcW w:w="5220" w:type="dxa"/>
          </w:tcPr>
          <w:p w14:paraId="5E8BE004" w14:textId="77777777" w:rsidR="005A5AFF" w:rsidRPr="00B94B7D" w:rsidRDefault="005A5AFF" w:rsidP="006326B7">
            <w:pPr>
              <w:jc w:val="center"/>
              <w:rPr>
                <w:b/>
                <w:color w:val="000000"/>
              </w:rPr>
            </w:pPr>
            <w:r w:rsidRPr="00B94B7D">
              <w:rPr>
                <w:b/>
                <w:color w:val="000000"/>
              </w:rPr>
              <w:t>ВИКОНАВЕЦЬ:</w:t>
            </w:r>
          </w:p>
        </w:tc>
      </w:tr>
      <w:tr w:rsidR="005A5AFF" w:rsidRPr="00B94B7D" w14:paraId="27A87B9E" w14:textId="77777777" w:rsidTr="006326B7">
        <w:trPr>
          <w:trHeight w:val="4292"/>
        </w:trPr>
        <w:tc>
          <w:tcPr>
            <w:tcW w:w="5220" w:type="dxa"/>
          </w:tcPr>
          <w:tbl>
            <w:tblPr>
              <w:tblpPr w:leftFromText="180" w:rightFromText="180" w:vertAnchor="text" w:horzAnchor="margin" w:tblpXSpec="center" w:tblpY="105"/>
              <w:tblW w:w="9781" w:type="dxa"/>
              <w:tblLayout w:type="fixed"/>
              <w:tblLook w:val="01E0" w:firstRow="1" w:lastRow="1" w:firstColumn="1" w:lastColumn="1" w:noHBand="0" w:noVBand="0"/>
            </w:tblPr>
            <w:tblGrid>
              <w:gridCol w:w="5164"/>
              <w:gridCol w:w="4617"/>
            </w:tblGrid>
            <w:tr w:rsidR="005A5AFF" w:rsidRPr="00B94B7D" w14:paraId="0AD806E7" w14:textId="77777777" w:rsidTr="007E7CE7">
              <w:trPr>
                <w:trHeight w:val="2127"/>
              </w:trPr>
              <w:tc>
                <w:tcPr>
                  <w:tcW w:w="5164" w:type="dxa"/>
                </w:tcPr>
                <w:p w14:paraId="107BBC2F" w14:textId="77777777" w:rsidR="005A5AFF" w:rsidRPr="00190119" w:rsidRDefault="005A5AFF" w:rsidP="006326B7">
                  <w:pPr>
                    <w:jc w:val="both"/>
                    <w:rPr>
                      <w:b/>
                    </w:rPr>
                  </w:pPr>
                  <w:r w:rsidRPr="00190119">
                    <w:rPr>
                      <w:b/>
                    </w:rPr>
                    <w:t>ГУНП в Луганській області</w:t>
                  </w:r>
                </w:p>
                <w:p w14:paraId="75EF2200" w14:textId="77777777" w:rsidR="005A5AFF" w:rsidRDefault="005A5AFF" w:rsidP="006326B7">
                  <w:pPr>
                    <w:jc w:val="both"/>
                  </w:pPr>
                  <w:r>
                    <w:t xml:space="preserve">Юридична адреса: </w:t>
                  </w:r>
                  <w:r w:rsidRPr="00190119">
                    <w:t xml:space="preserve">м. Сєвєродонецьк, </w:t>
                  </w:r>
                </w:p>
                <w:p w14:paraId="71F84C6A" w14:textId="77777777" w:rsidR="005A5AFF" w:rsidRDefault="005A5AFF" w:rsidP="006326B7">
                  <w:pPr>
                    <w:jc w:val="both"/>
                  </w:pPr>
                  <w:r w:rsidRPr="00190119">
                    <w:t xml:space="preserve">вул. </w:t>
                  </w:r>
                  <w:proofErr w:type="spellStart"/>
                  <w:r w:rsidRPr="00190119">
                    <w:t>Вілєсова</w:t>
                  </w:r>
                  <w:proofErr w:type="spellEnd"/>
                  <w:r w:rsidRPr="00190119">
                    <w:t>, 1, 93406</w:t>
                  </w:r>
                </w:p>
                <w:p w14:paraId="5D98666F" w14:textId="77777777" w:rsidR="005A5AFF" w:rsidRDefault="005A5AFF" w:rsidP="006326B7">
                  <w:pPr>
                    <w:jc w:val="both"/>
                  </w:pPr>
                  <w:r>
                    <w:t>Фактична адреса: м. Дніпро, …</w:t>
                  </w:r>
                </w:p>
                <w:p w14:paraId="3A9E87C4" w14:textId="77777777" w:rsidR="005A5AFF" w:rsidRPr="00D03FE3" w:rsidRDefault="005A5AFF" w:rsidP="006326B7">
                  <w:pPr>
                    <w:jc w:val="both"/>
                  </w:pPr>
                </w:p>
                <w:p w14:paraId="6ECB4311" w14:textId="77777777" w:rsidR="005A5AFF" w:rsidRPr="00190119" w:rsidRDefault="005A5AFF" w:rsidP="006326B7">
                  <w:pPr>
                    <w:jc w:val="both"/>
                  </w:pPr>
                  <w:r w:rsidRPr="00190119">
                    <w:t>р/р UA328201720343160001000092649</w:t>
                  </w:r>
                </w:p>
                <w:p w14:paraId="06D8CD5A" w14:textId="77777777" w:rsidR="005A5AFF" w:rsidRPr="00190119" w:rsidRDefault="005A5AFF" w:rsidP="006326B7">
                  <w:pPr>
                    <w:jc w:val="both"/>
                  </w:pPr>
                  <w:r w:rsidRPr="00190119">
                    <w:t>р/р UA598201720343191001600092649</w:t>
                  </w:r>
                </w:p>
                <w:p w14:paraId="464AB802" w14:textId="77777777" w:rsidR="005A5AFF" w:rsidRDefault="005A5AFF" w:rsidP="006326B7">
                  <w:pPr>
                    <w:jc w:val="both"/>
                  </w:pPr>
                  <w:r w:rsidRPr="00190119">
                    <w:t xml:space="preserve">в Державній казначейській службі України, </w:t>
                  </w:r>
                </w:p>
                <w:p w14:paraId="3B81F50D" w14:textId="77777777" w:rsidR="005A5AFF" w:rsidRPr="00190119" w:rsidRDefault="005A5AFF" w:rsidP="006326B7">
                  <w:pPr>
                    <w:jc w:val="both"/>
                  </w:pPr>
                  <w:r w:rsidRPr="00190119">
                    <w:t>м. Київ</w:t>
                  </w:r>
                </w:p>
                <w:p w14:paraId="03A2C2C7" w14:textId="77777777" w:rsidR="005A5AFF" w:rsidRDefault="005A5AFF" w:rsidP="006326B7">
                  <w:pPr>
                    <w:jc w:val="both"/>
                  </w:pPr>
                  <w:r w:rsidRPr="00190119">
                    <w:t>код за ЄДРПОУ 40108845</w:t>
                  </w:r>
                </w:p>
                <w:p w14:paraId="1616F19C" w14:textId="77777777" w:rsidR="005A5AFF" w:rsidRPr="00B94B7D" w:rsidRDefault="005A5AFF" w:rsidP="006326B7">
                  <w:pPr>
                    <w:jc w:val="both"/>
                    <w:rPr>
                      <w:b/>
                    </w:rPr>
                  </w:pPr>
                </w:p>
              </w:tc>
              <w:tc>
                <w:tcPr>
                  <w:tcW w:w="4617" w:type="dxa"/>
                  <w:shd w:val="clear" w:color="auto" w:fill="auto"/>
                </w:tcPr>
                <w:p w14:paraId="093FB2AF" w14:textId="77777777" w:rsidR="005A5AFF" w:rsidRPr="00B94B7D" w:rsidRDefault="005A5AFF" w:rsidP="006326B7">
                  <w:pPr>
                    <w:jc w:val="both"/>
                    <w:rPr>
                      <w:b/>
                    </w:rPr>
                  </w:pPr>
                  <w:r w:rsidRPr="00B94B7D">
                    <w:rPr>
                      <w:b/>
                    </w:rPr>
                    <w:t>ГУНП в Луганській області</w:t>
                  </w:r>
                </w:p>
                <w:p w14:paraId="6BB6A236" w14:textId="77777777" w:rsidR="005A5AFF" w:rsidRPr="00B94B7D" w:rsidRDefault="005A5AFF" w:rsidP="006326B7">
                  <w:pPr>
                    <w:jc w:val="both"/>
                  </w:pPr>
                  <w:r w:rsidRPr="00B94B7D">
                    <w:t xml:space="preserve">м. Сєвєродонецьк, вул. </w:t>
                  </w:r>
                  <w:proofErr w:type="spellStart"/>
                  <w:r w:rsidRPr="00B94B7D">
                    <w:t>Вілєсова</w:t>
                  </w:r>
                  <w:proofErr w:type="spellEnd"/>
                  <w:r w:rsidRPr="00B94B7D">
                    <w:t>, 1, 93406</w:t>
                  </w:r>
                </w:p>
                <w:p w14:paraId="5879EC20" w14:textId="77777777" w:rsidR="005A5AFF" w:rsidRPr="00B94B7D" w:rsidRDefault="005A5AFF" w:rsidP="006326B7">
                  <w:pPr>
                    <w:jc w:val="both"/>
                  </w:pPr>
                  <w:proofErr w:type="spellStart"/>
                  <w:r w:rsidRPr="00B94B7D">
                    <w:t>тел</w:t>
                  </w:r>
                  <w:proofErr w:type="spellEnd"/>
                  <w:r w:rsidRPr="00B94B7D">
                    <w:t>./факс (06452) 4-20-42, 4-11-04</w:t>
                  </w:r>
                </w:p>
                <w:p w14:paraId="586460DD" w14:textId="77777777" w:rsidR="005A5AFF" w:rsidRPr="00B94B7D" w:rsidRDefault="005A5AFF" w:rsidP="006326B7">
                  <w:pPr>
                    <w:jc w:val="both"/>
                  </w:pPr>
                  <w:r w:rsidRPr="00B94B7D">
                    <w:t>р/р UA 328201720343160001000092649</w:t>
                  </w:r>
                </w:p>
                <w:p w14:paraId="1DE4E4F0" w14:textId="77777777" w:rsidR="005A5AFF" w:rsidRPr="00B94B7D" w:rsidRDefault="005A5AFF" w:rsidP="006326B7">
                  <w:pPr>
                    <w:jc w:val="both"/>
                  </w:pPr>
                  <w:r w:rsidRPr="00B94B7D">
                    <w:t>р/р UA598201720343191001600092649</w:t>
                  </w:r>
                </w:p>
                <w:p w14:paraId="712F9F2E" w14:textId="77777777" w:rsidR="005A5AFF" w:rsidRPr="00B94B7D" w:rsidRDefault="005A5AFF" w:rsidP="006326B7">
                  <w:pPr>
                    <w:jc w:val="both"/>
                  </w:pPr>
                  <w:r w:rsidRPr="00B94B7D">
                    <w:t>в Державній казначейській службі України, м. Київ</w:t>
                  </w:r>
                </w:p>
                <w:p w14:paraId="4AFA994D" w14:textId="77777777" w:rsidR="005A5AFF" w:rsidRPr="00B94B7D" w:rsidRDefault="005A5AFF" w:rsidP="006326B7">
                  <w:pPr>
                    <w:jc w:val="both"/>
                  </w:pPr>
                  <w:r w:rsidRPr="00B94B7D">
                    <w:t>код за ЄДРПОУ 40108845</w:t>
                  </w:r>
                </w:p>
              </w:tc>
            </w:tr>
            <w:tr w:rsidR="005A5AFF" w:rsidRPr="00B94B7D" w14:paraId="1C607199" w14:textId="77777777" w:rsidTr="007E7CE7">
              <w:trPr>
                <w:trHeight w:val="563"/>
              </w:trPr>
              <w:tc>
                <w:tcPr>
                  <w:tcW w:w="5164" w:type="dxa"/>
                </w:tcPr>
                <w:p w14:paraId="1C8D7CEC" w14:textId="77777777" w:rsidR="005A5AFF" w:rsidRDefault="005A5AFF" w:rsidP="006326B7">
                  <w:r w:rsidRPr="00190119">
                    <w:rPr>
                      <w:b/>
                    </w:rPr>
                    <w:t>Від Покупця</w:t>
                  </w:r>
                  <w:r w:rsidRPr="00190119">
                    <w:t>:</w:t>
                  </w:r>
                </w:p>
                <w:p w14:paraId="7AFE3BA1" w14:textId="77777777" w:rsidR="005A5AFF" w:rsidRPr="00190119" w:rsidRDefault="005A5AFF" w:rsidP="006326B7"/>
                <w:p w14:paraId="06427DC9" w14:textId="4F8275C8" w:rsidR="005A5AFF" w:rsidRPr="00B94B7D" w:rsidRDefault="00190DBF" w:rsidP="006326B7">
                  <w:pPr>
                    <w:rPr>
                      <w:b/>
                    </w:rPr>
                  </w:pPr>
                  <w:r>
                    <w:t>_____________________</w:t>
                  </w:r>
                  <w:r w:rsidRPr="00190119">
                    <w:t>______________</w:t>
                  </w:r>
                </w:p>
              </w:tc>
              <w:tc>
                <w:tcPr>
                  <w:tcW w:w="4617" w:type="dxa"/>
                  <w:shd w:val="clear" w:color="auto" w:fill="auto"/>
                </w:tcPr>
                <w:p w14:paraId="3FE049E2" w14:textId="77777777" w:rsidR="005A5AFF" w:rsidRPr="00B94B7D" w:rsidRDefault="005A5AFF" w:rsidP="006326B7">
                  <w:r w:rsidRPr="00B94B7D">
                    <w:rPr>
                      <w:b/>
                    </w:rPr>
                    <w:t>Від Замовника</w:t>
                  </w:r>
                  <w:r w:rsidRPr="00B94B7D">
                    <w:t>:</w:t>
                  </w:r>
                </w:p>
                <w:p w14:paraId="1A7F2FFB" w14:textId="77777777" w:rsidR="005A5AFF" w:rsidRPr="00B94B7D" w:rsidRDefault="005A5AFF" w:rsidP="006326B7">
                  <w:r w:rsidRPr="00B94B7D">
                    <w:t>_____________________________</w:t>
                  </w:r>
                </w:p>
              </w:tc>
            </w:tr>
          </w:tbl>
          <w:p w14:paraId="3AF2C403" w14:textId="77777777" w:rsidR="005A5AFF" w:rsidRPr="00B94B7D" w:rsidRDefault="005A5AFF" w:rsidP="006326B7">
            <w:pPr>
              <w:rPr>
                <w:color w:val="000000"/>
              </w:rPr>
            </w:pPr>
          </w:p>
        </w:tc>
        <w:tc>
          <w:tcPr>
            <w:tcW w:w="5220" w:type="dxa"/>
          </w:tcPr>
          <w:p w14:paraId="0E56813B" w14:textId="77777777" w:rsidR="005A5AFF" w:rsidRPr="00B94B7D" w:rsidRDefault="005A5AFF" w:rsidP="006326B7">
            <w:pPr>
              <w:shd w:val="clear" w:color="auto" w:fill="FFFFFF"/>
              <w:rPr>
                <w:color w:val="000000"/>
                <w:lang w:eastAsia="x-none"/>
              </w:rPr>
            </w:pPr>
          </w:p>
        </w:tc>
      </w:tr>
    </w:tbl>
    <w:p w14:paraId="515C595F" w14:textId="77777777" w:rsidR="00DC6E88" w:rsidRDefault="00DC6E88"/>
    <w:sectPr w:rsidR="00DC6E88" w:rsidSect="009429B2">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88"/>
    <w:rsid w:val="00190DBF"/>
    <w:rsid w:val="005A5AFF"/>
    <w:rsid w:val="007E7CE7"/>
    <w:rsid w:val="009429B2"/>
    <w:rsid w:val="00BD3E92"/>
    <w:rsid w:val="00CE542C"/>
    <w:rsid w:val="00DC6E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B07B"/>
  <w15:chartTrackingRefBased/>
  <w15:docId w15:val="{CFBC2F1C-9038-4FD3-B3C0-B7779FA5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AFF"/>
    <w:pPr>
      <w:spacing w:after="0" w:line="240" w:lineRule="auto"/>
    </w:pPr>
    <w:rPr>
      <w:rFonts w:ascii="Times New Roman" w:eastAsia="Arial" w:hAnsi="Times New Roman" w:cs="Times New Roman"/>
      <w:color w:val="00000A"/>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5AFF"/>
    <w:pPr>
      <w:spacing w:after="140" w:line="276" w:lineRule="auto"/>
    </w:pPr>
  </w:style>
  <w:style w:type="character" w:customStyle="1" w:styleId="a4">
    <w:name w:val="Основний текст Знак"/>
    <w:basedOn w:val="a0"/>
    <w:link w:val="a3"/>
    <w:rsid w:val="005A5AFF"/>
    <w:rPr>
      <w:rFonts w:ascii="Times New Roman" w:eastAsia="Arial" w:hAnsi="Times New Roman" w:cs="Times New Roman"/>
      <w:color w:val="00000A"/>
      <w:kern w:val="0"/>
      <w:sz w:val="24"/>
      <w:szCs w:val="24"/>
      <w:lang w:eastAsia="ru-RU"/>
      <w14:ligatures w14:val="none"/>
    </w:rPr>
  </w:style>
  <w:style w:type="paragraph" w:styleId="a5">
    <w:name w:val="Plain Text"/>
    <w:basedOn w:val="a"/>
    <w:link w:val="a6"/>
    <w:rsid w:val="005A5AFF"/>
    <w:rPr>
      <w:rFonts w:ascii="Courier New" w:eastAsia="Times New Roman" w:hAnsi="Courier New"/>
      <w:color w:val="auto"/>
      <w:sz w:val="20"/>
      <w:szCs w:val="20"/>
    </w:rPr>
  </w:style>
  <w:style w:type="character" w:customStyle="1" w:styleId="a6">
    <w:name w:val="Текст Знак"/>
    <w:basedOn w:val="a0"/>
    <w:link w:val="a5"/>
    <w:rsid w:val="005A5AFF"/>
    <w:rPr>
      <w:rFonts w:ascii="Courier New" w:eastAsia="Times New Roman" w:hAnsi="Courier New"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17350</Words>
  <Characters>9891</Characters>
  <Application>Microsoft Office Word</Application>
  <DocSecurity>0</DocSecurity>
  <Lines>82</Lines>
  <Paragraphs>54</Paragraphs>
  <ScaleCrop>false</ScaleCrop>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6</cp:revision>
  <dcterms:created xsi:type="dcterms:W3CDTF">2024-02-27T08:40:00Z</dcterms:created>
  <dcterms:modified xsi:type="dcterms:W3CDTF">2024-02-27T08:44:00Z</dcterms:modified>
</cp:coreProperties>
</file>