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ECD" w:rsidRPr="009842E7" w:rsidRDefault="00AE1ECD" w:rsidP="00AE1ECD">
      <w:pPr>
        <w:widowControl w:val="0"/>
        <w:suppressAutoHyphens/>
        <w:spacing w:after="0" w:line="240" w:lineRule="auto"/>
        <w:jc w:val="center"/>
        <w:textAlignment w:val="baseline"/>
        <w:rPr>
          <w:rFonts w:ascii="Times New Roman" w:hAnsi="Times New Roman"/>
          <w:b/>
          <w:bCs/>
          <w:iCs/>
          <w:sz w:val="28"/>
          <w:szCs w:val="28"/>
        </w:rPr>
      </w:pPr>
      <w:r w:rsidRPr="009842E7">
        <w:rPr>
          <w:rFonts w:ascii="Times New Roman" w:hAnsi="Times New Roman"/>
          <w:b/>
          <w:bCs/>
          <w:iCs/>
          <w:sz w:val="28"/>
          <w:szCs w:val="28"/>
        </w:rPr>
        <w:t>ДЕПАРТАМЕНТ ЦИФРОВОЇ ТРАНСФОРМАЦІЇ</w:t>
      </w:r>
    </w:p>
    <w:p w:rsidR="00AE1ECD" w:rsidRPr="009842E7" w:rsidRDefault="00AE1ECD" w:rsidP="00AE1ECD">
      <w:pPr>
        <w:widowControl w:val="0"/>
        <w:suppressAutoHyphens/>
        <w:spacing w:after="0" w:line="240" w:lineRule="auto"/>
        <w:jc w:val="center"/>
        <w:textAlignment w:val="baseline"/>
        <w:rPr>
          <w:rFonts w:ascii="Times New Roman" w:hAnsi="Times New Roman"/>
          <w:b/>
          <w:bCs/>
          <w:iCs/>
          <w:sz w:val="28"/>
          <w:szCs w:val="28"/>
        </w:rPr>
      </w:pPr>
      <w:r w:rsidRPr="009842E7">
        <w:rPr>
          <w:rFonts w:ascii="Times New Roman" w:hAnsi="Times New Roman"/>
          <w:b/>
          <w:bCs/>
          <w:iCs/>
          <w:sz w:val="28"/>
          <w:szCs w:val="28"/>
        </w:rPr>
        <w:t>ТЕРНОПІЛЬСЬКОЇ ОБЛАСНОЇ ДЕРЖАВНОЇ АДМІНІСТРАЦІЇ</w:t>
      </w:r>
    </w:p>
    <w:p w:rsidR="00BF5AA7" w:rsidRPr="009842E7" w:rsidRDefault="00BF5AA7" w:rsidP="00BF5AA7">
      <w:pPr>
        <w:contextualSpacing/>
        <w:jc w:val="center"/>
        <w:rPr>
          <w:rFonts w:ascii="Times New Roman" w:hAnsi="Times New Roman" w:cs="Times New Roman"/>
          <w:b/>
          <w:sz w:val="28"/>
          <w:szCs w:val="28"/>
        </w:rPr>
      </w:pPr>
    </w:p>
    <w:p w:rsidR="00BF5AA7" w:rsidRPr="009842E7" w:rsidRDefault="00BF5AA7" w:rsidP="00BF5AA7">
      <w:pPr>
        <w:rPr>
          <w:rFonts w:ascii="Times New Roman" w:hAnsi="Times New Roman" w:cs="Times New Roman"/>
          <w:sz w:val="28"/>
          <w:szCs w:val="28"/>
        </w:rPr>
      </w:pPr>
    </w:p>
    <w:p w:rsidR="00BF5AA7" w:rsidRPr="009842E7" w:rsidRDefault="00BF5AA7" w:rsidP="00BF5AA7">
      <w:pPr>
        <w:rPr>
          <w:rFonts w:ascii="Times New Roman" w:hAnsi="Times New Roman" w:cs="Times New Roman"/>
          <w:sz w:val="28"/>
          <w:szCs w:val="28"/>
        </w:rPr>
      </w:pPr>
    </w:p>
    <w:p w:rsidR="00AE1ECD" w:rsidRPr="009842E7" w:rsidRDefault="00AE1ECD" w:rsidP="00AE1ECD">
      <w:pPr>
        <w:pStyle w:val="1b"/>
        <w:spacing w:after="0" w:line="240" w:lineRule="auto"/>
        <w:ind w:left="5387"/>
        <w:rPr>
          <w:sz w:val="28"/>
          <w:szCs w:val="28"/>
          <w:lang w:val="uk-UA"/>
        </w:rPr>
      </w:pPr>
      <w:r w:rsidRPr="009842E7">
        <w:rPr>
          <w:b/>
          <w:bCs/>
          <w:sz w:val="28"/>
          <w:szCs w:val="28"/>
          <w:lang w:val="uk-UA"/>
        </w:rPr>
        <w:t>ЗАТВЕРДЖЕНО</w:t>
      </w:r>
    </w:p>
    <w:p w:rsidR="00AE1ECD" w:rsidRPr="009842E7" w:rsidRDefault="00AE1ECD" w:rsidP="00AE1ECD">
      <w:pPr>
        <w:pStyle w:val="1b"/>
        <w:spacing w:after="0" w:line="240" w:lineRule="auto"/>
        <w:ind w:left="5387"/>
        <w:rPr>
          <w:b/>
          <w:bCs/>
          <w:sz w:val="28"/>
          <w:szCs w:val="28"/>
          <w:lang w:val="uk-UA"/>
        </w:rPr>
      </w:pPr>
      <w:r w:rsidRPr="009842E7">
        <w:rPr>
          <w:b/>
          <w:bCs/>
          <w:sz w:val="28"/>
          <w:szCs w:val="28"/>
          <w:lang w:val="uk-UA"/>
        </w:rPr>
        <w:t>Протоколом №</w:t>
      </w:r>
      <w:r w:rsidR="009A1C65" w:rsidRPr="009842E7">
        <w:rPr>
          <w:b/>
          <w:bCs/>
          <w:sz w:val="28"/>
          <w:szCs w:val="28"/>
        </w:rPr>
        <w:t>1</w:t>
      </w:r>
      <w:r w:rsidR="00EE73D2">
        <w:rPr>
          <w:b/>
          <w:bCs/>
          <w:sz w:val="28"/>
          <w:szCs w:val="28"/>
          <w:lang w:val="uk-UA"/>
        </w:rPr>
        <w:t>7</w:t>
      </w:r>
      <w:r w:rsidRPr="009842E7">
        <w:rPr>
          <w:b/>
          <w:bCs/>
          <w:sz w:val="28"/>
          <w:szCs w:val="28"/>
          <w:lang w:val="uk-UA"/>
        </w:rPr>
        <w:t xml:space="preserve"> від </w:t>
      </w:r>
      <w:r w:rsidR="009A1C65" w:rsidRPr="009842E7">
        <w:rPr>
          <w:b/>
          <w:bCs/>
          <w:sz w:val="28"/>
          <w:szCs w:val="28"/>
        </w:rPr>
        <w:t>1</w:t>
      </w:r>
      <w:r w:rsidR="00EE73D2">
        <w:rPr>
          <w:b/>
          <w:bCs/>
          <w:sz w:val="28"/>
          <w:szCs w:val="28"/>
          <w:lang w:val="uk-UA"/>
        </w:rPr>
        <w:t>9</w:t>
      </w:r>
      <w:r w:rsidRPr="009842E7">
        <w:rPr>
          <w:b/>
          <w:bCs/>
          <w:sz w:val="28"/>
          <w:szCs w:val="28"/>
          <w:lang w:val="uk-UA"/>
        </w:rPr>
        <w:t>.</w:t>
      </w:r>
      <w:r w:rsidR="0054555A" w:rsidRPr="009842E7">
        <w:rPr>
          <w:b/>
          <w:bCs/>
          <w:sz w:val="28"/>
          <w:szCs w:val="28"/>
          <w:lang w:val="uk-UA"/>
        </w:rPr>
        <w:t>0</w:t>
      </w:r>
      <w:r w:rsidR="009842E7" w:rsidRPr="009842E7">
        <w:rPr>
          <w:b/>
          <w:bCs/>
          <w:sz w:val="28"/>
          <w:szCs w:val="28"/>
          <w:lang w:val="uk-UA"/>
        </w:rPr>
        <w:t>7</w:t>
      </w:r>
      <w:r w:rsidRPr="009842E7">
        <w:rPr>
          <w:b/>
          <w:bCs/>
          <w:sz w:val="28"/>
          <w:szCs w:val="28"/>
          <w:lang w:val="uk-UA"/>
        </w:rPr>
        <w:t>.2023</w:t>
      </w:r>
    </w:p>
    <w:p w:rsidR="00AE1ECD" w:rsidRPr="00FB358B" w:rsidRDefault="00AE1ECD" w:rsidP="00AE1ECD">
      <w:pPr>
        <w:pStyle w:val="1b"/>
        <w:spacing w:after="0" w:line="240" w:lineRule="auto"/>
        <w:ind w:left="5387"/>
        <w:rPr>
          <w:b/>
          <w:bCs/>
          <w:iCs/>
          <w:sz w:val="28"/>
          <w:szCs w:val="28"/>
          <w:highlight w:val="yellow"/>
          <w:lang w:val="uk-UA"/>
        </w:rPr>
      </w:pPr>
    </w:p>
    <w:p w:rsidR="00AE1ECD" w:rsidRPr="00881848" w:rsidRDefault="00AE1ECD" w:rsidP="00AE1ECD">
      <w:pPr>
        <w:pStyle w:val="1b"/>
        <w:spacing w:after="0" w:line="240" w:lineRule="auto"/>
        <w:ind w:left="5387"/>
        <w:rPr>
          <w:iCs/>
          <w:sz w:val="28"/>
          <w:szCs w:val="28"/>
          <w:lang w:val="uk-UA"/>
        </w:rPr>
      </w:pPr>
      <w:r w:rsidRPr="00881848">
        <w:rPr>
          <w:iCs/>
          <w:sz w:val="28"/>
          <w:szCs w:val="28"/>
          <w:lang w:val="uk-UA"/>
        </w:rPr>
        <w:t>Уповноважена особа</w:t>
      </w:r>
    </w:p>
    <w:p w:rsidR="00AE1ECD" w:rsidRPr="00881848" w:rsidRDefault="00AE1ECD" w:rsidP="00AE1ECD">
      <w:pPr>
        <w:pStyle w:val="1b"/>
        <w:spacing w:after="0" w:line="240" w:lineRule="auto"/>
        <w:ind w:left="5387"/>
        <w:rPr>
          <w:b/>
          <w:bCs/>
          <w:iCs/>
          <w:sz w:val="28"/>
          <w:szCs w:val="28"/>
          <w:lang w:val="uk-UA"/>
        </w:rPr>
      </w:pPr>
    </w:p>
    <w:p w:rsidR="00BF5AA7" w:rsidRPr="00DD681C" w:rsidRDefault="00AE1ECD" w:rsidP="00881848">
      <w:pPr>
        <w:pStyle w:val="1b"/>
        <w:spacing w:after="0" w:line="240" w:lineRule="auto"/>
        <w:ind w:left="5387"/>
        <w:rPr>
          <w:b/>
          <w:sz w:val="28"/>
        </w:rPr>
      </w:pPr>
      <w:r w:rsidRPr="00881848">
        <w:rPr>
          <w:b/>
          <w:bCs/>
          <w:iCs/>
          <w:sz w:val="28"/>
          <w:szCs w:val="28"/>
          <w:lang w:val="uk-UA"/>
        </w:rPr>
        <w:t xml:space="preserve">_____________ </w:t>
      </w:r>
      <w:r w:rsidR="00881848" w:rsidRPr="00881848">
        <w:rPr>
          <w:iCs/>
          <w:sz w:val="28"/>
          <w:szCs w:val="28"/>
          <w:lang w:val="uk-UA"/>
        </w:rPr>
        <w:t>Ольга ТРОФИМЧУК</w:t>
      </w:r>
    </w:p>
    <w:p w:rsidR="00BF5AA7" w:rsidRPr="00DD681C" w:rsidRDefault="00BF5AA7" w:rsidP="00BF5AA7">
      <w:pPr>
        <w:jc w:val="center"/>
        <w:rPr>
          <w:rFonts w:ascii="Times New Roman" w:hAnsi="Times New Roman" w:cs="Times New Roman"/>
          <w:b/>
          <w:sz w:val="28"/>
        </w:rPr>
      </w:pPr>
    </w:p>
    <w:p w:rsidR="00A318DD" w:rsidRPr="00DD681C" w:rsidRDefault="00A318DD" w:rsidP="00BF5AA7">
      <w:pPr>
        <w:jc w:val="center"/>
        <w:rPr>
          <w:rFonts w:ascii="Times New Roman" w:hAnsi="Times New Roman" w:cs="Times New Roman"/>
          <w:b/>
          <w:sz w:val="28"/>
        </w:rPr>
      </w:pPr>
    </w:p>
    <w:p w:rsidR="00A318DD" w:rsidRPr="00DD681C" w:rsidRDefault="00A318DD" w:rsidP="00BF5AA7">
      <w:pPr>
        <w:jc w:val="center"/>
        <w:rPr>
          <w:rFonts w:ascii="Times New Roman" w:hAnsi="Times New Roman" w:cs="Times New Roman"/>
          <w:b/>
          <w:sz w:val="28"/>
        </w:rPr>
      </w:pPr>
    </w:p>
    <w:p w:rsidR="00BF5AA7" w:rsidRPr="00DD681C" w:rsidRDefault="00BF5AA7" w:rsidP="00BF5AA7">
      <w:pPr>
        <w:contextualSpacing/>
        <w:jc w:val="center"/>
        <w:rPr>
          <w:rFonts w:ascii="Times New Roman" w:hAnsi="Times New Roman" w:cs="Times New Roman"/>
          <w:b/>
          <w:sz w:val="28"/>
        </w:rPr>
      </w:pPr>
      <w:r w:rsidRPr="00DD681C">
        <w:rPr>
          <w:rFonts w:ascii="Times New Roman" w:hAnsi="Times New Roman" w:cs="Times New Roman"/>
          <w:b/>
          <w:sz w:val="28"/>
        </w:rPr>
        <w:t>ТЕНДЕРНА ДОКУМЕНТАЦІЯ</w:t>
      </w:r>
    </w:p>
    <w:p w:rsidR="00BF5AA7" w:rsidRPr="00DD681C" w:rsidRDefault="00BF5AA7" w:rsidP="00BF5AA7">
      <w:pPr>
        <w:contextualSpacing/>
        <w:jc w:val="center"/>
        <w:rPr>
          <w:rFonts w:ascii="Times New Roman" w:hAnsi="Times New Roman" w:cs="Times New Roman"/>
          <w:b/>
          <w:sz w:val="28"/>
        </w:rPr>
      </w:pPr>
    </w:p>
    <w:p w:rsidR="00BF5AA7" w:rsidRPr="00DD681C" w:rsidRDefault="00512CC6" w:rsidP="00BF5AA7">
      <w:pPr>
        <w:jc w:val="center"/>
        <w:rPr>
          <w:rFonts w:ascii="Times New Roman" w:hAnsi="Times New Roman" w:cs="Times New Roman"/>
          <w:b/>
          <w:sz w:val="28"/>
        </w:rPr>
      </w:pPr>
      <w:r w:rsidRPr="00DD681C">
        <w:rPr>
          <w:rFonts w:ascii="Times New Roman" w:hAnsi="Times New Roman" w:cs="Times New Roman"/>
          <w:b/>
          <w:sz w:val="28"/>
        </w:rPr>
        <w:t>н</w:t>
      </w:r>
      <w:r w:rsidR="00476B4C" w:rsidRPr="00DD681C">
        <w:rPr>
          <w:rFonts w:ascii="Times New Roman" w:hAnsi="Times New Roman" w:cs="Times New Roman"/>
          <w:b/>
          <w:sz w:val="28"/>
        </w:rPr>
        <w:t>а закупівлю:</w:t>
      </w:r>
    </w:p>
    <w:p w:rsidR="00E664DA" w:rsidRPr="00E664DA" w:rsidRDefault="00EE73D2" w:rsidP="00E664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Ліцензі</w:t>
      </w:r>
      <w:r w:rsidR="00AC0776">
        <w:rPr>
          <w:rFonts w:ascii="Times New Roman" w:hAnsi="Times New Roman" w:cs="Times New Roman"/>
          <w:b/>
          <w:sz w:val="28"/>
          <w:szCs w:val="28"/>
        </w:rPr>
        <w:t>йне програмне забезпечення</w:t>
      </w:r>
      <w:r w:rsidR="00E664DA" w:rsidRPr="00E664DA">
        <w:rPr>
          <w:rFonts w:ascii="Times New Roman" w:hAnsi="Times New Roman" w:cs="Times New Roman"/>
          <w:b/>
          <w:iCs/>
          <w:sz w:val="28"/>
          <w:szCs w:val="28"/>
        </w:rPr>
        <w:t xml:space="preserve"> системи електронного документообігу </w:t>
      </w:r>
    </w:p>
    <w:p w:rsidR="00E664DA" w:rsidRPr="00E664DA" w:rsidRDefault="00E664DA" w:rsidP="00E664DA">
      <w:pPr>
        <w:spacing w:after="0" w:line="240" w:lineRule="auto"/>
        <w:jc w:val="center"/>
        <w:rPr>
          <w:rFonts w:ascii="Times New Roman" w:hAnsi="Times New Roman" w:cs="Times New Roman"/>
          <w:b/>
          <w:i/>
          <w:sz w:val="28"/>
          <w:szCs w:val="28"/>
        </w:rPr>
      </w:pPr>
    </w:p>
    <w:p w:rsidR="00E664DA" w:rsidRPr="00E664DA" w:rsidRDefault="00E664DA" w:rsidP="00E664DA">
      <w:pPr>
        <w:spacing w:after="0" w:line="240" w:lineRule="auto"/>
        <w:jc w:val="center"/>
        <w:rPr>
          <w:rFonts w:ascii="Times New Roman" w:hAnsi="Times New Roman" w:cs="Times New Roman"/>
          <w:i/>
          <w:sz w:val="28"/>
          <w:szCs w:val="28"/>
        </w:rPr>
      </w:pPr>
      <w:r w:rsidRPr="00E664DA">
        <w:rPr>
          <w:rFonts w:ascii="Times New Roman" w:hAnsi="Times New Roman" w:cs="Times New Roman"/>
          <w:bCs/>
          <w:i/>
          <w:iCs/>
          <w:sz w:val="28"/>
          <w:szCs w:val="28"/>
        </w:rPr>
        <w:t>(показник національного класифікатора України ДК 021:2015 “Єдиний закупівельний словник” – ДК 021:2015</w:t>
      </w:r>
      <w:r w:rsidRPr="00E664DA">
        <w:rPr>
          <w:rFonts w:ascii="Times New Roman" w:hAnsi="Times New Roman" w:cs="Times New Roman"/>
          <w:i/>
          <w:sz w:val="28"/>
          <w:szCs w:val="28"/>
        </w:rPr>
        <w:t>:</w:t>
      </w:r>
      <w:r w:rsidRPr="00E664DA">
        <w:rPr>
          <w:rFonts w:ascii="Times New Roman" w:hAnsi="Times New Roman" w:cs="Times New Roman"/>
          <w:color w:val="000000"/>
          <w:spacing w:val="2"/>
          <w:sz w:val="28"/>
          <w:szCs w:val="28"/>
        </w:rPr>
        <w:t xml:space="preserve"> </w:t>
      </w:r>
      <w:r w:rsidRPr="00E664DA">
        <w:rPr>
          <w:rFonts w:ascii="Times New Roman" w:hAnsi="Times New Roman" w:cs="Times New Roman"/>
          <w:i/>
          <w:color w:val="000000"/>
          <w:spacing w:val="2"/>
          <w:sz w:val="28"/>
          <w:szCs w:val="28"/>
        </w:rPr>
        <w:t>48310000-4</w:t>
      </w:r>
      <w:r w:rsidRPr="00E664DA">
        <w:rPr>
          <w:rFonts w:ascii="Times New Roman" w:hAnsi="Times New Roman" w:cs="Times New Roman"/>
          <w:i/>
          <w:sz w:val="28"/>
          <w:szCs w:val="28"/>
        </w:rPr>
        <w:t>: Пакети програмного забезпечення для створення документів)</w:t>
      </w:r>
    </w:p>
    <w:p w:rsidR="00C309EB" w:rsidRPr="00DD681C" w:rsidRDefault="00C309EB" w:rsidP="00C309EB">
      <w:pPr>
        <w:contextualSpacing/>
        <w:jc w:val="center"/>
        <w:rPr>
          <w:rFonts w:ascii="Times New Roman" w:hAnsi="Times New Roman" w:cs="Times New Roman"/>
          <w:b/>
          <w:sz w:val="28"/>
        </w:rPr>
      </w:pPr>
    </w:p>
    <w:p w:rsidR="008879B1" w:rsidRPr="00DD681C" w:rsidRDefault="008879B1" w:rsidP="0045654A">
      <w:pPr>
        <w:contextualSpacing/>
        <w:jc w:val="center"/>
        <w:rPr>
          <w:rFonts w:ascii="Times New Roman" w:hAnsi="Times New Roman" w:cs="Times New Roman"/>
          <w:b/>
          <w:sz w:val="28"/>
        </w:rPr>
      </w:pPr>
    </w:p>
    <w:p w:rsidR="008879B1" w:rsidRPr="00DD681C" w:rsidRDefault="008879B1" w:rsidP="00C309EB">
      <w:pPr>
        <w:contextualSpacing/>
        <w:jc w:val="center"/>
        <w:rPr>
          <w:rFonts w:ascii="Times New Roman" w:hAnsi="Times New Roman" w:cs="Times New Roman"/>
          <w:b/>
          <w:sz w:val="28"/>
        </w:rPr>
      </w:pPr>
    </w:p>
    <w:p w:rsidR="00C309EB" w:rsidRPr="00DD681C" w:rsidRDefault="00C309EB" w:rsidP="00C309EB">
      <w:pPr>
        <w:contextualSpacing/>
        <w:jc w:val="center"/>
        <w:rPr>
          <w:rFonts w:ascii="Times New Roman" w:hAnsi="Times New Roman" w:cs="Times New Roman"/>
          <w:b/>
          <w:sz w:val="28"/>
        </w:rPr>
      </w:pPr>
    </w:p>
    <w:p w:rsidR="00BF5AA7" w:rsidRPr="00DD681C" w:rsidRDefault="00476B4C" w:rsidP="00BF5AA7">
      <w:pPr>
        <w:jc w:val="center"/>
        <w:rPr>
          <w:rFonts w:ascii="Times New Roman" w:hAnsi="Times New Roman" w:cs="Times New Roman"/>
          <w:b/>
          <w:sz w:val="28"/>
        </w:rPr>
      </w:pPr>
      <w:r w:rsidRPr="00DD681C">
        <w:rPr>
          <w:rFonts w:ascii="Times New Roman" w:hAnsi="Times New Roman" w:cs="Times New Roman"/>
          <w:b/>
          <w:sz w:val="28"/>
        </w:rPr>
        <w:t>ПРОЦЕДУРА ЗАКУПІВЛІ – ВІДКРИТІ ТОРГИ</w:t>
      </w:r>
      <w:r w:rsidRPr="00DD681C">
        <w:rPr>
          <w:rFonts w:ascii="Times New Roman" w:hAnsi="Times New Roman" w:cs="Times New Roman"/>
          <w:b/>
          <w:sz w:val="28"/>
          <w:lang w:val="ru-RU"/>
        </w:rPr>
        <w:t xml:space="preserve"> </w:t>
      </w:r>
      <w:r w:rsidRPr="00DD681C">
        <w:rPr>
          <w:rFonts w:ascii="Times New Roman" w:hAnsi="Times New Roman" w:cs="Times New Roman"/>
          <w:b/>
          <w:sz w:val="28"/>
        </w:rPr>
        <w:t>З ОСОБЛИВОСТЯМИ</w:t>
      </w:r>
    </w:p>
    <w:p w:rsidR="00603D51" w:rsidRDefault="00603D51" w:rsidP="00BF5AA7">
      <w:pPr>
        <w:jc w:val="center"/>
        <w:rPr>
          <w:rFonts w:ascii="Times New Roman" w:hAnsi="Times New Roman" w:cs="Times New Roman"/>
          <w:b/>
          <w:sz w:val="28"/>
          <w:highlight w:val="yellow"/>
        </w:rPr>
      </w:pPr>
    </w:p>
    <w:p w:rsidR="0045654A" w:rsidRPr="00DD681C" w:rsidRDefault="0045654A" w:rsidP="00BF5AA7">
      <w:pPr>
        <w:jc w:val="center"/>
        <w:rPr>
          <w:rFonts w:ascii="Times New Roman" w:hAnsi="Times New Roman" w:cs="Times New Roman"/>
          <w:b/>
          <w:sz w:val="28"/>
          <w:highlight w:val="yellow"/>
        </w:rPr>
      </w:pPr>
    </w:p>
    <w:p w:rsidR="00A318DD" w:rsidRDefault="00A318DD" w:rsidP="00BF5AA7">
      <w:pPr>
        <w:jc w:val="center"/>
        <w:rPr>
          <w:rFonts w:ascii="Times New Roman" w:hAnsi="Times New Roman" w:cs="Times New Roman"/>
          <w:b/>
          <w:sz w:val="28"/>
          <w:highlight w:val="yellow"/>
        </w:rPr>
      </w:pPr>
    </w:p>
    <w:p w:rsidR="00EE73D2" w:rsidRDefault="00EE73D2" w:rsidP="00BF5AA7">
      <w:pPr>
        <w:jc w:val="center"/>
        <w:rPr>
          <w:rFonts w:ascii="Times New Roman" w:hAnsi="Times New Roman" w:cs="Times New Roman"/>
          <w:b/>
          <w:sz w:val="28"/>
          <w:highlight w:val="yellow"/>
        </w:rPr>
      </w:pPr>
    </w:p>
    <w:p w:rsidR="00EE73D2" w:rsidRDefault="00EE73D2" w:rsidP="00BF5AA7">
      <w:pPr>
        <w:jc w:val="center"/>
        <w:rPr>
          <w:rFonts w:ascii="Times New Roman" w:hAnsi="Times New Roman" w:cs="Times New Roman"/>
          <w:b/>
          <w:sz w:val="28"/>
          <w:highlight w:val="yellow"/>
        </w:rPr>
      </w:pPr>
    </w:p>
    <w:p w:rsidR="00EE73D2" w:rsidRDefault="00EE73D2" w:rsidP="00BF5AA7">
      <w:pPr>
        <w:jc w:val="center"/>
        <w:rPr>
          <w:rFonts w:ascii="Times New Roman" w:hAnsi="Times New Roman" w:cs="Times New Roman"/>
          <w:b/>
          <w:sz w:val="28"/>
          <w:highlight w:val="yellow"/>
        </w:rPr>
      </w:pPr>
    </w:p>
    <w:p w:rsidR="003C782C" w:rsidRPr="00DD681C" w:rsidRDefault="003C782C" w:rsidP="00BF5AA7">
      <w:pPr>
        <w:contextualSpacing/>
        <w:jc w:val="center"/>
        <w:rPr>
          <w:rFonts w:ascii="Times New Roman" w:hAnsi="Times New Roman" w:cs="Times New Roman"/>
          <w:b/>
          <w:sz w:val="28"/>
          <w:highlight w:val="yellow"/>
        </w:rPr>
      </w:pPr>
    </w:p>
    <w:p w:rsidR="0011518C" w:rsidRPr="00DD681C" w:rsidRDefault="002C4350" w:rsidP="00AF50AE">
      <w:pPr>
        <w:contextualSpacing/>
        <w:jc w:val="center"/>
        <w:rPr>
          <w:rFonts w:ascii="Times New Roman" w:hAnsi="Times New Roman" w:cs="Times New Roman"/>
          <w:b/>
          <w:sz w:val="28"/>
        </w:rPr>
      </w:pPr>
      <w:r>
        <w:rPr>
          <w:rFonts w:ascii="Times New Roman" w:hAnsi="Times New Roman" w:cs="Times New Roman"/>
          <w:b/>
          <w:sz w:val="28"/>
        </w:rPr>
        <w:t>Тернопіль</w:t>
      </w:r>
      <w:r w:rsidR="0011518C" w:rsidRPr="00DD681C">
        <w:rPr>
          <w:rFonts w:ascii="Times New Roman" w:hAnsi="Times New Roman" w:cs="Times New Roman"/>
          <w:b/>
          <w:sz w:val="28"/>
        </w:rPr>
        <w:t>-</w:t>
      </w:r>
      <w:r w:rsidR="00BF5AA7" w:rsidRPr="00DD681C">
        <w:rPr>
          <w:rFonts w:ascii="Times New Roman" w:hAnsi="Times New Roman" w:cs="Times New Roman"/>
          <w:b/>
          <w:sz w:val="28"/>
        </w:rPr>
        <w:t>20</w:t>
      </w:r>
      <w:r w:rsidR="00935B73" w:rsidRPr="00DD681C">
        <w:rPr>
          <w:rFonts w:ascii="Times New Roman" w:hAnsi="Times New Roman" w:cs="Times New Roman"/>
          <w:b/>
          <w:sz w:val="28"/>
        </w:rPr>
        <w:t>2</w:t>
      </w:r>
      <w:r w:rsidR="00A318DD" w:rsidRPr="00DD681C">
        <w:rPr>
          <w:rFonts w:ascii="Times New Roman" w:hAnsi="Times New Roman" w:cs="Times New Roman"/>
          <w:b/>
          <w:sz w:val="28"/>
        </w:rPr>
        <w:t>3</w:t>
      </w:r>
      <w:r w:rsidR="0011518C" w:rsidRPr="00DD681C">
        <w:rPr>
          <w:rFonts w:ascii="Times New Roman" w:hAnsi="Times New Roman" w:cs="Times New Roman"/>
          <w:b/>
          <w:sz w:val="28"/>
        </w:rPr>
        <w:br w:type="page"/>
      </w:r>
    </w:p>
    <w:p w:rsidR="00476B4C" w:rsidRPr="00DD681C" w:rsidRDefault="00476B4C">
      <w:pPr>
        <w:spacing w:after="160" w:line="259" w:lineRule="auto"/>
        <w:rPr>
          <w:rFonts w:ascii="Times New Roman" w:hAnsi="Times New Roman" w:cs="Times New Roman"/>
          <w:highlight w:val="lightGray"/>
        </w:rPr>
      </w:pPr>
    </w:p>
    <w:tbl>
      <w:tblPr>
        <w:tblStyle w:val="a5"/>
        <w:tblW w:w="10019" w:type="dxa"/>
        <w:jc w:val="center"/>
        <w:tblLook w:val="04A0" w:firstRow="1" w:lastRow="0" w:firstColumn="1" w:lastColumn="0" w:noHBand="0" w:noVBand="1"/>
      </w:tblPr>
      <w:tblGrid>
        <w:gridCol w:w="10019"/>
      </w:tblGrid>
      <w:tr w:rsidR="00004E76" w:rsidRPr="00DD681C" w:rsidTr="00800EAD">
        <w:trPr>
          <w:trHeight w:val="416"/>
          <w:jc w:val="center"/>
        </w:trPr>
        <w:tc>
          <w:tcPr>
            <w:tcW w:w="10019" w:type="dxa"/>
            <w:vAlign w:val="center"/>
          </w:tcPr>
          <w:p w:rsidR="00004E76" w:rsidRPr="00DD681C" w:rsidRDefault="00004E76" w:rsidP="00B7106A">
            <w:pPr>
              <w:spacing w:after="0" w:line="240" w:lineRule="auto"/>
              <w:jc w:val="center"/>
              <w:rPr>
                <w:rFonts w:ascii="Times New Roman" w:hAnsi="Times New Roman" w:cs="Times New Roman"/>
                <w:b/>
                <w:sz w:val="24"/>
                <w:highlight w:val="lightGray"/>
              </w:rPr>
            </w:pPr>
            <w:r w:rsidRPr="00DD681C">
              <w:rPr>
                <w:rFonts w:ascii="Times New Roman" w:hAnsi="Times New Roman" w:cs="Times New Roman"/>
                <w:b/>
                <w:sz w:val="24"/>
              </w:rPr>
              <w:t xml:space="preserve">Розділ </w:t>
            </w:r>
            <w:r w:rsidR="00B7106A" w:rsidRPr="00DD681C">
              <w:rPr>
                <w:rFonts w:ascii="Times New Roman" w:hAnsi="Times New Roman" w:cs="Times New Roman"/>
                <w:b/>
                <w:sz w:val="24"/>
                <w:lang w:val="en-US"/>
              </w:rPr>
              <w:t>1</w:t>
            </w:r>
            <w:r w:rsidRPr="00DD681C">
              <w:rPr>
                <w:rFonts w:ascii="Times New Roman" w:hAnsi="Times New Roman" w:cs="Times New Roman"/>
                <w:b/>
                <w:sz w:val="24"/>
              </w:rPr>
              <w:t>. Загальні положення</w:t>
            </w:r>
          </w:p>
        </w:tc>
      </w:tr>
    </w:tbl>
    <w:p w:rsidR="00F067D3" w:rsidRPr="00DD681C" w:rsidRDefault="00F067D3" w:rsidP="00F067D3">
      <w:pPr>
        <w:spacing w:after="0" w:line="240" w:lineRule="auto"/>
        <w:rPr>
          <w:rFonts w:ascii="Times New Roman" w:hAnsi="Times New Roman" w:cs="Times New Roman"/>
          <w:sz w:val="2"/>
          <w:szCs w:val="2"/>
        </w:rPr>
      </w:pPr>
    </w:p>
    <w:tbl>
      <w:tblPr>
        <w:tblStyle w:val="a5"/>
        <w:tblW w:w="10032" w:type="dxa"/>
        <w:jc w:val="center"/>
        <w:tblLayout w:type="fixed"/>
        <w:tblLook w:val="04A0" w:firstRow="1" w:lastRow="0" w:firstColumn="1" w:lastColumn="0" w:noHBand="0" w:noVBand="1"/>
      </w:tblPr>
      <w:tblGrid>
        <w:gridCol w:w="562"/>
        <w:gridCol w:w="3299"/>
        <w:gridCol w:w="6171"/>
      </w:tblGrid>
      <w:tr w:rsidR="00B7106A" w:rsidRPr="00DD681C" w:rsidTr="002B45E7">
        <w:trPr>
          <w:tblHeader/>
          <w:jc w:val="center"/>
        </w:trPr>
        <w:tc>
          <w:tcPr>
            <w:tcW w:w="562" w:type="dxa"/>
            <w:shd w:val="clear" w:color="auto" w:fill="F2F2F2" w:themeFill="background1" w:themeFillShade="F2"/>
          </w:tcPr>
          <w:p w:rsidR="00F067D3" w:rsidRPr="00DD681C" w:rsidRDefault="00F067D3" w:rsidP="003732DA">
            <w:pPr>
              <w:spacing w:after="0" w:line="240" w:lineRule="auto"/>
              <w:jc w:val="center"/>
              <w:rPr>
                <w:rFonts w:ascii="Times New Roman" w:hAnsi="Times New Roman" w:cs="Times New Roman"/>
                <w:b/>
                <w:sz w:val="24"/>
              </w:rPr>
            </w:pPr>
            <w:r w:rsidRPr="00DD681C">
              <w:rPr>
                <w:rFonts w:ascii="Times New Roman" w:hAnsi="Times New Roman" w:cs="Times New Roman"/>
                <w:b/>
                <w:sz w:val="24"/>
              </w:rPr>
              <w:t>1</w:t>
            </w:r>
          </w:p>
        </w:tc>
        <w:tc>
          <w:tcPr>
            <w:tcW w:w="3299" w:type="dxa"/>
            <w:shd w:val="clear" w:color="auto" w:fill="F2F2F2" w:themeFill="background1" w:themeFillShade="F2"/>
          </w:tcPr>
          <w:p w:rsidR="00F067D3" w:rsidRPr="00DD681C" w:rsidRDefault="00F067D3" w:rsidP="003732DA">
            <w:pPr>
              <w:spacing w:after="0" w:line="240" w:lineRule="auto"/>
              <w:jc w:val="center"/>
              <w:rPr>
                <w:rFonts w:ascii="Times New Roman" w:hAnsi="Times New Roman" w:cs="Times New Roman"/>
                <w:b/>
                <w:sz w:val="24"/>
              </w:rPr>
            </w:pPr>
            <w:r w:rsidRPr="00DD681C">
              <w:rPr>
                <w:rFonts w:ascii="Times New Roman" w:hAnsi="Times New Roman" w:cs="Times New Roman"/>
                <w:b/>
                <w:sz w:val="24"/>
              </w:rPr>
              <w:t>2</w:t>
            </w:r>
          </w:p>
        </w:tc>
        <w:tc>
          <w:tcPr>
            <w:tcW w:w="6171" w:type="dxa"/>
            <w:shd w:val="clear" w:color="auto" w:fill="F2F2F2" w:themeFill="background1" w:themeFillShade="F2"/>
          </w:tcPr>
          <w:p w:rsidR="00F067D3" w:rsidRPr="00DD681C" w:rsidRDefault="00F067D3" w:rsidP="002B45E7">
            <w:pPr>
              <w:spacing w:after="0" w:line="238" w:lineRule="auto"/>
              <w:jc w:val="center"/>
              <w:rPr>
                <w:rFonts w:ascii="Times New Roman" w:hAnsi="Times New Roman" w:cs="Times New Roman"/>
                <w:b/>
                <w:sz w:val="24"/>
              </w:rPr>
            </w:pPr>
            <w:r w:rsidRPr="00DD681C">
              <w:rPr>
                <w:rFonts w:ascii="Times New Roman" w:hAnsi="Times New Roman" w:cs="Times New Roman"/>
                <w:b/>
                <w:sz w:val="24"/>
              </w:rPr>
              <w:t>3</w:t>
            </w:r>
          </w:p>
        </w:tc>
      </w:tr>
      <w:tr w:rsidR="00B7106A" w:rsidRPr="00DD681C" w:rsidTr="002B45E7">
        <w:trPr>
          <w:jc w:val="center"/>
        </w:trPr>
        <w:tc>
          <w:tcPr>
            <w:tcW w:w="562" w:type="dxa"/>
          </w:tcPr>
          <w:p w:rsidR="00A318DD" w:rsidRPr="00DD681C" w:rsidRDefault="00A318DD" w:rsidP="00384C25">
            <w:pPr>
              <w:pStyle w:val="a7"/>
              <w:numPr>
                <w:ilvl w:val="0"/>
                <w:numId w:val="4"/>
              </w:numPr>
              <w:tabs>
                <w:tab w:val="left" w:pos="262"/>
              </w:tabs>
              <w:spacing w:after="0" w:line="240" w:lineRule="auto"/>
              <w:ind w:left="-113" w:firstLine="113"/>
              <w:jc w:val="center"/>
              <w:rPr>
                <w:rFonts w:ascii="Times New Roman" w:hAnsi="Times New Roman" w:cs="Times New Roman"/>
                <w:b/>
                <w:sz w:val="24"/>
              </w:rPr>
            </w:pPr>
          </w:p>
        </w:tc>
        <w:tc>
          <w:tcPr>
            <w:tcW w:w="3299" w:type="dxa"/>
          </w:tcPr>
          <w:p w:rsidR="00A318DD" w:rsidRPr="00DD681C" w:rsidRDefault="00A318DD" w:rsidP="00A318DD">
            <w:pPr>
              <w:spacing w:after="0" w:line="240" w:lineRule="auto"/>
              <w:rPr>
                <w:rFonts w:ascii="Times New Roman" w:hAnsi="Times New Roman" w:cs="Times New Roman"/>
                <w:b/>
                <w:sz w:val="24"/>
              </w:rPr>
            </w:pPr>
            <w:r w:rsidRPr="00DD681C">
              <w:rPr>
                <w:rFonts w:ascii="Times New Roman" w:hAnsi="Times New Roman" w:cs="Times New Roman"/>
                <w:b/>
                <w:sz w:val="24"/>
              </w:rPr>
              <w:t>Терміни, які вживаються в тендерній документації</w:t>
            </w:r>
          </w:p>
        </w:tc>
        <w:tc>
          <w:tcPr>
            <w:tcW w:w="6171" w:type="dxa"/>
          </w:tcPr>
          <w:p w:rsidR="00A318DD" w:rsidRPr="00DD681C" w:rsidRDefault="00A318DD" w:rsidP="002B45E7">
            <w:pPr>
              <w:spacing w:after="0" w:line="238" w:lineRule="auto"/>
              <w:jc w:val="both"/>
              <w:rPr>
                <w:rFonts w:ascii="Times New Roman" w:eastAsia="Times New Roman" w:hAnsi="Times New Roman" w:cs="Times New Roman"/>
                <w:color w:val="000000" w:themeColor="text1"/>
                <w:sz w:val="24"/>
                <w:szCs w:val="24"/>
              </w:rPr>
            </w:pPr>
            <w:r w:rsidRPr="00DD681C">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D681C">
              <w:rPr>
                <w:rFonts w:ascii="Times New Roman" w:eastAsia="Times New Roman" w:hAnsi="Times New Roman" w:cs="Times New Roman"/>
                <w:color w:val="000000" w:themeColor="text1"/>
                <w:sz w:val="24"/>
                <w:szCs w:val="24"/>
              </w:rPr>
              <w:t>закупівель</w:t>
            </w:r>
            <w:proofErr w:type="spellEnd"/>
            <w:r w:rsidRPr="00DD681C">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141D33">
              <w:rPr>
                <w:rFonts w:ascii="Times New Roman" w:eastAsia="Times New Roman" w:hAnsi="Times New Roman" w:cs="Times New Roman"/>
                <w:color w:val="000000" w:themeColor="text1"/>
                <w:sz w:val="24"/>
                <w:szCs w:val="24"/>
              </w:rPr>
              <w:t>(</w:t>
            </w:r>
            <w:r w:rsidR="00141D33" w:rsidRPr="00141D33">
              <w:rPr>
                <w:rFonts w:ascii="Times New Roman" w:eastAsia="Times New Roman" w:hAnsi="Times New Roman" w:cs="Times New Roman"/>
                <w:color w:val="000000" w:themeColor="text1"/>
                <w:sz w:val="24"/>
                <w:szCs w:val="24"/>
              </w:rPr>
              <w:t>із змінами й доповненнями)</w:t>
            </w:r>
            <w:r w:rsidR="00141D33">
              <w:rPr>
                <w:rFonts w:ascii="Times New Roman" w:eastAsia="Times New Roman" w:hAnsi="Times New Roman" w:cs="Times New Roman"/>
                <w:color w:val="000000" w:themeColor="text1"/>
                <w:sz w:val="24"/>
                <w:szCs w:val="24"/>
              </w:rPr>
              <w:t xml:space="preserve">) </w:t>
            </w:r>
            <w:r w:rsidRPr="00DD681C">
              <w:rPr>
                <w:rFonts w:ascii="Times New Roman" w:eastAsia="Times New Roman" w:hAnsi="Times New Roman" w:cs="Times New Roman"/>
                <w:color w:val="000000" w:themeColor="text1"/>
                <w:sz w:val="24"/>
                <w:szCs w:val="24"/>
              </w:rPr>
              <w:t>(далі — Особливості).</w:t>
            </w:r>
          </w:p>
          <w:p w:rsidR="00A318DD" w:rsidRPr="00DD681C" w:rsidRDefault="00A318DD" w:rsidP="002B45E7">
            <w:pPr>
              <w:spacing w:after="0" w:line="238" w:lineRule="auto"/>
              <w:jc w:val="both"/>
              <w:rPr>
                <w:rFonts w:ascii="Times New Roman" w:hAnsi="Times New Roman" w:cs="Times New Roman"/>
                <w:sz w:val="24"/>
              </w:rPr>
            </w:pPr>
            <w:r w:rsidRPr="00DD681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B7106A" w:rsidRPr="00DD681C" w:rsidTr="002B45E7">
        <w:trPr>
          <w:trHeight w:val="602"/>
          <w:jc w:val="center"/>
        </w:trPr>
        <w:tc>
          <w:tcPr>
            <w:tcW w:w="562" w:type="dxa"/>
          </w:tcPr>
          <w:p w:rsidR="00A318DD" w:rsidRPr="00DD681C" w:rsidRDefault="00A318DD" w:rsidP="00384C25">
            <w:pPr>
              <w:pStyle w:val="a7"/>
              <w:numPr>
                <w:ilvl w:val="0"/>
                <w:numId w:val="4"/>
              </w:numPr>
              <w:tabs>
                <w:tab w:val="left" w:pos="262"/>
              </w:tabs>
              <w:spacing w:after="0" w:line="240" w:lineRule="auto"/>
              <w:ind w:left="-113" w:firstLine="113"/>
              <w:jc w:val="center"/>
              <w:rPr>
                <w:rFonts w:ascii="Times New Roman" w:hAnsi="Times New Roman" w:cs="Times New Roman"/>
                <w:b/>
                <w:sz w:val="24"/>
              </w:rPr>
            </w:pPr>
          </w:p>
        </w:tc>
        <w:tc>
          <w:tcPr>
            <w:tcW w:w="3299" w:type="dxa"/>
          </w:tcPr>
          <w:p w:rsidR="00A318DD" w:rsidRPr="00DD681C" w:rsidRDefault="00A318DD" w:rsidP="00A318DD">
            <w:pPr>
              <w:spacing w:after="0" w:line="240" w:lineRule="auto"/>
              <w:rPr>
                <w:rFonts w:ascii="Times New Roman" w:hAnsi="Times New Roman" w:cs="Times New Roman"/>
                <w:b/>
                <w:sz w:val="24"/>
              </w:rPr>
            </w:pPr>
            <w:r w:rsidRPr="00DD681C">
              <w:rPr>
                <w:rFonts w:ascii="Times New Roman" w:hAnsi="Times New Roman" w:cs="Times New Roman"/>
                <w:b/>
                <w:sz w:val="24"/>
              </w:rPr>
              <w:t>Інформація про замовника торгів</w:t>
            </w:r>
          </w:p>
        </w:tc>
        <w:tc>
          <w:tcPr>
            <w:tcW w:w="6171" w:type="dxa"/>
          </w:tcPr>
          <w:p w:rsidR="00A318DD" w:rsidRPr="00DD681C" w:rsidRDefault="00A318DD" w:rsidP="002B45E7">
            <w:pPr>
              <w:spacing w:after="0" w:line="238" w:lineRule="auto"/>
              <w:jc w:val="both"/>
              <w:rPr>
                <w:rFonts w:ascii="Times New Roman" w:hAnsi="Times New Roman" w:cs="Times New Roman"/>
                <w:sz w:val="24"/>
                <w:highlight w:val="lightGray"/>
              </w:rPr>
            </w:pPr>
          </w:p>
        </w:tc>
      </w:tr>
      <w:tr w:rsidR="00B7106A" w:rsidRPr="00DD681C" w:rsidTr="002B45E7">
        <w:trPr>
          <w:jc w:val="center"/>
        </w:trPr>
        <w:tc>
          <w:tcPr>
            <w:tcW w:w="562" w:type="dxa"/>
          </w:tcPr>
          <w:p w:rsidR="00A318DD" w:rsidRPr="00DD681C" w:rsidRDefault="00A318DD" w:rsidP="00384C25">
            <w:pPr>
              <w:pStyle w:val="a7"/>
              <w:numPr>
                <w:ilvl w:val="1"/>
                <w:numId w:val="4"/>
              </w:numPr>
              <w:tabs>
                <w:tab w:val="left" w:pos="596"/>
              </w:tabs>
              <w:spacing w:after="0" w:line="240" w:lineRule="auto"/>
              <w:ind w:left="0" w:firstLine="0"/>
              <w:jc w:val="right"/>
              <w:rPr>
                <w:rFonts w:ascii="Times New Roman" w:hAnsi="Times New Roman" w:cs="Times New Roman"/>
                <w:bCs/>
                <w:sz w:val="24"/>
              </w:rPr>
            </w:pPr>
          </w:p>
        </w:tc>
        <w:tc>
          <w:tcPr>
            <w:tcW w:w="3299" w:type="dxa"/>
          </w:tcPr>
          <w:p w:rsidR="00A318DD" w:rsidRPr="00DD681C" w:rsidRDefault="00A318DD" w:rsidP="00A318DD">
            <w:pPr>
              <w:spacing w:after="0" w:line="240" w:lineRule="auto"/>
              <w:rPr>
                <w:rFonts w:ascii="Times New Roman" w:hAnsi="Times New Roman" w:cs="Times New Roman"/>
                <w:sz w:val="24"/>
              </w:rPr>
            </w:pPr>
            <w:r w:rsidRPr="00DD681C">
              <w:rPr>
                <w:rFonts w:ascii="Times New Roman" w:hAnsi="Times New Roman" w:cs="Times New Roman"/>
                <w:sz w:val="24"/>
              </w:rPr>
              <w:t>Повне найменування</w:t>
            </w:r>
          </w:p>
        </w:tc>
        <w:tc>
          <w:tcPr>
            <w:tcW w:w="6171" w:type="dxa"/>
          </w:tcPr>
          <w:p w:rsidR="00A318DD" w:rsidRPr="00581C78" w:rsidRDefault="00AE1ECD" w:rsidP="002B45E7">
            <w:pPr>
              <w:spacing w:after="0" w:line="238" w:lineRule="auto"/>
              <w:jc w:val="both"/>
              <w:rPr>
                <w:rFonts w:ascii="Times New Roman" w:hAnsi="Times New Roman" w:cs="Times New Roman"/>
                <w:sz w:val="24"/>
                <w:szCs w:val="24"/>
              </w:rPr>
            </w:pPr>
            <w:r w:rsidRPr="00581C78">
              <w:rPr>
                <w:rFonts w:ascii="Times New Roman" w:hAnsi="Times New Roman" w:cs="Times New Roman"/>
                <w:sz w:val="24"/>
                <w:szCs w:val="24"/>
              </w:rPr>
              <w:t>Департамент цифрової трансформації Тернопільської обласної державної адміністрації</w:t>
            </w:r>
          </w:p>
        </w:tc>
      </w:tr>
      <w:tr w:rsidR="00AE1ECD" w:rsidRPr="00DD681C" w:rsidTr="002B45E7">
        <w:trPr>
          <w:jc w:val="center"/>
        </w:trPr>
        <w:tc>
          <w:tcPr>
            <w:tcW w:w="562" w:type="dxa"/>
          </w:tcPr>
          <w:p w:rsidR="00AE1ECD" w:rsidRPr="00DD681C" w:rsidRDefault="00AE1ECD" w:rsidP="00AE1ECD">
            <w:pPr>
              <w:pStyle w:val="a7"/>
              <w:numPr>
                <w:ilvl w:val="1"/>
                <w:numId w:val="4"/>
              </w:numPr>
              <w:tabs>
                <w:tab w:val="left" w:pos="596"/>
              </w:tabs>
              <w:spacing w:after="0" w:line="240" w:lineRule="auto"/>
              <w:ind w:left="0" w:firstLine="0"/>
              <w:jc w:val="right"/>
              <w:rPr>
                <w:rFonts w:ascii="Times New Roman" w:hAnsi="Times New Roman" w:cs="Times New Roman"/>
                <w:bCs/>
                <w:sz w:val="24"/>
              </w:rPr>
            </w:pPr>
          </w:p>
        </w:tc>
        <w:tc>
          <w:tcPr>
            <w:tcW w:w="3299" w:type="dxa"/>
          </w:tcPr>
          <w:p w:rsidR="00AE1ECD" w:rsidRPr="00DD681C" w:rsidRDefault="00AE1ECD" w:rsidP="00AE1ECD">
            <w:pPr>
              <w:spacing w:after="0" w:line="240" w:lineRule="auto"/>
              <w:rPr>
                <w:rFonts w:ascii="Times New Roman" w:hAnsi="Times New Roman" w:cs="Times New Roman"/>
                <w:sz w:val="24"/>
              </w:rPr>
            </w:pPr>
            <w:r w:rsidRPr="00DD681C">
              <w:rPr>
                <w:rFonts w:ascii="Times New Roman" w:hAnsi="Times New Roman" w:cs="Times New Roman"/>
                <w:sz w:val="24"/>
              </w:rPr>
              <w:t xml:space="preserve">Місцезнаходження </w:t>
            </w:r>
          </w:p>
        </w:tc>
        <w:tc>
          <w:tcPr>
            <w:tcW w:w="6171" w:type="dxa"/>
          </w:tcPr>
          <w:p w:rsidR="00AE1ECD" w:rsidRPr="00581C78" w:rsidRDefault="00AE1ECD" w:rsidP="00AE1ECD">
            <w:pPr>
              <w:spacing w:after="0" w:line="240" w:lineRule="auto"/>
              <w:jc w:val="both"/>
              <w:outlineLvl w:val="0"/>
              <w:rPr>
                <w:rFonts w:ascii="Times New Roman" w:hAnsi="Times New Roman" w:cs="Times New Roman"/>
                <w:i/>
                <w:sz w:val="24"/>
                <w:szCs w:val="24"/>
              </w:rPr>
            </w:pPr>
            <w:r w:rsidRPr="00581C78">
              <w:rPr>
                <w:rFonts w:ascii="Times New Roman" w:eastAsia="Times New Roman" w:hAnsi="Times New Roman" w:cs="Times New Roman"/>
                <w:sz w:val="24"/>
                <w:szCs w:val="24"/>
              </w:rPr>
              <w:t>46021, м. Тернопіль, вул. Грушевського, 8</w:t>
            </w:r>
          </w:p>
        </w:tc>
      </w:tr>
      <w:tr w:rsidR="00AE1ECD" w:rsidRPr="00DD681C" w:rsidTr="00FB358B">
        <w:trPr>
          <w:trHeight w:val="1676"/>
          <w:jc w:val="center"/>
        </w:trPr>
        <w:tc>
          <w:tcPr>
            <w:tcW w:w="562" w:type="dxa"/>
          </w:tcPr>
          <w:p w:rsidR="00AE1ECD" w:rsidRPr="00DD681C" w:rsidRDefault="00AE1ECD" w:rsidP="00AE1ECD">
            <w:pPr>
              <w:pStyle w:val="a7"/>
              <w:numPr>
                <w:ilvl w:val="1"/>
                <w:numId w:val="4"/>
              </w:numPr>
              <w:tabs>
                <w:tab w:val="left" w:pos="596"/>
              </w:tabs>
              <w:spacing w:after="0" w:line="240" w:lineRule="auto"/>
              <w:ind w:left="0" w:firstLine="0"/>
              <w:jc w:val="right"/>
              <w:rPr>
                <w:rFonts w:ascii="Times New Roman" w:hAnsi="Times New Roman" w:cs="Times New Roman"/>
                <w:bCs/>
                <w:sz w:val="24"/>
              </w:rPr>
            </w:pPr>
          </w:p>
        </w:tc>
        <w:tc>
          <w:tcPr>
            <w:tcW w:w="3299" w:type="dxa"/>
          </w:tcPr>
          <w:p w:rsidR="00AE1ECD" w:rsidRPr="00DD681C" w:rsidRDefault="00AE1ECD" w:rsidP="00AE1ECD">
            <w:pPr>
              <w:spacing w:after="0" w:line="240" w:lineRule="auto"/>
              <w:rPr>
                <w:rFonts w:ascii="Times New Roman" w:hAnsi="Times New Roman" w:cs="Times New Roman"/>
                <w:sz w:val="24"/>
              </w:rPr>
            </w:pPr>
            <w:r w:rsidRPr="00DD681C">
              <w:rPr>
                <w:rFonts w:ascii="Times New Roman" w:hAnsi="Times New Roman" w:cs="Times New Roman"/>
                <w:sz w:val="24"/>
              </w:rPr>
              <w:t>Посадові особи замовника, уповноважені здійснювати зв’язок з учасниками</w:t>
            </w:r>
          </w:p>
        </w:tc>
        <w:tc>
          <w:tcPr>
            <w:tcW w:w="6171" w:type="dxa"/>
          </w:tcPr>
          <w:p w:rsidR="00AE1ECD" w:rsidRPr="00881848" w:rsidRDefault="00881848" w:rsidP="00AE1ECD">
            <w:pPr>
              <w:spacing w:after="0" w:line="240" w:lineRule="auto"/>
              <w:jc w:val="both"/>
              <w:outlineLvl w:val="0"/>
              <w:rPr>
                <w:rFonts w:ascii="Times New Roman" w:hAnsi="Times New Roman" w:cs="Times New Roman"/>
                <w:sz w:val="24"/>
                <w:szCs w:val="24"/>
              </w:rPr>
            </w:pPr>
            <w:proofErr w:type="spellStart"/>
            <w:r w:rsidRPr="00881848">
              <w:rPr>
                <w:rFonts w:ascii="Times New Roman" w:hAnsi="Times New Roman" w:cs="Times New Roman"/>
                <w:sz w:val="24"/>
                <w:szCs w:val="24"/>
              </w:rPr>
              <w:t>Трофимчук</w:t>
            </w:r>
            <w:proofErr w:type="spellEnd"/>
            <w:r w:rsidRPr="00881848">
              <w:rPr>
                <w:rFonts w:ascii="Times New Roman" w:hAnsi="Times New Roman" w:cs="Times New Roman"/>
                <w:sz w:val="24"/>
                <w:szCs w:val="24"/>
              </w:rPr>
              <w:t xml:space="preserve"> Ольга Олексіївна</w:t>
            </w:r>
            <w:r w:rsidR="00AE1ECD" w:rsidRPr="00881848">
              <w:rPr>
                <w:rFonts w:ascii="Times New Roman" w:hAnsi="Times New Roman" w:cs="Times New Roman"/>
                <w:sz w:val="24"/>
                <w:szCs w:val="24"/>
              </w:rPr>
              <w:t xml:space="preserve">, </w:t>
            </w:r>
          </w:p>
          <w:p w:rsidR="00AE1ECD" w:rsidRPr="00881848" w:rsidRDefault="00AE1ECD" w:rsidP="00AE1ECD">
            <w:pPr>
              <w:spacing w:after="0" w:line="240" w:lineRule="auto"/>
              <w:jc w:val="both"/>
              <w:outlineLvl w:val="0"/>
              <w:rPr>
                <w:rFonts w:ascii="Times New Roman" w:hAnsi="Times New Roman" w:cs="Times New Roman"/>
                <w:sz w:val="24"/>
                <w:szCs w:val="24"/>
              </w:rPr>
            </w:pPr>
            <w:r w:rsidRPr="00881848">
              <w:rPr>
                <w:rFonts w:ascii="Times New Roman" w:hAnsi="Times New Roman" w:cs="Times New Roman"/>
                <w:sz w:val="24"/>
                <w:szCs w:val="24"/>
              </w:rPr>
              <w:t>Уповноважена особа,</w:t>
            </w:r>
          </w:p>
          <w:p w:rsidR="00AE1ECD" w:rsidRPr="00581C78" w:rsidRDefault="00581C78" w:rsidP="00AE1ECD">
            <w:pPr>
              <w:spacing w:after="0" w:line="240" w:lineRule="auto"/>
              <w:jc w:val="both"/>
              <w:outlineLvl w:val="0"/>
              <w:rPr>
                <w:rFonts w:ascii="Times New Roman" w:hAnsi="Times New Roman" w:cs="Times New Roman"/>
                <w:sz w:val="24"/>
                <w:szCs w:val="24"/>
              </w:rPr>
            </w:pPr>
            <w:r w:rsidRPr="00581C78">
              <w:rPr>
                <w:rFonts w:ascii="Times New Roman" w:hAnsi="Times New Roman" w:cs="Times New Roman"/>
                <w:sz w:val="24"/>
                <w:szCs w:val="24"/>
              </w:rPr>
              <w:t>Головний спеціаліст відділу організаційного та фінансового забезпечення управління цифрової інфраструктури, комунікацій та зв</w:t>
            </w:r>
            <w:r w:rsidRPr="00581C78">
              <w:rPr>
                <w:rFonts w:ascii="Times New Roman" w:hAnsi="Times New Roman" w:cs="Times New Roman"/>
                <w:sz w:val="24"/>
                <w:szCs w:val="24"/>
                <w:lang w:val="en-US"/>
              </w:rPr>
              <w:t>’</w:t>
            </w:r>
            <w:proofErr w:type="spellStart"/>
            <w:r w:rsidRPr="00581C78">
              <w:rPr>
                <w:rFonts w:ascii="Times New Roman" w:hAnsi="Times New Roman" w:cs="Times New Roman"/>
                <w:sz w:val="24"/>
                <w:szCs w:val="24"/>
              </w:rPr>
              <w:t>язку</w:t>
            </w:r>
            <w:proofErr w:type="spellEnd"/>
            <w:r w:rsidRPr="00581C78">
              <w:rPr>
                <w:rFonts w:ascii="Times New Roman" w:hAnsi="Times New Roman" w:cs="Times New Roman"/>
                <w:sz w:val="24"/>
                <w:szCs w:val="24"/>
              </w:rPr>
              <w:t xml:space="preserve"> </w:t>
            </w:r>
            <w:r w:rsidR="00AE1ECD" w:rsidRPr="00581C78">
              <w:rPr>
                <w:rFonts w:ascii="Times New Roman" w:hAnsi="Times New Roman" w:cs="Times New Roman"/>
                <w:sz w:val="24"/>
                <w:szCs w:val="24"/>
              </w:rPr>
              <w:t xml:space="preserve">департаменту цифрової трансформації Тернопільської обласної </w:t>
            </w:r>
            <w:r w:rsidRPr="00581C78">
              <w:rPr>
                <w:rFonts w:ascii="Times New Roman" w:hAnsi="Times New Roman" w:cs="Times New Roman"/>
                <w:sz w:val="24"/>
                <w:szCs w:val="24"/>
              </w:rPr>
              <w:t>державної</w:t>
            </w:r>
            <w:r w:rsidR="00AE1ECD" w:rsidRPr="00581C78">
              <w:rPr>
                <w:rFonts w:ascii="Times New Roman" w:hAnsi="Times New Roman" w:cs="Times New Roman"/>
                <w:sz w:val="24"/>
                <w:szCs w:val="24"/>
              </w:rPr>
              <w:t xml:space="preserve"> адміністрації,</w:t>
            </w:r>
          </w:p>
          <w:p w:rsidR="00AE1ECD" w:rsidRPr="00881848" w:rsidRDefault="00096D82" w:rsidP="00AE1ECD">
            <w:pPr>
              <w:spacing w:after="0" w:line="240" w:lineRule="auto"/>
              <w:jc w:val="both"/>
              <w:outlineLvl w:val="0"/>
              <w:rPr>
                <w:rFonts w:ascii="Times New Roman" w:hAnsi="Times New Roman" w:cs="Times New Roman"/>
                <w:sz w:val="24"/>
                <w:szCs w:val="24"/>
              </w:rPr>
            </w:pPr>
            <w:hyperlink r:id="rId8" w:history="1">
              <w:r w:rsidR="00AE1ECD" w:rsidRPr="00881848">
                <w:rPr>
                  <w:rStyle w:val="a6"/>
                  <w:rFonts w:ascii="Times New Roman" w:hAnsi="Times New Roman" w:cs="Times New Roman"/>
                  <w:sz w:val="24"/>
                  <w:szCs w:val="24"/>
                  <w:lang w:val="en-US"/>
                </w:rPr>
                <w:t>digital</w:t>
              </w:r>
              <w:r w:rsidR="00AE1ECD" w:rsidRPr="00881848">
                <w:rPr>
                  <w:rStyle w:val="a6"/>
                  <w:rFonts w:ascii="Times New Roman" w:hAnsi="Times New Roman" w:cs="Times New Roman"/>
                  <w:sz w:val="24"/>
                  <w:szCs w:val="24"/>
                </w:rPr>
                <w:t>@</w:t>
              </w:r>
              <w:proofErr w:type="spellStart"/>
              <w:r w:rsidR="00AE1ECD" w:rsidRPr="00881848">
                <w:rPr>
                  <w:rStyle w:val="a6"/>
                  <w:rFonts w:ascii="Times New Roman" w:hAnsi="Times New Roman" w:cs="Times New Roman"/>
                  <w:sz w:val="24"/>
                  <w:szCs w:val="24"/>
                  <w:lang w:val="en-US"/>
                </w:rPr>
                <w:t>te</w:t>
              </w:r>
              <w:proofErr w:type="spellEnd"/>
              <w:r w:rsidR="00AE1ECD" w:rsidRPr="00881848">
                <w:rPr>
                  <w:rStyle w:val="a6"/>
                  <w:rFonts w:ascii="Times New Roman" w:hAnsi="Times New Roman" w:cs="Times New Roman"/>
                  <w:sz w:val="24"/>
                  <w:szCs w:val="24"/>
                </w:rPr>
                <w:t>.</w:t>
              </w:r>
              <w:r w:rsidR="00AE1ECD" w:rsidRPr="00881848">
                <w:rPr>
                  <w:rStyle w:val="a6"/>
                  <w:rFonts w:ascii="Times New Roman" w:hAnsi="Times New Roman" w:cs="Times New Roman"/>
                  <w:sz w:val="24"/>
                  <w:szCs w:val="24"/>
                  <w:lang w:val="en-US"/>
                </w:rPr>
                <w:t>gov</w:t>
              </w:r>
              <w:r w:rsidR="00AE1ECD" w:rsidRPr="00881848">
                <w:rPr>
                  <w:rStyle w:val="a6"/>
                  <w:rFonts w:ascii="Times New Roman" w:hAnsi="Times New Roman" w:cs="Times New Roman"/>
                  <w:sz w:val="24"/>
                  <w:szCs w:val="24"/>
                </w:rPr>
                <w:t>.</w:t>
              </w:r>
              <w:proofErr w:type="spellStart"/>
              <w:r w:rsidR="00AE1ECD" w:rsidRPr="00881848">
                <w:rPr>
                  <w:rStyle w:val="a6"/>
                  <w:rFonts w:ascii="Times New Roman" w:hAnsi="Times New Roman" w:cs="Times New Roman"/>
                  <w:sz w:val="24"/>
                  <w:szCs w:val="24"/>
                  <w:lang w:val="en-US"/>
                </w:rPr>
                <w:t>ua</w:t>
              </w:r>
              <w:proofErr w:type="spellEnd"/>
            </w:hyperlink>
            <w:r w:rsidR="00AE1ECD" w:rsidRPr="00881848">
              <w:rPr>
                <w:rFonts w:ascii="Times New Roman" w:hAnsi="Times New Roman" w:cs="Times New Roman"/>
                <w:sz w:val="24"/>
                <w:szCs w:val="24"/>
              </w:rPr>
              <w:t>,</w:t>
            </w:r>
          </w:p>
          <w:p w:rsidR="00AE1ECD" w:rsidRPr="00FB358B" w:rsidRDefault="00AE1ECD" w:rsidP="00AE1ECD">
            <w:pPr>
              <w:spacing w:after="0" w:line="240" w:lineRule="auto"/>
              <w:jc w:val="both"/>
              <w:outlineLvl w:val="0"/>
              <w:rPr>
                <w:rFonts w:ascii="Times New Roman" w:hAnsi="Times New Roman" w:cs="Times New Roman"/>
                <w:sz w:val="24"/>
                <w:szCs w:val="24"/>
                <w:highlight w:val="yellow"/>
              </w:rPr>
            </w:pPr>
            <w:proofErr w:type="spellStart"/>
            <w:r w:rsidRPr="00881848">
              <w:rPr>
                <w:rFonts w:ascii="Times New Roman" w:hAnsi="Times New Roman" w:cs="Times New Roman"/>
                <w:sz w:val="24"/>
                <w:szCs w:val="24"/>
              </w:rPr>
              <w:t>тел</w:t>
            </w:r>
            <w:proofErr w:type="spellEnd"/>
            <w:r w:rsidRPr="00881848">
              <w:rPr>
                <w:rFonts w:ascii="Times New Roman" w:hAnsi="Times New Roman" w:cs="Times New Roman"/>
                <w:sz w:val="24"/>
                <w:szCs w:val="24"/>
              </w:rPr>
              <w:t>. (0352) 51-70-10, (0</w:t>
            </w:r>
            <w:r w:rsidR="00881848" w:rsidRPr="00881848">
              <w:rPr>
                <w:rFonts w:ascii="Times New Roman" w:hAnsi="Times New Roman" w:cs="Times New Roman"/>
                <w:sz w:val="24"/>
                <w:szCs w:val="24"/>
              </w:rPr>
              <w:t>67</w:t>
            </w:r>
            <w:r w:rsidRPr="00881848">
              <w:rPr>
                <w:rFonts w:ascii="Times New Roman" w:hAnsi="Times New Roman" w:cs="Times New Roman"/>
                <w:sz w:val="24"/>
                <w:szCs w:val="24"/>
              </w:rPr>
              <w:t xml:space="preserve">) </w:t>
            </w:r>
            <w:r w:rsidR="00881848" w:rsidRPr="00881848">
              <w:rPr>
                <w:rFonts w:ascii="Times New Roman" w:hAnsi="Times New Roman" w:cs="Times New Roman"/>
                <w:sz w:val="24"/>
                <w:szCs w:val="24"/>
              </w:rPr>
              <w:t>3</w:t>
            </w:r>
            <w:r w:rsidRPr="00881848">
              <w:rPr>
                <w:rFonts w:ascii="Times New Roman" w:hAnsi="Times New Roman" w:cs="Times New Roman"/>
                <w:sz w:val="24"/>
                <w:szCs w:val="24"/>
              </w:rPr>
              <w:t xml:space="preserve">39 </w:t>
            </w:r>
            <w:r w:rsidR="00881848" w:rsidRPr="00881848">
              <w:rPr>
                <w:rFonts w:ascii="Times New Roman" w:hAnsi="Times New Roman" w:cs="Times New Roman"/>
                <w:sz w:val="24"/>
                <w:szCs w:val="24"/>
              </w:rPr>
              <w:t>10</w:t>
            </w:r>
            <w:r w:rsidRPr="00881848">
              <w:rPr>
                <w:rFonts w:ascii="Times New Roman" w:hAnsi="Times New Roman" w:cs="Times New Roman"/>
                <w:sz w:val="24"/>
                <w:szCs w:val="24"/>
              </w:rPr>
              <w:t xml:space="preserve"> </w:t>
            </w:r>
            <w:r w:rsidR="00881848" w:rsidRPr="00881848">
              <w:rPr>
                <w:rFonts w:ascii="Times New Roman" w:hAnsi="Times New Roman" w:cs="Times New Roman"/>
                <w:sz w:val="24"/>
                <w:szCs w:val="24"/>
              </w:rPr>
              <w:t>61</w:t>
            </w:r>
          </w:p>
        </w:tc>
      </w:tr>
      <w:tr w:rsidR="00AE1ECD" w:rsidRPr="00DD681C" w:rsidTr="002B45E7">
        <w:trPr>
          <w:jc w:val="center"/>
        </w:trPr>
        <w:tc>
          <w:tcPr>
            <w:tcW w:w="562" w:type="dxa"/>
          </w:tcPr>
          <w:p w:rsidR="00AE1ECD" w:rsidRPr="00DD681C" w:rsidRDefault="00AE1ECD" w:rsidP="00AE1ECD">
            <w:pPr>
              <w:pStyle w:val="a7"/>
              <w:numPr>
                <w:ilvl w:val="0"/>
                <w:numId w:val="4"/>
              </w:numPr>
              <w:tabs>
                <w:tab w:val="left" w:pos="262"/>
              </w:tabs>
              <w:spacing w:after="0" w:line="240" w:lineRule="auto"/>
              <w:ind w:left="-113" w:firstLine="113"/>
              <w:jc w:val="center"/>
              <w:rPr>
                <w:rFonts w:ascii="Times New Roman" w:hAnsi="Times New Roman" w:cs="Times New Roman"/>
                <w:b/>
                <w:sz w:val="24"/>
              </w:rPr>
            </w:pPr>
          </w:p>
        </w:tc>
        <w:tc>
          <w:tcPr>
            <w:tcW w:w="3299" w:type="dxa"/>
          </w:tcPr>
          <w:p w:rsidR="00AE1ECD" w:rsidRPr="00DD681C" w:rsidRDefault="00AE1ECD" w:rsidP="00AE1ECD">
            <w:pPr>
              <w:spacing w:after="0" w:line="240" w:lineRule="auto"/>
              <w:rPr>
                <w:rFonts w:ascii="Times New Roman" w:hAnsi="Times New Roman" w:cs="Times New Roman"/>
                <w:b/>
                <w:sz w:val="24"/>
              </w:rPr>
            </w:pPr>
            <w:r w:rsidRPr="00DD681C">
              <w:rPr>
                <w:rFonts w:ascii="Times New Roman" w:hAnsi="Times New Roman" w:cs="Times New Roman"/>
                <w:b/>
                <w:sz w:val="24"/>
              </w:rPr>
              <w:t>Процедура закупівлі</w:t>
            </w:r>
          </w:p>
        </w:tc>
        <w:tc>
          <w:tcPr>
            <w:tcW w:w="6171" w:type="dxa"/>
          </w:tcPr>
          <w:p w:rsidR="00AE1ECD" w:rsidRPr="00DD681C" w:rsidRDefault="00AE1ECD" w:rsidP="00AE1ECD">
            <w:pPr>
              <w:spacing w:after="0" w:line="238" w:lineRule="auto"/>
              <w:jc w:val="both"/>
              <w:rPr>
                <w:rFonts w:ascii="Times New Roman" w:hAnsi="Times New Roman" w:cs="Times New Roman"/>
                <w:sz w:val="24"/>
                <w:highlight w:val="lightGray"/>
              </w:rPr>
            </w:pPr>
            <w:r w:rsidRPr="00DD681C">
              <w:rPr>
                <w:rFonts w:ascii="Times New Roman" w:hAnsi="Times New Roman" w:cs="Times New Roman"/>
                <w:sz w:val="24"/>
              </w:rPr>
              <w:t>Відкриті торги з особливостями</w:t>
            </w:r>
          </w:p>
        </w:tc>
      </w:tr>
      <w:tr w:rsidR="00AE1ECD" w:rsidRPr="00DD681C" w:rsidTr="002B45E7">
        <w:trPr>
          <w:trHeight w:val="651"/>
          <w:jc w:val="center"/>
        </w:trPr>
        <w:tc>
          <w:tcPr>
            <w:tcW w:w="562" w:type="dxa"/>
          </w:tcPr>
          <w:p w:rsidR="00AE1ECD" w:rsidRPr="00DD681C" w:rsidRDefault="00AE1ECD" w:rsidP="00AE1ECD">
            <w:pPr>
              <w:pStyle w:val="a7"/>
              <w:numPr>
                <w:ilvl w:val="0"/>
                <w:numId w:val="4"/>
              </w:numPr>
              <w:tabs>
                <w:tab w:val="left" w:pos="262"/>
              </w:tabs>
              <w:spacing w:after="0" w:line="240" w:lineRule="auto"/>
              <w:ind w:left="-113" w:firstLine="113"/>
              <w:jc w:val="center"/>
              <w:rPr>
                <w:rFonts w:ascii="Times New Roman" w:hAnsi="Times New Roman" w:cs="Times New Roman"/>
                <w:b/>
                <w:sz w:val="24"/>
              </w:rPr>
            </w:pPr>
          </w:p>
        </w:tc>
        <w:tc>
          <w:tcPr>
            <w:tcW w:w="3299" w:type="dxa"/>
          </w:tcPr>
          <w:p w:rsidR="00AE1ECD" w:rsidRPr="00DD681C" w:rsidRDefault="00AE1ECD" w:rsidP="00AE1ECD">
            <w:pPr>
              <w:spacing w:after="0" w:line="240" w:lineRule="auto"/>
              <w:rPr>
                <w:rFonts w:ascii="Times New Roman" w:hAnsi="Times New Roman" w:cs="Times New Roman"/>
                <w:b/>
                <w:sz w:val="24"/>
              </w:rPr>
            </w:pPr>
            <w:r w:rsidRPr="00DD681C">
              <w:rPr>
                <w:rFonts w:ascii="Times New Roman" w:hAnsi="Times New Roman" w:cs="Times New Roman"/>
                <w:b/>
                <w:sz w:val="24"/>
              </w:rPr>
              <w:t xml:space="preserve">Інформація про предмет закупівлі </w:t>
            </w:r>
          </w:p>
        </w:tc>
        <w:tc>
          <w:tcPr>
            <w:tcW w:w="6171" w:type="dxa"/>
          </w:tcPr>
          <w:p w:rsidR="00AE1ECD" w:rsidRPr="00DD681C" w:rsidRDefault="00AE1ECD" w:rsidP="00AE1ECD">
            <w:pPr>
              <w:spacing w:after="0" w:line="238" w:lineRule="auto"/>
              <w:jc w:val="both"/>
              <w:rPr>
                <w:rFonts w:ascii="Times New Roman" w:hAnsi="Times New Roman" w:cs="Times New Roman"/>
                <w:sz w:val="24"/>
                <w:highlight w:val="lightGray"/>
              </w:rPr>
            </w:pPr>
          </w:p>
        </w:tc>
      </w:tr>
      <w:tr w:rsidR="00AE1ECD" w:rsidRPr="00DD681C" w:rsidTr="002B45E7">
        <w:trPr>
          <w:trHeight w:val="1032"/>
          <w:jc w:val="center"/>
        </w:trPr>
        <w:tc>
          <w:tcPr>
            <w:tcW w:w="562" w:type="dxa"/>
          </w:tcPr>
          <w:p w:rsidR="00AE1ECD" w:rsidRPr="00DD681C" w:rsidRDefault="00AE1ECD" w:rsidP="00AE1ECD">
            <w:pPr>
              <w:pStyle w:val="a7"/>
              <w:numPr>
                <w:ilvl w:val="1"/>
                <w:numId w:val="4"/>
              </w:numPr>
              <w:tabs>
                <w:tab w:val="left" w:pos="596"/>
              </w:tabs>
              <w:spacing w:after="0" w:line="240" w:lineRule="auto"/>
              <w:ind w:left="0" w:firstLine="0"/>
              <w:jc w:val="right"/>
              <w:rPr>
                <w:rFonts w:ascii="Times New Roman" w:hAnsi="Times New Roman" w:cs="Times New Roman"/>
                <w:bCs/>
                <w:sz w:val="24"/>
              </w:rPr>
            </w:pPr>
          </w:p>
        </w:tc>
        <w:tc>
          <w:tcPr>
            <w:tcW w:w="3299" w:type="dxa"/>
          </w:tcPr>
          <w:p w:rsidR="00AE1ECD" w:rsidRPr="00DD681C" w:rsidRDefault="00AE1ECD" w:rsidP="00AE1ECD">
            <w:pPr>
              <w:spacing w:after="0" w:line="240" w:lineRule="auto"/>
              <w:rPr>
                <w:rFonts w:ascii="Times New Roman" w:hAnsi="Times New Roman" w:cs="Times New Roman"/>
                <w:sz w:val="24"/>
              </w:rPr>
            </w:pPr>
            <w:r w:rsidRPr="00DD681C">
              <w:rPr>
                <w:rFonts w:ascii="Times New Roman" w:hAnsi="Times New Roman" w:cs="Times New Roman"/>
                <w:sz w:val="24"/>
              </w:rPr>
              <w:t>Назва предмета закупівлі</w:t>
            </w:r>
          </w:p>
        </w:tc>
        <w:tc>
          <w:tcPr>
            <w:tcW w:w="6171" w:type="dxa"/>
          </w:tcPr>
          <w:p w:rsidR="00AE1ECD" w:rsidRPr="00E664DA" w:rsidRDefault="00EE73D2" w:rsidP="00AE1ECD">
            <w:pPr>
              <w:spacing w:after="0" w:line="23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Ліцензі</w:t>
            </w:r>
            <w:r w:rsidR="00BD5641">
              <w:rPr>
                <w:rFonts w:ascii="Times New Roman" w:eastAsia="Times New Roman" w:hAnsi="Times New Roman" w:cs="Times New Roman"/>
                <w:color w:val="000000"/>
                <w:sz w:val="24"/>
                <w:szCs w:val="24"/>
              </w:rPr>
              <w:t>йне програмне забезпечення</w:t>
            </w:r>
            <w:r w:rsidR="00AE1ECD" w:rsidRPr="00AA7B49">
              <w:rPr>
                <w:rFonts w:ascii="Times New Roman" w:eastAsia="Times New Roman" w:hAnsi="Times New Roman" w:cs="Times New Roman"/>
                <w:color w:val="000000"/>
                <w:sz w:val="24"/>
                <w:szCs w:val="24"/>
              </w:rPr>
              <w:t xml:space="preserve"> системи електронного документообігу (показник національного класифікатора України ДК 021:2015 “Єдиний закупівельний словник” –  48310000-4: Пакети програмного забезпечення для створення документів)</w:t>
            </w:r>
          </w:p>
        </w:tc>
      </w:tr>
      <w:tr w:rsidR="00AE1ECD" w:rsidRPr="00DD681C" w:rsidTr="002B45E7">
        <w:trPr>
          <w:trHeight w:val="70"/>
          <w:jc w:val="center"/>
        </w:trPr>
        <w:tc>
          <w:tcPr>
            <w:tcW w:w="562" w:type="dxa"/>
          </w:tcPr>
          <w:p w:rsidR="00AE1ECD" w:rsidRPr="00DD681C" w:rsidRDefault="00AE1ECD" w:rsidP="00AE1ECD">
            <w:pPr>
              <w:pStyle w:val="a7"/>
              <w:numPr>
                <w:ilvl w:val="1"/>
                <w:numId w:val="4"/>
              </w:numPr>
              <w:tabs>
                <w:tab w:val="left" w:pos="596"/>
              </w:tabs>
              <w:spacing w:after="0" w:line="240" w:lineRule="auto"/>
              <w:ind w:left="0" w:firstLine="0"/>
              <w:jc w:val="right"/>
              <w:rPr>
                <w:rFonts w:ascii="Times New Roman" w:hAnsi="Times New Roman" w:cs="Times New Roman"/>
                <w:bCs/>
                <w:sz w:val="24"/>
              </w:rPr>
            </w:pPr>
          </w:p>
        </w:tc>
        <w:tc>
          <w:tcPr>
            <w:tcW w:w="3299" w:type="dxa"/>
          </w:tcPr>
          <w:p w:rsidR="00AE1ECD" w:rsidRPr="00DD681C" w:rsidRDefault="00AE1ECD" w:rsidP="00AE1ECD">
            <w:pPr>
              <w:spacing w:after="0" w:line="240" w:lineRule="auto"/>
              <w:rPr>
                <w:rFonts w:ascii="Times New Roman" w:hAnsi="Times New Roman" w:cs="Times New Roman"/>
                <w:sz w:val="24"/>
              </w:rPr>
            </w:pPr>
            <w:r w:rsidRPr="00DD681C">
              <w:rPr>
                <w:rFonts w:ascii="Times New Roman" w:hAnsi="Times New Roman" w:cs="Times New Roman"/>
                <w:sz w:val="24"/>
              </w:rPr>
              <w:t>Опис окремої частини або частин предмета закупівлі (лота), щодо яких можуть бути подані тендерні пропозиції</w:t>
            </w:r>
          </w:p>
        </w:tc>
        <w:tc>
          <w:tcPr>
            <w:tcW w:w="6171" w:type="dxa"/>
          </w:tcPr>
          <w:p w:rsidR="00AE1ECD" w:rsidRPr="00DD681C" w:rsidRDefault="00AE1ECD" w:rsidP="00AE1ECD">
            <w:pPr>
              <w:spacing w:after="0" w:line="238" w:lineRule="auto"/>
              <w:jc w:val="both"/>
              <w:rPr>
                <w:rFonts w:ascii="Times New Roman" w:hAnsi="Times New Roman" w:cs="Times New Roman"/>
                <w:sz w:val="24"/>
              </w:rPr>
            </w:pPr>
            <w:r w:rsidRPr="00DD681C">
              <w:rPr>
                <w:rFonts w:ascii="Times New Roman" w:eastAsia="Times New Roman" w:hAnsi="Times New Roman" w:cs="Times New Roman"/>
                <w:color w:val="000000"/>
                <w:sz w:val="24"/>
                <w:szCs w:val="24"/>
              </w:rPr>
              <w:t>Закупівля здійснюється щодо предмет</w:t>
            </w:r>
            <w:r w:rsidRPr="00DD681C">
              <w:rPr>
                <w:rFonts w:ascii="Times New Roman" w:eastAsia="Times New Roman" w:hAnsi="Times New Roman" w:cs="Times New Roman"/>
                <w:sz w:val="24"/>
                <w:szCs w:val="24"/>
              </w:rPr>
              <w:t>а</w:t>
            </w:r>
            <w:r w:rsidRPr="00DD681C">
              <w:rPr>
                <w:rFonts w:ascii="Times New Roman" w:eastAsia="Times New Roman" w:hAnsi="Times New Roman" w:cs="Times New Roman"/>
                <w:color w:val="000000"/>
                <w:sz w:val="24"/>
                <w:szCs w:val="24"/>
              </w:rPr>
              <w:t xml:space="preserve"> закупівлі в цілому.</w:t>
            </w:r>
          </w:p>
        </w:tc>
      </w:tr>
      <w:tr w:rsidR="00AE1ECD" w:rsidRPr="00DD681C" w:rsidTr="002B45E7">
        <w:trPr>
          <w:trHeight w:val="524"/>
          <w:jc w:val="center"/>
        </w:trPr>
        <w:tc>
          <w:tcPr>
            <w:tcW w:w="562" w:type="dxa"/>
          </w:tcPr>
          <w:p w:rsidR="00AE1ECD" w:rsidRPr="00DD681C" w:rsidRDefault="00AE1ECD" w:rsidP="00AE1ECD">
            <w:pPr>
              <w:pStyle w:val="a7"/>
              <w:numPr>
                <w:ilvl w:val="1"/>
                <w:numId w:val="4"/>
              </w:numPr>
              <w:tabs>
                <w:tab w:val="left" w:pos="596"/>
              </w:tabs>
              <w:spacing w:after="0" w:line="240" w:lineRule="auto"/>
              <w:ind w:left="0" w:firstLine="0"/>
              <w:jc w:val="right"/>
              <w:rPr>
                <w:rFonts w:ascii="Times New Roman" w:hAnsi="Times New Roman" w:cs="Times New Roman"/>
                <w:bCs/>
                <w:sz w:val="24"/>
              </w:rPr>
            </w:pPr>
          </w:p>
        </w:tc>
        <w:tc>
          <w:tcPr>
            <w:tcW w:w="3299" w:type="dxa"/>
          </w:tcPr>
          <w:p w:rsidR="00AE1ECD" w:rsidRPr="00DD681C" w:rsidRDefault="00AE1ECD" w:rsidP="00AE1ECD">
            <w:pPr>
              <w:spacing w:after="0" w:line="240" w:lineRule="auto"/>
              <w:rPr>
                <w:rFonts w:ascii="Times New Roman" w:hAnsi="Times New Roman" w:cs="Times New Roman"/>
                <w:sz w:val="24"/>
              </w:rPr>
            </w:pPr>
            <w:r w:rsidRPr="00AC3438">
              <w:rPr>
                <w:rFonts w:ascii="Times New Roman" w:hAnsi="Times New Roman" w:cs="Times New Roman"/>
                <w:sz w:val="24"/>
              </w:rPr>
              <w:t>Місце, де повинні бути виконані роботи чи надані послуги, їх обсяги</w:t>
            </w:r>
          </w:p>
        </w:tc>
        <w:tc>
          <w:tcPr>
            <w:tcW w:w="6171" w:type="dxa"/>
          </w:tcPr>
          <w:p w:rsidR="00AE1ECD" w:rsidRPr="009842E7" w:rsidRDefault="00AE1ECD" w:rsidP="00AE1ECD">
            <w:pPr>
              <w:spacing w:after="0" w:line="238" w:lineRule="auto"/>
              <w:jc w:val="both"/>
              <w:rPr>
                <w:rFonts w:ascii="Times New Roman" w:hAnsi="Times New Roman" w:cs="Times New Roman"/>
                <w:color w:val="000000" w:themeColor="text1"/>
                <w:sz w:val="24"/>
              </w:rPr>
            </w:pPr>
            <w:r w:rsidRPr="009842E7">
              <w:rPr>
                <w:rFonts w:ascii="Times New Roman" w:hAnsi="Times New Roman" w:cs="Times New Roman"/>
                <w:color w:val="000000" w:themeColor="text1"/>
                <w:sz w:val="24"/>
              </w:rPr>
              <w:t xml:space="preserve">Місце, кількість та обсяг надання послуг визначено у   Додатку </w:t>
            </w:r>
            <w:r w:rsidR="00581C78" w:rsidRPr="009842E7">
              <w:rPr>
                <w:rFonts w:ascii="Times New Roman" w:hAnsi="Times New Roman" w:cs="Times New Roman"/>
                <w:color w:val="000000" w:themeColor="text1"/>
                <w:sz w:val="24"/>
              </w:rPr>
              <w:t>2</w:t>
            </w:r>
            <w:r w:rsidRPr="009842E7">
              <w:rPr>
                <w:rFonts w:ascii="Times New Roman" w:hAnsi="Times New Roman" w:cs="Times New Roman"/>
                <w:color w:val="000000" w:themeColor="text1"/>
                <w:sz w:val="24"/>
              </w:rPr>
              <w:t xml:space="preserve"> до тендерної документації. </w:t>
            </w:r>
          </w:p>
          <w:p w:rsidR="00581C78" w:rsidRPr="009842E7" w:rsidRDefault="00581C78" w:rsidP="00AE1ECD">
            <w:pPr>
              <w:spacing w:after="0" w:line="238" w:lineRule="auto"/>
              <w:jc w:val="both"/>
              <w:rPr>
                <w:rFonts w:ascii="Times New Roman" w:hAnsi="Times New Roman" w:cs="Times New Roman"/>
                <w:sz w:val="24"/>
              </w:rPr>
            </w:pPr>
          </w:p>
          <w:p w:rsidR="00581C78" w:rsidRPr="009842E7" w:rsidRDefault="00581C78" w:rsidP="00AE1ECD">
            <w:pPr>
              <w:spacing w:after="0" w:line="238" w:lineRule="auto"/>
              <w:jc w:val="both"/>
              <w:rPr>
                <w:rFonts w:ascii="Times New Roman" w:hAnsi="Times New Roman" w:cs="Times New Roman"/>
                <w:sz w:val="24"/>
              </w:rPr>
            </w:pPr>
          </w:p>
        </w:tc>
      </w:tr>
      <w:tr w:rsidR="00AE1ECD" w:rsidRPr="00DD681C" w:rsidTr="002B45E7">
        <w:trPr>
          <w:trHeight w:val="70"/>
          <w:jc w:val="center"/>
        </w:trPr>
        <w:tc>
          <w:tcPr>
            <w:tcW w:w="562" w:type="dxa"/>
          </w:tcPr>
          <w:p w:rsidR="00AE1ECD" w:rsidRPr="00DD681C" w:rsidRDefault="00AE1ECD" w:rsidP="00AE1ECD">
            <w:pPr>
              <w:pStyle w:val="a7"/>
              <w:numPr>
                <w:ilvl w:val="1"/>
                <w:numId w:val="4"/>
              </w:numPr>
              <w:tabs>
                <w:tab w:val="left" w:pos="596"/>
              </w:tabs>
              <w:spacing w:after="0" w:line="240" w:lineRule="auto"/>
              <w:ind w:left="0" w:firstLine="0"/>
              <w:jc w:val="right"/>
              <w:rPr>
                <w:rFonts w:ascii="Times New Roman" w:hAnsi="Times New Roman" w:cs="Times New Roman"/>
                <w:bCs/>
                <w:sz w:val="24"/>
              </w:rPr>
            </w:pPr>
          </w:p>
        </w:tc>
        <w:tc>
          <w:tcPr>
            <w:tcW w:w="3299" w:type="dxa"/>
          </w:tcPr>
          <w:p w:rsidR="00AE1ECD" w:rsidRPr="00DD681C" w:rsidRDefault="00AE1ECD" w:rsidP="00AE1ECD">
            <w:pPr>
              <w:spacing w:after="0" w:line="240" w:lineRule="auto"/>
              <w:rPr>
                <w:rFonts w:ascii="Times New Roman" w:hAnsi="Times New Roman" w:cs="Times New Roman"/>
                <w:sz w:val="24"/>
              </w:rPr>
            </w:pPr>
            <w:r w:rsidRPr="00AC3438">
              <w:rPr>
                <w:rFonts w:ascii="Times New Roman" w:eastAsia="Times New Roman" w:hAnsi="Times New Roman" w:cs="Times New Roman"/>
                <w:color w:val="000000"/>
                <w:sz w:val="24"/>
                <w:szCs w:val="24"/>
                <w:lang w:val="en-US"/>
              </w:rPr>
              <w:t>C</w:t>
            </w:r>
            <w:proofErr w:type="spellStart"/>
            <w:r w:rsidRPr="00AC3438">
              <w:rPr>
                <w:rFonts w:ascii="Times New Roman" w:eastAsia="Times New Roman" w:hAnsi="Times New Roman" w:cs="Times New Roman"/>
                <w:color w:val="000000"/>
                <w:sz w:val="24"/>
                <w:szCs w:val="24"/>
              </w:rPr>
              <w:t>троки</w:t>
            </w:r>
            <w:proofErr w:type="spellEnd"/>
            <w:r w:rsidRPr="00AC3438">
              <w:rPr>
                <w:rFonts w:ascii="Times New Roman" w:eastAsia="Times New Roman" w:hAnsi="Times New Roman" w:cs="Times New Roman"/>
                <w:color w:val="000000"/>
                <w:sz w:val="24"/>
                <w:szCs w:val="24"/>
              </w:rPr>
              <w:t xml:space="preserve"> поставки товарів, виконання робіт, надання послуг</w:t>
            </w:r>
          </w:p>
        </w:tc>
        <w:tc>
          <w:tcPr>
            <w:tcW w:w="6171" w:type="dxa"/>
          </w:tcPr>
          <w:p w:rsidR="00AE1ECD" w:rsidRPr="009A41D6" w:rsidRDefault="00AE1ECD" w:rsidP="00AE1ECD">
            <w:pPr>
              <w:spacing w:after="0" w:line="238" w:lineRule="auto"/>
              <w:jc w:val="both"/>
              <w:rPr>
                <w:rFonts w:ascii="Times New Roman" w:hAnsi="Times New Roman" w:cs="Times New Roman"/>
                <w:sz w:val="24"/>
                <w:highlight w:val="yellow"/>
              </w:rPr>
            </w:pPr>
            <w:r w:rsidRPr="00DD681C">
              <w:rPr>
                <w:rFonts w:ascii="Times New Roman" w:hAnsi="Times New Roman" w:cs="Times New Roman"/>
                <w:color w:val="000000" w:themeColor="text1"/>
                <w:sz w:val="24"/>
              </w:rPr>
              <w:t>до 3</w:t>
            </w:r>
            <w:r w:rsidR="009A41D6">
              <w:rPr>
                <w:rFonts w:ascii="Times New Roman" w:hAnsi="Times New Roman" w:cs="Times New Roman"/>
                <w:color w:val="000000" w:themeColor="text1"/>
                <w:sz w:val="24"/>
                <w:lang w:val="en-US"/>
              </w:rPr>
              <w:t>1.08.</w:t>
            </w:r>
            <w:r w:rsidRPr="00DD681C">
              <w:rPr>
                <w:rFonts w:ascii="Times New Roman" w:hAnsi="Times New Roman" w:cs="Times New Roman"/>
                <w:color w:val="000000" w:themeColor="text1"/>
                <w:sz w:val="24"/>
              </w:rPr>
              <w:t>2023</w:t>
            </w:r>
            <w:r w:rsidR="009A41D6">
              <w:rPr>
                <w:rFonts w:ascii="Times New Roman" w:hAnsi="Times New Roman" w:cs="Times New Roman"/>
                <w:color w:val="000000" w:themeColor="text1"/>
                <w:sz w:val="24"/>
                <w:lang w:val="en-US"/>
              </w:rPr>
              <w:t xml:space="preserve"> </w:t>
            </w:r>
            <w:r w:rsidR="009A41D6">
              <w:rPr>
                <w:rFonts w:ascii="Times New Roman" w:hAnsi="Times New Roman" w:cs="Times New Roman"/>
                <w:color w:val="000000" w:themeColor="text1"/>
                <w:sz w:val="24"/>
              </w:rPr>
              <w:t>включно</w:t>
            </w:r>
          </w:p>
        </w:tc>
      </w:tr>
      <w:tr w:rsidR="00AE1ECD" w:rsidRPr="00DD681C" w:rsidTr="00141D33">
        <w:trPr>
          <w:trHeight w:val="703"/>
          <w:jc w:val="center"/>
        </w:trPr>
        <w:tc>
          <w:tcPr>
            <w:tcW w:w="562" w:type="dxa"/>
          </w:tcPr>
          <w:p w:rsidR="00AE1ECD" w:rsidRPr="00DD681C" w:rsidRDefault="00AE1ECD" w:rsidP="00AE1ECD">
            <w:pPr>
              <w:pStyle w:val="a7"/>
              <w:numPr>
                <w:ilvl w:val="0"/>
                <w:numId w:val="4"/>
              </w:numPr>
              <w:tabs>
                <w:tab w:val="left" w:pos="262"/>
              </w:tabs>
              <w:spacing w:after="0" w:line="240" w:lineRule="auto"/>
              <w:ind w:left="-113" w:firstLine="113"/>
              <w:jc w:val="center"/>
              <w:rPr>
                <w:rFonts w:ascii="Times New Roman" w:hAnsi="Times New Roman" w:cs="Times New Roman"/>
                <w:b/>
                <w:sz w:val="24"/>
              </w:rPr>
            </w:pPr>
          </w:p>
        </w:tc>
        <w:tc>
          <w:tcPr>
            <w:tcW w:w="3299" w:type="dxa"/>
          </w:tcPr>
          <w:p w:rsidR="00AE1ECD" w:rsidRPr="00DD681C" w:rsidRDefault="00AE1ECD" w:rsidP="00AE1ECD">
            <w:pPr>
              <w:spacing w:after="0" w:line="240" w:lineRule="auto"/>
              <w:rPr>
                <w:rFonts w:ascii="Times New Roman" w:hAnsi="Times New Roman" w:cs="Times New Roman"/>
                <w:b/>
                <w:sz w:val="24"/>
              </w:rPr>
            </w:pPr>
            <w:r w:rsidRPr="00DD681C">
              <w:rPr>
                <w:rFonts w:ascii="Times New Roman" w:hAnsi="Times New Roman" w:cs="Times New Roman"/>
                <w:b/>
                <w:sz w:val="24"/>
              </w:rPr>
              <w:t>Недискримінація учасників</w:t>
            </w:r>
          </w:p>
        </w:tc>
        <w:tc>
          <w:tcPr>
            <w:tcW w:w="6171" w:type="dxa"/>
          </w:tcPr>
          <w:p w:rsidR="00AE1ECD" w:rsidRPr="00DD681C" w:rsidRDefault="00AE1ECD" w:rsidP="00AE1ECD">
            <w:pPr>
              <w:spacing w:after="0" w:line="238" w:lineRule="auto"/>
              <w:jc w:val="both"/>
              <w:rPr>
                <w:rFonts w:ascii="Times New Roman" w:hAnsi="Times New Roman" w:cs="Times New Roman"/>
                <w:sz w:val="24"/>
                <w:highlight w:val="yellow"/>
              </w:rPr>
            </w:pPr>
            <w:r w:rsidRPr="00DD681C">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D681C">
              <w:rPr>
                <w:rFonts w:ascii="Times New Roman" w:eastAsia="Times New Roman" w:hAnsi="Times New Roman" w:cs="Times New Roman"/>
                <w:color w:val="000000"/>
                <w:sz w:val="24"/>
                <w:szCs w:val="24"/>
              </w:rPr>
              <w:t>закупівель</w:t>
            </w:r>
            <w:proofErr w:type="spellEnd"/>
            <w:r w:rsidRPr="00DD681C">
              <w:rPr>
                <w:rFonts w:ascii="Times New Roman" w:eastAsia="Times New Roman" w:hAnsi="Times New Roman" w:cs="Times New Roman"/>
                <w:color w:val="000000"/>
                <w:sz w:val="24"/>
                <w:szCs w:val="24"/>
              </w:rPr>
              <w:t xml:space="preserve"> на рівних умовах.</w:t>
            </w:r>
          </w:p>
        </w:tc>
      </w:tr>
      <w:tr w:rsidR="00AE1ECD" w:rsidRPr="00DD681C" w:rsidTr="002B45E7">
        <w:trPr>
          <w:trHeight w:val="1103"/>
          <w:jc w:val="center"/>
        </w:trPr>
        <w:tc>
          <w:tcPr>
            <w:tcW w:w="562" w:type="dxa"/>
          </w:tcPr>
          <w:p w:rsidR="00AE1ECD" w:rsidRPr="00DD681C" w:rsidRDefault="00AE1ECD" w:rsidP="00AE1ECD">
            <w:pPr>
              <w:pStyle w:val="a7"/>
              <w:numPr>
                <w:ilvl w:val="0"/>
                <w:numId w:val="4"/>
              </w:numPr>
              <w:tabs>
                <w:tab w:val="left" w:pos="262"/>
              </w:tabs>
              <w:spacing w:after="0" w:line="240" w:lineRule="auto"/>
              <w:ind w:left="-113" w:firstLine="113"/>
              <w:jc w:val="center"/>
              <w:rPr>
                <w:rFonts w:ascii="Times New Roman" w:hAnsi="Times New Roman" w:cs="Times New Roman"/>
                <w:b/>
                <w:sz w:val="24"/>
              </w:rPr>
            </w:pPr>
          </w:p>
        </w:tc>
        <w:tc>
          <w:tcPr>
            <w:tcW w:w="3299" w:type="dxa"/>
          </w:tcPr>
          <w:p w:rsidR="00AE1ECD" w:rsidRPr="00DD681C" w:rsidRDefault="00AE1ECD" w:rsidP="00AE1ECD">
            <w:pPr>
              <w:spacing w:after="0" w:line="240" w:lineRule="auto"/>
              <w:rPr>
                <w:rFonts w:ascii="Times New Roman" w:hAnsi="Times New Roman" w:cs="Times New Roman"/>
                <w:b/>
                <w:sz w:val="24"/>
              </w:rPr>
            </w:pPr>
            <w:r w:rsidRPr="00DD681C">
              <w:rPr>
                <w:rFonts w:ascii="Times New Roman" w:hAnsi="Times New Roman" w:cs="Times New Roman"/>
                <w:b/>
                <w:sz w:val="24"/>
              </w:rPr>
              <w:t>Валюта, у якій повинна бути зазначена ціна тендерної пропозиції</w:t>
            </w:r>
          </w:p>
        </w:tc>
        <w:tc>
          <w:tcPr>
            <w:tcW w:w="6171" w:type="dxa"/>
          </w:tcPr>
          <w:p w:rsidR="00AE1ECD" w:rsidRPr="00DD681C" w:rsidRDefault="00AE1ECD" w:rsidP="00AE1ECD">
            <w:pPr>
              <w:spacing w:after="0" w:line="238" w:lineRule="auto"/>
              <w:jc w:val="both"/>
              <w:rPr>
                <w:rFonts w:ascii="Times New Roman" w:hAnsi="Times New Roman" w:cs="Times New Roman"/>
                <w:sz w:val="24"/>
                <w:highlight w:val="lightGray"/>
              </w:rPr>
            </w:pPr>
            <w:r w:rsidRPr="00DD681C">
              <w:rPr>
                <w:rFonts w:ascii="Times New Roman" w:eastAsia="Times New Roman" w:hAnsi="Times New Roman" w:cs="Times New Roman"/>
                <w:color w:val="000000"/>
                <w:sz w:val="24"/>
                <w:szCs w:val="24"/>
              </w:rPr>
              <w:t>Валютою тендерної пропозиції є гривня.</w:t>
            </w:r>
            <w:r w:rsidRPr="00DD681C">
              <w:rPr>
                <w:rFonts w:ascii="Times New Roman" w:eastAsia="Times New Roman" w:hAnsi="Times New Roman" w:cs="Times New Roman"/>
              </w:rPr>
              <w:t xml:space="preserve"> </w:t>
            </w:r>
            <w:r w:rsidRPr="00DD681C">
              <w:rPr>
                <w:rFonts w:ascii="Times New Roman" w:eastAsia="Times New Roman" w:hAnsi="Times New Roman" w:cs="Times New Roman"/>
                <w:b/>
                <w:i/>
                <w:color w:val="000000"/>
                <w:sz w:val="24"/>
                <w:szCs w:val="24"/>
              </w:rPr>
              <w:t>У разі якщо учасником процедури закупівлі є нерезидент</w:t>
            </w:r>
            <w:r w:rsidRPr="00DD681C">
              <w:rPr>
                <w:rFonts w:ascii="Times New Roman" w:eastAsia="Times New Roman" w:hAnsi="Times New Roman" w:cs="Times New Roman"/>
                <w:b/>
                <w:color w:val="000000"/>
                <w:sz w:val="24"/>
                <w:szCs w:val="24"/>
              </w:rPr>
              <w:t xml:space="preserve">, </w:t>
            </w:r>
            <w:r w:rsidRPr="00DD681C">
              <w:rPr>
                <w:rFonts w:ascii="Times New Roman" w:eastAsia="Times New Roman" w:hAnsi="Times New Roman" w:cs="Times New Roman"/>
                <w:color w:val="000000"/>
                <w:sz w:val="24"/>
                <w:szCs w:val="24"/>
              </w:rPr>
              <w:t xml:space="preserve">такий </w:t>
            </w:r>
            <w:r w:rsidRPr="00DD681C">
              <w:rPr>
                <w:rFonts w:ascii="Times New Roman" w:eastAsia="Times New Roman" w:hAnsi="Times New Roman" w:cs="Times New Roman"/>
                <w:sz w:val="24"/>
                <w:szCs w:val="24"/>
              </w:rPr>
              <w:t>у</w:t>
            </w:r>
            <w:r w:rsidRPr="00DD681C">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D681C">
              <w:rPr>
                <w:rFonts w:ascii="Times New Roman" w:eastAsia="Times New Roman" w:hAnsi="Times New Roman" w:cs="Times New Roman"/>
                <w:color w:val="000000"/>
                <w:sz w:val="24"/>
                <w:szCs w:val="24"/>
              </w:rPr>
              <w:t>закупівель</w:t>
            </w:r>
            <w:proofErr w:type="spellEnd"/>
            <w:r w:rsidRPr="00DD681C">
              <w:rPr>
                <w:rFonts w:ascii="Times New Roman" w:eastAsia="Times New Roman" w:hAnsi="Times New Roman" w:cs="Times New Roman"/>
                <w:color w:val="000000"/>
                <w:sz w:val="24"/>
                <w:szCs w:val="24"/>
              </w:rPr>
              <w:t xml:space="preserve"> у валюті – гривня.</w:t>
            </w:r>
          </w:p>
        </w:tc>
      </w:tr>
      <w:tr w:rsidR="00AE1ECD" w:rsidRPr="00DD681C" w:rsidTr="002778D1">
        <w:trPr>
          <w:trHeight w:val="11620"/>
          <w:jc w:val="center"/>
        </w:trPr>
        <w:tc>
          <w:tcPr>
            <w:tcW w:w="562" w:type="dxa"/>
          </w:tcPr>
          <w:p w:rsidR="00AE1ECD" w:rsidRPr="00DD681C" w:rsidRDefault="00AE1ECD" w:rsidP="00AE1ECD">
            <w:pPr>
              <w:pStyle w:val="a7"/>
              <w:numPr>
                <w:ilvl w:val="0"/>
                <w:numId w:val="4"/>
              </w:numPr>
              <w:tabs>
                <w:tab w:val="left" w:pos="262"/>
              </w:tabs>
              <w:spacing w:after="0" w:line="240" w:lineRule="auto"/>
              <w:ind w:left="-113" w:firstLine="113"/>
              <w:jc w:val="center"/>
              <w:rPr>
                <w:rFonts w:ascii="Times New Roman" w:hAnsi="Times New Roman" w:cs="Times New Roman"/>
                <w:b/>
                <w:sz w:val="24"/>
              </w:rPr>
            </w:pPr>
          </w:p>
        </w:tc>
        <w:tc>
          <w:tcPr>
            <w:tcW w:w="3299" w:type="dxa"/>
          </w:tcPr>
          <w:p w:rsidR="00AE1ECD" w:rsidRPr="00DD681C" w:rsidRDefault="00AE1ECD" w:rsidP="00AE1ECD">
            <w:pPr>
              <w:spacing w:after="0" w:line="240" w:lineRule="auto"/>
              <w:rPr>
                <w:rFonts w:ascii="Times New Roman" w:hAnsi="Times New Roman" w:cs="Times New Roman"/>
                <w:b/>
                <w:sz w:val="24"/>
              </w:rPr>
            </w:pPr>
            <w:r w:rsidRPr="00DD681C">
              <w:rPr>
                <w:rFonts w:ascii="Times New Roman" w:hAnsi="Times New Roman" w:cs="Times New Roman"/>
                <w:b/>
                <w:sz w:val="24"/>
              </w:rPr>
              <w:t>Мова (мови), якою (якими) повинні бути складені тендерні пропозиції</w:t>
            </w:r>
          </w:p>
        </w:tc>
        <w:tc>
          <w:tcPr>
            <w:tcW w:w="6171" w:type="dxa"/>
          </w:tcPr>
          <w:p w:rsidR="00AE1ECD" w:rsidRPr="00141D33" w:rsidRDefault="00AE1ECD" w:rsidP="00AE1ECD">
            <w:pPr>
              <w:widowControl w:val="0"/>
              <w:spacing w:after="0" w:line="240" w:lineRule="auto"/>
              <w:jc w:val="both"/>
              <w:rPr>
                <w:rFonts w:ascii="Times New Roman" w:eastAsia="Times New Roman" w:hAnsi="Times New Roman" w:cs="Times New Roman"/>
                <w:color w:val="000000"/>
                <w:sz w:val="24"/>
                <w:szCs w:val="24"/>
              </w:rPr>
            </w:pPr>
            <w:r w:rsidRPr="00141D33">
              <w:rPr>
                <w:rFonts w:ascii="Times New Roman" w:eastAsia="Times New Roman" w:hAnsi="Times New Roman" w:cs="Times New Roman"/>
                <w:color w:val="000000"/>
                <w:sz w:val="24"/>
                <w:szCs w:val="24"/>
              </w:rPr>
              <w:t>Мова тендерної пропозиції – українська.</w:t>
            </w:r>
          </w:p>
          <w:p w:rsidR="00AE1ECD" w:rsidRPr="00141D33" w:rsidRDefault="00AE1ECD" w:rsidP="00AE1ECD">
            <w:pPr>
              <w:widowControl w:val="0"/>
              <w:spacing w:after="0" w:line="240" w:lineRule="auto"/>
              <w:jc w:val="both"/>
              <w:rPr>
                <w:rFonts w:ascii="Times New Roman" w:eastAsia="Times New Roman" w:hAnsi="Times New Roman" w:cs="Times New Roman"/>
                <w:color w:val="000000"/>
                <w:sz w:val="24"/>
                <w:szCs w:val="24"/>
              </w:rPr>
            </w:pPr>
            <w:r w:rsidRPr="00141D33">
              <w:rPr>
                <w:rFonts w:ascii="Times New Roman" w:eastAsia="Times New Roman" w:hAnsi="Times New Roman" w:cs="Times New Roman"/>
                <w:color w:val="000000"/>
                <w:sz w:val="24"/>
                <w:szCs w:val="24"/>
              </w:rPr>
              <w:t xml:space="preserve">Під час проведення процедур </w:t>
            </w:r>
            <w:proofErr w:type="spellStart"/>
            <w:r w:rsidRPr="00141D33">
              <w:rPr>
                <w:rFonts w:ascii="Times New Roman" w:eastAsia="Times New Roman" w:hAnsi="Times New Roman" w:cs="Times New Roman"/>
                <w:color w:val="000000"/>
                <w:sz w:val="24"/>
                <w:szCs w:val="24"/>
              </w:rPr>
              <w:t>закупівель</w:t>
            </w:r>
            <w:proofErr w:type="spellEnd"/>
            <w:r w:rsidRPr="00141D33">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41D33">
              <w:rPr>
                <w:rFonts w:ascii="Times New Roman" w:eastAsia="Times New Roman" w:hAnsi="Times New Roman" w:cs="Times New Roman"/>
                <w:sz w:val="24"/>
                <w:szCs w:val="24"/>
              </w:rPr>
              <w:t>іншою мовою</w:t>
            </w:r>
            <w:r w:rsidRPr="00141D33">
              <w:rPr>
                <w:rFonts w:ascii="Times New Roman" w:eastAsia="Times New Roman" w:hAnsi="Times New Roman" w:cs="Times New Roman"/>
                <w:color w:val="000000"/>
                <w:sz w:val="24"/>
                <w:szCs w:val="24"/>
              </w:rPr>
              <w:t>. Визначальним є текст, викладений українською мовою.</w:t>
            </w:r>
          </w:p>
          <w:p w:rsidR="00AE1ECD" w:rsidRPr="00141D33" w:rsidRDefault="00AE1ECD" w:rsidP="00AE1ECD">
            <w:pPr>
              <w:widowControl w:val="0"/>
              <w:spacing w:after="0" w:line="240" w:lineRule="auto"/>
              <w:jc w:val="both"/>
              <w:rPr>
                <w:rFonts w:ascii="Times New Roman" w:eastAsia="Times New Roman" w:hAnsi="Times New Roman" w:cs="Times New Roman"/>
                <w:color w:val="000000"/>
                <w:sz w:val="24"/>
                <w:szCs w:val="24"/>
              </w:rPr>
            </w:pPr>
            <w:r w:rsidRPr="00141D3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E1ECD" w:rsidRPr="00141D33" w:rsidRDefault="00AE1ECD" w:rsidP="00AE1ECD">
            <w:pPr>
              <w:widowControl w:val="0"/>
              <w:spacing w:after="0" w:line="240" w:lineRule="auto"/>
              <w:jc w:val="both"/>
              <w:rPr>
                <w:rFonts w:ascii="Times New Roman" w:eastAsia="Times New Roman" w:hAnsi="Times New Roman" w:cs="Times New Roman"/>
                <w:color w:val="000000"/>
                <w:sz w:val="24"/>
                <w:szCs w:val="24"/>
              </w:rPr>
            </w:pPr>
            <w:r w:rsidRPr="00141D33">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141D33">
              <w:rPr>
                <w:rFonts w:ascii="Times New Roman" w:eastAsia="Times New Roman" w:hAnsi="Times New Roman" w:cs="Times New Roman"/>
                <w:color w:val="000000"/>
                <w:sz w:val="24"/>
                <w:szCs w:val="24"/>
              </w:rPr>
              <w:t>закупівель</w:t>
            </w:r>
            <w:proofErr w:type="spellEnd"/>
            <w:r w:rsidRPr="00141D33">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41D33">
              <w:rPr>
                <w:rFonts w:ascii="Times New Roman" w:eastAsia="Times New Roman" w:hAnsi="Times New Roman" w:cs="Times New Roman"/>
                <w:sz w:val="24"/>
                <w:szCs w:val="24"/>
              </w:rPr>
              <w:t>І</w:t>
            </w:r>
            <w:r w:rsidRPr="00141D33">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41D33">
              <w:rPr>
                <w:rFonts w:ascii="Times New Roman" w:eastAsia="Times New Roman" w:hAnsi="Times New Roman" w:cs="Times New Roman"/>
                <w:color w:val="000000"/>
                <w:sz w:val="24"/>
                <w:szCs w:val="24"/>
              </w:rPr>
              <w:t>знак</w:t>
            </w:r>
            <w:r w:rsidRPr="00141D33">
              <w:rPr>
                <w:rFonts w:ascii="Times New Roman" w:eastAsia="Times New Roman" w:hAnsi="Times New Roman" w:cs="Times New Roman"/>
                <w:sz w:val="24"/>
                <w:szCs w:val="24"/>
              </w:rPr>
              <w:t>а</w:t>
            </w:r>
            <w:proofErr w:type="spellEnd"/>
            <w:r w:rsidRPr="00141D3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41D33">
              <w:rPr>
                <w:rFonts w:ascii="Times New Roman" w:eastAsia="Times New Roman" w:hAnsi="Times New Roman" w:cs="Times New Roman"/>
                <w:sz w:val="24"/>
                <w:szCs w:val="24"/>
              </w:rPr>
              <w:t>в</w:t>
            </w:r>
            <w:r w:rsidRPr="00141D3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41D33">
              <w:rPr>
                <w:rFonts w:ascii="Times New Roman" w:eastAsia="Times New Roman" w:hAnsi="Times New Roman" w:cs="Times New Roman"/>
                <w:sz w:val="24"/>
                <w:szCs w:val="24"/>
              </w:rPr>
              <w:t>українською мовою</w:t>
            </w:r>
            <w:r w:rsidRPr="00141D33">
              <w:rPr>
                <w:rFonts w:ascii="Times New Roman" w:eastAsia="Times New Roman" w:hAnsi="Times New Roman" w:cs="Times New Roman"/>
                <w:color w:val="000000"/>
                <w:sz w:val="24"/>
                <w:szCs w:val="24"/>
              </w:rPr>
              <w:t xml:space="preserve">. </w:t>
            </w:r>
          </w:p>
          <w:p w:rsidR="00AE1ECD" w:rsidRPr="00141D33" w:rsidRDefault="00AE1ECD" w:rsidP="00AE1ECD">
            <w:pPr>
              <w:widowControl w:val="0"/>
              <w:spacing w:after="0" w:line="240" w:lineRule="auto"/>
              <w:jc w:val="both"/>
              <w:rPr>
                <w:rFonts w:ascii="Times New Roman" w:eastAsia="Times New Roman" w:hAnsi="Times New Roman" w:cs="Times New Roman"/>
                <w:color w:val="000000"/>
                <w:sz w:val="24"/>
                <w:szCs w:val="24"/>
              </w:rPr>
            </w:pPr>
            <w:r w:rsidRPr="00141D33">
              <w:rPr>
                <w:rFonts w:ascii="Times New Roman" w:eastAsia="Times New Roman" w:hAnsi="Times New Roman" w:cs="Times New Roman"/>
                <w:color w:val="000000"/>
                <w:sz w:val="24"/>
                <w:szCs w:val="24"/>
              </w:rPr>
              <w:t>Виключення:</w:t>
            </w:r>
          </w:p>
          <w:p w:rsidR="00AE1ECD" w:rsidRPr="00141D33" w:rsidRDefault="00AE1ECD" w:rsidP="00AE1ECD">
            <w:pPr>
              <w:widowControl w:val="0"/>
              <w:spacing w:after="0" w:line="240" w:lineRule="auto"/>
              <w:jc w:val="both"/>
              <w:rPr>
                <w:rFonts w:ascii="Times New Roman" w:eastAsia="Times New Roman" w:hAnsi="Times New Roman" w:cs="Times New Roman"/>
                <w:color w:val="000000"/>
                <w:sz w:val="24"/>
                <w:szCs w:val="24"/>
              </w:rPr>
            </w:pPr>
            <w:r w:rsidRPr="00141D3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41D33">
              <w:rPr>
                <w:rFonts w:ascii="Times New Roman" w:eastAsia="Times New Roman" w:hAnsi="Times New Roman" w:cs="Times New Roman"/>
                <w:sz w:val="24"/>
                <w:szCs w:val="24"/>
              </w:rPr>
              <w:t>у</w:t>
            </w:r>
            <w:r w:rsidRPr="00141D3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E1ECD" w:rsidRPr="00141D33" w:rsidRDefault="00AE1ECD" w:rsidP="00AE1ECD">
            <w:pPr>
              <w:spacing w:after="0" w:line="240" w:lineRule="auto"/>
              <w:jc w:val="both"/>
              <w:rPr>
                <w:rFonts w:ascii="Times New Roman" w:hAnsi="Times New Roman" w:cs="Times New Roman"/>
                <w:sz w:val="24"/>
                <w:highlight w:val="lightGray"/>
              </w:rPr>
            </w:pPr>
            <w:r w:rsidRPr="00141D33">
              <w:rPr>
                <w:rFonts w:ascii="Times New Roman" w:eastAsia="Times New Roman" w:hAnsi="Times New Roman" w:cs="Times New Roman"/>
                <w:color w:val="000000"/>
                <w:sz w:val="24"/>
                <w:szCs w:val="24"/>
              </w:rPr>
              <w:t xml:space="preserve">2.  </w:t>
            </w:r>
            <w:r w:rsidRPr="00141D3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41D33">
              <w:rPr>
                <w:rFonts w:ascii="Times New Roman" w:eastAsia="Times New Roman" w:hAnsi="Times New Roman" w:cs="Times New Roman"/>
                <w:sz w:val="24"/>
                <w:szCs w:val="24"/>
              </w:rPr>
              <w:t>вимозі</w:t>
            </w:r>
            <w:proofErr w:type="spellEnd"/>
            <w:r w:rsidRPr="00141D3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778D1" w:rsidRPr="00DD681C" w:rsidTr="002778D1">
        <w:trPr>
          <w:trHeight w:val="605"/>
          <w:jc w:val="center"/>
        </w:trPr>
        <w:tc>
          <w:tcPr>
            <w:tcW w:w="562" w:type="dxa"/>
          </w:tcPr>
          <w:p w:rsidR="002778D1" w:rsidRPr="00DD681C" w:rsidRDefault="002778D1" w:rsidP="002778D1">
            <w:pPr>
              <w:pStyle w:val="a7"/>
              <w:numPr>
                <w:ilvl w:val="0"/>
                <w:numId w:val="4"/>
              </w:numPr>
              <w:tabs>
                <w:tab w:val="left" w:pos="262"/>
              </w:tabs>
              <w:spacing w:after="0" w:line="240" w:lineRule="auto"/>
              <w:ind w:left="-113" w:firstLine="113"/>
              <w:jc w:val="center"/>
              <w:rPr>
                <w:rFonts w:ascii="Times New Roman" w:hAnsi="Times New Roman" w:cs="Times New Roman"/>
                <w:b/>
                <w:sz w:val="24"/>
              </w:rPr>
            </w:pPr>
          </w:p>
        </w:tc>
        <w:tc>
          <w:tcPr>
            <w:tcW w:w="3299" w:type="dxa"/>
          </w:tcPr>
          <w:p w:rsidR="002778D1" w:rsidRPr="00E25613" w:rsidRDefault="002778D1" w:rsidP="002778D1">
            <w:pPr>
              <w:spacing w:after="0" w:line="240" w:lineRule="auto"/>
              <w:rPr>
                <w:rFonts w:ascii="Times New Roman" w:eastAsia="Times New Roman" w:hAnsi="Times New Roman"/>
                <w:b/>
                <w:bCs/>
                <w:sz w:val="24"/>
                <w:szCs w:val="24"/>
                <w:lang w:eastAsia="ru-RU"/>
              </w:rPr>
            </w:pPr>
            <w:r w:rsidRPr="00E25613">
              <w:rPr>
                <w:rFonts w:ascii="Times New Roman" w:eastAsia="Times New Roman" w:hAnsi="Times New Roman"/>
                <w:sz w:val="24"/>
                <w:szCs w:val="24"/>
                <w:lang w:eastAsia="ru-RU"/>
              </w:rPr>
              <w:t xml:space="preserve">Інформація про прийняття чи неприйняття до розгляду </w:t>
            </w:r>
            <w:r w:rsidRPr="00E25613">
              <w:rPr>
                <w:rFonts w:ascii="Times New Roman" w:eastAsia="Times New Roman" w:hAnsi="Times New Roman"/>
                <w:sz w:val="24"/>
                <w:szCs w:val="24"/>
                <w:lang w:eastAsia="ru-RU"/>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71" w:type="dxa"/>
          </w:tcPr>
          <w:p w:rsidR="002778D1" w:rsidRPr="00E25613" w:rsidRDefault="002778D1" w:rsidP="002778D1">
            <w:pPr>
              <w:spacing w:after="150" w:line="240" w:lineRule="auto"/>
              <w:jc w:val="both"/>
              <w:rPr>
                <w:rFonts w:ascii="Times New Roman" w:eastAsia="Times New Roman" w:hAnsi="Times New Roman"/>
                <w:sz w:val="24"/>
                <w:szCs w:val="24"/>
                <w:lang w:eastAsia="ru-RU"/>
              </w:rPr>
            </w:pPr>
            <w:r w:rsidRPr="00E25613">
              <w:rPr>
                <w:rFonts w:ascii="Times New Roman" w:eastAsia="Times New Roman" w:hAnsi="Times New Roman"/>
                <w:sz w:val="24"/>
                <w:szCs w:val="24"/>
                <w:lang w:eastAsia="ru-RU"/>
              </w:rPr>
              <w:lastRenderedPageBreak/>
              <w:t xml:space="preserve">Замовник не приймає до розгляду тендерні пропозиції, ціни яких є вищими ніж очікувана вартість предмета, </w:t>
            </w:r>
            <w:r w:rsidRPr="00E25613">
              <w:rPr>
                <w:rFonts w:ascii="Times New Roman" w:eastAsia="Times New Roman" w:hAnsi="Times New Roman"/>
                <w:sz w:val="24"/>
                <w:szCs w:val="24"/>
                <w:lang w:eastAsia="ru-RU"/>
              </w:rPr>
              <w:lastRenderedPageBreak/>
              <w:t>визначена замовником в оголошенні про проведення відкритих торгів</w:t>
            </w:r>
          </w:p>
          <w:p w:rsidR="002778D1" w:rsidRPr="00E25613" w:rsidRDefault="002778D1" w:rsidP="002778D1">
            <w:pPr>
              <w:spacing w:before="150" w:after="150" w:line="240" w:lineRule="auto"/>
              <w:jc w:val="both"/>
              <w:rPr>
                <w:rFonts w:ascii="Times New Roman" w:eastAsia="Times New Roman" w:hAnsi="Times New Roman"/>
                <w:sz w:val="24"/>
                <w:szCs w:val="24"/>
                <w:lang w:eastAsia="ru-RU"/>
              </w:rPr>
            </w:pPr>
          </w:p>
          <w:p w:rsidR="002778D1" w:rsidRPr="00E25613" w:rsidRDefault="002778D1" w:rsidP="002778D1">
            <w:pPr>
              <w:spacing w:before="150" w:after="150" w:line="240" w:lineRule="auto"/>
              <w:jc w:val="both"/>
              <w:rPr>
                <w:rFonts w:ascii="Times New Roman" w:eastAsia="Times New Roman" w:hAnsi="Times New Roman"/>
                <w:sz w:val="24"/>
                <w:szCs w:val="24"/>
                <w:lang w:eastAsia="ru-RU"/>
              </w:rPr>
            </w:pPr>
          </w:p>
          <w:p w:rsidR="002778D1" w:rsidRPr="00E25613" w:rsidRDefault="002778D1" w:rsidP="002778D1">
            <w:pPr>
              <w:spacing w:after="0" w:line="240" w:lineRule="auto"/>
              <w:jc w:val="both"/>
              <w:rPr>
                <w:rFonts w:ascii="Times New Roman" w:eastAsia="Times New Roman" w:hAnsi="Times New Roman"/>
                <w:sz w:val="24"/>
                <w:szCs w:val="24"/>
                <w:lang w:eastAsia="ru-RU"/>
              </w:rPr>
            </w:pPr>
          </w:p>
        </w:tc>
      </w:tr>
      <w:tr w:rsidR="002778D1" w:rsidRPr="00DD681C" w:rsidTr="002B45E7">
        <w:trPr>
          <w:trHeight w:val="301"/>
          <w:jc w:val="center"/>
        </w:trPr>
        <w:tc>
          <w:tcPr>
            <w:tcW w:w="10032" w:type="dxa"/>
            <w:gridSpan w:val="3"/>
          </w:tcPr>
          <w:p w:rsidR="002778D1" w:rsidRPr="00E25613" w:rsidRDefault="002778D1" w:rsidP="002778D1">
            <w:pPr>
              <w:spacing w:after="0" w:line="238" w:lineRule="auto"/>
              <w:jc w:val="center"/>
              <w:rPr>
                <w:rFonts w:ascii="Times New Roman" w:hAnsi="Times New Roman" w:cs="Times New Roman"/>
                <w:b/>
                <w:sz w:val="24"/>
              </w:rPr>
            </w:pPr>
            <w:r w:rsidRPr="00E25613">
              <w:rPr>
                <w:rFonts w:ascii="Times New Roman" w:hAnsi="Times New Roman" w:cs="Times New Roman"/>
                <w:b/>
                <w:sz w:val="24"/>
              </w:rPr>
              <w:t xml:space="preserve">Розділ 2. </w:t>
            </w:r>
            <w:r w:rsidRPr="00E25613">
              <w:rPr>
                <w:rFonts w:ascii="Times New Roman" w:eastAsia="Times New Roman" w:hAnsi="Times New Roman" w:cs="Times New Roman"/>
                <w:b/>
                <w:color w:val="000000"/>
                <w:sz w:val="24"/>
                <w:szCs w:val="24"/>
              </w:rPr>
              <w:t xml:space="preserve">Порядок </w:t>
            </w:r>
            <w:r w:rsidRPr="00E25613">
              <w:rPr>
                <w:rFonts w:ascii="Times New Roman" w:eastAsia="Times New Roman" w:hAnsi="Times New Roman" w:cs="Times New Roman"/>
                <w:b/>
                <w:sz w:val="24"/>
                <w:szCs w:val="24"/>
              </w:rPr>
              <w:t>в</w:t>
            </w:r>
            <w:r w:rsidRPr="00E2561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778D1" w:rsidRPr="00DD681C" w:rsidTr="002B45E7">
        <w:trPr>
          <w:trHeight w:val="699"/>
          <w:jc w:val="center"/>
        </w:trPr>
        <w:tc>
          <w:tcPr>
            <w:tcW w:w="562" w:type="dxa"/>
          </w:tcPr>
          <w:p w:rsidR="002778D1" w:rsidRPr="00DD681C" w:rsidRDefault="002778D1" w:rsidP="002778D1">
            <w:pPr>
              <w:pStyle w:val="a7"/>
              <w:numPr>
                <w:ilvl w:val="0"/>
                <w:numId w:val="5"/>
              </w:numPr>
              <w:tabs>
                <w:tab w:val="left" w:pos="262"/>
              </w:tabs>
              <w:spacing w:after="0" w:line="240" w:lineRule="auto"/>
              <w:jc w:val="center"/>
              <w:rPr>
                <w:rFonts w:ascii="Times New Roman" w:hAnsi="Times New Roman" w:cs="Times New Roman"/>
                <w:b/>
                <w:sz w:val="24"/>
              </w:rPr>
            </w:pPr>
          </w:p>
        </w:tc>
        <w:tc>
          <w:tcPr>
            <w:tcW w:w="3299" w:type="dxa"/>
          </w:tcPr>
          <w:p w:rsidR="002778D1" w:rsidRPr="00E25613" w:rsidRDefault="002778D1" w:rsidP="002778D1">
            <w:pPr>
              <w:spacing w:after="0" w:line="240" w:lineRule="auto"/>
              <w:rPr>
                <w:rFonts w:ascii="Times New Roman" w:hAnsi="Times New Roman" w:cs="Times New Roman"/>
                <w:b/>
                <w:sz w:val="24"/>
              </w:rPr>
            </w:pPr>
            <w:r w:rsidRPr="00E25613">
              <w:rPr>
                <w:rFonts w:ascii="Times New Roman" w:hAnsi="Times New Roman" w:cs="Times New Roman"/>
                <w:b/>
                <w:sz w:val="24"/>
              </w:rPr>
              <w:t>Процедура надання роз’яснень щодо тендерної документації</w:t>
            </w:r>
          </w:p>
        </w:tc>
        <w:tc>
          <w:tcPr>
            <w:tcW w:w="6171" w:type="dxa"/>
          </w:tcPr>
          <w:p w:rsidR="002778D1" w:rsidRPr="00E25613" w:rsidRDefault="002778D1" w:rsidP="002778D1">
            <w:pPr>
              <w:widowControl w:val="0"/>
              <w:spacing w:after="0" w:line="238" w:lineRule="auto"/>
              <w:jc w:val="both"/>
              <w:rPr>
                <w:rFonts w:ascii="Times New Roman" w:eastAsia="Times New Roman" w:hAnsi="Times New Roman" w:cs="Times New Roman"/>
                <w:sz w:val="24"/>
                <w:szCs w:val="24"/>
              </w:rPr>
            </w:pPr>
            <w:r w:rsidRPr="00E25613">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25613">
              <w:rPr>
                <w:rFonts w:ascii="Times New Roman" w:eastAsia="Times New Roman" w:hAnsi="Times New Roman" w:cs="Times New Roman"/>
                <w:sz w:val="24"/>
                <w:szCs w:val="24"/>
              </w:rPr>
              <w:t>закупівель</w:t>
            </w:r>
            <w:proofErr w:type="spellEnd"/>
            <w:r w:rsidRPr="00E25613">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778D1" w:rsidRPr="00E25613" w:rsidRDefault="002778D1" w:rsidP="002778D1">
            <w:pPr>
              <w:widowControl w:val="0"/>
              <w:spacing w:after="0" w:line="238" w:lineRule="auto"/>
              <w:jc w:val="both"/>
              <w:rPr>
                <w:rFonts w:ascii="Times New Roman" w:eastAsia="Times New Roman" w:hAnsi="Times New Roman" w:cs="Times New Roman"/>
                <w:sz w:val="24"/>
                <w:szCs w:val="24"/>
              </w:rPr>
            </w:pPr>
            <w:r w:rsidRPr="00E2561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25613">
              <w:rPr>
                <w:rFonts w:ascii="Times New Roman" w:eastAsia="Times New Roman" w:hAnsi="Times New Roman" w:cs="Times New Roman"/>
                <w:sz w:val="24"/>
                <w:szCs w:val="24"/>
              </w:rPr>
              <w:t>закупівель</w:t>
            </w:r>
            <w:proofErr w:type="spellEnd"/>
            <w:r w:rsidRPr="00E25613">
              <w:rPr>
                <w:rFonts w:ascii="Times New Roman" w:eastAsia="Times New Roman" w:hAnsi="Times New Roman" w:cs="Times New Roman"/>
                <w:sz w:val="24"/>
                <w:szCs w:val="24"/>
              </w:rPr>
              <w:t xml:space="preserve"> без ідентифікації особи, яка звернулася до замовника. </w:t>
            </w:r>
          </w:p>
          <w:p w:rsidR="002778D1" w:rsidRPr="00E25613" w:rsidRDefault="002778D1" w:rsidP="002778D1">
            <w:pPr>
              <w:widowControl w:val="0"/>
              <w:spacing w:after="0" w:line="238" w:lineRule="auto"/>
              <w:jc w:val="both"/>
              <w:rPr>
                <w:rFonts w:ascii="Times New Roman" w:eastAsia="Times New Roman" w:hAnsi="Times New Roman" w:cs="Times New Roman"/>
                <w:sz w:val="24"/>
                <w:szCs w:val="24"/>
              </w:rPr>
            </w:pPr>
            <w:r w:rsidRPr="00E25613">
              <w:rPr>
                <w:rFonts w:ascii="Times New Roman" w:eastAsia="Times New Roman" w:hAnsi="Times New Roman" w:cs="Times New Roman"/>
                <w:sz w:val="24"/>
                <w:szCs w:val="24"/>
              </w:rPr>
              <w:t xml:space="preserve">Замовник повинен </w:t>
            </w:r>
            <w:r w:rsidRPr="00E25613">
              <w:rPr>
                <w:rFonts w:ascii="Times New Roman" w:eastAsia="Times New Roman" w:hAnsi="Times New Roman" w:cs="Times New Roman"/>
                <w:b/>
                <w:i/>
                <w:sz w:val="24"/>
                <w:szCs w:val="24"/>
              </w:rPr>
              <w:t>протягом трьох днів</w:t>
            </w:r>
            <w:r w:rsidRPr="00E2561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E25613">
              <w:rPr>
                <w:rFonts w:ascii="Times New Roman" w:eastAsia="Times New Roman" w:hAnsi="Times New Roman" w:cs="Times New Roman"/>
                <w:sz w:val="24"/>
                <w:szCs w:val="24"/>
              </w:rPr>
              <w:t>закупівель</w:t>
            </w:r>
            <w:proofErr w:type="spellEnd"/>
            <w:r w:rsidRPr="00E25613">
              <w:rPr>
                <w:rFonts w:ascii="Times New Roman" w:eastAsia="Times New Roman" w:hAnsi="Times New Roman" w:cs="Times New Roman"/>
                <w:sz w:val="24"/>
                <w:szCs w:val="24"/>
              </w:rPr>
              <w:t>.</w:t>
            </w:r>
          </w:p>
          <w:p w:rsidR="002778D1" w:rsidRPr="00E25613" w:rsidRDefault="002778D1" w:rsidP="002778D1">
            <w:pPr>
              <w:widowControl w:val="0"/>
              <w:spacing w:after="0" w:line="238" w:lineRule="auto"/>
              <w:jc w:val="both"/>
              <w:rPr>
                <w:rFonts w:ascii="Times New Roman" w:eastAsia="Times New Roman" w:hAnsi="Times New Roman" w:cs="Times New Roman"/>
                <w:sz w:val="24"/>
                <w:szCs w:val="24"/>
              </w:rPr>
            </w:pPr>
            <w:r w:rsidRPr="00E25613">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E25613">
              <w:rPr>
                <w:rFonts w:ascii="Times New Roman" w:eastAsia="Times New Roman" w:hAnsi="Times New Roman" w:cs="Times New Roman"/>
                <w:sz w:val="24"/>
                <w:szCs w:val="24"/>
              </w:rPr>
              <w:t>закупівель</w:t>
            </w:r>
            <w:proofErr w:type="spellEnd"/>
            <w:r w:rsidRPr="00E25613">
              <w:rPr>
                <w:rFonts w:ascii="Times New Roman" w:eastAsia="Times New Roman" w:hAnsi="Times New Roman" w:cs="Times New Roman"/>
                <w:sz w:val="24"/>
                <w:szCs w:val="24"/>
              </w:rPr>
              <w:t xml:space="preserve"> автоматично зупиняє перебіг відкритих торгів.</w:t>
            </w:r>
          </w:p>
          <w:p w:rsidR="002778D1" w:rsidRPr="00E25613" w:rsidRDefault="002778D1" w:rsidP="002778D1">
            <w:pPr>
              <w:spacing w:after="0" w:line="238" w:lineRule="auto"/>
              <w:jc w:val="both"/>
              <w:rPr>
                <w:rFonts w:ascii="Times New Roman" w:hAnsi="Times New Roman" w:cs="Times New Roman"/>
                <w:sz w:val="24"/>
              </w:rPr>
            </w:pPr>
            <w:r w:rsidRPr="00E25613">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25613">
              <w:rPr>
                <w:rFonts w:ascii="Times New Roman" w:eastAsia="Times New Roman" w:hAnsi="Times New Roman" w:cs="Times New Roman"/>
                <w:sz w:val="24"/>
                <w:szCs w:val="24"/>
              </w:rPr>
              <w:t>закупівель</w:t>
            </w:r>
            <w:proofErr w:type="spellEnd"/>
            <w:r w:rsidRPr="00E25613">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E25613">
              <w:rPr>
                <w:rFonts w:ascii="Times New Roman" w:eastAsia="Times New Roman" w:hAnsi="Times New Roman" w:cs="Times New Roman"/>
                <w:b/>
                <w:i/>
                <w:sz w:val="24"/>
                <w:szCs w:val="24"/>
              </w:rPr>
              <w:t>не менш як на чотири дні.</w:t>
            </w:r>
          </w:p>
        </w:tc>
      </w:tr>
      <w:tr w:rsidR="002778D1" w:rsidRPr="00DD681C" w:rsidTr="002B45E7">
        <w:trPr>
          <w:jc w:val="center"/>
        </w:trPr>
        <w:tc>
          <w:tcPr>
            <w:tcW w:w="562" w:type="dxa"/>
          </w:tcPr>
          <w:p w:rsidR="002778D1" w:rsidRPr="00DD681C" w:rsidRDefault="002778D1" w:rsidP="002778D1">
            <w:pPr>
              <w:pStyle w:val="a7"/>
              <w:numPr>
                <w:ilvl w:val="0"/>
                <w:numId w:val="5"/>
              </w:numPr>
              <w:tabs>
                <w:tab w:val="left" w:pos="262"/>
              </w:tabs>
              <w:spacing w:after="0" w:line="240" w:lineRule="auto"/>
              <w:jc w:val="center"/>
              <w:rPr>
                <w:rFonts w:ascii="Times New Roman" w:hAnsi="Times New Roman" w:cs="Times New Roman"/>
                <w:b/>
                <w:sz w:val="24"/>
              </w:rPr>
            </w:pPr>
          </w:p>
        </w:tc>
        <w:tc>
          <w:tcPr>
            <w:tcW w:w="3299" w:type="dxa"/>
          </w:tcPr>
          <w:p w:rsidR="002778D1" w:rsidRPr="00E25613" w:rsidRDefault="002778D1" w:rsidP="002778D1">
            <w:pPr>
              <w:spacing w:after="0" w:line="240" w:lineRule="auto"/>
              <w:rPr>
                <w:rFonts w:ascii="Times New Roman" w:hAnsi="Times New Roman" w:cs="Times New Roman"/>
                <w:b/>
                <w:sz w:val="24"/>
              </w:rPr>
            </w:pPr>
            <w:r w:rsidRPr="00E25613">
              <w:rPr>
                <w:rFonts w:ascii="Times New Roman" w:hAnsi="Times New Roman" w:cs="Times New Roman"/>
                <w:b/>
                <w:sz w:val="24"/>
              </w:rPr>
              <w:t>Внесення змін до тендерної документації</w:t>
            </w:r>
          </w:p>
        </w:tc>
        <w:tc>
          <w:tcPr>
            <w:tcW w:w="6171" w:type="dxa"/>
          </w:tcPr>
          <w:p w:rsidR="002778D1" w:rsidRPr="00E25613" w:rsidRDefault="002778D1" w:rsidP="002778D1">
            <w:pPr>
              <w:spacing w:after="0" w:line="240" w:lineRule="auto"/>
              <w:jc w:val="both"/>
              <w:rPr>
                <w:rFonts w:ascii="Times New Roman" w:eastAsia="Times New Roman" w:hAnsi="Times New Roman" w:cs="Times New Roman"/>
                <w:color w:val="000000" w:themeColor="text1"/>
                <w:sz w:val="24"/>
                <w:szCs w:val="24"/>
              </w:rPr>
            </w:pPr>
            <w:r w:rsidRPr="00E25613">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E25613">
              <w:rPr>
                <w:rFonts w:ascii="Times New Roman" w:eastAsia="Times New Roman" w:hAnsi="Times New Roman" w:cs="Times New Roman"/>
                <w:color w:val="000000" w:themeColor="text1"/>
                <w:sz w:val="24"/>
                <w:szCs w:val="24"/>
              </w:rPr>
              <w:t>закупівель</w:t>
            </w:r>
            <w:proofErr w:type="spellEnd"/>
            <w:r w:rsidRPr="00E25613">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9" w:anchor="n960">
              <w:r w:rsidRPr="00E25613">
                <w:rPr>
                  <w:rFonts w:ascii="Times New Roman" w:eastAsia="Times New Roman" w:hAnsi="Times New Roman" w:cs="Times New Roman"/>
                  <w:color w:val="000000" w:themeColor="text1"/>
                  <w:sz w:val="24"/>
                  <w:szCs w:val="24"/>
                </w:rPr>
                <w:t>статті 8</w:t>
              </w:r>
            </w:hyperlink>
            <w:r w:rsidRPr="00E25613">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E25613">
              <w:rPr>
                <w:rFonts w:ascii="Times New Roman" w:eastAsia="Times New Roman" w:hAnsi="Times New Roman" w:cs="Times New Roman"/>
                <w:color w:val="000000" w:themeColor="text1"/>
                <w:sz w:val="24"/>
                <w:szCs w:val="24"/>
              </w:rPr>
              <w:t>внести</w:t>
            </w:r>
            <w:proofErr w:type="spellEnd"/>
            <w:r w:rsidRPr="00E25613">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25613">
              <w:rPr>
                <w:rFonts w:ascii="Times New Roman" w:eastAsia="Times New Roman" w:hAnsi="Times New Roman" w:cs="Times New Roman"/>
                <w:color w:val="000000" w:themeColor="text1"/>
                <w:sz w:val="24"/>
                <w:szCs w:val="24"/>
              </w:rPr>
              <w:t>закупівель</w:t>
            </w:r>
            <w:proofErr w:type="spellEnd"/>
            <w:r w:rsidRPr="00E25613">
              <w:rPr>
                <w:rFonts w:ascii="Times New Roman" w:eastAsia="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78D1" w:rsidRPr="00E25613" w:rsidRDefault="002778D1" w:rsidP="002778D1">
            <w:pPr>
              <w:spacing w:after="0" w:line="240" w:lineRule="auto"/>
              <w:jc w:val="both"/>
              <w:rPr>
                <w:rFonts w:ascii="Times New Roman" w:hAnsi="Times New Roman" w:cs="Times New Roman"/>
                <w:color w:val="000000" w:themeColor="text1"/>
                <w:sz w:val="24"/>
              </w:rPr>
            </w:pPr>
            <w:r w:rsidRPr="00E25613">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E25613">
              <w:rPr>
                <w:rFonts w:ascii="Times New Roman" w:eastAsia="Times New Roman" w:hAnsi="Times New Roman" w:cs="Times New Roman"/>
                <w:color w:val="000000" w:themeColor="text1"/>
                <w:sz w:val="24"/>
                <w:szCs w:val="24"/>
              </w:rPr>
              <w:t>закупівель</w:t>
            </w:r>
            <w:proofErr w:type="spellEnd"/>
            <w:r w:rsidRPr="00E25613">
              <w:rPr>
                <w:rFonts w:ascii="Times New Roman" w:eastAsia="Times New Roman" w:hAnsi="Times New Roman" w:cs="Times New Roman"/>
                <w:color w:val="000000" w:themeColor="text1"/>
                <w:sz w:val="24"/>
                <w:szCs w:val="24"/>
              </w:rPr>
              <w:t xml:space="preserve"> </w:t>
            </w:r>
            <w:r w:rsidRPr="00E25613">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E25613">
              <w:rPr>
                <w:rFonts w:ascii="Times New Roman" w:eastAsia="Times New Roman" w:hAnsi="Times New Roman" w:cs="Times New Roman"/>
                <w:i/>
                <w:color w:val="000000" w:themeColor="text1"/>
                <w:sz w:val="24"/>
                <w:szCs w:val="24"/>
              </w:rPr>
              <w:t xml:space="preserve"> </w:t>
            </w:r>
            <w:r w:rsidRPr="00E25613">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E25613">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E25613">
              <w:rPr>
                <w:rFonts w:ascii="Times New Roman" w:eastAsia="Times New Roman" w:hAnsi="Times New Roman" w:cs="Times New Roman"/>
                <w:color w:val="000000" w:themeColor="text1"/>
                <w:sz w:val="24"/>
                <w:szCs w:val="24"/>
              </w:rPr>
              <w:t>машинозчитувальному</w:t>
            </w:r>
            <w:proofErr w:type="spellEnd"/>
            <w:r w:rsidRPr="00E25613">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E25613">
              <w:rPr>
                <w:rFonts w:ascii="Times New Roman" w:eastAsia="Times New Roman" w:hAnsi="Times New Roman" w:cs="Times New Roman"/>
                <w:color w:val="000000" w:themeColor="text1"/>
                <w:sz w:val="24"/>
                <w:szCs w:val="24"/>
              </w:rPr>
              <w:t>закупівель</w:t>
            </w:r>
            <w:proofErr w:type="spellEnd"/>
            <w:r w:rsidRPr="00E25613">
              <w:rPr>
                <w:rFonts w:ascii="Times New Roman" w:eastAsia="Times New Roman" w:hAnsi="Times New Roman" w:cs="Times New Roman"/>
                <w:color w:val="000000" w:themeColor="text1"/>
                <w:sz w:val="24"/>
                <w:szCs w:val="24"/>
              </w:rPr>
              <w:t xml:space="preserve"> </w:t>
            </w:r>
            <w:r w:rsidRPr="00E25613">
              <w:rPr>
                <w:rFonts w:ascii="Times New Roman" w:eastAsia="Times New Roman" w:hAnsi="Times New Roman" w:cs="Times New Roman"/>
                <w:color w:val="000000" w:themeColor="text1"/>
                <w:sz w:val="24"/>
                <w:szCs w:val="24"/>
              </w:rPr>
              <w:lastRenderedPageBreak/>
              <w:t>протягом одного дня з дати прийняття рішення про їх внесення.</w:t>
            </w:r>
          </w:p>
        </w:tc>
      </w:tr>
      <w:tr w:rsidR="002778D1" w:rsidRPr="00DD681C" w:rsidTr="002B45E7">
        <w:trPr>
          <w:trHeight w:val="373"/>
          <w:jc w:val="center"/>
        </w:trPr>
        <w:tc>
          <w:tcPr>
            <w:tcW w:w="10032" w:type="dxa"/>
            <w:gridSpan w:val="3"/>
          </w:tcPr>
          <w:p w:rsidR="002778D1" w:rsidRPr="00DD681C" w:rsidRDefault="002778D1" w:rsidP="002778D1">
            <w:pPr>
              <w:spacing w:after="0" w:line="238" w:lineRule="auto"/>
              <w:jc w:val="center"/>
              <w:rPr>
                <w:rFonts w:ascii="Times New Roman" w:hAnsi="Times New Roman" w:cs="Times New Roman"/>
                <w:b/>
                <w:sz w:val="24"/>
                <w:highlight w:val="lightGray"/>
              </w:rPr>
            </w:pPr>
            <w:r w:rsidRPr="00DD681C">
              <w:rPr>
                <w:rFonts w:ascii="Times New Roman" w:hAnsi="Times New Roman" w:cs="Times New Roman"/>
                <w:b/>
                <w:sz w:val="24"/>
              </w:rPr>
              <w:t xml:space="preserve">Розділ </w:t>
            </w:r>
            <w:r w:rsidRPr="00DD681C">
              <w:rPr>
                <w:rFonts w:ascii="Times New Roman" w:hAnsi="Times New Roman" w:cs="Times New Roman"/>
                <w:b/>
                <w:sz w:val="24"/>
                <w:lang w:val="ru-RU"/>
              </w:rPr>
              <w:t>3</w:t>
            </w:r>
            <w:r w:rsidRPr="00DD681C">
              <w:rPr>
                <w:rFonts w:ascii="Times New Roman" w:hAnsi="Times New Roman" w:cs="Times New Roman"/>
                <w:b/>
                <w:sz w:val="24"/>
              </w:rPr>
              <w:t>. Інструкція з підготовки тендерних пропозицій</w:t>
            </w:r>
          </w:p>
        </w:tc>
      </w:tr>
      <w:tr w:rsidR="002778D1" w:rsidRPr="00DD681C" w:rsidTr="002B45E7">
        <w:trPr>
          <w:trHeight w:val="700"/>
          <w:jc w:val="center"/>
        </w:trPr>
        <w:tc>
          <w:tcPr>
            <w:tcW w:w="562" w:type="dxa"/>
          </w:tcPr>
          <w:p w:rsidR="002778D1" w:rsidRPr="00DD681C" w:rsidRDefault="002778D1" w:rsidP="002778D1">
            <w:pPr>
              <w:pStyle w:val="a7"/>
              <w:numPr>
                <w:ilvl w:val="0"/>
                <w:numId w:val="2"/>
              </w:numPr>
              <w:tabs>
                <w:tab w:val="left" w:pos="0"/>
              </w:tabs>
              <w:spacing w:after="0" w:line="240" w:lineRule="auto"/>
              <w:ind w:left="0" w:firstLine="0"/>
              <w:rPr>
                <w:rFonts w:ascii="Times New Roman" w:hAnsi="Times New Roman" w:cs="Times New Roman"/>
                <w:b/>
                <w:sz w:val="24"/>
              </w:rPr>
            </w:pPr>
          </w:p>
        </w:tc>
        <w:tc>
          <w:tcPr>
            <w:tcW w:w="3299" w:type="dxa"/>
          </w:tcPr>
          <w:p w:rsidR="002778D1" w:rsidRPr="00DD681C" w:rsidRDefault="002778D1" w:rsidP="002778D1">
            <w:pPr>
              <w:spacing w:after="0" w:line="240" w:lineRule="auto"/>
              <w:rPr>
                <w:rFonts w:ascii="Times New Roman" w:hAnsi="Times New Roman" w:cs="Times New Roman"/>
                <w:b/>
                <w:sz w:val="24"/>
              </w:rPr>
            </w:pPr>
            <w:r w:rsidRPr="00DD681C">
              <w:rPr>
                <w:rFonts w:ascii="Times New Roman" w:hAnsi="Times New Roman" w:cs="Times New Roman"/>
                <w:b/>
                <w:sz w:val="24"/>
              </w:rPr>
              <w:t>Зміст і спосіб подання тендерних пропозицій</w:t>
            </w:r>
          </w:p>
        </w:tc>
        <w:tc>
          <w:tcPr>
            <w:tcW w:w="6171" w:type="dxa"/>
          </w:tcPr>
          <w:p w:rsidR="002778D1" w:rsidRPr="00141D33" w:rsidRDefault="002778D1" w:rsidP="002778D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141D33">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141D3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2778D1" w:rsidRPr="00141D33" w:rsidRDefault="002778D1" w:rsidP="002778D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141D33">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141D33">
              <w:rPr>
                <w:rFonts w:ascii="Times New Roman" w:eastAsia="Times New Roman" w:hAnsi="Times New Roman" w:cs="Times New Roman"/>
                <w:color w:val="000000" w:themeColor="text1"/>
                <w:sz w:val="24"/>
                <w:szCs w:val="24"/>
                <w:highlight w:val="white"/>
              </w:rPr>
              <w:t>закупівель</w:t>
            </w:r>
            <w:proofErr w:type="spellEnd"/>
            <w:r w:rsidRPr="00141D33">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41D33">
                <w:rPr>
                  <w:rFonts w:ascii="Times New Roman" w:eastAsia="Times New Roman" w:hAnsi="Times New Roman" w:cs="Times New Roman"/>
                  <w:color w:val="000000" w:themeColor="text1"/>
                  <w:sz w:val="24"/>
                  <w:szCs w:val="24"/>
                  <w:highlight w:val="white"/>
                </w:rPr>
                <w:t>пункті 47</w:t>
              </w:r>
            </w:hyperlink>
            <w:r w:rsidRPr="00141D3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778D1" w:rsidRPr="00DD681C" w:rsidRDefault="002778D1" w:rsidP="002778D1">
            <w:pPr>
              <w:widowControl w:val="0"/>
              <w:numPr>
                <w:ilvl w:val="0"/>
                <w:numId w:val="1"/>
              </w:numPr>
              <w:tabs>
                <w:tab w:val="left" w:pos="301"/>
                <w:tab w:val="left" w:pos="421"/>
              </w:tabs>
              <w:spacing w:after="0" w:line="238" w:lineRule="auto"/>
              <w:ind w:left="0" w:firstLine="0"/>
              <w:jc w:val="both"/>
              <w:rPr>
                <w:rFonts w:ascii="Times New Roman" w:eastAsia="Times New Roman" w:hAnsi="Times New Roman" w:cs="Times New Roman"/>
                <w:color w:val="000000" w:themeColor="text1"/>
                <w:sz w:val="24"/>
                <w:szCs w:val="24"/>
              </w:rPr>
            </w:pPr>
            <w:r w:rsidRPr="00DD681C">
              <w:rPr>
                <w:rFonts w:ascii="Times New Roman" w:eastAsia="Times New Roman" w:hAnsi="Times New Roman" w:cs="Times New Roman"/>
                <w:color w:val="000000" w:themeColor="text1"/>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2778D1" w:rsidRPr="00DD681C" w:rsidRDefault="002778D1" w:rsidP="002778D1">
            <w:pPr>
              <w:widowControl w:val="0"/>
              <w:numPr>
                <w:ilvl w:val="0"/>
                <w:numId w:val="1"/>
              </w:numPr>
              <w:tabs>
                <w:tab w:val="left" w:pos="301"/>
                <w:tab w:val="left" w:pos="421"/>
              </w:tabs>
              <w:spacing w:after="0" w:line="238" w:lineRule="auto"/>
              <w:ind w:left="0" w:firstLine="0"/>
              <w:jc w:val="both"/>
              <w:rPr>
                <w:rFonts w:ascii="Times New Roman" w:eastAsia="Times New Roman" w:hAnsi="Times New Roman" w:cs="Times New Roman"/>
                <w:color w:val="000000" w:themeColor="text1"/>
                <w:sz w:val="24"/>
                <w:szCs w:val="24"/>
              </w:rPr>
            </w:pPr>
            <w:r w:rsidRPr="00DD681C">
              <w:rPr>
                <w:rFonts w:ascii="Times New Roman" w:eastAsia="Times New Roman" w:hAnsi="Times New Roman" w:cs="Times New Roman"/>
                <w:color w:val="000000" w:themeColor="text1"/>
                <w:sz w:val="24"/>
                <w:szCs w:val="24"/>
              </w:rPr>
              <w:t>інформацією щодо відсутності підстав, установлених в пункті 4</w:t>
            </w:r>
            <w:r>
              <w:rPr>
                <w:rFonts w:ascii="Times New Roman" w:eastAsia="Times New Roman" w:hAnsi="Times New Roman" w:cs="Times New Roman"/>
                <w:color w:val="000000" w:themeColor="text1"/>
                <w:sz w:val="24"/>
                <w:szCs w:val="24"/>
              </w:rPr>
              <w:t>7</w:t>
            </w:r>
            <w:r w:rsidRPr="00DD681C">
              <w:rPr>
                <w:rFonts w:ascii="Times New Roman" w:eastAsia="Times New Roman" w:hAnsi="Times New Roman" w:cs="Times New Roman"/>
                <w:color w:val="000000" w:themeColor="text1"/>
                <w:sz w:val="24"/>
                <w:szCs w:val="24"/>
              </w:rPr>
              <w:t xml:space="preserve"> Особливостей, – згідно з Додатком 1 до цієї тендерної документації;</w:t>
            </w:r>
          </w:p>
          <w:p w:rsidR="002778D1" w:rsidRPr="00DD681C" w:rsidRDefault="002778D1" w:rsidP="002778D1">
            <w:pPr>
              <w:widowControl w:val="0"/>
              <w:numPr>
                <w:ilvl w:val="0"/>
                <w:numId w:val="1"/>
              </w:numPr>
              <w:tabs>
                <w:tab w:val="left" w:pos="301"/>
                <w:tab w:val="left" w:pos="421"/>
              </w:tabs>
              <w:spacing w:after="0" w:line="238" w:lineRule="auto"/>
              <w:ind w:left="0" w:firstLine="0"/>
              <w:jc w:val="both"/>
              <w:rPr>
                <w:rFonts w:ascii="Times New Roman" w:eastAsia="Times New Roman" w:hAnsi="Times New Roman" w:cs="Times New Roman"/>
                <w:color w:val="000000" w:themeColor="text1"/>
                <w:sz w:val="24"/>
                <w:szCs w:val="24"/>
              </w:rPr>
            </w:pPr>
            <w:r w:rsidRPr="00DD681C">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D681C">
                <w:rPr>
                  <w:rFonts w:ascii="Times New Roman" w:eastAsia="Times New Roman" w:hAnsi="Times New Roman" w:cs="Times New Roman"/>
                  <w:color w:val="000000" w:themeColor="text1"/>
                  <w:sz w:val="24"/>
                  <w:szCs w:val="24"/>
                </w:rPr>
                <w:t>пунктом 4</w:t>
              </w:r>
              <w:r>
                <w:rPr>
                  <w:rFonts w:ascii="Times New Roman" w:eastAsia="Times New Roman" w:hAnsi="Times New Roman" w:cs="Times New Roman"/>
                  <w:color w:val="000000" w:themeColor="text1"/>
                  <w:sz w:val="24"/>
                  <w:szCs w:val="24"/>
                </w:rPr>
                <w:t>7</w:t>
              </w:r>
            </w:hyperlink>
            <w:r w:rsidRPr="00DD681C">
              <w:rPr>
                <w:rFonts w:ascii="Times New Roman" w:eastAsia="Times New Roman" w:hAnsi="Times New Roman" w:cs="Times New Roman"/>
                <w:color w:val="000000" w:themeColor="text1"/>
                <w:sz w:val="24"/>
                <w:szCs w:val="24"/>
              </w:rPr>
              <w:t xml:space="preserve">  Особливостей, - згідно з Додатком 1 до цієї тендерної документації;</w:t>
            </w:r>
          </w:p>
          <w:p w:rsidR="002778D1" w:rsidRPr="00DD681C" w:rsidRDefault="002778D1" w:rsidP="002778D1">
            <w:pPr>
              <w:numPr>
                <w:ilvl w:val="0"/>
                <w:numId w:val="1"/>
              </w:numPr>
              <w:tabs>
                <w:tab w:val="left" w:pos="421"/>
                <w:tab w:val="left" w:pos="489"/>
              </w:tabs>
              <w:spacing w:after="0" w:line="238" w:lineRule="auto"/>
              <w:ind w:left="0" w:firstLine="0"/>
              <w:jc w:val="both"/>
              <w:rPr>
                <w:rFonts w:ascii="Times New Roman" w:eastAsia="Times New Roman" w:hAnsi="Times New Roman" w:cs="Times New Roman"/>
                <w:color w:val="000000" w:themeColor="text1"/>
                <w:sz w:val="24"/>
                <w:szCs w:val="24"/>
              </w:rPr>
            </w:pPr>
            <w:r w:rsidRPr="00DD681C">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відповідно до вимог Додатку </w:t>
            </w:r>
            <w:r>
              <w:rPr>
                <w:rFonts w:ascii="Times New Roman" w:eastAsia="Times New Roman" w:hAnsi="Times New Roman" w:cs="Times New Roman"/>
                <w:color w:val="000000" w:themeColor="text1"/>
                <w:sz w:val="24"/>
                <w:szCs w:val="24"/>
              </w:rPr>
              <w:t>2</w:t>
            </w:r>
            <w:r w:rsidRPr="00DD681C">
              <w:rPr>
                <w:rFonts w:ascii="Times New Roman" w:eastAsia="Times New Roman" w:hAnsi="Times New Roman" w:cs="Times New Roman"/>
                <w:color w:val="000000" w:themeColor="text1"/>
                <w:sz w:val="24"/>
                <w:szCs w:val="24"/>
              </w:rPr>
              <w:t xml:space="preserve"> до тендерної документації;</w:t>
            </w:r>
          </w:p>
          <w:p w:rsidR="002778D1" w:rsidRPr="00C06728" w:rsidRDefault="002778D1" w:rsidP="002778D1">
            <w:pPr>
              <w:numPr>
                <w:ilvl w:val="0"/>
                <w:numId w:val="1"/>
              </w:numPr>
              <w:tabs>
                <w:tab w:val="left" w:pos="421"/>
                <w:tab w:val="left" w:pos="489"/>
              </w:tabs>
              <w:spacing w:after="0" w:line="238" w:lineRule="auto"/>
              <w:ind w:left="0" w:firstLine="0"/>
              <w:jc w:val="both"/>
              <w:rPr>
                <w:rFonts w:ascii="Times New Roman" w:eastAsia="Times New Roman" w:hAnsi="Times New Roman" w:cs="Times New Roman"/>
                <w:color w:val="000000" w:themeColor="text1"/>
                <w:sz w:val="24"/>
                <w:szCs w:val="24"/>
              </w:rPr>
            </w:pPr>
            <w:r w:rsidRPr="00C06728">
              <w:rPr>
                <w:rFonts w:ascii="Times New Roman" w:eastAsia="Times New Roman" w:hAnsi="Times New Roman" w:cs="Times New Roman"/>
                <w:color w:val="000000" w:themeColor="text1"/>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(копія виписки з протоколу засновників, наказ про призначення керівника, довіреність, доручення або інший документ, що підтверджує повноваження посадової особи Учасника);</w:t>
            </w:r>
          </w:p>
          <w:p w:rsidR="002778D1" w:rsidRPr="00DD681C" w:rsidRDefault="002778D1" w:rsidP="002778D1">
            <w:pPr>
              <w:pStyle w:val="afc"/>
              <w:numPr>
                <w:ilvl w:val="0"/>
                <w:numId w:val="1"/>
              </w:numPr>
              <w:shd w:val="clear" w:color="auto" w:fill="FFFFFF" w:themeFill="background1"/>
              <w:tabs>
                <w:tab w:val="left" w:pos="355"/>
              </w:tabs>
              <w:spacing w:after="0" w:line="238" w:lineRule="auto"/>
              <w:ind w:left="0" w:right="78" w:firstLine="0"/>
              <w:rPr>
                <w:color w:val="000000" w:themeColor="text1"/>
                <w:lang w:eastAsia="en-US"/>
              </w:rPr>
            </w:pPr>
            <w:r w:rsidRPr="00DD681C">
              <w:rPr>
                <w:color w:val="000000" w:themeColor="text1"/>
                <w:lang w:eastAsia="en-US"/>
              </w:rPr>
              <w:t xml:space="preserve">документів, що підтверджують правомочність на укладення договору про закупівлю, відповідно до вимог Закону України «Про товариства з обмеженою та додатковою відповідальністю», зокрема довідка в довільній формі про особу, яка правомочна на укладення договору про закупівлю, до якої додається рішення загальних зборів щодо дозволу на укладення значного правочину, у разі якщо правочин є значним, тобто його сума перевищує 50 відсотків вартості чистих активів. У разі, якщо правочин є незначним, тобто його сума не </w:t>
            </w:r>
            <w:r w:rsidRPr="00DD681C">
              <w:rPr>
                <w:color w:val="000000" w:themeColor="text1"/>
                <w:lang w:eastAsia="en-US"/>
              </w:rPr>
              <w:lastRenderedPageBreak/>
              <w:t>перевищує 50 відсотків вартості чистих активів, то учасником надається довідка в довільній формі про особу, яка правомочна на укладення договору про закупівлю.</w:t>
            </w:r>
          </w:p>
          <w:p w:rsidR="002778D1" w:rsidRPr="00DD681C" w:rsidRDefault="002778D1" w:rsidP="002778D1">
            <w:pPr>
              <w:widowControl w:val="0"/>
              <w:numPr>
                <w:ilvl w:val="0"/>
                <w:numId w:val="1"/>
              </w:numPr>
              <w:tabs>
                <w:tab w:val="left" w:pos="351"/>
                <w:tab w:val="left" w:pos="421"/>
                <w:tab w:val="left" w:pos="489"/>
              </w:tabs>
              <w:spacing w:after="0" w:line="238" w:lineRule="auto"/>
              <w:ind w:left="0" w:firstLine="0"/>
              <w:jc w:val="both"/>
              <w:rPr>
                <w:rFonts w:ascii="Times New Roman" w:eastAsia="Times New Roman" w:hAnsi="Times New Roman" w:cs="Times New Roman"/>
                <w:color w:val="000000" w:themeColor="text1"/>
                <w:sz w:val="24"/>
                <w:szCs w:val="24"/>
              </w:rPr>
            </w:pPr>
            <w:r w:rsidRPr="00DD681C">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778D1" w:rsidRPr="00DD681C" w:rsidRDefault="002778D1" w:rsidP="002778D1">
            <w:pPr>
              <w:widowControl w:val="0"/>
              <w:numPr>
                <w:ilvl w:val="0"/>
                <w:numId w:val="1"/>
              </w:numPr>
              <w:shd w:val="clear" w:color="auto" w:fill="FFFFFF" w:themeFill="background1"/>
              <w:tabs>
                <w:tab w:val="left" w:pos="259"/>
                <w:tab w:val="left" w:pos="351"/>
                <w:tab w:val="left" w:pos="421"/>
                <w:tab w:val="left" w:pos="489"/>
              </w:tabs>
              <w:spacing w:after="0" w:line="238" w:lineRule="auto"/>
              <w:ind w:left="0" w:right="78" w:firstLine="0"/>
              <w:jc w:val="both"/>
              <w:rPr>
                <w:rFonts w:ascii="Times New Roman" w:eastAsia="Times New Roman" w:hAnsi="Times New Roman" w:cs="Times New Roman"/>
                <w:color w:val="000000" w:themeColor="text1"/>
                <w:sz w:val="24"/>
                <w:szCs w:val="24"/>
              </w:rPr>
            </w:pPr>
            <w:proofErr w:type="spellStart"/>
            <w:r w:rsidRPr="00DD681C">
              <w:rPr>
                <w:rFonts w:ascii="Times New Roman" w:eastAsia="Times New Roman" w:hAnsi="Times New Roman" w:cs="Times New Roman"/>
                <w:color w:val="000000" w:themeColor="text1"/>
                <w:sz w:val="24"/>
                <w:szCs w:val="24"/>
              </w:rPr>
              <w:t>сканкопією</w:t>
            </w:r>
            <w:proofErr w:type="spellEnd"/>
            <w:r w:rsidRPr="00DD681C">
              <w:rPr>
                <w:rFonts w:ascii="Times New Roman" w:eastAsia="Times New Roman" w:hAnsi="Times New Roman" w:cs="Times New Roman"/>
                <w:color w:val="000000" w:themeColor="text1"/>
                <w:sz w:val="24"/>
                <w:szCs w:val="24"/>
              </w:rPr>
              <w:t xml:space="preserve"> Статуту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2778D1" w:rsidRPr="00DD681C" w:rsidRDefault="002778D1" w:rsidP="002778D1">
            <w:pPr>
              <w:widowControl w:val="0"/>
              <w:numPr>
                <w:ilvl w:val="0"/>
                <w:numId w:val="1"/>
              </w:numPr>
              <w:shd w:val="clear" w:color="auto" w:fill="FFFFFF" w:themeFill="background1"/>
              <w:tabs>
                <w:tab w:val="left" w:pos="259"/>
                <w:tab w:val="left" w:pos="351"/>
                <w:tab w:val="left" w:pos="421"/>
                <w:tab w:val="left" w:pos="489"/>
              </w:tabs>
              <w:spacing w:after="0" w:line="238" w:lineRule="auto"/>
              <w:ind w:left="0" w:right="78" w:firstLine="0"/>
              <w:jc w:val="both"/>
              <w:rPr>
                <w:rFonts w:ascii="Times New Roman" w:eastAsia="Times New Roman" w:hAnsi="Times New Roman" w:cs="Times New Roman"/>
                <w:color w:val="000000" w:themeColor="text1"/>
                <w:sz w:val="24"/>
                <w:szCs w:val="24"/>
              </w:rPr>
            </w:pPr>
            <w:r w:rsidRPr="00DD681C">
              <w:rPr>
                <w:rFonts w:ascii="Times New Roman" w:eastAsia="Times New Roman" w:hAnsi="Times New Roman" w:cs="Times New Roman"/>
                <w:color w:val="000000" w:themeColor="text1"/>
                <w:sz w:val="24"/>
                <w:szCs w:val="24"/>
              </w:rPr>
              <w:t>витягом з реєстру платників податку на додану вартість чи єдиного податку (у разі якщо учасник є платником ПДВ чи єдиного податку), виданим уповноваженим органом. У разі, якщо учасник перебуває на іншій системі оподаткування – надати інформаційний лист, завірений підписом уповноваженої особи Учасника;</w:t>
            </w:r>
          </w:p>
          <w:p w:rsidR="002778D1" w:rsidRPr="00DD681C" w:rsidRDefault="002778D1" w:rsidP="002778D1">
            <w:pPr>
              <w:widowControl w:val="0"/>
              <w:numPr>
                <w:ilvl w:val="0"/>
                <w:numId w:val="1"/>
              </w:numPr>
              <w:shd w:val="clear" w:color="auto" w:fill="FFFFFF" w:themeFill="background1"/>
              <w:tabs>
                <w:tab w:val="left" w:pos="259"/>
                <w:tab w:val="left" w:pos="351"/>
                <w:tab w:val="left" w:pos="421"/>
                <w:tab w:val="left" w:pos="489"/>
              </w:tabs>
              <w:spacing w:after="0" w:line="238" w:lineRule="auto"/>
              <w:ind w:left="0" w:right="78" w:firstLine="0"/>
              <w:jc w:val="both"/>
              <w:rPr>
                <w:rFonts w:ascii="Times New Roman" w:eastAsia="Times New Roman" w:hAnsi="Times New Roman" w:cs="Times New Roman"/>
                <w:color w:val="000000" w:themeColor="text1"/>
                <w:sz w:val="24"/>
                <w:szCs w:val="24"/>
              </w:rPr>
            </w:pPr>
            <w:r w:rsidRPr="00DD681C">
              <w:rPr>
                <w:rFonts w:ascii="Times New Roman" w:eastAsia="Times New Roman" w:hAnsi="Times New Roman" w:cs="Times New Roman"/>
                <w:color w:val="000000" w:themeColor="text1"/>
                <w:sz w:val="24"/>
                <w:szCs w:val="24"/>
              </w:rPr>
              <w:t>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2778D1" w:rsidRPr="00DD681C" w:rsidRDefault="002778D1" w:rsidP="002778D1">
            <w:pPr>
              <w:widowControl w:val="0"/>
              <w:numPr>
                <w:ilvl w:val="0"/>
                <w:numId w:val="1"/>
              </w:numPr>
              <w:shd w:val="clear" w:color="auto" w:fill="FFFFFF" w:themeFill="background1"/>
              <w:tabs>
                <w:tab w:val="left" w:pos="259"/>
                <w:tab w:val="left" w:pos="351"/>
                <w:tab w:val="left" w:pos="421"/>
                <w:tab w:val="left" w:pos="489"/>
              </w:tabs>
              <w:spacing w:after="0" w:line="238" w:lineRule="auto"/>
              <w:ind w:left="0" w:right="78" w:firstLine="0"/>
              <w:jc w:val="both"/>
              <w:rPr>
                <w:rFonts w:ascii="Times New Roman" w:eastAsia="Times New Roman" w:hAnsi="Times New Roman" w:cs="Times New Roman"/>
                <w:color w:val="000000" w:themeColor="text1"/>
                <w:sz w:val="24"/>
                <w:szCs w:val="24"/>
              </w:rPr>
            </w:pPr>
            <w:r w:rsidRPr="00DD681C">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 якщо вимагається;</w:t>
            </w:r>
          </w:p>
          <w:p w:rsidR="002778D1" w:rsidRPr="00DD681C" w:rsidRDefault="002778D1" w:rsidP="002778D1">
            <w:pPr>
              <w:widowControl w:val="0"/>
              <w:numPr>
                <w:ilvl w:val="0"/>
                <w:numId w:val="1"/>
              </w:numPr>
              <w:tabs>
                <w:tab w:val="left" w:pos="259"/>
                <w:tab w:val="left" w:pos="421"/>
                <w:tab w:val="left" w:pos="489"/>
              </w:tabs>
              <w:spacing w:after="0" w:line="238" w:lineRule="auto"/>
              <w:ind w:left="0" w:right="78" w:firstLine="0"/>
              <w:jc w:val="both"/>
              <w:rPr>
                <w:rFonts w:ascii="Times New Roman" w:eastAsia="Times New Roman" w:hAnsi="Times New Roman" w:cs="Times New Roman"/>
                <w:color w:val="000000" w:themeColor="text1"/>
                <w:sz w:val="24"/>
                <w:szCs w:val="24"/>
              </w:rPr>
            </w:pPr>
            <w:r w:rsidRPr="00DD681C">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пункту 7 «Інформація про субпідрядника/співвиконавця» даного Розділу у разі закупівлі робіт/послуг);</w:t>
            </w:r>
          </w:p>
          <w:p w:rsidR="002778D1" w:rsidRPr="00DD681C" w:rsidRDefault="002778D1" w:rsidP="002778D1">
            <w:pPr>
              <w:widowControl w:val="0"/>
              <w:numPr>
                <w:ilvl w:val="0"/>
                <w:numId w:val="1"/>
              </w:numPr>
              <w:shd w:val="clear" w:color="auto" w:fill="FFFFFF"/>
              <w:tabs>
                <w:tab w:val="left" w:pos="259"/>
                <w:tab w:val="left" w:pos="421"/>
                <w:tab w:val="left" w:pos="489"/>
              </w:tabs>
              <w:spacing w:after="0" w:line="238" w:lineRule="auto"/>
              <w:ind w:left="0" w:right="78" w:firstLine="0"/>
              <w:jc w:val="both"/>
              <w:rPr>
                <w:rFonts w:ascii="Times New Roman" w:eastAsia="Times New Roman" w:hAnsi="Times New Roman" w:cs="Times New Roman"/>
                <w:color w:val="000000" w:themeColor="text1"/>
                <w:sz w:val="24"/>
                <w:szCs w:val="24"/>
              </w:rPr>
            </w:pPr>
            <w:r w:rsidRPr="00DD681C">
              <w:rPr>
                <w:rFonts w:ascii="Times New Roman" w:eastAsia="Times New Roman" w:hAnsi="Times New Roman" w:cs="Times New Roman"/>
                <w:color w:val="000000" w:themeColor="text1"/>
                <w:sz w:val="24"/>
                <w:szCs w:val="24"/>
              </w:rPr>
              <w:t>антикорупційною програмою (</w:t>
            </w:r>
            <w:proofErr w:type="spellStart"/>
            <w:r w:rsidRPr="00DD681C">
              <w:rPr>
                <w:rFonts w:ascii="Times New Roman" w:eastAsia="Times New Roman" w:hAnsi="Times New Roman" w:cs="Times New Roman"/>
                <w:color w:val="000000" w:themeColor="text1"/>
                <w:sz w:val="24"/>
                <w:szCs w:val="24"/>
              </w:rPr>
              <w:t>сканкопія</w:t>
            </w:r>
            <w:proofErr w:type="spellEnd"/>
            <w:r w:rsidRPr="00DD681C">
              <w:rPr>
                <w:rFonts w:ascii="Times New Roman" w:eastAsia="Times New Roman" w:hAnsi="Times New Roman" w:cs="Times New Roman"/>
                <w:color w:val="000000" w:themeColor="text1"/>
                <w:sz w:val="24"/>
                <w:szCs w:val="24"/>
              </w:rPr>
              <w:t>) чи інформацією про уповноважену з реалізації антикорупційної програми (ПІБ, посада, дата призначення), якщо вартість закупівлі товару (товарів), послуги (послуг) або робіт дорівнює чи перевищує 20 млн. гривень;</w:t>
            </w:r>
          </w:p>
          <w:p w:rsidR="002778D1" w:rsidRPr="00DD681C" w:rsidRDefault="002778D1" w:rsidP="002778D1">
            <w:pPr>
              <w:widowControl w:val="0"/>
              <w:numPr>
                <w:ilvl w:val="0"/>
                <w:numId w:val="1"/>
              </w:numPr>
              <w:shd w:val="clear" w:color="auto" w:fill="FFFFFF"/>
              <w:tabs>
                <w:tab w:val="left" w:pos="259"/>
                <w:tab w:val="left" w:pos="421"/>
                <w:tab w:val="left" w:pos="489"/>
              </w:tabs>
              <w:spacing w:after="0" w:line="238" w:lineRule="auto"/>
              <w:ind w:left="0" w:right="78" w:firstLine="0"/>
              <w:jc w:val="both"/>
              <w:rPr>
                <w:rFonts w:ascii="Times New Roman" w:eastAsia="Times New Roman" w:hAnsi="Times New Roman" w:cs="Times New Roman"/>
                <w:color w:val="000000" w:themeColor="text1"/>
                <w:sz w:val="24"/>
                <w:szCs w:val="24"/>
              </w:rPr>
            </w:pPr>
            <w:r w:rsidRPr="00DD681C">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2778D1" w:rsidRPr="00DD681C" w:rsidRDefault="002778D1" w:rsidP="002778D1">
            <w:pPr>
              <w:widowControl w:val="0"/>
              <w:spacing w:after="0" w:line="238" w:lineRule="auto"/>
              <w:jc w:val="both"/>
              <w:rPr>
                <w:rFonts w:ascii="Times New Roman" w:eastAsia="Times New Roman" w:hAnsi="Times New Roman" w:cs="Times New Roman"/>
                <w:sz w:val="24"/>
                <w:szCs w:val="24"/>
              </w:rPr>
            </w:pPr>
          </w:p>
          <w:p w:rsidR="002778D1" w:rsidRPr="00DD681C" w:rsidRDefault="002778D1" w:rsidP="002778D1">
            <w:pPr>
              <w:widowControl w:val="0"/>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778D1" w:rsidRPr="00DD681C" w:rsidRDefault="002778D1" w:rsidP="002778D1">
            <w:pPr>
              <w:widowControl w:val="0"/>
              <w:spacing w:after="0" w:line="238" w:lineRule="auto"/>
              <w:jc w:val="both"/>
              <w:rPr>
                <w:rFonts w:ascii="Times New Roman" w:eastAsia="Times New Roman" w:hAnsi="Times New Roman" w:cs="Times New Roman"/>
                <w:iCs/>
                <w:sz w:val="24"/>
                <w:szCs w:val="24"/>
                <w:highlight w:val="white"/>
              </w:rPr>
            </w:pPr>
            <w:r w:rsidRPr="00DD681C">
              <w:rPr>
                <w:rFonts w:ascii="Times New Roman" w:eastAsia="Times New Roman" w:hAnsi="Times New Roman" w:cs="Times New Roman"/>
                <w:iCs/>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DD681C">
              <w:rPr>
                <w:rFonts w:ascii="Times New Roman" w:eastAsia="Times New Roman" w:hAnsi="Times New Roman" w:cs="Times New Roman"/>
                <w:iCs/>
                <w:sz w:val="24"/>
                <w:szCs w:val="24"/>
                <w:highlight w:val="white"/>
              </w:rPr>
              <w:t>закупівель</w:t>
            </w:r>
            <w:proofErr w:type="spellEnd"/>
            <w:r w:rsidRPr="00DD681C">
              <w:rPr>
                <w:rFonts w:ascii="Times New Roman" w:eastAsia="Times New Roman" w:hAnsi="Times New Roman" w:cs="Times New Roman"/>
                <w:iCs/>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D681C">
              <w:rPr>
                <w:rFonts w:ascii="Times New Roman" w:eastAsia="Times New Roman" w:hAnsi="Times New Roman" w:cs="Times New Roman"/>
                <w:iCs/>
                <w:sz w:val="24"/>
                <w:szCs w:val="24"/>
                <w:highlight w:val="white"/>
              </w:rPr>
              <w:t>закупівель</w:t>
            </w:r>
            <w:proofErr w:type="spellEnd"/>
            <w:r w:rsidRPr="00DD681C">
              <w:rPr>
                <w:rFonts w:ascii="Times New Roman" w:eastAsia="Times New Roman" w:hAnsi="Times New Roman" w:cs="Times New Roman"/>
                <w:iCs/>
                <w:sz w:val="24"/>
                <w:szCs w:val="24"/>
                <w:highlight w:val="white"/>
              </w:rPr>
              <w:t xml:space="preserve"> документи, встановлені в Додатку 1 (для переможця).</w:t>
            </w:r>
          </w:p>
          <w:p w:rsidR="002778D1" w:rsidRPr="00DD681C" w:rsidRDefault="002778D1" w:rsidP="002778D1">
            <w:pPr>
              <w:widowControl w:val="0"/>
              <w:spacing w:after="0" w:line="238" w:lineRule="auto"/>
              <w:jc w:val="both"/>
              <w:rPr>
                <w:rFonts w:ascii="Times New Roman" w:eastAsia="Times New Roman" w:hAnsi="Times New Roman" w:cs="Times New Roman"/>
                <w:iCs/>
                <w:sz w:val="24"/>
                <w:szCs w:val="24"/>
                <w:highlight w:val="white"/>
              </w:rPr>
            </w:pPr>
            <w:r w:rsidRPr="00DD681C">
              <w:rPr>
                <w:rFonts w:ascii="Times New Roman" w:eastAsia="Times New Roman" w:hAnsi="Times New Roman" w:cs="Times New Roman"/>
                <w:iCs/>
                <w:sz w:val="24"/>
                <w:szCs w:val="24"/>
                <w:highlight w:val="white"/>
              </w:rPr>
              <w:t xml:space="preserve">Першим днем строку, передбаченого цією тендерною </w:t>
            </w:r>
            <w:r w:rsidRPr="00DD681C">
              <w:rPr>
                <w:rFonts w:ascii="Times New Roman" w:eastAsia="Times New Roman" w:hAnsi="Times New Roman" w:cs="Times New Roman"/>
                <w:iCs/>
                <w:sz w:val="24"/>
                <w:szCs w:val="24"/>
                <w:highlight w:val="white"/>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78D1" w:rsidRPr="00141D33" w:rsidRDefault="002778D1" w:rsidP="002778D1">
            <w:pPr>
              <w:widowControl w:val="0"/>
              <w:spacing w:after="0" w:line="238" w:lineRule="auto"/>
              <w:jc w:val="both"/>
              <w:rPr>
                <w:rFonts w:ascii="Times New Roman" w:eastAsia="Times New Roman" w:hAnsi="Times New Roman" w:cs="Times New Roman"/>
                <w:b/>
                <w:bCs/>
                <w:i/>
                <w:sz w:val="24"/>
                <w:szCs w:val="24"/>
              </w:rPr>
            </w:pPr>
            <w:r w:rsidRPr="00141D33">
              <w:rPr>
                <w:rFonts w:ascii="Times New Roman" w:eastAsia="Times New Roman" w:hAnsi="Times New Roman" w:cs="Times New Roman"/>
                <w:b/>
                <w:bCs/>
                <w:iCs/>
                <w:sz w:val="24"/>
                <w:szCs w:val="24"/>
              </w:rPr>
              <w:t>Опис та приклади формальних несуттєвих помилок</w:t>
            </w:r>
            <w:r w:rsidRPr="00141D33">
              <w:rPr>
                <w:rFonts w:ascii="Times New Roman" w:eastAsia="Times New Roman" w:hAnsi="Times New Roman" w:cs="Times New Roman"/>
                <w:b/>
                <w:bCs/>
                <w:i/>
                <w:sz w:val="24"/>
                <w:szCs w:val="24"/>
              </w:rPr>
              <w:t>.</w:t>
            </w:r>
          </w:p>
          <w:p w:rsidR="002778D1" w:rsidRPr="00DD681C" w:rsidRDefault="002778D1" w:rsidP="002778D1">
            <w:pPr>
              <w:widowControl w:val="0"/>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778D1" w:rsidRPr="00DD681C" w:rsidRDefault="002778D1" w:rsidP="002778D1">
            <w:pPr>
              <w:widowControl w:val="0"/>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778D1" w:rsidRPr="00DD681C" w:rsidRDefault="002778D1" w:rsidP="002778D1">
            <w:pPr>
              <w:widowControl w:val="0"/>
              <w:spacing w:after="0" w:line="238" w:lineRule="auto"/>
              <w:jc w:val="both"/>
              <w:rPr>
                <w:rFonts w:ascii="Times New Roman" w:eastAsia="Times New Roman" w:hAnsi="Times New Roman" w:cs="Times New Roman"/>
                <w:i/>
                <w:sz w:val="24"/>
                <w:szCs w:val="24"/>
                <w:u w:val="single"/>
              </w:rPr>
            </w:pPr>
            <w:r w:rsidRPr="00DD681C">
              <w:rPr>
                <w:rFonts w:ascii="Times New Roman" w:eastAsia="Times New Roman" w:hAnsi="Times New Roman" w:cs="Times New Roman"/>
                <w:i/>
                <w:sz w:val="24"/>
                <w:szCs w:val="24"/>
                <w:u w:val="single"/>
              </w:rPr>
              <w:t>Опис формальних помилок:</w:t>
            </w:r>
          </w:p>
          <w:p w:rsidR="002778D1" w:rsidRPr="00DD681C" w:rsidRDefault="002778D1" w:rsidP="002778D1">
            <w:pPr>
              <w:widowControl w:val="0"/>
              <w:tabs>
                <w:tab w:val="left" w:pos="488"/>
              </w:tabs>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1.</w:t>
            </w:r>
            <w:r w:rsidRPr="00DD681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778D1" w:rsidRPr="00DD681C" w:rsidRDefault="002778D1" w:rsidP="002778D1">
            <w:pPr>
              <w:widowControl w:val="0"/>
              <w:tabs>
                <w:tab w:val="left" w:pos="304"/>
              </w:tabs>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w:t>
            </w:r>
            <w:r w:rsidRPr="00DD681C">
              <w:rPr>
                <w:rFonts w:ascii="Times New Roman" w:eastAsia="Times New Roman" w:hAnsi="Times New Roman" w:cs="Times New Roman"/>
                <w:sz w:val="24"/>
                <w:szCs w:val="24"/>
              </w:rPr>
              <w:tab/>
              <w:t>уживання великої літери;</w:t>
            </w:r>
          </w:p>
          <w:p w:rsidR="002778D1" w:rsidRPr="00DD681C" w:rsidRDefault="002778D1" w:rsidP="002778D1">
            <w:pPr>
              <w:widowControl w:val="0"/>
              <w:tabs>
                <w:tab w:val="left" w:pos="304"/>
              </w:tabs>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w:t>
            </w:r>
            <w:r w:rsidRPr="00DD681C">
              <w:rPr>
                <w:rFonts w:ascii="Times New Roman" w:eastAsia="Times New Roman" w:hAnsi="Times New Roman" w:cs="Times New Roman"/>
                <w:sz w:val="24"/>
                <w:szCs w:val="24"/>
              </w:rPr>
              <w:tab/>
              <w:t>уживання розділових знаків та відмінювання слів у реченні;</w:t>
            </w:r>
          </w:p>
          <w:p w:rsidR="002778D1" w:rsidRPr="00DD681C" w:rsidRDefault="002778D1" w:rsidP="002778D1">
            <w:pPr>
              <w:widowControl w:val="0"/>
              <w:tabs>
                <w:tab w:val="left" w:pos="304"/>
              </w:tabs>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w:t>
            </w:r>
            <w:r w:rsidRPr="00DD681C">
              <w:rPr>
                <w:rFonts w:ascii="Times New Roman" w:eastAsia="Times New Roman" w:hAnsi="Times New Roman" w:cs="Times New Roman"/>
                <w:sz w:val="24"/>
                <w:szCs w:val="24"/>
              </w:rPr>
              <w:tab/>
              <w:t xml:space="preserve">використання слова або </w:t>
            </w:r>
            <w:proofErr w:type="spellStart"/>
            <w:r w:rsidRPr="00DD681C">
              <w:rPr>
                <w:rFonts w:ascii="Times New Roman" w:eastAsia="Times New Roman" w:hAnsi="Times New Roman" w:cs="Times New Roman"/>
                <w:sz w:val="24"/>
                <w:szCs w:val="24"/>
              </w:rPr>
              <w:t>мовного</w:t>
            </w:r>
            <w:proofErr w:type="spellEnd"/>
            <w:r w:rsidRPr="00DD681C">
              <w:rPr>
                <w:rFonts w:ascii="Times New Roman" w:eastAsia="Times New Roman" w:hAnsi="Times New Roman" w:cs="Times New Roman"/>
                <w:sz w:val="24"/>
                <w:szCs w:val="24"/>
              </w:rPr>
              <w:t xml:space="preserve"> звороту, запозичених з іншої мови;</w:t>
            </w:r>
          </w:p>
          <w:p w:rsidR="002778D1" w:rsidRPr="00DD681C" w:rsidRDefault="002778D1" w:rsidP="002778D1">
            <w:pPr>
              <w:widowControl w:val="0"/>
              <w:tabs>
                <w:tab w:val="left" w:pos="304"/>
              </w:tabs>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w:t>
            </w:r>
            <w:r w:rsidRPr="00DD681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D681C">
              <w:rPr>
                <w:rFonts w:ascii="Times New Roman" w:eastAsia="Times New Roman" w:hAnsi="Times New Roman" w:cs="Times New Roman"/>
                <w:sz w:val="24"/>
                <w:szCs w:val="24"/>
              </w:rPr>
              <w:t>закупівель</w:t>
            </w:r>
            <w:proofErr w:type="spellEnd"/>
            <w:r w:rsidRPr="00DD681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778D1" w:rsidRPr="00DD681C" w:rsidRDefault="002778D1" w:rsidP="002778D1">
            <w:pPr>
              <w:widowControl w:val="0"/>
              <w:tabs>
                <w:tab w:val="left" w:pos="304"/>
              </w:tabs>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w:t>
            </w:r>
            <w:r w:rsidRPr="00DD681C">
              <w:rPr>
                <w:rFonts w:ascii="Times New Roman" w:eastAsia="Times New Roman" w:hAnsi="Times New Roman" w:cs="Times New Roman"/>
                <w:sz w:val="24"/>
                <w:szCs w:val="24"/>
              </w:rPr>
              <w:tab/>
              <w:t>застосування правил переносу частини слова з рядка в рядок;</w:t>
            </w:r>
          </w:p>
          <w:p w:rsidR="002778D1" w:rsidRPr="00DD681C" w:rsidRDefault="002778D1" w:rsidP="002778D1">
            <w:pPr>
              <w:widowControl w:val="0"/>
              <w:tabs>
                <w:tab w:val="left" w:pos="304"/>
              </w:tabs>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w:t>
            </w:r>
            <w:r w:rsidRPr="00DD681C">
              <w:rPr>
                <w:rFonts w:ascii="Times New Roman" w:eastAsia="Times New Roman" w:hAnsi="Times New Roman" w:cs="Times New Roman"/>
                <w:sz w:val="24"/>
                <w:szCs w:val="24"/>
              </w:rPr>
              <w:tab/>
              <w:t>написання слів разом та/або окремо, та/або через дефіс;</w:t>
            </w:r>
          </w:p>
          <w:p w:rsidR="002778D1" w:rsidRPr="00DD681C" w:rsidRDefault="002778D1" w:rsidP="002778D1">
            <w:pPr>
              <w:widowControl w:val="0"/>
              <w:tabs>
                <w:tab w:val="left" w:pos="304"/>
              </w:tabs>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78D1" w:rsidRPr="00DD681C" w:rsidRDefault="002778D1" w:rsidP="002778D1">
            <w:pPr>
              <w:widowControl w:val="0"/>
              <w:tabs>
                <w:tab w:val="left" w:pos="363"/>
              </w:tabs>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2.</w:t>
            </w:r>
            <w:r w:rsidRPr="00DD681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778D1" w:rsidRPr="00DD681C" w:rsidRDefault="002778D1" w:rsidP="002778D1">
            <w:pPr>
              <w:widowControl w:val="0"/>
              <w:tabs>
                <w:tab w:val="left" w:pos="363"/>
              </w:tabs>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3.</w:t>
            </w:r>
            <w:r w:rsidRPr="00DD681C">
              <w:rPr>
                <w:rFonts w:ascii="Times New Roman" w:eastAsia="Times New Roman" w:hAnsi="Times New Roman" w:cs="Times New Roman"/>
                <w:sz w:val="24"/>
                <w:szCs w:val="24"/>
              </w:rPr>
              <w:tab/>
              <w:t xml:space="preserve">Невірна назва документа (документів), що подається </w:t>
            </w:r>
            <w:r w:rsidRPr="00DD681C">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778D1" w:rsidRPr="00DD681C" w:rsidRDefault="002778D1" w:rsidP="002778D1">
            <w:pPr>
              <w:widowControl w:val="0"/>
              <w:tabs>
                <w:tab w:val="left" w:pos="363"/>
              </w:tabs>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4.</w:t>
            </w:r>
            <w:r w:rsidRPr="00DD681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78D1" w:rsidRPr="00DD681C" w:rsidRDefault="002778D1" w:rsidP="002778D1">
            <w:pPr>
              <w:widowControl w:val="0"/>
              <w:tabs>
                <w:tab w:val="left" w:pos="363"/>
              </w:tabs>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5.</w:t>
            </w:r>
            <w:r w:rsidRPr="00DD681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78D1" w:rsidRPr="00DD681C" w:rsidRDefault="002778D1" w:rsidP="002778D1">
            <w:pPr>
              <w:widowControl w:val="0"/>
              <w:tabs>
                <w:tab w:val="left" w:pos="363"/>
              </w:tabs>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6.</w:t>
            </w:r>
            <w:r w:rsidRPr="00DD68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78D1" w:rsidRPr="00DD681C" w:rsidRDefault="002778D1" w:rsidP="002778D1">
            <w:pPr>
              <w:widowControl w:val="0"/>
              <w:tabs>
                <w:tab w:val="left" w:pos="363"/>
              </w:tabs>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7.</w:t>
            </w:r>
            <w:r w:rsidRPr="00DD68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78D1" w:rsidRPr="00DD681C" w:rsidRDefault="002778D1" w:rsidP="002778D1">
            <w:pPr>
              <w:widowControl w:val="0"/>
              <w:tabs>
                <w:tab w:val="left" w:pos="363"/>
              </w:tabs>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8.</w:t>
            </w:r>
            <w:r w:rsidRPr="00DD681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78D1" w:rsidRPr="00DD681C" w:rsidRDefault="002778D1" w:rsidP="002778D1">
            <w:pPr>
              <w:widowControl w:val="0"/>
              <w:tabs>
                <w:tab w:val="left" w:pos="363"/>
              </w:tabs>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9.</w:t>
            </w:r>
            <w:r w:rsidRPr="00DD681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78D1" w:rsidRPr="00DD681C" w:rsidRDefault="002778D1" w:rsidP="002778D1">
            <w:pPr>
              <w:widowControl w:val="0"/>
              <w:tabs>
                <w:tab w:val="left" w:pos="488"/>
              </w:tabs>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10.</w:t>
            </w:r>
            <w:r w:rsidRPr="00DD68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78D1" w:rsidRPr="00DD681C" w:rsidRDefault="002778D1" w:rsidP="002778D1">
            <w:pPr>
              <w:widowControl w:val="0"/>
              <w:tabs>
                <w:tab w:val="left" w:pos="488"/>
              </w:tabs>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11.</w:t>
            </w:r>
            <w:r w:rsidRPr="00DD68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78D1" w:rsidRPr="00DD681C" w:rsidRDefault="002778D1" w:rsidP="002778D1">
            <w:pPr>
              <w:widowControl w:val="0"/>
              <w:tabs>
                <w:tab w:val="left" w:pos="488"/>
              </w:tabs>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12.</w:t>
            </w:r>
            <w:r w:rsidRPr="00DD68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78D1" w:rsidRPr="00DD681C" w:rsidRDefault="002778D1" w:rsidP="002778D1">
            <w:pPr>
              <w:widowControl w:val="0"/>
              <w:spacing w:after="0" w:line="238" w:lineRule="auto"/>
              <w:jc w:val="both"/>
              <w:rPr>
                <w:rFonts w:ascii="Times New Roman" w:eastAsia="Times New Roman" w:hAnsi="Times New Roman" w:cs="Times New Roman"/>
                <w:iCs/>
                <w:sz w:val="24"/>
                <w:szCs w:val="24"/>
              </w:rPr>
            </w:pPr>
            <w:r w:rsidRPr="00DD681C">
              <w:rPr>
                <w:rFonts w:ascii="Times New Roman" w:eastAsia="Times New Roman" w:hAnsi="Times New Roman" w:cs="Times New Roman"/>
                <w:iCs/>
                <w:sz w:val="24"/>
                <w:szCs w:val="24"/>
              </w:rPr>
              <w:t>Приклади формальних помилок:</w:t>
            </w:r>
          </w:p>
          <w:p w:rsidR="002778D1" w:rsidRPr="00DD681C" w:rsidRDefault="002778D1" w:rsidP="002778D1">
            <w:pPr>
              <w:widowControl w:val="0"/>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78D1" w:rsidRPr="00DD681C" w:rsidRDefault="002778D1" w:rsidP="002778D1">
            <w:pPr>
              <w:widowControl w:val="0"/>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  «</w:t>
            </w:r>
            <w:proofErr w:type="spellStart"/>
            <w:r w:rsidRPr="00DD681C">
              <w:rPr>
                <w:rFonts w:ascii="Times New Roman" w:eastAsia="Times New Roman" w:hAnsi="Times New Roman" w:cs="Times New Roman"/>
                <w:sz w:val="24"/>
                <w:szCs w:val="24"/>
              </w:rPr>
              <w:t>м.київ</w:t>
            </w:r>
            <w:proofErr w:type="spellEnd"/>
            <w:r w:rsidRPr="00DD681C">
              <w:rPr>
                <w:rFonts w:ascii="Times New Roman" w:eastAsia="Times New Roman" w:hAnsi="Times New Roman" w:cs="Times New Roman"/>
                <w:sz w:val="24"/>
                <w:szCs w:val="24"/>
              </w:rPr>
              <w:t>» замість «</w:t>
            </w:r>
            <w:proofErr w:type="spellStart"/>
            <w:r w:rsidRPr="00DD681C">
              <w:rPr>
                <w:rFonts w:ascii="Times New Roman" w:eastAsia="Times New Roman" w:hAnsi="Times New Roman" w:cs="Times New Roman"/>
                <w:sz w:val="24"/>
                <w:szCs w:val="24"/>
              </w:rPr>
              <w:t>м.Київ</w:t>
            </w:r>
            <w:proofErr w:type="spellEnd"/>
            <w:r w:rsidRPr="00DD681C">
              <w:rPr>
                <w:rFonts w:ascii="Times New Roman" w:eastAsia="Times New Roman" w:hAnsi="Times New Roman" w:cs="Times New Roman"/>
                <w:sz w:val="24"/>
                <w:szCs w:val="24"/>
              </w:rPr>
              <w:t>»;</w:t>
            </w:r>
          </w:p>
          <w:p w:rsidR="002778D1" w:rsidRPr="00DD681C" w:rsidRDefault="002778D1" w:rsidP="002778D1">
            <w:pPr>
              <w:widowControl w:val="0"/>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lastRenderedPageBreak/>
              <w:t>— «поряд -</w:t>
            </w:r>
            <w:proofErr w:type="spellStart"/>
            <w:r w:rsidRPr="00DD681C">
              <w:rPr>
                <w:rFonts w:ascii="Times New Roman" w:eastAsia="Times New Roman" w:hAnsi="Times New Roman" w:cs="Times New Roman"/>
                <w:sz w:val="24"/>
                <w:szCs w:val="24"/>
              </w:rPr>
              <w:t>ок</w:t>
            </w:r>
            <w:proofErr w:type="spellEnd"/>
            <w:r w:rsidRPr="00DD681C">
              <w:rPr>
                <w:rFonts w:ascii="Times New Roman" w:eastAsia="Times New Roman" w:hAnsi="Times New Roman" w:cs="Times New Roman"/>
                <w:sz w:val="24"/>
                <w:szCs w:val="24"/>
              </w:rPr>
              <w:t>» замість «</w:t>
            </w:r>
            <w:proofErr w:type="spellStart"/>
            <w:r w:rsidRPr="00DD681C">
              <w:rPr>
                <w:rFonts w:ascii="Times New Roman" w:eastAsia="Times New Roman" w:hAnsi="Times New Roman" w:cs="Times New Roman"/>
                <w:sz w:val="24"/>
                <w:szCs w:val="24"/>
              </w:rPr>
              <w:t>поря</w:t>
            </w:r>
            <w:proofErr w:type="spellEnd"/>
            <w:r w:rsidRPr="00DD681C">
              <w:rPr>
                <w:rFonts w:ascii="Times New Roman" w:eastAsia="Times New Roman" w:hAnsi="Times New Roman" w:cs="Times New Roman"/>
                <w:sz w:val="24"/>
                <w:szCs w:val="24"/>
              </w:rPr>
              <w:t xml:space="preserve"> – док»;</w:t>
            </w:r>
          </w:p>
          <w:p w:rsidR="002778D1" w:rsidRPr="00DD681C" w:rsidRDefault="002778D1" w:rsidP="002778D1">
            <w:pPr>
              <w:widowControl w:val="0"/>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 «</w:t>
            </w:r>
            <w:proofErr w:type="spellStart"/>
            <w:r w:rsidRPr="00DD681C">
              <w:rPr>
                <w:rFonts w:ascii="Times New Roman" w:eastAsia="Times New Roman" w:hAnsi="Times New Roman" w:cs="Times New Roman"/>
                <w:sz w:val="24"/>
                <w:szCs w:val="24"/>
              </w:rPr>
              <w:t>ненадається</w:t>
            </w:r>
            <w:proofErr w:type="spellEnd"/>
            <w:r w:rsidRPr="00DD681C">
              <w:rPr>
                <w:rFonts w:ascii="Times New Roman" w:eastAsia="Times New Roman" w:hAnsi="Times New Roman" w:cs="Times New Roman"/>
                <w:sz w:val="24"/>
                <w:szCs w:val="24"/>
              </w:rPr>
              <w:t>» замість «не надається»»;</w:t>
            </w:r>
          </w:p>
          <w:p w:rsidR="002778D1" w:rsidRPr="00DD681C" w:rsidRDefault="002778D1" w:rsidP="002778D1">
            <w:pPr>
              <w:widowControl w:val="0"/>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 «______________№_____________» замість «14.08.2020 №320/13/14-01»</w:t>
            </w:r>
          </w:p>
          <w:p w:rsidR="002778D1" w:rsidRPr="00DD681C" w:rsidRDefault="002778D1" w:rsidP="002778D1">
            <w:pPr>
              <w:widowControl w:val="0"/>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D681C">
              <w:rPr>
                <w:rFonts w:ascii="Times New Roman" w:eastAsia="Times New Roman" w:hAnsi="Times New Roman" w:cs="Times New Roman"/>
                <w:sz w:val="24"/>
                <w:szCs w:val="24"/>
              </w:rPr>
              <w:t>pdf</w:t>
            </w:r>
            <w:proofErr w:type="spellEnd"/>
            <w:r w:rsidRPr="00DD681C">
              <w:rPr>
                <w:rFonts w:ascii="Times New Roman" w:eastAsia="Times New Roman" w:hAnsi="Times New Roman" w:cs="Times New Roman"/>
                <w:sz w:val="24"/>
                <w:szCs w:val="24"/>
              </w:rPr>
              <w:t>» (</w:t>
            </w:r>
            <w:proofErr w:type="spellStart"/>
            <w:r w:rsidRPr="00DD681C">
              <w:rPr>
                <w:rFonts w:ascii="Times New Roman" w:eastAsia="Times New Roman" w:hAnsi="Times New Roman" w:cs="Times New Roman"/>
                <w:sz w:val="24"/>
                <w:szCs w:val="24"/>
              </w:rPr>
              <w:t>PortableDocumentFormat</w:t>
            </w:r>
            <w:proofErr w:type="spellEnd"/>
            <w:r w:rsidRPr="00DD681C">
              <w:rPr>
                <w:rFonts w:ascii="Times New Roman" w:eastAsia="Times New Roman" w:hAnsi="Times New Roman" w:cs="Times New Roman"/>
                <w:sz w:val="24"/>
                <w:szCs w:val="24"/>
              </w:rPr>
              <w:t xml:space="preserve">)». </w:t>
            </w:r>
          </w:p>
          <w:p w:rsidR="002778D1" w:rsidRPr="00DD681C" w:rsidRDefault="002778D1" w:rsidP="002778D1">
            <w:pPr>
              <w:widowControl w:val="0"/>
              <w:spacing w:after="0" w:line="238" w:lineRule="auto"/>
              <w:jc w:val="both"/>
              <w:rPr>
                <w:rFonts w:ascii="Times New Roman" w:eastAsia="Times New Roman" w:hAnsi="Times New Roman" w:cs="Times New Roman"/>
                <w:color w:val="000000"/>
                <w:sz w:val="24"/>
                <w:szCs w:val="24"/>
              </w:rPr>
            </w:pPr>
            <w:r w:rsidRPr="00DD681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D681C">
              <w:rPr>
                <w:rFonts w:ascii="Times New Roman" w:eastAsia="Times New Roman" w:hAnsi="Times New Roman" w:cs="Times New Roman"/>
                <w:sz w:val="24"/>
                <w:szCs w:val="24"/>
              </w:rPr>
              <w:t>—</w:t>
            </w:r>
            <w:r w:rsidRPr="00DD681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D681C">
              <w:rPr>
                <w:rFonts w:ascii="Times New Roman" w:eastAsia="Times New Roman" w:hAnsi="Times New Roman" w:cs="Times New Roman"/>
                <w:sz w:val="24"/>
                <w:szCs w:val="24"/>
              </w:rPr>
              <w:t>—</w:t>
            </w:r>
            <w:r w:rsidRPr="00DD681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D681C">
              <w:rPr>
                <w:rFonts w:ascii="Times New Roman" w:eastAsia="Times New Roman" w:hAnsi="Times New Roman" w:cs="Times New Roman"/>
                <w:sz w:val="24"/>
                <w:szCs w:val="24"/>
              </w:rPr>
              <w:t>—</w:t>
            </w:r>
            <w:r w:rsidRPr="00DD681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D681C">
              <w:rPr>
                <w:rFonts w:ascii="Times New Roman" w:eastAsia="Times New Roman" w:hAnsi="Times New Roman" w:cs="Times New Roman"/>
                <w:sz w:val="24"/>
                <w:szCs w:val="24"/>
              </w:rPr>
              <w:t>—</w:t>
            </w:r>
            <w:r w:rsidRPr="00DD681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78D1" w:rsidRPr="00DD681C" w:rsidRDefault="002778D1" w:rsidP="002778D1">
            <w:pPr>
              <w:widowControl w:val="0"/>
              <w:spacing w:after="0" w:line="238" w:lineRule="auto"/>
              <w:jc w:val="both"/>
              <w:rPr>
                <w:rFonts w:ascii="Times New Roman" w:eastAsia="Times New Roman" w:hAnsi="Times New Roman" w:cs="Times New Roman"/>
                <w:color w:val="000000"/>
                <w:sz w:val="24"/>
                <w:szCs w:val="24"/>
              </w:rPr>
            </w:pPr>
            <w:bookmarkStart w:id="0" w:name="_heading=h.3znysh7" w:colFirst="0" w:colLast="0"/>
            <w:bookmarkEnd w:id="0"/>
            <w:r w:rsidRPr="00DD681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DD681C">
              <w:rPr>
                <w:rFonts w:ascii="Times New Roman" w:eastAsia="Times New Roman" w:hAnsi="Times New Roman" w:cs="Times New Roman"/>
                <w:color w:val="000000"/>
                <w:sz w:val="24"/>
                <w:szCs w:val="24"/>
              </w:rPr>
              <w:t>закупівель</w:t>
            </w:r>
            <w:proofErr w:type="spellEnd"/>
            <w:r w:rsidRPr="00DD681C">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D681C">
              <w:rPr>
                <w:rFonts w:ascii="Times New Roman" w:eastAsia="Times New Roman" w:hAnsi="Times New Roman" w:cs="Times New Roman"/>
                <w:color w:val="000000"/>
                <w:sz w:val="24"/>
                <w:szCs w:val="24"/>
              </w:rPr>
              <w:t>сканкопій</w:t>
            </w:r>
            <w:proofErr w:type="spellEnd"/>
            <w:r w:rsidRPr="00DD681C">
              <w:rPr>
                <w:rFonts w:ascii="Times New Roman" w:eastAsia="Times New Roman" w:hAnsi="Times New Roman" w:cs="Times New Roman"/>
                <w:color w:val="000000"/>
                <w:sz w:val="24"/>
                <w:szCs w:val="24"/>
              </w:rPr>
              <w:t xml:space="preserve"> через електронну систему </w:t>
            </w:r>
            <w:proofErr w:type="spellStart"/>
            <w:r w:rsidRPr="00DD681C">
              <w:rPr>
                <w:rFonts w:ascii="Times New Roman" w:eastAsia="Times New Roman" w:hAnsi="Times New Roman" w:cs="Times New Roman"/>
                <w:color w:val="000000"/>
                <w:sz w:val="24"/>
                <w:szCs w:val="24"/>
              </w:rPr>
              <w:t>закупівель</w:t>
            </w:r>
            <w:proofErr w:type="spellEnd"/>
            <w:r w:rsidRPr="00DD681C">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2778D1" w:rsidRPr="00DD681C" w:rsidRDefault="002778D1" w:rsidP="002778D1">
            <w:pPr>
              <w:spacing w:after="0" w:line="238" w:lineRule="auto"/>
              <w:jc w:val="both"/>
              <w:rPr>
                <w:rFonts w:ascii="Times New Roman" w:eastAsia="Times New Roman" w:hAnsi="Times New Roman" w:cs="Times New Roman"/>
                <w:color w:val="000000"/>
                <w:sz w:val="24"/>
                <w:szCs w:val="24"/>
              </w:rPr>
            </w:pPr>
            <w:r w:rsidRPr="00DD681C">
              <w:rPr>
                <w:rFonts w:ascii="Times New Roman" w:eastAsia="Times New Roman" w:hAnsi="Times New Roman" w:cs="Times New Roman"/>
                <w:color w:val="000000"/>
                <w:sz w:val="24"/>
                <w:szCs w:val="24"/>
              </w:rPr>
              <w:t>1) документи мають бути чіткими та розбірливими для читання;</w:t>
            </w:r>
          </w:p>
          <w:p w:rsidR="002778D1" w:rsidRPr="00DD681C" w:rsidRDefault="002778D1" w:rsidP="002778D1">
            <w:pPr>
              <w:spacing w:after="0" w:line="238" w:lineRule="auto"/>
              <w:jc w:val="both"/>
              <w:rPr>
                <w:rFonts w:ascii="Times New Roman" w:eastAsia="Times New Roman" w:hAnsi="Times New Roman" w:cs="Times New Roman"/>
                <w:color w:val="000000"/>
                <w:sz w:val="24"/>
                <w:szCs w:val="24"/>
              </w:rPr>
            </w:pPr>
            <w:r w:rsidRPr="00DD681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D681C">
              <w:rPr>
                <w:rFonts w:ascii="Times New Roman" w:eastAsia="Times New Roman" w:hAnsi="Times New Roman" w:cs="Times New Roman"/>
                <w:sz w:val="24"/>
                <w:szCs w:val="24"/>
              </w:rPr>
              <w:t>сом (УЕП)</w:t>
            </w:r>
            <w:r w:rsidRPr="00DD681C">
              <w:rPr>
                <w:rFonts w:ascii="Times New Roman" w:eastAsia="Times New Roman" w:hAnsi="Times New Roman" w:cs="Times New Roman"/>
                <w:color w:val="000000"/>
                <w:sz w:val="24"/>
                <w:szCs w:val="24"/>
              </w:rPr>
              <w:t>;</w:t>
            </w:r>
          </w:p>
          <w:p w:rsidR="002778D1" w:rsidRPr="00DD681C" w:rsidRDefault="002778D1" w:rsidP="002778D1">
            <w:pPr>
              <w:spacing w:after="0" w:line="238" w:lineRule="auto"/>
              <w:jc w:val="both"/>
              <w:rPr>
                <w:rFonts w:ascii="Times New Roman" w:eastAsia="Times New Roman" w:hAnsi="Times New Roman" w:cs="Times New Roman"/>
                <w:color w:val="000000"/>
                <w:sz w:val="24"/>
                <w:szCs w:val="24"/>
              </w:rPr>
            </w:pPr>
            <w:r w:rsidRPr="00DD681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778D1" w:rsidRPr="00DD681C" w:rsidRDefault="002778D1" w:rsidP="002778D1">
            <w:pPr>
              <w:spacing w:after="0" w:line="238" w:lineRule="auto"/>
              <w:jc w:val="both"/>
              <w:rPr>
                <w:rFonts w:ascii="Times New Roman" w:eastAsia="Times New Roman" w:hAnsi="Times New Roman" w:cs="Times New Roman"/>
                <w:color w:val="000000"/>
                <w:sz w:val="24"/>
                <w:szCs w:val="24"/>
              </w:rPr>
            </w:pPr>
            <w:r w:rsidRPr="00DD681C">
              <w:rPr>
                <w:rFonts w:ascii="Times New Roman" w:eastAsia="Times New Roman" w:hAnsi="Times New Roman" w:cs="Times New Roman"/>
                <w:color w:val="000000"/>
                <w:sz w:val="24"/>
                <w:szCs w:val="24"/>
              </w:rPr>
              <w:t>Винятки:</w:t>
            </w:r>
          </w:p>
          <w:p w:rsidR="002778D1" w:rsidRPr="00DD681C" w:rsidRDefault="002778D1" w:rsidP="002778D1">
            <w:pPr>
              <w:spacing w:after="0" w:line="238" w:lineRule="auto"/>
              <w:jc w:val="both"/>
              <w:rPr>
                <w:rFonts w:ascii="Times New Roman" w:eastAsia="Times New Roman" w:hAnsi="Times New Roman" w:cs="Times New Roman"/>
                <w:color w:val="000000"/>
                <w:sz w:val="24"/>
                <w:szCs w:val="24"/>
              </w:rPr>
            </w:pPr>
            <w:r w:rsidRPr="00DD681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778D1" w:rsidRPr="00DD681C" w:rsidRDefault="002778D1" w:rsidP="002778D1">
            <w:pPr>
              <w:widowControl w:val="0"/>
              <w:spacing w:after="0" w:line="238" w:lineRule="auto"/>
              <w:jc w:val="both"/>
              <w:rPr>
                <w:rFonts w:ascii="Times New Roman" w:eastAsia="Times New Roman" w:hAnsi="Times New Roman" w:cs="Times New Roman"/>
                <w:color w:val="000000"/>
                <w:sz w:val="24"/>
                <w:szCs w:val="24"/>
              </w:rPr>
            </w:pPr>
            <w:r w:rsidRPr="00DD681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778D1" w:rsidRPr="00DD681C" w:rsidRDefault="002778D1" w:rsidP="002778D1">
            <w:pPr>
              <w:widowControl w:val="0"/>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w:t>
            </w:r>
            <w:r w:rsidRPr="00DD681C">
              <w:rPr>
                <w:rFonts w:ascii="Times New Roman" w:eastAsia="Times New Roman" w:hAnsi="Times New Roman" w:cs="Times New Roman"/>
                <w:color w:val="000000"/>
                <w:sz w:val="24"/>
                <w:szCs w:val="24"/>
              </w:rPr>
              <w:lastRenderedPageBreak/>
              <w:t xml:space="preserve">електронну систему </w:t>
            </w:r>
            <w:proofErr w:type="spellStart"/>
            <w:r w:rsidRPr="00DD681C">
              <w:rPr>
                <w:rFonts w:ascii="Times New Roman" w:eastAsia="Times New Roman" w:hAnsi="Times New Roman" w:cs="Times New Roman"/>
                <w:color w:val="000000"/>
                <w:sz w:val="24"/>
                <w:szCs w:val="24"/>
              </w:rPr>
              <w:t>закупівель</w:t>
            </w:r>
            <w:proofErr w:type="spellEnd"/>
            <w:r w:rsidRPr="00DD681C">
              <w:rPr>
                <w:rFonts w:ascii="Times New Roman" w:eastAsia="Times New Roman" w:hAnsi="Times New Roman" w:cs="Times New Roman"/>
                <w:color w:val="000000"/>
                <w:sz w:val="24"/>
                <w:szCs w:val="24"/>
              </w:rPr>
              <w:t xml:space="preserve"> </w:t>
            </w:r>
            <w:r w:rsidRPr="00DD681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778D1" w:rsidRPr="00DD681C" w:rsidRDefault="002778D1" w:rsidP="002778D1">
            <w:pPr>
              <w:widowControl w:val="0"/>
              <w:spacing w:after="0" w:line="238" w:lineRule="auto"/>
              <w:jc w:val="both"/>
              <w:rPr>
                <w:rFonts w:ascii="Times New Roman" w:eastAsia="Times New Roman" w:hAnsi="Times New Roman" w:cs="Times New Roman"/>
                <w:color w:val="000000"/>
                <w:sz w:val="24"/>
                <w:szCs w:val="24"/>
              </w:rPr>
            </w:pPr>
            <w:r w:rsidRPr="00DD681C">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DD681C">
              <w:rPr>
                <w:rFonts w:ascii="Times New Roman" w:eastAsia="Times New Roman" w:hAnsi="Times New Roman" w:cs="Times New Roman"/>
                <w:color w:val="000000"/>
                <w:sz w:val="24"/>
                <w:szCs w:val="24"/>
              </w:rPr>
              <w:t>засвідчувального</w:t>
            </w:r>
            <w:proofErr w:type="spellEnd"/>
            <w:r w:rsidRPr="00DD681C">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778D1" w:rsidRPr="00DD681C" w:rsidRDefault="002778D1" w:rsidP="002778D1">
            <w:pPr>
              <w:widowControl w:val="0"/>
              <w:spacing w:after="0" w:line="238" w:lineRule="auto"/>
              <w:jc w:val="both"/>
              <w:rPr>
                <w:rFonts w:ascii="Times New Roman" w:eastAsia="Times New Roman" w:hAnsi="Times New Roman" w:cs="Times New Roman"/>
                <w:color w:val="0D0D0D"/>
                <w:sz w:val="24"/>
                <w:szCs w:val="24"/>
              </w:rPr>
            </w:pPr>
            <w:bookmarkStart w:id="1" w:name="_heading=h.2et92p0" w:colFirst="0" w:colLast="0"/>
            <w:bookmarkEnd w:id="1"/>
            <w:r w:rsidRPr="00DD681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DD681C">
              <w:rPr>
                <w:rFonts w:ascii="Times New Roman" w:eastAsia="Times New Roman" w:hAnsi="Times New Roman" w:cs="Times New Roman"/>
                <w:color w:val="000000"/>
                <w:sz w:val="24"/>
                <w:szCs w:val="24"/>
              </w:rPr>
              <w:t>закупівель</w:t>
            </w:r>
            <w:proofErr w:type="spellEnd"/>
            <w:r w:rsidRPr="00DD681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DD681C">
              <w:rPr>
                <w:rFonts w:ascii="Times New Roman" w:eastAsia="Times New Roman" w:hAnsi="Times New Roman" w:cs="Times New Roman"/>
                <w:color w:val="000000"/>
                <w:sz w:val="24"/>
                <w:szCs w:val="24"/>
              </w:rPr>
              <w:t>закупівель</w:t>
            </w:r>
            <w:proofErr w:type="spellEnd"/>
            <w:r w:rsidRPr="00DD681C">
              <w:rPr>
                <w:rFonts w:ascii="Times New Roman" w:eastAsia="Times New Roman" w:hAnsi="Times New Roman" w:cs="Times New Roman"/>
                <w:color w:val="000000"/>
                <w:sz w:val="24"/>
                <w:szCs w:val="24"/>
              </w:rPr>
              <w:t>).</w:t>
            </w:r>
            <w:r w:rsidRPr="00DD681C">
              <w:rPr>
                <w:rFonts w:ascii="Times New Roman" w:eastAsia="Times New Roman" w:hAnsi="Times New Roman" w:cs="Times New Roman"/>
                <w:color w:val="0D0D0D"/>
                <w:sz w:val="24"/>
                <w:szCs w:val="24"/>
              </w:rPr>
              <w:t xml:space="preserve"> </w:t>
            </w:r>
          </w:p>
          <w:p w:rsidR="002778D1" w:rsidRPr="00DD681C" w:rsidRDefault="002778D1" w:rsidP="002778D1">
            <w:pPr>
              <w:widowControl w:val="0"/>
              <w:spacing w:after="0" w:line="238" w:lineRule="auto"/>
              <w:jc w:val="both"/>
              <w:rPr>
                <w:rFonts w:ascii="Times New Roman" w:eastAsia="Times New Roman" w:hAnsi="Times New Roman" w:cs="Times New Roman"/>
                <w:sz w:val="24"/>
                <w:szCs w:val="24"/>
              </w:rPr>
            </w:pPr>
            <w:bookmarkStart w:id="2" w:name="_heading=h.hjqm8skarbdr" w:colFirst="0" w:colLast="0"/>
            <w:bookmarkEnd w:id="2"/>
            <w:r w:rsidRPr="00DD681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778D1" w:rsidRPr="00DD681C" w:rsidRDefault="002778D1" w:rsidP="002778D1">
            <w:pPr>
              <w:tabs>
                <w:tab w:val="left" w:pos="489"/>
              </w:tabs>
              <w:spacing w:after="0" w:line="238" w:lineRule="auto"/>
              <w:jc w:val="both"/>
              <w:rPr>
                <w:rFonts w:ascii="Times New Roman" w:hAnsi="Times New Roman" w:cs="Times New Roman"/>
                <w:sz w:val="24"/>
                <w:szCs w:val="24"/>
              </w:rPr>
            </w:pPr>
            <w:bookmarkStart w:id="3" w:name="_heading=h.ftj7vaqoric" w:colFirst="0" w:colLast="0"/>
            <w:bookmarkEnd w:id="3"/>
            <w:r w:rsidRPr="00DD681C">
              <w:rPr>
                <w:rFonts w:ascii="Times New Roman" w:eastAsia="Times New Roman" w:hAnsi="Times New Roman" w:cs="Times New Roman"/>
                <w:sz w:val="24"/>
                <w:szCs w:val="24"/>
              </w:rPr>
              <w:t>Кожен учасник має право подати тільки одну тендерну пропозицію</w:t>
            </w:r>
            <w:r w:rsidRPr="00DD681C">
              <w:rPr>
                <w:rFonts w:ascii="Times New Roman" w:eastAsia="Times New Roman" w:hAnsi="Times New Roman" w:cs="Times New Roman"/>
                <w:sz w:val="24"/>
                <w:szCs w:val="24"/>
                <w:highlight w:val="white"/>
              </w:rPr>
              <w:t xml:space="preserve"> (у тому числі до визначеної в тендерній документації частини предмета закупівлі (лота)</w:t>
            </w:r>
            <w:r w:rsidRPr="00DD681C">
              <w:rPr>
                <w:rFonts w:ascii="Times New Roman" w:eastAsia="Times New Roman" w:hAnsi="Times New Roman" w:cs="Times New Roman"/>
                <w:sz w:val="24"/>
                <w:szCs w:val="24"/>
              </w:rPr>
              <w:t>.</w:t>
            </w:r>
          </w:p>
        </w:tc>
      </w:tr>
      <w:tr w:rsidR="002778D1" w:rsidRPr="00DD681C" w:rsidTr="002B45E7">
        <w:trPr>
          <w:trHeight w:val="782"/>
          <w:jc w:val="center"/>
        </w:trPr>
        <w:tc>
          <w:tcPr>
            <w:tcW w:w="562" w:type="dxa"/>
          </w:tcPr>
          <w:p w:rsidR="002778D1" w:rsidRPr="00DD681C" w:rsidRDefault="002778D1" w:rsidP="002778D1">
            <w:pPr>
              <w:pStyle w:val="a7"/>
              <w:numPr>
                <w:ilvl w:val="0"/>
                <w:numId w:val="2"/>
              </w:numPr>
              <w:tabs>
                <w:tab w:val="left" w:pos="276"/>
              </w:tabs>
              <w:spacing w:after="0" w:line="240" w:lineRule="auto"/>
              <w:ind w:left="0" w:firstLine="0"/>
              <w:rPr>
                <w:rFonts w:ascii="Times New Roman" w:hAnsi="Times New Roman" w:cs="Times New Roman"/>
                <w:b/>
                <w:sz w:val="24"/>
              </w:rPr>
            </w:pPr>
          </w:p>
        </w:tc>
        <w:tc>
          <w:tcPr>
            <w:tcW w:w="3299" w:type="dxa"/>
          </w:tcPr>
          <w:p w:rsidR="002778D1" w:rsidRPr="00DD681C" w:rsidRDefault="002778D1" w:rsidP="002778D1">
            <w:pPr>
              <w:spacing w:after="0" w:line="240" w:lineRule="auto"/>
              <w:rPr>
                <w:rFonts w:ascii="Times New Roman" w:hAnsi="Times New Roman" w:cs="Times New Roman"/>
                <w:b/>
                <w:sz w:val="24"/>
              </w:rPr>
            </w:pPr>
            <w:r w:rsidRPr="00DD681C">
              <w:rPr>
                <w:rFonts w:ascii="Times New Roman" w:hAnsi="Times New Roman" w:cs="Times New Roman"/>
                <w:b/>
                <w:sz w:val="24"/>
              </w:rPr>
              <w:t>Розмір та умови надання забезпечення тендерних пропозицій</w:t>
            </w:r>
          </w:p>
        </w:tc>
        <w:tc>
          <w:tcPr>
            <w:tcW w:w="6171" w:type="dxa"/>
          </w:tcPr>
          <w:p w:rsidR="002778D1" w:rsidRPr="00DD681C" w:rsidRDefault="002778D1" w:rsidP="002778D1">
            <w:pPr>
              <w:spacing w:after="0" w:line="238" w:lineRule="auto"/>
              <w:jc w:val="both"/>
              <w:rPr>
                <w:rFonts w:ascii="Times New Roman" w:hAnsi="Times New Roman" w:cs="Times New Roman"/>
                <w:sz w:val="28"/>
              </w:rPr>
            </w:pPr>
            <w:r w:rsidRPr="00DD681C">
              <w:rPr>
                <w:rFonts w:ascii="Times New Roman" w:hAnsi="Times New Roman" w:cs="Times New Roman"/>
                <w:sz w:val="24"/>
              </w:rPr>
              <w:t>Забезпечення тендерних пропозицій не вимагається</w:t>
            </w:r>
          </w:p>
        </w:tc>
      </w:tr>
      <w:tr w:rsidR="002778D1" w:rsidRPr="00DD681C" w:rsidTr="002B45E7">
        <w:trPr>
          <w:trHeight w:val="896"/>
          <w:jc w:val="center"/>
        </w:trPr>
        <w:tc>
          <w:tcPr>
            <w:tcW w:w="562" w:type="dxa"/>
          </w:tcPr>
          <w:p w:rsidR="002778D1" w:rsidRPr="00DD681C" w:rsidRDefault="002778D1" w:rsidP="002778D1">
            <w:pPr>
              <w:pStyle w:val="a7"/>
              <w:numPr>
                <w:ilvl w:val="0"/>
                <w:numId w:val="2"/>
              </w:numPr>
              <w:tabs>
                <w:tab w:val="left" w:pos="276"/>
              </w:tabs>
              <w:spacing w:after="0" w:line="240" w:lineRule="auto"/>
              <w:ind w:left="0" w:firstLine="0"/>
              <w:rPr>
                <w:rFonts w:ascii="Times New Roman" w:hAnsi="Times New Roman" w:cs="Times New Roman"/>
                <w:b/>
                <w:sz w:val="24"/>
              </w:rPr>
            </w:pPr>
          </w:p>
        </w:tc>
        <w:tc>
          <w:tcPr>
            <w:tcW w:w="3299" w:type="dxa"/>
          </w:tcPr>
          <w:p w:rsidR="002778D1" w:rsidRPr="00DD681C" w:rsidRDefault="002778D1" w:rsidP="002778D1">
            <w:pPr>
              <w:spacing w:after="0" w:line="240" w:lineRule="auto"/>
              <w:rPr>
                <w:rFonts w:ascii="Times New Roman" w:hAnsi="Times New Roman" w:cs="Times New Roman"/>
                <w:b/>
                <w:sz w:val="24"/>
              </w:rPr>
            </w:pPr>
            <w:r w:rsidRPr="00DD681C">
              <w:rPr>
                <w:rFonts w:ascii="Times New Roman" w:hAnsi="Times New Roman" w:cs="Times New Roman"/>
                <w:b/>
                <w:sz w:val="24"/>
              </w:rPr>
              <w:t>Умови повернення чи неповернення забезпечення тендерних пропозицій</w:t>
            </w:r>
          </w:p>
        </w:tc>
        <w:tc>
          <w:tcPr>
            <w:tcW w:w="6171" w:type="dxa"/>
          </w:tcPr>
          <w:p w:rsidR="002778D1" w:rsidRPr="00DD681C" w:rsidRDefault="002778D1" w:rsidP="002778D1">
            <w:pPr>
              <w:spacing w:after="0" w:line="238" w:lineRule="auto"/>
              <w:jc w:val="both"/>
              <w:rPr>
                <w:rFonts w:ascii="Times New Roman" w:hAnsi="Times New Roman" w:cs="Times New Roman"/>
                <w:sz w:val="24"/>
              </w:rPr>
            </w:pPr>
            <w:r w:rsidRPr="00DD681C">
              <w:rPr>
                <w:rFonts w:ascii="Times New Roman" w:hAnsi="Times New Roman" w:cs="Times New Roman"/>
                <w:sz w:val="24"/>
              </w:rPr>
              <w:t>Не передбачається</w:t>
            </w:r>
          </w:p>
        </w:tc>
      </w:tr>
      <w:tr w:rsidR="002778D1" w:rsidRPr="00DD681C" w:rsidTr="00141D33">
        <w:trPr>
          <w:trHeight w:val="561"/>
          <w:jc w:val="center"/>
        </w:trPr>
        <w:tc>
          <w:tcPr>
            <w:tcW w:w="562" w:type="dxa"/>
          </w:tcPr>
          <w:p w:rsidR="002778D1" w:rsidRPr="00DD681C" w:rsidRDefault="002778D1" w:rsidP="002778D1">
            <w:pPr>
              <w:pStyle w:val="a7"/>
              <w:numPr>
                <w:ilvl w:val="0"/>
                <w:numId w:val="2"/>
              </w:numPr>
              <w:tabs>
                <w:tab w:val="left" w:pos="276"/>
              </w:tabs>
              <w:spacing w:after="0" w:line="240" w:lineRule="auto"/>
              <w:ind w:left="0" w:firstLine="0"/>
              <w:rPr>
                <w:rFonts w:ascii="Times New Roman" w:hAnsi="Times New Roman" w:cs="Times New Roman"/>
                <w:b/>
                <w:sz w:val="24"/>
              </w:rPr>
            </w:pPr>
            <w:r w:rsidRPr="00DD681C">
              <w:rPr>
                <w:rFonts w:ascii="Times New Roman" w:hAnsi="Times New Roman" w:cs="Times New Roman"/>
                <w:b/>
                <w:sz w:val="24"/>
              </w:rPr>
              <w:t xml:space="preserve"> </w:t>
            </w:r>
          </w:p>
        </w:tc>
        <w:tc>
          <w:tcPr>
            <w:tcW w:w="3299" w:type="dxa"/>
          </w:tcPr>
          <w:p w:rsidR="002778D1" w:rsidRPr="00DD681C" w:rsidRDefault="002778D1" w:rsidP="002778D1">
            <w:pPr>
              <w:spacing w:after="0" w:line="240" w:lineRule="auto"/>
              <w:rPr>
                <w:rFonts w:ascii="Times New Roman" w:hAnsi="Times New Roman" w:cs="Times New Roman"/>
                <w:b/>
                <w:sz w:val="24"/>
              </w:rPr>
            </w:pPr>
            <w:r w:rsidRPr="00DD681C">
              <w:rPr>
                <w:rFonts w:ascii="Times New Roman" w:hAnsi="Times New Roman" w:cs="Times New Roman"/>
                <w:b/>
                <w:sz w:val="24"/>
              </w:rPr>
              <w:t>Строк, протягом якого тендерні пропозиції є дійсними</w:t>
            </w:r>
          </w:p>
        </w:tc>
        <w:tc>
          <w:tcPr>
            <w:tcW w:w="6171" w:type="dxa"/>
            <w:shd w:val="clear" w:color="auto" w:fill="auto"/>
            <w:vAlign w:val="center"/>
          </w:tcPr>
          <w:p w:rsidR="002778D1" w:rsidRPr="00B106A1" w:rsidRDefault="002778D1" w:rsidP="002778D1">
            <w:pPr>
              <w:spacing w:after="0" w:line="238" w:lineRule="auto"/>
              <w:jc w:val="both"/>
              <w:rPr>
                <w:rFonts w:ascii="Times New Roman" w:hAnsi="Times New Roman" w:cs="Times New Roman"/>
                <w:sz w:val="24"/>
              </w:rPr>
            </w:pPr>
            <w:r w:rsidRPr="00B106A1">
              <w:rPr>
                <w:rFonts w:ascii="Times New Roman" w:hAnsi="Times New Roman" w:cs="Times New Roman"/>
                <w:sz w:val="24"/>
              </w:rPr>
              <w:t xml:space="preserve">Тендерні пропозиції вважаються дійсними протягом </w:t>
            </w:r>
            <w:r w:rsidRPr="00C345C4">
              <w:rPr>
                <w:rFonts w:ascii="Times New Roman" w:hAnsi="Times New Roman" w:cs="Times New Roman"/>
                <w:b/>
                <w:bCs/>
                <w:sz w:val="24"/>
              </w:rPr>
              <w:t>120 (ста двадцяти) днів</w:t>
            </w:r>
            <w:r w:rsidRPr="00B106A1">
              <w:rPr>
                <w:rFonts w:ascii="Times New Roman" w:hAnsi="Times New Roman" w:cs="Times New Roman"/>
                <w:sz w:val="24"/>
              </w:rPr>
              <w:t xml:space="preserve"> із дати кінцевого строку подання тендерних пропозицій. </w:t>
            </w:r>
          </w:p>
          <w:p w:rsidR="002778D1" w:rsidRPr="00B106A1" w:rsidRDefault="002778D1" w:rsidP="002778D1">
            <w:pPr>
              <w:spacing w:after="0" w:line="238" w:lineRule="auto"/>
              <w:jc w:val="both"/>
              <w:rPr>
                <w:rFonts w:ascii="Times New Roman" w:hAnsi="Times New Roman" w:cs="Times New Roman"/>
                <w:sz w:val="24"/>
              </w:rPr>
            </w:pPr>
            <w:r w:rsidRPr="00B106A1">
              <w:rPr>
                <w:rFonts w:ascii="Times New Roman" w:hAnsi="Times New Roman" w:cs="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778D1" w:rsidRPr="00B106A1" w:rsidRDefault="002778D1" w:rsidP="002778D1">
            <w:pPr>
              <w:spacing w:after="0" w:line="238" w:lineRule="auto"/>
              <w:jc w:val="both"/>
              <w:rPr>
                <w:rFonts w:ascii="Times New Roman" w:hAnsi="Times New Roman" w:cs="Times New Roman"/>
                <w:sz w:val="24"/>
              </w:rPr>
            </w:pPr>
            <w:r w:rsidRPr="00B106A1">
              <w:rPr>
                <w:rFonts w:ascii="Times New Roman" w:hAnsi="Times New Roman" w:cs="Times New Roman"/>
                <w:sz w:val="24"/>
              </w:rPr>
              <w:t>Учасник процедури закупівлі має право:</w:t>
            </w:r>
          </w:p>
          <w:p w:rsidR="002778D1" w:rsidRPr="00B106A1" w:rsidRDefault="002778D1" w:rsidP="002778D1">
            <w:pPr>
              <w:pStyle w:val="a7"/>
              <w:numPr>
                <w:ilvl w:val="0"/>
                <w:numId w:val="25"/>
              </w:numPr>
              <w:spacing w:after="0" w:line="238" w:lineRule="auto"/>
              <w:ind w:left="-5" w:firstLine="365"/>
              <w:jc w:val="both"/>
              <w:rPr>
                <w:rFonts w:ascii="Times New Roman" w:hAnsi="Times New Roman" w:cs="Times New Roman"/>
                <w:sz w:val="24"/>
              </w:rPr>
            </w:pPr>
            <w:r w:rsidRPr="00B106A1">
              <w:rPr>
                <w:rFonts w:ascii="Times New Roman" w:hAnsi="Times New Roman" w:cs="Times New Roman"/>
                <w:sz w:val="24"/>
              </w:rPr>
              <w:t>відхилити таку вимогу, не втрачаючи при цьому наданого ним забезпечення тендерної пропозиції;</w:t>
            </w:r>
          </w:p>
          <w:p w:rsidR="002778D1" w:rsidRPr="00B106A1" w:rsidRDefault="002778D1" w:rsidP="002778D1">
            <w:pPr>
              <w:pStyle w:val="a7"/>
              <w:numPr>
                <w:ilvl w:val="0"/>
                <w:numId w:val="25"/>
              </w:numPr>
              <w:spacing w:after="0" w:line="238" w:lineRule="auto"/>
              <w:ind w:left="-5" w:firstLine="365"/>
              <w:jc w:val="both"/>
              <w:rPr>
                <w:rFonts w:ascii="Times New Roman" w:hAnsi="Times New Roman" w:cs="Times New Roman"/>
                <w:sz w:val="24"/>
              </w:rPr>
            </w:pPr>
            <w:r w:rsidRPr="00B106A1">
              <w:rPr>
                <w:rFonts w:ascii="Times New Roman" w:hAnsi="Times New Roman" w:cs="Times New Roman"/>
                <w:sz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778D1" w:rsidRPr="00DD681C" w:rsidRDefault="002778D1" w:rsidP="002778D1">
            <w:pPr>
              <w:spacing w:after="0" w:line="238" w:lineRule="auto"/>
              <w:ind w:right="-9"/>
              <w:jc w:val="both"/>
              <w:rPr>
                <w:rFonts w:ascii="Times New Roman" w:hAnsi="Times New Roman" w:cs="Times New Roman"/>
                <w:sz w:val="24"/>
              </w:rPr>
            </w:pPr>
            <w:r w:rsidRPr="00B106A1">
              <w:rPr>
                <w:rFonts w:ascii="Times New Roman" w:hAnsi="Times New Roman" w:cs="Times New Roman"/>
                <w:sz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106A1">
              <w:rPr>
                <w:rFonts w:ascii="Times New Roman" w:hAnsi="Times New Roman" w:cs="Times New Roman"/>
                <w:sz w:val="24"/>
              </w:rPr>
              <w:t>закупівель</w:t>
            </w:r>
            <w:proofErr w:type="spellEnd"/>
            <w:r w:rsidRPr="00B106A1">
              <w:rPr>
                <w:rFonts w:ascii="Times New Roman" w:hAnsi="Times New Roman" w:cs="Times New Roman"/>
                <w:sz w:val="24"/>
              </w:rPr>
              <w:t>.</w:t>
            </w:r>
          </w:p>
        </w:tc>
      </w:tr>
      <w:tr w:rsidR="002778D1" w:rsidRPr="00DD681C" w:rsidTr="002B45E7">
        <w:trPr>
          <w:trHeight w:val="699"/>
          <w:jc w:val="center"/>
        </w:trPr>
        <w:tc>
          <w:tcPr>
            <w:tcW w:w="562" w:type="dxa"/>
          </w:tcPr>
          <w:p w:rsidR="002778D1" w:rsidRPr="00DD681C" w:rsidRDefault="002778D1" w:rsidP="002778D1">
            <w:pPr>
              <w:pStyle w:val="a7"/>
              <w:numPr>
                <w:ilvl w:val="0"/>
                <w:numId w:val="2"/>
              </w:numPr>
              <w:tabs>
                <w:tab w:val="left" w:pos="276"/>
              </w:tabs>
              <w:spacing w:after="0" w:line="240" w:lineRule="auto"/>
              <w:ind w:left="0" w:firstLine="0"/>
              <w:rPr>
                <w:rFonts w:ascii="Times New Roman" w:hAnsi="Times New Roman" w:cs="Times New Roman"/>
                <w:b/>
                <w:sz w:val="24"/>
              </w:rPr>
            </w:pPr>
            <w:r w:rsidRPr="00DD681C">
              <w:rPr>
                <w:rFonts w:ascii="Times New Roman" w:hAnsi="Times New Roman" w:cs="Times New Roman"/>
                <w:b/>
                <w:sz w:val="24"/>
              </w:rPr>
              <w:t xml:space="preserve"> </w:t>
            </w:r>
          </w:p>
        </w:tc>
        <w:tc>
          <w:tcPr>
            <w:tcW w:w="3299" w:type="dxa"/>
          </w:tcPr>
          <w:p w:rsidR="002778D1" w:rsidRPr="00DD681C" w:rsidRDefault="002778D1" w:rsidP="002778D1">
            <w:pPr>
              <w:spacing w:after="0" w:line="240" w:lineRule="auto"/>
              <w:rPr>
                <w:rFonts w:ascii="Times New Roman" w:hAnsi="Times New Roman" w:cs="Times New Roman"/>
                <w:b/>
                <w:color w:val="000000" w:themeColor="text1"/>
                <w:sz w:val="24"/>
              </w:rPr>
            </w:pPr>
            <w:r w:rsidRPr="00DD681C">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w:t>
            </w:r>
            <w:r>
              <w:rPr>
                <w:rFonts w:ascii="Times New Roman" w:eastAsia="Times New Roman" w:hAnsi="Times New Roman" w:cs="Times New Roman"/>
                <w:b/>
                <w:color w:val="000000" w:themeColor="text1"/>
                <w:sz w:val="24"/>
                <w:szCs w:val="24"/>
              </w:rPr>
              <w:t>7</w:t>
            </w:r>
            <w:r w:rsidRPr="00DD681C">
              <w:rPr>
                <w:rFonts w:ascii="Times New Roman" w:eastAsia="Times New Roman" w:hAnsi="Times New Roman" w:cs="Times New Roman"/>
                <w:b/>
                <w:color w:val="000000" w:themeColor="text1"/>
                <w:sz w:val="24"/>
                <w:szCs w:val="24"/>
              </w:rPr>
              <w:t xml:space="preserve"> Особливостей</w:t>
            </w:r>
          </w:p>
        </w:tc>
        <w:tc>
          <w:tcPr>
            <w:tcW w:w="6171" w:type="dxa"/>
            <w:vAlign w:val="center"/>
          </w:tcPr>
          <w:p w:rsidR="002778D1" w:rsidRPr="00DD681C" w:rsidRDefault="002778D1" w:rsidP="002778D1">
            <w:pPr>
              <w:widowControl w:val="0"/>
              <w:spacing w:after="0" w:line="238" w:lineRule="auto"/>
              <w:ind w:right="-9"/>
              <w:jc w:val="both"/>
              <w:rPr>
                <w:rFonts w:ascii="Times New Roman" w:eastAsia="Times New Roman" w:hAnsi="Times New Roman" w:cs="Times New Roman"/>
                <w:bCs/>
                <w:color w:val="000000" w:themeColor="text1"/>
                <w:sz w:val="24"/>
                <w:szCs w:val="24"/>
              </w:rPr>
            </w:pPr>
            <w:r w:rsidRPr="00DD681C">
              <w:rPr>
                <w:rFonts w:ascii="Times New Roman" w:eastAsia="Times New Roman" w:hAnsi="Times New Roman" w:cs="Times New Roman"/>
                <w:bCs/>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2778D1" w:rsidRPr="00DD681C" w:rsidRDefault="002778D1" w:rsidP="002778D1">
            <w:pPr>
              <w:widowControl w:val="0"/>
              <w:spacing w:after="0" w:line="238" w:lineRule="auto"/>
              <w:ind w:right="-9"/>
              <w:jc w:val="both"/>
              <w:rPr>
                <w:rFonts w:ascii="Times New Roman" w:eastAsia="Times New Roman" w:hAnsi="Times New Roman" w:cs="Times New Roman"/>
                <w:bCs/>
                <w:color w:val="000000" w:themeColor="text1"/>
                <w:sz w:val="24"/>
                <w:szCs w:val="24"/>
              </w:rPr>
            </w:pPr>
            <w:r w:rsidRPr="00DD681C">
              <w:rPr>
                <w:rFonts w:ascii="Times New Roman" w:eastAsia="Times New Roman" w:hAnsi="Times New Roman" w:cs="Times New Roman"/>
                <w:bCs/>
                <w:color w:val="000000" w:themeColor="text1"/>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2778D1" w:rsidRPr="009A7E30" w:rsidRDefault="002778D1" w:rsidP="002778D1">
            <w:pPr>
              <w:widowControl w:val="0"/>
              <w:spacing w:after="0" w:line="240" w:lineRule="auto"/>
              <w:ind w:right="-9"/>
              <w:jc w:val="both"/>
              <w:rPr>
                <w:rFonts w:ascii="Times New Roman" w:eastAsia="Times New Roman" w:hAnsi="Times New Roman" w:cs="Times New Roman"/>
                <w:bCs/>
                <w:color w:val="000000" w:themeColor="text1"/>
                <w:sz w:val="24"/>
                <w:szCs w:val="24"/>
              </w:rPr>
            </w:pPr>
            <w:r w:rsidRPr="009A7E30">
              <w:rPr>
                <w:rFonts w:ascii="Times New Roman" w:eastAsia="Times New Roman" w:hAnsi="Times New Roman" w:cs="Times New Roman"/>
                <w:bCs/>
                <w:color w:val="000000" w:themeColor="text1"/>
                <w:sz w:val="24"/>
                <w:szCs w:val="24"/>
              </w:rPr>
              <w:lastRenderedPageBreak/>
              <w:t>Підстави, визначені пунктом 47 Особливостей.</w:t>
            </w:r>
          </w:p>
          <w:p w:rsidR="002778D1" w:rsidRPr="009A7E30" w:rsidRDefault="002778D1" w:rsidP="002778D1">
            <w:pPr>
              <w:widowControl w:val="0"/>
              <w:pBdr>
                <w:top w:val="nil"/>
                <w:left w:val="nil"/>
                <w:bottom w:val="nil"/>
                <w:right w:val="nil"/>
                <w:between w:val="nil"/>
              </w:pBdr>
              <w:spacing w:after="0" w:line="240" w:lineRule="auto"/>
              <w:ind w:right="-9"/>
              <w:jc w:val="both"/>
              <w:rPr>
                <w:rFonts w:ascii="Times New Roman" w:eastAsia="Times New Roman" w:hAnsi="Times New Roman" w:cs="Times New Roman"/>
                <w:bCs/>
                <w:color w:val="000000" w:themeColor="text1"/>
                <w:sz w:val="24"/>
                <w:szCs w:val="24"/>
              </w:rPr>
            </w:pPr>
            <w:r w:rsidRPr="009A7E30">
              <w:rPr>
                <w:rFonts w:ascii="Times New Roman" w:eastAsia="Times New Roman" w:hAnsi="Times New Roman" w:cs="Times New Roman"/>
                <w:bCs/>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78D1" w:rsidRPr="009A7E30" w:rsidRDefault="002778D1" w:rsidP="002778D1">
            <w:pPr>
              <w:spacing w:after="0" w:line="240" w:lineRule="auto"/>
              <w:jc w:val="both"/>
              <w:rPr>
                <w:rFonts w:ascii="Times New Roman" w:eastAsia="Times New Roman" w:hAnsi="Times New Roman" w:cs="Times New Roman"/>
                <w:color w:val="000000" w:themeColor="text1"/>
                <w:sz w:val="24"/>
                <w:szCs w:val="24"/>
              </w:rPr>
            </w:pPr>
            <w:r w:rsidRPr="009A7E30">
              <w:rPr>
                <w:rFonts w:ascii="Times New Roman" w:eastAsia="Times New Roman" w:hAnsi="Times New Roman" w:cs="Times New Roman"/>
                <w:bCs/>
                <w:color w:val="000000" w:themeColor="text1"/>
                <w:sz w:val="24"/>
                <w:szCs w:val="24"/>
              </w:rPr>
              <w:t xml:space="preserve">1) </w:t>
            </w:r>
            <w:r w:rsidRPr="009A7E30">
              <w:rPr>
                <w:rFonts w:ascii="Times New Roman" w:eastAsia="Times New Roman" w:hAnsi="Times New Roman" w:cs="Times New Roman"/>
                <w:color w:val="000000" w:themeColor="text1"/>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78D1" w:rsidRPr="009A7E30" w:rsidRDefault="002778D1" w:rsidP="002778D1">
            <w:pPr>
              <w:spacing w:after="0" w:line="240" w:lineRule="auto"/>
              <w:jc w:val="both"/>
              <w:rPr>
                <w:rFonts w:ascii="Times New Roman" w:eastAsia="Times New Roman" w:hAnsi="Times New Roman" w:cs="Times New Roman"/>
                <w:color w:val="000000" w:themeColor="text1"/>
                <w:sz w:val="24"/>
                <w:szCs w:val="24"/>
              </w:rPr>
            </w:pPr>
            <w:r w:rsidRPr="009A7E30">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9A7E30">
              <w:rPr>
                <w:rFonts w:ascii="Times New Roman" w:eastAsia="Times New Roman" w:hAnsi="Times New Roman" w:cs="Times New Roman"/>
                <w:color w:val="000000" w:themeColor="text1"/>
                <w:sz w:val="24"/>
                <w:szCs w:val="24"/>
              </w:rPr>
              <w:t>внесено</w:t>
            </w:r>
            <w:proofErr w:type="spellEnd"/>
            <w:r w:rsidRPr="009A7E30">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2778D1" w:rsidRPr="009A7E30" w:rsidRDefault="002778D1" w:rsidP="002778D1">
            <w:pPr>
              <w:spacing w:after="0" w:line="240" w:lineRule="auto"/>
              <w:jc w:val="both"/>
              <w:rPr>
                <w:rFonts w:ascii="Times New Roman" w:eastAsia="Times New Roman" w:hAnsi="Times New Roman" w:cs="Times New Roman"/>
                <w:color w:val="000000" w:themeColor="text1"/>
                <w:sz w:val="24"/>
                <w:szCs w:val="24"/>
              </w:rPr>
            </w:pPr>
            <w:r w:rsidRPr="009A7E30">
              <w:rPr>
                <w:rFonts w:ascii="Times New Roman" w:eastAsia="Times New Roman" w:hAnsi="Times New Roman" w:cs="Times New Roman"/>
                <w:color w:val="000000" w:themeColor="text1"/>
                <w:sz w:val="28"/>
                <w:szCs w:val="28"/>
              </w:rPr>
              <w:t>3</w:t>
            </w:r>
            <w:r w:rsidRPr="009A7E30">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78D1" w:rsidRPr="009A7E30" w:rsidRDefault="002778D1" w:rsidP="002778D1">
            <w:pPr>
              <w:spacing w:after="0" w:line="240" w:lineRule="auto"/>
              <w:jc w:val="both"/>
              <w:rPr>
                <w:rFonts w:ascii="Times New Roman" w:eastAsia="Times New Roman" w:hAnsi="Times New Roman" w:cs="Times New Roman"/>
                <w:color w:val="000000" w:themeColor="text1"/>
                <w:sz w:val="24"/>
                <w:szCs w:val="24"/>
              </w:rPr>
            </w:pPr>
            <w:r w:rsidRPr="009A7E30">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9A7E30">
                <w:rPr>
                  <w:rFonts w:ascii="Times New Roman" w:eastAsia="Times New Roman" w:hAnsi="Times New Roman" w:cs="Times New Roman"/>
                  <w:color w:val="000000" w:themeColor="text1"/>
                  <w:sz w:val="24"/>
                  <w:szCs w:val="24"/>
                </w:rPr>
                <w:t>пунктом 4</w:t>
              </w:r>
            </w:hyperlink>
            <w:r w:rsidRPr="009A7E30">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A7E30">
              <w:rPr>
                <w:rFonts w:ascii="Times New Roman" w:eastAsia="Times New Roman" w:hAnsi="Times New Roman" w:cs="Times New Roman"/>
                <w:color w:val="000000" w:themeColor="text1"/>
                <w:sz w:val="24"/>
                <w:szCs w:val="24"/>
              </w:rPr>
              <w:t>антиконкурентних</w:t>
            </w:r>
            <w:proofErr w:type="spellEnd"/>
            <w:r w:rsidRPr="009A7E30">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2778D1" w:rsidRPr="009A7E30" w:rsidRDefault="002778D1" w:rsidP="002778D1">
            <w:pPr>
              <w:spacing w:after="0" w:line="240" w:lineRule="auto"/>
              <w:jc w:val="both"/>
              <w:rPr>
                <w:rFonts w:ascii="Times New Roman" w:eastAsia="Times New Roman" w:hAnsi="Times New Roman" w:cs="Times New Roman"/>
                <w:color w:val="000000" w:themeColor="text1"/>
                <w:sz w:val="24"/>
                <w:szCs w:val="24"/>
              </w:rPr>
            </w:pPr>
            <w:r w:rsidRPr="009A7E30">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78D1" w:rsidRPr="009A7E30" w:rsidRDefault="002778D1" w:rsidP="002778D1">
            <w:pPr>
              <w:spacing w:after="0" w:line="240" w:lineRule="auto"/>
              <w:jc w:val="both"/>
              <w:rPr>
                <w:rFonts w:ascii="Times New Roman" w:eastAsia="Times New Roman" w:hAnsi="Times New Roman" w:cs="Times New Roman"/>
                <w:color w:val="000000" w:themeColor="text1"/>
                <w:sz w:val="24"/>
                <w:szCs w:val="24"/>
              </w:rPr>
            </w:pPr>
            <w:r w:rsidRPr="009A7E30">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78D1" w:rsidRPr="009A7E30" w:rsidRDefault="002778D1" w:rsidP="002778D1">
            <w:pPr>
              <w:spacing w:after="0" w:line="240" w:lineRule="auto"/>
              <w:jc w:val="both"/>
              <w:rPr>
                <w:rFonts w:ascii="Times New Roman" w:eastAsia="Times New Roman" w:hAnsi="Times New Roman" w:cs="Times New Roman"/>
                <w:color w:val="000000" w:themeColor="text1"/>
                <w:sz w:val="24"/>
                <w:szCs w:val="24"/>
              </w:rPr>
            </w:pPr>
            <w:r w:rsidRPr="009A7E30">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78D1" w:rsidRPr="009A7E30" w:rsidRDefault="002778D1" w:rsidP="002778D1">
            <w:pPr>
              <w:spacing w:after="0" w:line="240" w:lineRule="auto"/>
              <w:jc w:val="both"/>
              <w:rPr>
                <w:rFonts w:ascii="Times New Roman" w:eastAsia="Times New Roman" w:hAnsi="Times New Roman" w:cs="Times New Roman"/>
                <w:color w:val="000000" w:themeColor="text1"/>
                <w:sz w:val="24"/>
                <w:szCs w:val="24"/>
              </w:rPr>
            </w:pPr>
            <w:r w:rsidRPr="009A7E30">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78D1" w:rsidRPr="009A7E30" w:rsidRDefault="002778D1" w:rsidP="002778D1">
            <w:pPr>
              <w:spacing w:after="0" w:line="240" w:lineRule="auto"/>
              <w:jc w:val="both"/>
              <w:rPr>
                <w:rFonts w:ascii="Times New Roman" w:eastAsia="Times New Roman" w:hAnsi="Times New Roman" w:cs="Times New Roman"/>
                <w:color w:val="000000" w:themeColor="text1"/>
                <w:sz w:val="24"/>
                <w:szCs w:val="24"/>
              </w:rPr>
            </w:pPr>
            <w:r w:rsidRPr="009A7E30">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9A7E30">
              <w:rPr>
                <w:rFonts w:ascii="Times New Roman" w:eastAsia="Times New Roman" w:hAnsi="Times New Roman" w:cs="Times New Roman"/>
                <w:color w:val="000000" w:themeColor="text1"/>
                <w:sz w:val="24"/>
                <w:szCs w:val="24"/>
              </w:rPr>
              <w:lastRenderedPageBreak/>
              <w:t>юридичних осіб, фізичних осіб — підприємців та громадських формувань” (крім нерезидентів);</w:t>
            </w:r>
          </w:p>
          <w:p w:rsidR="002778D1" w:rsidRPr="009A7E30" w:rsidRDefault="002778D1" w:rsidP="002778D1">
            <w:pPr>
              <w:spacing w:after="0" w:line="240" w:lineRule="auto"/>
              <w:jc w:val="both"/>
              <w:rPr>
                <w:rFonts w:ascii="Times New Roman" w:eastAsia="Times New Roman" w:hAnsi="Times New Roman" w:cs="Times New Roman"/>
                <w:color w:val="000000" w:themeColor="text1"/>
                <w:sz w:val="24"/>
                <w:szCs w:val="24"/>
              </w:rPr>
            </w:pPr>
            <w:r w:rsidRPr="009A7E30">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778D1" w:rsidRPr="009A7E30" w:rsidRDefault="002778D1" w:rsidP="002778D1">
            <w:pPr>
              <w:spacing w:after="0" w:line="240" w:lineRule="auto"/>
              <w:jc w:val="both"/>
              <w:rPr>
                <w:rFonts w:ascii="Times New Roman" w:eastAsia="Times New Roman" w:hAnsi="Times New Roman" w:cs="Times New Roman"/>
                <w:color w:val="000000" w:themeColor="text1"/>
                <w:sz w:val="24"/>
                <w:szCs w:val="24"/>
                <w:highlight w:val="white"/>
              </w:rPr>
            </w:pPr>
            <w:r w:rsidRPr="009A7E30">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9A7E30">
              <w:rPr>
                <w:rFonts w:ascii="Times New Roman" w:eastAsia="Times New Roman" w:hAnsi="Times New Roman" w:cs="Times New Roman"/>
                <w:color w:val="000000" w:themeColor="text1"/>
                <w:sz w:val="24"/>
                <w:szCs w:val="24"/>
              </w:rPr>
              <w:t>бенефіціарний</w:t>
            </w:r>
            <w:proofErr w:type="spellEnd"/>
            <w:r w:rsidRPr="009A7E30">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A7E30">
              <w:rPr>
                <w:rFonts w:ascii="Times New Roman" w:eastAsia="Times New Roman" w:hAnsi="Times New Roman" w:cs="Times New Roman"/>
                <w:color w:val="000000" w:themeColor="text1"/>
                <w:sz w:val="24"/>
                <w:szCs w:val="24"/>
                <w:highlight w:val="white"/>
              </w:rPr>
              <w:t xml:space="preserve">нею публічних </w:t>
            </w:r>
            <w:proofErr w:type="spellStart"/>
            <w:r w:rsidRPr="009A7E30">
              <w:rPr>
                <w:rFonts w:ascii="Times New Roman" w:eastAsia="Times New Roman" w:hAnsi="Times New Roman" w:cs="Times New Roman"/>
                <w:color w:val="000000" w:themeColor="text1"/>
                <w:sz w:val="24"/>
                <w:szCs w:val="24"/>
                <w:highlight w:val="white"/>
              </w:rPr>
              <w:t>закупівель</w:t>
            </w:r>
            <w:proofErr w:type="spellEnd"/>
            <w:r w:rsidRPr="009A7E30">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w:t>
            </w:r>
          </w:p>
          <w:p w:rsidR="002778D1" w:rsidRPr="009A7E30" w:rsidRDefault="002778D1" w:rsidP="002778D1">
            <w:pPr>
              <w:spacing w:after="0" w:line="240" w:lineRule="auto"/>
              <w:jc w:val="both"/>
              <w:rPr>
                <w:rFonts w:ascii="Times New Roman" w:eastAsia="Times New Roman" w:hAnsi="Times New Roman" w:cs="Times New Roman"/>
                <w:color w:val="000000" w:themeColor="text1"/>
                <w:sz w:val="24"/>
                <w:szCs w:val="24"/>
                <w:highlight w:val="white"/>
              </w:rPr>
            </w:pPr>
            <w:r w:rsidRPr="009A7E30">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78D1" w:rsidRPr="009A7E30" w:rsidRDefault="002778D1" w:rsidP="002778D1">
            <w:pPr>
              <w:spacing w:after="0" w:line="240" w:lineRule="auto"/>
              <w:jc w:val="both"/>
              <w:rPr>
                <w:rFonts w:ascii="Times New Roman" w:eastAsia="Times New Roman" w:hAnsi="Times New Roman" w:cs="Times New Roman"/>
                <w:color w:val="000000" w:themeColor="text1"/>
                <w:sz w:val="24"/>
                <w:szCs w:val="24"/>
                <w:highlight w:val="white"/>
              </w:rPr>
            </w:pPr>
            <w:r w:rsidRPr="009A7E30">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78D1" w:rsidRPr="00DD681C" w:rsidRDefault="002778D1" w:rsidP="002778D1">
            <w:pPr>
              <w:spacing w:after="0" w:line="240" w:lineRule="auto"/>
              <w:ind w:right="-9"/>
              <w:jc w:val="both"/>
              <w:rPr>
                <w:rFonts w:ascii="Times New Roman" w:hAnsi="Times New Roman" w:cs="Times New Roman"/>
                <w:bCs/>
                <w:color w:val="000000" w:themeColor="text1"/>
                <w:sz w:val="24"/>
                <w:highlight w:val="lightGray"/>
              </w:rPr>
            </w:pPr>
            <w:r w:rsidRPr="009A7E30">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A7E30">
              <w:rPr>
                <w:rFonts w:ascii="Times New Roman" w:eastAsia="Times New Roman" w:hAnsi="Times New Roman" w:cs="Times New Roman"/>
                <w:color w:val="000000" w:themeColor="text1"/>
                <w:sz w:val="24"/>
                <w:szCs w:val="24"/>
                <w:highlight w:val="white"/>
              </w:rPr>
              <w:t>закупівель</w:t>
            </w:r>
            <w:proofErr w:type="spellEnd"/>
            <w:r w:rsidRPr="009A7E30">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2778D1" w:rsidRPr="00DD681C" w:rsidTr="002B45E7">
        <w:trPr>
          <w:trHeight w:val="1101"/>
          <w:jc w:val="center"/>
        </w:trPr>
        <w:tc>
          <w:tcPr>
            <w:tcW w:w="562" w:type="dxa"/>
          </w:tcPr>
          <w:p w:rsidR="002778D1" w:rsidRPr="00DD681C" w:rsidRDefault="002778D1" w:rsidP="002778D1">
            <w:pPr>
              <w:pStyle w:val="a7"/>
              <w:numPr>
                <w:ilvl w:val="0"/>
                <w:numId w:val="2"/>
              </w:numPr>
              <w:tabs>
                <w:tab w:val="left" w:pos="188"/>
              </w:tabs>
              <w:spacing w:after="0" w:line="240" w:lineRule="auto"/>
              <w:ind w:left="0" w:firstLine="0"/>
              <w:rPr>
                <w:rFonts w:ascii="Times New Roman" w:hAnsi="Times New Roman" w:cs="Times New Roman"/>
                <w:b/>
                <w:sz w:val="24"/>
              </w:rPr>
            </w:pPr>
          </w:p>
        </w:tc>
        <w:tc>
          <w:tcPr>
            <w:tcW w:w="3299" w:type="dxa"/>
          </w:tcPr>
          <w:p w:rsidR="002778D1" w:rsidRPr="00DD681C" w:rsidRDefault="002778D1" w:rsidP="002778D1">
            <w:pPr>
              <w:spacing w:after="0" w:line="240" w:lineRule="auto"/>
              <w:rPr>
                <w:rFonts w:ascii="Times New Roman" w:hAnsi="Times New Roman" w:cs="Times New Roman"/>
                <w:b/>
                <w:sz w:val="24"/>
              </w:rPr>
            </w:pPr>
            <w:r w:rsidRPr="00DD681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171" w:type="dxa"/>
            <w:vAlign w:val="center"/>
          </w:tcPr>
          <w:p w:rsidR="002778D1" w:rsidRPr="00DD681C" w:rsidRDefault="002778D1" w:rsidP="002778D1">
            <w:pPr>
              <w:spacing w:after="0" w:line="238" w:lineRule="auto"/>
              <w:jc w:val="both"/>
              <w:rPr>
                <w:rFonts w:ascii="Times New Roman" w:hAnsi="Times New Roman" w:cs="Times New Roman"/>
                <w:sz w:val="24"/>
                <w:highlight w:val="lightGray"/>
              </w:rPr>
            </w:pPr>
            <w:r w:rsidRPr="00DD681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DD681C">
                <w:rPr>
                  <w:rFonts w:ascii="Times New Roman" w:eastAsia="Times New Roman" w:hAnsi="Times New Roman" w:cs="Times New Roman"/>
                  <w:sz w:val="24"/>
                  <w:szCs w:val="24"/>
                </w:rPr>
                <w:t xml:space="preserve"> пунктом третім </w:t>
              </w:r>
            </w:hyperlink>
            <w:hyperlink r:id="rId14">
              <w:r w:rsidRPr="00DD681C">
                <w:rPr>
                  <w:rFonts w:ascii="Times New Roman" w:eastAsia="Times New Roman" w:hAnsi="Times New Roman" w:cs="Times New Roman"/>
                  <w:sz w:val="24"/>
                  <w:szCs w:val="24"/>
                </w:rPr>
                <w:t>частини друго</w:t>
              </w:r>
            </w:hyperlink>
            <w:r w:rsidRPr="00DD681C">
              <w:rPr>
                <w:rFonts w:ascii="Times New Roman" w:eastAsia="Times New Roman" w:hAnsi="Times New Roman" w:cs="Times New Roman"/>
                <w:sz w:val="24"/>
                <w:szCs w:val="24"/>
              </w:rPr>
              <w:t xml:space="preserve">ї статті 22 Закону зазначено в Додатку </w:t>
            </w:r>
            <w:r>
              <w:rPr>
                <w:rFonts w:ascii="Times New Roman" w:eastAsia="Times New Roman" w:hAnsi="Times New Roman" w:cs="Times New Roman"/>
                <w:sz w:val="24"/>
                <w:szCs w:val="24"/>
                <w:lang w:val="ru-RU"/>
              </w:rPr>
              <w:t>2</w:t>
            </w:r>
            <w:r w:rsidRPr="00DD681C">
              <w:rPr>
                <w:rFonts w:ascii="Times New Roman" w:eastAsia="Times New Roman" w:hAnsi="Times New Roman" w:cs="Times New Roman"/>
                <w:sz w:val="24"/>
                <w:szCs w:val="24"/>
              </w:rPr>
              <w:t xml:space="preserve"> до цієї тендерної документації.</w:t>
            </w:r>
          </w:p>
        </w:tc>
      </w:tr>
      <w:tr w:rsidR="002778D1" w:rsidRPr="00DD681C" w:rsidTr="002B45E7">
        <w:trPr>
          <w:trHeight w:val="1079"/>
          <w:jc w:val="center"/>
        </w:trPr>
        <w:tc>
          <w:tcPr>
            <w:tcW w:w="562" w:type="dxa"/>
          </w:tcPr>
          <w:p w:rsidR="002778D1" w:rsidRPr="00DD681C" w:rsidRDefault="002778D1" w:rsidP="002778D1">
            <w:pPr>
              <w:pStyle w:val="a7"/>
              <w:numPr>
                <w:ilvl w:val="0"/>
                <w:numId w:val="2"/>
              </w:numPr>
              <w:tabs>
                <w:tab w:val="left" w:pos="188"/>
              </w:tabs>
              <w:spacing w:after="0" w:line="240" w:lineRule="auto"/>
              <w:ind w:left="0" w:firstLine="0"/>
              <w:rPr>
                <w:rFonts w:ascii="Times New Roman" w:hAnsi="Times New Roman" w:cs="Times New Roman"/>
                <w:b/>
                <w:sz w:val="24"/>
              </w:rPr>
            </w:pPr>
          </w:p>
        </w:tc>
        <w:tc>
          <w:tcPr>
            <w:tcW w:w="3299" w:type="dxa"/>
          </w:tcPr>
          <w:p w:rsidR="002778D1" w:rsidRPr="00DD681C" w:rsidRDefault="002778D1" w:rsidP="002778D1">
            <w:pPr>
              <w:spacing w:after="0" w:line="240" w:lineRule="auto"/>
              <w:rPr>
                <w:rFonts w:ascii="Times New Roman" w:eastAsia="Times New Roman" w:hAnsi="Times New Roman" w:cs="Times New Roman"/>
                <w:b/>
                <w:color w:val="000000"/>
                <w:sz w:val="24"/>
                <w:szCs w:val="24"/>
              </w:rPr>
            </w:pPr>
            <w:r w:rsidRPr="00DD681C">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171" w:type="dxa"/>
          </w:tcPr>
          <w:p w:rsidR="002778D1" w:rsidRPr="00DD681C" w:rsidRDefault="002778D1" w:rsidP="002778D1">
            <w:pPr>
              <w:spacing w:after="0" w:line="238" w:lineRule="auto"/>
              <w:rPr>
                <w:rFonts w:ascii="Times New Roman" w:eastAsia="Times New Roman" w:hAnsi="Times New Roman" w:cs="Times New Roman"/>
                <w:sz w:val="24"/>
                <w:szCs w:val="24"/>
              </w:rPr>
            </w:pPr>
            <w:r w:rsidRPr="00AC3438">
              <w:rPr>
                <w:rFonts w:ascii="Times New Roman" w:eastAsia="Times New Roman" w:hAnsi="Times New Roman" w:cs="Times New Roman"/>
                <w:color w:val="000000" w:themeColor="text1"/>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2778D1" w:rsidRPr="00DD681C" w:rsidTr="002B45E7">
        <w:trPr>
          <w:trHeight w:val="1746"/>
          <w:jc w:val="center"/>
        </w:trPr>
        <w:tc>
          <w:tcPr>
            <w:tcW w:w="562" w:type="dxa"/>
          </w:tcPr>
          <w:p w:rsidR="002778D1" w:rsidRPr="00DD681C" w:rsidRDefault="002778D1" w:rsidP="002778D1">
            <w:pPr>
              <w:pStyle w:val="a7"/>
              <w:numPr>
                <w:ilvl w:val="0"/>
                <w:numId w:val="2"/>
              </w:numPr>
              <w:tabs>
                <w:tab w:val="left" w:pos="188"/>
              </w:tabs>
              <w:spacing w:after="0" w:line="240" w:lineRule="auto"/>
              <w:ind w:left="0" w:firstLine="0"/>
              <w:rPr>
                <w:rFonts w:ascii="Times New Roman" w:hAnsi="Times New Roman" w:cs="Times New Roman"/>
                <w:b/>
                <w:sz w:val="24"/>
              </w:rPr>
            </w:pPr>
          </w:p>
        </w:tc>
        <w:tc>
          <w:tcPr>
            <w:tcW w:w="3299" w:type="dxa"/>
          </w:tcPr>
          <w:p w:rsidR="002778D1" w:rsidRPr="00DD681C" w:rsidRDefault="002778D1" w:rsidP="002778D1">
            <w:pPr>
              <w:spacing w:after="0" w:line="240" w:lineRule="auto"/>
              <w:rPr>
                <w:rFonts w:ascii="Times New Roman" w:hAnsi="Times New Roman" w:cs="Times New Roman"/>
                <w:b/>
                <w:sz w:val="28"/>
              </w:rPr>
            </w:pPr>
            <w:r w:rsidRPr="00DD681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171" w:type="dxa"/>
            <w:vAlign w:val="center"/>
          </w:tcPr>
          <w:p w:rsidR="002778D1" w:rsidRPr="00DD681C" w:rsidRDefault="002778D1" w:rsidP="002778D1">
            <w:pPr>
              <w:spacing w:after="0" w:line="238" w:lineRule="auto"/>
              <w:jc w:val="both"/>
              <w:rPr>
                <w:rFonts w:ascii="Times New Roman" w:hAnsi="Times New Roman" w:cs="Times New Roman"/>
                <w:sz w:val="24"/>
              </w:rPr>
            </w:pPr>
            <w:r w:rsidRPr="00DD681C">
              <w:rPr>
                <w:rFonts w:ascii="Times New Roman" w:eastAsia="Times New Roman" w:hAnsi="Times New Roman" w:cs="Times New Roman"/>
                <w:sz w:val="24"/>
                <w:szCs w:val="24"/>
              </w:rPr>
              <w:t xml:space="preserve">Учасник процедури закупівлі має право </w:t>
            </w:r>
            <w:proofErr w:type="spellStart"/>
            <w:r w:rsidRPr="00DD681C">
              <w:rPr>
                <w:rFonts w:ascii="Times New Roman" w:eastAsia="Times New Roman" w:hAnsi="Times New Roman" w:cs="Times New Roman"/>
                <w:sz w:val="24"/>
                <w:szCs w:val="24"/>
              </w:rPr>
              <w:t>внести</w:t>
            </w:r>
            <w:proofErr w:type="spellEnd"/>
            <w:r w:rsidRPr="00DD681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D681C">
              <w:rPr>
                <w:rFonts w:ascii="Times New Roman" w:eastAsia="Times New Roman" w:hAnsi="Times New Roman" w:cs="Times New Roman"/>
                <w:sz w:val="24"/>
                <w:szCs w:val="24"/>
              </w:rPr>
              <w:t>закупівель</w:t>
            </w:r>
            <w:proofErr w:type="spellEnd"/>
            <w:r w:rsidRPr="00DD681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778D1" w:rsidRPr="00DD681C" w:rsidTr="002B45E7">
        <w:trPr>
          <w:trHeight w:val="275"/>
          <w:jc w:val="center"/>
        </w:trPr>
        <w:tc>
          <w:tcPr>
            <w:tcW w:w="10032" w:type="dxa"/>
            <w:gridSpan w:val="3"/>
          </w:tcPr>
          <w:p w:rsidR="002778D1" w:rsidRPr="00DD681C" w:rsidRDefault="002778D1" w:rsidP="002778D1">
            <w:pPr>
              <w:spacing w:after="0" w:line="238" w:lineRule="auto"/>
              <w:jc w:val="center"/>
              <w:rPr>
                <w:rFonts w:ascii="Times New Roman" w:hAnsi="Times New Roman" w:cs="Times New Roman"/>
                <w:b/>
                <w:sz w:val="24"/>
                <w:highlight w:val="yellow"/>
              </w:rPr>
            </w:pPr>
            <w:r w:rsidRPr="00DD681C">
              <w:rPr>
                <w:rFonts w:ascii="Times New Roman" w:hAnsi="Times New Roman" w:cs="Times New Roman"/>
                <w:b/>
                <w:sz w:val="24"/>
              </w:rPr>
              <w:t xml:space="preserve">Розділ </w:t>
            </w:r>
            <w:r w:rsidRPr="00DD681C">
              <w:rPr>
                <w:rFonts w:ascii="Times New Roman" w:hAnsi="Times New Roman" w:cs="Times New Roman"/>
                <w:b/>
                <w:sz w:val="24"/>
                <w:lang w:val="ru-RU"/>
              </w:rPr>
              <w:t>4.</w:t>
            </w:r>
            <w:r w:rsidRPr="00DD681C">
              <w:rPr>
                <w:rFonts w:ascii="Times New Roman" w:hAnsi="Times New Roman" w:cs="Times New Roman"/>
                <w:b/>
                <w:sz w:val="24"/>
              </w:rPr>
              <w:t xml:space="preserve"> Подання та розкриття тендерних пропозицій</w:t>
            </w:r>
          </w:p>
        </w:tc>
      </w:tr>
      <w:tr w:rsidR="002778D1" w:rsidRPr="00DD681C" w:rsidTr="002B45E7">
        <w:trPr>
          <w:trHeight w:val="842"/>
          <w:jc w:val="center"/>
        </w:trPr>
        <w:tc>
          <w:tcPr>
            <w:tcW w:w="562" w:type="dxa"/>
          </w:tcPr>
          <w:p w:rsidR="002778D1" w:rsidRPr="00DD681C" w:rsidRDefault="002778D1" w:rsidP="002778D1">
            <w:pPr>
              <w:pStyle w:val="a7"/>
              <w:numPr>
                <w:ilvl w:val="0"/>
                <w:numId w:val="3"/>
              </w:numPr>
              <w:tabs>
                <w:tab w:val="left" w:pos="263"/>
              </w:tabs>
              <w:spacing w:after="0" w:line="240" w:lineRule="auto"/>
              <w:ind w:left="-43" w:firstLine="43"/>
              <w:rPr>
                <w:rFonts w:ascii="Times New Roman" w:hAnsi="Times New Roman" w:cs="Times New Roman"/>
                <w:b/>
                <w:sz w:val="24"/>
              </w:rPr>
            </w:pPr>
          </w:p>
        </w:tc>
        <w:tc>
          <w:tcPr>
            <w:tcW w:w="3299" w:type="dxa"/>
          </w:tcPr>
          <w:p w:rsidR="002778D1" w:rsidRPr="00DD681C" w:rsidRDefault="002778D1" w:rsidP="002778D1">
            <w:pPr>
              <w:spacing w:after="0" w:line="240" w:lineRule="auto"/>
              <w:rPr>
                <w:rFonts w:ascii="Times New Roman" w:hAnsi="Times New Roman" w:cs="Times New Roman"/>
                <w:b/>
                <w:sz w:val="24"/>
              </w:rPr>
            </w:pPr>
            <w:r w:rsidRPr="00DD681C">
              <w:rPr>
                <w:rFonts w:ascii="Times New Roman" w:eastAsia="Times New Roman" w:hAnsi="Times New Roman" w:cs="Times New Roman"/>
                <w:b/>
                <w:color w:val="000000"/>
                <w:sz w:val="24"/>
                <w:szCs w:val="24"/>
              </w:rPr>
              <w:t>Кінцевий строк подання тендерної пропозиції</w:t>
            </w:r>
          </w:p>
        </w:tc>
        <w:tc>
          <w:tcPr>
            <w:tcW w:w="6171" w:type="dxa"/>
          </w:tcPr>
          <w:p w:rsidR="002778D1" w:rsidRPr="00DD681C" w:rsidRDefault="002778D1" w:rsidP="002778D1">
            <w:pPr>
              <w:spacing w:after="0" w:line="238" w:lineRule="auto"/>
              <w:jc w:val="both"/>
              <w:rPr>
                <w:rFonts w:ascii="Times New Roman" w:hAnsi="Times New Roman" w:cs="Times New Roman"/>
                <w:sz w:val="24"/>
              </w:rPr>
            </w:pPr>
            <w:r w:rsidRPr="00DD681C">
              <w:rPr>
                <w:rFonts w:ascii="Times New Roman" w:hAnsi="Times New Roman" w:cs="Times New Roman"/>
                <w:sz w:val="24"/>
              </w:rPr>
              <w:t xml:space="preserve">Кінцевий строк подання тендерних пропозицій згідно з оголошенням про проведення цих відкритих торгів з особливостями. </w:t>
            </w:r>
          </w:p>
          <w:p w:rsidR="002778D1" w:rsidRPr="00DD681C" w:rsidRDefault="002778D1" w:rsidP="002778D1">
            <w:pPr>
              <w:widowControl w:val="0"/>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778D1" w:rsidRPr="00DD681C" w:rsidRDefault="002778D1" w:rsidP="002778D1">
            <w:pPr>
              <w:widowControl w:val="0"/>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rPr>
              <w:t xml:space="preserve">Електронна система </w:t>
            </w:r>
            <w:proofErr w:type="spellStart"/>
            <w:r w:rsidRPr="00DD681C">
              <w:rPr>
                <w:rFonts w:ascii="Times New Roman" w:eastAsia="Times New Roman" w:hAnsi="Times New Roman" w:cs="Times New Roman"/>
                <w:sz w:val="24"/>
                <w:szCs w:val="24"/>
              </w:rPr>
              <w:t>закупівель</w:t>
            </w:r>
            <w:proofErr w:type="spellEnd"/>
            <w:r w:rsidRPr="00DD681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778D1" w:rsidRPr="00DD681C" w:rsidRDefault="002778D1" w:rsidP="002778D1">
            <w:pPr>
              <w:spacing w:after="0" w:line="238" w:lineRule="auto"/>
              <w:jc w:val="both"/>
              <w:rPr>
                <w:rFonts w:ascii="Times New Roman" w:hAnsi="Times New Roman" w:cs="Times New Roman"/>
                <w:sz w:val="24"/>
              </w:rPr>
            </w:pPr>
            <w:r w:rsidRPr="00DD681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D681C">
              <w:rPr>
                <w:rFonts w:ascii="Times New Roman" w:eastAsia="Times New Roman" w:hAnsi="Times New Roman" w:cs="Times New Roman"/>
                <w:sz w:val="24"/>
                <w:szCs w:val="24"/>
              </w:rPr>
              <w:t>закупівель</w:t>
            </w:r>
            <w:proofErr w:type="spellEnd"/>
            <w:r w:rsidRPr="00DD681C">
              <w:rPr>
                <w:rFonts w:ascii="Times New Roman" w:eastAsia="Times New Roman" w:hAnsi="Times New Roman" w:cs="Times New Roman"/>
                <w:sz w:val="24"/>
                <w:szCs w:val="24"/>
              </w:rPr>
              <w:t>.</w:t>
            </w:r>
          </w:p>
        </w:tc>
      </w:tr>
      <w:tr w:rsidR="002778D1" w:rsidRPr="00DD681C" w:rsidTr="009040FA">
        <w:trPr>
          <w:trHeight w:val="842"/>
          <w:jc w:val="center"/>
        </w:trPr>
        <w:tc>
          <w:tcPr>
            <w:tcW w:w="562" w:type="dxa"/>
          </w:tcPr>
          <w:p w:rsidR="002778D1" w:rsidRPr="00DD681C" w:rsidRDefault="002778D1" w:rsidP="002778D1">
            <w:pPr>
              <w:pStyle w:val="a7"/>
              <w:numPr>
                <w:ilvl w:val="0"/>
                <w:numId w:val="3"/>
              </w:numPr>
              <w:tabs>
                <w:tab w:val="left" w:pos="263"/>
              </w:tabs>
              <w:spacing w:after="0" w:line="240" w:lineRule="auto"/>
              <w:ind w:left="-43" w:firstLine="43"/>
              <w:rPr>
                <w:rFonts w:ascii="Times New Roman" w:hAnsi="Times New Roman" w:cs="Times New Roman"/>
                <w:b/>
                <w:sz w:val="24"/>
              </w:rPr>
            </w:pPr>
          </w:p>
        </w:tc>
        <w:tc>
          <w:tcPr>
            <w:tcW w:w="3299" w:type="dxa"/>
          </w:tcPr>
          <w:p w:rsidR="002778D1" w:rsidRPr="00DD681C" w:rsidRDefault="002778D1" w:rsidP="002778D1">
            <w:pPr>
              <w:spacing w:after="0" w:line="240" w:lineRule="auto"/>
              <w:rPr>
                <w:rFonts w:ascii="Times New Roman" w:eastAsia="Times New Roman" w:hAnsi="Times New Roman" w:cs="Times New Roman"/>
                <w:b/>
                <w:color w:val="000000"/>
                <w:sz w:val="24"/>
                <w:szCs w:val="24"/>
              </w:rPr>
            </w:pPr>
            <w:r w:rsidRPr="009A7E30">
              <w:rPr>
                <w:rFonts w:ascii="Times New Roman" w:eastAsia="Times New Roman" w:hAnsi="Times New Roman" w:cs="Times New Roman"/>
                <w:b/>
                <w:color w:val="000000"/>
                <w:sz w:val="24"/>
                <w:szCs w:val="24"/>
              </w:rPr>
              <w:t xml:space="preserve">Дата та час розкриття тендерної пропозиції </w:t>
            </w:r>
          </w:p>
        </w:tc>
        <w:tc>
          <w:tcPr>
            <w:tcW w:w="6171" w:type="dxa"/>
            <w:vAlign w:val="center"/>
          </w:tcPr>
          <w:p w:rsidR="002778D1" w:rsidRPr="009A7E30" w:rsidRDefault="002778D1" w:rsidP="002778D1">
            <w:pPr>
              <w:spacing w:after="0" w:line="238" w:lineRule="auto"/>
              <w:jc w:val="both"/>
              <w:rPr>
                <w:rFonts w:ascii="Times New Roman" w:hAnsi="Times New Roman" w:cs="Times New Roman"/>
                <w:sz w:val="24"/>
              </w:rPr>
            </w:pPr>
            <w:r w:rsidRPr="009A7E30">
              <w:rPr>
                <w:rFonts w:ascii="Times New Roman" w:hAnsi="Times New Roman" w:cs="Times New Roman"/>
                <w:sz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A7E30">
              <w:rPr>
                <w:rFonts w:ascii="Times New Roman" w:hAnsi="Times New Roman" w:cs="Times New Roman"/>
                <w:sz w:val="24"/>
              </w:rPr>
              <w:t>закупівель</w:t>
            </w:r>
            <w:proofErr w:type="spellEnd"/>
            <w:r w:rsidRPr="009A7E30">
              <w:rPr>
                <w:rFonts w:ascii="Times New Roman" w:hAnsi="Times New Roman" w:cs="Times New Roman"/>
                <w:sz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9A7E30">
              <w:rPr>
                <w:rFonts w:ascii="Times New Roman" w:hAnsi="Times New Roman" w:cs="Times New Roman"/>
                <w:sz w:val="24"/>
              </w:rPr>
              <w:t>закупівель</w:t>
            </w:r>
            <w:proofErr w:type="spellEnd"/>
            <w:r w:rsidRPr="009A7E30">
              <w:rPr>
                <w:rFonts w:ascii="Times New Roman" w:hAnsi="Times New Roman" w:cs="Times New Roman"/>
                <w:sz w:val="24"/>
              </w:rPr>
              <w:t>.</w:t>
            </w:r>
          </w:p>
          <w:p w:rsidR="002778D1" w:rsidRPr="009A7E30" w:rsidRDefault="002778D1" w:rsidP="002778D1">
            <w:pPr>
              <w:spacing w:after="0" w:line="238" w:lineRule="auto"/>
              <w:jc w:val="both"/>
              <w:rPr>
                <w:rFonts w:ascii="Times New Roman" w:hAnsi="Times New Roman" w:cs="Times New Roman"/>
                <w:sz w:val="24"/>
              </w:rPr>
            </w:pPr>
            <w:r w:rsidRPr="009A7E30">
              <w:rPr>
                <w:rFonts w:ascii="Times New Roman" w:hAnsi="Times New Roman" w:cs="Times New Roman"/>
                <w:sz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778D1" w:rsidRPr="00DD681C" w:rsidRDefault="002778D1" w:rsidP="002778D1">
            <w:pPr>
              <w:spacing w:after="0" w:line="238" w:lineRule="auto"/>
              <w:jc w:val="both"/>
              <w:rPr>
                <w:rFonts w:ascii="Times New Roman" w:hAnsi="Times New Roman" w:cs="Times New Roman"/>
                <w:sz w:val="24"/>
              </w:rPr>
            </w:pPr>
            <w:r w:rsidRPr="009A7E30">
              <w:rPr>
                <w:rFonts w:ascii="Times New Roman" w:hAnsi="Times New Roman" w:cs="Times New Roman"/>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A7E30">
                <w:rPr>
                  <w:rFonts w:ascii="Times New Roman" w:hAnsi="Times New Roman" w:cs="Times New Roman"/>
                  <w:sz w:val="24"/>
                </w:rPr>
                <w:t>47</w:t>
              </w:r>
            </w:hyperlink>
            <w:r w:rsidRPr="009A7E30">
              <w:rPr>
                <w:rFonts w:ascii="Times New Roman" w:hAnsi="Times New Roman" w:cs="Times New Roman"/>
                <w:sz w:val="24"/>
              </w:rPr>
              <w:t xml:space="preserve"> Особливостей.</w:t>
            </w:r>
          </w:p>
        </w:tc>
      </w:tr>
      <w:tr w:rsidR="002778D1" w:rsidRPr="00DD681C" w:rsidTr="002B45E7">
        <w:trPr>
          <w:jc w:val="center"/>
        </w:trPr>
        <w:tc>
          <w:tcPr>
            <w:tcW w:w="10032" w:type="dxa"/>
            <w:gridSpan w:val="3"/>
          </w:tcPr>
          <w:p w:rsidR="002778D1" w:rsidRPr="00DD681C" w:rsidRDefault="002778D1" w:rsidP="002778D1">
            <w:pPr>
              <w:spacing w:after="0" w:line="238" w:lineRule="auto"/>
              <w:jc w:val="center"/>
              <w:rPr>
                <w:rFonts w:ascii="Times New Roman" w:hAnsi="Times New Roman" w:cs="Times New Roman"/>
                <w:b/>
                <w:sz w:val="28"/>
              </w:rPr>
            </w:pPr>
            <w:r w:rsidRPr="00DD681C">
              <w:rPr>
                <w:rFonts w:ascii="Times New Roman" w:hAnsi="Times New Roman" w:cs="Times New Roman"/>
                <w:b/>
                <w:sz w:val="24"/>
              </w:rPr>
              <w:t xml:space="preserve">Розділ </w:t>
            </w:r>
            <w:r w:rsidRPr="00DD681C">
              <w:rPr>
                <w:rFonts w:ascii="Times New Roman" w:hAnsi="Times New Roman" w:cs="Times New Roman"/>
                <w:b/>
                <w:sz w:val="24"/>
                <w:lang w:val="en-US"/>
              </w:rPr>
              <w:t>5</w:t>
            </w:r>
            <w:r w:rsidRPr="00DD681C">
              <w:rPr>
                <w:rFonts w:ascii="Times New Roman" w:hAnsi="Times New Roman" w:cs="Times New Roman"/>
                <w:b/>
                <w:sz w:val="24"/>
              </w:rPr>
              <w:t>. Оцінка тендерних пропозицій</w:t>
            </w:r>
          </w:p>
        </w:tc>
      </w:tr>
      <w:tr w:rsidR="002778D1" w:rsidRPr="00DD681C" w:rsidTr="002B45E7">
        <w:trPr>
          <w:jc w:val="center"/>
        </w:trPr>
        <w:tc>
          <w:tcPr>
            <w:tcW w:w="562" w:type="dxa"/>
          </w:tcPr>
          <w:p w:rsidR="002778D1" w:rsidRPr="00DD681C" w:rsidRDefault="002778D1" w:rsidP="002778D1">
            <w:pPr>
              <w:tabs>
                <w:tab w:val="left" w:pos="413"/>
              </w:tabs>
              <w:spacing w:after="0" w:line="240" w:lineRule="auto"/>
              <w:rPr>
                <w:rFonts w:ascii="Times New Roman" w:hAnsi="Times New Roman" w:cs="Times New Roman"/>
                <w:b/>
                <w:sz w:val="24"/>
              </w:rPr>
            </w:pPr>
            <w:r w:rsidRPr="00DD681C">
              <w:rPr>
                <w:rFonts w:ascii="Times New Roman" w:hAnsi="Times New Roman" w:cs="Times New Roman"/>
                <w:b/>
                <w:sz w:val="24"/>
              </w:rPr>
              <w:lastRenderedPageBreak/>
              <w:t>1.</w:t>
            </w:r>
          </w:p>
        </w:tc>
        <w:tc>
          <w:tcPr>
            <w:tcW w:w="3299" w:type="dxa"/>
          </w:tcPr>
          <w:p w:rsidR="002778D1" w:rsidRPr="00DD681C" w:rsidRDefault="002778D1" w:rsidP="002778D1">
            <w:pPr>
              <w:spacing w:after="0" w:line="240" w:lineRule="auto"/>
              <w:rPr>
                <w:rFonts w:ascii="Times New Roman" w:hAnsi="Times New Roman" w:cs="Times New Roman"/>
                <w:b/>
                <w:sz w:val="24"/>
              </w:rPr>
            </w:pPr>
            <w:r w:rsidRPr="00DD681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171" w:type="dxa"/>
            <w:shd w:val="clear" w:color="auto" w:fill="auto"/>
            <w:vAlign w:val="center"/>
          </w:tcPr>
          <w:p w:rsidR="002778D1" w:rsidRPr="009A7E30" w:rsidRDefault="002778D1" w:rsidP="002778D1">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A7E30">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A7E30">
                <w:rPr>
                  <w:rFonts w:ascii="Times New Roman" w:eastAsia="Times New Roman" w:hAnsi="Times New Roman" w:cs="Times New Roman"/>
                  <w:color w:val="000000" w:themeColor="text1"/>
                  <w:sz w:val="24"/>
                  <w:szCs w:val="24"/>
                  <w:highlight w:val="white"/>
                </w:rPr>
                <w:t>шістнадцятої</w:t>
              </w:r>
            </w:hyperlink>
            <w:r w:rsidRPr="009A7E30">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778D1" w:rsidRPr="009A7E30" w:rsidRDefault="002778D1" w:rsidP="002778D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A7E30">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A7E30">
              <w:rPr>
                <w:rFonts w:ascii="Times New Roman" w:eastAsia="Times New Roman" w:hAnsi="Times New Roman" w:cs="Times New Roman"/>
                <w:color w:val="000000" w:themeColor="text1"/>
                <w:sz w:val="24"/>
                <w:szCs w:val="24"/>
                <w:highlight w:val="white"/>
              </w:rPr>
              <w:t>закупівель</w:t>
            </w:r>
            <w:proofErr w:type="spellEnd"/>
            <w:r w:rsidRPr="009A7E30">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2778D1" w:rsidRPr="009A7E30" w:rsidRDefault="002778D1" w:rsidP="002778D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A7E30">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2778D1" w:rsidRPr="009A7E30" w:rsidRDefault="002778D1" w:rsidP="002778D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A7E30">
              <w:rPr>
                <w:rFonts w:ascii="Times New Roman" w:eastAsia="Times New Roman" w:hAnsi="Times New Roman" w:cs="Times New Roman"/>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2778D1" w:rsidRPr="009A7E30" w:rsidRDefault="002778D1" w:rsidP="002778D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A7E30">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9A7E30">
              <w:rPr>
                <w:rFonts w:ascii="Times New Roman" w:eastAsia="Times New Roman" w:hAnsi="Times New Roman" w:cs="Times New Roman"/>
                <w:color w:val="000000" w:themeColor="text1"/>
                <w:sz w:val="24"/>
                <w:szCs w:val="24"/>
                <w:highlight w:val="white"/>
              </w:rPr>
              <w:t>закупівель</w:t>
            </w:r>
            <w:proofErr w:type="spellEnd"/>
            <w:r w:rsidRPr="009A7E30">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2778D1" w:rsidRPr="009A7E30" w:rsidRDefault="002778D1" w:rsidP="002778D1">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A7E30">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9A7E30">
              <w:rPr>
                <w:rFonts w:ascii="Times New Roman" w:eastAsia="Times New Roman" w:hAnsi="Times New Roman" w:cs="Times New Roman"/>
                <w:color w:val="000000" w:themeColor="text1"/>
                <w:sz w:val="24"/>
                <w:szCs w:val="24"/>
                <w:highlight w:val="white"/>
              </w:rPr>
              <w:t>закупівель</w:t>
            </w:r>
            <w:proofErr w:type="spellEnd"/>
            <w:r w:rsidRPr="009A7E30">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778D1" w:rsidRPr="009A7E30" w:rsidRDefault="002778D1" w:rsidP="002778D1">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9A7E30">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A7E30">
              <w:rPr>
                <w:rFonts w:ascii="Times New Roman" w:eastAsia="Times New Roman" w:hAnsi="Times New Roman" w:cs="Times New Roman"/>
                <w:color w:val="000000" w:themeColor="text1"/>
                <w:sz w:val="24"/>
                <w:szCs w:val="24"/>
                <w:highlight w:val="white"/>
              </w:rPr>
              <w:t>закупівель</w:t>
            </w:r>
            <w:proofErr w:type="spellEnd"/>
            <w:r w:rsidRPr="009A7E30">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2778D1" w:rsidRPr="009A7E30" w:rsidRDefault="002778D1" w:rsidP="002778D1">
            <w:pPr>
              <w:widowControl w:val="0"/>
              <w:spacing w:after="0" w:line="240" w:lineRule="auto"/>
              <w:jc w:val="both"/>
              <w:rPr>
                <w:rFonts w:ascii="Times New Roman" w:eastAsia="Times New Roman" w:hAnsi="Times New Roman" w:cs="Times New Roman"/>
                <w:color w:val="000000" w:themeColor="text1"/>
                <w:sz w:val="24"/>
                <w:szCs w:val="24"/>
              </w:rPr>
            </w:pPr>
            <w:r w:rsidRPr="009A7E30">
              <w:rPr>
                <w:rFonts w:ascii="Times New Roman" w:eastAsia="Times New Roman" w:hAnsi="Times New Roman" w:cs="Times New Roman"/>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w:t>
            </w:r>
            <w:r w:rsidRPr="009A7E30">
              <w:rPr>
                <w:rFonts w:ascii="Times New Roman" w:eastAsia="Times New Roman" w:hAnsi="Times New Roman" w:cs="Times New Roman"/>
                <w:color w:val="000000" w:themeColor="text1"/>
                <w:sz w:val="24"/>
                <w:szCs w:val="24"/>
              </w:rPr>
              <w:lastRenderedPageBreak/>
              <w:t>урахуванням абзацу другого пункту 28 Особливостей.</w:t>
            </w:r>
          </w:p>
          <w:p w:rsidR="002778D1" w:rsidRPr="009A7E30" w:rsidRDefault="002778D1" w:rsidP="002778D1">
            <w:pPr>
              <w:widowControl w:val="0"/>
              <w:spacing w:after="0" w:line="240" w:lineRule="auto"/>
              <w:jc w:val="both"/>
              <w:rPr>
                <w:rFonts w:ascii="Times New Roman" w:eastAsia="Times New Roman" w:hAnsi="Times New Roman" w:cs="Times New Roman"/>
                <w:color w:val="000000" w:themeColor="text1"/>
                <w:sz w:val="24"/>
                <w:szCs w:val="24"/>
              </w:rPr>
            </w:pPr>
            <w:r w:rsidRPr="009A7E30">
              <w:rPr>
                <w:rFonts w:ascii="Times New Roman" w:eastAsia="Times New Roman" w:hAnsi="Times New Roman" w:cs="Times New Roman"/>
                <w:color w:val="000000" w:themeColor="text1"/>
                <w:sz w:val="24"/>
                <w:szCs w:val="24"/>
              </w:rPr>
              <w:t xml:space="preserve">До розгляду </w:t>
            </w:r>
            <w:r w:rsidRPr="009A7E30">
              <w:rPr>
                <w:rFonts w:ascii="Times New Roman" w:eastAsia="Times New Roman" w:hAnsi="Times New Roman" w:cs="Times New Roman"/>
                <w:color w:val="000000" w:themeColor="text1"/>
                <w:sz w:val="24"/>
                <w:szCs w:val="24"/>
                <w:u w:val="single"/>
              </w:rPr>
              <w:t>не приймається</w:t>
            </w:r>
            <w:r w:rsidRPr="009A7E30">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778D1" w:rsidRPr="009A7E30" w:rsidRDefault="002778D1" w:rsidP="002778D1">
            <w:pPr>
              <w:widowControl w:val="0"/>
              <w:spacing w:after="0" w:line="240" w:lineRule="auto"/>
              <w:jc w:val="both"/>
              <w:rPr>
                <w:rFonts w:ascii="Times New Roman" w:eastAsia="Times New Roman" w:hAnsi="Times New Roman" w:cs="Times New Roman"/>
                <w:b/>
                <w:bCs/>
                <w:sz w:val="24"/>
                <w:szCs w:val="24"/>
              </w:rPr>
            </w:pPr>
            <w:r w:rsidRPr="009A7E30">
              <w:rPr>
                <w:rFonts w:ascii="Times New Roman" w:eastAsia="Times New Roman" w:hAnsi="Times New Roman" w:cs="Times New Roman"/>
                <w:b/>
                <w:bCs/>
                <w:sz w:val="24"/>
                <w:szCs w:val="24"/>
              </w:rPr>
              <w:t>Оцінка тендерних пропозицій здійснюється на основі критерію „Ціна”. Питома вага – 100 %.</w:t>
            </w:r>
          </w:p>
          <w:p w:rsidR="002778D1" w:rsidRPr="009A7E30" w:rsidRDefault="002778D1" w:rsidP="002778D1">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9A7E30">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778D1" w:rsidRPr="009A7E30" w:rsidRDefault="002778D1" w:rsidP="002778D1">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9A7E30">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778D1" w:rsidRPr="009A7E30" w:rsidRDefault="002778D1" w:rsidP="002778D1">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9A7E30">
              <w:rPr>
                <w:rFonts w:ascii="Times New Roman" w:eastAsia="Times New Roman" w:hAnsi="Times New Roman" w:cs="Times New Roman"/>
                <w:color w:val="000000" w:themeColor="text1"/>
                <w:sz w:val="24"/>
                <w:szCs w:val="24"/>
              </w:rPr>
              <w:t xml:space="preserve">Учасник визначає ціни на </w:t>
            </w:r>
            <w:r w:rsidRPr="009A7E30">
              <w:rPr>
                <w:rFonts w:ascii="Times New Roman" w:eastAsia="Times New Roman" w:hAnsi="Times New Roman" w:cs="Times New Roman"/>
                <w:b/>
                <w:color w:val="000000" w:themeColor="text1"/>
                <w:sz w:val="24"/>
                <w:szCs w:val="24"/>
              </w:rPr>
              <w:t>послуги</w:t>
            </w:r>
            <w:r w:rsidRPr="009A7E30">
              <w:rPr>
                <w:rFonts w:ascii="Times New Roman" w:eastAsia="Times New Roman" w:hAnsi="Times New Roman" w:cs="Times New Roman"/>
                <w:color w:val="000000" w:themeColor="text1"/>
                <w:sz w:val="24"/>
                <w:szCs w:val="24"/>
              </w:rPr>
              <w:t xml:space="preserve">, що він пропонує </w:t>
            </w:r>
            <w:r w:rsidRPr="009A7E30">
              <w:rPr>
                <w:rFonts w:ascii="Times New Roman" w:eastAsia="Times New Roman" w:hAnsi="Times New Roman" w:cs="Times New Roman"/>
                <w:b/>
                <w:color w:val="000000" w:themeColor="text1"/>
                <w:sz w:val="24"/>
                <w:szCs w:val="24"/>
              </w:rPr>
              <w:t>надати</w:t>
            </w:r>
            <w:r w:rsidRPr="009A7E30">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A7E30">
              <w:rPr>
                <w:rFonts w:ascii="Times New Roman" w:eastAsia="Times New Roman" w:hAnsi="Times New Roman" w:cs="Times New Roman"/>
                <w:b/>
                <w:color w:val="000000" w:themeColor="text1"/>
                <w:sz w:val="24"/>
                <w:szCs w:val="24"/>
              </w:rPr>
              <w:t>послуг</w:t>
            </w:r>
            <w:r w:rsidRPr="009A7E30">
              <w:rPr>
                <w:rFonts w:ascii="Times New Roman" w:eastAsia="Times New Roman" w:hAnsi="Times New Roman" w:cs="Times New Roman"/>
                <w:color w:val="000000" w:themeColor="text1"/>
                <w:sz w:val="24"/>
                <w:szCs w:val="24"/>
              </w:rPr>
              <w:t xml:space="preserve"> даного виду.</w:t>
            </w:r>
          </w:p>
          <w:p w:rsidR="002778D1" w:rsidRPr="009A7E30" w:rsidRDefault="002778D1" w:rsidP="002778D1">
            <w:pPr>
              <w:widowControl w:val="0"/>
              <w:spacing w:after="0" w:line="240" w:lineRule="auto"/>
              <w:jc w:val="both"/>
              <w:rPr>
                <w:rFonts w:ascii="Times New Roman" w:eastAsia="Times New Roman" w:hAnsi="Times New Roman" w:cs="Times New Roman"/>
                <w:b/>
                <w:bCs/>
                <w:color w:val="000000" w:themeColor="text1"/>
                <w:sz w:val="24"/>
                <w:szCs w:val="24"/>
                <w:highlight w:val="yellow"/>
              </w:rPr>
            </w:pPr>
            <w:r w:rsidRPr="009A7E30">
              <w:rPr>
                <w:rFonts w:ascii="Times New Roman" w:eastAsia="Times New Roman" w:hAnsi="Times New Roman" w:cs="Times New Roman"/>
                <w:b/>
                <w:bCs/>
                <w:color w:val="000000" w:themeColor="text1"/>
                <w:sz w:val="24"/>
                <w:szCs w:val="24"/>
                <w:highlight w:val="white"/>
              </w:rPr>
              <w:t>Розмір мінімального кроку пониження ціни під час електронного аукціону – 0,5 %.</w:t>
            </w:r>
          </w:p>
          <w:p w:rsidR="002778D1" w:rsidRPr="006E156F" w:rsidRDefault="002778D1" w:rsidP="002778D1">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6E156F">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Pr>
                <w:rFonts w:ascii="Times New Roman" w:eastAsia="Times New Roman" w:hAnsi="Times New Roman" w:cs="Times New Roman"/>
                <w:color w:val="000000" w:themeColor="text1"/>
                <w:sz w:val="24"/>
                <w:szCs w:val="24"/>
                <w:highlight w:val="white"/>
              </w:rPr>
              <w:t>«</w:t>
            </w:r>
            <w:r w:rsidRPr="006E156F">
              <w:rPr>
                <w:rFonts w:ascii="Times New Roman" w:eastAsia="Times New Roman" w:hAnsi="Times New Roman" w:cs="Times New Roman"/>
                <w:color w:val="000000" w:themeColor="text1"/>
                <w:sz w:val="24"/>
                <w:szCs w:val="24"/>
                <w:highlight w:val="white"/>
              </w:rPr>
              <w:t>аномально низька ціна тендерної пропозиції</w:t>
            </w:r>
            <w:r>
              <w:rPr>
                <w:rFonts w:ascii="Times New Roman" w:eastAsia="Times New Roman" w:hAnsi="Times New Roman" w:cs="Times New Roman"/>
                <w:color w:val="000000" w:themeColor="text1"/>
                <w:sz w:val="24"/>
                <w:szCs w:val="24"/>
                <w:highlight w:val="white"/>
              </w:rPr>
              <w:t>»</w:t>
            </w:r>
            <w:r w:rsidRPr="006E156F">
              <w:rPr>
                <w:rFonts w:ascii="Times New Roman" w:eastAsia="Times New Roman" w:hAnsi="Times New Roman" w:cs="Times New Roman"/>
                <w:color w:val="000000" w:themeColor="text1"/>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E156F">
              <w:rPr>
                <w:rFonts w:ascii="Times New Roman" w:eastAsia="Times New Roman" w:hAnsi="Times New Roman" w:cs="Times New Roman"/>
                <w:color w:val="000000" w:themeColor="text1"/>
                <w:sz w:val="24"/>
                <w:szCs w:val="24"/>
                <w:highlight w:val="white"/>
              </w:rPr>
              <w:t>закупівель</w:t>
            </w:r>
            <w:proofErr w:type="spellEnd"/>
            <w:r w:rsidRPr="006E156F">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778D1" w:rsidRPr="006E156F" w:rsidRDefault="002778D1" w:rsidP="002778D1">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6E156F">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778D1" w:rsidRPr="006E156F" w:rsidRDefault="002778D1" w:rsidP="002778D1">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6E156F">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6E156F">
              <w:rPr>
                <w:rFonts w:ascii="Times New Roman" w:eastAsia="Times New Roman" w:hAnsi="Times New Roman" w:cs="Times New Roman"/>
                <w:color w:val="000000" w:themeColor="text1"/>
                <w:sz w:val="24"/>
                <w:szCs w:val="24"/>
                <w:highlight w:val="white"/>
              </w:rPr>
              <w:lastRenderedPageBreak/>
              <w:t>торгів, замовник відхиляє тендерну пропозицію такого учасника процедури закупівлі.</w:t>
            </w:r>
          </w:p>
          <w:p w:rsidR="002778D1" w:rsidRPr="006E156F" w:rsidRDefault="002778D1" w:rsidP="002778D1">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6E156F">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E156F">
              <w:rPr>
                <w:rFonts w:ascii="Times New Roman" w:eastAsia="Times New Roman" w:hAnsi="Times New Roman" w:cs="Times New Roman"/>
                <w:color w:val="000000" w:themeColor="text1"/>
                <w:sz w:val="24"/>
                <w:szCs w:val="24"/>
                <w:highlight w:val="white"/>
              </w:rPr>
              <w:t>невідповідностей</w:t>
            </w:r>
            <w:proofErr w:type="spellEnd"/>
            <w:r w:rsidRPr="006E156F">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6E156F">
              <w:rPr>
                <w:rFonts w:ascii="Times New Roman" w:eastAsia="Times New Roman" w:hAnsi="Times New Roman" w:cs="Times New Roman"/>
                <w:color w:val="000000" w:themeColor="text1"/>
                <w:sz w:val="24"/>
                <w:szCs w:val="24"/>
                <w:highlight w:val="white"/>
              </w:rPr>
              <w:t>закупівель</w:t>
            </w:r>
            <w:proofErr w:type="spellEnd"/>
            <w:r w:rsidRPr="006E156F">
              <w:rPr>
                <w:rFonts w:ascii="Times New Roman" w:eastAsia="Times New Roman" w:hAnsi="Times New Roman" w:cs="Times New Roman"/>
                <w:color w:val="000000" w:themeColor="text1"/>
                <w:sz w:val="24"/>
                <w:szCs w:val="24"/>
                <w:highlight w:val="white"/>
              </w:rPr>
              <w:t>.</w:t>
            </w:r>
          </w:p>
          <w:p w:rsidR="002778D1" w:rsidRPr="006E156F" w:rsidRDefault="002778D1" w:rsidP="002778D1">
            <w:pPr>
              <w:spacing w:after="0" w:line="240" w:lineRule="auto"/>
              <w:jc w:val="both"/>
              <w:rPr>
                <w:rFonts w:ascii="Times New Roman" w:eastAsia="Times New Roman" w:hAnsi="Times New Roman" w:cs="Times New Roman"/>
                <w:color w:val="000000" w:themeColor="text1"/>
                <w:sz w:val="24"/>
                <w:szCs w:val="24"/>
                <w:highlight w:val="white"/>
              </w:rPr>
            </w:pPr>
            <w:r w:rsidRPr="006E156F">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78D1" w:rsidRPr="006E156F" w:rsidRDefault="002778D1" w:rsidP="002778D1">
            <w:pPr>
              <w:spacing w:after="0" w:line="240" w:lineRule="auto"/>
              <w:jc w:val="both"/>
              <w:rPr>
                <w:rFonts w:ascii="Times New Roman" w:eastAsia="Times New Roman" w:hAnsi="Times New Roman" w:cs="Times New Roman"/>
                <w:strike/>
                <w:color w:val="000000" w:themeColor="text1"/>
                <w:sz w:val="24"/>
                <w:szCs w:val="24"/>
                <w:highlight w:val="white"/>
              </w:rPr>
            </w:pPr>
            <w:r w:rsidRPr="006E156F">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E156F">
              <w:rPr>
                <w:rFonts w:ascii="Times New Roman" w:eastAsia="Times New Roman" w:hAnsi="Times New Roman" w:cs="Times New Roman"/>
                <w:color w:val="000000" w:themeColor="text1"/>
                <w:sz w:val="24"/>
                <w:szCs w:val="24"/>
                <w:highlight w:val="white"/>
              </w:rPr>
              <w:t>невідповідностей</w:t>
            </w:r>
            <w:proofErr w:type="spellEnd"/>
            <w:r w:rsidRPr="006E156F">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778D1" w:rsidRDefault="002778D1" w:rsidP="002778D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778D1" w:rsidRPr="006E156F" w:rsidRDefault="002778D1" w:rsidP="002778D1">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w:t>
            </w:r>
            <w:r w:rsidRPr="006E156F">
              <w:rPr>
                <w:rFonts w:ascii="Times New Roman" w:eastAsia="Times New Roman" w:hAnsi="Times New Roman" w:cs="Times New Roman"/>
                <w:color w:val="000000" w:themeColor="text1"/>
                <w:sz w:val="24"/>
                <w:szCs w:val="24"/>
                <w:highlight w:val="white"/>
              </w:rPr>
              <w:t xml:space="preserve">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6E156F">
              <w:rPr>
                <w:rFonts w:ascii="Times New Roman" w:eastAsia="Times New Roman" w:hAnsi="Times New Roman" w:cs="Times New Roman"/>
                <w:color w:val="000000" w:themeColor="text1"/>
                <w:sz w:val="24"/>
                <w:szCs w:val="24"/>
                <w:highlight w:val="white"/>
              </w:rPr>
              <w:lastRenderedPageBreak/>
              <w:t>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778D1" w:rsidRPr="00DD681C" w:rsidRDefault="002778D1" w:rsidP="002778D1">
            <w:pPr>
              <w:widowControl w:val="0"/>
              <w:spacing w:after="0" w:line="240" w:lineRule="auto"/>
              <w:jc w:val="both"/>
              <w:rPr>
                <w:rFonts w:ascii="Times New Roman" w:hAnsi="Times New Roman" w:cs="Times New Roman"/>
                <w:color w:val="000000" w:themeColor="text1"/>
                <w:sz w:val="24"/>
              </w:rPr>
            </w:pPr>
            <w:r w:rsidRPr="006E156F">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778D1" w:rsidRPr="00DD681C" w:rsidTr="002B45E7">
        <w:trPr>
          <w:jc w:val="center"/>
        </w:trPr>
        <w:tc>
          <w:tcPr>
            <w:tcW w:w="562" w:type="dxa"/>
          </w:tcPr>
          <w:p w:rsidR="002778D1" w:rsidRPr="00DD681C" w:rsidRDefault="002778D1" w:rsidP="002778D1">
            <w:pPr>
              <w:tabs>
                <w:tab w:val="left" w:pos="413"/>
              </w:tabs>
              <w:spacing w:after="0" w:line="240" w:lineRule="auto"/>
              <w:rPr>
                <w:rFonts w:ascii="Times New Roman" w:hAnsi="Times New Roman" w:cs="Times New Roman"/>
                <w:b/>
                <w:sz w:val="24"/>
              </w:rPr>
            </w:pPr>
            <w:r w:rsidRPr="00DD681C">
              <w:rPr>
                <w:rFonts w:ascii="Times New Roman" w:hAnsi="Times New Roman" w:cs="Times New Roman"/>
                <w:b/>
                <w:sz w:val="24"/>
              </w:rPr>
              <w:lastRenderedPageBreak/>
              <w:t>2.</w:t>
            </w:r>
          </w:p>
        </w:tc>
        <w:tc>
          <w:tcPr>
            <w:tcW w:w="3299" w:type="dxa"/>
          </w:tcPr>
          <w:p w:rsidR="002778D1" w:rsidRPr="00DD681C" w:rsidRDefault="002778D1" w:rsidP="002778D1">
            <w:pPr>
              <w:spacing w:after="0" w:line="240" w:lineRule="auto"/>
              <w:rPr>
                <w:rFonts w:ascii="Times New Roman" w:hAnsi="Times New Roman" w:cs="Times New Roman"/>
                <w:b/>
                <w:bCs/>
                <w:sz w:val="24"/>
              </w:rPr>
            </w:pPr>
            <w:r w:rsidRPr="00DD681C">
              <w:rPr>
                <w:rFonts w:ascii="Times New Roman" w:eastAsia="Calibri" w:hAnsi="Times New Roman" w:cs="Times New Roman"/>
                <w:b/>
                <w:bCs/>
                <w:sz w:val="24"/>
              </w:rPr>
              <w:t>Інша інформація</w:t>
            </w:r>
          </w:p>
        </w:tc>
        <w:tc>
          <w:tcPr>
            <w:tcW w:w="6171" w:type="dxa"/>
            <w:vAlign w:val="center"/>
          </w:tcPr>
          <w:p w:rsidR="002778D1" w:rsidRPr="006E156F" w:rsidRDefault="002778D1" w:rsidP="002778D1">
            <w:pPr>
              <w:widowControl w:val="0"/>
              <w:spacing w:after="0" w:line="238" w:lineRule="auto"/>
              <w:jc w:val="both"/>
              <w:rPr>
                <w:rFonts w:ascii="Times New Roman" w:eastAsia="Times New Roman" w:hAnsi="Times New Roman" w:cs="Times New Roman"/>
                <w:color w:val="000000" w:themeColor="text1"/>
                <w:sz w:val="24"/>
                <w:szCs w:val="24"/>
              </w:rPr>
            </w:pPr>
            <w:r w:rsidRPr="006E156F">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2778D1" w:rsidRPr="006E156F" w:rsidRDefault="002778D1" w:rsidP="002778D1">
            <w:pPr>
              <w:widowControl w:val="0"/>
              <w:spacing w:after="0" w:line="238" w:lineRule="auto"/>
              <w:jc w:val="both"/>
              <w:rPr>
                <w:rFonts w:ascii="Times New Roman" w:eastAsia="Times New Roman" w:hAnsi="Times New Roman" w:cs="Times New Roman"/>
                <w:color w:val="000000" w:themeColor="text1"/>
                <w:sz w:val="24"/>
                <w:szCs w:val="24"/>
              </w:rPr>
            </w:pPr>
            <w:r w:rsidRPr="006E156F">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778D1" w:rsidRPr="006E156F" w:rsidRDefault="002778D1" w:rsidP="002778D1">
            <w:pPr>
              <w:widowControl w:val="0"/>
              <w:spacing w:after="0" w:line="238" w:lineRule="auto"/>
              <w:jc w:val="both"/>
              <w:rPr>
                <w:rFonts w:ascii="Times New Roman" w:eastAsia="Times New Roman" w:hAnsi="Times New Roman" w:cs="Times New Roman"/>
                <w:color w:val="000000" w:themeColor="text1"/>
                <w:sz w:val="24"/>
                <w:szCs w:val="24"/>
              </w:rPr>
            </w:pPr>
            <w:r w:rsidRPr="006E156F">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778D1" w:rsidRPr="006E156F" w:rsidRDefault="002778D1" w:rsidP="002778D1">
            <w:pPr>
              <w:widowControl w:val="0"/>
              <w:spacing w:after="0" w:line="238" w:lineRule="auto"/>
              <w:jc w:val="both"/>
              <w:rPr>
                <w:rFonts w:ascii="Times New Roman" w:eastAsia="Times New Roman" w:hAnsi="Times New Roman" w:cs="Times New Roman"/>
                <w:color w:val="000000" w:themeColor="text1"/>
                <w:sz w:val="24"/>
                <w:szCs w:val="24"/>
              </w:rPr>
            </w:pPr>
            <w:r w:rsidRPr="006E156F">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E156F">
              <w:rPr>
                <w:rFonts w:ascii="Times New Roman" w:eastAsia="Times New Roman" w:hAnsi="Times New Roman" w:cs="Times New Roman"/>
                <w:color w:val="000000" w:themeColor="text1"/>
                <w:sz w:val="24"/>
                <w:szCs w:val="24"/>
              </w:rPr>
              <w:t>означатиме</w:t>
            </w:r>
            <w:proofErr w:type="spellEnd"/>
            <w:r w:rsidRPr="006E156F">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778D1" w:rsidRPr="006E156F" w:rsidRDefault="002778D1" w:rsidP="002778D1">
            <w:pPr>
              <w:widowControl w:val="0"/>
              <w:spacing w:after="0" w:line="238" w:lineRule="auto"/>
              <w:jc w:val="both"/>
              <w:rPr>
                <w:rFonts w:ascii="Times New Roman" w:eastAsia="Times New Roman" w:hAnsi="Times New Roman" w:cs="Times New Roman"/>
                <w:color w:val="000000" w:themeColor="text1"/>
                <w:sz w:val="24"/>
                <w:szCs w:val="24"/>
              </w:rPr>
            </w:pPr>
            <w:r w:rsidRPr="006E156F">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778D1" w:rsidRPr="006E156F" w:rsidRDefault="002778D1" w:rsidP="002778D1">
            <w:pPr>
              <w:widowControl w:val="0"/>
              <w:spacing w:after="0" w:line="238" w:lineRule="auto"/>
              <w:jc w:val="both"/>
              <w:rPr>
                <w:rFonts w:ascii="Times New Roman" w:eastAsia="Times New Roman" w:hAnsi="Times New Roman" w:cs="Times New Roman"/>
                <w:bCs/>
                <w:iCs/>
                <w:color w:val="000000" w:themeColor="text1"/>
                <w:sz w:val="24"/>
                <w:szCs w:val="24"/>
              </w:rPr>
            </w:pPr>
            <w:r w:rsidRPr="006E156F">
              <w:rPr>
                <w:rFonts w:ascii="Times New Roman" w:eastAsia="Times New Roman" w:hAnsi="Times New Roman" w:cs="Times New Roman"/>
                <w:bCs/>
                <w:iCs/>
                <w:color w:val="000000" w:themeColor="text1"/>
                <w:sz w:val="24"/>
                <w:szCs w:val="24"/>
              </w:rPr>
              <w:t>Інші умови тендерної документації:</w:t>
            </w:r>
          </w:p>
          <w:p w:rsidR="002778D1" w:rsidRPr="006E156F" w:rsidRDefault="002778D1" w:rsidP="002778D1">
            <w:pPr>
              <w:widowControl w:val="0"/>
              <w:spacing w:after="0" w:line="238" w:lineRule="auto"/>
              <w:jc w:val="both"/>
              <w:rPr>
                <w:rFonts w:ascii="Times New Roman" w:eastAsia="Times New Roman" w:hAnsi="Times New Roman" w:cs="Times New Roman"/>
                <w:color w:val="000000" w:themeColor="text1"/>
                <w:sz w:val="24"/>
                <w:szCs w:val="24"/>
              </w:rPr>
            </w:pPr>
            <w:r w:rsidRPr="006E156F">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2778D1" w:rsidRPr="006E156F" w:rsidRDefault="002778D1" w:rsidP="002778D1">
            <w:pPr>
              <w:widowControl w:val="0"/>
              <w:spacing w:after="0" w:line="238" w:lineRule="auto"/>
              <w:jc w:val="both"/>
              <w:rPr>
                <w:rFonts w:ascii="Times New Roman" w:eastAsia="Times New Roman" w:hAnsi="Times New Roman" w:cs="Times New Roman"/>
                <w:color w:val="000000" w:themeColor="text1"/>
                <w:sz w:val="24"/>
                <w:szCs w:val="24"/>
              </w:rPr>
            </w:pPr>
            <w:r w:rsidRPr="006E156F">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w:t>
            </w:r>
            <w:r w:rsidRPr="006E156F">
              <w:rPr>
                <w:rFonts w:ascii="Times New Roman" w:eastAsia="Times New Roman" w:hAnsi="Times New Roman" w:cs="Times New Roman"/>
                <w:color w:val="000000" w:themeColor="text1"/>
                <w:sz w:val="24"/>
                <w:szCs w:val="24"/>
              </w:rPr>
              <w:lastRenderedPageBreak/>
              <w:t xml:space="preserve">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E156F">
              <w:rPr>
                <w:rFonts w:ascii="Times New Roman" w:eastAsia="Times New Roman" w:hAnsi="Times New Roman" w:cs="Times New Roman"/>
                <w:color w:val="000000" w:themeColor="text1"/>
                <w:sz w:val="24"/>
                <w:szCs w:val="24"/>
              </w:rPr>
              <w:t>ненакладення</w:t>
            </w:r>
            <w:proofErr w:type="spellEnd"/>
            <w:r w:rsidRPr="006E156F">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6E156F">
              <w:rPr>
                <w:rFonts w:ascii="Times New Roman" w:eastAsia="Times New Roman" w:hAnsi="Times New Roman" w:cs="Times New Roman"/>
                <w:color w:val="000000" w:themeColor="text1"/>
                <w:sz w:val="24"/>
                <w:szCs w:val="24"/>
              </w:rPr>
              <w:t>нь</w:t>
            </w:r>
            <w:proofErr w:type="spellEnd"/>
            <w:r w:rsidRPr="006E156F">
              <w:rPr>
                <w:rFonts w:ascii="Times New Roman" w:eastAsia="Times New Roman" w:hAnsi="Times New Roman" w:cs="Times New Roman"/>
                <w:color w:val="000000" w:themeColor="text1"/>
                <w:sz w:val="24"/>
                <w:szCs w:val="24"/>
              </w:rPr>
              <w:t xml:space="preserve"> державних органів щодо цього.</w:t>
            </w:r>
          </w:p>
          <w:p w:rsidR="002778D1" w:rsidRPr="006E156F" w:rsidRDefault="002778D1" w:rsidP="002778D1">
            <w:pPr>
              <w:widowControl w:val="0"/>
              <w:spacing w:after="0" w:line="238" w:lineRule="auto"/>
              <w:jc w:val="both"/>
              <w:rPr>
                <w:rFonts w:ascii="Times New Roman" w:eastAsia="Times New Roman" w:hAnsi="Times New Roman" w:cs="Times New Roman"/>
                <w:color w:val="000000" w:themeColor="text1"/>
                <w:sz w:val="24"/>
                <w:szCs w:val="24"/>
              </w:rPr>
            </w:pPr>
            <w:r w:rsidRPr="006E156F">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78D1" w:rsidRPr="006E156F" w:rsidRDefault="002778D1" w:rsidP="002778D1">
            <w:pPr>
              <w:widowControl w:val="0"/>
              <w:spacing w:after="0" w:line="238" w:lineRule="auto"/>
              <w:jc w:val="both"/>
              <w:rPr>
                <w:rFonts w:ascii="Times New Roman" w:eastAsia="Times New Roman" w:hAnsi="Times New Roman" w:cs="Times New Roman"/>
                <w:color w:val="000000" w:themeColor="text1"/>
                <w:sz w:val="24"/>
                <w:szCs w:val="24"/>
              </w:rPr>
            </w:pPr>
            <w:r w:rsidRPr="006E156F">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78D1" w:rsidRPr="006E156F" w:rsidRDefault="002778D1" w:rsidP="002778D1">
            <w:pPr>
              <w:widowControl w:val="0"/>
              <w:spacing w:after="0" w:line="238" w:lineRule="auto"/>
              <w:jc w:val="both"/>
              <w:rPr>
                <w:rFonts w:ascii="Times New Roman" w:eastAsia="Times New Roman" w:hAnsi="Times New Roman" w:cs="Times New Roman"/>
                <w:color w:val="000000" w:themeColor="text1"/>
                <w:sz w:val="24"/>
                <w:szCs w:val="24"/>
              </w:rPr>
            </w:pPr>
            <w:r w:rsidRPr="006E156F">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E156F">
              <w:rPr>
                <w:rFonts w:ascii="Times New Roman" w:eastAsia="Times New Roman" w:hAnsi="Times New Roman" w:cs="Times New Roman"/>
                <w:bCs/>
                <w:iCs/>
                <w:color w:val="000000" w:themeColor="text1"/>
                <w:sz w:val="24"/>
                <w:szCs w:val="24"/>
              </w:rPr>
              <w:t>Додатком  1</w:t>
            </w:r>
            <w:r w:rsidRPr="006E156F">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778D1" w:rsidRPr="006E156F" w:rsidRDefault="002778D1" w:rsidP="002778D1">
            <w:pPr>
              <w:widowControl w:val="0"/>
              <w:spacing w:after="0" w:line="240" w:lineRule="auto"/>
              <w:jc w:val="both"/>
              <w:rPr>
                <w:rFonts w:ascii="Times New Roman" w:eastAsia="Times New Roman" w:hAnsi="Times New Roman" w:cs="Times New Roman"/>
                <w:color w:val="000000" w:themeColor="text1"/>
                <w:sz w:val="24"/>
                <w:szCs w:val="24"/>
              </w:rPr>
            </w:pPr>
            <w:r w:rsidRPr="006E156F">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778D1" w:rsidRPr="006E156F" w:rsidRDefault="002778D1" w:rsidP="002778D1">
            <w:pPr>
              <w:widowControl w:val="0"/>
              <w:spacing w:after="0" w:line="240" w:lineRule="auto"/>
              <w:jc w:val="both"/>
              <w:rPr>
                <w:rFonts w:ascii="Times New Roman" w:eastAsia="Times New Roman" w:hAnsi="Times New Roman" w:cs="Times New Roman"/>
                <w:color w:val="000000" w:themeColor="text1"/>
                <w:sz w:val="24"/>
                <w:szCs w:val="24"/>
              </w:rPr>
            </w:pPr>
            <w:r w:rsidRPr="006E156F">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778D1" w:rsidRPr="006E156F" w:rsidRDefault="002778D1" w:rsidP="002778D1">
            <w:pPr>
              <w:widowControl w:val="0"/>
              <w:spacing w:after="0" w:line="238" w:lineRule="auto"/>
              <w:jc w:val="both"/>
              <w:rPr>
                <w:rFonts w:ascii="Times New Roman" w:eastAsia="Times New Roman" w:hAnsi="Times New Roman" w:cs="Times New Roman"/>
                <w:color w:val="000000" w:themeColor="text1"/>
                <w:sz w:val="24"/>
                <w:szCs w:val="24"/>
              </w:rPr>
            </w:pPr>
            <w:r w:rsidRPr="006E156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778D1" w:rsidRPr="006E156F" w:rsidRDefault="002778D1" w:rsidP="002778D1">
            <w:pPr>
              <w:widowControl w:val="0"/>
              <w:spacing w:after="0" w:line="238" w:lineRule="auto"/>
              <w:jc w:val="both"/>
              <w:rPr>
                <w:rFonts w:ascii="Times New Roman" w:eastAsia="Times New Roman" w:hAnsi="Times New Roman" w:cs="Times New Roman"/>
                <w:color w:val="000000" w:themeColor="text1"/>
                <w:sz w:val="24"/>
                <w:szCs w:val="24"/>
              </w:rPr>
            </w:pPr>
            <w:r w:rsidRPr="006E156F">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6E156F">
              <w:rPr>
                <w:rFonts w:ascii="Times New Roman" w:eastAsia="Times New Roman" w:hAnsi="Times New Roman" w:cs="Times New Roman"/>
                <w:color w:val="000000" w:themeColor="text1"/>
                <w:sz w:val="24"/>
                <w:szCs w:val="24"/>
              </w:rPr>
              <w:t>проєктом</w:t>
            </w:r>
            <w:proofErr w:type="spellEnd"/>
            <w:r w:rsidRPr="006E156F">
              <w:rPr>
                <w:rFonts w:ascii="Times New Roman" w:eastAsia="Times New Roman" w:hAnsi="Times New Roman" w:cs="Times New Roman"/>
                <w:color w:val="000000" w:themeColor="text1"/>
                <w:sz w:val="24"/>
                <w:szCs w:val="24"/>
              </w:rPr>
              <w:t xml:space="preserve"> договору про закупівлю, викладеним у </w:t>
            </w:r>
            <w:r w:rsidRPr="006E156F">
              <w:rPr>
                <w:rFonts w:ascii="Times New Roman" w:eastAsia="Times New Roman" w:hAnsi="Times New Roman" w:cs="Times New Roman"/>
                <w:bCs/>
                <w:iCs/>
                <w:color w:val="000000" w:themeColor="text1"/>
                <w:sz w:val="24"/>
                <w:szCs w:val="24"/>
              </w:rPr>
              <w:t xml:space="preserve">Додатку </w:t>
            </w:r>
            <w:r>
              <w:rPr>
                <w:rFonts w:ascii="Times New Roman" w:eastAsia="Times New Roman" w:hAnsi="Times New Roman" w:cs="Times New Roman"/>
                <w:bCs/>
                <w:iCs/>
                <w:color w:val="000000" w:themeColor="text1"/>
                <w:sz w:val="24"/>
                <w:szCs w:val="24"/>
              </w:rPr>
              <w:t>5</w:t>
            </w:r>
            <w:r w:rsidRPr="006E156F">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rsidR="002778D1" w:rsidRPr="006E156F" w:rsidRDefault="002778D1" w:rsidP="002778D1">
            <w:pPr>
              <w:widowControl w:val="0"/>
              <w:spacing w:after="0" w:line="238" w:lineRule="auto"/>
              <w:jc w:val="both"/>
              <w:rPr>
                <w:rFonts w:ascii="Times New Roman" w:eastAsia="Times New Roman" w:hAnsi="Times New Roman" w:cs="Times New Roman"/>
                <w:color w:val="000000" w:themeColor="text1"/>
                <w:sz w:val="24"/>
                <w:szCs w:val="24"/>
              </w:rPr>
            </w:pPr>
            <w:r w:rsidRPr="006E156F">
              <w:rPr>
                <w:rFonts w:ascii="Times New Roman" w:eastAsia="Times New Roman" w:hAnsi="Times New Roman" w:cs="Times New Roman"/>
                <w:color w:val="000000" w:themeColor="text1"/>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778D1" w:rsidRPr="006E156F" w:rsidRDefault="002778D1" w:rsidP="002778D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E156F">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E156F">
              <w:rPr>
                <w:rFonts w:ascii="Times New Roman" w:eastAsia="Times New Roman" w:hAnsi="Times New Roman" w:cs="Times New Roman"/>
                <w:color w:val="000000" w:themeColor="text1"/>
                <w:sz w:val="24"/>
                <w:szCs w:val="24"/>
              </w:rPr>
              <w:t>оперативно</w:t>
            </w:r>
            <w:proofErr w:type="spellEnd"/>
            <w:r w:rsidRPr="006E156F">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778D1" w:rsidRPr="006E156F" w:rsidRDefault="002778D1" w:rsidP="002778D1">
            <w:pPr>
              <w:widowControl w:val="0"/>
              <w:spacing w:after="0" w:line="238" w:lineRule="auto"/>
              <w:jc w:val="both"/>
              <w:rPr>
                <w:rFonts w:ascii="Times New Roman" w:eastAsia="Times New Roman" w:hAnsi="Times New Roman" w:cs="Times New Roman"/>
                <w:color w:val="000000" w:themeColor="text1"/>
                <w:sz w:val="24"/>
                <w:szCs w:val="24"/>
              </w:rPr>
            </w:pPr>
            <w:r w:rsidRPr="006E156F">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2778D1" w:rsidRPr="006E156F" w:rsidRDefault="002778D1" w:rsidP="002778D1">
            <w:pPr>
              <w:widowControl w:val="0"/>
              <w:pBdr>
                <w:top w:val="nil"/>
                <w:left w:val="nil"/>
                <w:bottom w:val="nil"/>
                <w:right w:val="nil"/>
                <w:between w:val="nil"/>
              </w:pBdr>
              <w:spacing w:after="0" w:line="238" w:lineRule="auto"/>
              <w:jc w:val="both"/>
              <w:rPr>
                <w:rFonts w:ascii="Times New Roman" w:eastAsia="Times New Roman" w:hAnsi="Times New Roman" w:cs="Times New Roman"/>
                <w:color w:val="000000" w:themeColor="text1"/>
                <w:sz w:val="24"/>
                <w:szCs w:val="24"/>
              </w:rPr>
            </w:pPr>
            <w:r w:rsidRPr="006E156F">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778D1" w:rsidRPr="006E156F" w:rsidRDefault="002778D1" w:rsidP="002778D1">
            <w:pPr>
              <w:widowControl w:val="0"/>
              <w:pBdr>
                <w:top w:val="nil"/>
                <w:left w:val="nil"/>
                <w:bottom w:val="nil"/>
                <w:right w:val="nil"/>
                <w:between w:val="nil"/>
              </w:pBdr>
              <w:tabs>
                <w:tab w:val="left" w:pos="446"/>
              </w:tabs>
              <w:spacing w:after="0" w:line="238" w:lineRule="auto"/>
              <w:jc w:val="both"/>
              <w:rPr>
                <w:rFonts w:ascii="Times New Roman" w:eastAsia="Times New Roman" w:hAnsi="Times New Roman" w:cs="Times New Roman"/>
                <w:color w:val="000000" w:themeColor="text1"/>
                <w:sz w:val="24"/>
                <w:szCs w:val="24"/>
              </w:rPr>
            </w:pPr>
            <w:r w:rsidRPr="006E156F">
              <w:rPr>
                <w:rFonts w:ascii="Times New Roman" w:eastAsia="Times New Roman" w:hAnsi="Times New Roman" w:cs="Times New Roman"/>
                <w:color w:val="000000" w:themeColor="text1"/>
                <w:sz w:val="24"/>
                <w:szCs w:val="24"/>
              </w:rPr>
              <w:t xml:space="preserve">—   </w:t>
            </w:r>
            <w:r w:rsidRPr="006E156F">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778D1" w:rsidRPr="006E156F" w:rsidRDefault="002778D1" w:rsidP="002778D1">
            <w:pPr>
              <w:widowControl w:val="0"/>
              <w:pBdr>
                <w:top w:val="nil"/>
                <w:left w:val="nil"/>
                <w:bottom w:val="nil"/>
                <w:right w:val="nil"/>
                <w:between w:val="nil"/>
              </w:pBdr>
              <w:tabs>
                <w:tab w:val="left" w:pos="446"/>
              </w:tabs>
              <w:spacing w:after="0" w:line="238" w:lineRule="auto"/>
              <w:jc w:val="both"/>
              <w:rPr>
                <w:rFonts w:ascii="Times New Roman" w:eastAsia="Times New Roman" w:hAnsi="Times New Roman" w:cs="Times New Roman"/>
                <w:color w:val="000000" w:themeColor="text1"/>
                <w:sz w:val="24"/>
                <w:szCs w:val="24"/>
              </w:rPr>
            </w:pPr>
            <w:r w:rsidRPr="006E156F">
              <w:rPr>
                <w:rFonts w:ascii="Times New Roman" w:eastAsia="Times New Roman" w:hAnsi="Times New Roman" w:cs="Times New Roman"/>
                <w:color w:val="000000" w:themeColor="text1"/>
                <w:sz w:val="24"/>
                <w:szCs w:val="24"/>
              </w:rPr>
              <w:t xml:space="preserve">—   </w:t>
            </w:r>
            <w:r w:rsidRPr="006E156F">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778D1" w:rsidRPr="006E156F" w:rsidRDefault="002778D1" w:rsidP="002778D1">
            <w:pPr>
              <w:widowControl w:val="0"/>
              <w:pBdr>
                <w:top w:val="nil"/>
                <w:left w:val="nil"/>
                <w:bottom w:val="nil"/>
                <w:right w:val="nil"/>
                <w:between w:val="nil"/>
              </w:pBdr>
              <w:tabs>
                <w:tab w:val="left" w:pos="446"/>
              </w:tabs>
              <w:spacing w:after="0" w:line="238" w:lineRule="auto"/>
              <w:jc w:val="both"/>
              <w:rPr>
                <w:rFonts w:ascii="Times New Roman" w:eastAsia="Times New Roman" w:hAnsi="Times New Roman" w:cs="Times New Roman"/>
                <w:i/>
                <w:color w:val="000000" w:themeColor="text1"/>
                <w:sz w:val="24"/>
                <w:szCs w:val="24"/>
              </w:rPr>
            </w:pPr>
            <w:r w:rsidRPr="006E156F">
              <w:rPr>
                <w:rFonts w:ascii="Times New Roman" w:eastAsia="Times New Roman" w:hAnsi="Times New Roman" w:cs="Times New Roman"/>
                <w:color w:val="000000" w:themeColor="text1"/>
                <w:sz w:val="24"/>
                <w:szCs w:val="24"/>
              </w:rPr>
              <w:t xml:space="preserve">—   </w:t>
            </w:r>
            <w:r w:rsidRPr="006E156F">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778D1" w:rsidRPr="006E156F" w:rsidRDefault="002778D1" w:rsidP="002778D1">
            <w:pPr>
              <w:spacing w:after="0" w:line="238" w:lineRule="auto"/>
              <w:contextualSpacing/>
              <w:jc w:val="both"/>
              <w:rPr>
                <w:rFonts w:ascii="Times New Roman" w:hAnsi="Times New Roman" w:cs="Times New Roman"/>
                <w:color w:val="000000" w:themeColor="text1"/>
                <w:sz w:val="24"/>
              </w:rPr>
            </w:pPr>
            <w:r w:rsidRPr="006E156F">
              <w:rPr>
                <w:rFonts w:ascii="Times New Roman" w:eastAsia="Times New Roman" w:hAnsi="Times New Roman" w:cs="Times New Roman"/>
                <w:color w:val="000000" w:themeColor="text1"/>
                <w:sz w:val="24"/>
                <w:szCs w:val="24"/>
              </w:rPr>
              <w:t xml:space="preserve">А також враховувати, що в Україні </w:t>
            </w:r>
            <w:r w:rsidRPr="006E156F">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E156F">
              <w:rPr>
                <w:rFonts w:ascii="Times New Roman" w:eastAsia="Times New Roman" w:hAnsi="Times New Roman" w:cs="Times New Roman"/>
                <w:color w:val="000000" w:themeColor="text1"/>
                <w:sz w:val="24"/>
                <w:szCs w:val="24"/>
                <w:highlight w:val="white"/>
              </w:rPr>
              <w:t>бенефіціарним</w:t>
            </w:r>
            <w:proofErr w:type="spellEnd"/>
            <w:r w:rsidRPr="006E156F">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Pr>
                <w:rFonts w:ascii="Times New Roman" w:eastAsia="Times New Roman" w:hAnsi="Times New Roman" w:cs="Times New Roman"/>
                <w:color w:val="000000" w:themeColor="text1"/>
                <w:sz w:val="24"/>
                <w:szCs w:val="24"/>
                <w:highlight w:val="white"/>
              </w:rPr>
              <w:t xml:space="preserve"> </w:t>
            </w:r>
            <w:r w:rsidRPr="006E156F">
              <w:rPr>
                <w:rFonts w:ascii="Times New Roman" w:eastAsia="Times New Roman" w:hAnsi="Times New Roman" w:cs="Times New Roman"/>
                <w:color w:val="000000" w:themeColor="text1"/>
                <w:sz w:val="24"/>
                <w:szCs w:val="24"/>
                <w:highlight w:val="white"/>
              </w:rPr>
              <w:t xml:space="preserve">Республіки Білорусь, крім випадків коли активи в </w:t>
            </w:r>
            <w:r w:rsidRPr="006E156F">
              <w:rPr>
                <w:rFonts w:ascii="Times New Roman" w:eastAsia="Times New Roman" w:hAnsi="Times New Roman" w:cs="Times New Roman"/>
                <w:color w:val="000000" w:themeColor="text1"/>
                <w:sz w:val="24"/>
                <w:szCs w:val="24"/>
                <w:highlight w:val="white"/>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778D1" w:rsidRPr="00DD681C" w:rsidTr="002B45E7">
        <w:trPr>
          <w:jc w:val="center"/>
        </w:trPr>
        <w:tc>
          <w:tcPr>
            <w:tcW w:w="562" w:type="dxa"/>
          </w:tcPr>
          <w:p w:rsidR="002778D1" w:rsidRPr="00DD681C" w:rsidRDefault="002778D1" w:rsidP="002778D1">
            <w:pPr>
              <w:tabs>
                <w:tab w:val="left" w:pos="413"/>
              </w:tabs>
              <w:spacing w:after="0" w:line="240" w:lineRule="auto"/>
              <w:rPr>
                <w:rFonts w:ascii="Times New Roman" w:hAnsi="Times New Roman" w:cs="Times New Roman"/>
                <w:b/>
                <w:sz w:val="24"/>
              </w:rPr>
            </w:pPr>
            <w:r w:rsidRPr="00DD681C">
              <w:rPr>
                <w:rFonts w:ascii="Times New Roman" w:hAnsi="Times New Roman" w:cs="Times New Roman"/>
                <w:b/>
                <w:sz w:val="24"/>
              </w:rPr>
              <w:lastRenderedPageBreak/>
              <w:t>3.</w:t>
            </w:r>
          </w:p>
        </w:tc>
        <w:tc>
          <w:tcPr>
            <w:tcW w:w="3299" w:type="dxa"/>
          </w:tcPr>
          <w:p w:rsidR="002778D1" w:rsidRPr="00DD681C" w:rsidRDefault="002778D1" w:rsidP="002778D1">
            <w:pPr>
              <w:spacing w:after="0" w:line="240" w:lineRule="auto"/>
              <w:rPr>
                <w:rFonts w:ascii="Times New Roman" w:hAnsi="Times New Roman" w:cs="Times New Roman"/>
                <w:b/>
                <w:sz w:val="24"/>
                <w:highlight w:val="lightGray"/>
              </w:rPr>
            </w:pPr>
            <w:r w:rsidRPr="00DD681C">
              <w:rPr>
                <w:rFonts w:ascii="Times New Roman" w:hAnsi="Times New Roman" w:cs="Times New Roman"/>
                <w:b/>
                <w:sz w:val="24"/>
              </w:rPr>
              <w:t>Відхилення тендерних пропозицій</w:t>
            </w:r>
          </w:p>
        </w:tc>
        <w:tc>
          <w:tcPr>
            <w:tcW w:w="6171" w:type="dxa"/>
            <w:vAlign w:val="center"/>
          </w:tcPr>
          <w:p w:rsidR="002778D1" w:rsidRPr="006E156F" w:rsidRDefault="002778D1" w:rsidP="002778D1">
            <w:pPr>
              <w:spacing w:after="0" w:line="240" w:lineRule="auto"/>
              <w:jc w:val="both"/>
              <w:rPr>
                <w:rFonts w:ascii="Times New Roman" w:eastAsia="Times New Roman" w:hAnsi="Times New Roman" w:cs="Times New Roman"/>
                <w:bCs/>
                <w:iCs/>
                <w:color w:val="000000" w:themeColor="text1"/>
                <w:sz w:val="24"/>
                <w:szCs w:val="24"/>
                <w:highlight w:val="white"/>
              </w:rPr>
            </w:pPr>
            <w:r w:rsidRPr="006E156F">
              <w:rPr>
                <w:rFonts w:ascii="Times New Roman" w:eastAsia="Times New Roman" w:hAnsi="Times New Roman" w:cs="Times New Roman"/>
                <w:bCs/>
                <w:iCs/>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6E156F">
              <w:rPr>
                <w:rFonts w:ascii="Times New Roman" w:eastAsia="Times New Roman" w:hAnsi="Times New Roman" w:cs="Times New Roman"/>
                <w:bCs/>
                <w:iCs/>
                <w:color w:val="000000" w:themeColor="text1"/>
                <w:sz w:val="24"/>
                <w:szCs w:val="24"/>
                <w:highlight w:val="white"/>
              </w:rPr>
              <w:t>закупівель</w:t>
            </w:r>
            <w:proofErr w:type="spellEnd"/>
            <w:r w:rsidRPr="006E156F">
              <w:rPr>
                <w:rFonts w:ascii="Times New Roman" w:eastAsia="Times New Roman" w:hAnsi="Times New Roman" w:cs="Times New Roman"/>
                <w:bCs/>
                <w:iCs/>
                <w:color w:val="000000" w:themeColor="text1"/>
                <w:sz w:val="24"/>
                <w:szCs w:val="24"/>
                <w:highlight w:val="white"/>
              </w:rPr>
              <w:t xml:space="preserve"> у разі, коли:</w:t>
            </w:r>
          </w:p>
          <w:p w:rsidR="002778D1" w:rsidRPr="006E156F" w:rsidRDefault="002778D1" w:rsidP="002778D1">
            <w:pPr>
              <w:shd w:val="clear" w:color="auto" w:fill="FFFFFF"/>
              <w:spacing w:after="0" w:line="240" w:lineRule="auto"/>
              <w:jc w:val="both"/>
              <w:rPr>
                <w:rFonts w:ascii="Times New Roman" w:eastAsia="Times New Roman" w:hAnsi="Times New Roman" w:cs="Times New Roman"/>
                <w:bCs/>
                <w:iCs/>
                <w:color w:val="000000" w:themeColor="text1"/>
                <w:sz w:val="24"/>
                <w:szCs w:val="24"/>
                <w:highlight w:val="white"/>
              </w:rPr>
            </w:pPr>
            <w:r w:rsidRPr="006E156F">
              <w:rPr>
                <w:rFonts w:ascii="Times New Roman" w:eastAsia="Times New Roman" w:hAnsi="Times New Roman" w:cs="Times New Roman"/>
                <w:bCs/>
                <w:iCs/>
                <w:color w:val="000000" w:themeColor="text1"/>
                <w:sz w:val="24"/>
                <w:szCs w:val="24"/>
                <w:highlight w:val="white"/>
              </w:rPr>
              <w:t>1) учасник процедури закупівлі:</w:t>
            </w:r>
          </w:p>
          <w:p w:rsidR="002778D1" w:rsidRPr="007E4511" w:rsidRDefault="002778D1" w:rsidP="002778D1">
            <w:pPr>
              <w:pStyle w:val="a7"/>
              <w:numPr>
                <w:ilvl w:val="0"/>
                <w:numId w:val="23"/>
              </w:numPr>
              <w:shd w:val="clear" w:color="auto" w:fill="FFFFFF"/>
              <w:tabs>
                <w:tab w:val="left" w:pos="421"/>
              </w:tabs>
              <w:spacing w:after="0" w:line="240" w:lineRule="auto"/>
              <w:ind w:left="-5" w:firstLine="0"/>
              <w:jc w:val="both"/>
              <w:rPr>
                <w:rFonts w:ascii="Times New Roman" w:eastAsia="Times New Roman" w:hAnsi="Times New Roman" w:cs="Times New Roman"/>
                <w:bCs/>
                <w:iCs/>
                <w:color w:val="000000" w:themeColor="text1"/>
                <w:sz w:val="24"/>
                <w:szCs w:val="24"/>
                <w:highlight w:val="white"/>
              </w:rPr>
            </w:pPr>
            <w:r w:rsidRPr="007E4511">
              <w:rPr>
                <w:rFonts w:ascii="Times New Roman" w:eastAsia="Times New Roman" w:hAnsi="Times New Roman" w:cs="Times New Roman"/>
                <w:bCs/>
                <w:iCs/>
                <w:color w:val="000000" w:themeColor="text1"/>
                <w:sz w:val="24"/>
                <w:szCs w:val="24"/>
                <w:highlight w:val="white"/>
              </w:rPr>
              <w:t>підпадає під підстави, встановлені пунктом 47 цих особливостей;</w:t>
            </w:r>
          </w:p>
          <w:p w:rsidR="002778D1" w:rsidRPr="007E4511" w:rsidRDefault="002778D1" w:rsidP="002778D1">
            <w:pPr>
              <w:pStyle w:val="a7"/>
              <w:numPr>
                <w:ilvl w:val="0"/>
                <w:numId w:val="23"/>
              </w:numPr>
              <w:shd w:val="clear" w:color="auto" w:fill="FFFFFF"/>
              <w:tabs>
                <w:tab w:val="left" w:pos="421"/>
              </w:tabs>
              <w:spacing w:after="0" w:line="240" w:lineRule="auto"/>
              <w:ind w:left="-5" w:firstLine="0"/>
              <w:jc w:val="both"/>
              <w:rPr>
                <w:rFonts w:ascii="Times New Roman" w:eastAsia="Times New Roman" w:hAnsi="Times New Roman" w:cs="Times New Roman"/>
                <w:bCs/>
                <w:iCs/>
                <w:color w:val="000000" w:themeColor="text1"/>
                <w:sz w:val="24"/>
                <w:szCs w:val="24"/>
                <w:highlight w:val="white"/>
              </w:rPr>
            </w:pPr>
            <w:r w:rsidRPr="007E4511">
              <w:rPr>
                <w:rFonts w:ascii="Times New Roman" w:eastAsia="Times New Roman" w:hAnsi="Times New Roman" w:cs="Times New Roman"/>
                <w:bCs/>
                <w:iCs/>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778D1" w:rsidRPr="007E4511" w:rsidRDefault="002778D1" w:rsidP="002778D1">
            <w:pPr>
              <w:pStyle w:val="a7"/>
              <w:numPr>
                <w:ilvl w:val="0"/>
                <w:numId w:val="23"/>
              </w:numPr>
              <w:shd w:val="clear" w:color="auto" w:fill="FFFFFF"/>
              <w:tabs>
                <w:tab w:val="left" w:pos="421"/>
              </w:tabs>
              <w:spacing w:after="0" w:line="240" w:lineRule="auto"/>
              <w:ind w:left="-5" w:firstLine="0"/>
              <w:jc w:val="both"/>
              <w:rPr>
                <w:rFonts w:ascii="Times New Roman" w:eastAsia="Times New Roman" w:hAnsi="Times New Roman" w:cs="Times New Roman"/>
                <w:bCs/>
                <w:iCs/>
                <w:color w:val="000000" w:themeColor="text1"/>
                <w:sz w:val="24"/>
                <w:szCs w:val="24"/>
                <w:highlight w:val="white"/>
              </w:rPr>
            </w:pPr>
            <w:r w:rsidRPr="007E4511">
              <w:rPr>
                <w:rFonts w:ascii="Times New Roman" w:eastAsia="Times New Roman" w:hAnsi="Times New Roman" w:cs="Times New Roman"/>
                <w:bCs/>
                <w:iCs/>
                <w:color w:val="000000" w:themeColor="text1"/>
                <w:sz w:val="24"/>
                <w:szCs w:val="24"/>
                <w:highlight w:val="white"/>
              </w:rPr>
              <w:t>не надав забезпечення тендерної пропозиції, якщо таке забезпечення вимагалося замовником;</w:t>
            </w:r>
          </w:p>
          <w:p w:rsidR="002778D1" w:rsidRPr="007E4511" w:rsidRDefault="002778D1" w:rsidP="002778D1">
            <w:pPr>
              <w:pStyle w:val="a7"/>
              <w:numPr>
                <w:ilvl w:val="0"/>
                <w:numId w:val="23"/>
              </w:numPr>
              <w:shd w:val="clear" w:color="auto" w:fill="FFFFFF"/>
              <w:tabs>
                <w:tab w:val="left" w:pos="421"/>
              </w:tabs>
              <w:spacing w:after="0" w:line="240" w:lineRule="auto"/>
              <w:ind w:left="-5" w:firstLine="0"/>
              <w:jc w:val="both"/>
              <w:rPr>
                <w:rFonts w:ascii="Times New Roman" w:eastAsia="Times New Roman" w:hAnsi="Times New Roman" w:cs="Times New Roman"/>
                <w:bCs/>
                <w:iCs/>
                <w:color w:val="000000" w:themeColor="text1"/>
                <w:sz w:val="24"/>
                <w:szCs w:val="24"/>
                <w:highlight w:val="white"/>
              </w:rPr>
            </w:pPr>
            <w:r w:rsidRPr="007E4511">
              <w:rPr>
                <w:rFonts w:ascii="Times New Roman" w:eastAsia="Times New Roman" w:hAnsi="Times New Roman" w:cs="Times New Roman"/>
                <w:bCs/>
                <w:iCs/>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E4511">
              <w:rPr>
                <w:rFonts w:ascii="Times New Roman" w:eastAsia="Times New Roman" w:hAnsi="Times New Roman" w:cs="Times New Roman"/>
                <w:bCs/>
                <w:iCs/>
                <w:color w:val="000000" w:themeColor="text1"/>
                <w:sz w:val="24"/>
                <w:szCs w:val="24"/>
                <w:highlight w:val="white"/>
              </w:rPr>
              <w:t>невідповідностей</w:t>
            </w:r>
            <w:proofErr w:type="spellEnd"/>
            <w:r w:rsidRPr="007E4511">
              <w:rPr>
                <w:rFonts w:ascii="Times New Roman" w:eastAsia="Times New Roman" w:hAnsi="Times New Roman" w:cs="Times New Roman"/>
                <w:bCs/>
                <w:iCs/>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7E4511">
              <w:rPr>
                <w:rFonts w:ascii="Times New Roman" w:eastAsia="Times New Roman" w:hAnsi="Times New Roman" w:cs="Times New Roman"/>
                <w:bCs/>
                <w:iCs/>
                <w:color w:val="000000" w:themeColor="text1"/>
                <w:sz w:val="24"/>
                <w:szCs w:val="24"/>
                <w:highlight w:val="white"/>
              </w:rPr>
              <w:t>закупівель</w:t>
            </w:r>
            <w:proofErr w:type="spellEnd"/>
            <w:r w:rsidRPr="007E4511">
              <w:rPr>
                <w:rFonts w:ascii="Times New Roman" w:eastAsia="Times New Roman" w:hAnsi="Times New Roman" w:cs="Times New Roman"/>
                <w:bCs/>
                <w:iCs/>
                <w:color w:val="000000" w:themeColor="text1"/>
                <w:sz w:val="24"/>
                <w:szCs w:val="24"/>
                <w:highlight w:val="white"/>
              </w:rPr>
              <w:t xml:space="preserve"> повідомлення з вимогою про усунення таких </w:t>
            </w:r>
            <w:proofErr w:type="spellStart"/>
            <w:r w:rsidRPr="007E4511">
              <w:rPr>
                <w:rFonts w:ascii="Times New Roman" w:eastAsia="Times New Roman" w:hAnsi="Times New Roman" w:cs="Times New Roman"/>
                <w:bCs/>
                <w:iCs/>
                <w:color w:val="000000" w:themeColor="text1"/>
                <w:sz w:val="24"/>
                <w:szCs w:val="24"/>
                <w:highlight w:val="white"/>
              </w:rPr>
              <w:t>невідповідностей</w:t>
            </w:r>
            <w:proofErr w:type="spellEnd"/>
            <w:r w:rsidRPr="007E4511">
              <w:rPr>
                <w:rFonts w:ascii="Times New Roman" w:eastAsia="Times New Roman" w:hAnsi="Times New Roman" w:cs="Times New Roman"/>
                <w:bCs/>
                <w:iCs/>
                <w:color w:val="000000" w:themeColor="text1"/>
                <w:sz w:val="24"/>
                <w:szCs w:val="24"/>
                <w:highlight w:val="white"/>
              </w:rPr>
              <w:t>;</w:t>
            </w:r>
          </w:p>
          <w:p w:rsidR="002778D1" w:rsidRPr="007E4511" w:rsidRDefault="002778D1" w:rsidP="002778D1">
            <w:pPr>
              <w:pStyle w:val="a7"/>
              <w:numPr>
                <w:ilvl w:val="0"/>
                <w:numId w:val="23"/>
              </w:numPr>
              <w:shd w:val="clear" w:color="auto" w:fill="FFFFFF"/>
              <w:tabs>
                <w:tab w:val="left" w:pos="421"/>
              </w:tabs>
              <w:spacing w:after="0" w:line="240" w:lineRule="auto"/>
              <w:ind w:left="-5" w:firstLine="0"/>
              <w:jc w:val="both"/>
              <w:rPr>
                <w:rFonts w:ascii="Times New Roman" w:eastAsia="Times New Roman" w:hAnsi="Times New Roman" w:cs="Times New Roman"/>
                <w:bCs/>
                <w:iCs/>
                <w:color w:val="000000" w:themeColor="text1"/>
                <w:sz w:val="24"/>
                <w:szCs w:val="24"/>
                <w:highlight w:val="white"/>
              </w:rPr>
            </w:pPr>
            <w:r w:rsidRPr="007E4511">
              <w:rPr>
                <w:rFonts w:ascii="Times New Roman" w:eastAsia="Times New Roman" w:hAnsi="Times New Roman" w:cs="Times New Roman"/>
                <w:bCs/>
                <w:iCs/>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778D1" w:rsidRPr="007E4511" w:rsidRDefault="002778D1" w:rsidP="002778D1">
            <w:pPr>
              <w:pStyle w:val="a7"/>
              <w:numPr>
                <w:ilvl w:val="0"/>
                <w:numId w:val="23"/>
              </w:numPr>
              <w:shd w:val="clear" w:color="auto" w:fill="FFFFFF"/>
              <w:tabs>
                <w:tab w:val="left" w:pos="421"/>
              </w:tabs>
              <w:spacing w:after="0" w:line="240" w:lineRule="auto"/>
              <w:ind w:left="-5" w:firstLine="0"/>
              <w:jc w:val="both"/>
              <w:rPr>
                <w:rFonts w:ascii="Times New Roman" w:eastAsia="Times New Roman" w:hAnsi="Times New Roman" w:cs="Times New Roman"/>
                <w:bCs/>
                <w:iCs/>
                <w:color w:val="000000" w:themeColor="text1"/>
                <w:sz w:val="24"/>
                <w:szCs w:val="24"/>
                <w:highlight w:val="white"/>
              </w:rPr>
            </w:pPr>
            <w:r w:rsidRPr="007E4511">
              <w:rPr>
                <w:rFonts w:ascii="Times New Roman" w:eastAsia="Times New Roman" w:hAnsi="Times New Roman" w:cs="Times New Roman"/>
                <w:bCs/>
                <w:iCs/>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778D1" w:rsidRPr="007E4511" w:rsidRDefault="002778D1" w:rsidP="002778D1">
            <w:pPr>
              <w:pStyle w:val="a7"/>
              <w:numPr>
                <w:ilvl w:val="0"/>
                <w:numId w:val="23"/>
              </w:numPr>
              <w:shd w:val="clear" w:color="auto" w:fill="FFFFFF"/>
              <w:tabs>
                <w:tab w:val="left" w:pos="421"/>
              </w:tabs>
              <w:spacing w:after="0" w:line="240" w:lineRule="auto"/>
              <w:ind w:left="-5" w:firstLine="0"/>
              <w:jc w:val="both"/>
              <w:rPr>
                <w:rFonts w:ascii="Times New Roman" w:eastAsia="Times New Roman" w:hAnsi="Times New Roman" w:cs="Times New Roman"/>
                <w:bCs/>
                <w:iCs/>
                <w:color w:val="000000" w:themeColor="text1"/>
                <w:sz w:val="24"/>
                <w:szCs w:val="24"/>
                <w:highlight w:val="white"/>
              </w:rPr>
            </w:pPr>
            <w:r w:rsidRPr="007E4511">
              <w:rPr>
                <w:rFonts w:ascii="Times New Roman" w:eastAsia="Times New Roman" w:hAnsi="Times New Roman" w:cs="Times New Roman"/>
                <w:bCs/>
                <w:iCs/>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E4511">
              <w:rPr>
                <w:rFonts w:ascii="Times New Roman" w:eastAsia="Times New Roman" w:hAnsi="Times New Roman" w:cs="Times New Roman"/>
                <w:bCs/>
                <w:iCs/>
                <w:color w:val="000000" w:themeColor="text1"/>
                <w:sz w:val="24"/>
                <w:szCs w:val="24"/>
                <w:highlight w:val="white"/>
              </w:rPr>
              <w:t>бенефіціарним</w:t>
            </w:r>
            <w:proofErr w:type="spellEnd"/>
            <w:r w:rsidRPr="007E4511">
              <w:rPr>
                <w:rFonts w:ascii="Times New Roman" w:eastAsia="Times New Roman" w:hAnsi="Times New Roman" w:cs="Times New Roman"/>
                <w:bCs/>
                <w:iCs/>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7E4511">
              <w:rPr>
                <w:rFonts w:ascii="Times New Roman" w:eastAsia="Times New Roman" w:hAnsi="Times New Roman" w:cs="Times New Roman"/>
                <w:bCs/>
                <w:iCs/>
                <w:color w:val="000000" w:themeColor="text1"/>
                <w:sz w:val="24"/>
                <w:szCs w:val="24"/>
                <w:highlight w:val="white"/>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E4511">
              <w:rPr>
                <w:rFonts w:ascii="Times New Roman" w:eastAsia="Times New Roman" w:hAnsi="Times New Roman" w:cs="Times New Roman"/>
                <w:bCs/>
                <w:iCs/>
                <w:color w:val="000000" w:themeColor="text1"/>
                <w:sz w:val="24"/>
                <w:szCs w:val="24"/>
                <w:highlight w:val="white"/>
              </w:rPr>
              <w:t>закупівель</w:t>
            </w:r>
            <w:proofErr w:type="spellEnd"/>
            <w:r w:rsidRPr="007E4511">
              <w:rPr>
                <w:rFonts w:ascii="Times New Roman" w:eastAsia="Times New Roman" w:hAnsi="Times New Roman" w:cs="Times New Roman"/>
                <w:bCs/>
                <w:iCs/>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778D1" w:rsidRPr="006E156F" w:rsidRDefault="002778D1" w:rsidP="002778D1">
            <w:pPr>
              <w:shd w:val="clear" w:color="auto" w:fill="FFFFFF"/>
              <w:spacing w:after="0" w:line="240" w:lineRule="auto"/>
              <w:jc w:val="both"/>
              <w:rPr>
                <w:rFonts w:ascii="Times New Roman" w:eastAsia="Times New Roman" w:hAnsi="Times New Roman" w:cs="Times New Roman"/>
                <w:bCs/>
                <w:iCs/>
                <w:color w:val="000000" w:themeColor="text1"/>
                <w:sz w:val="24"/>
                <w:szCs w:val="24"/>
                <w:highlight w:val="white"/>
              </w:rPr>
            </w:pPr>
            <w:r w:rsidRPr="006E156F">
              <w:rPr>
                <w:rFonts w:ascii="Times New Roman" w:eastAsia="Times New Roman" w:hAnsi="Times New Roman" w:cs="Times New Roman"/>
                <w:bCs/>
                <w:iCs/>
                <w:color w:val="000000" w:themeColor="text1"/>
                <w:sz w:val="24"/>
                <w:szCs w:val="24"/>
                <w:highlight w:val="white"/>
              </w:rPr>
              <w:t>2) тендерна пропозиція:</w:t>
            </w:r>
          </w:p>
          <w:p w:rsidR="002778D1" w:rsidRPr="006E156F" w:rsidRDefault="002778D1" w:rsidP="002778D1">
            <w:pPr>
              <w:pStyle w:val="a7"/>
              <w:numPr>
                <w:ilvl w:val="0"/>
                <w:numId w:val="23"/>
              </w:numPr>
              <w:shd w:val="clear" w:color="auto" w:fill="FFFFFF"/>
              <w:tabs>
                <w:tab w:val="left" w:pos="421"/>
              </w:tabs>
              <w:spacing w:after="0" w:line="240" w:lineRule="auto"/>
              <w:ind w:left="-5" w:firstLine="0"/>
              <w:jc w:val="both"/>
              <w:rPr>
                <w:rFonts w:ascii="Times New Roman" w:eastAsia="Times New Roman" w:hAnsi="Times New Roman" w:cs="Times New Roman"/>
                <w:bCs/>
                <w:iCs/>
                <w:color w:val="000000" w:themeColor="text1"/>
                <w:sz w:val="24"/>
                <w:szCs w:val="24"/>
                <w:highlight w:val="white"/>
              </w:rPr>
            </w:pPr>
            <w:r w:rsidRPr="006E156F">
              <w:rPr>
                <w:rFonts w:ascii="Times New Roman" w:eastAsia="Times New Roman" w:hAnsi="Times New Roman" w:cs="Times New Roman"/>
                <w:bCs/>
                <w:iCs/>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E156F">
                <w:rPr>
                  <w:rFonts w:ascii="Times New Roman" w:eastAsia="Times New Roman" w:hAnsi="Times New Roman" w:cs="Times New Roman"/>
                  <w:bCs/>
                  <w:iCs/>
                  <w:color w:val="000000" w:themeColor="text1"/>
                  <w:sz w:val="24"/>
                  <w:szCs w:val="24"/>
                  <w:highlight w:val="white"/>
                </w:rPr>
                <w:t>пункту 4</w:t>
              </w:r>
            </w:hyperlink>
            <w:r w:rsidRPr="006E156F">
              <w:rPr>
                <w:rFonts w:ascii="Times New Roman" w:eastAsia="Times New Roman" w:hAnsi="Times New Roman" w:cs="Times New Roman"/>
                <w:bCs/>
                <w:iCs/>
                <w:color w:val="000000" w:themeColor="text1"/>
                <w:sz w:val="24"/>
                <w:szCs w:val="24"/>
                <w:highlight w:val="white"/>
              </w:rPr>
              <w:t>3 цих особливостей;</w:t>
            </w:r>
          </w:p>
          <w:p w:rsidR="002778D1" w:rsidRPr="006E156F" w:rsidRDefault="002778D1" w:rsidP="002778D1">
            <w:pPr>
              <w:pStyle w:val="a7"/>
              <w:numPr>
                <w:ilvl w:val="0"/>
                <w:numId w:val="23"/>
              </w:numPr>
              <w:shd w:val="clear" w:color="auto" w:fill="FFFFFF"/>
              <w:tabs>
                <w:tab w:val="left" w:pos="421"/>
              </w:tabs>
              <w:spacing w:after="0" w:line="240" w:lineRule="auto"/>
              <w:ind w:left="-5" w:firstLine="0"/>
              <w:jc w:val="both"/>
              <w:rPr>
                <w:rFonts w:ascii="Times New Roman" w:eastAsia="Times New Roman" w:hAnsi="Times New Roman" w:cs="Times New Roman"/>
                <w:bCs/>
                <w:iCs/>
                <w:color w:val="000000" w:themeColor="text1"/>
                <w:sz w:val="24"/>
                <w:szCs w:val="24"/>
                <w:highlight w:val="white"/>
              </w:rPr>
            </w:pPr>
            <w:r w:rsidRPr="006E156F">
              <w:rPr>
                <w:rFonts w:ascii="Times New Roman" w:eastAsia="Times New Roman" w:hAnsi="Times New Roman" w:cs="Times New Roman"/>
                <w:bCs/>
                <w:iCs/>
                <w:color w:val="000000" w:themeColor="text1"/>
                <w:sz w:val="24"/>
                <w:szCs w:val="24"/>
                <w:highlight w:val="white"/>
              </w:rPr>
              <w:t>є такою, строк дії якої закінчився;</w:t>
            </w:r>
          </w:p>
          <w:p w:rsidR="002778D1" w:rsidRPr="006E156F" w:rsidRDefault="002778D1" w:rsidP="002778D1">
            <w:pPr>
              <w:pStyle w:val="a7"/>
              <w:numPr>
                <w:ilvl w:val="0"/>
                <w:numId w:val="23"/>
              </w:numPr>
              <w:shd w:val="clear" w:color="auto" w:fill="FFFFFF"/>
              <w:tabs>
                <w:tab w:val="left" w:pos="421"/>
              </w:tabs>
              <w:spacing w:after="0" w:line="240" w:lineRule="auto"/>
              <w:ind w:left="-5" w:firstLine="0"/>
              <w:jc w:val="both"/>
              <w:rPr>
                <w:rFonts w:ascii="Times New Roman" w:eastAsia="Times New Roman" w:hAnsi="Times New Roman" w:cs="Times New Roman"/>
                <w:bCs/>
                <w:iCs/>
                <w:color w:val="000000" w:themeColor="text1"/>
                <w:sz w:val="24"/>
                <w:szCs w:val="24"/>
                <w:highlight w:val="white"/>
              </w:rPr>
            </w:pPr>
            <w:r w:rsidRPr="006E156F">
              <w:rPr>
                <w:rFonts w:ascii="Times New Roman" w:eastAsia="Times New Roman" w:hAnsi="Times New Roman" w:cs="Times New Roman"/>
                <w:bCs/>
                <w:iCs/>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778D1" w:rsidRPr="006E156F" w:rsidRDefault="002778D1" w:rsidP="002778D1">
            <w:pPr>
              <w:pStyle w:val="a7"/>
              <w:numPr>
                <w:ilvl w:val="0"/>
                <w:numId w:val="23"/>
              </w:numPr>
              <w:shd w:val="clear" w:color="auto" w:fill="FFFFFF"/>
              <w:tabs>
                <w:tab w:val="left" w:pos="421"/>
              </w:tabs>
              <w:spacing w:after="0" w:line="240" w:lineRule="auto"/>
              <w:ind w:left="-5" w:firstLine="0"/>
              <w:jc w:val="both"/>
              <w:rPr>
                <w:rFonts w:ascii="Times New Roman" w:eastAsia="Times New Roman" w:hAnsi="Times New Roman" w:cs="Times New Roman"/>
                <w:bCs/>
                <w:iCs/>
                <w:color w:val="000000" w:themeColor="text1"/>
                <w:sz w:val="24"/>
                <w:szCs w:val="24"/>
                <w:highlight w:val="white"/>
              </w:rPr>
            </w:pPr>
            <w:r w:rsidRPr="006E156F">
              <w:rPr>
                <w:rFonts w:ascii="Times New Roman" w:eastAsia="Times New Roman" w:hAnsi="Times New Roman" w:cs="Times New Roman"/>
                <w:bCs/>
                <w:iCs/>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778D1" w:rsidRPr="006E156F" w:rsidRDefault="002778D1" w:rsidP="002778D1">
            <w:pPr>
              <w:shd w:val="clear" w:color="auto" w:fill="FFFFFF"/>
              <w:spacing w:after="0" w:line="240" w:lineRule="auto"/>
              <w:jc w:val="both"/>
              <w:rPr>
                <w:rFonts w:ascii="Times New Roman" w:eastAsia="Times New Roman" w:hAnsi="Times New Roman" w:cs="Times New Roman"/>
                <w:bCs/>
                <w:iCs/>
                <w:color w:val="000000" w:themeColor="text1"/>
                <w:sz w:val="24"/>
                <w:szCs w:val="24"/>
                <w:highlight w:val="white"/>
              </w:rPr>
            </w:pPr>
            <w:r w:rsidRPr="006E156F">
              <w:rPr>
                <w:rFonts w:ascii="Times New Roman" w:eastAsia="Times New Roman" w:hAnsi="Times New Roman" w:cs="Times New Roman"/>
                <w:bCs/>
                <w:iCs/>
                <w:color w:val="000000" w:themeColor="text1"/>
                <w:sz w:val="24"/>
                <w:szCs w:val="24"/>
                <w:highlight w:val="white"/>
              </w:rPr>
              <w:t>3) переможець процедури закупівлі:</w:t>
            </w:r>
          </w:p>
          <w:p w:rsidR="002778D1" w:rsidRPr="006E156F" w:rsidRDefault="002778D1" w:rsidP="002778D1">
            <w:pPr>
              <w:pStyle w:val="a7"/>
              <w:numPr>
                <w:ilvl w:val="0"/>
                <w:numId w:val="23"/>
              </w:numPr>
              <w:shd w:val="clear" w:color="auto" w:fill="FFFFFF"/>
              <w:tabs>
                <w:tab w:val="left" w:pos="421"/>
              </w:tabs>
              <w:spacing w:after="0" w:line="240" w:lineRule="auto"/>
              <w:ind w:left="-5" w:firstLine="0"/>
              <w:jc w:val="both"/>
              <w:rPr>
                <w:rFonts w:ascii="Times New Roman" w:eastAsia="Times New Roman" w:hAnsi="Times New Roman" w:cs="Times New Roman"/>
                <w:bCs/>
                <w:iCs/>
                <w:color w:val="000000" w:themeColor="text1"/>
                <w:sz w:val="24"/>
                <w:szCs w:val="24"/>
                <w:highlight w:val="white"/>
              </w:rPr>
            </w:pPr>
            <w:r w:rsidRPr="006E156F">
              <w:rPr>
                <w:rFonts w:ascii="Times New Roman" w:eastAsia="Times New Roman" w:hAnsi="Times New Roman" w:cs="Times New Roman"/>
                <w:bCs/>
                <w:iCs/>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778D1" w:rsidRPr="006E156F" w:rsidRDefault="002778D1" w:rsidP="002778D1">
            <w:pPr>
              <w:pStyle w:val="a7"/>
              <w:numPr>
                <w:ilvl w:val="0"/>
                <w:numId w:val="23"/>
              </w:numPr>
              <w:shd w:val="clear" w:color="auto" w:fill="FFFFFF"/>
              <w:tabs>
                <w:tab w:val="left" w:pos="421"/>
              </w:tabs>
              <w:spacing w:after="0" w:line="240" w:lineRule="auto"/>
              <w:ind w:left="-5" w:firstLine="0"/>
              <w:jc w:val="both"/>
              <w:rPr>
                <w:rFonts w:ascii="Times New Roman" w:eastAsia="Times New Roman" w:hAnsi="Times New Roman" w:cs="Times New Roman"/>
                <w:bCs/>
                <w:iCs/>
                <w:color w:val="000000" w:themeColor="text1"/>
                <w:sz w:val="24"/>
                <w:szCs w:val="24"/>
                <w:highlight w:val="white"/>
              </w:rPr>
            </w:pPr>
            <w:r w:rsidRPr="006E156F">
              <w:rPr>
                <w:rFonts w:ascii="Times New Roman" w:eastAsia="Times New Roman" w:hAnsi="Times New Roman" w:cs="Times New Roman"/>
                <w:bCs/>
                <w:iCs/>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778D1" w:rsidRPr="006E156F" w:rsidRDefault="002778D1" w:rsidP="002778D1">
            <w:pPr>
              <w:pStyle w:val="a7"/>
              <w:numPr>
                <w:ilvl w:val="0"/>
                <w:numId w:val="23"/>
              </w:numPr>
              <w:shd w:val="clear" w:color="auto" w:fill="FFFFFF"/>
              <w:tabs>
                <w:tab w:val="left" w:pos="421"/>
              </w:tabs>
              <w:spacing w:after="0" w:line="240" w:lineRule="auto"/>
              <w:ind w:left="-5" w:firstLine="0"/>
              <w:jc w:val="both"/>
              <w:rPr>
                <w:rFonts w:ascii="Times New Roman" w:eastAsia="Times New Roman" w:hAnsi="Times New Roman" w:cs="Times New Roman"/>
                <w:bCs/>
                <w:iCs/>
                <w:color w:val="000000" w:themeColor="text1"/>
                <w:sz w:val="24"/>
                <w:szCs w:val="24"/>
                <w:highlight w:val="white"/>
              </w:rPr>
            </w:pPr>
            <w:r w:rsidRPr="006E156F">
              <w:rPr>
                <w:rFonts w:ascii="Times New Roman" w:eastAsia="Times New Roman" w:hAnsi="Times New Roman" w:cs="Times New Roman"/>
                <w:bCs/>
                <w:iCs/>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2778D1" w:rsidRPr="006E156F" w:rsidRDefault="002778D1" w:rsidP="002778D1">
            <w:pPr>
              <w:pStyle w:val="a7"/>
              <w:numPr>
                <w:ilvl w:val="0"/>
                <w:numId w:val="23"/>
              </w:numPr>
              <w:shd w:val="clear" w:color="auto" w:fill="FFFFFF"/>
              <w:tabs>
                <w:tab w:val="left" w:pos="421"/>
              </w:tabs>
              <w:spacing w:after="0" w:line="240" w:lineRule="auto"/>
              <w:ind w:left="-5" w:firstLine="0"/>
              <w:jc w:val="both"/>
              <w:rPr>
                <w:rFonts w:ascii="Times New Roman" w:eastAsia="Times New Roman" w:hAnsi="Times New Roman" w:cs="Times New Roman"/>
                <w:bCs/>
                <w:iCs/>
                <w:color w:val="000000" w:themeColor="text1"/>
                <w:sz w:val="24"/>
                <w:szCs w:val="24"/>
                <w:highlight w:val="white"/>
              </w:rPr>
            </w:pPr>
            <w:r w:rsidRPr="006E156F">
              <w:rPr>
                <w:rFonts w:ascii="Times New Roman" w:eastAsia="Times New Roman" w:hAnsi="Times New Roman" w:cs="Times New Roman"/>
                <w:bCs/>
                <w:iCs/>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778D1" w:rsidRPr="006E156F" w:rsidRDefault="002778D1" w:rsidP="002778D1">
            <w:pPr>
              <w:shd w:val="clear" w:color="auto" w:fill="FFFFFF"/>
              <w:spacing w:after="0" w:line="240" w:lineRule="auto"/>
              <w:jc w:val="both"/>
              <w:rPr>
                <w:rFonts w:ascii="Times New Roman" w:eastAsia="Times New Roman" w:hAnsi="Times New Roman" w:cs="Times New Roman"/>
                <w:bCs/>
                <w:iCs/>
                <w:color w:val="000000" w:themeColor="text1"/>
                <w:sz w:val="24"/>
                <w:szCs w:val="24"/>
                <w:highlight w:val="white"/>
              </w:rPr>
            </w:pPr>
            <w:r w:rsidRPr="006E156F">
              <w:rPr>
                <w:rFonts w:ascii="Times New Roman" w:eastAsia="Times New Roman" w:hAnsi="Times New Roman" w:cs="Times New Roman"/>
                <w:bCs/>
                <w:iCs/>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E156F">
              <w:rPr>
                <w:rFonts w:ascii="Times New Roman" w:eastAsia="Times New Roman" w:hAnsi="Times New Roman" w:cs="Times New Roman"/>
                <w:bCs/>
                <w:iCs/>
                <w:color w:val="000000" w:themeColor="text1"/>
                <w:sz w:val="24"/>
                <w:szCs w:val="24"/>
                <w:highlight w:val="white"/>
              </w:rPr>
              <w:t>закупівель</w:t>
            </w:r>
            <w:proofErr w:type="spellEnd"/>
            <w:r w:rsidRPr="006E156F">
              <w:rPr>
                <w:rFonts w:ascii="Times New Roman" w:eastAsia="Times New Roman" w:hAnsi="Times New Roman" w:cs="Times New Roman"/>
                <w:bCs/>
                <w:iCs/>
                <w:color w:val="000000" w:themeColor="text1"/>
                <w:sz w:val="24"/>
                <w:szCs w:val="24"/>
                <w:highlight w:val="white"/>
              </w:rPr>
              <w:t xml:space="preserve"> у разі, коли:</w:t>
            </w:r>
          </w:p>
          <w:p w:rsidR="002778D1" w:rsidRPr="006E156F" w:rsidRDefault="002778D1" w:rsidP="002778D1">
            <w:pPr>
              <w:spacing w:after="0" w:line="240" w:lineRule="auto"/>
              <w:jc w:val="both"/>
              <w:rPr>
                <w:rFonts w:ascii="Times New Roman" w:eastAsia="Times New Roman" w:hAnsi="Times New Roman" w:cs="Times New Roman"/>
                <w:bCs/>
                <w:iCs/>
                <w:color w:val="000000" w:themeColor="text1"/>
                <w:sz w:val="24"/>
                <w:szCs w:val="24"/>
                <w:highlight w:val="white"/>
              </w:rPr>
            </w:pPr>
            <w:r w:rsidRPr="006E156F">
              <w:rPr>
                <w:rFonts w:ascii="Times New Roman" w:eastAsia="Times New Roman" w:hAnsi="Times New Roman" w:cs="Times New Roman"/>
                <w:bCs/>
                <w:iCs/>
                <w:color w:val="000000" w:themeColor="text1"/>
                <w:sz w:val="24"/>
                <w:szCs w:val="24"/>
                <w:highlight w:val="white"/>
              </w:rPr>
              <w:t xml:space="preserve">1) учасник процедури закупівлі надав неналежне обґрунтування щодо ціни або вартості відповідних </w:t>
            </w:r>
            <w:r w:rsidRPr="006E156F">
              <w:rPr>
                <w:rFonts w:ascii="Times New Roman" w:eastAsia="Times New Roman" w:hAnsi="Times New Roman" w:cs="Times New Roman"/>
                <w:bCs/>
                <w:iCs/>
                <w:color w:val="000000" w:themeColor="text1"/>
                <w:sz w:val="24"/>
                <w:szCs w:val="24"/>
                <w:highlight w:val="white"/>
              </w:rPr>
              <w:lastRenderedPageBreak/>
              <w:t>товарів, робіт чи послуг тендерної пропозиції, що є аномально низькою;</w:t>
            </w:r>
          </w:p>
          <w:p w:rsidR="002778D1" w:rsidRPr="006E156F" w:rsidRDefault="002778D1" w:rsidP="002778D1">
            <w:pPr>
              <w:spacing w:after="0" w:line="240" w:lineRule="auto"/>
              <w:jc w:val="both"/>
              <w:rPr>
                <w:rFonts w:ascii="Times New Roman" w:eastAsia="Times New Roman" w:hAnsi="Times New Roman" w:cs="Times New Roman"/>
                <w:bCs/>
                <w:iCs/>
                <w:color w:val="000000" w:themeColor="text1"/>
                <w:sz w:val="24"/>
                <w:szCs w:val="24"/>
                <w:highlight w:val="white"/>
              </w:rPr>
            </w:pPr>
            <w:r w:rsidRPr="006E156F">
              <w:rPr>
                <w:rFonts w:ascii="Times New Roman" w:eastAsia="Times New Roman" w:hAnsi="Times New Roman" w:cs="Times New Roman"/>
                <w:bCs/>
                <w:iCs/>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778D1" w:rsidRPr="006E156F" w:rsidRDefault="002778D1" w:rsidP="002778D1">
            <w:pPr>
              <w:spacing w:after="0" w:line="240" w:lineRule="auto"/>
              <w:jc w:val="both"/>
              <w:rPr>
                <w:rFonts w:ascii="Times New Roman" w:eastAsia="Times New Roman" w:hAnsi="Times New Roman" w:cs="Times New Roman"/>
                <w:bCs/>
                <w:iCs/>
                <w:color w:val="000000" w:themeColor="text1"/>
                <w:sz w:val="24"/>
                <w:szCs w:val="24"/>
                <w:highlight w:val="white"/>
              </w:rPr>
            </w:pPr>
            <w:r w:rsidRPr="006E156F">
              <w:rPr>
                <w:rFonts w:ascii="Times New Roman" w:eastAsia="Times New Roman" w:hAnsi="Times New Roman" w:cs="Times New Roman"/>
                <w:bCs/>
                <w:iCs/>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E156F">
              <w:rPr>
                <w:rFonts w:ascii="Times New Roman" w:eastAsia="Times New Roman" w:hAnsi="Times New Roman" w:cs="Times New Roman"/>
                <w:bCs/>
                <w:iCs/>
                <w:color w:val="000000" w:themeColor="text1"/>
                <w:sz w:val="24"/>
                <w:szCs w:val="24"/>
                <w:highlight w:val="white"/>
              </w:rPr>
              <w:t>закупівель</w:t>
            </w:r>
            <w:proofErr w:type="spellEnd"/>
            <w:r w:rsidRPr="006E156F">
              <w:rPr>
                <w:rFonts w:ascii="Times New Roman" w:eastAsia="Times New Roman" w:hAnsi="Times New Roman" w:cs="Times New Roman"/>
                <w:bCs/>
                <w:iCs/>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E156F">
              <w:rPr>
                <w:rFonts w:ascii="Times New Roman" w:eastAsia="Times New Roman" w:hAnsi="Times New Roman" w:cs="Times New Roman"/>
                <w:bCs/>
                <w:iCs/>
                <w:color w:val="000000" w:themeColor="text1"/>
                <w:sz w:val="24"/>
                <w:szCs w:val="24"/>
                <w:highlight w:val="white"/>
              </w:rPr>
              <w:t>закупівель</w:t>
            </w:r>
            <w:proofErr w:type="spellEnd"/>
            <w:r w:rsidRPr="006E156F">
              <w:rPr>
                <w:rFonts w:ascii="Times New Roman" w:eastAsia="Times New Roman" w:hAnsi="Times New Roman" w:cs="Times New Roman"/>
                <w:bCs/>
                <w:iCs/>
                <w:color w:val="000000" w:themeColor="text1"/>
                <w:sz w:val="24"/>
                <w:szCs w:val="24"/>
                <w:highlight w:val="white"/>
              </w:rPr>
              <w:t>.</w:t>
            </w:r>
          </w:p>
          <w:p w:rsidR="002778D1" w:rsidRPr="006E156F" w:rsidRDefault="002778D1" w:rsidP="002778D1">
            <w:pPr>
              <w:spacing w:after="0" w:line="240" w:lineRule="auto"/>
              <w:contextualSpacing/>
              <w:jc w:val="both"/>
              <w:rPr>
                <w:rFonts w:ascii="Times New Roman" w:hAnsi="Times New Roman" w:cs="Times New Roman"/>
                <w:bCs/>
                <w:iCs/>
                <w:color w:val="000000" w:themeColor="text1"/>
                <w:sz w:val="24"/>
                <w:szCs w:val="24"/>
                <w:highlight w:val="lightGray"/>
              </w:rPr>
            </w:pPr>
            <w:r w:rsidRPr="006E156F">
              <w:rPr>
                <w:rFonts w:ascii="Times New Roman" w:eastAsia="Times New Roman" w:hAnsi="Times New Roman" w:cs="Times New Roman"/>
                <w:bCs/>
                <w:iCs/>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E156F">
              <w:rPr>
                <w:rFonts w:ascii="Times New Roman" w:eastAsia="Times New Roman" w:hAnsi="Times New Roman" w:cs="Times New Roman"/>
                <w:bCs/>
                <w:iCs/>
                <w:color w:val="000000" w:themeColor="text1"/>
                <w:sz w:val="24"/>
                <w:szCs w:val="24"/>
                <w:highlight w:val="white"/>
              </w:rPr>
              <w:t>закупівель</w:t>
            </w:r>
            <w:proofErr w:type="spellEnd"/>
            <w:r w:rsidRPr="006E156F">
              <w:rPr>
                <w:rFonts w:ascii="Times New Roman" w:eastAsia="Times New Roman" w:hAnsi="Times New Roman" w:cs="Times New Roman"/>
                <w:bCs/>
                <w:iCs/>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6E156F">
              <w:rPr>
                <w:rFonts w:ascii="Times New Roman" w:eastAsia="Times New Roman" w:hAnsi="Times New Roman" w:cs="Times New Roman"/>
                <w:bCs/>
                <w:iCs/>
                <w:color w:val="000000" w:themeColor="text1"/>
                <w:sz w:val="24"/>
                <w:szCs w:val="24"/>
                <w:highlight w:val="white"/>
              </w:rPr>
              <w:t>закупівель</w:t>
            </w:r>
            <w:proofErr w:type="spellEnd"/>
            <w:r w:rsidRPr="006E156F">
              <w:rPr>
                <w:rFonts w:ascii="Times New Roman" w:eastAsia="Times New Roman" w:hAnsi="Times New Roman" w:cs="Times New Roman"/>
                <w:bCs/>
                <w:iCs/>
                <w:color w:val="000000" w:themeColor="text1"/>
                <w:sz w:val="24"/>
                <w:szCs w:val="24"/>
                <w:highlight w:val="white"/>
              </w:rPr>
              <w:t xml:space="preserve"> відповідно до статті 10 Закону.</w:t>
            </w:r>
          </w:p>
        </w:tc>
      </w:tr>
      <w:tr w:rsidR="002778D1" w:rsidRPr="00DD681C" w:rsidTr="002B45E7">
        <w:trPr>
          <w:jc w:val="center"/>
        </w:trPr>
        <w:tc>
          <w:tcPr>
            <w:tcW w:w="10032" w:type="dxa"/>
            <w:gridSpan w:val="3"/>
          </w:tcPr>
          <w:p w:rsidR="002778D1" w:rsidRPr="00DD681C" w:rsidRDefault="002778D1" w:rsidP="002778D1">
            <w:pPr>
              <w:spacing w:after="0" w:line="238" w:lineRule="auto"/>
              <w:jc w:val="center"/>
              <w:rPr>
                <w:rFonts w:ascii="Times New Roman" w:hAnsi="Times New Roman" w:cs="Times New Roman"/>
                <w:b/>
                <w:sz w:val="24"/>
                <w:highlight w:val="lightGray"/>
              </w:rPr>
            </w:pPr>
            <w:r w:rsidRPr="00DD681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778D1" w:rsidRPr="00DD681C" w:rsidTr="002B45E7">
        <w:trPr>
          <w:jc w:val="center"/>
        </w:trPr>
        <w:tc>
          <w:tcPr>
            <w:tcW w:w="562" w:type="dxa"/>
          </w:tcPr>
          <w:p w:rsidR="002778D1" w:rsidRPr="00DD681C" w:rsidRDefault="002778D1" w:rsidP="002778D1">
            <w:pPr>
              <w:pStyle w:val="a7"/>
              <w:numPr>
                <w:ilvl w:val="0"/>
                <w:numId w:val="6"/>
              </w:numPr>
              <w:spacing w:after="0" w:line="240" w:lineRule="auto"/>
              <w:ind w:left="0" w:firstLine="0"/>
              <w:rPr>
                <w:rFonts w:ascii="Times New Roman" w:hAnsi="Times New Roman" w:cs="Times New Roman"/>
                <w:b/>
                <w:sz w:val="24"/>
              </w:rPr>
            </w:pPr>
          </w:p>
        </w:tc>
        <w:tc>
          <w:tcPr>
            <w:tcW w:w="3299" w:type="dxa"/>
          </w:tcPr>
          <w:p w:rsidR="002778D1" w:rsidRPr="00DD681C" w:rsidRDefault="002778D1" w:rsidP="002778D1">
            <w:pPr>
              <w:spacing w:after="0" w:line="240" w:lineRule="auto"/>
              <w:rPr>
                <w:rFonts w:ascii="Times New Roman" w:hAnsi="Times New Roman" w:cs="Times New Roman"/>
                <w:b/>
                <w:sz w:val="24"/>
              </w:rPr>
            </w:pPr>
            <w:r w:rsidRPr="00DD681C">
              <w:rPr>
                <w:rFonts w:ascii="Times New Roman" w:hAnsi="Times New Roman" w:cs="Times New Roman"/>
                <w:b/>
                <w:sz w:val="24"/>
              </w:rPr>
              <w:t>Відміна тендеру чи визнання тендеру таким, що не відбувся</w:t>
            </w:r>
          </w:p>
        </w:tc>
        <w:tc>
          <w:tcPr>
            <w:tcW w:w="6171" w:type="dxa"/>
            <w:vAlign w:val="center"/>
          </w:tcPr>
          <w:p w:rsidR="002778D1" w:rsidRPr="007E4511" w:rsidRDefault="002778D1" w:rsidP="002778D1">
            <w:pPr>
              <w:widowControl w:val="0"/>
              <w:spacing w:after="0" w:line="240" w:lineRule="auto"/>
              <w:jc w:val="both"/>
              <w:rPr>
                <w:rFonts w:ascii="Times New Roman" w:eastAsia="Times New Roman" w:hAnsi="Times New Roman" w:cs="Times New Roman"/>
                <w:bCs/>
                <w:i/>
                <w:color w:val="000000" w:themeColor="text1"/>
                <w:sz w:val="24"/>
                <w:szCs w:val="24"/>
                <w:highlight w:val="white"/>
              </w:rPr>
            </w:pPr>
            <w:r w:rsidRPr="007E4511">
              <w:rPr>
                <w:rFonts w:ascii="Times New Roman" w:eastAsia="Times New Roman" w:hAnsi="Times New Roman" w:cs="Times New Roman"/>
                <w:bCs/>
                <w:i/>
                <w:color w:val="000000" w:themeColor="text1"/>
                <w:sz w:val="24"/>
                <w:szCs w:val="24"/>
                <w:highlight w:val="white"/>
              </w:rPr>
              <w:t>Замовник відміняє відкриті торги у разі:</w:t>
            </w:r>
          </w:p>
          <w:p w:rsidR="002778D1" w:rsidRPr="007E4511" w:rsidRDefault="002778D1" w:rsidP="002778D1">
            <w:pPr>
              <w:widowControl w:val="0"/>
              <w:spacing w:after="0" w:line="240" w:lineRule="auto"/>
              <w:jc w:val="both"/>
              <w:rPr>
                <w:rFonts w:ascii="Times New Roman" w:eastAsia="Times New Roman" w:hAnsi="Times New Roman" w:cs="Times New Roman"/>
                <w:bCs/>
                <w:color w:val="000000" w:themeColor="text1"/>
                <w:sz w:val="24"/>
                <w:szCs w:val="24"/>
                <w:highlight w:val="white"/>
              </w:rPr>
            </w:pPr>
            <w:r w:rsidRPr="007E4511">
              <w:rPr>
                <w:rFonts w:ascii="Times New Roman" w:eastAsia="Times New Roman" w:hAnsi="Times New Roman" w:cs="Times New Roman"/>
                <w:bCs/>
                <w:color w:val="000000" w:themeColor="text1"/>
                <w:sz w:val="24"/>
                <w:szCs w:val="24"/>
                <w:highlight w:val="white"/>
              </w:rPr>
              <w:t>1) відсутності подальшої потреби в закупівлі товарів, робіт чи послуг;</w:t>
            </w:r>
          </w:p>
          <w:p w:rsidR="002778D1" w:rsidRPr="007E4511" w:rsidRDefault="002778D1" w:rsidP="002778D1">
            <w:pPr>
              <w:widowControl w:val="0"/>
              <w:spacing w:after="0" w:line="240" w:lineRule="auto"/>
              <w:jc w:val="both"/>
              <w:rPr>
                <w:rFonts w:ascii="Times New Roman" w:eastAsia="Times New Roman" w:hAnsi="Times New Roman" w:cs="Times New Roman"/>
                <w:bCs/>
                <w:color w:val="000000" w:themeColor="text1"/>
                <w:sz w:val="24"/>
                <w:szCs w:val="24"/>
                <w:highlight w:val="white"/>
              </w:rPr>
            </w:pPr>
            <w:r w:rsidRPr="007E4511">
              <w:rPr>
                <w:rFonts w:ascii="Times New Roman" w:eastAsia="Times New Roman" w:hAnsi="Times New Roman" w:cs="Times New Roman"/>
                <w:bCs/>
                <w:color w:val="000000" w:themeColor="text1"/>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7E4511">
              <w:rPr>
                <w:rFonts w:ascii="Times New Roman" w:eastAsia="Times New Roman" w:hAnsi="Times New Roman" w:cs="Times New Roman"/>
                <w:bCs/>
                <w:color w:val="000000" w:themeColor="text1"/>
                <w:sz w:val="24"/>
                <w:szCs w:val="24"/>
                <w:highlight w:val="white"/>
              </w:rPr>
              <w:t>закупівель</w:t>
            </w:r>
            <w:proofErr w:type="spellEnd"/>
            <w:r w:rsidRPr="007E4511">
              <w:rPr>
                <w:rFonts w:ascii="Times New Roman" w:eastAsia="Times New Roman" w:hAnsi="Times New Roman" w:cs="Times New Roman"/>
                <w:bCs/>
                <w:color w:val="000000" w:themeColor="text1"/>
                <w:sz w:val="24"/>
                <w:szCs w:val="24"/>
                <w:highlight w:val="white"/>
              </w:rPr>
              <w:t>, з описом таких порушень;</w:t>
            </w:r>
          </w:p>
          <w:p w:rsidR="002778D1" w:rsidRPr="007E4511" w:rsidRDefault="002778D1" w:rsidP="002778D1">
            <w:pPr>
              <w:widowControl w:val="0"/>
              <w:spacing w:after="0" w:line="240" w:lineRule="auto"/>
              <w:jc w:val="both"/>
              <w:rPr>
                <w:rFonts w:ascii="Times New Roman" w:eastAsia="Times New Roman" w:hAnsi="Times New Roman" w:cs="Times New Roman"/>
                <w:bCs/>
                <w:color w:val="000000" w:themeColor="text1"/>
                <w:sz w:val="24"/>
                <w:szCs w:val="24"/>
                <w:highlight w:val="white"/>
              </w:rPr>
            </w:pPr>
            <w:r w:rsidRPr="007E4511">
              <w:rPr>
                <w:rFonts w:ascii="Times New Roman" w:eastAsia="Times New Roman" w:hAnsi="Times New Roman" w:cs="Times New Roman"/>
                <w:bCs/>
                <w:color w:val="000000" w:themeColor="text1"/>
                <w:sz w:val="24"/>
                <w:szCs w:val="24"/>
                <w:highlight w:val="white"/>
              </w:rPr>
              <w:t>3) скорочення обсягу видатків на здійснення закупівлі товарів, робіт чи послуг;</w:t>
            </w:r>
          </w:p>
          <w:p w:rsidR="002778D1" w:rsidRPr="007E4511" w:rsidRDefault="002778D1" w:rsidP="002778D1">
            <w:pPr>
              <w:widowControl w:val="0"/>
              <w:spacing w:after="0" w:line="240" w:lineRule="auto"/>
              <w:jc w:val="both"/>
              <w:rPr>
                <w:rFonts w:ascii="Times New Roman" w:eastAsia="Times New Roman" w:hAnsi="Times New Roman" w:cs="Times New Roman"/>
                <w:bCs/>
                <w:color w:val="000000" w:themeColor="text1"/>
                <w:sz w:val="24"/>
                <w:szCs w:val="24"/>
                <w:highlight w:val="white"/>
              </w:rPr>
            </w:pPr>
            <w:r w:rsidRPr="007E4511">
              <w:rPr>
                <w:rFonts w:ascii="Times New Roman" w:eastAsia="Times New Roman" w:hAnsi="Times New Roman" w:cs="Times New Roman"/>
                <w:bCs/>
                <w:color w:val="000000" w:themeColor="text1"/>
                <w:sz w:val="24"/>
                <w:szCs w:val="24"/>
                <w:highlight w:val="white"/>
              </w:rPr>
              <w:t>4) коли здійснення закупівлі стало неможливим внаслідок дії обставин непереборної сили.</w:t>
            </w:r>
          </w:p>
          <w:p w:rsidR="002778D1" w:rsidRPr="007E4511" w:rsidRDefault="002778D1" w:rsidP="002778D1">
            <w:pPr>
              <w:widowControl w:val="0"/>
              <w:spacing w:after="0" w:line="240" w:lineRule="auto"/>
              <w:jc w:val="both"/>
              <w:rPr>
                <w:rFonts w:ascii="Times New Roman" w:eastAsia="Times New Roman" w:hAnsi="Times New Roman" w:cs="Times New Roman"/>
                <w:bCs/>
                <w:color w:val="000000" w:themeColor="text1"/>
                <w:sz w:val="24"/>
                <w:szCs w:val="24"/>
                <w:highlight w:val="white"/>
              </w:rPr>
            </w:pPr>
            <w:r w:rsidRPr="007E4511">
              <w:rPr>
                <w:rFonts w:ascii="Times New Roman" w:eastAsia="Times New Roman" w:hAnsi="Times New Roman" w:cs="Times New Roman"/>
                <w:bCs/>
                <w:color w:val="000000" w:themeColor="text1"/>
                <w:sz w:val="24"/>
                <w:szCs w:val="24"/>
                <w:highlight w:val="white"/>
              </w:rPr>
              <w:t xml:space="preserve">У разі відміни відкритих торгів замовник </w:t>
            </w:r>
            <w:r w:rsidRPr="007E4511">
              <w:rPr>
                <w:rFonts w:ascii="Times New Roman" w:eastAsia="Times New Roman" w:hAnsi="Times New Roman" w:cs="Times New Roman"/>
                <w:bCs/>
                <w:i/>
                <w:color w:val="000000" w:themeColor="text1"/>
                <w:sz w:val="24"/>
                <w:szCs w:val="24"/>
                <w:highlight w:val="white"/>
              </w:rPr>
              <w:t>протягом одного робочого дня</w:t>
            </w:r>
            <w:r w:rsidRPr="007E4511">
              <w:rPr>
                <w:rFonts w:ascii="Times New Roman" w:eastAsia="Times New Roman" w:hAnsi="Times New Roman" w:cs="Times New Roman"/>
                <w:bCs/>
                <w:color w:val="000000" w:themeColor="text1"/>
                <w:sz w:val="24"/>
                <w:szCs w:val="24"/>
                <w:highlight w:val="white"/>
              </w:rPr>
              <w:t xml:space="preserve"> з дати прийняття відповідного рішення зазначає в електронній системі </w:t>
            </w:r>
            <w:proofErr w:type="spellStart"/>
            <w:r w:rsidRPr="007E4511">
              <w:rPr>
                <w:rFonts w:ascii="Times New Roman" w:eastAsia="Times New Roman" w:hAnsi="Times New Roman" w:cs="Times New Roman"/>
                <w:bCs/>
                <w:color w:val="000000" w:themeColor="text1"/>
                <w:sz w:val="24"/>
                <w:szCs w:val="24"/>
                <w:highlight w:val="white"/>
              </w:rPr>
              <w:t>закупівель</w:t>
            </w:r>
            <w:proofErr w:type="spellEnd"/>
            <w:r w:rsidRPr="007E4511">
              <w:rPr>
                <w:rFonts w:ascii="Times New Roman" w:eastAsia="Times New Roman" w:hAnsi="Times New Roman" w:cs="Times New Roman"/>
                <w:bCs/>
                <w:color w:val="000000" w:themeColor="text1"/>
                <w:sz w:val="24"/>
                <w:szCs w:val="24"/>
                <w:highlight w:val="white"/>
              </w:rPr>
              <w:t xml:space="preserve"> підстави прийняття такого рішення.</w:t>
            </w:r>
          </w:p>
          <w:p w:rsidR="002778D1" w:rsidRPr="007E4511" w:rsidRDefault="002778D1" w:rsidP="002778D1">
            <w:pPr>
              <w:widowControl w:val="0"/>
              <w:spacing w:after="0" w:line="240" w:lineRule="auto"/>
              <w:jc w:val="both"/>
              <w:rPr>
                <w:rFonts w:ascii="Times New Roman" w:eastAsia="Times New Roman" w:hAnsi="Times New Roman" w:cs="Times New Roman"/>
                <w:bCs/>
                <w:i/>
                <w:color w:val="000000" w:themeColor="text1"/>
                <w:sz w:val="24"/>
                <w:szCs w:val="24"/>
                <w:highlight w:val="white"/>
              </w:rPr>
            </w:pPr>
            <w:r w:rsidRPr="007E4511">
              <w:rPr>
                <w:rFonts w:ascii="Times New Roman" w:eastAsia="Times New Roman" w:hAnsi="Times New Roman" w:cs="Times New Roman"/>
                <w:bCs/>
                <w:i/>
                <w:color w:val="000000" w:themeColor="text1"/>
                <w:sz w:val="24"/>
                <w:szCs w:val="24"/>
                <w:highlight w:val="white"/>
              </w:rPr>
              <w:t xml:space="preserve">Відкриті торги автоматично відміняються електронною системою </w:t>
            </w:r>
            <w:proofErr w:type="spellStart"/>
            <w:r w:rsidRPr="007E4511">
              <w:rPr>
                <w:rFonts w:ascii="Times New Roman" w:eastAsia="Times New Roman" w:hAnsi="Times New Roman" w:cs="Times New Roman"/>
                <w:bCs/>
                <w:i/>
                <w:color w:val="000000" w:themeColor="text1"/>
                <w:sz w:val="24"/>
                <w:szCs w:val="24"/>
                <w:highlight w:val="white"/>
              </w:rPr>
              <w:t>закупівель</w:t>
            </w:r>
            <w:proofErr w:type="spellEnd"/>
            <w:r w:rsidRPr="007E4511">
              <w:rPr>
                <w:rFonts w:ascii="Times New Roman" w:eastAsia="Times New Roman" w:hAnsi="Times New Roman" w:cs="Times New Roman"/>
                <w:bCs/>
                <w:i/>
                <w:color w:val="000000" w:themeColor="text1"/>
                <w:sz w:val="24"/>
                <w:szCs w:val="24"/>
                <w:highlight w:val="white"/>
              </w:rPr>
              <w:t xml:space="preserve"> у разі:</w:t>
            </w:r>
          </w:p>
          <w:p w:rsidR="002778D1" w:rsidRPr="007E4511" w:rsidRDefault="002778D1" w:rsidP="002778D1">
            <w:pPr>
              <w:widowControl w:val="0"/>
              <w:spacing w:after="0" w:line="240" w:lineRule="auto"/>
              <w:jc w:val="both"/>
              <w:rPr>
                <w:rFonts w:ascii="Times New Roman" w:eastAsia="Times New Roman" w:hAnsi="Times New Roman" w:cs="Times New Roman"/>
                <w:bCs/>
                <w:color w:val="000000" w:themeColor="text1"/>
                <w:sz w:val="24"/>
                <w:szCs w:val="24"/>
                <w:highlight w:val="white"/>
              </w:rPr>
            </w:pPr>
            <w:r w:rsidRPr="007E4511">
              <w:rPr>
                <w:rFonts w:ascii="Times New Roman" w:eastAsia="Times New Roman" w:hAnsi="Times New Roman" w:cs="Times New Roman"/>
                <w:bCs/>
                <w:color w:val="000000" w:themeColor="text1"/>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778D1" w:rsidRPr="007E4511" w:rsidRDefault="002778D1" w:rsidP="002778D1">
            <w:pPr>
              <w:widowControl w:val="0"/>
              <w:spacing w:after="0" w:line="240" w:lineRule="auto"/>
              <w:jc w:val="both"/>
              <w:rPr>
                <w:rFonts w:ascii="Times New Roman" w:eastAsia="Times New Roman" w:hAnsi="Times New Roman" w:cs="Times New Roman"/>
                <w:bCs/>
                <w:color w:val="000000" w:themeColor="text1"/>
                <w:sz w:val="24"/>
                <w:szCs w:val="24"/>
                <w:highlight w:val="white"/>
              </w:rPr>
            </w:pPr>
            <w:r w:rsidRPr="007E4511">
              <w:rPr>
                <w:rFonts w:ascii="Times New Roman" w:eastAsia="Times New Roman" w:hAnsi="Times New Roman" w:cs="Times New Roman"/>
                <w:bCs/>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778D1" w:rsidRPr="007E4511" w:rsidRDefault="002778D1" w:rsidP="002778D1">
            <w:pPr>
              <w:widowControl w:val="0"/>
              <w:spacing w:after="0" w:line="240" w:lineRule="auto"/>
              <w:jc w:val="both"/>
              <w:rPr>
                <w:rFonts w:ascii="Times New Roman" w:eastAsia="Times New Roman" w:hAnsi="Times New Roman" w:cs="Times New Roman"/>
                <w:bCs/>
                <w:color w:val="000000" w:themeColor="text1"/>
                <w:sz w:val="24"/>
                <w:szCs w:val="24"/>
                <w:highlight w:val="white"/>
              </w:rPr>
            </w:pPr>
            <w:r w:rsidRPr="007E4511">
              <w:rPr>
                <w:rFonts w:ascii="Times New Roman" w:eastAsia="Times New Roman" w:hAnsi="Times New Roman" w:cs="Times New Roman"/>
                <w:bCs/>
                <w:color w:val="000000" w:themeColor="text1"/>
                <w:sz w:val="24"/>
                <w:szCs w:val="24"/>
                <w:highlight w:val="white"/>
              </w:rPr>
              <w:t xml:space="preserve">Електронною системою </w:t>
            </w:r>
            <w:proofErr w:type="spellStart"/>
            <w:r w:rsidRPr="007E4511">
              <w:rPr>
                <w:rFonts w:ascii="Times New Roman" w:eastAsia="Times New Roman" w:hAnsi="Times New Roman" w:cs="Times New Roman"/>
                <w:bCs/>
                <w:color w:val="000000" w:themeColor="text1"/>
                <w:sz w:val="24"/>
                <w:szCs w:val="24"/>
                <w:highlight w:val="white"/>
              </w:rPr>
              <w:t>закупівель</w:t>
            </w:r>
            <w:proofErr w:type="spellEnd"/>
            <w:r w:rsidRPr="007E4511">
              <w:rPr>
                <w:rFonts w:ascii="Times New Roman" w:eastAsia="Times New Roman" w:hAnsi="Times New Roman" w:cs="Times New Roman"/>
                <w:bCs/>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778D1" w:rsidRPr="007E4511" w:rsidRDefault="002778D1" w:rsidP="002778D1">
            <w:pPr>
              <w:widowControl w:val="0"/>
              <w:spacing w:after="0" w:line="240" w:lineRule="auto"/>
              <w:jc w:val="both"/>
              <w:rPr>
                <w:rFonts w:ascii="Times New Roman" w:eastAsia="Times New Roman" w:hAnsi="Times New Roman" w:cs="Times New Roman"/>
                <w:bCs/>
                <w:color w:val="000000" w:themeColor="text1"/>
                <w:sz w:val="24"/>
                <w:szCs w:val="24"/>
                <w:highlight w:val="white"/>
              </w:rPr>
            </w:pPr>
            <w:r w:rsidRPr="007E4511">
              <w:rPr>
                <w:rFonts w:ascii="Times New Roman" w:eastAsia="Times New Roman" w:hAnsi="Times New Roman" w:cs="Times New Roman"/>
                <w:bCs/>
                <w:color w:val="000000" w:themeColor="text1"/>
                <w:sz w:val="24"/>
                <w:szCs w:val="24"/>
                <w:highlight w:val="white"/>
              </w:rPr>
              <w:t>Відкриті торги можуть бути відмінені частково (за лотом).</w:t>
            </w:r>
          </w:p>
          <w:p w:rsidR="002778D1" w:rsidRPr="007E4511" w:rsidRDefault="002778D1" w:rsidP="002778D1">
            <w:pPr>
              <w:spacing w:after="0" w:line="240" w:lineRule="auto"/>
              <w:jc w:val="both"/>
              <w:rPr>
                <w:rFonts w:ascii="Times New Roman" w:hAnsi="Times New Roman" w:cs="Times New Roman"/>
                <w:bCs/>
                <w:iCs/>
                <w:color w:val="000000" w:themeColor="text1"/>
                <w:sz w:val="24"/>
              </w:rPr>
            </w:pPr>
            <w:r w:rsidRPr="007E4511">
              <w:rPr>
                <w:rFonts w:ascii="Times New Roman" w:eastAsia="Times New Roman" w:hAnsi="Times New Roman" w:cs="Times New Roman"/>
                <w:bCs/>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E4511">
              <w:rPr>
                <w:rFonts w:ascii="Times New Roman" w:eastAsia="Times New Roman" w:hAnsi="Times New Roman" w:cs="Times New Roman"/>
                <w:bCs/>
                <w:color w:val="000000" w:themeColor="text1"/>
                <w:sz w:val="24"/>
                <w:szCs w:val="24"/>
                <w:highlight w:val="white"/>
              </w:rPr>
              <w:t>закупівель</w:t>
            </w:r>
            <w:proofErr w:type="spellEnd"/>
            <w:r w:rsidRPr="007E4511">
              <w:rPr>
                <w:rFonts w:ascii="Times New Roman" w:eastAsia="Times New Roman" w:hAnsi="Times New Roman" w:cs="Times New Roman"/>
                <w:bCs/>
                <w:color w:val="000000" w:themeColor="text1"/>
                <w:sz w:val="24"/>
                <w:szCs w:val="24"/>
                <w:highlight w:val="white"/>
              </w:rPr>
              <w:t xml:space="preserve"> в день її оприлюднення.</w:t>
            </w:r>
          </w:p>
        </w:tc>
      </w:tr>
      <w:tr w:rsidR="002778D1" w:rsidRPr="00DD681C" w:rsidTr="002B45E7">
        <w:trPr>
          <w:jc w:val="center"/>
        </w:trPr>
        <w:tc>
          <w:tcPr>
            <w:tcW w:w="562" w:type="dxa"/>
          </w:tcPr>
          <w:p w:rsidR="002778D1" w:rsidRPr="00DD681C" w:rsidRDefault="002778D1" w:rsidP="002778D1">
            <w:pPr>
              <w:pStyle w:val="a7"/>
              <w:numPr>
                <w:ilvl w:val="0"/>
                <w:numId w:val="6"/>
              </w:numPr>
              <w:spacing w:after="0" w:line="240" w:lineRule="auto"/>
              <w:ind w:left="0" w:firstLine="0"/>
              <w:rPr>
                <w:rFonts w:ascii="Times New Roman" w:hAnsi="Times New Roman" w:cs="Times New Roman"/>
                <w:b/>
                <w:sz w:val="24"/>
              </w:rPr>
            </w:pPr>
          </w:p>
        </w:tc>
        <w:tc>
          <w:tcPr>
            <w:tcW w:w="3299" w:type="dxa"/>
          </w:tcPr>
          <w:p w:rsidR="002778D1" w:rsidRPr="00DD681C" w:rsidRDefault="002778D1" w:rsidP="002778D1">
            <w:pPr>
              <w:spacing w:after="0" w:line="240" w:lineRule="auto"/>
              <w:rPr>
                <w:rFonts w:ascii="Times New Roman" w:hAnsi="Times New Roman" w:cs="Times New Roman"/>
                <w:b/>
                <w:sz w:val="24"/>
                <w:highlight w:val="lightGray"/>
              </w:rPr>
            </w:pPr>
            <w:r w:rsidRPr="00DD681C">
              <w:rPr>
                <w:rFonts w:ascii="Times New Roman" w:eastAsia="Times New Roman" w:hAnsi="Times New Roman" w:cs="Times New Roman"/>
                <w:b/>
                <w:color w:val="000000"/>
                <w:sz w:val="24"/>
                <w:szCs w:val="24"/>
              </w:rPr>
              <w:t>Строк укладання договору про закупівлю</w:t>
            </w:r>
          </w:p>
        </w:tc>
        <w:tc>
          <w:tcPr>
            <w:tcW w:w="6171" w:type="dxa"/>
            <w:vAlign w:val="center"/>
          </w:tcPr>
          <w:p w:rsidR="002778D1" w:rsidRPr="00DD681C" w:rsidRDefault="002778D1" w:rsidP="002778D1">
            <w:pPr>
              <w:widowControl w:val="0"/>
              <w:spacing w:after="0" w:line="238" w:lineRule="auto"/>
              <w:jc w:val="both"/>
              <w:rPr>
                <w:rFonts w:ascii="Times New Roman" w:eastAsia="Times New Roman" w:hAnsi="Times New Roman" w:cs="Times New Roman"/>
                <w:sz w:val="24"/>
                <w:szCs w:val="24"/>
                <w:highlight w:val="white"/>
              </w:rPr>
            </w:pPr>
            <w:r w:rsidRPr="00DD681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E4511">
              <w:rPr>
                <w:rFonts w:ascii="Times New Roman" w:eastAsia="Times New Roman" w:hAnsi="Times New Roman" w:cs="Times New Roman"/>
                <w:b/>
                <w:bCs/>
                <w:sz w:val="24"/>
                <w:szCs w:val="24"/>
                <w:highlight w:val="white"/>
              </w:rPr>
              <w:t>15 днів</w:t>
            </w:r>
            <w:r w:rsidRPr="00DD681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sidRPr="007E4511">
              <w:rPr>
                <w:rFonts w:ascii="Times New Roman" w:eastAsia="Times New Roman" w:hAnsi="Times New Roman" w:cs="Times New Roman"/>
                <w:b/>
                <w:bCs/>
                <w:sz w:val="24"/>
                <w:szCs w:val="24"/>
                <w:highlight w:val="white"/>
              </w:rPr>
              <w:t>60 днів</w:t>
            </w:r>
            <w:r w:rsidRPr="00DD681C">
              <w:rPr>
                <w:rFonts w:ascii="Times New Roman" w:eastAsia="Times New Roman" w:hAnsi="Times New Roman" w:cs="Times New Roman"/>
                <w:sz w:val="24"/>
                <w:szCs w:val="24"/>
                <w:highlight w:val="white"/>
              </w:rPr>
              <w:t xml:space="preserve">. </w:t>
            </w:r>
          </w:p>
          <w:p w:rsidR="002778D1" w:rsidRPr="00DD681C" w:rsidRDefault="002778D1" w:rsidP="002778D1">
            <w:pPr>
              <w:widowControl w:val="0"/>
              <w:spacing w:after="0" w:line="238" w:lineRule="auto"/>
              <w:jc w:val="both"/>
              <w:rPr>
                <w:rFonts w:ascii="Times New Roman" w:eastAsia="Times New Roman" w:hAnsi="Times New Roman" w:cs="Times New Roman"/>
                <w:sz w:val="24"/>
                <w:szCs w:val="24"/>
                <w:highlight w:val="white"/>
              </w:rPr>
            </w:pPr>
            <w:r w:rsidRPr="00DD681C">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D681C">
              <w:rPr>
                <w:rFonts w:ascii="Times New Roman" w:eastAsia="Times New Roman" w:hAnsi="Times New Roman" w:cs="Times New Roman"/>
                <w:sz w:val="24"/>
                <w:szCs w:val="24"/>
                <w:highlight w:val="white"/>
              </w:rPr>
              <w:t>закупівель</w:t>
            </w:r>
            <w:proofErr w:type="spellEnd"/>
            <w:r w:rsidRPr="00DD681C">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778D1" w:rsidRPr="00DD681C" w:rsidRDefault="002778D1" w:rsidP="002778D1">
            <w:pPr>
              <w:spacing w:after="0" w:line="238" w:lineRule="auto"/>
              <w:jc w:val="both"/>
              <w:rPr>
                <w:rFonts w:ascii="Times New Roman" w:eastAsia="Times New Roman" w:hAnsi="Times New Roman" w:cs="Times New Roman"/>
                <w:sz w:val="24"/>
                <w:szCs w:val="24"/>
              </w:rPr>
            </w:pPr>
            <w:r w:rsidRPr="00DD681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E4511">
              <w:rPr>
                <w:rFonts w:ascii="Times New Roman" w:eastAsia="Times New Roman" w:hAnsi="Times New Roman" w:cs="Times New Roman"/>
                <w:b/>
                <w:bCs/>
                <w:sz w:val="24"/>
                <w:szCs w:val="24"/>
                <w:highlight w:val="white"/>
              </w:rPr>
              <w:t>п’ять днів</w:t>
            </w:r>
            <w:r w:rsidRPr="00DD681C">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DD681C">
              <w:rPr>
                <w:rFonts w:ascii="Times New Roman" w:eastAsia="Times New Roman" w:hAnsi="Times New Roman" w:cs="Times New Roman"/>
                <w:sz w:val="24"/>
                <w:szCs w:val="24"/>
                <w:highlight w:val="white"/>
              </w:rPr>
              <w:t>закупівель</w:t>
            </w:r>
            <w:proofErr w:type="spellEnd"/>
            <w:r w:rsidRPr="00DD681C">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778D1" w:rsidRPr="00DD681C" w:rsidTr="002B45E7">
        <w:trPr>
          <w:jc w:val="center"/>
        </w:trPr>
        <w:tc>
          <w:tcPr>
            <w:tcW w:w="562" w:type="dxa"/>
          </w:tcPr>
          <w:p w:rsidR="002778D1" w:rsidRPr="00DD681C" w:rsidRDefault="002778D1" w:rsidP="002778D1">
            <w:pPr>
              <w:pStyle w:val="a7"/>
              <w:numPr>
                <w:ilvl w:val="0"/>
                <w:numId w:val="6"/>
              </w:numPr>
              <w:spacing w:after="0" w:line="240" w:lineRule="auto"/>
              <w:ind w:left="0" w:firstLine="0"/>
              <w:rPr>
                <w:rFonts w:ascii="Times New Roman" w:hAnsi="Times New Roman" w:cs="Times New Roman"/>
                <w:b/>
                <w:sz w:val="24"/>
              </w:rPr>
            </w:pPr>
          </w:p>
        </w:tc>
        <w:tc>
          <w:tcPr>
            <w:tcW w:w="3299" w:type="dxa"/>
          </w:tcPr>
          <w:p w:rsidR="002778D1" w:rsidRPr="00DD681C" w:rsidRDefault="002778D1" w:rsidP="002778D1">
            <w:pPr>
              <w:spacing w:after="0" w:line="240" w:lineRule="auto"/>
              <w:rPr>
                <w:rFonts w:ascii="Times New Roman" w:hAnsi="Times New Roman" w:cs="Times New Roman"/>
                <w:b/>
                <w:sz w:val="24"/>
                <w:highlight w:val="lightGray"/>
              </w:rPr>
            </w:pPr>
            <w:proofErr w:type="spellStart"/>
            <w:r w:rsidRPr="00DD681C">
              <w:rPr>
                <w:rFonts w:ascii="Times New Roman" w:hAnsi="Times New Roman" w:cs="Times New Roman"/>
                <w:b/>
                <w:sz w:val="24"/>
              </w:rPr>
              <w:t>Проєкт</w:t>
            </w:r>
            <w:proofErr w:type="spellEnd"/>
            <w:r w:rsidRPr="00DD681C">
              <w:rPr>
                <w:rFonts w:ascii="Times New Roman" w:hAnsi="Times New Roman" w:cs="Times New Roman"/>
                <w:b/>
                <w:sz w:val="24"/>
              </w:rPr>
              <w:t xml:space="preserve"> договору про закупівлю</w:t>
            </w:r>
          </w:p>
        </w:tc>
        <w:tc>
          <w:tcPr>
            <w:tcW w:w="6171" w:type="dxa"/>
            <w:vAlign w:val="center"/>
          </w:tcPr>
          <w:p w:rsidR="002778D1" w:rsidRPr="00DD681C" w:rsidRDefault="002778D1" w:rsidP="002778D1">
            <w:pPr>
              <w:widowControl w:val="0"/>
              <w:tabs>
                <w:tab w:val="left" w:pos="351"/>
              </w:tabs>
              <w:spacing w:after="0" w:line="238" w:lineRule="auto"/>
              <w:ind w:right="-9"/>
              <w:jc w:val="both"/>
              <w:rPr>
                <w:rFonts w:ascii="Times New Roman" w:eastAsia="Times New Roman" w:hAnsi="Times New Roman" w:cs="Times New Roman"/>
                <w:color w:val="000000"/>
                <w:sz w:val="24"/>
                <w:szCs w:val="24"/>
              </w:rPr>
            </w:pPr>
            <w:proofErr w:type="spellStart"/>
            <w:r w:rsidRPr="00DD681C">
              <w:rPr>
                <w:rFonts w:ascii="Times New Roman" w:eastAsia="Times New Roman" w:hAnsi="Times New Roman" w:cs="Times New Roman"/>
                <w:color w:val="000000"/>
                <w:sz w:val="24"/>
                <w:szCs w:val="24"/>
              </w:rPr>
              <w:t>Проєкт</w:t>
            </w:r>
            <w:proofErr w:type="spellEnd"/>
            <w:r w:rsidRPr="00DD681C">
              <w:rPr>
                <w:rFonts w:ascii="Times New Roman" w:eastAsia="Times New Roman" w:hAnsi="Times New Roman" w:cs="Times New Roman"/>
                <w:color w:val="000000"/>
                <w:sz w:val="24"/>
                <w:szCs w:val="24"/>
              </w:rPr>
              <w:t xml:space="preserve"> </w:t>
            </w:r>
            <w:r w:rsidRPr="00DD681C">
              <w:rPr>
                <w:rFonts w:ascii="Times New Roman" w:eastAsia="Times New Roman" w:hAnsi="Times New Roman" w:cs="Times New Roman"/>
                <w:sz w:val="24"/>
                <w:szCs w:val="24"/>
              </w:rPr>
              <w:t>д</w:t>
            </w:r>
            <w:r w:rsidRPr="00DD681C">
              <w:rPr>
                <w:rFonts w:ascii="Times New Roman" w:eastAsia="Times New Roman" w:hAnsi="Times New Roman" w:cs="Times New Roman"/>
                <w:color w:val="000000"/>
                <w:sz w:val="24"/>
                <w:szCs w:val="24"/>
              </w:rPr>
              <w:t xml:space="preserve">оговору про закупівлю викладено в Додатку </w:t>
            </w:r>
            <w:r>
              <w:rPr>
                <w:rFonts w:ascii="Times New Roman" w:eastAsia="Times New Roman" w:hAnsi="Times New Roman" w:cs="Times New Roman"/>
                <w:color w:val="000000"/>
                <w:sz w:val="24"/>
                <w:szCs w:val="24"/>
              </w:rPr>
              <w:t>3</w:t>
            </w:r>
            <w:r w:rsidRPr="00DD681C">
              <w:rPr>
                <w:rFonts w:ascii="Times New Roman" w:eastAsia="Times New Roman" w:hAnsi="Times New Roman" w:cs="Times New Roman"/>
                <w:color w:val="000000"/>
                <w:sz w:val="24"/>
                <w:szCs w:val="24"/>
              </w:rPr>
              <w:t xml:space="preserve"> до цієї тендерної документації.</w:t>
            </w:r>
          </w:p>
          <w:p w:rsidR="002778D1" w:rsidRPr="00DD681C" w:rsidRDefault="002778D1" w:rsidP="002778D1">
            <w:pPr>
              <w:widowControl w:val="0"/>
              <w:tabs>
                <w:tab w:val="left" w:pos="351"/>
              </w:tabs>
              <w:spacing w:after="0" w:line="238" w:lineRule="auto"/>
              <w:ind w:right="-9"/>
              <w:jc w:val="both"/>
              <w:rPr>
                <w:rFonts w:ascii="Times New Roman" w:eastAsia="Times New Roman" w:hAnsi="Times New Roman" w:cs="Times New Roman"/>
                <w:sz w:val="24"/>
                <w:szCs w:val="24"/>
              </w:rPr>
            </w:pPr>
            <w:r w:rsidRPr="00DD681C">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D681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778D1" w:rsidRPr="00DD681C" w:rsidRDefault="002778D1" w:rsidP="002778D1">
            <w:pPr>
              <w:tabs>
                <w:tab w:val="left" w:pos="351"/>
              </w:tabs>
              <w:spacing w:after="0" w:line="238" w:lineRule="auto"/>
              <w:ind w:right="-9"/>
              <w:jc w:val="both"/>
              <w:rPr>
                <w:rFonts w:ascii="Times New Roman" w:hAnsi="Times New Roman" w:cs="Times New Roman"/>
                <w:sz w:val="24"/>
                <w:highlight w:val="lightGray"/>
              </w:rPr>
            </w:pPr>
            <w:r w:rsidRPr="007E4511">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4511">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778D1" w:rsidRPr="00DD681C" w:rsidTr="002B45E7">
        <w:trPr>
          <w:jc w:val="center"/>
        </w:trPr>
        <w:tc>
          <w:tcPr>
            <w:tcW w:w="562" w:type="dxa"/>
          </w:tcPr>
          <w:p w:rsidR="002778D1" w:rsidRPr="00DD681C" w:rsidRDefault="002778D1" w:rsidP="002778D1">
            <w:pPr>
              <w:pStyle w:val="a7"/>
              <w:numPr>
                <w:ilvl w:val="0"/>
                <w:numId w:val="6"/>
              </w:numPr>
              <w:spacing w:after="0" w:line="240" w:lineRule="auto"/>
              <w:ind w:left="0" w:firstLine="0"/>
              <w:rPr>
                <w:rFonts w:ascii="Times New Roman" w:hAnsi="Times New Roman" w:cs="Times New Roman"/>
                <w:b/>
                <w:sz w:val="24"/>
              </w:rPr>
            </w:pPr>
          </w:p>
        </w:tc>
        <w:tc>
          <w:tcPr>
            <w:tcW w:w="3299" w:type="dxa"/>
          </w:tcPr>
          <w:p w:rsidR="002778D1" w:rsidRPr="00DD681C" w:rsidRDefault="002778D1" w:rsidP="002778D1">
            <w:pPr>
              <w:spacing w:after="0" w:line="240" w:lineRule="auto"/>
              <w:rPr>
                <w:rFonts w:ascii="Times New Roman" w:hAnsi="Times New Roman" w:cs="Times New Roman"/>
                <w:b/>
                <w:sz w:val="24"/>
              </w:rPr>
            </w:pPr>
            <w:r w:rsidRPr="00DD681C">
              <w:rPr>
                <w:rFonts w:ascii="Times New Roman" w:eastAsia="Times New Roman" w:hAnsi="Times New Roman" w:cs="Times New Roman"/>
                <w:b/>
                <w:color w:val="000000"/>
                <w:sz w:val="24"/>
                <w:szCs w:val="24"/>
              </w:rPr>
              <w:t>Умови договору про закупівлю</w:t>
            </w:r>
          </w:p>
        </w:tc>
        <w:tc>
          <w:tcPr>
            <w:tcW w:w="6171" w:type="dxa"/>
            <w:shd w:val="clear" w:color="auto" w:fill="FFFFFF" w:themeFill="background1"/>
            <w:vAlign w:val="center"/>
          </w:tcPr>
          <w:p w:rsidR="002778D1" w:rsidRPr="007E4511" w:rsidRDefault="002778D1" w:rsidP="002778D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7E4511">
              <w:rPr>
                <w:rFonts w:ascii="Times New Roman" w:eastAsia="Times New Roman" w:hAnsi="Times New Roman" w:cs="Times New Roman"/>
                <w:color w:val="000000" w:themeColor="text1"/>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7E4511">
              <w:rPr>
                <w:rFonts w:ascii="Times New Roman" w:eastAsia="Times New Roman" w:hAnsi="Times New Roman" w:cs="Times New Roman"/>
                <w:color w:val="000000" w:themeColor="text1"/>
                <w:sz w:val="24"/>
                <w:szCs w:val="24"/>
                <w:highlight w:val="white"/>
              </w:rPr>
              <w:lastRenderedPageBreak/>
              <w:t>положень статті 41 Закону, крім частин другої — п’ятої, сьомої — дев’ятої статті 41 Закону та Особливостей.</w:t>
            </w:r>
          </w:p>
          <w:p w:rsidR="002778D1" w:rsidRPr="007E4511" w:rsidRDefault="002778D1" w:rsidP="002778D1">
            <w:pPr>
              <w:widowControl w:val="0"/>
              <w:spacing w:after="0" w:line="240" w:lineRule="auto"/>
              <w:jc w:val="both"/>
              <w:rPr>
                <w:rFonts w:ascii="Times New Roman" w:eastAsia="Times New Roman" w:hAnsi="Times New Roman" w:cs="Times New Roman"/>
                <w:color w:val="000000" w:themeColor="text1"/>
                <w:sz w:val="24"/>
                <w:szCs w:val="24"/>
              </w:rPr>
            </w:pPr>
            <w:r w:rsidRPr="007E451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778D1" w:rsidRPr="007E4511" w:rsidRDefault="002778D1" w:rsidP="002778D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7E451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E451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7E4511">
              <w:rPr>
                <w:rFonts w:ascii="Times New Roman" w:eastAsia="Times New Roman" w:hAnsi="Times New Roman" w:cs="Times New Roman"/>
                <w:color w:val="000000" w:themeColor="text1"/>
                <w:sz w:val="24"/>
                <w:szCs w:val="24"/>
              </w:rPr>
              <w:t>ім випадків:</w:t>
            </w:r>
          </w:p>
          <w:p w:rsidR="002778D1" w:rsidRPr="007E4511" w:rsidRDefault="002778D1" w:rsidP="002778D1">
            <w:pPr>
              <w:pStyle w:val="a7"/>
              <w:widowControl w:val="0"/>
              <w:numPr>
                <w:ilvl w:val="0"/>
                <w:numId w:val="24"/>
              </w:numPr>
              <w:pBdr>
                <w:top w:val="nil"/>
                <w:left w:val="nil"/>
                <w:bottom w:val="nil"/>
                <w:right w:val="nil"/>
                <w:between w:val="nil"/>
              </w:pBdr>
              <w:tabs>
                <w:tab w:val="left" w:pos="286"/>
              </w:tabs>
              <w:spacing w:after="0" w:line="240" w:lineRule="auto"/>
              <w:ind w:left="-5" w:firstLine="5"/>
              <w:jc w:val="both"/>
              <w:rPr>
                <w:rFonts w:ascii="Times New Roman" w:eastAsia="Times New Roman" w:hAnsi="Times New Roman" w:cs="Times New Roman"/>
                <w:color w:val="000000" w:themeColor="text1"/>
                <w:sz w:val="24"/>
                <w:szCs w:val="24"/>
              </w:rPr>
            </w:pPr>
            <w:r w:rsidRPr="007E451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2778D1" w:rsidRPr="007E4511" w:rsidRDefault="002778D1" w:rsidP="002778D1">
            <w:pPr>
              <w:pStyle w:val="a7"/>
              <w:widowControl w:val="0"/>
              <w:numPr>
                <w:ilvl w:val="0"/>
                <w:numId w:val="24"/>
              </w:numPr>
              <w:pBdr>
                <w:top w:val="nil"/>
                <w:left w:val="nil"/>
                <w:bottom w:val="nil"/>
                <w:right w:val="nil"/>
                <w:between w:val="nil"/>
              </w:pBdr>
              <w:tabs>
                <w:tab w:val="left" w:pos="286"/>
              </w:tabs>
              <w:spacing w:after="0" w:line="240" w:lineRule="auto"/>
              <w:ind w:left="-5" w:firstLine="5"/>
              <w:jc w:val="both"/>
              <w:rPr>
                <w:rFonts w:ascii="Times New Roman" w:hAnsi="Times New Roman" w:cs="Times New Roman"/>
                <w:color w:val="000000" w:themeColor="text1"/>
                <w:sz w:val="24"/>
                <w:szCs w:val="28"/>
              </w:rPr>
            </w:pPr>
            <w:r w:rsidRPr="007E451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tc>
      </w:tr>
      <w:tr w:rsidR="002778D1" w:rsidRPr="00DD681C" w:rsidTr="002B45E7">
        <w:trPr>
          <w:trHeight w:val="616"/>
          <w:jc w:val="center"/>
        </w:trPr>
        <w:tc>
          <w:tcPr>
            <w:tcW w:w="562" w:type="dxa"/>
          </w:tcPr>
          <w:p w:rsidR="002778D1" w:rsidRPr="00DD681C" w:rsidRDefault="002778D1" w:rsidP="002778D1">
            <w:pPr>
              <w:pStyle w:val="a7"/>
              <w:numPr>
                <w:ilvl w:val="0"/>
                <w:numId w:val="6"/>
              </w:numPr>
              <w:spacing w:after="0" w:line="240" w:lineRule="auto"/>
              <w:ind w:left="0" w:firstLine="0"/>
              <w:rPr>
                <w:rFonts w:ascii="Times New Roman" w:hAnsi="Times New Roman" w:cs="Times New Roman"/>
                <w:b/>
                <w:sz w:val="24"/>
              </w:rPr>
            </w:pPr>
          </w:p>
        </w:tc>
        <w:tc>
          <w:tcPr>
            <w:tcW w:w="3299" w:type="dxa"/>
          </w:tcPr>
          <w:p w:rsidR="002778D1" w:rsidRPr="00DD681C" w:rsidRDefault="002778D1" w:rsidP="002778D1">
            <w:pPr>
              <w:spacing w:after="0" w:line="240" w:lineRule="auto"/>
              <w:rPr>
                <w:rFonts w:ascii="Times New Roman" w:hAnsi="Times New Roman" w:cs="Times New Roman"/>
                <w:b/>
                <w:sz w:val="24"/>
                <w:highlight w:val="lightGray"/>
              </w:rPr>
            </w:pPr>
            <w:r w:rsidRPr="00DD681C">
              <w:rPr>
                <w:rFonts w:ascii="Times New Roman" w:eastAsia="Times New Roman" w:hAnsi="Times New Roman" w:cs="Times New Roman"/>
                <w:b/>
                <w:color w:val="000000"/>
                <w:sz w:val="24"/>
                <w:szCs w:val="24"/>
              </w:rPr>
              <w:t>Забезпечення виконання договору про закупівлю</w:t>
            </w:r>
          </w:p>
        </w:tc>
        <w:tc>
          <w:tcPr>
            <w:tcW w:w="6171" w:type="dxa"/>
            <w:vAlign w:val="center"/>
          </w:tcPr>
          <w:p w:rsidR="002778D1" w:rsidRPr="00DD681C" w:rsidRDefault="002778D1" w:rsidP="002778D1">
            <w:pPr>
              <w:widowControl w:val="0"/>
              <w:spacing w:after="0" w:line="238" w:lineRule="auto"/>
              <w:jc w:val="both"/>
              <w:rPr>
                <w:rFonts w:ascii="Times New Roman" w:hAnsi="Times New Roman" w:cs="Times New Roman"/>
                <w:sz w:val="24"/>
                <w:highlight w:val="lightGray"/>
              </w:rPr>
            </w:pPr>
            <w:r w:rsidRPr="00DD681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277726" w:rsidRPr="00DD681C" w:rsidRDefault="00277726" w:rsidP="00BD66A9">
      <w:pPr>
        <w:ind w:left="7371"/>
        <w:contextualSpacing/>
        <w:rPr>
          <w:rFonts w:ascii="Times New Roman" w:hAnsi="Times New Roman" w:cs="Times New Roman"/>
          <w:b/>
          <w:sz w:val="24"/>
        </w:rPr>
      </w:pPr>
    </w:p>
    <w:p w:rsidR="00B52C5C" w:rsidRPr="00DD681C" w:rsidRDefault="00664818" w:rsidP="002B45E7">
      <w:pPr>
        <w:spacing w:after="160" w:line="259" w:lineRule="auto"/>
        <w:rPr>
          <w:rFonts w:ascii="Times New Roman" w:hAnsi="Times New Roman" w:cs="Times New Roman"/>
          <w:b/>
          <w:i/>
          <w:sz w:val="20"/>
        </w:rPr>
      </w:pPr>
      <w:r w:rsidRPr="00DD681C">
        <w:rPr>
          <w:rFonts w:ascii="Times New Roman" w:hAnsi="Times New Roman" w:cs="Times New Roman"/>
          <w:b/>
          <w:sz w:val="24"/>
        </w:rPr>
        <w:br w:type="page"/>
      </w:r>
    </w:p>
    <w:p w:rsidR="0074581C" w:rsidRPr="00DD681C" w:rsidRDefault="0074581C" w:rsidP="0086034C">
      <w:pPr>
        <w:jc w:val="both"/>
        <w:rPr>
          <w:rFonts w:ascii="Times New Roman" w:hAnsi="Times New Roman" w:cs="Times New Roman"/>
          <w:b/>
          <w:i/>
          <w:sz w:val="20"/>
        </w:rPr>
      </w:pPr>
    </w:p>
    <w:p w:rsidR="00FF7C1C" w:rsidRPr="00DD681C" w:rsidRDefault="00FF7C1C" w:rsidP="00FF7C1C">
      <w:pPr>
        <w:ind w:left="7371"/>
        <w:contextualSpacing/>
        <w:rPr>
          <w:rFonts w:ascii="Times New Roman" w:hAnsi="Times New Roman" w:cs="Times New Roman"/>
          <w:b/>
          <w:sz w:val="24"/>
        </w:rPr>
      </w:pPr>
      <w:r w:rsidRPr="00DD681C">
        <w:rPr>
          <w:rFonts w:ascii="Times New Roman" w:hAnsi="Times New Roman" w:cs="Times New Roman"/>
          <w:b/>
          <w:sz w:val="24"/>
        </w:rPr>
        <w:t xml:space="preserve">Додаток </w:t>
      </w:r>
      <w:r w:rsidR="002A6898" w:rsidRPr="00DD681C">
        <w:rPr>
          <w:rFonts w:ascii="Times New Roman" w:hAnsi="Times New Roman" w:cs="Times New Roman"/>
          <w:b/>
          <w:sz w:val="24"/>
        </w:rPr>
        <w:t>1</w:t>
      </w:r>
    </w:p>
    <w:p w:rsidR="00FF7C1C" w:rsidRPr="00DD681C" w:rsidRDefault="00FF7C1C" w:rsidP="00FF7C1C">
      <w:pPr>
        <w:ind w:left="7371"/>
        <w:contextualSpacing/>
        <w:rPr>
          <w:rFonts w:ascii="Times New Roman" w:hAnsi="Times New Roman" w:cs="Times New Roman"/>
          <w:sz w:val="20"/>
        </w:rPr>
      </w:pPr>
      <w:r w:rsidRPr="00DD681C">
        <w:rPr>
          <w:rFonts w:ascii="Times New Roman" w:hAnsi="Times New Roman" w:cs="Times New Roman"/>
          <w:sz w:val="20"/>
        </w:rPr>
        <w:t>до тендерної документації</w:t>
      </w:r>
    </w:p>
    <w:p w:rsidR="00FF7C1C" w:rsidRPr="00DD681C" w:rsidRDefault="00FF7C1C" w:rsidP="004324F0">
      <w:pPr>
        <w:spacing w:after="0"/>
        <w:ind w:left="7371"/>
        <w:contextualSpacing/>
        <w:rPr>
          <w:rFonts w:ascii="Times New Roman" w:hAnsi="Times New Roman" w:cs="Times New Roman"/>
          <w:sz w:val="20"/>
        </w:rPr>
      </w:pPr>
    </w:p>
    <w:p w:rsidR="00FF7C1C" w:rsidRPr="00DD681C" w:rsidRDefault="00FF7C1C" w:rsidP="00391729">
      <w:pPr>
        <w:spacing w:line="240" w:lineRule="auto"/>
        <w:ind w:firstLine="709"/>
        <w:contextualSpacing/>
        <w:jc w:val="center"/>
        <w:rPr>
          <w:rFonts w:ascii="Times New Roman" w:hAnsi="Times New Roman" w:cs="Times New Roman"/>
          <w:b/>
          <w:sz w:val="28"/>
        </w:rPr>
      </w:pPr>
      <w:r w:rsidRPr="00DD681C">
        <w:rPr>
          <w:rFonts w:ascii="Times New Roman" w:hAnsi="Times New Roman" w:cs="Times New Roman"/>
          <w:b/>
          <w:sz w:val="28"/>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FF7C1C" w:rsidRPr="00DD681C" w:rsidRDefault="00FF7C1C" w:rsidP="004324F0">
      <w:pPr>
        <w:spacing w:after="0" w:line="160" w:lineRule="exact"/>
        <w:contextualSpacing/>
        <w:jc w:val="both"/>
        <w:rPr>
          <w:rFonts w:ascii="Times New Roman" w:hAnsi="Times New Roman" w:cs="Times New Roman"/>
          <w:sz w:val="24"/>
        </w:rPr>
      </w:pPr>
    </w:p>
    <w:p w:rsidR="008B7AE5" w:rsidRPr="00DD681C" w:rsidRDefault="008B7AE5" w:rsidP="00384C25">
      <w:pPr>
        <w:numPr>
          <w:ilvl w:val="0"/>
          <w:numId w:val="12"/>
        </w:numPr>
        <w:shd w:val="clear" w:color="auto" w:fill="FFFFFF"/>
        <w:spacing w:after="0" w:line="240" w:lineRule="auto"/>
        <w:jc w:val="both"/>
        <w:rPr>
          <w:rFonts w:ascii="Times New Roman" w:eastAsia="Times New Roman" w:hAnsi="Times New Roman" w:cs="Times New Roman"/>
          <w:b/>
          <w:color w:val="000000"/>
          <w:sz w:val="24"/>
          <w:szCs w:val="24"/>
        </w:rPr>
      </w:pPr>
      <w:r w:rsidRPr="00DD681C">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8B7AE5" w:rsidRPr="00DD681C" w:rsidTr="00305CD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7AE5" w:rsidRPr="00DD681C" w:rsidRDefault="008B7AE5" w:rsidP="00305CD3">
            <w:pPr>
              <w:spacing w:before="240" w:after="0" w:line="240" w:lineRule="auto"/>
              <w:jc w:val="center"/>
              <w:rPr>
                <w:rFonts w:ascii="Times New Roman" w:eastAsia="Times New Roman" w:hAnsi="Times New Roman" w:cs="Times New Roman"/>
                <w:color w:val="000000" w:themeColor="text1"/>
                <w:sz w:val="20"/>
                <w:szCs w:val="20"/>
              </w:rPr>
            </w:pPr>
            <w:r w:rsidRPr="00DD681C">
              <w:rPr>
                <w:rFonts w:ascii="Times New Roman" w:eastAsia="Times New Roman" w:hAnsi="Times New Roman" w:cs="Times New Roman"/>
                <w:b/>
                <w:color w:val="000000" w:themeColor="text1"/>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7AE5" w:rsidRPr="00DD681C" w:rsidRDefault="008B7AE5" w:rsidP="00305CD3">
            <w:pPr>
              <w:spacing w:before="240" w:after="0" w:line="240" w:lineRule="auto"/>
              <w:jc w:val="center"/>
              <w:rPr>
                <w:rFonts w:ascii="Times New Roman" w:eastAsia="Times New Roman" w:hAnsi="Times New Roman" w:cs="Times New Roman"/>
                <w:color w:val="000000" w:themeColor="text1"/>
                <w:sz w:val="20"/>
                <w:szCs w:val="20"/>
              </w:rPr>
            </w:pPr>
            <w:r w:rsidRPr="00DD681C">
              <w:rPr>
                <w:rFonts w:ascii="Times New Roman" w:eastAsia="Times New Roman" w:hAnsi="Times New Roman" w:cs="Times New Roman"/>
                <w:b/>
                <w:color w:val="000000" w:themeColor="text1"/>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7AE5" w:rsidRPr="00DD681C" w:rsidRDefault="008B7AE5" w:rsidP="00305CD3">
            <w:pPr>
              <w:spacing w:before="240" w:after="0" w:line="240" w:lineRule="auto"/>
              <w:jc w:val="center"/>
              <w:rPr>
                <w:rFonts w:ascii="Times New Roman" w:eastAsia="Times New Roman" w:hAnsi="Times New Roman" w:cs="Times New Roman"/>
                <w:color w:val="000000" w:themeColor="text1"/>
                <w:sz w:val="20"/>
                <w:szCs w:val="20"/>
              </w:rPr>
            </w:pPr>
            <w:r w:rsidRPr="00DD681C">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r w:rsidRPr="00DD681C">
              <w:rPr>
                <w:rStyle w:val="af6"/>
                <w:rFonts w:ascii="Times New Roman" w:eastAsia="Times New Roman" w:hAnsi="Times New Roman" w:cs="Times New Roman"/>
                <w:color w:val="000000" w:themeColor="text1"/>
                <w:sz w:val="20"/>
                <w:szCs w:val="20"/>
              </w:rPr>
              <w:footnoteReference w:id="1"/>
            </w:r>
          </w:p>
        </w:tc>
      </w:tr>
      <w:tr w:rsidR="008B7AE5" w:rsidRPr="00DD681C" w:rsidTr="00305CD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AE5" w:rsidRPr="00DD681C" w:rsidRDefault="008B7AE5" w:rsidP="00305CD3">
            <w:pPr>
              <w:spacing w:after="0" w:line="240" w:lineRule="auto"/>
              <w:jc w:val="center"/>
              <w:rPr>
                <w:rFonts w:ascii="Times New Roman" w:eastAsia="Times New Roman" w:hAnsi="Times New Roman" w:cs="Times New Roman"/>
                <w:sz w:val="20"/>
                <w:szCs w:val="20"/>
              </w:rPr>
            </w:pPr>
            <w:r w:rsidRPr="00DD681C">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AE5" w:rsidRPr="00DD681C" w:rsidRDefault="008B7AE5" w:rsidP="00305CD3">
            <w:pPr>
              <w:spacing w:after="0" w:line="240" w:lineRule="auto"/>
              <w:rPr>
                <w:rFonts w:ascii="Times New Roman" w:eastAsia="Times New Roman" w:hAnsi="Times New Roman" w:cs="Times New Roman"/>
                <w:sz w:val="20"/>
                <w:szCs w:val="20"/>
              </w:rPr>
            </w:pPr>
            <w:r w:rsidRPr="00DD681C">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AE5" w:rsidRPr="00DD681C" w:rsidRDefault="008B7AE5" w:rsidP="00305CD3">
            <w:pPr>
              <w:spacing w:after="0" w:line="240" w:lineRule="auto"/>
              <w:jc w:val="both"/>
              <w:rPr>
                <w:rFonts w:ascii="Times New Roman" w:eastAsia="Times New Roman" w:hAnsi="Times New Roman" w:cs="Times New Roman"/>
                <w:sz w:val="20"/>
                <w:szCs w:val="20"/>
              </w:rPr>
            </w:pPr>
            <w:r w:rsidRPr="00DD681C">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8B7AE5" w:rsidRPr="00DD681C" w:rsidRDefault="008B7AE5" w:rsidP="00305CD3">
            <w:pPr>
              <w:spacing w:after="0" w:line="240" w:lineRule="auto"/>
              <w:jc w:val="both"/>
              <w:rPr>
                <w:rFonts w:ascii="Times New Roman" w:eastAsia="Times New Roman" w:hAnsi="Times New Roman" w:cs="Times New Roman"/>
                <w:sz w:val="20"/>
                <w:szCs w:val="20"/>
              </w:rPr>
            </w:pPr>
            <w:r w:rsidRPr="00DD681C">
              <w:rPr>
                <w:rFonts w:ascii="Times New Roman" w:eastAsia="Times New Roman" w:hAnsi="Times New Roman" w:cs="Times New Roman"/>
                <w:color w:val="000000"/>
                <w:sz w:val="20"/>
                <w:szCs w:val="20"/>
              </w:rPr>
              <w:t xml:space="preserve">1.1.1. довідку в довільній формі, з інформацією про виконання аналогічного (аналогічних) (договорів)  (не менше </w:t>
            </w:r>
            <w:r w:rsidR="00086823" w:rsidRPr="00DD681C">
              <w:rPr>
                <w:rFonts w:ascii="Times New Roman" w:eastAsia="Times New Roman" w:hAnsi="Times New Roman" w:cs="Times New Roman"/>
                <w:color w:val="000000"/>
                <w:sz w:val="20"/>
                <w:szCs w:val="20"/>
              </w:rPr>
              <w:t>одного</w:t>
            </w:r>
            <w:r w:rsidRPr="00DD681C">
              <w:rPr>
                <w:rFonts w:ascii="Times New Roman" w:eastAsia="Times New Roman" w:hAnsi="Times New Roman" w:cs="Times New Roman"/>
                <w:color w:val="000000"/>
                <w:sz w:val="20"/>
                <w:szCs w:val="20"/>
              </w:rPr>
              <w:t xml:space="preserve"> договор</w:t>
            </w:r>
            <w:r w:rsidR="00086823" w:rsidRPr="00DD681C">
              <w:rPr>
                <w:rFonts w:ascii="Times New Roman" w:eastAsia="Times New Roman" w:hAnsi="Times New Roman" w:cs="Times New Roman"/>
                <w:color w:val="000000"/>
                <w:sz w:val="20"/>
                <w:szCs w:val="20"/>
              </w:rPr>
              <w:t>у</w:t>
            </w:r>
            <w:r w:rsidRPr="00DD681C">
              <w:rPr>
                <w:rFonts w:ascii="Times New Roman" w:eastAsia="Times New Roman" w:hAnsi="Times New Roman" w:cs="Times New Roman"/>
                <w:color w:val="000000"/>
                <w:sz w:val="20"/>
                <w:szCs w:val="20"/>
              </w:rPr>
              <w:t>).</w:t>
            </w:r>
          </w:p>
          <w:p w:rsidR="008B7AE5" w:rsidRPr="00DD681C" w:rsidRDefault="008B7AE5" w:rsidP="008B7AE5">
            <w:pPr>
              <w:spacing w:after="0" w:line="240" w:lineRule="auto"/>
              <w:jc w:val="both"/>
              <w:rPr>
                <w:rFonts w:ascii="Times New Roman" w:eastAsia="Times New Roman" w:hAnsi="Times New Roman" w:cs="Times New Roman"/>
                <w:color w:val="000000"/>
                <w:sz w:val="20"/>
                <w:szCs w:val="20"/>
              </w:rPr>
            </w:pPr>
          </w:p>
          <w:p w:rsidR="008B7AE5" w:rsidRPr="00DD681C" w:rsidRDefault="008B7AE5" w:rsidP="00305CD3">
            <w:pPr>
              <w:spacing w:after="0" w:line="240" w:lineRule="auto"/>
              <w:jc w:val="both"/>
              <w:rPr>
                <w:rFonts w:ascii="Times New Roman" w:eastAsia="Times New Roman" w:hAnsi="Times New Roman" w:cs="Times New Roman"/>
                <w:sz w:val="20"/>
                <w:szCs w:val="20"/>
              </w:rPr>
            </w:pPr>
            <w:r w:rsidRPr="00DD681C">
              <w:rPr>
                <w:rFonts w:ascii="Times New Roman" w:eastAsia="Times New Roman" w:hAnsi="Times New Roman" w:cs="Times New Roman"/>
                <w:color w:val="000000"/>
                <w:sz w:val="20"/>
                <w:szCs w:val="20"/>
              </w:rPr>
              <w:t>Інформація та документи можуть надаватися про частково виконаний  договір, дія якого не закінчена.</w:t>
            </w:r>
          </w:p>
        </w:tc>
      </w:tr>
    </w:tbl>
    <w:p w:rsidR="008B7AE5" w:rsidRPr="00DD681C" w:rsidRDefault="008B7AE5" w:rsidP="008B7AE5">
      <w:pPr>
        <w:spacing w:before="20" w:after="20" w:line="240" w:lineRule="auto"/>
        <w:jc w:val="both"/>
        <w:rPr>
          <w:rFonts w:ascii="Times New Roman" w:eastAsia="Times New Roman" w:hAnsi="Times New Roman" w:cs="Times New Roman"/>
          <w:b/>
          <w:sz w:val="20"/>
          <w:szCs w:val="20"/>
        </w:rPr>
      </w:pPr>
    </w:p>
    <w:p w:rsidR="008B7AE5" w:rsidRPr="00DD681C" w:rsidRDefault="008B7AE5" w:rsidP="00384C25">
      <w:pPr>
        <w:numPr>
          <w:ilvl w:val="0"/>
          <w:numId w:val="12"/>
        </w:numPr>
        <w:shd w:val="clear" w:color="auto" w:fill="FFFFFF"/>
        <w:spacing w:after="0" w:line="240" w:lineRule="auto"/>
        <w:jc w:val="both"/>
        <w:rPr>
          <w:rFonts w:ascii="Times New Roman" w:eastAsia="Times New Roman" w:hAnsi="Times New Roman" w:cs="Times New Roman"/>
          <w:b/>
          <w:color w:val="000000"/>
          <w:sz w:val="24"/>
          <w:szCs w:val="24"/>
        </w:rPr>
      </w:pPr>
      <w:r w:rsidRPr="00DD681C">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w:t>
      </w:r>
      <w:r w:rsidR="000C34DB">
        <w:rPr>
          <w:rFonts w:ascii="Times New Roman" w:eastAsia="Times New Roman" w:hAnsi="Times New Roman" w:cs="Times New Roman"/>
          <w:b/>
          <w:color w:val="000000"/>
          <w:sz w:val="24"/>
          <w:szCs w:val="24"/>
        </w:rPr>
        <w:t>7</w:t>
      </w:r>
      <w:r w:rsidRPr="00DD681C">
        <w:rPr>
          <w:rFonts w:ascii="Times New Roman" w:eastAsia="Times New Roman" w:hAnsi="Times New Roman" w:cs="Times New Roman"/>
          <w:b/>
          <w:color w:val="000000"/>
          <w:sz w:val="24"/>
          <w:szCs w:val="24"/>
        </w:rPr>
        <w:t xml:space="preserve"> Особливостей.</w:t>
      </w:r>
    </w:p>
    <w:p w:rsidR="000C34DB" w:rsidRPr="000C34DB" w:rsidRDefault="000C34DB" w:rsidP="000C34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0C34DB">
        <w:rPr>
          <w:rFonts w:ascii="Times New Roman" w:eastAsia="Times New Roman" w:hAnsi="Times New Roman" w:cs="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C34DB">
        <w:rPr>
          <w:rFonts w:ascii="Times New Roman" w:eastAsia="Times New Roman" w:hAnsi="Times New Roman" w:cs="Times New Roman"/>
          <w:color w:val="000000" w:themeColor="text1"/>
          <w:sz w:val="24"/>
          <w:szCs w:val="24"/>
        </w:rPr>
        <w:t>закупівель</w:t>
      </w:r>
      <w:proofErr w:type="spellEnd"/>
      <w:r w:rsidRPr="000C34DB">
        <w:rPr>
          <w:rFonts w:ascii="Times New Roman" w:eastAsia="Times New Roman" w:hAnsi="Times New Roman" w:cs="Times New Roman"/>
          <w:color w:val="000000" w:themeColor="text1"/>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C34DB" w:rsidRDefault="000C34DB" w:rsidP="000C34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0C34DB">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C34DB">
        <w:rPr>
          <w:rFonts w:ascii="Times New Roman" w:eastAsia="Times New Roman" w:hAnsi="Times New Roman" w:cs="Times New Roman"/>
          <w:color w:val="000000" w:themeColor="text1"/>
          <w:sz w:val="24"/>
          <w:szCs w:val="24"/>
        </w:rPr>
        <w:t>закупівель</w:t>
      </w:r>
      <w:proofErr w:type="spellEnd"/>
      <w:r w:rsidRPr="000C34DB">
        <w:rPr>
          <w:rFonts w:ascii="Times New Roman" w:eastAsia="Times New Roman" w:hAnsi="Times New Roman" w:cs="Times New Roman"/>
          <w:color w:val="000000" w:themeColor="text1"/>
          <w:sz w:val="24"/>
          <w:szCs w:val="24"/>
        </w:rPr>
        <w:t xml:space="preserve"> під час подання тендерної пропозиції.</w:t>
      </w:r>
    </w:p>
    <w:p w:rsidR="000C34DB" w:rsidRPr="000C34DB" w:rsidRDefault="000C34DB" w:rsidP="000C34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0C34DB">
        <w:rPr>
          <w:rFonts w:ascii="Times New Roman" w:eastAsia="Times New Roman" w:hAnsi="Times New Roman" w:cs="Times New Roman"/>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C34DB">
        <w:rPr>
          <w:rFonts w:ascii="Times New Roman" w:eastAsia="Times New Roman" w:hAnsi="Times New Roman" w:cs="Times New Roman"/>
          <w:color w:val="000000" w:themeColor="text1"/>
          <w:sz w:val="24"/>
          <w:szCs w:val="24"/>
        </w:rPr>
        <w:t>закупівель</w:t>
      </w:r>
      <w:proofErr w:type="spellEnd"/>
      <w:r w:rsidRPr="000C34DB">
        <w:rPr>
          <w:rFonts w:ascii="Times New Roman" w:eastAsia="Times New Roman" w:hAnsi="Times New Roman" w:cs="Times New Roman"/>
          <w:color w:val="000000" w:themeColor="text1"/>
          <w:sz w:val="24"/>
          <w:szCs w:val="24"/>
        </w:rPr>
        <w:t xml:space="preserve"> відсутність в учасника процедури закупівлі підстав, визначених підпунктами 1 і 7 цього пункту.</w:t>
      </w:r>
    </w:p>
    <w:p w:rsidR="000C34DB" w:rsidRPr="000C34DB" w:rsidRDefault="000C34DB" w:rsidP="000C34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0C34DB">
        <w:rPr>
          <w:rFonts w:ascii="Times New Roman" w:eastAsia="Times New Roman" w:hAnsi="Times New Roman" w:cs="Times New Roman"/>
          <w:color w:val="000000" w:themeColor="text1"/>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34DB" w:rsidRPr="000C34DB" w:rsidRDefault="000C34DB" w:rsidP="000C34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0C34DB">
        <w:rPr>
          <w:rFonts w:ascii="Times New Roman" w:eastAsia="Times New Roman" w:hAnsi="Times New Roman" w:cs="Times New Roman"/>
          <w:color w:val="000000" w:themeColor="text1"/>
          <w:sz w:val="24"/>
          <w:szCs w:val="24"/>
        </w:rPr>
        <w:t xml:space="preserve">Якщо на момент подання тендерної пропозиції учасником в електронній системі </w:t>
      </w:r>
      <w:proofErr w:type="spellStart"/>
      <w:r w:rsidRPr="000C34DB">
        <w:rPr>
          <w:rFonts w:ascii="Times New Roman" w:eastAsia="Times New Roman" w:hAnsi="Times New Roman" w:cs="Times New Roman"/>
          <w:color w:val="000000" w:themeColor="text1"/>
          <w:sz w:val="24"/>
          <w:szCs w:val="24"/>
        </w:rPr>
        <w:t>закупівель</w:t>
      </w:r>
      <w:proofErr w:type="spellEnd"/>
      <w:r w:rsidRPr="000C34DB">
        <w:rPr>
          <w:rFonts w:ascii="Times New Roman" w:eastAsia="Times New Roman" w:hAnsi="Times New Roman" w:cs="Times New Roman"/>
          <w:color w:val="000000" w:themeColor="text1"/>
          <w:sz w:val="24"/>
          <w:szCs w:val="24"/>
        </w:rPr>
        <w:t xml:space="preserve"> відсутня технічна можливість підтвердження учасником відсутності окремих підстав, зазначених </w:t>
      </w:r>
      <w:r w:rsidRPr="000C34DB">
        <w:rPr>
          <w:rFonts w:ascii="Times New Roman" w:eastAsia="Times New Roman" w:hAnsi="Times New Roman" w:cs="Times New Roman"/>
          <w:color w:val="000000" w:themeColor="text1"/>
          <w:sz w:val="24"/>
          <w:szCs w:val="24"/>
        </w:rPr>
        <w:lastRenderedPageBreak/>
        <w:t>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C34DB" w:rsidRPr="000C34DB" w:rsidRDefault="000C34DB" w:rsidP="000C34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0C34DB">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8B7AE5" w:rsidRDefault="008B7AE5" w:rsidP="008B7A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
    <w:p w:rsidR="008B7AE5" w:rsidRPr="00DD681C" w:rsidRDefault="008B7AE5" w:rsidP="00384C25">
      <w:pPr>
        <w:numPr>
          <w:ilvl w:val="0"/>
          <w:numId w:val="12"/>
        </w:numPr>
        <w:shd w:val="clear" w:color="auto" w:fill="FFFFFF"/>
        <w:spacing w:after="0" w:line="240" w:lineRule="auto"/>
        <w:jc w:val="both"/>
        <w:rPr>
          <w:rFonts w:ascii="Times New Roman" w:eastAsia="Times New Roman" w:hAnsi="Times New Roman" w:cs="Times New Roman"/>
          <w:b/>
          <w:color w:val="000000"/>
          <w:sz w:val="24"/>
          <w:szCs w:val="24"/>
        </w:rPr>
      </w:pPr>
      <w:r w:rsidRPr="00DD681C">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w:t>
      </w:r>
      <w:r w:rsidR="000C34DB">
        <w:rPr>
          <w:rFonts w:ascii="Times New Roman" w:eastAsia="Times New Roman" w:hAnsi="Times New Roman" w:cs="Times New Roman"/>
          <w:b/>
          <w:color w:val="000000"/>
          <w:sz w:val="24"/>
          <w:szCs w:val="24"/>
        </w:rPr>
        <w:t>7</w:t>
      </w:r>
      <w:r w:rsidRPr="00DD681C">
        <w:rPr>
          <w:rFonts w:ascii="Times New Roman" w:eastAsia="Times New Roman" w:hAnsi="Times New Roman" w:cs="Times New Roman"/>
          <w:b/>
          <w:color w:val="000000"/>
          <w:sz w:val="24"/>
          <w:szCs w:val="24"/>
        </w:rPr>
        <w:t xml:space="preserve"> Особливостей:</w:t>
      </w:r>
    </w:p>
    <w:p w:rsidR="000C34DB" w:rsidRPr="000C34DB" w:rsidRDefault="000C34DB" w:rsidP="000C34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0C34DB">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0C34DB">
        <w:rPr>
          <w:rFonts w:ascii="Times New Roman" w:eastAsia="Times New Roman" w:hAnsi="Times New Roman" w:cs="Times New Roman"/>
          <w:color w:val="000000" w:themeColor="text1"/>
          <w:sz w:val="24"/>
          <w:szCs w:val="24"/>
        </w:rPr>
        <w:t>закупівель</w:t>
      </w:r>
      <w:proofErr w:type="spellEnd"/>
      <w:r w:rsidRPr="000C34DB">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C34DB">
        <w:rPr>
          <w:rFonts w:ascii="Times New Roman" w:eastAsia="Times New Roman" w:hAnsi="Times New Roman" w:cs="Times New Roman"/>
          <w:color w:val="000000" w:themeColor="text1"/>
          <w:sz w:val="24"/>
          <w:szCs w:val="24"/>
        </w:rPr>
        <w:t>закупівель</w:t>
      </w:r>
      <w:proofErr w:type="spellEnd"/>
      <w:r w:rsidRPr="000C34DB">
        <w:rPr>
          <w:rFonts w:ascii="Times New Roman" w:eastAsia="Times New Roman" w:hAnsi="Times New Roman" w:cs="Times New Roman"/>
          <w:color w:val="000000" w:themeColor="text1"/>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C34DB" w:rsidRPr="000C34DB" w:rsidRDefault="000C34DB" w:rsidP="000C34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0C34DB">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7AE5" w:rsidRPr="00DD681C" w:rsidRDefault="008B7AE5" w:rsidP="00384C25">
      <w:pPr>
        <w:numPr>
          <w:ilvl w:val="1"/>
          <w:numId w:val="12"/>
        </w:numPr>
        <w:shd w:val="clear" w:color="auto" w:fill="FFFFFF"/>
        <w:spacing w:after="0" w:line="240" w:lineRule="auto"/>
        <w:jc w:val="both"/>
        <w:rPr>
          <w:rFonts w:ascii="Times New Roman" w:eastAsia="Times New Roman" w:hAnsi="Times New Roman" w:cs="Times New Roman"/>
          <w:b/>
          <w:color w:val="000000"/>
          <w:sz w:val="24"/>
          <w:szCs w:val="24"/>
        </w:rPr>
      </w:pPr>
      <w:r w:rsidRPr="00DD681C">
        <w:rPr>
          <w:rFonts w:ascii="Times New Roman" w:eastAsia="Times New Roman" w:hAnsi="Times New Roman" w:cs="Times New Roman"/>
          <w:b/>
          <w:color w:val="000000"/>
          <w:sz w:val="24"/>
          <w:szCs w:val="24"/>
        </w:rPr>
        <w:t xml:space="preserve">Документи, які надаються </w:t>
      </w:r>
      <w:r w:rsidR="001F6088" w:rsidRPr="00DD681C">
        <w:rPr>
          <w:rFonts w:ascii="Times New Roman" w:eastAsia="Times New Roman" w:hAnsi="Times New Roman" w:cs="Times New Roman"/>
          <w:b/>
          <w:color w:val="000000"/>
          <w:sz w:val="24"/>
          <w:szCs w:val="24"/>
        </w:rPr>
        <w:t xml:space="preserve">Переможцем </w:t>
      </w:r>
      <w:r w:rsidRPr="00DD681C">
        <w:rPr>
          <w:rFonts w:ascii="Times New Roman" w:eastAsia="Times New Roman" w:hAnsi="Times New Roman" w:cs="Times New Roman"/>
          <w:b/>
          <w:color w:val="000000"/>
          <w:sz w:val="24"/>
          <w:szCs w:val="24"/>
        </w:rPr>
        <w:t>(юридичною особою):</w:t>
      </w:r>
    </w:p>
    <w:tbl>
      <w:tblPr>
        <w:tblStyle w:val="a5"/>
        <w:tblW w:w="0" w:type="auto"/>
        <w:tblLook w:val="04A0" w:firstRow="1" w:lastRow="0" w:firstColumn="1" w:lastColumn="0" w:noHBand="0" w:noVBand="1"/>
      </w:tblPr>
      <w:tblGrid>
        <w:gridCol w:w="653"/>
        <w:gridCol w:w="4368"/>
        <w:gridCol w:w="4751"/>
      </w:tblGrid>
      <w:tr w:rsidR="00DE4C99" w:rsidRPr="00DD681C" w:rsidTr="00DE4C99">
        <w:trPr>
          <w:tblHeader/>
        </w:trPr>
        <w:tc>
          <w:tcPr>
            <w:tcW w:w="653" w:type="dxa"/>
            <w:vAlign w:val="center"/>
          </w:tcPr>
          <w:p w:rsidR="00DE4C99" w:rsidRPr="00DD681C" w:rsidRDefault="00DE4C99" w:rsidP="00DE4C99">
            <w:pPr>
              <w:spacing w:after="0" w:line="240" w:lineRule="auto"/>
              <w:jc w:val="center"/>
              <w:rPr>
                <w:rFonts w:ascii="Times New Roman" w:eastAsia="Times New Roman" w:hAnsi="Times New Roman" w:cs="Times New Roman"/>
                <w:b/>
                <w:color w:val="000000" w:themeColor="text1"/>
              </w:rPr>
            </w:pPr>
            <w:r w:rsidRPr="00DD681C">
              <w:rPr>
                <w:rFonts w:ascii="Times New Roman" w:eastAsia="Times New Roman" w:hAnsi="Times New Roman" w:cs="Times New Roman"/>
                <w:b/>
                <w:color w:val="000000" w:themeColor="text1"/>
              </w:rPr>
              <w:t>№</w:t>
            </w:r>
          </w:p>
          <w:p w:rsidR="00DE4C99" w:rsidRPr="00DD681C" w:rsidRDefault="00DE4C99" w:rsidP="00DE4C99">
            <w:pPr>
              <w:spacing w:after="0" w:line="240" w:lineRule="auto"/>
              <w:jc w:val="center"/>
              <w:rPr>
                <w:rFonts w:ascii="Times New Roman" w:eastAsia="Times New Roman" w:hAnsi="Times New Roman" w:cs="Times New Roman"/>
                <w:b/>
                <w:color w:val="000000"/>
              </w:rPr>
            </w:pPr>
            <w:r w:rsidRPr="00DD681C">
              <w:rPr>
                <w:rFonts w:ascii="Times New Roman" w:eastAsia="Times New Roman" w:hAnsi="Times New Roman" w:cs="Times New Roman"/>
                <w:b/>
                <w:color w:val="000000" w:themeColor="text1"/>
              </w:rPr>
              <w:t>з/п</w:t>
            </w:r>
          </w:p>
        </w:tc>
        <w:tc>
          <w:tcPr>
            <w:tcW w:w="4368" w:type="dxa"/>
            <w:vAlign w:val="center"/>
          </w:tcPr>
          <w:p w:rsidR="00DE4C99" w:rsidRPr="00DD681C" w:rsidRDefault="00DE4C99" w:rsidP="00DE4C99">
            <w:pPr>
              <w:spacing w:after="0" w:line="240" w:lineRule="auto"/>
              <w:jc w:val="center"/>
              <w:rPr>
                <w:rFonts w:ascii="Times New Roman" w:eastAsia="Times New Roman" w:hAnsi="Times New Roman" w:cs="Times New Roman"/>
                <w:b/>
                <w:color w:val="000000"/>
              </w:rPr>
            </w:pPr>
            <w:r w:rsidRPr="00DD681C">
              <w:rPr>
                <w:rFonts w:ascii="Times New Roman" w:eastAsia="Times New Roman" w:hAnsi="Times New Roman" w:cs="Times New Roman"/>
                <w:b/>
                <w:color w:val="000000" w:themeColor="text1"/>
              </w:rPr>
              <w:t>Вимоги згідно п. 4</w:t>
            </w:r>
            <w:r w:rsidR="00560CF9">
              <w:rPr>
                <w:rFonts w:ascii="Times New Roman" w:eastAsia="Times New Roman" w:hAnsi="Times New Roman" w:cs="Times New Roman"/>
                <w:b/>
                <w:color w:val="000000" w:themeColor="text1"/>
              </w:rPr>
              <w:t>7</w:t>
            </w:r>
            <w:r w:rsidRPr="00DD681C">
              <w:rPr>
                <w:rFonts w:ascii="Times New Roman" w:eastAsia="Times New Roman" w:hAnsi="Times New Roman" w:cs="Times New Roman"/>
                <w:b/>
                <w:color w:val="000000" w:themeColor="text1"/>
              </w:rPr>
              <w:t xml:space="preserve"> Особливостей</w:t>
            </w:r>
          </w:p>
        </w:tc>
        <w:tc>
          <w:tcPr>
            <w:tcW w:w="4751" w:type="dxa"/>
            <w:vAlign w:val="center"/>
          </w:tcPr>
          <w:p w:rsidR="00DE4C99" w:rsidRPr="00DD681C" w:rsidRDefault="00DE4C99" w:rsidP="00DE4C99">
            <w:pPr>
              <w:spacing w:after="0" w:line="240" w:lineRule="auto"/>
              <w:jc w:val="center"/>
              <w:rPr>
                <w:rFonts w:ascii="Times New Roman" w:eastAsia="Times New Roman" w:hAnsi="Times New Roman" w:cs="Times New Roman"/>
                <w:b/>
                <w:color w:val="000000"/>
              </w:rPr>
            </w:pPr>
            <w:r w:rsidRPr="00DD681C">
              <w:rPr>
                <w:rFonts w:ascii="Times New Roman" w:eastAsia="Times New Roman" w:hAnsi="Times New Roman" w:cs="Times New Roman"/>
                <w:b/>
                <w:color w:val="000000" w:themeColor="text1"/>
              </w:rPr>
              <w:t>Переможець торгів на виконання вимоги згідно п. 4</w:t>
            </w:r>
            <w:r w:rsidR="00560CF9">
              <w:rPr>
                <w:rFonts w:ascii="Times New Roman" w:eastAsia="Times New Roman" w:hAnsi="Times New Roman" w:cs="Times New Roman"/>
                <w:b/>
                <w:color w:val="000000" w:themeColor="text1"/>
              </w:rPr>
              <w:t>7</w:t>
            </w:r>
            <w:r w:rsidRPr="00DD681C">
              <w:rPr>
                <w:rFonts w:ascii="Times New Roman" w:eastAsia="Times New Roman" w:hAnsi="Times New Roman" w:cs="Times New Roman"/>
                <w:b/>
                <w:color w:val="000000" w:themeColor="text1"/>
              </w:rPr>
              <w:t xml:space="preserve"> Особливостей (підтвердження відсутності підстав) повинен надати таку інформацію:</w:t>
            </w:r>
          </w:p>
        </w:tc>
      </w:tr>
      <w:tr w:rsidR="00DE4C99" w:rsidRPr="00DD681C" w:rsidTr="00DE4C99">
        <w:tc>
          <w:tcPr>
            <w:tcW w:w="653" w:type="dxa"/>
          </w:tcPr>
          <w:p w:rsidR="00DE4C99" w:rsidRPr="00DD681C" w:rsidRDefault="00DE4C99" w:rsidP="00384C25">
            <w:pPr>
              <w:pStyle w:val="a7"/>
              <w:numPr>
                <w:ilvl w:val="0"/>
                <w:numId w:val="13"/>
              </w:numPr>
              <w:spacing w:after="0" w:line="240" w:lineRule="auto"/>
              <w:jc w:val="both"/>
              <w:rPr>
                <w:rFonts w:ascii="Times New Roman" w:eastAsia="Times New Roman" w:hAnsi="Times New Roman" w:cs="Times New Roman"/>
                <w:b/>
                <w:color w:val="000000"/>
                <w:sz w:val="24"/>
                <w:szCs w:val="24"/>
              </w:rPr>
            </w:pPr>
          </w:p>
        </w:tc>
        <w:tc>
          <w:tcPr>
            <w:tcW w:w="4368" w:type="dxa"/>
          </w:tcPr>
          <w:p w:rsidR="00DE4C99" w:rsidRPr="00DD681C" w:rsidRDefault="00DE4C99" w:rsidP="00DE4C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681C">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4C99" w:rsidRPr="00DD681C" w:rsidRDefault="00DE4C99" w:rsidP="00DE4C99">
            <w:pPr>
              <w:spacing w:after="0" w:line="240" w:lineRule="auto"/>
              <w:jc w:val="both"/>
              <w:rPr>
                <w:rFonts w:ascii="Times New Roman" w:eastAsia="Times New Roman" w:hAnsi="Times New Roman" w:cs="Times New Roman"/>
                <w:color w:val="000000"/>
              </w:rPr>
            </w:pPr>
            <w:r w:rsidRPr="00DD681C">
              <w:rPr>
                <w:rFonts w:ascii="Times New Roman" w:eastAsia="Times New Roman" w:hAnsi="Times New Roman" w:cs="Times New Roman"/>
                <w:color w:val="000000" w:themeColor="text1"/>
              </w:rPr>
              <w:t>(підпункт 3 пункт 4</w:t>
            </w:r>
            <w:r w:rsidR="00560CF9">
              <w:rPr>
                <w:rFonts w:ascii="Times New Roman" w:eastAsia="Times New Roman" w:hAnsi="Times New Roman" w:cs="Times New Roman"/>
                <w:color w:val="000000" w:themeColor="text1"/>
              </w:rPr>
              <w:t>7</w:t>
            </w:r>
            <w:r w:rsidRPr="00DD681C">
              <w:rPr>
                <w:rFonts w:ascii="Times New Roman" w:eastAsia="Times New Roman" w:hAnsi="Times New Roman" w:cs="Times New Roman"/>
                <w:color w:val="000000" w:themeColor="text1"/>
              </w:rPr>
              <w:t xml:space="preserve"> Особливостей)</w:t>
            </w:r>
          </w:p>
        </w:tc>
        <w:tc>
          <w:tcPr>
            <w:tcW w:w="4751" w:type="dxa"/>
          </w:tcPr>
          <w:p w:rsidR="00DE4C99" w:rsidRPr="00DD681C" w:rsidRDefault="00DE4C99" w:rsidP="00DE4C99">
            <w:pPr>
              <w:spacing w:after="0" w:line="240" w:lineRule="auto"/>
              <w:jc w:val="both"/>
              <w:rPr>
                <w:rFonts w:ascii="Times New Roman" w:eastAsia="Times New Roman" w:hAnsi="Times New Roman" w:cs="Times New Roman"/>
                <w:color w:val="000000"/>
              </w:rPr>
            </w:pPr>
            <w:r w:rsidRPr="00DD681C">
              <w:rPr>
                <w:rFonts w:ascii="Times New Roman" w:eastAsia="Times New Roman" w:hAnsi="Times New Roman" w:cs="Times New Roman"/>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D681C">
              <w:rPr>
                <w:rFonts w:ascii="Times New Roman" w:eastAsia="Times New Roman" w:hAnsi="Times New Roman" w:cs="Times New Roman"/>
                <w:color w:val="000000" w:themeColor="text1"/>
              </w:rPr>
              <w:t>вебресурсі</w:t>
            </w:r>
            <w:proofErr w:type="spellEnd"/>
            <w:r w:rsidRPr="00DD681C">
              <w:rPr>
                <w:rFonts w:ascii="Times New Roman" w:eastAsia="Times New Roman" w:hAnsi="Times New Roman" w:cs="Times New Roman"/>
                <w:color w:val="000000" w:themeColor="text1"/>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4C99" w:rsidRPr="00DD681C" w:rsidTr="00DE4C99">
        <w:tc>
          <w:tcPr>
            <w:tcW w:w="653" w:type="dxa"/>
          </w:tcPr>
          <w:p w:rsidR="00DE4C99" w:rsidRPr="00DD681C" w:rsidRDefault="00DE4C99" w:rsidP="00384C25">
            <w:pPr>
              <w:pStyle w:val="a7"/>
              <w:numPr>
                <w:ilvl w:val="0"/>
                <w:numId w:val="13"/>
              </w:numPr>
              <w:spacing w:after="0" w:line="240" w:lineRule="auto"/>
              <w:jc w:val="both"/>
              <w:rPr>
                <w:rFonts w:ascii="Times New Roman" w:eastAsia="Times New Roman" w:hAnsi="Times New Roman" w:cs="Times New Roman"/>
                <w:b/>
                <w:color w:val="000000"/>
                <w:sz w:val="24"/>
                <w:szCs w:val="24"/>
              </w:rPr>
            </w:pPr>
          </w:p>
        </w:tc>
        <w:tc>
          <w:tcPr>
            <w:tcW w:w="4368" w:type="dxa"/>
          </w:tcPr>
          <w:p w:rsidR="00DE4C99" w:rsidRPr="00DD681C" w:rsidRDefault="00DE4C99" w:rsidP="00DE4C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681C">
              <w:rPr>
                <w:rFonts w:ascii="Times New Roman" w:eastAsia="Times New Roman" w:hAnsi="Times New Roman" w:cs="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4C99" w:rsidRPr="00DD681C" w:rsidRDefault="00DE4C99" w:rsidP="00DE4C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681C">
              <w:rPr>
                <w:rFonts w:ascii="Times New Roman" w:eastAsia="Times New Roman" w:hAnsi="Times New Roman" w:cs="Times New Roman"/>
                <w:color w:val="000000" w:themeColor="text1"/>
              </w:rPr>
              <w:t>(підпункт 6 пункт 4</w:t>
            </w:r>
            <w:r w:rsidR="00AF3FCA">
              <w:rPr>
                <w:rFonts w:ascii="Times New Roman" w:eastAsia="Times New Roman" w:hAnsi="Times New Roman" w:cs="Times New Roman"/>
                <w:color w:val="000000" w:themeColor="text1"/>
              </w:rPr>
              <w:t>7</w:t>
            </w:r>
            <w:r w:rsidRPr="00DD681C">
              <w:rPr>
                <w:rFonts w:ascii="Times New Roman" w:eastAsia="Times New Roman" w:hAnsi="Times New Roman" w:cs="Times New Roman"/>
                <w:color w:val="000000" w:themeColor="text1"/>
              </w:rPr>
              <w:t xml:space="preserve"> Особливостей)</w:t>
            </w:r>
          </w:p>
        </w:tc>
        <w:tc>
          <w:tcPr>
            <w:tcW w:w="4751" w:type="dxa"/>
            <w:vMerge w:val="restart"/>
          </w:tcPr>
          <w:p w:rsidR="00DE4C99" w:rsidRPr="00DD681C" w:rsidRDefault="00DE4C99" w:rsidP="00DE4C99">
            <w:pPr>
              <w:spacing w:after="0" w:line="240" w:lineRule="auto"/>
              <w:jc w:val="both"/>
              <w:rPr>
                <w:rFonts w:ascii="Times New Roman" w:eastAsia="Times New Roman" w:hAnsi="Times New Roman" w:cs="Times New Roman"/>
                <w:color w:val="000000" w:themeColor="text1"/>
              </w:rPr>
            </w:pPr>
            <w:r w:rsidRPr="00DD681C">
              <w:rPr>
                <w:rFonts w:ascii="Times New Roman" w:eastAsia="Times New Roman" w:hAnsi="Times New Roman" w:cs="Times New Roman"/>
                <w:color w:val="000000" w:themeColor="text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E4C99" w:rsidRPr="00DD681C" w:rsidRDefault="00DE4C99" w:rsidP="00DE4C99">
            <w:pPr>
              <w:spacing w:after="0" w:line="240" w:lineRule="auto"/>
              <w:jc w:val="both"/>
              <w:rPr>
                <w:rFonts w:ascii="Times New Roman" w:eastAsia="Times New Roman" w:hAnsi="Times New Roman" w:cs="Times New Roman"/>
                <w:color w:val="000000" w:themeColor="text1"/>
              </w:rPr>
            </w:pPr>
          </w:p>
          <w:p w:rsidR="00DE4C99" w:rsidRPr="00DD681C" w:rsidRDefault="00DE4C99" w:rsidP="00DE4C99">
            <w:pPr>
              <w:spacing w:after="0" w:line="240" w:lineRule="auto"/>
              <w:jc w:val="both"/>
              <w:rPr>
                <w:rFonts w:ascii="Times New Roman" w:eastAsia="Times New Roman" w:hAnsi="Times New Roman" w:cs="Times New Roman"/>
                <w:color w:val="000000" w:themeColor="text1"/>
              </w:rPr>
            </w:pPr>
            <w:r w:rsidRPr="00DD681C">
              <w:rPr>
                <w:rFonts w:ascii="Times New Roman" w:eastAsia="Times New Roman" w:hAnsi="Times New Roman" w:cs="Times New Roman"/>
                <w:color w:val="000000" w:themeColor="text1"/>
              </w:rPr>
              <w:t xml:space="preserve">Документ повинен бути не більше </w:t>
            </w:r>
            <w:proofErr w:type="spellStart"/>
            <w:r w:rsidRPr="00DD681C">
              <w:rPr>
                <w:rFonts w:ascii="Times New Roman" w:eastAsia="Times New Roman" w:hAnsi="Times New Roman" w:cs="Times New Roman"/>
                <w:color w:val="000000" w:themeColor="text1"/>
              </w:rPr>
              <w:t>тридцятиденної</w:t>
            </w:r>
            <w:proofErr w:type="spellEnd"/>
            <w:r w:rsidRPr="00DD681C">
              <w:rPr>
                <w:rFonts w:ascii="Times New Roman" w:eastAsia="Times New Roman" w:hAnsi="Times New Roman" w:cs="Times New Roman"/>
                <w:color w:val="000000" w:themeColor="text1"/>
              </w:rPr>
              <w:t xml:space="preserve"> давнини від дати подання документа.</w:t>
            </w:r>
          </w:p>
        </w:tc>
      </w:tr>
      <w:tr w:rsidR="00DE4C99" w:rsidRPr="00DD681C" w:rsidTr="00DE4C99">
        <w:tc>
          <w:tcPr>
            <w:tcW w:w="653" w:type="dxa"/>
          </w:tcPr>
          <w:p w:rsidR="00DE4C99" w:rsidRPr="00DD681C" w:rsidRDefault="00DE4C99" w:rsidP="00384C25">
            <w:pPr>
              <w:pStyle w:val="a7"/>
              <w:numPr>
                <w:ilvl w:val="0"/>
                <w:numId w:val="13"/>
              </w:numPr>
              <w:spacing w:after="0" w:line="240" w:lineRule="auto"/>
              <w:jc w:val="both"/>
              <w:rPr>
                <w:rFonts w:ascii="Times New Roman" w:eastAsia="Times New Roman" w:hAnsi="Times New Roman" w:cs="Times New Roman"/>
                <w:b/>
                <w:color w:val="000000"/>
                <w:sz w:val="24"/>
                <w:szCs w:val="24"/>
              </w:rPr>
            </w:pPr>
          </w:p>
        </w:tc>
        <w:tc>
          <w:tcPr>
            <w:tcW w:w="4368" w:type="dxa"/>
          </w:tcPr>
          <w:p w:rsidR="00DE4C99" w:rsidRPr="00DD681C" w:rsidRDefault="00DE4C99" w:rsidP="00DE4C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681C">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4C99" w:rsidRPr="00DD681C" w:rsidRDefault="00DE4C99" w:rsidP="00DE4C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681C">
              <w:rPr>
                <w:rFonts w:ascii="Times New Roman" w:eastAsia="Times New Roman" w:hAnsi="Times New Roman" w:cs="Times New Roman"/>
                <w:color w:val="000000" w:themeColor="text1"/>
              </w:rPr>
              <w:t>(підпункт 12 пункт 4</w:t>
            </w:r>
            <w:r w:rsidR="00AF3FCA">
              <w:rPr>
                <w:rFonts w:ascii="Times New Roman" w:eastAsia="Times New Roman" w:hAnsi="Times New Roman" w:cs="Times New Roman"/>
                <w:color w:val="000000" w:themeColor="text1"/>
              </w:rPr>
              <w:t>7</w:t>
            </w:r>
            <w:r w:rsidRPr="00DD681C">
              <w:rPr>
                <w:rFonts w:ascii="Times New Roman" w:eastAsia="Times New Roman" w:hAnsi="Times New Roman" w:cs="Times New Roman"/>
                <w:color w:val="000000" w:themeColor="text1"/>
              </w:rPr>
              <w:t xml:space="preserve"> Особливостей)</w:t>
            </w:r>
          </w:p>
        </w:tc>
        <w:tc>
          <w:tcPr>
            <w:tcW w:w="4751" w:type="dxa"/>
            <w:vMerge/>
          </w:tcPr>
          <w:p w:rsidR="00DE4C99" w:rsidRPr="00DD681C" w:rsidRDefault="00DE4C99" w:rsidP="00DE4C99">
            <w:pPr>
              <w:spacing w:after="0" w:line="240" w:lineRule="auto"/>
              <w:jc w:val="both"/>
              <w:rPr>
                <w:rFonts w:ascii="Times New Roman" w:eastAsia="Times New Roman" w:hAnsi="Times New Roman" w:cs="Times New Roman"/>
                <w:color w:val="000000" w:themeColor="text1"/>
              </w:rPr>
            </w:pPr>
          </w:p>
        </w:tc>
      </w:tr>
      <w:tr w:rsidR="00DE4C99" w:rsidRPr="00DD681C" w:rsidTr="00DE4C99">
        <w:tc>
          <w:tcPr>
            <w:tcW w:w="653" w:type="dxa"/>
          </w:tcPr>
          <w:p w:rsidR="00DE4C99" w:rsidRPr="00DD681C" w:rsidRDefault="00DE4C99" w:rsidP="00384C25">
            <w:pPr>
              <w:pStyle w:val="a7"/>
              <w:numPr>
                <w:ilvl w:val="0"/>
                <w:numId w:val="13"/>
              </w:numPr>
              <w:spacing w:after="0" w:line="240" w:lineRule="auto"/>
              <w:jc w:val="both"/>
              <w:rPr>
                <w:rFonts w:ascii="Times New Roman" w:eastAsia="Times New Roman" w:hAnsi="Times New Roman" w:cs="Times New Roman"/>
                <w:b/>
                <w:color w:val="000000"/>
                <w:sz w:val="24"/>
                <w:szCs w:val="24"/>
              </w:rPr>
            </w:pPr>
          </w:p>
        </w:tc>
        <w:tc>
          <w:tcPr>
            <w:tcW w:w="4368" w:type="dxa"/>
          </w:tcPr>
          <w:p w:rsidR="00DE4C99" w:rsidRPr="00DD681C" w:rsidRDefault="00DE4C99" w:rsidP="00DE4C9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681C">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4C99" w:rsidRPr="00DD681C" w:rsidRDefault="00DE4C99" w:rsidP="00DE4C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681C">
              <w:rPr>
                <w:rFonts w:ascii="Times New Roman" w:eastAsia="Times New Roman" w:hAnsi="Times New Roman" w:cs="Times New Roman"/>
                <w:color w:val="000000" w:themeColor="text1"/>
              </w:rPr>
              <w:t>(абзац 14 пункт 4</w:t>
            </w:r>
            <w:r w:rsidR="00AF3FCA">
              <w:rPr>
                <w:rFonts w:ascii="Times New Roman" w:eastAsia="Times New Roman" w:hAnsi="Times New Roman" w:cs="Times New Roman"/>
                <w:color w:val="000000" w:themeColor="text1"/>
              </w:rPr>
              <w:t>7</w:t>
            </w:r>
            <w:r w:rsidRPr="00DD681C">
              <w:rPr>
                <w:rFonts w:ascii="Times New Roman" w:eastAsia="Times New Roman" w:hAnsi="Times New Roman" w:cs="Times New Roman"/>
                <w:color w:val="000000" w:themeColor="text1"/>
              </w:rPr>
              <w:t xml:space="preserve"> Особливостей)</w:t>
            </w:r>
          </w:p>
        </w:tc>
        <w:tc>
          <w:tcPr>
            <w:tcW w:w="4751" w:type="dxa"/>
          </w:tcPr>
          <w:p w:rsidR="00DE4C99" w:rsidRPr="00DD681C" w:rsidRDefault="00DE4C99" w:rsidP="00DE4C99">
            <w:pPr>
              <w:spacing w:after="0" w:line="240" w:lineRule="auto"/>
              <w:jc w:val="both"/>
              <w:rPr>
                <w:rFonts w:ascii="Times New Roman" w:eastAsia="Times New Roman" w:hAnsi="Times New Roman" w:cs="Times New Roman"/>
                <w:color w:val="000000" w:themeColor="text1"/>
              </w:rPr>
            </w:pPr>
            <w:r w:rsidRPr="00DD681C">
              <w:rPr>
                <w:rFonts w:ascii="Times New Roman" w:eastAsia="Times New Roman" w:hAnsi="Times New Roman" w:cs="Times New Roman"/>
                <w:color w:val="000000" w:themeColor="text1"/>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E4C99" w:rsidRPr="00DD681C" w:rsidRDefault="00DE4C99" w:rsidP="00DE4C99">
      <w:pPr>
        <w:shd w:val="clear" w:color="auto" w:fill="FFFFFF"/>
        <w:spacing w:after="0" w:line="240" w:lineRule="auto"/>
        <w:jc w:val="both"/>
        <w:rPr>
          <w:rFonts w:ascii="Times New Roman" w:eastAsia="Times New Roman" w:hAnsi="Times New Roman" w:cs="Times New Roman"/>
          <w:b/>
          <w:color w:val="000000"/>
          <w:sz w:val="24"/>
          <w:szCs w:val="24"/>
        </w:rPr>
      </w:pPr>
    </w:p>
    <w:p w:rsidR="008B7AE5" w:rsidRPr="00DD681C" w:rsidRDefault="008B7AE5" w:rsidP="00384C25">
      <w:pPr>
        <w:numPr>
          <w:ilvl w:val="1"/>
          <w:numId w:val="12"/>
        </w:numPr>
        <w:shd w:val="clear" w:color="auto" w:fill="FFFFFF"/>
        <w:spacing w:after="0" w:line="240" w:lineRule="auto"/>
        <w:jc w:val="both"/>
        <w:rPr>
          <w:rFonts w:ascii="Times New Roman" w:eastAsia="Times New Roman" w:hAnsi="Times New Roman" w:cs="Times New Roman"/>
          <w:b/>
          <w:color w:val="000000"/>
          <w:sz w:val="24"/>
          <w:szCs w:val="24"/>
        </w:rPr>
      </w:pPr>
      <w:r w:rsidRPr="00DD681C">
        <w:rPr>
          <w:rFonts w:ascii="Times New Roman" w:eastAsia="Times New Roman" w:hAnsi="Times New Roman" w:cs="Times New Roman"/>
          <w:b/>
          <w:color w:val="000000"/>
          <w:sz w:val="24"/>
          <w:szCs w:val="24"/>
        </w:rPr>
        <w:t xml:space="preserve">Документи, які надаються </w:t>
      </w:r>
      <w:r w:rsidR="00DE4C99" w:rsidRPr="00DD681C">
        <w:rPr>
          <w:rFonts w:ascii="Times New Roman" w:eastAsia="Times New Roman" w:hAnsi="Times New Roman" w:cs="Times New Roman"/>
          <w:b/>
          <w:color w:val="000000"/>
          <w:sz w:val="24"/>
          <w:szCs w:val="24"/>
        </w:rPr>
        <w:t xml:space="preserve">Переможцем </w:t>
      </w:r>
      <w:r w:rsidRPr="00DD681C">
        <w:rPr>
          <w:rFonts w:ascii="Times New Roman" w:eastAsia="Times New Roman" w:hAnsi="Times New Roman" w:cs="Times New Roman"/>
          <w:b/>
          <w:color w:val="000000"/>
          <w:sz w:val="24"/>
          <w:szCs w:val="24"/>
        </w:rPr>
        <w:t>(фізичною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529"/>
        <w:gridCol w:w="4503"/>
      </w:tblGrid>
      <w:tr w:rsidR="008B7AE5" w:rsidRPr="00DD681C" w:rsidTr="00DE4C99">
        <w:trPr>
          <w:trHeight w:val="825"/>
          <w:tblHeader/>
        </w:trPr>
        <w:tc>
          <w:tcPr>
            <w:tcW w:w="587" w:type="dxa"/>
            <w:tcMar>
              <w:top w:w="100" w:type="dxa"/>
              <w:left w:w="100" w:type="dxa"/>
              <w:bottom w:w="100" w:type="dxa"/>
              <w:right w:w="100" w:type="dxa"/>
            </w:tcMar>
            <w:vAlign w:val="center"/>
          </w:tcPr>
          <w:p w:rsidR="008B7AE5" w:rsidRPr="00DD681C" w:rsidRDefault="008B7AE5" w:rsidP="00DE4C99">
            <w:pPr>
              <w:spacing w:after="0" w:line="240" w:lineRule="auto"/>
              <w:jc w:val="center"/>
              <w:rPr>
                <w:rFonts w:ascii="Times New Roman" w:eastAsia="Times New Roman" w:hAnsi="Times New Roman" w:cs="Times New Roman"/>
                <w:b/>
                <w:color w:val="000000" w:themeColor="text1"/>
              </w:rPr>
            </w:pPr>
            <w:r w:rsidRPr="00DD681C">
              <w:rPr>
                <w:rFonts w:ascii="Times New Roman" w:eastAsia="Times New Roman" w:hAnsi="Times New Roman" w:cs="Times New Roman"/>
                <w:b/>
                <w:color w:val="000000" w:themeColor="text1"/>
              </w:rPr>
              <w:t>№</w:t>
            </w:r>
          </w:p>
          <w:p w:rsidR="008B7AE5" w:rsidRPr="00DD681C" w:rsidRDefault="008B7AE5" w:rsidP="00DE4C99">
            <w:pPr>
              <w:spacing w:after="0" w:line="240" w:lineRule="auto"/>
              <w:jc w:val="center"/>
              <w:rPr>
                <w:rFonts w:ascii="Times New Roman" w:eastAsia="Times New Roman" w:hAnsi="Times New Roman" w:cs="Times New Roman"/>
                <w:b/>
                <w:color w:val="000000" w:themeColor="text1"/>
              </w:rPr>
            </w:pPr>
            <w:r w:rsidRPr="00DD681C">
              <w:rPr>
                <w:rFonts w:ascii="Times New Roman" w:eastAsia="Times New Roman" w:hAnsi="Times New Roman" w:cs="Times New Roman"/>
                <w:b/>
                <w:color w:val="000000" w:themeColor="text1"/>
              </w:rPr>
              <w:t>з/п</w:t>
            </w:r>
          </w:p>
        </w:tc>
        <w:tc>
          <w:tcPr>
            <w:tcW w:w="4529" w:type="dxa"/>
            <w:tcMar>
              <w:top w:w="100" w:type="dxa"/>
              <w:left w:w="100" w:type="dxa"/>
              <w:bottom w:w="100" w:type="dxa"/>
              <w:right w:w="100" w:type="dxa"/>
            </w:tcMar>
            <w:vAlign w:val="center"/>
          </w:tcPr>
          <w:p w:rsidR="008B7AE5" w:rsidRPr="00DD681C" w:rsidRDefault="008B7AE5" w:rsidP="00DE4C99">
            <w:pPr>
              <w:spacing w:after="0" w:line="240" w:lineRule="auto"/>
              <w:jc w:val="center"/>
              <w:rPr>
                <w:rFonts w:ascii="Times New Roman" w:eastAsia="Times New Roman" w:hAnsi="Times New Roman" w:cs="Times New Roman"/>
                <w:b/>
                <w:color w:val="000000" w:themeColor="text1"/>
              </w:rPr>
            </w:pPr>
            <w:r w:rsidRPr="00DD681C">
              <w:rPr>
                <w:rFonts w:ascii="Times New Roman" w:eastAsia="Times New Roman" w:hAnsi="Times New Roman" w:cs="Times New Roman"/>
                <w:b/>
                <w:color w:val="000000" w:themeColor="text1"/>
              </w:rPr>
              <w:t>Вимоги згідно пункту 4</w:t>
            </w:r>
            <w:r w:rsidR="00AF3FCA">
              <w:rPr>
                <w:rFonts w:ascii="Times New Roman" w:eastAsia="Times New Roman" w:hAnsi="Times New Roman" w:cs="Times New Roman"/>
                <w:b/>
                <w:color w:val="000000" w:themeColor="text1"/>
              </w:rPr>
              <w:t>7</w:t>
            </w:r>
            <w:r w:rsidRPr="00DD681C">
              <w:rPr>
                <w:rFonts w:ascii="Times New Roman" w:eastAsia="Times New Roman" w:hAnsi="Times New Roman" w:cs="Times New Roman"/>
                <w:b/>
                <w:color w:val="000000" w:themeColor="text1"/>
              </w:rPr>
              <w:t xml:space="preserve"> Особливостей</w:t>
            </w:r>
          </w:p>
        </w:tc>
        <w:tc>
          <w:tcPr>
            <w:tcW w:w="4503" w:type="dxa"/>
            <w:tcMar>
              <w:top w:w="100" w:type="dxa"/>
              <w:left w:w="100" w:type="dxa"/>
              <w:bottom w:w="100" w:type="dxa"/>
              <w:right w:w="100" w:type="dxa"/>
            </w:tcMar>
            <w:vAlign w:val="center"/>
          </w:tcPr>
          <w:p w:rsidR="008B7AE5" w:rsidRPr="00DD681C" w:rsidRDefault="008B7AE5" w:rsidP="00DE4C99">
            <w:pPr>
              <w:spacing w:after="0" w:line="240" w:lineRule="auto"/>
              <w:jc w:val="center"/>
              <w:rPr>
                <w:rFonts w:ascii="Times New Roman" w:eastAsia="Times New Roman" w:hAnsi="Times New Roman" w:cs="Times New Roman"/>
                <w:b/>
                <w:color w:val="000000" w:themeColor="text1"/>
              </w:rPr>
            </w:pPr>
            <w:r w:rsidRPr="00DD681C">
              <w:rPr>
                <w:rFonts w:ascii="Times New Roman" w:eastAsia="Times New Roman" w:hAnsi="Times New Roman" w:cs="Times New Roman"/>
                <w:b/>
                <w:color w:val="000000" w:themeColor="text1"/>
              </w:rPr>
              <w:t>Переможець торгів на виконання вимоги згідно пункту 4</w:t>
            </w:r>
            <w:r w:rsidR="00AF3FCA">
              <w:rPr>
                <w:rFonts w:ascii="Times New Roman" w:eastAsia="Times New Roman" w:hAnsi="Times New Roman" w:cs="Times New Roman"/>
                <w:b/>
                <w:color w:val="000000" w:themeColor="text1"/>
              </w:rPr>
              <w:t>7</w:t>
            </w:r>
            <w:r w:rsidRPr="00DD681C">
              <w:rPr>
                <w:rFonts w:ascii="Times New Roman" w:eastAsia="Times New Roman" w:hAnsi="Times New Roman" w:cs="Times New Roman"/>
                <w:b/>
                <w:color w:val="000000" w:themeColor="text1"/>
              </w:rPr>
              <w:t xml:space="preserve"> Особливостей (підтвердження відсутності підстав) повинен надати таку інформацію:</w:t>
            </w:r>
          </w:p>
        </w:tc>
      </w:tr>
      <w:tr w:rsidR="008B7AE5" w:rsidRPr="00DD681C" w:rsidTr="00DD681C">
        <w:trPr>
          <w:trHeight w:val="3232"/>
        </w:trPr>
        <w:tc>
          <w:tcPr>
            <w:tcW w:w="587" w:type="dxa"/>
            <w:tcMar>
              <w:top w:w="100" w:type="dxa"/>
              <w:left w:w="100" w:type="dxa"/>
              <w:bottom w:w="100" w:type="dxa"/>
              <w:right w:w="100" w:type="dxa"/>
            </w:tcMar>
          </w:tcPr>
          <w:p w:rsidR="008B7AE5" w:rsidRPr="00DD681C" w:rsidRDefault="008B7AE5" w:rsidP="00DE4C99">
            <w:pPr>
              <w:spacing w:after="0" w:line="240" w:lineRule="auto"/>
              <w:rPr>
                <w:rFonts w:ascii="Times New Roman" w:eastAsia="Times New Roman" w:hAnsi="Times New Roman" w:cs="Times New Roman"/>
                <w:bCs/>
                <w:color w:val="000000" w:themeColor="text1"/>
              </w:rPr>
            </w:pPr>
            <w:r w:rsidRPr="00DD681C">
              <w:rPr>
                <w:rFonts w:ascii="Times New Roman" w:eastAsia="Times New Roman" w:hAnsi="Times New Roman" w:cs="Times New Roman"/>
                <w:bCs/>
                <w:color w:val="000000" w:themeColor="text1"/>
              </w:rPr>
              <w:t>1</w:t>
            </w:r>
          </w:p>
        </w:tc>
        <w:tc>
          <w:tcPr>
            <w:tcW w:w="4529" w:type="dxa"/>
            <w:tcMar>
              <w:top w:w="100" w:type="dxa"/>
              <w:left w:w="100" w:type="dxa"/>
              <w:bottom w:w="100" w:type="dxa"/>
              <w:right w:w="100" w:type="dxa"/>
            </w:tcMar>
          </w:tcPr>
          <w:p w:rsidR="008B7AE5" w:rsidRPr="00DD681C" w:rsidRDefault="008B7AE5" w:rsidP="00DE4C99">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themeColor="text1"/>
              </w:rPr>
            </w:pPr>
            <w:r w:rsidRPr="00DD681C">
              <w:rPr>
                <w:rFonts w:ascii="Times New Roman" w:eastAsia="Times New Roman" w:hAnsi="Times New Roman" w:cs="Times New Roman"/>
                <w:bCs/>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7AE5" w:rsidRPr="00DD681C" w:rsidRDefault="008B7AE5" w:rsidP="00DE4C99">
            <w:pPr>
              <w:spacing w:after="0" w:line="240" w:lineRule="auto"/>
              <w:jc w:val="both"/>
              <w:rPr>
                <w:rFonts w:ascii="Times New Roman" w:eastAsia="Times New Roman" w:hAnsi="Times New Roman" w:cs="Times New Roman"/>
                <w:bCs/>
                <w:color w:val="000000" w:themeColor="text1"/>
              </w:rPr>
            </w:pPr>
            <w:r w:rsidRPr="00DD681C">
              <w:rPr>
                <w:rFonts w:ascii="Times New Roman" w:eastAsia="Times New Roman" w:hAnsi="Times New Roman" w:cs="Times New Roman"/>
                <w:bCs/>
                <w:color w:val="000000" w:themeColor="text1"/>
              </w:rPr>
              <w:t>(підпункт 3 пункт 4</w:t>
            </w:r>
            <w:r w:rsidR="00AF3FCA">
              <w:rPr>
                <w:rFonts w:ascii="Times New Roman" w:eastAsia="Times New Roman" w:hAnsi="Times New Roman" w:cs="Times New Roman"/>
                <w:bCs/>
                <w:color w:val="000000" w:themeColor="text1"/>
              </w:rPr>
              <w:t>7</w:t>
            </w:r>
            <w:r w:rsidRPr="00DD681C">
              <w:rPr>
                <w:rFonts w:ascii="Times New Roman" w:eastAsia="Times New Roman" w:hAnsi="Times New Roman" w:cs="Times New Roman"/>
                <w:bCs/>
                <w:color w:val="000000" w:themeColor="text1"/>
              </w:rPr>
              <w:t xml:space="preserve"> Особливостей)</w:t>
            </w:r>
          </w:p>
        </w:tc>
        <w:tc>
          <w:tcPr>
            <w:tcW w:w="4503" w:type="dxa"/>
            <w:tcMar>
              <w:top w:w="100" w:type="dxa"/>
              <w:left w:w="100" w:type="dxa"/>
              <w:bottom w:w="100" w:type="dxa"/>
              <w:right w:w="100" w:type="dxa"/>
            </w:tcMar>
          </w:tcPr>
          <w:p w:rsidR="008B7AE5" w:rsidRPr="00DD681C" w:rsidRDefault="008B7AE5" w:rsidP="00DE4C99">
            <w:pPr>
              <w:spacing w:after="0" w:line="240" w:lineRule="auto"/>
              <w:jc w:val="both"/>
              <w:rPr>
                <w:rFonts w:ascii="Times New Roman" w:eastAsia="Times New Roman" w:hAnsi="Times New Roman" w:cs="Times New Roman"/>
                <w:bCs/>
                <w:color w:val="000000" w:themeColor="text1"/>
              </w:rPr>
            </w:pPr>
            <w:r w:rsidRPr="00DD681C">
              <w:rPr>
                <w:rFonts w:ascii="Times New Roman" w:eastAsia="Times New Roman" w:hAnsi="Times New Roman" w:cs="Times New Roman"/>
                <w:bCs/>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D681C">
              <w:rPr>
                <w:rFonts w:ascii="Times New Roman" w:eastAsia="Times New Roman" w:hAnsi="Times New Roman" w:cs="Times New Roman"/>
                <w:bCs/>
                <w:color w:val="000000" w:themeColor="text1"/>
              </w:rPr>
              <w:t>вебресурсі</w:t>
            </w:r>
            <w:proofErr w:type="spellEnd"/>
            <w:r w:rsidRPr="00DD681C">
              <w:rPr>
                <w:rFonts w:ascii="Times New Roman" w:eastAsia="Times New Roman" w:hAnsi="Times New Roman" w:cs="Times New Roman"/>
                <w:bCs/>
                <w:color w:val="000000" w:themeColor="text1"/>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7AE5" w:rsidRPr="00DD681C" w:rsidTr="00DE4C99">
        <w:trPr>
          <w:trHeight w:val="1961"/>
        </w:trPr>
        <w:tc>
          <w:tcPr>
            <w:tcW w:w="587" w:type="dxa"/>
            <w:tcMar>
              <w:top w:w="100" w:type="dxa"/>
              <w:left w:w="100" w:type="dxa"/>
              <w:bottom w:w="100" w:type="dxa"/>
              <w:right w:w="100" w:type="dxa"/>
            </w:tcMar>
          </w:tcPr>
          <w:p w:rsidR="008B7AE5" w:rsidRPr="00DD681C" w:rsidRDefault="008B7AE5" w:rsidP="00DE4C99">
            <w:pPr>
              <w:spacing w:after="0" w:line="240" w:lineRule="auto"/>
              <w:rPr>
                <w:rFonts w:ascii="Times New Roman" w:eastAsia="Times New Roman" w:hAnsi="Times New Roman" w:cs="Times New Roman"/>
                <w:bCs/>
                <w:color w:val="000000" w:themeColor="text1"/>
              </w:rPr>
            </w:pPr>
            <w:r w:rsidRPr="00DD681C">
              <w:rPr>
                <w:rFonts w:ascii="Times New Roman" w:eastAsia="Times New Roman" w:hAnsi="Times New Roman" w:cs="Times New Roman"/>
                <w:bCs/>
                <w:color w:val="000000" w:themeColor="text1"/>
              </w:rPr>
              <w:t>2</w:t>
            </w:r>
          </w:p>
        </w:tc>
        <w:tc>
          <w:tcPr>
            <w:tcW w:w="4529" w:type="dxa"/>
            <w:tcMar>
              <w:top w:w="100" w:type="dxa"/>
              <w:left w:w="100" w:type="dxa"/>
              <w:bottom w:w="100" w:type="dxa"/>
              <w:right w:w="100" w:type="dxa"/>
            </w:tcMar>
          </w:tcPr>
          <w:p w:rsidR="008B7AE5" w:rsidRPr="00DD681C" w:rsidRDefault="008B7AE5" w:rsidP="00DE4C99">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themeColor="text1"/>
              </w:rPr>
            </w:pPr>
            <w:r w:rsidRPr="00DD681C">
              <w:rPr>
                <w:rFonts w:ascii="Times New Roman" w:eastAsia="Times New Roman" w:hAnsi="Times New Roman" w:cs="Times New Roman"/>
                <w:bCs/>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B7AE5" w:rsidRPr="00DD681C" w:rsidRDefault="008B7AE5" w:rsidP="00DE4C99">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themeColor="text1"/>
              </w:rPr>
            </w:pPr>
            <w:r w:rsidRPr="00DD681C">
              <w:rPr>
                <w:rFonts w:ascii="Times New Roman" w:eastAsia="Times New Roman" w:hAnsi="Times New Roman" w:cs="Times New Roman"/>
                <w:bCs/>
                <w:color w:val="000000" w:themeColor="text1"/>
              </w:rPr>
              <w:t>(підпункт 5 пункт 4</w:t>
            </w:r>
            <w:r w:rsidR="00AF3FCA">
              <w:rPr>
                <w:rFonts w:ascii="Times New Roman" w:eastAsia="Times New Roman" w:hAnsi="Times New Roman" w:cs="Times New Roman"/>
                <w:bCs/>
                <w:color w:val="000000" w:themeColor="text1"/>
              </w:rPr>
              <w:t>7</w:t>
            </w:r>
            <w:r w:rsidRPr="00DD681C">
              <w:rPr>
                <w:rFonts w:ascii="Times New Roman" w:eastAsia="Times New Roman" w:hAnsi="Times New Roman" w:cs="Times New Roman"/>
                <w:bCs/>
                <w:color w:val="000000" w:themeColor="text1"/>
              </w:rPr>
              <w:t xml:space="preserve"> Особливостей)</w:t>
            </w:r>
          </w:p>
        </w:tc>
        <w:tc>
          <w:tcPr>
            <w:tcW w:w="4503" w:type="dxa"/>
            <w:vMerge w:val="restart"/>
            <w:tcMar>
              <w:top w:w="100" w:type="dxa"/>
              <w:left w:w="100" w:type="dxa"/>
              <w:bottom w:w="100" w:type="dxa"/>
              <w:right w:w="100" w:type="dxa"/>
            </w:tcMar>
          </w:tcPr>
          <w:p w:rsidR="008B7AE5" w:rsidRPr="00DD681C" w:rsidRDefault="008B7AE5" w:rsidP="00DE4C99">
            <w:pPr>
              <w:spacing w:after="0" w:line="240" w:lineRule="auto"/>
              <w:jc w:val="both"/>
              <w:rPr>
                <w:rFonts w:ascii="Times New Roman" w:eastAsia="Times New Roman" w:hAnsi="Times New Roman" w:cs="Times New Roman"/>
                <w:bCs/>
                <w:color w:val="000000" w:themeColor="text1"/>
              </w:rPr>
            </w:pPr>
            <w:r w:rsidRPr="00DD681C">
              <w:rPr>
                <w:rFonts w:ascii="Times New Roman" w:eastAsia="Times New Roman" w:hAnsi="Times New Roman" w:cs="Times New Roman"/>
                <w:bCs/>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DD681C">
              <w:rPr>
                <w:rFonts w:ascii="Times New Roman" w:eastAsia="Times New Roman" w:hAnsi="Times New Roman" w:cs="Times New Roman"/>
                <w:bCs/>
                <w:color w:val="000000" w:themeColor="text1"/>
              </w:rPr>
              <w:lastRenderedPageBreak/>
              <w:t xml:space="preserve">щодо фізичної особи, яка є учасником процедури закупівлі. </w:t>
            </w:r>
          </w:p>
          <w:p w:rsidR="008B7AE5" w:rsidRPr="00DD681C" w:rsidRDefault="008B7AE5" w:rsidP="00DE4C99">
            <w:pPr>
              <w:spacing w:after="0" w:line="240" w:lineRule="auto"/>
              <w:jc w:val="both"/>
              <w:rPr>
                <w:rFonts w:ascii="Times New Roman" w:eastAsia="Times New Roman" w:hAnsi="Times New Roman" w:cs="Times New Roman"/>
                <w:bCs/>
                <w:color w:val="000000" w:themeColor="text1"/>
              </w:rPr>
            </w:pPr>
          </w:p>
          <w:p w:rsidR="008B7AE5" w:rsidRPr="00DD681C" w:rsidRDefault="008B7AE5" w:rsidP="00DE4C99">
            <w:pPr>
              <w:spacing w:after="0" w:line="240" w:lineRule="auto"/>
              <w:jc w:val="both"/>
              <w:rPr>
                <w:rFonts w:ascii="Times New Roman" w:eastAsia="Times New Roman" w:hAnsi="Times New Roman" w:cs="Times New Roman"/>
                <w:bCs/>
                <w:color w:val="000000" w:themeColor="text1"/>
              </w:rPr>
            </w:pPr>
            <w:r w:rsidRPr="00DD681C">
              <w:rPr>
                <w:rFonts w:ascii="Times New Roman" w:eastAsia="Times New Roman" w:hAnsi="Times New Roman" w:cs="Times New Roman"/>
                <w:bCs/>
                <w:color w:val="000000" w:themeColor="text1"/>
              </w:rPr>
              <w:t xml:space="preserve">Документ повинен бути не більше </w:t>
            </w:r>
            <w:proofErr w:type="spellStart"/>
            <w:r w:rsidRPr="00DD681C">
              <w:rPr>
                <w:rFonts w:ascii="Times New Roman" w:eastAsia="Times New Roman" w:hAnsi="Times New Roman" w:cs="Times New Roman"/>
                <w:bCs/>
                <w:color w:val="000000" w:themeColor="text1"/>
              </w:rPr>
              <w:t>тридцятиденної</w:t>
            </w:r>
            <w:proofErr w:type="spellEnd"/>
            <w:r w:rsidRPr="00DD681C">
              <w:rPr>
                <w:rFonts w:ascii="Times New Roman" w:eastAsia="Times New Roman" w:hAnsi="Times New Roman" w:cs="Times New Roman"/>
                <w:bCs/>
                <w:color w:val="000000" w:themeColor="text1"/>
              </w:rPr>
              <w:t xml:space="preserve"> давнини від дати подання документа. </w:t>
            </w:r>
          </w:p>
        </w:tc>
      </w:tr>
      <w:tr w:rsidR="008B7AE5" w:rsidRPr="00DD681C" w:rsidTr="00DE4C99">
        <w:trPr>
          <w:trHeight w:val="1635"/>
        </w:trPr>
        <w:tc>
          <w:tcPr>
            <w:tcW w:w="587" w:type="dxa"/>
            <w:tcMar>
              <w:top w:w="100" w:type="dxa"/>
              <w:left w:w="100" w:type="dxa"/>
              <w:bottom w:w="100" w:type="dxa"/>
              <w:right w:w="100" w:type="dxa"/>
            </w:tcMar>
          </w:tcPr>
          <w:p w:rsidR="008B7AE5" w:rsidRPr="00DD681C" w:rsidRDefault="008B7AE5" w:rsidP="00DE4C99">
            <w:pPr>
              <w:spacing w:after="0" w:line="240" w:lineRule="auto"/>
              <w:rPr>
                <w:rFonts w:ascii="Times New Roman" w:eastAsia="Times New Roman" w:hAnsi="Times New Roman" w:cs="Times New Roman"/>
                <w:bCs/>
                <w:color w:val="000000" w:themeColor="text1"/>
              </w:rPr>
            </w:pPr>
            <w:r w:rsidRPr="00DD681C">
              <w:rPr>
                <w:rFonts w:ascii="Times New Roman" w:eastAsia="Times New Roman" w:hAnsi="Times New Roman" w:cs="Times New Roman"/>
                <w:bCs/>
                <w:color w:val="000000" w:themeColor="text1"/>
              </w:rPr>
              <w:lastRenderedPageBreak/>
              <w:t>3</w:t>
            </w:r>
          </w:p>
        </w:tc>
        <w:tc>
          <w:tcPr>
            <w:tcW w:w="4529" w:type="dxa"/>
            <w:tcMar>
              <w:top w:w="100" w:type="dxa"/>
              <w:left w:w="100" w:type="dxa"/>
              <w:bottom w:w="100" w:type="dxa"/>
              <w:right w:w="100" w:type="dxa"/>
            </w:tcMar>
          </w:tcPr>
          <w:p w:rsidR="008B7AE5" w:rsidRPr="00DD681C" w:rsidRDefault="008B7AE5" w:rsidP="00DE4C99">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themeColor="text1"/>
              </w:rPr>
            </w:pPr>
            <w:r w:rsidRPr="00DD681C">
              <w:rPr>
                <w:rFonts w:ascii="Times New Roman" w:eastAsia="Times New Roman" w:hAnsi="Times New Roman" w:cs="Times New Roman"/>
                <w:bCs/>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7AE5" w:rsidRPr="00DD681C" w:rsidRDefault="008B7AE5" w:rsidP="00DE4C99">
            <w:pPr>
              <w:spacing w:after="0" w:line="240" w:lineRule="auto"/>
              <w:rPr>
                <w:rFonts w:ascii="Times New Roman" w:eastAsia="Times New Roman" w:hAnsi="Times New Roman" w:cs="Times New Roman"/>
                <w:bCs/>
                <w:color w:val="000000" w:themeColor="text1"/>
              </w:rPr>
            </w:pPr>
            <w:r w:rsidRPr="00DD681C">
              <w:rPr>
                <w:rFonts w:ascii="Times New Roman" w:eastAsia="Times New Roman" w:hAnsi="Times New Roman" w:cs="Times New Roman"/>
                <w:bCs/>
                <w:color w:val="000000" w:themeColor="text1"/>
              </w:rPr>
              <w:t>(підпункт 12 пункт 4</w:t>
            </w:r>
            <w:r w:rsidR="00AF3FCA">
              <w:rPr>
                <w:rFonts w:ascii="Times New Roman" w:eastAsia="Times New Roman" w:hAnsi="Times New Roman" w:cs="Times New Roman"/>
                <w:bCs/>
                <w:color w:val="000000" w:themeColor="text1"/>
              </w:rPr>
              <w:t>7</w:t>
            </w:r>
            <w:r w:rsidRPr="00DD681C">
              <w:rPr>
                <w:rFonts w:ascii="Times New Roman" w:eastAsia="Times New Roman" w:hAnsi="Times New Roman" w:cs="Times New Roman"/>
                <w:bCs/>
                <w:color w:val="000000" w:themeColor="text1"/>
              </w:rPr>
              <w:t xml:space="preserve"> Особливостей)</w:t>
            </w:r>
          </w:p>
        </w:tc>
        <w:tc>
          <w:tcPr>
            <w:tcW w:w="4503" w:type="dxa"/>
            <w:vMerge/>
            <w:tcMar>
              <w:top w:w="100" w:type="dxa"/>
              <w:left w:w="100" w:type="dxa"/>
              <w:bottom w:w="100" w:type="dxa"/>
              <w:right w:w="100" w:type="dxa"/>
            </w:tcMar>
          </w:tcPr>
          <w:p w:rsidR="008B7AE5" w:rsidRPr="00DD681C" w:rsidRDefault="008B7AE5" w:rsidP="00DE4C99">
            <w:pPr>
              <w:widowControl w:val="0"/>
              <w:pBdr>
                <w:top w:val="nil"/>
                <w:left w:val="nil"/>
                <w:bottom w:val="nil"/>
                <w:right w:val="nil"/>
                <w:between w:val="nil"/>
              </w:pBdr>
              <w:spacing w:after="0"/>
              <w:rPr>
                <w:rFonts w:ascii="Times New Roman" w:eastAsia="Times New Roman" w:hAnsi="Times New Roman" w:cs="Times New Roman"/>
                <w:bCs/>
                <w:color w:val="000000" w:themeColor="text1"/>
              </w:rPr>
            </w:pPr>
          </w:p>
        </w:tc>
      </w:tr>
      <w:tr w:rsidR="008B7AE5" w:rsidRPr="00DD681C" w:rsidTr="00DE4C99">
        <w:trPr>
          <w:trHeight w:val="4092"/>
        </w:trPr>
        <w:tc>
          <w:tcPr>
            <w:tcW w:w="587" w:type="dxa"/>
            <w:tcMar>
              <w:top w:w="100" w:type="dxa"/>
              <w:left w:w="100" w:type="dxa"/>
              <w:bottom w:w="100" w:type="dxa"/>
              <w:right w:w="100" w:type="dxa"/>
            </w:tcMar>
          </w:tcPr>
          <w:p w:rsidR="008B7AE5" w:rsidRPr="00DD681C" w:rsidRDefault="008B7AE5" w:rsidP="00DE4C99">
            <w:pPr>
              <w:spacing w:after="0" w:line="240" w:lineRule="auto"/>
              <w:rPr>
                <w:rFonts w:ascii="Times New Roman" w:eastAsia="Times New Roman" w:hAnsi="Times New Roman" w:cs="Times New Roman"/>
                <w:b/>
                <w:color w:val="000000" w:themeColor="text1"/>
              </w:rPr>
            </w:pPr>
            <w:r w:rsidRPr="00DD681C">
              <w:rPr>
                <w:rFonts w:ascii="Times New Roman" w:eastAsia="Times New Roman" w:hAnsi="Times New Roman" w:cs="Times New Roman"/>
                <w:b/>
                <w:color w:val="000000" w:themeColor="text1"/>
              </w:rPr>
              <w:t>4</w:t>
            </w:r>
          </w:p>
        </w:tc>
        <w:tc>
          <w:tcPr>
            <w:tcW w:w="4529" w:type="dxa"/>
            <w:tcMar>
              <w:top w:w="100" w:type="dxa"/>
              <w:left w:w="100" w:type="dxa"/>
              <w:bottom w:w="100" w:type="dxa"/>
              <w:right w:w="100" w:type="dxa"/>
            </w:tcMar>
          </w:tcPr>
          <w:p w:rsidR="008B7AE5" w:rsidRPr="00DD681C" w:rsidRDefault="008B7AE5" w:rsidP="00AF3FC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681C">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B7AE5" w:rsidRPr="00DD681C" w:rsidRDefault="008B7AE5" w:rsidP="00DE4C99">
            <w:pPr>
              <w:pBdr>
                <w:top w:val="nil"/>
                <w:left w:val="nil"/>
                <w:bottom w:val="nil"/>
                <w:right w:val="nil"/>
                <w:between w:val="nil"/>
              </w:pBdr>
              <w:spacing w:after="0" w:line="240" w:lineRule="auto"/>
              <w:rPr>
                <w:rFonts w:ascii="Times New Roman" w:eastAsia="Times New Roman" w:hAnsi="Times New Roman" w:cs="Times New Roman"/>
                <w:b/>
                <w:color w:val="000000" w:themeColor="text1"/>
                <w:highlight w:val="yellow"/>
              </w:rPr>
            </w:pPr>
            <w:r w:rsidRPr="00DD681C">
              <w:rPr>
                <w:rFonts w:ascii="Times New Roman" w:eastAsia="Times New Roman" w:hAnsi="Times New Roman" w:cs="Times New Roman"/>
                <w:b/>
                <w:color w:val="000000" w:themeColor="text1"/>
              </w:rPr>
              <w:t>(абзац 14 пункт 4</w:t>
            </w:r>
            <w:r w:rsidR="00AF3FCA">
              <w:rPr>
                <w:rFonts w:ascii="Times New Roman" w:eastAsia="Times New Roman" w:hAnsi="Times New Roman" w:cs="Times New Roman"/>
                <w:b/>
                <w:color w:val="000000" w:themeColor="text1"/>
              </w:rPr>
              <w:t>7</w:t>
            </w:r>
            <w:r w:rsidRPr="00DD681C">
              <w:rPr>
                <w:rFonts w:ascii="Times New Roman" w:eastAsia="Times New Roman" w:hAnsi="Times New Roman" w:cs="Times New Roman"/>
                <w:b/>
                <w:color w:val="000000" w:themeColor="text1"/>
              </w:rPr>
              <w:t xml:space="preserve"> Особливостей)</w:t>
            </w:r>
          </w:p>
        </w:tc>
        <w:tc>
          <w:tcPr>
            <w:tcW w:w="4503" w:type="dxa"/>
            <w:tcMar>
              <w:top w:w="100" w:type="dxa"/>
              <w:left w:w="100" w:type="dxa"/>
              <w:bottom w:w="100" w:type="dxa"/>
              <w:right w:w="100" w:type="dxa"/>
            </w:tcMar>
          </w:tcPr>
          <w:p w:rsidR="008B7AE5" w:rsidRPr="00DD681C" w:rsidRDefault="008B7AE5" w:rsidP="00AF3FC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highlight w:val="yellow"/>
              </w:rPr>
            </w:pPr>
            <w:r w:rsidRPr="00AF3FCA">
              <w:rPr>
                <w:rFonts w:ascii="Times New Roman" w:eastAsia="Times New Roman" w:hAnsi="Times New Roman" w:cs="Times New Roman"/>
                <w:bCs/>
                <w:color w:val="000000" w:themeColor="text1"/>
              </w:rPr>
              <w:t>Довідка в довільній формі</w:t>
            </w:r>
            <w:r w:rsidRPr="00DD681C">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B7AE5" w:rsidRPr="00DD681C" w:rsidRDefault="008B7AE5" w:rsidP="008B7AE5">
      <w:pPr>
        <w:shd w:val="clear" w:color="auto" w:fill="FFFFFF"/>
        <w:spacing w:after="0" w:line="240" w:lineRule="auto"/>
        <w:rPr>
          <w:rFonts w:ascii="Times New Roman" w:eastAsia="Times New Roman" w:hAnsi="Times New Roman" w:cs="Times New Roman"/>
          <w:sz w:val="20"/>
          <w:szCs w:val="20"/>
        </w:rPr>
      </w:pPr>
    </w:p>
    <w:p w:rsidR="008B7AE5" w:rsidRPr="00DD681C" w:rsidRDefault="008B7AE5" w:rsidP="00384C25">
      <w:pPr>
        <w:numPr>
          <w:ilvl w:val="0"/>
          <w:numId w:val="12"/>
        </w:numPr>
        <w:shd w:val="clear" w:color="auto" w:fill="FFFFFF"/>
        <w:spacing w:after="0" w:line="240" w:lineRule="auto"/>
        <w:jc w:val="both"/>
        <w:rPr>
          <w:rFonts w:ascii="Times New Roman" w:eastAsia="Times New Roman" w:hAnsi="Times New Roman" w:cs="Times New Roman"/>
          <w:b/>
          <w:color w:val="000000"/>
          <w:sz w:val="24"/>
          <w:szCs w:val="24"/>
        </w:rPr>
      </w:pPr>
      <w:r w:rsidRPr="00DD681C">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w:t>
      </w:r>
      <w:r w:rsidR="00DE4C99" w:rsidRPr="00DD681C">
        <w:rPr>
          <w:rFonts w:ascii="Times New Roman" w:eastAsia="Times New Roman" w:hAnsi="Times New Roman" w:cs="Times New Roman"/>
          <w:b/>
          <w:color w:val="000000"/>
          <w:sz w:val="24"/>
          <w:szCs w:val="24"/>
        </w:rPr>
        <w:t xml:space="preserve">Учасників </w:t>
      </w:r>
      <w:r w:rsidRPr="00DD681C">
        <w:rPr>
          <w:rFonts w:ascii="Times New Roman" w:eastAsia="Times New Roman" w:hAnsi="Times New Roman" w:cs="Times New Roman"/>
          <w:b/>
          <w:color w:val="000000"/>
          <w:sz w:val="24"/>
          <w:szCs w:val="24"/>
        </w:rPr>
        <w:t>—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8B7AE5" w:rsidRPr="00DD681C" w:rsidTr="00305CD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B7AE5" w:rsidRPr="00DD681C" w:rsidRDefault="008B7AE5" w:rsidP="00305CD3">
            <w:pPr>
              <w:spacing w:after="0" w:line="240" w:lineRule="auto"/>
              <w:ind w:left="100"/>
              <w:jc w:val="center"/>
              <w:rPr>
                <w:rFonts w:ascii="Times New Roman" w:eastAsia="Times New Roman" w:hAnsi="Times New Roman" w:cs="Times New Roman"/>
                <w:sz w:val="20"/>
                <w:szCs w:val="20"/>
              </w:rPr>
            </w:pPr>
            <w:r w:rsidRPr="00DD681C">
              <w:rPr>
                <w:rFonts w:ascii="Times New Roman" w:eastAsia="Times New Roman" w:hAnsi="Times New Roman" w:cs="Times New Roman"/>
                <w:b/>
                <w:color w:val="000000"/>
                <w:sz w:val="20"/>
                <w:szCs w:val="20"/>
              </w:rPr>
              <w:t>Інші документи від Учасника:</w:t>
            </w:r>
          </w:p>
        </w:tc>
      </w:tr>
      <w:tr w:rsidR="008B7AE5" w:rsidRPr="00DD681C" w:rsidTr="00CC16F7">
        <w:trPr>
          <w:trHeight w:val="51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AE5" w:rsidRPr="00DD681C" w:rsidRDefault="008B7AE5" w:rsidP="00CC16F7">
            <w:pPr>
              <w:spacing w:after="0" w:line="240" w:lineRule="auto"/>
              <w:ind w:left="100"/>
              <w:rPr>
                <w:rFonts w:ascii="Times New Roman" w:eastAsia="Times New Roman" w:hAnsi="Times New Roman" w:cs="Times New Roman"/>
                <w:bCs/>
              </w:rPr>
            </w:pPr>
            <w:r w:rsidRPr="00DD681C">
              <w:rPr>
                <w:rFonts w:ascii="Times New Roman" w:eastAsia="Times New Roman" w:hAnsi="Times New Roman" w:cs="Times New Roman"/>
                <w:bCs/>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AE5" w:rsidRPr="00DD681C" w:rsidRDefault="008B7AE5" w:rsidP="00CC16F7">
            <w:pPr>
              <w:spacing w:after="0" w:line="240" w:lineRule="auto"/>
              <w:jc w:val="both"/>
              <w:rPr>
                <w:rFonts w:ascii="Times New Roman" w:eastAsia="Times New Roman" w:hAnsi="Times New Roman" w:cs="Times New Roman"/>
              </w:rPr>
            </w:pPr>
            <w:r w:rsidRPr="00DD681C">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D681C">
              <w:rPr>
                <w:rFonts w:ascii="Times New Roman" w:eastAsia="Times New Roman" w:hAnsi="Times New Roman" w:cs="Times New Roman"/>
              </w:rPr>
              <w:t xml:space="preserve">— </w:t>
            </w:r>
            <w:r w:rsidRPr="00DD681C">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8B7AE5" w:rsidRPr="00DD681C" w:rsidTr="00CC16F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AE5" w:rsidRPr="00DD681C" w:rsidRDefault="008B7AE5" w:rsidP="00CC16F7">
            <w:pPr>
              <w:spacing w:after="0" w:line="240" w:lineRule="auto"/>
              <w:ind w:left="100"/>
              <w:rPr>
                <w:rFonts w:ascii="Times New Roman" w:eastAsia="Times New Roman" w:hAnsi="Times New Roman" w:cs="Times New Roman"/>
                <w:bCs/>
              </w:rPr>
            </w:pPr>
            <w:r w:rsidRPr="00DD681C">
              <w:rPr>
                <w:rFonts w:ascii="Times New Roman" w:eastAsia="Times New Roman" w:hAnsi="Times New Roman" w:cs="Times New Roman"/>
                <w:bCs/>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AE5" w:rsidRPr="00DD681C" w:rsidRDefault="008B7AE5" w:rsidP="00CC16F7">
            <w:pPr>
              <w:spacing w:after="0" w:line="240" w:lineRule="auto"/>
              <w:jc w:val="both"/>
              <w:rPr>
                <w:rFonts w:ascii="Times New Roman" w:eastAsia="Times New Roman" w:hAnsi="Times New Roman" w:cs="Times New Roman"/>
                <w:color w:val="000000"/>
              </w:rPr>
            </w:pPr>
            <w:r w:rsidRPr="00DD681C">
              <w:rPr>
                <w:rFonts w:ascii="Times New Roman" w:eastAsia="Times New Roman" w:hAnsi="Times New Roman" w:cs="Times New Roman"/>
                <w:color w:val="00000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B7AE5" w:rsidRPr="00DD681C" w:rsidTr="00CC16F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AE5" w:rsidRPr="00DD681C" w:rsidRDefault="008B7AE5" w:rsidP="00CC16F7">
            <w:pPr>
              <w:spacing w:after="0" w:line="240" w:lineRule="auto"/>
              <w:ind w:left="100"/>
              <w:rPr>
                <w:rFonts w:ascii="Times New Roman" w:eastAsia="Times New Roman" w:hAnsi="Times New Roman" w:cs="Times New Roman"/>
                <w:bCs/>
                <w:color w:val="000000"/>
              </w:rPr>
            </w:pPr>
            <w:r w:rsidRPr="00DD681C">
              <w:rPr>
                <w:rFonts w:ascii="Times New Roman" w:eastAsia="Times New Roman" w:hAnsi="Times New Roman" w:cs="Times New Roman"/>
                <w:bCs/>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AE5" w:rsidRPr="00DD681C" w:rsidRDefault="008B7AE5" w:rsidP="00CC16F7">
            <w:pPr>
              <w:spacing w:after="0" w:line="240" w:lineRule="auto"/>
              <w:jc w:val="both"/>
              <w:rPr>
                <w:rFonts w:ascii="Times New Roman" w:eastAsia="Times New Roman" w:hAnsi="Times New Roman" w:cs="Times New Roman"/>
              </w:rPr>
            </w:pPr>
            <w:r w:rsidRPr="00DD681C">
              <w:rPr>
                <w:rFonts w:ascii="Times New Roman" w:eastAsia="Times New Roman" w:hAnsi="Times New Roman" w:cs="Times New Roman"/>
              </w:rPr>
              <w:t xml:space="preserve">У разі якщо учасник або його кінцевий </w:t>
            </w:r>
            <w:proofErr w:type="spellStart"/>
            <w:r w:rsidRPr="00DD681C">
              <w:rPr>
                <w:rFonts w:ascii="Times New Roman" w:eastAsia="Times New Roman" w:hAnsi="Times New Roman" w:cs="Times New Roman"/>
              </w:rPr>
              <w:t>бенефіціарний</w:t>
            </w:r>
            <w:proofErr w:type="spellEnd"/>
            <w:r w:rsidRPr="00DD681C">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B7AE5" w:rsidRPr="00DD681C" w:rsidRDefault="008B7AE5" w:rsidP="00384C25">
            <w:pPr>
              <w:numPr>
                <w:ilvl w:val="0"/>
                <w:numId w:val="8"/>
              </w:numPr>
              <w:spacing w:after="0" w:line="240" w:lineRule="auto"/>
              <w:ind w:left="283" w:hanging="283"/>
              <w:jc w:val="both"/>
              <w:rPr>
                <w:rFonts w:ascii="Times New Roman" w:eastAsia="Times New Roman" w:hAnsi="Times New Roman" w:cs="Times New Roman"/>
              </w:rPr>
            </w:pPr>
            <w:r w:rsidRPr="00DD681C">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B7AE5" w:rsidRPr="00DD681C" w:rsidRDefault="008B7AE5" w:rsidP="00CC16F7">
            <w:pPr>
              <w:spacing w:after="0" w:line="240" w:lineRule="auto"/>
              <w:ind w:left="283" w:hanging="283"/>
              <w:rPr>
                <w:rFonts w:ascii="Times New Roman" w:eastAsia="Times New Roman" w:hAnsi="Times New Roman" w:cs="Times New Roman"/>
                <w:iCs/>
              </w:rPr>
            </w:pPr>
            <w:r w:rsidRPr="00DD681C">
              <w:rPr>
                <w:rFonts w:ascii="Times New Roman" w:eastAsia="Times New Roman" w:hAnsi="Times New Roman" w:cs="Times New Roman"/>
                <w:iCs/>
              </w:rPr>
              <w:lastRenderedPageBreak/>
              <w:t>або</w:t>
            </w:r>
          </w:p>
          <w:p w:rsidR="008B7AE5" w:rsidRPr="00DD681C" w:rsidRDefault="008B7AE5" w:rsidP="00384C25">
            <w:pPr>
              <w:numPr>
                <w:ilvl w:val="0"/>
                <w:numId w:val="9"/>
              </w:numPr>
              <w:spacing w:after="0" w:line="240" w:lineRule="auto"/>
              <w:ind w:left="283" w:hanging="283"/>
              <w:jc w:val="both"/>
              <w:rPr>
                <w:rFonts w:ascii="Times New Roman" w:eastAsia="Times New Roman" w:hAnsi="Times New Roman" w:cs="Times New Roman"/>
              </w:rPr>
            </w:pPr>
            <w:r w:rsidRPr="00DD681C">
              <w:rPr>
                <w:rFonts w:ascii="Times New Roman" w:eastAsia="Times New Roman" w:hAnsi="Times New Roman" w:cs="Times New Roman"/>
              </w:rPr>
              <w:t>посвідчення біженця чи документ, що підтверджує надання притулку в Україні,</w:t>
            </w:r>
          </w:p>
          <w:p w:rsidR="008B7AE5" w:rsidRPr="00DD681C" w:rsidRDefault="008B7AE5" w:rsidP="00CC16F7">
            <w:pPr>
              <w:spacing w:after="0" w:line="240" w:lineRule="auto"/>
              <w:ind w:left="283" w:hanging="283"/>
              <w:rPr>
                <w:rFonts w:ascii="Times New Roman" w:eastAsia="Times New Roman" w:hAnsi="Times New Roman" w:cs="Times New Roman"/>
                <w:iCs/>
              </w:rPr>
            </w:pPr>
            <w:r w:rsidRPr="00DD681C">
              <w:rPr>
                <w:rFonts w:ascii="Times New Roman" w:eastAsia="Times New Roman" w:hAnsi="Times New Roman" w:cs="Times New Roman"/>
                <w:iCs/>
              </w:rPr>
              <w:t>або</w:t>
            </w:r>
          </w:p>
          <w:p w:rsidR="008B7AE5" w:rsidRPr="00DD681C" w:rsidRDefault="008B7AE5" w:rsidP="00384C25">
            <w:pPr>
              <w:numPr>
                <w:ilvl w:val="0"/>
                <w:numId w:val="10"/>
              </w:numPr>
              <w:spacing w:after="0" w:line="240" w:lineRule="auto"/>
              <w:ind w:left="283" w:hanging="283"/>
              <w:rPr>
                <w:rFonts w:ascii="Times New Roman" w:eastAsia="Times New Roman" w:hAnsi="Times New Roman" w:cs="Times New Roman"/>
              </w:rPr>
            </w:pPr>
            <w:r w:rsidRPr="00DD681C">
              <w:rPr>
                <w:rFonts w:ascii="Times New Roman" w:eastAsia="Times New Roman" w:hAnsi="Times New Roman" w:cs="Times New Roman"/>
              </w:rPr>
              <w:t xml:space="preserve"> посвідчення особи, яка потребує додаткового захисту в Україні,</w:t>
            </w:r>
          </w:p>
          <w:p w:rsidR="008B7AE5" w:rsidRPr="00DD681C" w:rsidRDefault="008B7AE5" w:rsidP="00CC16F7">
            <w:pPr>
              <w:spacing w:after="0" w:line="240" w:lineRule="auto"/>
              <w:ind w:left="283" w:hanging="283"/>
              <w:rPr>
                <w:rFonts w:ascii="Times New Roman" w:eastAsia="Times New Roman" w:hAnsi="Times New Roman" w:cs="Times New Roman"/>
                <w:iCs/>
              </w:rPr>
            </w:pPr>
            <w:r w:rsidRPr="00DD681C">
              <w:rPr>
                <w:rFonts w:ascii="Times New Roman" w:eastAsia="Times New Roman" w:hAnsi="Times New Roman" w:cs="Times New Roman"/>
                <w:iCs/>
              </w:rPr>
              <w:t>або</w:t>
            </w:r>
          </w:p>
          <w:p w:rsidR="008B7AE5" w:rsidRPr="00DD681C" w:rsidRDefault="008B7AE5" w:rsidP="00384C25">
            <w:pPr>
              <w:numPr>
                <w:ilvl w:val="0"/>
                <w:numId w:val="11"/>
              </w:numPr>
              <w:shd w:val="clear" w:color="auto" w:fill="FFFFFF"/>
              <w:spacing w:after="0" w:line="240" w:lineRule="auto"/>
              <w:ind w:left="283" w:hanging="283"/>
              <w:rPr>
                <w:rFonts w:ascii="Times New Roman" w:eastAsia="Times New Roman" w:hAnsi="Times New Roman" w:cs="Times New Roman"/>
              </w:rPr>
            </w:pPr>
            <w:r w:rsidRPr="00DD681C">
              <w:rPr>
                <w:rFonts w:ascii="Times New Roman" w:eastAsia="Times New Roman" w:hAnsi="Times New Roman" w:cs="Times New Roman"/>
              </w:rPr>
              <w:t>посвідчення особи, якій надано тимчасовий захист в Україні,</w:t>
            </w:r>
          </w:p>
          <w:p w:rsidR="008B7AE5" w:rsidRPr="00DD681C" w:rsidRDefault="008B7AE5" w:rsidP="00CC16F7">
            <w:pPr>
              <w:shd w:val="clear" w:color="auto" w:fill="FFFFFF"/>
              <w:spacing w:after="0" w:line="240" w:lineRule="auto"/>
              <w:ind w:left="283" w:hanging="283"/>
              <w:rPr>
                <w:rFonts w:ascii="Times New Roman" w:eastAsia="Times New Roman" w:hAnsi="Times New Roman" w:cs="Times New Roman"/>
                <w:iCs/>
              </w:rPr>
            </w:pPr>
            <w:r w:rsidRPr="00DD681C">
              <w:rPr>
                <w:rFonts w:ascii="Times New Roman" w:eastAsia="Times New Roman" w:hAnsi="Times New Roman" w:cs="Times New Roman"/>
                <w:iCs/>
              </w:rPr>
              <w:t>або</w:t>
            </w:r>
          </w:p>
          <w:p w:rsidR="008B7AE5" w:rsidRPr="00DD681C" w:rsidRDefault="008B7AE5" w:rsidP="00384C25">
            <w:pPr>
              <w:numPr>
                <w:ilvl w:val="0"/>
                <w:numId w:val="7"/>
              </w:numPr>
              <w:spacing w:after="0" w:line="240" w:lineRule="auto"/>
              <w:ind w:left="283" w:hanging="283"/>
              <w:jc w:val="both"/>
              <w:rPr>
                <w:rFonts w:ascii="Times New Roman" w:eastAsia="Times New Roman" w:hAnsi="Times New Roman" w:cs="Times New Roman"/>
              </w:rPr>
            </w:pPr>
            <w:r w:rsidRPr="00DD681C">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B7AE5" w:rsidRPr="00DD681C" w:rsidTr="0044628D">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B7AE5" w:rsidRPr="00DD681C" w:rsidRDefault="008B7AE5" w:rsidP="00CC16F7">
            <w:pPr>
              <w:spacing w:after="0" w:line="240" w:lineRule="auto"/>
              <w:ind w:left="100"/>
              <w:rPr>
                <w:rFonts w:ascii="Times New Roman" w:eastAsia="Times New Roman" w:hAnsi="Times New Roman" w:cs="Times New Roman"/>
                <w:bCs/>
                <w:color w:val="000000"/>
              </w:rPr>
            </w:pPr>
            <w:r w:rsidRPr="00DD681C">
              <w:rPr>
                <w:rFonts w:ascii="Times New Roman" w:eastAsia="Times New Roman" w:hAnsi="Times New Roman" w:cs="Times New Roman"/>
                <w:bCs/>
                <w:color w:val="000000"/>
              </w:rPr>
              <w:t>4</w:t>
            </w:r>
          </w:p>
        </w:tc>
        <w:tc>
          <w:tcPr>
            <w:tcW w:w="921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B7AE5" w:rsidRPr="00DD681C" w:rsidRDefault="008B7AE5" w:rsidP="00F86E93">
            <w:pPr>
              <w:spacing w:after="0" w:line="240" w:lineRule="auto"/>
              <w:ind w:left="100"/>
              <w:jc w:val="both"/>
              <w:rPr>
                <w:rFonts w:ascii="Times New Roman" w:eastAsia="Times New Roman" w:hAnsi="Times New Roman" w:cs="Times New Roman"/>
                <w:bCs/>
                <w:color w:val="000000"/>
              </w:rPr>
            </w:pPr>
            <w:r w:rsidRPr="00DD681C">
              <w:rPr>
                <w:rFonts w:ascii="Times New Roman" w:eastAsia="Times New Roman" w:hAnsi="Times New Roman" w:cs="Times New Roman"/>
                <w:bCs/>
                <w:color w:val="00000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DD681C">
                <w:rPr>
                  <w:rFonts w:ascii="Times New Roman" w:eastAsia="Times New Roman" w:hAnsi="Times New Roman" w:cs="Times New Roman"/>
                  <w:bCs/>
                  <w:color w:val="000000"/>
                </w:rPr>
                <w:t>Наказом №</w:t>
              </w:r>
              <w:r w:rsidR="006D48F9" w:rsidRPr="00DD681C">
                <w:rPr>
                  <w:rFonts w:ascii="Times New Roman" w:eastAsia="Times New Roman" w:hAnsi="Times New Roman" w:cs="Times New Roman"/>
                  <w:bCs/>
                  <w:color w:val="000000"/>
                  <w:lang w:val="en-US"/>
                </w:rPr>
                <w:t> </w:t>
              </w:r>
              <w:r w:rsidRPr="00DD681C">
                <w:rPr>
                  <w:rFonts w:ascii="Times New Roman" w:eastAsia="Times New Roman" w:hAnsi="Times New Roman" w:cs="Times New Roman"/>
                  <w:bCs/>
                  <w:color w:val="000000"/>
                </w:rPr>
                <w:t>794/21</w:t>
              </w:r>
            </w:hyperlink>
            <w:r w:rsidRPr="00DD681C">
              <w:rPr>
                <w:rFonts w:ascii="Times New Roman" w:eastAsia="Times New Roman" w:hAnsi="Times New Roman" w:cs="Times New Roman"/>
                <w:bCs/>
                <w:color w:val="000000"/>
              </w:rPr>
              <w:t>,  та відповідний наказ про затвердження антикорупційної програми та призначення уповноваженого з її реалізації.</w:t>
            </w:r>
          </w:p>
        </w:tc>
      </w:tr>
    </w:tbl>
    <w:p w:rsidR="008B7AE5" w:rsidRPr="00DD681C" w:rsidRDefault="008B7AE5" w:rsidP="008B7AE5">
      <w:pPr>
        <w:spacing w:after="0" w:line="240" w:lineRule="auto"/>
        <w:rPr>
          <w:rFonts w:ascii="Times New Roman" w:eastAsia="Times New Roman" w:hAnsi="Times New Roman" w:cs="Times New Roman"/>
        </w:rPr>
      </w:pPr>
    </w:p>
    <w:p w:rsidR="002B45E7" w:rsidRPr="00DD681C" w:rsidRDefault="00C13006" w:rsidP="002B45E7">
      <w:pPr>
        <w:spacing w:after="160" w:line="259" w:lineRule="auto"/>
        <w:rPr>
          <w:rFonts w:ascii="Times New Roman" w:hAnsi="Times New Roman" w:cs="Times New Roman"/>
          <w:b/>
          <w:sz w:val="24"/>
        </w:rPr>
      </w:pPr>
      <w:r w:rsidRPr="00DD681C">
        <w:rPr>
          <w:rFonts w:ascii="Times New Roman" w:hAnsi="Times New Roman" w:cs="Times New Roman"/>
          <w:b/>
          <w:sz w:val="24"/>
        </w:rPr>
        <w:br w:type="page"/>
      </w:r>
    </w:p>
    <w:p w:rsidR="00A81AC3" w:rsidRPr="00DD681C" w:rsidRDefault="00A81AC3" w:rsidP="000C0918">
      <w:pPr>
        <w:spacing w:after="0"/>
        <w:ind w:left="7371"/>
        <w:contextualSpacing/>
        <w:rPr>
          <w:rFonts w:ascii="Times New Roman" w:hAnsi="Times New Roman" w:cs="Times New Roman"/>
          <w:b/>
          <w:sz w:val="24"/>
        </w:rPr>
      </w:pPr>
      <w:r w:rsidRPr="00DD681C">
        <w:rPr>
          <w:rFonts w:ascii="Times New Roman" w:hAnsi="Times New Roman" w:cs="Times New Roman"/>
          <w:b/>
          <w:sz w:val="24"/>
        </w:rPr>
        <w:lastRenderedPageBreak/>
        <w:t xml:space="preserve">Додаток </w:t>
      </w:r>
      <w:r w:rsidR="00B56A44">
        <w:rPr>
          <w:rFonts w:ascii="Times New Roman" w:hAnsi="Times New Roman" w:cs="Times New Roman"/>
          <w:b/>
          <w:sz w:val="24"/>
        </w:rPr>
        <w:t>2</w:t>
      </w:r>
      <w:r w:rsidRPr="00DD681C">
        <w:rPr>
          <w:rFonts w:ascii="Times New Roman" w:hAnsi="Times New Roman" w:cs="Times New Roman"/>
          <w:b/>
          <w:sz w:val="24"/>
        </w:rPr>
        <w:t xml:space="preserve"> </w:t>
      </w:r>
    </w:p>
    <w:p w:rsidR="00A81AC3" w:rsidRPr="00DD681C" w:rsidRDefault="00A81AC3" w:rsidP="000C0918">
      <w:pPr>
        <w:spacing w:after="120"/>
        <w:ind w:left="7371"/>
        <w:contextualSpacing/>
        <w:rPr>
          <w:rFonts w:ascii="Times New Roman" w:hAnsi="Times New Roman" w:cs="Times New Roman"/>
          <w:sz w:val="20"/>
        </w:rPr>
      </w:pPr>
      <w:r w:rsidRPr="00DD681C">
        <w:rPr>
          <w:rFonts w:ascii="Times New Roman" w:hAnsi="Times New Roman" w:cs="Times New Roman"/>
          <w:sz w:val="20"/>
        </w:rPr>
        <w:t>до тендерної документації</w:t>
      </w:r>
    </w:p>
    <w:p w:rsidR="00384C25" w:rsidRPr="00384C25" w:rsidRDefault="00384C25" w:rsidP="00384C25">
      <w:pPr>
        <w:spacing w:after="0" w:line="240" w:lineRule="auto"/>
        <w:ind w:right="-23"/>
        <w:jc w:val="center"/>
        <w:rPr>
          <w:rFonts w:ascii="Times New Roman" w:hAnsi="Times New Roman" w:cs="Times New Roman"/>
          <w:b/>
          <w:sz w:val="24"/>
          <w:szCs w:val="24"/>
        </w:rPr>
      </w:pPr>
      <w:r w:rsidRPr="00384C25">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p w:rsidR="00384C25" w:rsidRPr="00384C25" w:rsidRDefault="00384C25" w:rsidP="00384C25">
      <w:pPr>
        <w:keepNext/>
        <w:widowControl w:val="0"/>
        <w:numPr>
          <w:ilvl w:val="0"/>
          <w:numId w:val="19"/>
        </w:numPr>
        <w:tabs>
          <w:tab w:val="left" w:pos="284"/>
        </w:tabs>
        <w:spacing w:after="0" w:line="240" w:lineRule="auto"/>
        <w:ind w:left="0" w:firstLine="0"/>
        <w:jc w:val="center"/>
        <w:outlineLvl w:val="1"/>
        <w:rPr>
          <w:rFonts w:ascii="Times New Roman" w:hAnsi="Times New Roman" w:cs="Times New Roman"/>
          <w:b/>
          <w:sz w:val="24"/>
          <w:szCs w:val="24"/>
          <w:lang w:eastAsia="uk-UA"/>
        </w:rPr>
      </w:pPr>
      <w:r w:rsidRPr="00384C25">
        <w:rPr>
          <w:rFonts w:ascii="Times New Roman" w:hAnsi="Times New Roman" w:cs="Times New Roman"/>
          <w:b/>
          <w:sz w:val="24"/>
          <w:szCs w:val="24"/>
          <w:lang w:eastAsia="uk-UA"/>
        </w:rPr>
        <w:t>ЗАГАЛЬНІ ВИМОГИ ДО ПРЕДМЕТУ ЗАКУПІВЛІ</w:t>
      </w:r>
    </w:p>
    <w:p w:rsidR="00384C25" w:rsidRPr="00384C25" w:rsidRDefault="00384C25" w:rsidP="00384C25">
      <w:pPr>
        <w:keepNext/>
        <w:widowControl w:val="0"/>
        <w:numPr>
          <w:ilvl w:val="1"/>
          <w:numId w:val="19"/>
        </w:numPr>
        <w:tabs>
          <w:tab w:val="left" w:pos="1134"/>
        </w:tabs>
        <w:spacing w:after="0" w:line="240" w:lineRule="auto"/>
        <w:ind w:left="0" w:firstLine="567"/>
        <w:jc w:val="both"/>
        <w:outlineLvl w:val="1"/>
        <w:rPr>
          <w:rFonts w:ascii="Times New Roman" w:hAnsi="Times New Roman" w:cs="Times New Roman"/>
          <w:b/>
          <w:sz w:val="24"/>
          <w:szCs w:val="24"/>
          <w:lang w:eastAsia="uk-UA"/>
        </w:rPr>
      </w:pPr>
      <w:r w:rsidRPr="00384C25">
        <w:rPr>
          <w:rFonts w:ascii="Times New Roman" w:hAnsi="Times New Roman" w:cs="Times New Roman"/>
          <w:b/>
          <w:sz w:val="24"/>
          <w:szCs w:val="24"/>
          <w:lang w:eastAsia="uk-UA"/>
        </w:rPr>
        <w:t>Вимоги до опису предмета закупівлі</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наведеним у цьому додатку тендерної документації.</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Інформація про відповідність тендерної пропозиції Учасника технічним, якісним, кількісним та іншим вимогам до предмета закупівлі, наведеним у цьому додатку тендерної документації, надається у вигляді довідки у довільній формі із зазначення запропонованого програмного забезпечення.</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Відповідність пропозиції Учасника технічним вимогам Замовника для окремих пунктів вимог підтверджується шляхом надання інформації відповідно до вимог в розділі «Методика оцінки запропонованого учасником технічного рішення до тендерної документації». Пропозиція Учасника торгів не є прийнятною і підлягає відхиленню, якщо вона не відповідає певним пунктам (певному пункту) технічних вимог, наведених в розділі «Методика оцінки запропонованого учасником технічного рішення до тендерної документації».</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Невідповідність пропозиції Учасника торгів вимогам цього додатку тендерної документації призводить до її відхилення. Неповні пропозиції відхиляються та участі у конкурсній процедурі не беруть.</w:t>
      </w:r>
    </w:p>
    <w:p w:rsidR="00384C25" w:rsidRPr="00384C25" w:rsidRDefault="00384C25" w:rsidP="00384C25">
      <w:pPr>
        <w:keepNext/>
        <w:widowControl w:val="0"/>
        <w:numPr>
          <w:ilvl w:val="1"/>
          <w:numId w:val="19"/>
        </w:numPr>
        <w:tabs>
          <w:tab w:val="left" w:pos="1134"/>
        </w:tabs>
        <w:spacing w:after="0" w:line="240" w:lineRule="auto"/>
        <w:ind w:left="0" w:firstLine="567"/>
        <w:jc w:val="both"/>
        <w:outlineLvl w:val="1"/>
        <w:rPr>
          <w:rFonts w:ascii="Times New Roman" w:hAnsi="Times New Roman" w:cs="Times New Roman"/>
          <w:b/>
          <w:sz w:val="24"/>
          <w:szCs w:val="24"/>
          <w:lang w:eastAsia="uk-UA"/>
        </w:rPr>
      </w:pPr>
      <w:r w:rsidRPr="00384C25">
        <w:rPr>
          <w:rFonts w:ascii="Times New Roman" w:hAnsi="Times New Roman" w:cs="Times New Roman"/>
          <w:b/>
          <w:sz w:val="24"/>
          <w:szCs w:val="24"/>
          <w:lang w:eastAsia="uk-UA"/>
        </w:rPr>
        <w:t>Кількісні параметри предмета закупівлі</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 xml:space="preserve">Предмет закупівлі має включати всі компоненти (складові), необхідні для системи електронного документообігу </w:t>
      </w:r>
      <w:r w:rsidR="00FE50F7">
        <w:rPr>
          <w:rFonts w:ascii="Times New Roman" w:hAnsi="Times New Roman" w:cs="Times New Roman"/>
          <w:sz w:val="24"/>
          <w:szCs w:val="24"/>
          <w:lang w:eastAsia="uk-UA"/>
        </w:rPr>
        <w:t>органів місцевого самоврядування Тернопільської області</w:t>
      </w:r>
      <w:r w:rsidRPr="00384C25">
        <w:rPr>
          <w:rFonts w:ascii="Times New Roman" w:hAnsi="Times New Roman" w:cs="Times New Roman"/>
          <w:sz w:val="24"/>
          <w:szCs w:val="24"/>
          <w:lang w:eastAsia="uk-UA"/>
        </w:rPr>
        <w:t xml:space="preserve"> (надалі – Замовник), а саме:</w:t>
      </w:r>
    </w:p>
    <w:p w:rsidR="00384C25" w:rsidRPr="00384C25" w:rsidRDefault="00384C25" w:rsidP="00384C25">
      <w:pPr>
        <w:pStyle w:val="10"/>
      </w:pPr>
      <w:r w:rsidRPr="00384C25">
        <w:t>Ліцензійне програмне забезпечення системи електронного документообігу, яке складатиме основу системи електронного документообігу (далі - СЕД);</w:t>
      </w:r>
    </w:p>
    <w:p w:rsidR="00384C25" w:rsidRPr="00384C25" w:rsidRDefault="00384C25" w:rsidP="00384C25">
      <w:pPr>
        <w:pStyle w:val="10"/>
      </w:pPr>
      <w:r w:rsidRPr="00384C25">
        <w:t>Ліцензійне програмне забезпечення, яке розширює можливості системи електронного документообігу для її застосування користувачами на мобільних пристроях з різними операційними системами (</w:t>
      </w:r>
      <w:proofErr w:type="spellStart"/>
      <w:r w:rsidRPr="00384C25">
        <w:t>iOS</w:t>
      </w:r>
      <w:proofErr w:type="spellEnd"/>
      <w:r w:rsidRPr="00384C25">
        <w:t xml:space="preserve">, </w:t>
      </w:r>
      <w:proofErr w:type="spellStart"/>
      <w:r w:rsidRPr="00384C25">
        <w:t>Android</w:t>
      </w:r>
      <w:proofErr w:type="spellEnd"/>
      <w:r w:rsidRPr="00384C25">
        <w:t>);</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 xml:space="preserve">Кількісні характеристики </w:t>
      </w:r>
      <w:proofErr w:type="spellStart"/>
      <w:r w:rsidRPr="00384C25">
        <w:rPr>
          <w:rFonts w:ascii="Times New Roman" w:hAnsi="Times New Roman" w:cs="Times New Roman"/>
          <w:sz w:val="24"/>
          <w:szCs w:val="24"/>
          <w:lang w:val="ru-RU" w:eastAsia="uk-UA"/>
        </w:rPr>
        <w:t>постачання</w:t>
      </w:r>
      <w:proofErr w:type="spellEnd"/>
      <w:r w:rsidRPr="00384C25">
        <w:rPr>
          <w:rFonts w:ascii="Times New Roman" w:hAnsi="Times New Roman" w:cs="Times New Roman"/>
          <w:sz w:val="24"/>
          <w:szCs w:val="24"/>
          <w:lang w:val="ru-RU" w:eastAsia="uk-UA"/>
        </w:rPr>
        <w:t xml:space="preserve"> л</w:t>
      </w:r>
      <w:proofErr w:type="spellStart"/>
      <w:r w:rsidRPr="00384C25">
        <w:rPr>
          <w:rFonts w:ascii="Times New Roman" w:hAnsi="Times New Roman" w:cs="Times New Roman"/>
          <w:sz w:val="24"/>
          <w:szCs w:val="24"/>
          <w:lang w:eastAsia="uk-UA"/>
        </w:rPr>
        <w:t>іцензій</w:t>
      </w:r>
      <w:proofErr w:type="spellEnd"/>
      <w:r w:rsidRPr="00384C25">
        <w:rPr>
          <w:rFonts w:ascii="Times New Roman" w:hAnsi="Times New Roman" w:cs="Times New Roman"/>
          <w:sz w:val="24"/>
          <w:szCs w:val="24"/>
          <w:lang w:eastAsia="uk-UA"/>
        </w:rPr>
        <w:t>:</w:t>
      </w:r>
    </w:p>
    <w:p w:rsidR="00384C25" w:rsidRPr="00384C25" w:rsidRDefault="00384C25" w:rsidP="00384C25">
      <w:pPr>
        <w:tabs>
          <w:tab w:val="left" w:pos="993"/>
        </w:tabs>
        <w:spacing w:after="0" w:line="240" w:lineRule="auto"/>
        <w:ind w:left="567"/>
        <w:jc w:val="both"/>
        <w:outlineLvl w:val="1"/>
        <w:rPr>
          <w:rFonts w:ascii="Times New Roman" w:hAnsi="Times New Roman" w:cs="Times New Roman"/>
          <w:sz w:val="24"/>
          <w:szCs w:val="24"/>
          <w:lang w:eastAsia="uk-UA"/>
        </w:rPr>
      </w:pPr>
    </w:p>
    <w:tbl>
      <w:tblPr>
        <w:tblStyle w:val="a5"/>
        <w:tblW w:w="0" w:type="auto"/>
        <w:tblInd w:w="567" w:type="dxa"/>
        <w:tblLook w:val="04A0" w:firstRow="1" w:lastRow="0" w:firstColumn="1" w:lastColumn="0" w:noHBand="0" w:noVBand="1"/>
      </w:tblPr>
      <w:tblGrid>
        <w:gridCol w:w="7083"/>
        <w:gridCol w:w="1979"/>
      </w:tblGrid>
      <w:tr w:rsidR="00384C25" w:rsidRPr="00384C25" w:rsidTr="00326AB5">
        <w:tc>
          <w:tcPr>
            <w:tcW w:w="7083" w:type="dxa"/>
          </w:tcPr>
          <w:p w:rsidR="00384C25" w:rsidRPr="00384C25" w:rsidRDefault="00384C25" w:rsidP="00384C25">
            <w:pPr>
              <w:tabs>
                <w:tab w:val="left" w:pos="993"/>
              </w:tabs>
              <w:spacing w:after="0" w:line="240" w:lineRule="auto"/>
              <w:jc w:val="both"/>
              <w:outlineLvl w:val="1"/>
              <w:rPr>
                <w:rFonts w:ascii="Times New Roman" w:hAnsi="Times New Roman" w:cs="Times New Roman"/>
                <w:sz w:val="24"/>
                <w:szCs w:val="24"/>
                <w:lang w:eastAsia="uk-UA"/>
              </w:rPr>
            </w:pPr>
            <w:bookmarkStart w:id="4" w:name="_Hlk140672553"/>
            <w:r w:rsidRPr="00384C25">
              <w:rPr>
                <w:rFonts w:ascii="Times New Roman" w:hAnsi="Times New Roman" w:cs="Times New Roman"/>
                <w:sz w:val="24"/>
                <w:szCs w:val="24"/>
              </w:rPr>
              <w:t>Ліцензійне програмне забезпечення системи електронного документообігу</w:t>
            </w:r>
            <w:bookmarkEnd w:id="4"/>
            <w:r w:rsidRPr="00384C25">
              <w:rPr>
                <w:rFonts w:ascii="Times New Roman" w:hAnsi="Times New Roman" w:cs="Times New Roman"/>
                <w:sz w:val="24"/>
                <w:szCs w:val="24"/>
              </w:rPr>
              <w:t>, яке складатиме основу системи електронного документообігу</w:t>
            </w:r>
          </w:p>
        </w:tc>
        <w:tc>
          <w:tcPr>
            <w:tcW w:w="1979" w:type="dxa"/>
          </w:tcPr>
          <w:p w:rsidR="00384C25" w:rsidRPr="00384C25" w:rsidRDefault="009D5C5E" w:rsidP="009D5C5E">
            <w:pPr>
              <w:tabs>
                <w:tab w:val="left" w:pos="993"/>
              </w:tabs>
              <w:spacing w:after="0" w:line="240" w:lineRule="auto"/>
              <w:jc w:val="both"/>
              <w:outlineLvl w:val="1"/>
              <w:rPr>
                <w:rFonts w:ascii="Times New Roman" w:hAnsi="Times New Roman" w:cs="Times New Roman"/>
                <w:sz w:val="24"/>
                <w:szCs w:val="24"/>
                <w:lang w:eastAsia="uk-UA"/>
              </w:rPr>
            </w:pPr>
            <w:r w:rsidRPr="008A559E">
              <w:rPr>
                <w:rFonts w:ascii="Times New Roman" w:hAnsi="Times New Roman" w:cs="Times New Roman"/>
                <w:sz w:val="24"/>
                <w:szCs w:val="24"/>
                <w:lang w:eastAsia="uk-UA"/>
              </w:rPr>
              <w:t>2</w:t>
            </w:r>
            <w:r w:rsidR="00214DD8">
              <w:rPr>
                <w:rFonts w:ascii="Times New Roman" w:hAnsi="Times New Roman" w:cs="Times New Roman"/>
                <w:sz w:val="24"/>
                <w:szCs w:val="24"/>
                <w:lang w:eastAsia="uk-UA"/>
              </w:rPr>
              <w:t>25</w:t>
            </w:r>
            <w:r w:rsidRPr="008A559E">
              <w:rPr>
                <w:rFonts w:ascii="Times New Roman" w:hAnsi="Times New Roman" w:cs="Times New Roman"/>
                <w:sz w:val="24"/>
                <w:szCs w:val="24"/>
                <w:lang w:val="en-US" w:eastAsia="uk-UA"/>
              </w:rPr>
              <w:t xml:space="preserve"> </w:t>
            </w:r>
            <w:r w:rsidRPr="008A559E">
              <w:rPr>
                <w:rFonts w:ascii="Times New Roman" w:hAnsi="Times New Roman" w:cs="Times New Roman"/>
                <w:sz w:val="24"/>
                <w:szCs w:val="24"/>
                <w:lang w:eastAsia="uk-UA"/>
              </w:rPr>
              <w:t>робочих місць</w:t>
            </w:r>
          </w:p>
        </w:tc>
      </w:tr>
    </w:tbl>
    <w:p w:rsidR="00384C25" w:rsidRPr="00384C25" w:rsidRDefault="00384C25" w:rsidP="00384C25">
      <w:pPr>
        <w:tabs>
          <w:tab w:val="left" w:pos="993"/>
        </w:tabs>
        <w:spacing w:after="0" w:line="240" w:lineRule="auto"/>
        <w:ind w:left="567"/>
        <w:jc w:val="both"/>
        <w:outlineLvl w:val="1"/>
        <w:rPr>
          <w:rFonts w:ascii="Times New Roman" w:hAnsi="Times New Roman" w:cs="Times New Roman"/>
          <w:sz w:val="24"/>
          <w:szCs w:val="24"/>
          <w:lang w:eastAsia="uk-UA"/>
        </w:rPr>
      </w:pPr>
    </w:p>
    <w:p w:rsidR="00384C25" w:rsidRPr="00384C25" w:rsidRDefault="00384C25" w:rsidP="00384C25">
      <w:pPr>
        <w:tabs>
          <w:tab w:val="left" w:pos="993"/>
        </w:tabs>
        <w:spacing w:after="0" w:line="240" w:lineRule="auto"/>
        <w:ind w:left="567"/>
        <w:jc w:val="both"/>
        <w:outlineLvl w:val="1"/>
        <w:rPr>
          <w:rFonts w:ascii="Times New Roman" w:hAnsi="Times New Roman" w:cs="Times New Roman"/>
          <w:sz w:val="24"/>
          <w:szCs w:val="24"/>
          <w:lang w:eastAsia="uk-UA"/>
        </w:rPr>
      </w:pPr>
    </w:p>
    <w:p w:rsidR="00384C25" w:rsidRPr="00384C25" w:rsidRDefault="00384C25" w:rsidP="00384C25">
      <w:pPr>
        <w:widowControl w:val="0"/>
        <w:tabs>
          <w:tab w:val="left" w:pos="851"/>
        </w:tabs>
        <w:autoSpaceDN w:val="0"/>
        <w:spacing w:after="0" w:line="240" w:lineRule="auto"/>
        <w:ind w:left="4331"/>
        <w:contextualSpacing/>
        <w:jc w:val="both"/>
        <w:rPr>
          <w:rFonts w:ascii="Times New Roman" w:hAnsi="Times New Roman" w:cs="Times New Roman"/>
          <w:sz w:val="24"/>
          <w:szCs w:val="24"/>
        </w:rPr>
      </w:pPr>
    </w:p>
    <w:p w:rsidR="00384C25" w:rsidRPr="00384C25" w:rsidRDefault="00384C25" w:rsidP="00384C25">
      <w:pPr>
        <w:keepNext/>
        <w:widowControl w:val="0"/>
        <w:numPr>
          <w:ilvl w:val="0"/>
          <w:numId w:val="19"/>
        </w:numPr>
        <w:tabs>
          <w:tab w:val="left" w:pos="284"/>
        </w:tabs>
        <w:spacing w:after="0" w:line="240" w:lineRule="auto"/>
        <w:ind w:left="0" w:firstLine="0"/>
        <w:jc w:val="center"/>
        <w:outlineLvl w:val="1"/>
        <w:rPr>
          <w:rFonts w:ascii="Times New Roman" w:hAnsi="Times New Roman" w:cs="Times New Roman"/>
          <w:b/>
          <w:sz w:val="24"/>
          <w:szCs w:val="24"/>
          <w:lang w:eastAsia="uk-UA"/>
        </w:rPr>
      </w:pPr>
      <w:r w:rsidRPr="00384C25">
        <w:rPr>
          <w:rFonts w:ascii="Times New Roman" w:hAnsi="Times New Roman" w:cs="Times New Roman"/>
          <w:b/>
          <w:sz w:val="24"/>
          <w:szCs w:val="24"/>
          <w:lang w:eastAsia="uk-UA"/>
        </w:rPr>
        <w:t>ТЕХНІЧНІ ВИМОГИ ДО ПРОГРАМНОГО ЗАБЕЗПЕЧЕННЯ СЕД</w:t>
      </w:r>
    </w:p>
    <w:p w:rsidR="00384C25" w:rsidRPr="00384C25" w:rsidRDefault="00384C25" w:rsidP="00384C25">
      <w:pPr>
        <w:keepNext/>
        <w:widowControl w:val="0"/>
        <w:numPr>
          <w:ilvl w:val="1"/>
          <w:numId w:val="19"/>
        </w:numPr>
        <w:tabs>
          <w:tab w:val="left" w:pos="1134"/>
        </w:tabs>
        <w:spacing w:after="0" w:line="240" w:lineRule="auto"/>
        <w:ind w:left="0" w:firstLine="567"/>
        <w:jc w:val="both"/>
        <w:outlineLvl w:val="1"/>
        <w:rPr>
          <w:rFonts w:ascii="Times New Roman" w:hAnsi="Times New Roman" w:cs="Times New Roman"/>
          <w:b/>
          <w:sz w:val="24"/>
          <w:szCs w:val="24"/>
          <w:lang w:eastAsia="uk-UA"/>
        </w:rPr>
      </w:pPr>
      <w:r w:rsidRPr="00384C25">
        <w:rPr>
          <w:rFonts w:ascii="Times New Roman" w:hAnsi="Times New Roman" w:cs="Times New Roman"/>
          <w:b/>
          <w:sz w:val="24"/>
          <w:szCs w:val="24"/>
          <w:lang w:eastAsia="uk-UA"/>
        </w:rPr>
        <w:t>Мета створення СЕД електронного документообігу</w:t>
      </w:r>
    </w:p>
    <w:p w:rsidR="00384C25" w:rsidRPr="00384C25" w:rsidRDefault="00384C25" w:rsidP="00384C25">
      <w:pPr>
        <w:widowControl w:val="0"/>
        <w:spacing w:after="0" w:line="240" w:lineRule="auto"/>
        <w:ind w:firstLine="567"/>
        <w:jc w:val="both"/>
        <w:rPr>
          <w:rFonts w:ascii="Times New Roman" w:hAnsi="Times New Roman" w:cs="Times New Roman"/>
          <w:sz w:val="24"/>
          <w:szCs w:val="24"/>
        </w:rPr>
      </w:pPr>
      <w:r w:rsidRPr="00384C25">
        <w:rPr>
          <w:rFonts w:ascii="Times New Roman" w:hAnsi="Times New Roman" w:cs="Times New Roman"/>
          <w:sz w:val="24"/>
          <w:szCs w:val="24"/>
        </w:rPr>
        <w:t>Метою постачання ліцензійного програмного забезпечення системи електронного документообігу (далі - СЕД) є автоматизація процесів підготовки та опрацювання внутрішніх та зовнішніх електронних документів засобами СЕД для автоматизації процесів опрацювання електронних документів у Замовника, що сприятиме досягненню таких цілей:</w:t>
      </w:r>
    </w:p>
    <w:p w:rsidR="00384C25" w:rsidRPr="00384C25" w:rsidRDefault="00384C25" w:rsidP="00384C25">
      <w:pPr>
        <w:pStyle w:val="10"/>
      </w:pPr>
      <w:r w:rsidRPr="00384C25">
        <w:rPr>
          <w:b/>
        </w:rPr>
        <w:t>Перехід до виключно електронної взаємодії структурних підрозділів</w:t>
      </w:r>
      <w:r w:rsidRPr="00384C25">
        <w:t xml:space="preserve">, що передбачає зміни у внутрішніх інструкціях та положеннях і має на меті суттєво </w:t>
      </w:r>
      <w:r w:rsidRPr="00384C25">
        <w:lastRenderedPageBreak/>
        <w:t>зменшити витрати, пов’язані з паперовим документообігом (папір, друк, зберігання) та пришвидшити комунікації.</w:t>
      </w:r>
    </w:p>
    <w:p w:rsidR="00384C25" w:rsidRPr="00384C25" w:rsidRDefault="00384C25" w:rsidP="00384C25">
      <w:pPr>
        <w:pStyle w:val="10"/>
      </w:pPr>
      <w:r w:rsidRPr="00384C25">
        <w:rPr>
          <w:b/>
        </w:rPr>
        <w:t>Забезпечення можливості взаємодії виключно в електронній формі</w:t>
      </w:r>
      <w:r w:rsidRPr="00384C25">
        <w:t>, маючи на увазі такі процеси взаємодії, як опрацювання запитів на інформацію, інформаційна взаємодія з іншими органами державної влади, органами місцевого самоврядування, судовими і правоохоронними органами, установами, організаціями і підприємствами, опрацювання звернень громадян. Досягнення даної цілі передбачає можливість взаємодії в інших передбачених законодавством формах.</w:t>
      </w:r>
    </w:p>
    <w:p w:rsidR="00384C25" w:rsidRPr="00384C25" w:rsidRDefault="00384C25" w:rsidP="00384C25">
      <w:pPr>
        <w:pStyle w:val="10"/>
      </w:pPr>
      <w:r w:rsidRPr="00384C25">
        <w:rPr>
          <w:b/>
        </w:rPr>
        <w:t xml:space="preserve">Забезпечення ефективної взаємодії підрозділів і співробітників </w:t>
      </w:r>
      <w:r w:rsidRPr="00384C25">
        <w:t>завдяки таким властивостям електронної форми документів, як миттєве переміщення, необмежене копіювання, одночасне ознайомлення, а також оперативна взаємодія між користувачами СЕД (у тому числі в контексті документів) за допомогою комунікаційних сервісів (переписка, переговори) з використанням засобів адресного шифрування документів.</w:t>
      </w:r>
    </w:p>
    <w:p w:rsidR="00384C25" w:rsidRPr="00384C25" w:rsidRDefault="00384C25" w:rsidP="00384C25">
      <w:pPr>
        <w:pStyle w:val="10"/>
      </w:pPr>
      <w:r w:rsidRPr="00384C25">
        <w:rPr>
          <w:b/>
        </w:rPr>
        <w:t>Автоматизація ділових процесів</w:t>
      </w:r>
      <w:r w:rsidRPr="00384C25">
        <w:t>, що передбачає систематизацію, класифікацію, уніфікацію, регламентацію та формалізацію з подальшим налаштуванням ділового процесу. Можна виділити такі загальні процеси службового діловодства, як узгодження документа (просте і багатостороннє), погодження документа (візування, просте і багатостороннє), а також процеси, пов’язані із взаємодією з іншими суб’єктами (опрацювання вхідних документів за процесами) – на всіх етапах життєвого циклу електронних документів (сканування, створення, реєстрації, виконання, контролю, обліку та архівного зберігання).</w:t>
      </w:r>
    </w:p>
    <w:p w:rsidR="00384C25" w:rsidRPr="00384C25" w:rsidRDefault="00384C25" w:rsidP="00384C25">
      <w:pPr>
        <w:pStyle w:val="10"/>
      </w:pPr>
      <w:r w:rsidRPr="00384C25">
        <w:rPr>
          <w:b/>
        </w:rPr>
        <w:t>Забезпечення контролю над діловими пр</w:t>
      </w:r>
      <w:r w:rsidRPr="00384C25">
        <w:t>оцесами, що передбачає можливість моніторингу стану поточних процесів, дій виконавців, документів, формування статистичних звітів.</w:t>
      </w:r>
    </w:p>
    <w:p w:rsidR="00384C25" w:rsidRPr="00384C25" w:rsidRDefault="00384C25" w:rsidP="00384C25">
      <w:pPr>
        <w:pStyle w:val="10"/>
      </w:pPr>
      <w:r w:rsidRPr="00384C25">
        <w:rPr>
          <w:b/>
        </w:rPr>
        <w:t>Надійне зберігання та захист інформації у єдиній базі даних</w:t>
      </w:r>
      <w:r w:rsidRPr="00384C25">
        <w:t>, що передбачає консолідацію інформації в електронному вигляді і заходів захисту інформації в СЕД з використанням уніфікованих підходів щодо захисту інформації відповідно до вимог чинних нормативних документів з технічного захисту інформації.</w:t>
      </w:r>
    </w:p>
    <w:p w:rsidR="00384C25" w:rsidRPr="00384C25" w:rsidRDefault="00384C25" w:rsidP="00384C25">
      <w:pPr>
        <w:pStyle w:val="10"/>
      </w:pPr>
      <w:r w:rsidRPr="00384C25">
        <w:rPr>
          <w:b/>
        </w:rPr>
        <w:t>Дотримання нормативних і законодавчих актів</w:t>
      </w:r>
      <w:r w:rsidRPr="00384C25">
        <w:t xml:space="preserve"> щодо організації документообігу, електронного документообігу, захисту інформації.</w:t>
      </w:r>
    </w:p>
    <w:p w:rsidR="00384C25" w:rsidRPr="00384C25" w:rsidRDefault="00384C25" w:rsidP="00384C25">
      <w:pPr>
        <w:widowControl w:val="0"/>
        <w:spacing w:after="0" w:line="240" w:lineRule="auto"/>
        <w:ind w:firstLine="567"/>
        <w:jc w:val="both"/>
        <w:rPr>
          <w:rFonts w:ascii="Times New Roman" w:hAnsi="Times New Roman" w:cs="Times New Roman"/>
          <w:sz w:val="24"/>
          <w:szCs w:val="24"/>
        </w:rPr>
      </w:pPr>
    </w:p>
    <w:p w:rsidR="00384C25" w:rsidRPr="00384C25" w:rsidRDefault="00384C25" w:rsidP="00384C25">
      <w:pPr>
        <w:keepNext/>
        <w:widowControl w:val="0"/>
        <w:numPr>
          <w:ilvl w:val="1"/>
          <w:numId w:val="19"/>
        </w:numPr>
        <w:tabs>
          <w:tab w:val="left" w:pos="1134"/>
        </w:tabs>
        <w:spacing w:after="0" w:line="240" w:lineRule="auto"/>
        <w:ind w:left="0" w:firstLine="567"/>
        <w:jc w:val="both"/>
        <w:outlineLvl w:val="1"/>
        <w:rPr>
          <w:rFonts w:ascii="Times New Roman" w:hAnsi="Times New Roman" w:cs="Times New Roman"/>
          <w:b/>
          <w:sz w:val="24"/>
          <w:szCs w:val="24"/>
          <w:lang w:eastAsia="uk-UA"/>
        </w:rPr>
      </w:pPr>
      <w:r w:rsidRPr="00384C25">
        <w:rPr>
          <w:rFonts w:ascii="Times New Roman" w:hAnsi="Times New Roman" w:cs="Times New Roman"/>
          <w:b/>
          <w:sz w:val="24"/>
          <w:szCs w:val="24"/>
          <w:lang w:eastAsia="uk-UA"/>
        </w:rPr>
        <w:t>Основні цілі СЕД</w:t>
      </w:r>
    </w:p>
    <w:p w:rsidR="00384C25" w:rsidRPr="00384C25" w:rsidRDefault="00384C25" w:rsidP="00384C25">
      <w:pPr>
        <w:pStyle w:val="10"/>
      </w:pPr>
      <w:r w:rsidRPr="00384C25">
        <w:t xml:space="preserve">Запровадження єдиної централізованої </w:t>
      </w:r>
      <w:r w:rsidRPr="00384C25">
        <w:rPr>
          <w:lang w:eastAsia="uk-UA"/>
        </w:rPr>
        <w:t>СЕД</w:t>
      </w:r>
      <w:r w:rsidRPr="00384C25">
        <w:t xml:space="preserve"> з автоматизацією </w:t>
      </w:r>
      <w:proofErr w:type="spellStart"/>
      <w:r w:rsidRPr="00384C25">
        <w:t>безпаперового</w:t>
      </w:r>
      <w:proofErr w:type="spellEnd"/>
      <w:r w:rsidRPr="00384C25">
        <w:t xml:space="preserve"> документообігу;</w:t>
      </w:r>
    </w:p>
    <w:p w:rsidR="00384C25" w:rsidRPr="00384C25" w:rsidRDefault="00384C25" w:rsidP="00384C25">
      <w:pPr>
        <w:pStyle w:val="10"/>
      </w:pPr>
      <w:r w:rsidRPr="00384C25">
        <w:t>Підвищення продуктивності праці кінцевих користувачів та адміністраторів, а також рівня виконавської дисципліни, ефективності управління та оперативності прийняття рішень завдяки прискоренню та оптимізації процесів обміну електронними документами і звітністю;</w:t>
      </w:r>
    </w:p>
    <w:p w:rsidR="00384C25" w:rsidRPr="00384C25" w:rsidRDefault="00384C25" w:rsidP="00384C25">
      <w:pPr>
        <w:pStyle w:val="10"/>
      </w:pPr>
      <w:r w:rsidRPr="00384C25">
        <w:t>Зменшення термінів підготовки і виконання документів, здійснення постійного моніторингу виконання завдань;</w:t>
      </w:r>
    </w:p>
    <w:p w:rsidR="00384C25" w:rsidRPr="00384C25" w:rsidRDefault="00384C25" w:rsidP="00384C25">
      <w:pPr>
        <w:pStyle w:val="10"/>
      </w:pPr>
      <w:r w:rsidRPr="00384C25">
        <w:t>Підвищення прозорості процесів розробки та опрацювання документів з можливістю контролю їх виконання на будь-якому етапі;</w:t>
      </w:r>
    </w:p>
    <w:p w:rsidR="00384C25" w:rsidRPr="00384C25" w:rsidRDefault="00384C25" w:rsidP="00384C25">
      <w:pPr>
        <w:pStyle w:val="10"/>
      </w:pPr>
      <w:r w:rsidRPr="00384C25">
        <w:t xml:space="preserve">Зберігання електронних документів, разом з їх попередніми версіями та ревізіями у файловому середовищі, що дозволить розділити сховища зберігання метаданих та фізичних файлів; </w:t>
      </w:r>
    </w:p>
    <w:p w:rsidR="00384C25" w:rsidRPr="00384C25" w:rsidRDefault="00384C25" w:rsidP="00384C25">
      <w:pPr>
        <w:pStyle w:val="10"/>
      </w:pPr>
      <w:r w:rsidRPr="00384C25">
        <w:t xml:space="preserve">Налаштування функціональності </w:t>
      </w:r>
      <w:r w:rsidRPr="00384C25">
        <w:rPr>
          <w:lang w:eastAsia="uk-UA"/>
        </w:rPr>
        <w:t>СЕД</w:t>
      </w:r>
      <w:r w:rsidRPr="00384C25">
        <w:t xml:space="preserve"> відповідно до бізнес-процесів, що визначаються Замовником; </w:t>
      </w:r>
    </w:p>
    <w:p w:rsidR="00384C25" w:rsidRPr="00384C25" w:rsidRDefault="00384C25" w:rsidP="00384C25">
      <w:pPr>
        <w:pStyle w:val="10"/>
      </w:pPr>
      <w:r w:rsidRPr="00384C25">
        <w:t xml:space="preserve">Формування електронного архіву справ постійного, тривалого (понад 10 років) та тимчасового зберігання, з кадрових питань (особового складу) апарату Замовника, що передбачає формування номенклатури структурних підрозділів, формування зведеної номенклатури справ, описів справ, актів про вилучення для знищення документів, не </w:t>
      </w:r>
      <w:r w:rsidRPr="00384C25">
        <w:lastRenderedPageBreak/>
        <w:t xml:space="preserve">внесених до Національного архівного фонду, інших документів відповідно до чинних законодавчих та нормативно-правових актів України з питань ведення архіву із внесенням відповідної інформації до електронної </w:t>
      </w:r>
      <w:proofErr w:type="spellStart"/>
      <w:r w:rsidRPr="00384C25">
        <w:t>реєстраційно</w:t>
      </w:r>
      <w:proofErr w:type="spellEnd"/>
      <w:r w:rsidRPr="00384C25">
        <w:t>-моніторингової картки (далі – РМК);</w:t>
      </w:r>
    </w:p>
    <w:p w:rsidR="00384C25" w:rsidRPr="00384C25" w:rsidRDefault="00384C25" w:rsidP="00384C25">
      <w:pPr>
        <w:pStyle w:val="10"/>
      </w:pPr>
      <w:r w:rsidRPr="00384C25">
        <w:t>Зменшення видатків на папір та інші витратні матеріали, економія на поштових відправленнях і телефонному зв’язку.</w:t>
      </w:r>
    </w:p>
    <w:p w:rsidR="00384C25" w:rsidRPr="00384C25" w:rsidRDefault="00384C25" w:rsidP="00384C25">
      <w:pPr>
        <w:spacing w:after="0" w:line="240" w:lineRule="auto"/>
        <w:rPr>
          <w:rFonts w:ascii="Times New Roman" w:hAnsi="Times New Roman" w:cs="Times New Roman"/>
          <w:sz w:val="24"/>
          <w:szCs w:val="24"/>
        </w:rPr>
      </w:pPr>
    </w:p>
    <w:p w:rsidR="00384C25" w:rsidRPr="00384C25" w:rsidRDefault="00384C25" w:rsidP="00384C25">
      <w:pPr>
        <w:keepNext/>
        <w:widowControl w:val="0"/>
        <w:numPr>
          <w:ilvl w:val="1"/>
          <w:numId w:val="19"/>
        </w:numPr>
        <w:tabs>
          <w:tab w:val="left" w:pos="1134"/>
        </w:tabs>
        <w:spacing w:after="0" w:line="240" w:lineRule="auto"/>
        <w:ind w:left="0" w:firstLine="567"/>
        <w:jc w:val="both"/>
        <w:outlineLvl w:val="1"/>
        <w:rPr>
          <w:rFonts w:ascii="Times New Roman" w:hAnsi="Times New Roman" w:cs="Times New Roman"/>
          <w:b/>
          <w:sz w:val="24"/>
          <w:szCs w:val="24"/>
          <w:lang w:eastAsia="uk-UA"/>
        </w:rPr>
      </w:pPr>
      <w:r w:rsidRPr="00384C25">
        <w:rPr>
          <w:rFonts w:ascii="Times New Roman" w:hAnsi="Times New Roman" w:cs="Times New Roman"/>
          <w:b/>
          <w:sz w:val="24"/>
          <w:szCs w:val="24"/>
          <w:lang w:eastAsia="uk-UA"/>
        </w:rPr>
        <w:t>Основні принципи роботи СЕД</w:t>
      </w:r>
    </w:p>
    <w:p w:rsidR="00384C25" w:rsidRPr="00384C25" w:rsidRDefault="00384C25" w:rsidP="00384C25">
      <w:pPr>
        <w:pStyle w:val="10"/>
      </w:pPr>
      <w:r w:rsidRPr="00384C25">
        <w:t>Багатокористувацький режим роботи;</w:t>
      </w:r>
    </w:p>
    <w:p w:rsidR="00384C25" w:rsidRPr="00384C25" w:rsidRDefault="00384C25" w:rsidP="00384C25">
      <w:pPr>
        <w:pStyle w:val="10"/>
      </w:pPr>
      <w:r w:rsidRPr="00384C25">
        <w:t>Одноразове введення інформації і багаторазове її використання;</w:t>
      </w:r>
    </w:p>
    <w:p w:rsidR="00384C25" w:rsidRPr="00384C25" w:rsidRDefault="00384C25" w:rsidP="00384C25">
      <w:pPr>
        <w:pStyle w:val="10"/>
      </w:pPr>
      <w:r w:rsidRPr="00384C25">
        <w:t xml:space="preserve">Можливість налаштування прав доступу до інформації, функцій та операцій </w:t>
      </w:r>
      <w:r w:rsidRPr="00384C25">
        <w:rPr>
          <w:lang w:eastAsia="uk-UA"/>
        </w:rPr>
        <w:t>СЕД</w:t>
      </w:r>
      <w:r w:rsidRPr="00384C25">
        <w:t>;</w:t>
      </w:r>
    </w:p>
    <w:p w:rsidR="00384C25" w:rsidRPr="00384C25" w:rsidRDefault="00384C25" w:rsidP="00384C25">
      <w:pPr>
        <w:pStyle w:val="10"/>
      </w:pPr>
      <w:r w:rsidRPr="00384C25">
        <w:t>Забезпечення захисту інформації у відповідності до законодавства України;</w:t>
      </w:r>
    </w:p>
    <w:p w:rsidR="00384C25" w:rsidRPr="00384C25" w:rsidRDefault="00384C25" w:rsidP="00384C25">
      <w:pPr>
        <w:pStyle w:val="10"/>
      </w:pPr>
      <w:r w:rsidRPr="00384C25">
        <w:t xml:space="preserve">Ергономічний, інтуїтивно зрозумілий інтерфейс для роботи користувачів </w:t>
      </w:r>
      <w:r w:rsidRPr="00384C25">
        <w:rPr>
          <w:lang w:eastAsia="uk-UA"/>
        </w:rPr>
        <w:t>СЕД</w:t>
      </w:r>
      <w:r w:rsidRPr="00384C25">
        <w:t xml:space="preserve">; </w:t>
      </w:r>
    </w:p>
    <w:p w:rsidR="00384C25" w:rsidRPr="00384C25" w:rsidRDefault="00384C25" w:rsidP="00384C25">
      <w:pPr>
        <w:pStyle w:val="10"/>
      </w:pPr>
      <w:r w:rsidRPr="00384C25">
        <w:t>Спрощений інтерфейс для керівника, що забезпечує оперативне опрацювання документів;</w:t>
      </w:r>
    </w:p>
    <w:p w:rsidR="00384C25" w:rsidRPr="00384C25" w:rsidRDefault="00384C25" w:rsidP="00384C25">
      <w:pPr>
        <w:pStyle w:val="10"/>
      </w:pPr>
      <w:r w:rsidRPr="00384C25">
        <w:t>Єдина база документованої інформації та централізоване збереження документів, яка запобігає можливість їх дублювання на всіх рівнях;</w:t>
      </w:r>
    </w:p>
    <w:p w:rsidR="00384C25" w:rsidRPr="00384C25" w:rsidRDefault="00384C25" w:rsidP="00384C25">
      <w:pPr>
        <w:pStyle w:val="10"/>
      </w:pPr>
      <w:r w:rsidRPr="00384C25">
        <w:t>Наявність ефективної наскрізної системи пошуку документів, у тому числі повнотекстового пошуку;</w:t>
      </w:r>
    </w:p>
    <w:p w:rsidR="00384C25" w:rsidRPr="00384C25" w:rsidRDefault="00384C25" w:rsidP="00384C25">
      <w:pPr>
        <w:pStyle w:val="10"/>
      </w:pPr>
      <w:r w:rsidRPr="00384C25">
        <w:t>Отримання інформації з використанням багатокритеріального запиту;</w:t>
      </w:r>
    </w:p>
    <w:p w:rsidR="00384C25" w:rsidRPr="00384C25" w:rsidRDefault="00384C25" w:rsidP="00384C25">
      <w:pPr>
        <w:pStyle w:val="10"/>
      </w:pPr>
      <w:r w:rsidRPr="00384C25">
        <w:t xml:space="preserve">Наявність історії проходження документа – протоколювання всіх дій з документом (створення, коригування, видалення, переміщення, додавання резолюцій, додавання доручень тощо) у </w:t>
      </w:r>
      <w:r w:rsidRPr="00384C25">
        <w:rPr>
          <w:lang w:eastAsia="uk-UA"/>
        </w:rPr>
        <w:t>СЕД</w:t>
      </w:r>
      <w:r w:rsidRPr="00384C25">
        <w:t>;</w:t>
      </w:r>
    </w:p>
    <w:p w:rsidR="00384C25" w:rsidRPr="00384C25" w:rsidRDefault="00384C25" w:rsidP="00384C25">
      <w:pPr>
        <w:pStyle w:val="10"/>
      </w:pPr>
      <w:r w:rsidRPr="00384C25">
        <w:t>Безпека даних шляхом розмежування прав доступу до документів та їх атрибутів, протоколювання дій користувачів, резервування даних;</w:t>
      </w:r>
    </w:p>
    <w:p w:rsidR="00384C25" w:rsidRPr="00384C25" w:rsidRDefault="00384C25" w:rsidP="00384C25">
      <w:pPr>
        <w:pStyle w:val="10"/>
      </w:pPr>
      <w:r w:rsidRPr="00384C25">
        <w:t xml:space="preserve">Можливість повного та/або часткового делегування повноважень адміністратором </w:t>
      </w:r>
      <w:r w:rsidRPr="00384C25">
        <w:rPr>
          <w:lang w:eastAsia="uk-UA"/>
        </w:rPr>
        <w:t>СЕД</w:t>
      </w:r>
      <w:r w:rsidRPr="00384C25">
        <w:t xml:space="preserve"> одного користувача іншому на визначений часовий проміжок (передачі прав доступу до об’єктів </w:t>
      </w:r>
      <w:r w:rsidRPr="00384C25">
        <w:rPr>
          <w:lang w:eastAsia="uk-UA"/>
        </w:rPr>
        <w:t>СЕД</w:t>
      </w:r>
      <w:r w:rsidRPr="00384C25">
        <w:t xml:space="preserve">, передача прав перегляду документів, передача прав повноцінного виконання обов’язків тощо); </w:t>
      </w:r>
    </w:p>
    <w:p w:rsidR="00384C25" w:rsidRPr="00384C25" w:rsidRDefault="00384C25" w:rsidP="00384C25">
      <w:pPr>
        <w:pStyle w:val="10"/>
      </w:pPr>
      <w:r w:rsidRPr="00384C25">
        <w:t xml:space="preserve">Адаптивність, масштабованість та керованість </w:t>
      </w:r>
      <w:r w:rsidRPr="00384C25">
        <w:rPr>
          <w:lang w:eastAsia="uk-UA"/>
        </w:rPr>
        <w:t>СЕД</w:t>
      </w:r>
      <w:r w:rsidRPr="00384C25">
        <w:t>;</w:t>
      </w:r>
    </w:p>
    <w:p w:rsidR="00384C25" w:rsidRPr="00384C25" w:rsidRDefault="00384C25" w:rsidP="00384C25">
      <w:pPr>
        <w:pStyle w:val="10"/>
      </w:pPr>
      <w:r w:rsidRPr="00384C25">
        <w:t xml:space="preserve">Наявність простих засобів оновлення програмного забезпечення </w:t>
      </w:r>
      <w:r w:rsidRPr="00384C25">
        <w:rPr>
          <w:lang w:eastAsia="uk-UA"/>
        </w:rPr>
        <w:t>СЕД</w:t>
      </w:r>
      <w:r w:rsidRPr="00384C25">
        <w:t xml:space="preserve"> через надані розробником </w:t>
      </w:r>
      <w:proofErr w:type="spellStart"/>
      <w:r w:rsidRPr="00384C25">
        <w:t>патчі</w:t>
      </w:r>
      <w:proofErr w:type="spellEnd"/>
      <w:r w:rsidRPr="00384C25">
        <w:t xml:space="preserve">, встановлення яких може здійснити адміністратор </w:t>
      </w:r>
      <w:r w:rsidRPr="00384C25">
        <w:rPr>
          <w:lang w:eastAsia="uk-UA"/>
        </w:rPr>
        <w:t>СЕД</w:t>
      </w:r>
      <w:r w:rsidRPr="00384C25">
        <w:t xml:space="preserve"> і які одночасно вступають в дію для всіх робочих місць користувачів </w:t>
      </w:r>
      <w:r w:rsidRPr="00384C25">
        <w:rPr>
          <w:lang w:eastAsia="uk-UA"/>
        </w:rPr>
        <w:t>СЕД</w:t>
      </w:r>
      <w:r w:rsidRPr="00384C25">
        <w:t>, не спотворюючи персональних налаштувань;</w:t>
      </w:r>
    </w:p>
    <w:p w:rsidR="00384C25" w:rsidRPr="00384C25" w:rsidRDefault="00384C25" w:rsidP="00384C25">
      <w:pPr>
        <w:pStyle w:val="10"/>
      </w:pPr>
      <w:r w:rsidRPr="00384C25">
        <w:t xml:space="preserve">Надійна робота шляхом мінімізації вимог до програмно-апаратної частини робочого місця користувача та виконання основної функціональності </w:t>
      </w:r>
      <w:r w:rsidRPr="00384C25">
        <w:rPr>
          <w:lang w:eastAsia="uk-UA"/>
        </w:rPr>
        <w:t>СЕД</w:t>
      </w:r>
      <w:r w:rsidRPr="00384C25">
        <w:t xml:space="preserve"> на рівні серверної частини;</w:t>
      </w:r>
    </w:p>
    <w:p w:rsidR="00384C25" w:rsidRPr="00384C25" w:rsidRDefault="00384C25" w:rsidP="00384C25">
      <w:pPr>
        <w:pStyle w:val="10"/>
      </w:pPr>
      <w:r w:rsidRPr="00384C25">
        <w:t>Можливість одночасної роботи користувачів із документом;</w:t>
      </w:r>
    </w:p>
    <w:p w:rsidR="00384C25" w:rsidRPr="00384C25" w:rsidRDefault="00384C25" w:rsidP="00384C25">
      <w:pPr>
        <w:pStyle w:val="10"/>
      </w:pPr>
      <w:r w:rsidRPr="00384C25">
        <w:t>Застосування та створення шаблонів документів, забезпечення можливості виготовлення нових документів на основі шаблонів;</w:t>
      </w:r>
    </w:p>
    <w:p w:rsidR="00384C25" w:rsidRPr="00384C25" w:rsidRDefault="00384C25" w:rsidP="00384C25">
      <w:pPr>
        <w:pStyle w:val="10"/>
      </w:pPr>
      <w:r w:rsidRPr="00384C25">
        <w:t>Підтримка роботи з КЕП;</w:t>
      </w:r>
    </w:p>
    <w:p w:rsidR="00384C25" w:rsidRPr="00384C25" w:rsidRDefault="00384C25" w:rsidP="00384C25">
      <w:pPr>
        <w:pStyle w:val="10"/>
      </w:pPr>
      <w:r w:rsidRPr="00384C25">
        <w:t xml:space="preserve">Підтримка формування </w:t>
      </w:r>
      <w:proofErr w:type="spellStart"/>
      <w:r w:rsidRPr="00384C25">
        <w:t>нотифікаційних</w:t>
      </w:r>
      <w:proofErr w:type="spellEnd"/>
      <w:r w:rsidRPr="00384C25">
        <w:t xml:space="preserve"> повідомлень про стан документів та про інші події, що відбуваються в </w:t>
      </w:r>
      <w:r w:rsidRPr="00384C25">
        <w:rPr>
          <w:lang w:eastAsia="uk-UA"/>
        </w:rPr>
        <w:t>СЕД</w:t>
      </w:r>
      <w:r w:rsidRPr="00384C25">
        <w:t>.</w:t>
      </w:r>
    </w:p>
    <w:p w:rsidR="00384C25" w:rsidRPr="00384C25" w:rsidRDefault="00384C25" w:rsidP="00384C25">
      <w:pPr>
        <w:spacing w:after="0" w:line="240" w:lineRule="auto"/>
        <w:rPr>
          <w:rFonts w:ascii="Times New Roman" w:hAnsi="Times New Roman" w:cs="Times New Roman"/>
          <w:sz w:val="24"/>
          <w:szCs w:val="24"/>
        </w:rPr>
      </w:pPr>
    </w:p>
    <w:p w:rsidR="00384C25" w:rsidRPr="00384C25" w:rsidRDefault="00384C25" w:rsidP="00384C25">
      <w:pPr>
        <w:keepNext/>
        <w:widowControl w:val="0"/>
        <w:numPr>
          <w:ilvl w:val="1"/>
          <w:numId w:val="19"/>
        </w:numPr>
        <w:tabs>
          <w:tab w:val="left" w:pos="1134"/>
        </w:tabs>
        <w:spacing w:after="0" w:line="240" w:lineRule="auto"/>
        <w:ind w:left="0" w:firstLine="567"/>
        <w:jc w:val="both"/>
        <w:outlineLvl w:val="1"/>
        <w:rPr>
          <w:rFonts w:ascii="Times New Roman" w:hAnsi="Times New Roman" w:cs="Times New Roman"/>
          <w:b/>
          <w:sz w:val="24"/>
          <w:szCs w:val="24"/>
          <w:lang w:eastAsia="uk-UA"/>
        </w:rPr>
      </w:pPr>
      <w:bookmarkStart w:id="5" w:name="_Toc437358416"/>
      <w:r w:rsidRPr="00384C25">
        <w:rPr>
          <w:rFonts w:ascii="Times New Roman" w:hAnsi="Times New Roman" w:cs="Times New Roman"/>
          <w:b/>
          <w:sz w:val="24"/>
          <w:szCs w:val="24"/>
          <w:lang w:eastAsia="uk-UA"/>
        </w:rPr>
        <w:t>Вимоги чинного законодавства</w:t>
      </w:r>
      <w:bookmarkEnd w:id="5"/>
      <w:r w:rsidRPr="00384C25">
        <w:rPr>
          <w:rFonts w:ascii="Times New Roman" w:hAnsi="Times New Roman" w:cs="Times New Roman"/>
          <w:b/>
          <w:sz w:val="24"/>
          <w:szCs w:val="24"/>
          <w:lang w:eastAsia="uk-UA"/>
        </w:rPr>
        <w:t xml:space="preserve"> до СЕД</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 xml:space="preserve">До складу СЕД повинне входити ліцензійне програмне забезпечення (у тому числі базове програмне забезпечення СЕД), яке відповідає вимогам Указу Президента України від 13.02.2017 р. №32/2017 «Про рішення Ради національної безпеки і оборони України від 29 грудня 2016 року «Про загрози </w:t>
      </w:r>
      <w:proofErr w:type="spellStart"/>
      <w:r w:rsidRPr="00384C25">
        <w:rPr>
          <w:rFonts w:ascii="Times New Roman" w:hAnsi="Times New Roman" w:cs="Times New Roman"/>
          <w:sz w:val="24"/>
          <w:szCs w:val="24"/>
          <w:lang w:eastAsia="uk-UA"/>
        </w:rPr>
        <w:t>кібербезпеці</w:t>
      </w:r>
      <w:proofErr w:type="spellEnd"/>
      <w:r w:rsidRPr="00384C25">
        <w:rPr>
          <w:rFonts w:ascii="Times New Roman" w:hAnsi="Times New Roman" w:cs="Times New Roman"/>
          <w:sz w:val="24"/>
          <w:szCs w:val="24"/>
          <w:lang w:eastAsia="uk-UA"/>
        </w:rPr>
        <w:t xml:space="preserve"> держави та невідкладні заходи з їх нейтралізації» та інших нормативних та законодавчих актів України щодо діловодства, звернень громадян, електронного документообігу, електронного цифрового підпису та захисту інформації.</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lastRenderedPageBreak/>
        <w:t>СЕД повинна відповідати вимогам чинних нормативно-правових документів:</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Конституція України;</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Закон України “Про електронні документи та електронний документообіг”;</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Закон “Про електронні довірчі послуги”;</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Закон України «Про звернення громадян»;</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Закону України «Про адміністративні послуги»</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Закон України «Про інформацію»;</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Закон України «Про захист персональних даних»;</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Закон України «Про доступ до публічної інформації»;</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Закон України «Про захист інформації в інформаційно-телекомунікаційних системах»;</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 xml:space="preserve">Указ Президента України від 13.02.2017 р. №32/2017 «Про рішення Ради національної безпеки і оборони України від 29 грудня 2016 року «Про загрози </w:t>
      </w:r>
      <w:proofErr w:type="spellStart"/>
      <w:r w:rsidRPr="00384C25">
        <w:rPr>
          <w:rFonts w:ascii="Times New Roman" w:hAnsi="Times New Roman" w:cs="Times New Roman"/>
          <w:sz w:val="24"/>
          <w:szCs w:val="24"/>
        </w:rPr>
        <w:t>кібербезпеці</w:t>
      </w:r>
      <w:proofErr w:type="spellEnd"/>
      <w:r w:rsidRPr="00384C25">
        <w:rPr>
          <w:rFonts w:ascii="Times New Roman" w:hAnsi="Times New Roman" w:cs="Times New Roman"/>
          <w:sz w:val="24"/>
          <w:szCs w:val="24"/>
        </w:rPr>
        <w:t xml:space="preserve"> держави та невідкладні заходи з їх нейтралізації»;</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 xml:space="preserve">Указ Президента України від 30 серпня 2017 р. №254/2017 Про рішення Ради національної безпеки і оборони України від 10 липня 2017 року «Про стан виконання рішення Ради національної безпеки і оборони України від 29 грудня 2016 року «Про загрози </w:t>
      </w:r>
      <w:proofErr w:type="spellStart"/>
      <w:r w:rsidRPr="00384C25">
        <w:rPr>
          <w:rFonts w:ascii="Times New Roman" w:hAnsi="Times New Roman" w:cs="Times New Roman"/>
          <w:sz w:val="24"/>
          <w:szCs w:val="24"/>
        </w:rPr>
        <w:t>кібербезпеці</w:t>
      </w:r>
      <w:proofErr w:type="spellEnd"/>
      <w:r w:rsidRPr="00384C25">
        <w:rPr>
          <w:rFonts w:ascii="Times New Roman" w:hAnsi="Times New Roman" w:cs="Times New Roman"/>
          <w:sz w:val="24"/>
          <w:szCs w:val="24"/>
        </w:rPr>
        <w:t xml:space="preserve"> держави та невідкладні заходи з їх нейтралізації», введеного в дію Указом Президента України від 13 лютого 2017 року № 32»;</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Постанова Кабінету Міністрів України від 14.04.1997 № 348 «Про затвердження Інструкції і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Постанова Кабінету Міністрів України від 21.11.2011 № 1277 «Питання системи обліку публічної інформації»;</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Постанова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Постанова Кабінету Міністрів України від 24.09.2008 № 858 «Про затвердження Класифікатора звернень громадян»;</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Постанова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Постанова Кабінету Міністрів України від 04.02.1998 № 121 «Про затвердження переліку обов'язкових етапів робіт під час проектування, впровадження та експлуатації систем і засобів автоматизованої обробки та передачі даних»;</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Постанова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rsidR="00384C25" w:rsidRPr="00384C25" w:rsidRDefault="00384C25" w:rsidP="00384C25">
      <w:pPr>
        <w:pStyle w:val="a7"/>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 xml:space="preserve"> «Типова інструкція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затверджена постановою Кабінету Міністрів України від 17 січня 2018 р. №55;</w:t>
      </w:r>
    </w:p>
    <w:p w:rsidR="00384C25" w:rsidRPr="00384C25" w:rsidRDefault="00384C25" w:rsidP="00384C25">
      <w:pPr>
        <w:pStyle w:val="a7"/>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«Типова інструкція з діловодства в міністерствах, інших центральних та місцевих органах виконавчої влади» затверджена постановою Кабінету Міністрів України від 17 січня 2018 р. №55;</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«Регламент організації взаємодії органів виконавчої влади в електронній формі» затверджений постановою Кабінету Міністрів України від 17 січня 2018 р. №55;</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 xml:space="preserve">Розпорядження Кабінету Міністрів України від 10.03.2017 р. № 155-р «Про затвердження плану заходів на 2017 рік з реалізації Стратегії </w:t>
      </w:r>
      <w:proofErr w:type="spellStart"/>
      <w:r w:rsidRPr="00384C25">
        <w:rPr>
          <w:rFonts w:ascii="Times New Roman" w:hAnsi="Times New Roman" w:cs="Times New Roman"/>
          <w:sz w:val="24"/>
          <w:szCs w:val="24"/>
        </w:rPr>
        <w:t>кібербезпеки</w:t>
      </w:r>
      <w:proofErr w:type="spellEnd"/>
      <w:r w:rsidRPr="00384C25">
        <w:rPr>
          <w:rFonts w:ascii="Times New Roman" w:hAnsi="Times New Roman" w:cs="Times New Roman"/>
          <w:sz w:val="24"/>
          <w:szCs w:val="24"/>
        </w:rPr>
        <w:t xml:space="preserve"> України»;</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 xml:space="preserve">«Порядок роботи з електронними документами у діловодстві та їх підготовки до </w:t>
      </w:r>
      <w:r w:rsidRPr="00384C25">
        <w:rPr>
          <w:rFonts w:ascii="Times New Roman" w:hAnsi="Times New Roman" w:cs="Times New Roman"/>
          <w:sz w:val="24"/>
          <w:szCs w:val="24"/>
        </w:rPr>
        <w:lastRenderedPageBreak/>
        <w:t>передавання на архівне зберігання», затверджений Наказом Міністерства юстиції України від 11.11.2014 № 1886/5;</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«Вимоги до форматів даних електронного документообігу в органах державної влади. Формат електронного повідомлення», затверджені Наказом Міністерства освіти і науки, молоді та спорту України 20.10.2011 за № 1207 і зареєстровані в Міністерстві юстиції 15.11.2011 за № 1306/20044;</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Наказ Міністерства цифрової трансформації України та Адміністрації Державної служби спеціального зв’язку та захисту інформації України від 30.09.2020 № 140/614 «Про встановлення вимог до технічних засобів, процесів їх створення, використання та функціонування у складі інформаційно-телекомунікаційних систем під час надання кваліфікованих електронних довірчих послуг»;</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НК 010:2021 «Класифікатор управлінської документації»;</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ДСТУ 4163:2020 «Державна уніфікована система документації. Уніфікована система організаційно-розпорядчої документації»;</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ДСТУ ISO 5127:2018 (ISO 5127:2017, IDT) «Інформація та документація. База та словник термінів»;</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ДСТУ 2732:2004 “Діловодство та архівна справа. Терміни та визначення понять”;</w:t>
      </w:r>
    </w:p>
    <w:p w:rsidR="00384C25" w:rsidRPr="00384C25" w:rsidRDefault="00384C25" w:rsidP="00384C25">
      <w:pPr>
        <w:pStyle w:val="a7"/>
        <w:widowControl w:val="0"/>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ДСТУ ISO/IEC/IEEE 12207:2018 «Інженерія систем і програмних засобів. Процеси життєвого циклу програмних засобів».</w:t>
      </w:r>
    </w:p>
    <w:p w:rsidR="00384C25" w:rsidRPr="00384C25" w:rsidRDefault="00384C25" w:rsidP="00384C25">
      <w:pPr>
        <w:keepNext/>
        <w:widowControl w:val="0"/>
        <w:numPr>
          <w:ilvl w:val="1"/>
          <w:numId w:val="19"/>
        </w:numPr>
        <w:tabs>
          <w:tab w:val="left" w:pos="1134"/>
        </w:tabs>
        <w:spacing w:after="0" w:line="240" w:lineRule="auto"/>
        <w:ind w:left="0" w:firstLine="567"/>
        <w:jc w:val="both"/>
        <w:outlineLvl w:val="1"/>
        <w:rPr>
          <w:rFonts w:ascii="Times New Roman" w:hAnsi="Times New Roman" w:cs="Times New Roman"/>
          <w:b/>
          <w:sz w:val="24"/>
          <w:szCs w:val="24"/>
          <w:lang w:eastAsia="uk-UA"/>
        </w:rPr>
      </w:pPr>
      <w:r w:rsidRPr="00384C25">
        <w:rPr>
          <w:rFonts w:ascii="Times New Roman" w:hAnsi="Times New Roman" w:cs="Times New Roman"/>
          <w:b/>
          <w:sz w:val="24"/>
          <w:szCs w:val="24"/>
          <w:lang w:eastAsia="uk-UA"/>
        </w:rPr>
        <w:t>Характеристика об'єкта автоматизації</w:t>
      </w:r>
    </w:p>
    <w:p w:rsidR="00384C25" w:rsidRPr="00384C25" w:rsidRDefault="00384C25" w:rsidP="00384C25">
      <w:pPr>
        <w:tabs>
          <w:tab w:val="left" w:pos="993"/>
        </w:tabs>
        <w:spacing w:after="0" w:line="240" w:lineRule="auto"/>
        <w:ind w:left="567"/>
        <w:jc w:val="both"/>
        <w:outlineLvl w:val="1"/>
        <w:rPr>
          <w:rFonts w:ascii="Times New Roman" w:hAnsi="Times New Roman" w:cs="Times New Roman"/>
          <w:sz w:val="24"/>
          <w:szCs w:val="24"/>
          <w:lang w:eastAsia="uk-UA"/>
        </w:rPr>
      </w:pPr>
    </w:p>
    <w:p w:rsidR="00384C25" w:rsidRPr="00384C25" w:rsidRDefault="00FE50F7" w:rsidP="00384C25">
      <w:pPr>
        <w:tabs>
          <w:tab w:val="left" w:pos="993"/>
        </w:tabs>
        <w:spacing w:after="0" w:line="240" w:lineRule="auto"/>
        <w:ind w:left="567"/>
        <w:jc w:val="both"/>
        <w:outlineLvl w:val="1"/>
        <w:rPr>
          <w:rFonts w:ascii="Times New Roman" w:hAnsi="Times New Roman" w:cs="Times New Roman"/>
          <w:sz w:val="24"/>
          <w:szCs w:val="24"/>
          <w:lang w:eastAsia="uk-UA"/>
        </w:rPr>
      </w:pPr>
      <w:r>
        <w:rPr>
          <w:rFonts w:ascii="Times New Roman" w:hAnsi="Times New Roman" w:cs="Times New Roman"/>
          <w:sz w:val="24"/>
          <w:szCs w:val="24"/>
          <w:lang w:eastAsia="uk-UA"/>
        </w:rPr>
        <w:t xml:space="preserve">Органи місцевого самоврядування Тернопільської </w:t>
      </w:r>
      <w:bookmarkStart w:id="6" w:name="_GoBack"/>
      <w:bookmarkEnd w:id="6"/>
      <w:r>
        <w:rPr>
          <w:rFonts w:ascii="Times New Roman" w:hAnsi="Times New Roman" w:cs="Times New Roman"/>
          <w:sz w:val="24"/>
          <w:szCs w:val="24"/>
          <w:lang w:eastAsia="uk-UA"/>
        </w:rPr>
        <w:t>області</w:t>
      </w:r>
      <w:r w:rsidR="00384C25" w:rsidRPr="008A559E">
        <w:rPr>
          <w:rFonts w:ascii="Times New Roman" w:hAnsi="Times New Roman" w:cs="Times New Roman"/>
          <w:sz w:val="24"/>
          <w:szCs w:val="24"/>
          <w:lang w:eastAsia="uk-UA"/>
        </w:rPr>
        <w:t>.</w:t>
      </w:r>
    </w:p>
    <w:p w:rsidR="00384C25" w:rsidRPr="00384C25" w:rsidRDefault="00384C25" w:rsidP="00384C25">
      <w:pPr>
        <w:keepNext/>
        <w:widowControl w:val="0"/>
        <w:tabs>
          <w:tab w:val="left" w:pos="1134"/>
        </w:tabs>
        <w:spacing w:after="0" w:line="240" w:lineRule="auto"/>
        <w:ind w:left="567"/>
        <w:jc w:val="both"/>
        <w:outlineLvl w:val="1"/>
        <w:rPr>
          <w:rFonts w:ascii="Times New Roman" w:hAnsi="Times New Roman" w:cs="Times New Roman"/>
          <w:b/>
          <w:sz w:val="24"/>
          <w:szCs w:val="24"/>
          <w:lang w:eastAsia="uk-UA"/>
        </w:rPr>
      </w:pP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СЕД повинна дозволяти налаштовувати свою функціональність під конкретні потреби користувачів, що можуть змінюватись, без необхідності звертатись до розробників програмного забезпечення. СЕД повинна мати можливість поетапного розвитку, у тому числі шляхом впровадження (підключення до неї) нових і додаткових функціональних блоків.</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Функціональна архітектура СЕД має базуватися на моделі даних, яка передбачає для кожного виду документів, які опрацьовуються в СЕД, налаштування набору атрибутів, що описують документ (дата створення, автор, форма надходження, місце роботи, соціальний стан, № примірника, виконавці, місце зберігання, термін зберігання, номенклатура справ тощо) з урахуванням процедури його проходження через всі стадії свого життєвого циклу.</w:t>
      </w:r>
    </w:p>
    <w:p w:rsidR="00384C25" w:rsidRPr="00384C25" w:rsidRDefault="00384C25" w:rsidP="00384C25">
      <w:pPr>
        <w:widowControl w:val="0"/>
        <w:tabs>
          <w:tab w:val="left" w:pos="851"/>
          <w:tab w:val="num" w:pos="6314"/>
        </w:tabs>
        <w:autoSpaceDN w:val="0"/>
        <w:spacing w:after="0" w:line="240" w:lineRule="auto"/>
        <w:ind w:left="567"/>
        <w:jc w:val="both"/>
        <w:rPr>
          <w:rFonts w:ascii="Times New Roman" w:hAnsi="Times New Roman" w:cs="Times New Roman"/>
          <w:sz w:val="24"/>
          <w:szCs w:val="24"/>
        </w:rPr>
      </w:pPr>
    </w:p>
    <w:p w:rsidR="00384C25" w:rsidRPr="00384C25" w:rsidRDefault="00384C25" w:rsidP="00384C25">
      <w:pPr>
        <w:keepNext/>
        <w:widowControl w:val="0"/>
        <w:numPr>
          <w:ilvl w:val="1"/>
          <w:numId w:val="19"/>
        </w:numPr>
        <w:tabs>
          <w:tab w:val="left" w:pos="1134"/>
        </w:tabs>
        <w:spacing w:after="0" w:line="240" w:lineRule="auto"/>
        <w:ind w:left="0" w:firstLine="567"/>
        <w:jc w:val="both"/>
        <w:outlineLvl w:val="1"/>
        <w:rPr>
          <w:rFonts w:ascii="Times New Roman" w:hAnsi="Times New Roman" w:cs="Times New Roman"/>
          <w:b/>
          <w:sz w:val="24"/>
          <w:szCs w:val="24"/>
          <w:lang w:eastAsia="uk-UA"/>
        </w:rPr>
      </w:pPr>
      <w:r w:rsidRPr="00384C25">
        <w:rPr>
          <w:rFonts w:ascii="Times New Roman" w:hAnsi="Times New Roman" w:cs="Times New Roman"/>
          <w:b/>
          <w:sz w:val="24"/>
          <w:szCs w:val="24"/>
          <w:lang w:eastAsia="uk-UA"/>
        </w:rPr>
        <w:t xml:space="preserve">Загальні вимоги </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Система електронного документообігу  (далі - СЕД) призначена для автоматизованого управління процесами документообігу.</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СЕД повинна можливість функціонування як централізованої системи з використанням єдиної бази даних СЕД всіх рівнів ієрархії установ Замовника. Для співробітників центрального апарату встановлюється свій рівень доступу до документів та інформації, що зберігається в СЕД.</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 xml:space="preserve">Система електронного документообігу Замовника повинна створюватися на основі базового програмного забезпечення СЕД, яке є поширеним в Україні вітчизняним програмним продуктом і яка відповідає всім вимогам нормативних документів з технічного захисту інформації, що підтверджується чинними експертними висновками </w:t>
      </w:r>
      <w:proofErr w:type="spellStart"/>
      <w:r w:rsidRPr="00384C25">
        <w:rPr>
          <w:rFonts w:ascii="Times New Roman" w:hAnsi="Times New Roman" w:cs="Times New Roman"/>
          <w:sz w:val="24"/>
          <w:szCs w:val="24"/>
          <w:lang w:eastAsia="uk-UA"/>
        </w:rPr>
        <w:t>Держспецзв’язку</w:t>
      </w:r>
      <w:proofErr w:type="spellEnd"/>
      <w:r w:rsidRPr="00384C25">
        <w:rPr>
          <w:rFonts w:ascii="Times New Roman" w:hAnsi="Times New Roman" w:cs="Times New Roman"/>
          <w:sz w:val="24"/>
          <w:szCs w:val="24"/>
          <w:lang w:eastAsia="uk-UA"/>
        </w:rPr>
        <w:t xml:space="preserve"> України.</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Підтримка процесів документообігу компонентами СЕД повинна реалізовуватися на всіх стадіях життєвого циклу документів - від моменту створення або надходження до відправлення адресату або передачі їх на архівне зберігання з використанням комплексу засобів захисту інформації (у тому числі: електронного цифрового підпису).</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Базове програмне забезпечення СЕД повинне забезпечувати інформаційну взаємодію з системами електронного документообігу інших органів державної влади, органами місцевого самоврядування та правоохоронними органами через систему електронної взаємодії органів виконавчої влади (далі - СЕВ ОВВ).</w:t>
      </w:r>
    </w:p>
    <w:p w:rsidR="00384C25" w:rsidRPr="00384C25" w:rsidRDefault="00384C25" w:rsidP="00384C25">
      <w:pPr>
        <w:widowControl w:val="0"/>
        <w:spacing w:after="0" w:line="240" w:lineRule="auto"/>
        <w:ind w:firstLine="567"/>
        <w:jc w:val="both"/>
        <w:rPr>
          <w:rFonts w:ascii="Times New Roman" w:hAnsi="Times New Roman" w:cs="Times New Roman"/>
          <w:sz w:val="24"/>
          <w:szCs w:val="24"/>
        </w:rPr>
      </w:pPr>
      <w:r w:rsidRPr="00384C25">
        <w:rPr>
          <w:rFonts w:ascii="Times New Roman" w:hAnsi="Times New Roman" w:cs="Times New Roman"/>
          <w:sz w:val="24"/>
          <w:szCs w:val="24"/>
          <w:lang w:eastAsia="uk-UA"/>
        </w:rPr>
        <w:lastRenderedPageBreak/>
        <w:tab/>
      </w:r>
      <w:r w:rsidRPr="00384C25">
        <w:rPr>
          <w:rFonts w:ascii="Times New Roman" w:hAnsi="Times New Roman" w:cs="Times New Roman"/>
          <w:sz w:val="24"/>
          <w:szCs w:val="24"/>
        </w:rPr>
        <w:t>Учасник у складі своєї тендерної пропозиції повинен надати копію документа (сертифіката), виданого Державним підприємством «Державний центр інформаційних ресурсів України», що підтверджує повну відповідність базового програмного забезпечення СЕД, що пропонується Учасником, для роботи з СЕВ ОВВ, а також копію 3-х стороннього акту з підписами: представників органу державної влади, представників компанії - Учасника даного  тендеру, та представників адміністратора СЕВ ОВВ з перевірки функціонування (в одному із органів державної влади) сервісу інтеграції між пропонованою СЕД та СЕВ ОВВ.</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Також СЕД призначена для забезпечення надійного зберігання та захисту інформації, оперативного доступу до неї з урахуванням розмежування прав доступу для всіх користувачів СЕД.</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СЕД повинна складатися з сукупності функціональних підсистем та модулів, які підтримують автоматизацію процесів роботи з документами на всіх етапах їхнього життєвого циклу (сканування, створення, реєстрації, виконання, контролю, обліку та архівного зберігання).</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rPr>
        <w:t>СЕД повинна постачатись з відкритим кодом (вихідним кодом)  та з інструкцією з збирання, компіляції, інсталяції  та оновлення. Забезпечується можливість самостійного виконання Замовником збирання, компіляції, інсталяції  та оновлення СЕД на основі вихідних кодів, переданих Виконавцем</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СЕД повинна підтримувати можливість функціонування на засадах «хмарних технологій» на програмно-апаратних ресурсах Замовника або дата-центрів, розташованих в Україні.</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Ліцензія на програмне забезпечення, що використовується у складі, СЕД повинна бути безстроковою та не обмеженою у часі.</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В основу створення СЕД повинні бути покладені такі принципи:</w:t>
      </w:r>
    </w:p>
    <w:p w:rsidR="00384C25" w:rsidRPr="00384C25" w:rsidRDefault="00384C25" w:rsidP="00384C25">
      <w:pPr>
        <w:pStyle w:val="10"/>
      </w:pPr>
      <w:r w:rsidRPr="00384C25">
        <w:t>Багатокористувацький режим роботи;</w:t>
      </w:r>
    </w:p>
    <w:p w:rsidR="00384C25" w:rsidRPr="00384C25" w:rsidRDefault="00384C25" w:rsidP="00384C25">
      <w:pPr>
        <w:pStyle w:val="10"/>
      </w:pPr>
      <w:r w:rsidRPr="00384C25">
        <w:t>Одноразове введення інформації і багаторазове її використання;</w:t>
      </w:r>
    </w:p>
    <w:p w:rsidR="00384C25" w:rsidRPr="00384C25" w:rsidRDefault="00384C25" w:rsidP="00384C25">
      <w:pPr>
        <w:pStyle w:val="10"/>
      </w:pPr>
      <w:r w:rsidRPr="00384C25">
        <w:t>Можливість налаштування прав доступу до інформації, функцій та операцій СЕД;</w:t>
      </w:r>
    </w:p>
    <w:p w:rsidR="00384C25" w:rsidRPr="00384C25" w:rsidRDefault="00384C25" w:rsidP="00384C25">
      <w:pPr>
        <w:pStyle w:val="10"/>
      </w:pPr>
      <w:r w:rsidRPr="00384C25">
        <w:t>Забезпечення захисту інформації у відповідності до законодавства України.</w:t>
      </w:r>
    </w:p>
    <w:p w:rsidR="00384C25" w:rsidRPr="00384C25" w:rsidRDefault="00384C25" w:rsidP="00384C25">
      <w:pPr>
        <w:pStyle w:val="10"/>
      </w:pPr>
      <w:r w:rsidRPr="00384C25">
        <w:t>Ергономічний, локалізований, інтуїтивно зрозумілий інтерфейс для роботи користувачів СЕД;</w:t>
      </w:r>
    </w:p>
    <w:p w:rsidR="00384C25" w:rsidRPr="00384C25" w:rsidRDefault="00384C25" w:rsidP="00384C25">
      <w:pPr>
        <w:pStyle w:val="10"/>
      </w:pPr>
      <w:r w:rsidRPr="00384C25">
        <w:t>Єдина база документованої інформації та централізоване збереження документів запобігаючи на всіх рівнях можливості їх дублювання;</w:t>
      </w:r>
    </w:p>
    <w:p w:rsidR="00384C25" w:rsidRPr="00384C25" w:rsidRDefault="00384C25" w:rsidP="00384C25">
      <w:pPr>
        <w:pStyle w:val="10"/>
      </w:pPr>
      <w:r w:rsidRPr="00384C25">
        <w:t>Наявність ефективної наскрізної системи пошуку документів, у тому числі повнотекстового пошуку;</w:t>
      </w:r>
    </w:p>
    <w:p w:rsidR="00384C25" w:rsidRPr="00384C25" w:rsidRDefault="00384C25" w:rsidP="00384C25">
      <w:pPr>
        <w:pStyle w:val="10"/>
      </w:pPr>
      <w:r w:rsidRPr="00384C25">
        <w:t>Отримання інформації з використанням багатокритеріального запиту;</w:t>
      </w:r>
    </w:p>
    <w:p w:rsidR="00384C25" w:rsidRPr="00384C25" w:rsidRDefault="00384C25" w:rsidP="00384C25">
      <w:pPr>
        <w:pStyle w:val="10"/>
      </w:pPr>
      <w:r w:rsidRPr="00384C25">
        <w:t xml:space="preserve">Наявність історії проходження документа - </w:t>
      </w:r>
      <w:proofErr w:type="spellStart"/>
      <w:r w:rsidRPr="00384C25">
        <w:t>журналювання</w:t>
      </w:r>
      <w:proofErr w:type="spellEnd"/>
      <w:r w:rsidRPr="00384C25">
        <w:t xml:space="preserve"> всіх дій з документом (створення, коригування, видалення, переміщення (по підрозділах, по стадіях обробки), додавання резолюцій по документу, додавання доручень по документу) у СЕД (дата-час, користувач);</w:t>
      </w:r>
    </w:p>
    <w:p w:rsidR="00384C25" w:rsidRPr="00384C25" w:rsidRDefault="00384C25" w:rsidP="00384C25">
      <w:pPr>
        <w:pStyle w:val="10"/>
      </w:pPr>
      <w:r w:rsidRPr="00384C25">
        <w:t>Безпека даних шляхом розмежування прав доступу до документів та їх атрибутів, протоколювання дій користувачів, резервування даних;</w:t>
      </w:r>
    </w:p>
    <w:p w:rsidR="00384C25" w:rsidRPr="00384C25" w:rsidRDefault="00384C25" w:rsidP="00384C25">
      <w:pPr>
        <w:pStyle w:val="10"/>
      </w:pPr>
      <w:r w:rsidRPr="00384C25">
        <w:t xml:space="preserve">Можливість повного та/або часткового делегування повноважень одного користувача іншому на визначений часовий проміжок (передачі прав доступу до об’єктів СЕД, передача прав перегляду документів, передача прав повноцінного виконання обов’язків тощо); </w:t>
      </w:r>
    </w:p>
    <w:p w:rsidR="00384C25" w:rsidRPr="00384C25" w:rsidRDefault="00384C25" w:rsidP="00384C25">
      <w:pPr>
        <w:pStyle w:val="10"/>
      </w:pPr>
      <w:r w:rsidRPr="00384C25">
        <w:t>Адаптивність, адитивність, масштабованість та керованість СЕД;</w:t>
      </w:r>
    </w:p>
    <w:p w:rsidR="00384C25" w:rsidRPr="00384C25" w:rsidRDefault="00384C25" w:rsidP="00384C25">
      <w:pPr>
        <w:pStyle w:val="10"/>
      </w:pPr>
      <w:r w:rsidRPr="00384C25">
        <w:t xml:space="preserve">Простих засобів оновлення програмного забезпечення СЕД через надані розробником </w:t>
      </w:r>
      <w:proofErr w:type="spellStart"/>
      <w:r w:rsidRPr="00384C25">
        <w:t>патчі</w:t>
      </w:r>
      <w:proofErr w:type="spellEnd"/>
      <w:r w:rsidRPr="00384C25">
        <w:t>, встановлення яких може здійснити пересічний користувач, які одночасно вступають в дію щодо всіх клієнтських робочих місць не спотворюючи персональних налаштувань користувачів;</w:t>
      </w:r>
    </w:p>
    <w:p w:rsidR="00384C25" w:rsidRPr="00384C25" w:rsidRDefault="00384C25" w:rsidP="00384C25">
      <w:pPr>
        <w:pStyle w:val="10"/>
      </w:pPr>
      <w:r w:rsidRPr="00384C25">
        <w:t>Надійну роботу шляхом мінімізації вимог до програмно-апаратної частини клієнта та реалізації основної функціональності на рівні серверної частини;</w:t>
      </w:r>
    </w:p>
    <w:p w:rsidR="00384C25" w:rsidRPr="00384C25" w:rsidRDefault="00384C25" w:rsidP="00384C25">
      <w:pPr>
        <w:pStyle w:val="10"/>
      </w:pPr>
      <w:r w:rsidRPr="00384C25">
        <w:lastRenderedPageBreak/>
        <w:t>Застосування та створення шаблонів документів, забезпечення можливості виготовлення нових документів на основі шаблонів;</w:t>
      </w:r>
    </w:p>
    <w:p w:rsidR="00384C25" w:rsidRPr="00384C25" w:rsidRDefault="00384C25" w:rsidP="00384C25">
      <w:pPr>
        <w:pStyle w:val="10"/>
      </w:pPr>
      <w:r w:rsidRPr="00384C25">
        <w:t>Спрощений інтерфейс для керівника, що забезпечує оперативне опрацювання документів;</w:t>
      </w:r>
    </w:p>
    <w:p w:rsidR="00384C25" w:rsidRPr="00384C25" w:rsidRDefault="00384C25" w:rsidP="00384C25">
      <w:pPr>
        <w:pStyle w:val="10"/>
      </w:pPr>
      <w:r w:rsidRPr="00384C25">
        <w:t>Підтримка роботи з електронно-цифровим підписом;</w:t>
      </w:r>
    </w:p>
    <w:p w:rsidR="00384C25" w:rsidRPr="00384C25" w:rsidRDefault="00384C25" w:rsidP="00384C25">
      <w:pPr>
        <w:pStyle w:val="10"/>
      </w:pPr>
      <w:r w:rsidRPr="00384C25">
        <w:t xml:space="preserve">Організація </w:t>
      </w:r>
      <w:proofErr w:type="spellStart"/>
      <w:r w:rsidRPr="00384C25">
        <w:t>нотифікаційних</w:t>
      </w:r>
      <w:proofErr w:type="spellEnd"/>
      <w:r w:rsidRPr="00384C25">
        <w:t xml:space="preserve"> повідомлень про стан документів та про інші події, що відбуваються в СЕД.</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СЕД має будуватись на базі модульного принципу, який передбачає можливість включення/відключення будь-якого з модулів шляхом налаштування СЕД, що не впливає на якість роботи інших модулів СЕД.</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Всі дані після їх введення користувачами СЕД, що мають право доступу до здійснення таких операцій, повинні бути доступні всім користувачам (у межах їх прав доступу).</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Організаційно-технічна побудова СЕД має підтримувати:</w:t>
      </w:r>
    </w:p>
    <w:p w:rsidR="00384C25" w:rsidRPr="00384C25" w:rsidRDefault="00384C25" w:rsidP="00384C25">
      <w:pPr>
        <w:pStyle w:val="10"/>
      </w:pPr>
      <w:r w:rsidRPr="00384C25">
        <w:t>Можливість апаратного та програмного масштабування у випадку збільшення навантаження;</w:t>
      </w:r>
    </w:p>
    <w:p w:rsidR="00384C25" w:rsidRPr="00384C25" w:rsidRDefault="00384C25" w:rsidP="00384C25">
      <w:pPr>
        <w:pStyle w:val="10"/>
      </w:pPr>
      <w:r w:rsidRPr="00384C25">
        <w:t>Можливість функціонального поетапного розширення в межах єдиної програмно-апаратної платформи;</w:t>
      </w:r>
    </w:p>
    <w:p w:rsidR="00384C25" w:rsidRPr="00384C25" w:rsidRDefault="00384C25" w:rsidP="00384C25">
      <w:pPr>
        <w:pStyle w:val="10"/>
      </w:pPr>
      <w:r w:rsidRPr="00384C25">
        <w:t>Гнучку та ефективну систему налаштування, що дозволяє без коригування вихідних кодів програмного забезпечення здійснювати налаштування параметрів функціональних модулів при зміні управлінських і ділових процесів, організаційної або організаційно-штатної структури;</w:t>
      </w:r>
    </w:p>
    <w:p w:rsidR="00384C25" w:rsidRPr="00384C25" w:rsidRDefault="00384C25" w:rsidP="00384C25">
      <w:pPr>
        <w:pStyle w:val="10"/>
      </w:pPr>
      <w:r w:rsidRPr="00384C25">
        <w:t>Архітектуру, побудовану на промислових технологіях зберігання, обробки, аналізу даних і доступу до них.</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Всі процеси обробки документів повинні виконуватися за налаштованими адміністраторами СЕД єдиними регламентами.</w:t>
      </w:r>
    </w:p>
    <w:p w:rsidR="00384C25" w:rsidRPr="00384C25" w:rsidRDefault="00384C25" w:rsidP="00384C25">
      <w:pPr>
        <w:keepNext/>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СЕД повинна</w:t>
      </w:r>
      <w:r w:rsidRPr="00384C25">
        <w:rPr>
          <w:rFonts w:ascii="Times New Roman" w:hAnsi="Times New Roman" w:cs="Times New Roman"/>
          <w:sz w:val="24"/>
          <w:szCs w:val="24"/>
        </w:rPr>
        <w:t xml:space="preserve"> мати можливість</w:t>
      </w:r>
      <w:r w:rsidRPr="00384C25">
        <w:rPr>
          <w:rFonts w:ascii="Times New Roman" w:hAnsi="Times New Roman" w:cs="Times New Roman"/>
          <w:sz w:val="24"/>
          <w:szCs w:val="24"/>
          <w:lang w:eastAsia="uk-UA"/>
        </w:rPr>
        <w:t>:</w:t>
      </w:r>
    </w:p>
    <w:p w:rsidR="00384C25" w:rsidRPr="00384C25" w:rsidRDefault="00384C25" w:rsidP="00384C25">
      <w:pPr>
        <w:pStyle w:val="10"/>
      </w:pPr>
      <w:r w:rsidRPr="00384C25">
        <w:t>Дотримання державної політики з питань обігу електронних документів;</w:t>
      </w:r>
    </w:p>
    <w:p w:rsidR="00384C25" w:rsidRPr="00384C25" w:rsidRDefault="00384C25" w:rsidP="00384C25">
      <w:pPr>
        <w:pStyle w:val="10"/>
      </w:pPr>
      <w:r w:rsidRPr="00384C25">
        <w:t>Автоматизацію процесів службового діловодства з обліку та обробки:</w:t>
      </w:r>
    </w:p>
    <w:p w:rsidR="00384C25" w:rsidRPr="00384C25" w:rsidRDefault="00384C25" w:rsidP="00384C25">
      <w:pPr>
        <w:pStyle w:val="2"/>
        <w:spacing w:after="0"/>
      </w:pPr>
      <w:r w:rsidRPr="00384C25">
        <w:t>вхідних документів,</w:t>
      </w:r>
    </w:p>
    <w:p w:rsidR="00384C25" w:rsidRPr="00384C25" w:rsidRDefault="00384C25" w:rsidP="00384C25">
      <w:pPr>
        <w:pStyle w:val="2"/>
        <w:spacing w:after="0"/>
      </w:pPr>
      <w:r w:rsidRPr="00384C25">
        <w:t>вихідних документів,</w:t>
      </w:r>
    </w:p>
    <w:p w:rsidR="00384C25" w:rsidRPr="00384C25" w:rsidRDefault="00384C25" w:rsidP="00384C25">
      <w:pPr>
        <w:pStyle w:val="2"/>
        <w:spacing w:after="0"/>
      </w:pPr>
      <w:r w:rsidRPr="00384C25">
        <w:t>організаційно-розпорядчих та інших внутрішніх документів;</w:t>
      </w:r>
    </w:p>
    <w:p w:rsidR="00384C25" w:rsidRPr="00384C25" w:rsidRDefault="00384C25" w:rsidP="00384C25">
      <w:pPr>
        <w:pStyle w:val="10"/>
      </w:pPr>
      <w:r w:rsidRPr="00384C25">
        <w:t>Опрацювання запитів на публічну інформацію;</w:t>
      </w:r>
    </w:p>
    <w:p w:rsidR="00384C25" w:rsidRPr="00384C25" w:rsidRDefault="00384C25" w:rsidP="00384C25">
      <w:pPr>
        <w:pStyle w:val="10"/>
      </w:pPr>
      <w:r w:rsidRPr="00384C25">
        <w:t>Опрацювання звернень громадян;</w:t>
      </w:r>
    </w:p>
    <w:p w:rsidR="00384C25" w:rsidRPr="00384C25" w:rsidRDefault="00384C25" w:rsidP="00384C25">
      <w:pPr>
        <w:pStyle w:val="10"/>
      </w:pPr>
      <w:r w:rsidRPr="00384C25">
        <w:t>Наскрізний контроль виконавчої дисципліни;</w:t>
      </w:r>
    </w:p>
    <w:p w:rsidR="00384C25" w:rsidRPr="00384C25" w:rsidRDefault="00384C25" w:rsidP="00384C25">
      <w:pPr>
        <w:pStyle w:val="10"/>
      </w:pPr>
      <w:r w:rsidRPr="00384C25">
        <w:t>Підтримку функціональності для керівника підприємства (керівника підрозділу) та його заступників;</w:t>
      </w:r>
    </w:p>
    <w:p w:rsidR="00384C25" w:rsidRPr="00384C25" w:rsidRDefault="00384C25" w:rsidP="00384C25">
      <w:pPr>
        <w:pStyle w:val="10"/>
      </w:pPr>
      <w:r w:rsidRPr="00384C25">
        <w:t xml:space="preserve">На рівні роботи з документами сумісність з офісними пакетами Microsoft Office, </w:t>
      </w:r>
      <w:proofErr w:type="spellStart"/>
      <w:r w:rsidRPr="00384C25">
        <w:t>LibreOffice</w:t>
      </w:r>
      <w:proofErr w:type="spellEnd"/>
      <w:r w:rsidRPr="00384C25">
        <w:t>;</w:t>
      </w:r>
    </w:p>
    <w:p w:rsidR="00384C25" w:rsidRPr="00384C25" w:rsidRDefault="00384C25" w:rsidP="00384C25">
      <w:pPr>
        <w:pStyle w:val="10"/>
      </w:pPr>
      <w:r w:rsidRPr="00384C25">
        <w:t>Дотримання політики єдиного файлового сховища електронних документів;</w:t>
      </w:r>
    </w:p>
    <w:p w:rsidR="00384C25" w:rsidRPr="00384C25" w:rsidRDefault="00384C25" w:rsidP="00384C25">
      <w:pPr>
        <w:pStyle w:val="10"/>
      </w:pPr>
      <w:r w:rsidRPr="00384C25">
        <w:t>Надійний і безпечний доступ зареєстрованих користувачів до інформаційних ресурсів, відповідно до закладеного рольового доступу до інформації;</w:t>
      </w:r>
    </w:p>
    <w:p w:rsidR="00384C25" w:rsidRPr="00384C25" w:rsidRDefault="00384C25" w:rsidP="00384C25">
      <w:pPr>
        <w:pStyle w:val="10"/>
      </w:pPr>
      <w:r w:rsidRPr="00384C25">
        <w:t xml:space="preserve">Перегляд </w:t>
      </w:r>
      <w:proofErr w:type="spellStart"/>
      <w:r w:rsidRPr="00384C25">
        <w:t>реєстраційно</w:t>
      </w:r>
      <w:proofErr w:type="spellEnd"/>
      <w:r w:rsidRPr="00384C25">
        <w:t>-моніторингової картки одночасно з електронним документом;</w:t>
      </w:r>
    </w:p>
    <w:p w:rsidR="00384C25" w:rsidRPr="00384C25" w:rsidRDefault="00384C25" w:rsidP="00384C25">
      <w:pPr>
        <w:pStyle w:val="10"/>
      </w:pPr>
      <w:r w:rsidRPr="00384C25">
        <w:t>Можливість створення документів на основі шаблонів;</w:t>
      </w:r>
    </w:p>
    <w:p w:rsidR="00384C25" w:rsidRPr="00384C25" w:rsidRDefault="00384C25" w:rsidP="00384C25">
      <w:pPr>
        <w:pStyle w:val="10"/>
      </w:pPr>
      <w:r w:rsidRPr="00384C25">
        <w:t>Збереження разом із документом необмеженої кількості додатків (файлів у будь-яких форматах);</w:t>
      </w:r>
    </w:p>
    <w:p w:rsidR="00384C25" w:rsidRPr="00384C25" w:rsidRDefault="00384C25" w:rsidP="00384C25">
      <w:pPr>
        <w:pStyle w:val="10"/>
      </w:pPr>
      <w:r w:rsidRPr="00384C25">
        <w:t>Створення маршрутів проходження документів (маршрутизація документів);</w:t>
      </w:r>
    </w:p>
    <w:p w:rsidR="00384C25" w:rsidRPr="00384C25" w:rsidRDefault="00384C25" w:rsidP="00384C25">
      <w:pPr>
        <w:pStyle w:val="10"/>
      </w:pPr>
      <w:r w:rsidRPr="00384C25">
        <w:t>Проведення паралельного або послідовного погодження (проходження) документів;</w:t>
      </w:r>
    </w:p>
    <w:p w:rsidR="00384C25" w:rsidRPr="00384C25" w:rsidRDefault="00384C25" w:rsidP="00384C25">
      <w:pPr>
        <w:pStyle w:val="10"/>
      </w:pPr>
      <w:r w:rsidRPr="00384C25">
        <w:t>Ведення та зберігання історії узгодження документа;</w:t>
      </w:r>
    </w:p>
    <w:p w:rsidR="00384C25" w:rsidRPr="00384C25" w:rsidRDefault="00384C25" w:rsidP="00384C25">
      <w:pPr>
        <w:pStyle w:val="10"/>
      </w:pPr>
      <w:r w:rsidRPr="00384C25">
        <w:t>Підтримку різних версій документа та історії змін документа;</w:t>
      </w:r>
    </w:p>
    <w:p w:rsidR="00384C25" w:rsidRPr="00384C25" w:rsidRDefault="00384C25" w:rsidP="00384C25">
      <w:pPr>
        <w:pStyle w:val="10"/>
      </w:pPr>
      <w:r w:rsidRPr="00384C25">
        <w:t>Встановлення та підтримку перехресних зав’язків документа з іншими документами;</w:t>
      </w:r>
    </w:p>
    <w:p w:rsidR="00384C25" w:rsidRPr="00384C25" w:rsidRDefault="00384C25" w:rsidP="00384C25">
      <w:pPr>
        <w:pStyle w:val="10"/>
      </w:pPr>
      <w:r w:rsidRPr="00384C25">
        <w:t>Відображення ієрархії резолюцій за документом;</w:t>
      </w:r>
    </w:p>
    <w:p w:rsidR="00384C25" w:rsidRPr="00384C25" w:rsidRDefault="00384C25" w:rsidP="00384C25">
      <w:pPr>
        <w:pStyle w:val="10"/>
      </w:pPr>
      <w:r w:rsidRPr="00384C25">
        <w:lastRenderedPageBreak/>
        <w:t>Можливість внесення змін строку виконання документу, тексту резолюції, переліку виконавця та співвиконавців документу;</w:t>
      </w:r>
    </w:p>
    <w:p w:rsidR="00384C25" w:rsidRPr="00384C25" w:rsidRDefault="00384C25" w:rsidP="00384C25">
      <w:pPr>
        <w:pStyle w:val="10"/>
      </w:pPr>
      <w:r w:rsidRPr="00384C25">
        <w:t>Підтримку як повнотекстового пошуку документів, так і пошук за окремими критеріями або реквізитами;</w:t>
      </w:r>
    </w:p>
    <w:p w:rsidR="00384C25" w:rsidRPr="00384C25" w:rsidRDefault="00384C25" w:rsidP="00384C25">
      <w:pPr>
        <w:pStyle w:val="10"/>
      </w:pPr>
      <w:r w:rsidRPr="00384C25">
        <w:t>Можливість додавання нових типів документів шляхом налаштування кожного типу документа (без перепрограмування), включаючи опис маршруту його проходження;</w:t>
      </w:r>
    </w:p>
    <w:p w:rsidR="00384C25" w:rsidRPr="00384C25" w:rsidRDefault="00384C25" w:rsidP="00384C25">
      <w:pPr>
        <w:pStyle w:val="10"/>
      </w:pPr>
      <w:r w:rsidRPr="00384C25">
        <w:t>Підтримку нормативно-довідкової інформації (класифікаторів і довідників) на засадах ієрархії та спадковості;</w:t>
      </w:r>
    </w:p>
    <w:p w:rsidR="00384C25" w:rsidRPr="00384C25" w:rsidRDefault="00384C25" w:rsidP="00384C25">
      <w:pPr>
        <w:pStyle w:val="10"/>
      </w:pPr>
      <w:r w:rsidRPr="00384C25">
        <w:t>Налаштування і ведення номенклатури справ;</w:t>
      </w:r>
    </w:p>
    <w:p w:rsidR="00384C25" w:rsidRPr="00384C25" w:rsidRDefault="00384C25" w:rsidP="00384C25">
      <w:pPr>
        <w:pStyle w:val="10"/>
      </w:pPr>
      <w:r w:rsidRPr="00384C25">
        <w:t>Застосування електронного цифрового підпису від акредитованих центрів сертифікації ключів України;</w:t>
      </w:r>
    </w:p>
    <w:p w:rsidR="00384C25" w:rsidRPr="00384C25" w:rsidRDefault="00384C25" w:rsidP="00384C25">
      <w:pPr>
        <w:pStyle w:val="10"/>
      </w:pPr>
      <w:r w:rsidRPr="00384C25">
        <w:t>Обмін електронними документами між підрозділами та/або користувачами безпосередньо в СЕД шляхом надання відповідного доступу;</w:t>
      </w:r>
    </w:p>
    <w:p w:rsidR="00384C25" w:rsidRPr="00384C25" w:rsidRDefault="00384C25" w:rsidP="00384C25">
      <w:pPr>
        <w:pStyle w:val="10"/>
      </w:pPr>
      <w:r w:rsidRPr="00384C25">
        <w:t>Включення в список розсилки електронних документів для ознайомлення та погодження користувачів СЕД з різних підрозділів;</w:t>
      </w:r>
    </w:p>
    <w:p w:rsidR="00384C25" w:rsidRPr="00384C25" w:rsidRDefault="00384C25" w:rsidP="00384C25">
      <w:pPr>
        <w:pStyle w:val="10"/>
      </w:pPr>
      <w:r w:rsidRPr="00384C25">
        <w:t>Забезпечення гарантованої доставки електронного документа;</w:t>
      </w:r>
    </w:p>
    <w:p w:rsidR="00384C25" w:rsidRPr="00384C25" w:rsidRDefault="00384C25" w:rsidP="00384C25">
      <w:pPr>
        <w:pStyle w:val="10"/>
      </w:pPr>
      <w:r w:rsidRPr="00384C25">
        <w:t>Відстеження ходу виконання документів після відправлення документа засобами СЕД;</w:t>
      </w:r>
    </w:p>
    <w:p w:rsidR="00384C25" w:rsidRPr="00384C25" w:rsidRDefault="00384C25" w:rsidP="00384C25">
      <w:pPr>
        <w:pStyle w:val="10"/>
      </w:pPr>
      <w:r w:rsidRPr="00384C25">
        <w:t>Фіксації зауважень до документа та повернення документа на доопрацювання;</w:t>
      </w:r>
    </w:p>
    <w:p w:rsidR="00384C25" w:rsidRPr="00384C25" w:rsidRDefault="00384C25" w:rsidP="00384C25">
      <w:pPr>
        <w:pStyle w:val="10"/>
      </w:pPr>
      <w:r w:rsidRPr="00384C25">
        <w:t>Автоматичну реєстрацію документів (у тому числі під час накладання КЕП);</w:t>
      </w:r>
    </w:p>
    <w:p w:rsidR="00384C25" w:rsidRPr="00384C25" w:rsidRDefault="00384C25" w:rsidP="00384C25">
      <w:pPr>
        <w:pStyle w:val="10"/>
      </w:pPr>
      <w:r w:rsidRPr="00384C25">
        <w:t>Налаштування індексів (нумераторів) для реєстрації документів;</w:t>
      </w:r>
    </w:p>
    <w:p w:rsidR="00384C25" w:rsidRPr="00384C25" w:rsidRDefault="00384C25" w:rsidP="00384C25">
      <w:pPr>
        <w:pStyle w:val="10"/>
      </w:pPr>
      <w:r w:rsidRPr="00384C25">
        <w:t>Застосування технології маркування та ідентифікації документів (нанесення та зчитування штрих-кодів на документах);</w:t>
      </w:r>
    </w:p>
    <w:p w:rsidR="00384C25" w:rsidRPr="00384C25" w:rsidRDefault="00384C25" w:rsidP="00384C25">
      <w:pPr>
        <w:pStyle w:val="10"/>
      </w:pPr>
      <w:r w:rsidRPr="00384C25">
        <w:t>Відображення стану виконання або погодження документу, формування звітності про стан виконанню документів;</w:t>
      </w:r>
    </w:p>
    <w:p w:rsidR="00384C25" w:rsidRPr="00384C25" w:rsidRDefault="00384C25" w:rsidP="00384C25">
      <w:pPr>
        <w:pStyle w:val="10"/>
      </w:pPr>
      <w:r w:rsidRPr="00384C25">
        <w:t>Вивантаження документа з СЕД разом з усіма накладеними КЕП і додатками;</w:t>
      </w:r>
    </w:p>
    <w:p w:rsidR="00384C25" w:rsidRPr="00384C25" w:rsidRDefault="00384C25" w:rsidP="00384C25">
      <w:pPr>
        <w:pStyle w:val="10"/>
      </w:pPr>
      <w:r w:rsidRPr="00384C25">
        <w:t>Інформування користувачів СЕД (засобами СЕД, електронною поштою або SMS-повідомленнями) про події в системі та про документи, що потребують їх уваги;</w:t>
      </w:r>
    </w:p>
    <w:p w:rsidR="00384C25" w:rsidRPr="00384C25" w:rsidRDefault="00384C25" w:rsidP="00384C25">
      <w:pPr>
        <w:pStyle w:val="10"/>
      </w:pPr>
      <w:r w:rsidRPr="00384C25">
        <w:t>Гнучке адміністрування СЕД;</w:t>
      </w:r>
    </w:p>
    <w:p w:rsidR="00384C25" w:rsidRPr="00384C25" w:rsidRDefault="00384C25" w:rsidP="00384C25">
      <w:pPr>
        <w:pStyle w:val="10"/>
      </w:pPr>
      <w:r w:rsidRPr="00384C25">
        <w:t>Налаштування прав доступу користувачів і ролей для груп користувачів;</w:t>
      </w:r>
    </w:p>
    <w:p w:rsidR="00384C25" w:rsidRPr="00384C25" w:rsidRDefault="00384C25" w:rsidP="00384C25">
      <w:pPr>
        <w:pStyle w:val="10"/>
      </w:pPr>
      <w:r w:rsidRPr="00384C25">
        <w:t>Контроль доступу до СЕД;</w:t>
      </w:r>
    </w:p>
    <w:p w:rsidR="00384C25" w:rsidRPr="00384C25" w:rsidRDefault="00384C25" w:rsidP="00384C25">
      <w:pPr>
        <w:pStyle w:val="10"/>
      </w:pPr>
      <w:r w:rsidRPr="00384C25">
        <w:t>Моніторинг та протоколювання дій користувачів СЕД, у тому числі спроб доступу до СЕД, у електронному журналі;</w:t>
      </w:r>
    </w:p>
    <w:p w:rsidR="00384C25" w:rsidRPr="00384C25" w:rsidRDefault="00384C25" w:rsidP="00384C25">
      <w:pPr>
        <w:pStyle w:val="10"/>
      </w:pPr>
      <w:r w:rsidRPr="00384C25">
        <w:t>Формування звітності;</w:t>
      </w:r>
    </w:p>
    <w:p w:rsidR="00384C25" w:rsidRPr="00384C25" w:rsidRDefault="00384C25" w:rsidP="00384C25">
      <w:pPr>
        <w:pStyle w:val="10"/>
      </w:pPr>
      <w:r w:rsidRPr="00384C25">
        <w:t>Інтеграцію (інформаційну взаємодію) з іншими системами;</w:t>
      </w:r>
    </w:p>
    <w:p w:rsidR="00384C25" w:rsidRPr="00384C25" w:rsidRDefault="00384C25" w:rsidP="00384C25">
      <w:pPr>
        <w:pStyle w:val="10"/>
      </w:pPr>
      <w:r w:rsidRPr="00384C25">
        <w:t xml:space="preserve">Отримання та відправку електронних листів засобами клієнта СЕД </w:t>
      </w:r>
    </w:p>
    <w:p w:rsidR="00384C25" w:rsidRPr="00384C25" w:rsidRDefault="00384C25" w:rsidP="00384C25">
      <w:pPr>
        <w:pStyle w:val="10"/>
      </w:pPr>
      <w:r w:rsidRPr="00384C25">
        <w:t>Можливість розробки додаткових модулів СЕД з використанням інструментальних засобів СЕД (відкритий код СЕД).</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 xml:space="preserve">СЕД повинна мати можливість застосування у своєму складі мобільних клієнтів - мобільних застосунків для мобільних пристроїв (планшетів і мобільних телефонів), що функціонують без застосування </w:t>
      </w:r>
      <w:proofErr w:type="spellStart"/>
      <w:r w:rsidRPr="00384C25">
        <w:rPr>
          <w:rFonts w:ascii="Times New Roman" w:hAnsi="Times New Roman" w:cs="Times New Roman"/>
          <w:sz w:val="24"/>
          <w:szCs w:val="24"/>
          <w:lang w:eastAsia="uk-UA"/>
        </w:rPr>
        <w:t>web</w:t>
      </w:r>
      <w:proofErr w:type="spellEnd"/>
      <w:r w:rsidRPr="00384C25">
        <w:rPr>
          <w:rFonts w:ascii="Times New Roman" w:hAnsi="Times New Roman" w:cs="Times New Roman"/>
          <w:sz w:val="24"/>
          <w:szCs w:val="24"/>
          <w:lang w:eastAsia="uk-UA"/>
        </w:rPr>
        <w:t xml:space="preserve">-браузерів у середовищі операційних систем </w:t>
      </w:r>
      <w:proofErr w:type="spellStart"/>
      <w:r w:rsidRPr="00384C25">
        <w:rPr>
          <w:rFonts w:ascii="Times New Roman" w:hAnsi="Times New Roman" w:cs="Times New Roman"/>
          <w:sz w:val="24"/>
          <w:szCs w:val="24"/>
          <w:lang w:eastAsia="uk-UA"/>
        </w:rPr>
        <w:t>iOS</w:t>
      </w:r>
      <w:proofErr w:type="spellEnd"/>
      <w:r w:rsidRPr="00384C25">
        <w:rPr>
          <w:rFonts w:ascii="Times New Roman" w:hAnsi="Times New Roman" w:cs="Times New Roman"/>
          <w:sz w:val="24"/>
          <w:szCs w:val="24"/>
          <w:lang w:eastAsia="uk-UA"/>
        </w:rPr>
        <w:t xml:space="preserve"> версії 11.0 або вище та </w:t>
      </w:r>
      <w:proofErr w:type="spellStart"/>
      <w:r w:rsidRPr="00384C25">
        <w:rPr>
          <w:rFonts w:ascii="Times New Roman" w:hAnsi="Times New Roman" w:cs="Times New Roman"/>
          <w:sz w:val="24"/>
          <w:szCs w:val="24"/>
          <w:lang w:eastAsia="uk-UA"/>
        </w:rPr>
        <w:t>Android</w:t>
      </w:r>
      <w:proofErr w:type="spellEnd"/>
      <w:r w:rsidRPr="00384C25">
        <w:rPr>
          <w:rFonts w:ascii="Times New Roman" w:hAnsi="Times New Roman" w:cs="Times New Roman"/>
          <w:sz w:val="24"/>
          <w:szCs w:val="24"/>
          <w:lang w:eastAsia="uk-UA"/>
        </w:rPr>
        <w:t xml:space="preserve"> версії 4.4 і вище.</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 xml:space="preserve">СЕД повинна дозволяти налаштовувати свою </w:t>
      </w:r>
      <w:r w:rsidRPr="00384C25">
        <w:rPr>
          <w:rFonts w:ascii="Times New Roman" w:hAnsi="Times New Roman" w:cs="Times New Roman"/>
          <w:sz w:val="24"/>
          <w:szCs w:val="24"/>
        </w:rPr>
        <w:t>функціональність</w:t>
      </w:r>
      <w:r w:rsidRPr="00384C25">
        <w:rPr>
          <w:rFonts w:ascii="Times New Roman" w:hAnsi="Times New Roman" w:cs="Times New Roman"/>
          <w:sz w:val="24"/>
          <w:szCs w:val="24"/>
          <w:lang w:eastAsia="uk-UA"/>
        </w:rPr>
        <w:t xml:space="preserve"> під конкретні потреби користувачів, що можуть змінюватись, без необхідності звертатись до розробників програмного забезпечення.</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 xml:space="preserve">СЕД </w:t>
      </w:r>
      <w:r w:rsidRPr="00384C25">
        <w:rPr>
          <w:rFonts w:ascii="Times New Roman" w:hAnsi="Times New Roman" w:cs="Times New Roman"/>
          <w:sz w:val="24"/>
          <w:szCs w:val="24"/>
        </w:rPr>
        <w:t xml:space="preserve">повинна мати </w:t>
      </w:r>
      <w:r w:rsidRPr="00384C25">
        <w:rPr>
          <w:rFonts w:ascii="Times New Roman" w:hAnsi="Times New Roman" w:cs="Times New Roman"/>
          <w:sz w:val="24"/>
          <w:szCs w:val="24"/>
          <w:lang w:eastAsia="uk-UA"/>
        </w:rPr>
        <w:t xml:space="preserve">можливість поетапного розвитку (відкритий код СЕД), у тому числі шляхом впровадження (підключення до неї) нових і додаткових функціональних блоків. </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Функціональна архітектура СЕД має базуватися на моделі даних, яка передбачає для кожного виду документів, які опрацьовуються в СЕД, налаштування набору атрибутів, що описують документ (дата створення, автор, виконавці, місце зберігання, термін зберігання, номенклатура справ, тощо) з урахуванням процедури його проходження через всі стадії свого життєвого циклу.</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lastRenderedPageBreak/>
        <w:t>Всі розміщені в СЕД документи повинні автоматично індексуватися за атрибутами, що спрощує пошук інформації в електронному сховищі документів.</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rPr>
        <w:t xml:space="preserve">СЕД повинна мати можливість розмежування й адміністрування доступу до бази даних відповідно до ролей користувачів та контролювати права доступу на рівні документів, полів </w:t>
      </w:r>
      <w:proofErr w:type="spellStart"/>
      <w:r w:rsidRPr="00384C25">
        <w:rPr>
          <w:rFonts w:ascii="Times New Roman" w:hAnsi="Times New Roman" w:cs="Times New Roman"/>
          <w:sz w:val="24"/>
          <w:szCs w:val="24"/>
        </w:rPr>
        <w:t>реєстраційно</w:t>
      </w:r>
      <w:proofErr w:type="spellEnd"/>
      <w:r w:rsidRPr="00384C25">
        <w:rPr>
          <w:rFonts w:ascii="Times New Roman" w:hAnsi="Times New Roman" w:cs="Times New Roman"/>
          <w:sz w:val="24"/>
          <w:szCs w:val="24"/>
        </w:rPr>
        <w:t>-моніторингової картки (РМК), функцій та команд за допомогою інтегрованих в СЕД засобів</w:t>
      </w:r>
      <w:r w:rsidRPr="00384C25">
        <w:rPr>
          <w:rFonts w:ascii="Times New Roman" w:hAnsi="Times New Roman" w:cs="Times New Roman"/>
          <w:sz w:val="24"/>
          <w:szCs w:val="24"/>
          <w:lang w:eastAsia="uk-UA"/>
        </w:rPr>
        <w:t xml:space="preserve">. </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 xml:space="preserve">СЕД </w:t>
      </w:r>
      <w:r w:rsidRPr="00384C25">
        <w:rPr>
          <w:rFonts w:ascii="Times New Roman" w:hAnsi="Times New Roman" w:cs="Times New Roman"/>
          <w:sz w:val="24"/>
          <w:szCs w:val="24"/>
        </w:rPr>
        <w:t xml:space="preserve">повинна мати можливість підтримки </w:t>
      </w:r>
      <w:r w:rsidRPr="00384C25">
        <w:rPr>
          <w:rFonts w:ascii="Times New Roman" w:hAnsi="Times New Roman" w:cs="Times New Roman"/>
          <w:sz w:val="24"/>
          <w:szCs w:val="24"/>
          <w:lang w:eastAsia="uk-UA"/>
        </w:rPr>
        <w:t>механізму URL-адресації для будь-яких інформаційних об'єктів системи для доступу до них (однозначної адресації) за посиланням з можливістю отримувати користувачем та відправляти адреси інформаційних об’єктів.</w:t>
      </w:r>
      <w:bookmarkStart w:id="7" w:name="_Toc437358448"/>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 xml:space="preserve">СЕД </w:t>
      </w:r>
      <w:r w:rsidRPr="00384C25">
        <w:rPr>
          <w:rFonts w:ascii="Times New Roman" w:hAnsi="Times New Roman" w:cs="Times New Roman"/>
          <w:sz w:val="24"/>
          <w:szCs w:val="24"/>
        </w:rPr>
        <w:t xml:space="preserve">повинна мати можливість </w:t>
      </w:r>
      <w:r w:rsidRPr="00384C25">
        <w:rPr>
          <w:rFonts w:ascii="Times New Roman" w:hAnsi="Times New Roman" w:cs="Times New Roman"/>
          <w:sz w:val="24"/>
          <w:szCs w:val="24"/>
          <w:lang w:eastAsia="uk-UA"/>
        </w:rPr>
        <w:t>одночасну багатокористувацьку роботу з робочих станцій, об'єднаних у локальну обчислювальну мережу (інформаційно-телекомунікаційну мережу) або підключених до мережі Інтернет.</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 xml:space="preserve">СЕД повинна мати можливість користувачу отримувати, пересилати, створювати на відправку нових електронних листів безпосередньо в СЕД.  </w:t>
      </w:r>
    </w:p>
    <w:p w:rsidR="00384C25" w:rsidRPr="00384C25" w:rsidRDefault="00384C25" w:rsidP="00384C25">
      <w:pPr>
        <w:numPr>
          <w:ilvl w:val="2"/>
          <w:numId w:val="19"/>
        </w:numPr>
        <w:tabs>
          <w:tab w:val="left" w:pos="993"/>
        </w:tabs>
        <w:spacing w:after="0" w:line="240" w:lineRule="auto"/>
        <w:ind w:left="0" w:firstLine="567"/>
        <w:jc w:val="both"/>
        <w:outlineLvl w:val="1"/>
        <w:rPr>
          <w:rFonts w:ascii="Times New Roman" w:hAnsi="Times New Roman" w:cs="Times New Roman"/>
          <w:sz w:val="24"/>
          <w:szCs w:val="24"/>
          <w:lang w:eastAsia="uk-UA"/>
        </w:rPr>
      </w:pPr>
      <w:r w:rsidRPr="00384C25">
        <w:rPr>
          <w:rFonts w:ascii="Times New Roman" w:hAnsi="Times New Roman" w:cs="Times New Roman"/>
          <w:sz w:val="24"/>
          <w:szCs w:val="24"/>
          <w:lang w:eastAsia="uk-UA"/>
        </w:rPr>
        <w:t>СЕД не повинна мати технічних обмежень щодо кількості одночасно працюючих користувачів, яка повинна залежати тільки від технічних характеристик апаратних засобів і мережевого обладнання та від придбаних ліцензійних обсягів на програмне забезпечення, що використовується у складі СЕД.</w:t>
      </w:r>
    </w:p>
    <w:p w:rsidR="00384C25" w:rsidRPr="00384C25" w:rsidRDefault="00384C25" w:rsidP="00384C25">
      <w:pPr>
        <w:spacing w:after="0" w:line="240" w:lineRule="auto"/>
        <w:rPr>
          <w:rFonts w:ascii="Times New Roman" w:hAnsi="Times New Roman" w:cs="Times New Roman"/>
          <w:sz w:val="24"/>
          <w:szCs w:val="24"/>
          <w:lang w:eastAsia="uk-UA"/>
        </w:rPr>
      </w:pPr>
    </w:p>
    <w:bookmarkEnd w:id="7"/>
    <w:p w:rsidR="00384C25" w:rsidRPr="00384C25" w:rsidRDefault="00384C25" w:rsidP="00384C25">
      <w:pPr>
        <w:keepNext/>
        <w:widowControl w:val="0"/>
        <w:numPr>
          <w:ilvl w:val="1"/>
          <w:numId w:val="19"/>
        </w:numPr>
        <w:tabs>
          <w:tab w:val="left" w:pos="1134"/>
        </w:tabs>
        <w:spacing w:after="0" w:line="240" w:lineRule="auto"/>
        <w:ind w:left="0" w:firstLine="567"/>
        <w:jc w:val="both"/>
        <w:outlineLvl w:val="1"/>
        <w:rPr>
          <w:rFonts w:ascii="Times New Roman" w:hAnsi="Times New Roman" w:cs="Times New Roman"/>
          <w:b/>
          <w:sz w:val="24"/>
          <w:szCs w:val="24"/>
        </w:rPr>
      </w:pPr>
      <w:r w:rsidRPr="00384C25">
        <w:rPr>
          <w:rFonts w:ascii="Times New Roman" w:hAnsi="Times New Roman" w:cs="Times New Roman"/>
          <w:b/>
          <w:sz w:val="24"/>
          <w:szCs w:val="24"/>
        </w:rPr>
        <w:t xml:space="preserve">Функціональні вимоги СЕД </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 xml:space="preserve"> Вимоги до обробки та обліку вхідних документів</w:t>
      </w:r>
    </w:p>
    <w:p w:rsidR="00384C25" w:rsidRPr="00166DCD" w:rsidRDefault="00384C25" w:rsidP="00384C25">
      <w:pPr>
        <w:spacing w:after="0" w:line="240" w:lineRule="auto"/>
        <w:rPr>
          <w:rFonts w:ascii="Times New Roman" w:hAnsi="Times New Roman" w:cs="Times New Roman"/>
          <w:sz w:val="24"/>
          <w:szCs w:val="24"/>
          <w:lang w:val="ru-RU" w:eastAsia="uk-UA"/>
        </w:rPr>
      </w:pPr>
      <w:r w:rsidRPr="00384C25">
        <w:rPr>
          <w:rFonts w:ascii="Times New Roman" w:hAnsi="Times New Roman" w:cs="Times New Roman"/>
          <w:sz w:val="24"/>
          <w:szCs w:val="24"/>
          <w:lang w:eastAsia="uk-UA"/>
        </w:rPr>
        <w:tab/>
        <w:t xml:space="preserve">Підсистема СЕД з обробки та обліку вхідних документів </w:t>
      </w:r>
      <w:r w:rsidRPr="00384C25">
        <w:rPr>
          <w:rFonts w:ascii="Times New Roman" w:hAnsi="Times New Roman" w:cs="Times New Roman"/>
          <w:sz w:val="24"/>
          <w:szCs w:val="24"/>
        </w:rPr>
        <w:t xml:space="preserve">повинна мати можливість </w:t>
      </w:r>
      <w:r w:rsidRPr="00384C25">
        <w:rPr>
          <w:rFonts w:ascii="Times New Roman" w:hAnsi="Times New Roman" w:cs="Times New Roman"/>
          <w:sz w:val="24"/>
          <w:szCs w:val="24"/>
          <w:lang w:eastAsia="uk-UA"/>
        </w:rPr>
        <w:t>виконання таких функцій:</w:t>
      </w:r>
    </w:p>
    <w:p w:rsidR="00384C25" w:rsidRPr="00384C25" w:rsidRDefault="00384C25" w:rsidP="00384C25">
      <w:pPr>
        <w:pStyle w:val="10"/>
      </w:pPr>
      <w:r w:rsidRPr="00384C25">
        <w:t>Ручної та автоматичної реєстрації вхідної кореспонденції;</w:t>
      </w:r>
    </w:p>
    <w:p w:rsidR="00384C25" w:rsidRPr="00384C25" w:rsidRDefault="00384C25" w:rsidP="00384C25">
      <w:pPr>
        <w:pStyle w:val="10"/>
      </w:pPr>
      <w:r w:rsidRPr="00384C25">
        <w:t xml:space="preserve">Прикріплення до РМК довільної кількості електронних документів та/або електронних образів (файлів) документів; </w:t>
      </w:r>
    </w:p>
    <w:p w:rsidR="00384C25" w:rsidRPr="00384C25" w:rsidRDefault="00384C25" w:rsidP="00384C25">
      <w:pPr>
        <w:pStyle w:val="10"/>
      </w:pPr>
      <w:r w:rsidRPr="00384C25">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rsidR="00384C25" w:rsidRPr="00384C25" w:rsidRDefault="00384C25" w:rsidP="00384C25">
      <w:pPr>
        <w:pStyle w:val="10"/>
      </w:pPr>
      <w:r w:rsidRPr="00384C25">
        <w:t>Нанесення унікального штрих-коду на електронний образ документа під час його сканування;</w:t>
      </w:r>
    </w:p>
    <w:p w:rsidR="00384C25" w:rsidRPr="00384C25" w:rsidRDefault="00384C25" w:rsidP="00384C25">
      <w:pPr>
        <w:pStyle w:val="10"/>
      </w:pPr>
      <w:r w:rsidRPr="00384C25">
        <w:t>Можливість відтворення паперової копії електронного документа, що надійшов через СЕВ ОВВ із нанесенням на нього відповідних ідентифікаційних відміток, зокрема штрих-коду, який складається з літеро-цифрового набору даних;</w:t>
      </w:r>
    </w:p>
    <w:p w:rsidR="00384C25" w:rsidRPr="00384C25" w:rsidRDefault="00384C25" w:rsidP="00384C25">
      <w:pPr>
        <w:pStyle w:val="10"/>
      </w:pPr>
      <w:r w:rsidRPr="00384C25">
        <w:t xml:space="preserve">Можливість швидкого заповнення атрибутів картки документа, який був попередньо </w:t>
      </w:r>
      <w:proofErr w:type="spellStart"/>
      <w:r w:rsidRPr="00384C25">
        <w:t>відсканований</w:t>
      </w:r>
      <w:proofErr w:type="spellEnd"/>
      <w:r w:rsidRPr="00384C25">
        <w:t xml:space="preserve"> та розпізнаний, за допомогою технології </w:t>
      </w:r>
      <w:proofErr w:type="spellStart"/>
      <w:r w:rsidRPr="00384C25">
        <w:t>drug-and-drop</w:t>
      </w:r>
      <w:proofErr w:type="spellEnd"/>
      <w:r w:rsidRPr="00384C25">
        <w:t>: без повторного вводу даних та з мінімальним використанням клавіатури;</w:t>
      </w:r>
    </w:p>
    <w:p w:rsidR="00384C25" w:rsidRPr="00384C25" w:rsidRDefault="00384C25" w:rsidP="00384C25">
      <w:pPr>
        <w:pStyle w:val="10"/>
      </w:pPr>
      <w:r w:rsidRPr="00384C25">
        <w:t>Можливість доповнення довідника кореспондентів безпосередньо із функції реєстрації;</w:t>
      </w:r>
    </w:p>
    <w:p w:rsidR="00384C25" w:rsidRPr="00384C25" w:rsidRDefault="00384C25" w:rsidP="00384C25">
      <w:pPr>
        <w:pStyle w:val="10"/>
      </w:pPr>
      <w:r w:rsidRPr="00384C25">
        <w:t>Доставку вхідної кореспонденції безпосередньо адресату;</w:t>
      </w:r>
    </w:p>
    <w:p w:rsidR="00384C25" w:rsidRPr="00384C25" w:rsidRDefault="00384C25" w:rsidP="00384C25">
      <w:pPr>
        <w:pStyle w:val="10"/>
      </w:pPr>
      <w:r w:rsidRPr="00384C25">
        <w:t>Постановку на контроль вхідної кореспонденції (за необхідності);</w:t>
      </w:r>
    </w:p>
    <w:p w:rsidR="00384C25" w:rsidRPr="00384C25" w:rsidRDefault="00384C25" w:rsidP="00384C25">
      <w:pPr>
        <w:pStyle w:val="10"/>
      </w:pPr>
      <w:r w:rsidRPr="00384C25">
        <w:t>Накладення резолюцій, формування доручень на основі резолюцій;</w:t>
      </w:r>
    </w:p>
    <w:p w:rsidR="00384C25" w:rsidRPr="00384C25" w:rsidRDefault="00384C25" w:rsidP="00384C25">
      <w:pPr>
        <w:pStyle w:val="10"/>
      </w:pPr>
      <w:r w:rsidRPr="00384C25">
        <w:t>Моніторинг виконання резолюцій і доручень;</w:t>
      </w:r>
    </w:p>
    <w:p w:rsidR="00384C25" w:rsidRPr="00384C25" w:rsidRDefault="00384C25" w:rsidP="00384C25">
      <w:pPr>
        <w:pStyle w:val="10"/>
      </w:pPr>
      <w:r w:rsidRPr="00384C25">
        <w:t>Делегування повноважень;</w:t>
      </w:r>
    </w:p>
    <w:p w:rsidR="00384C25" w:rsidRPr="00384C25" w:rsidRDefault="00384C25" w:rsidP="00384C25">
      <w:pPr>
        <w:pStyle w:val="10"/>
      </w:pPr>
      <w:r w:rsidRPr="00384C25">
        <w:t>Встановлення відмітки про виконання доручень за документом згідно інформації, що надають виконавці;</w:t>
      </w:r>
    </w:p>
    <w:p w:rsidR="00384C25" w:rsidRPr="00384C25" w:rsidRDefault="00384C25" w:rsidP="00384C25">
      <w:pPr>
        <w:pStyle w:val="10"/>
      </w:pPr>
      <w:r w:rsidRPr="00384C25">
        <w:t>Встановлення відмітки про виконання документу в цілому;</w:t>
      </w:r>
    </w:p>
    <w:p w:rsidR="00384C25" w:rsidRPr="00384C25" w:rsidRDefault="00384C25" w:rsidP="00384C25">
      <w:pPr>
        <w:pStyle w:val="10"/>
      </w:pPr>
      <w:r w:rsidRPr="00384C25">
        <w:t>Розсилку (переадресацію) отриманої кореспонденції;</w:t>
      </w:r>
    </w:p>
    <w:p w:rsidR="00384C25" w:rsidRPr="00384C25" w:rsidRDefault="00384C25" w:rsidP="00384C25">
      <w:pPr>
        <w:pStyle w:val="10"/>
      </w:pPr>
      <w:r w:rsidRPr="00384C25">
        <w:t>Формування та ведення реєстру вхідної документації;</w:t>
      </w:r>
    </w:p>
    <w:p w:rsidR="00384C25" w:rsidRPr="00384C25" w:rsidRDefault="00384C25" w:rsidP="00384C25">
      <w:pPr>
        <w:pStyle w:val="10"/>
      </w:pPr>
      <w:r w:rsidRPr="00384C25">
        <w:t>Здійснення пошуку документів за будь-якою кількістю атрибутів, включаючи повнотекстовий пошук, та друк знайденої інформації;</w:t>
      </w:r>
    </w:p>
    <w:p w:rsidR="00384C25" w:rsidRPr="00384C25" w:rsidRDefault="00384C25" w:rsidP="00384C25">
      <w:pPr>
        <w:pStyle w:val="10"/>
      </w:pPr>
      <w:r w:rsidRPr="00384C25">
        <w:t>Ведення історії роботи з документами;</w:t>
      </w:r>
    </w:p>
    <w:p w:rsidR="00384C25" w:rsidRPr="00384C25" w:rsidRDefault="00384C25" w:rsidP="00384C25">
      <w:pPr>
        <w:pStyle w:val="10"/>
      </w:pPr>
      <w:r w:rsidRPr="00384C25">
        <w:t>Формування та друк необхідних звітів, реєстрів, звітів.</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lastRenderedPageBreak/>
        <w:t>Вимоги до обробки та обліку вихідних документів</w:t>
      </w:r>
    </w:p>
    <w:p w:rsidR="00384C25" w:rsidRPr="00384C25" w:rsidRDefault="00384C25" w:rsidP="00384C25">
      <w:pPr>
        <w:spacing w:after="0" w:line="240" w:lineRule="auto"/>
        <w:rPr>
          <w:rFonts w:ascii="Times New Roman" w:hAnsi="Times New Roman" w:cs="Times New Roman"/>
          <w:sz w:val="24"/>
          <w:szCs w:val="24"/>
          <w:lang w:eastAsia="uk-UA"/>
        </w:rPr>
      </w:pPr>
      <w:r w:rsidRPr="00384C25">
        <w:rPr>
          <w:rFonts w:ascii="Times New Roman" w:hAnsi="Times New Roman" w:cs="Times New Roman"/>
          <w:sz w:val="24"/>
          <w:szCs w:val="24"/>
          <w:lang w:eastAsia="uk-UA"/>
        </w:rPr>
        <w:tab/>
        <w:t xml:space="preserve">Підсистема СЕД з обробки та обліку вихідних документів </w:t>
      </w:r>
      <w:r w:rsidRPr="00384C25">
        <w:rPr>
          <w:rFonts w:ascii="Times New Roman" w:hAnsi="Times New Roman" w:cs="Times New Roman"/>
          <w:sz w:val="24"/>
          <w:szCs w:val="24"/>
        </w:rPr>
        <w:t xml:space="preserve">повинна мати можливість </w:t>
      </w:r>
      <w:r w:rsidRPr="00384C25">
        <w:rPr>
          <w:rFonts w:ascii="Times New Roman" w:hAnsi="Times New Roman" w:cs="Times New Roman"/>
          <w:sz w:val="24"/>
          <w:szCs w:val="24"/>
          <w:lang w:eastAsia="uk-UA"/>
        </w:rPr>
        <w:t>виконання таких функцій:</w:t>
      </w:r>
    </w:p>
    <w:p w:rsidR="00384C25" w:rsidRPr="00384C25" w:rsidRDefault="00384C25" w:rsidP="00384C25">
      <w:pPr>
        <w:pStyle w:val="10"/>
      </w:pPr>
      <w:r w:rsidRPr="00384C25">
        <w:t>Ручної та автоматичної реєстрації вихідних документів;</w:t>
      </w:r>
    </w:p>
    <w:p w:rsidR="00384C25" w:rsidRPr="00384C25" w:rsidRDefault="00384C25" w:rsidP="00384C25">
      <w:pPr>
        <w:pStyle w:val="10"/>
      </w:pPr>
      <w:r w:rsidRPr="00384C25">
        <w:t xml:space="preserve">Прикріплення сканованих копій оригіналів документів з унікальним штрих-кодом або електронних документів до </w:t>
      </w:r>
      <w:proofErr w:type="spellStart"/>
      <w:r w:rsidRPr="00384C25">
        <w:t>реєстраційно</w:t>
      </w:r>
      <w:proofErr w:type="spellEnd"/>
      <w:r w:rsidRPr="00384C25">
        <w:t>-моніторингових карток;</w:t>
      </w:r>
    </w:p>
    <w:p w:rsidR="00384C25" w:rsidRPr="00384C25" w:rsidRDefault="00384C25" w:rsidP="00384C25">
      <w:pPr>
        <w:pStyle w:val="10"/>
      </w:pPr>
      <w:r w:rsidRPr="00384C25">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rsidR="00384C25" w:rsidRPr="00384C25" w:rsidRDefault="00384C25" w:rsidP="00384C25">
      <w:pPr>
        <w:pStyle w:val="10"/>
      </w:pPr>
      <w:r w:rsidRPr="00384C25">
        <w:t>Можливість попереднього резервування реєстраційних номерів або діапазонів номерів для документів, надходження яких очікується;</w:t>
      </w:r>
    </w:p>
    <w:p w:rsidR="00384C25" w:rsidRPr="00384C25" w:rsidRDefault="00384C25" w:rsidP="00384C25">
      <w:pPr>
        <w:pStyle w:val="10"/>
      </w:pPr>
      <w:r w:rsidRPr="00384C25">
        <w:t>Проходження етапів узгодження і підписання вихідних документів;</w:t>
      </w:r>
    </w:p>
    <w:p w:rsidR="00384C25" w:rsidRPr="00384C25" w:rsidRDefault="00384C25" w:rsidP="00384C25">
      <w:pPr>
        <w:pStyle w:val="10"/>
      </w:pPr>
      <w:r w:rsidRPr="00384C25">
        <w:t>Відправлення вихідних документів, у тому числі за схемами розсилання;</w:t>
      </w:r>
    </w:p>
    <w:p w:rsidR="00384C25" w:rsidRPr="00384C25" w:rsidRDefault="00384C25" w:rsidP="00384C25">
      <w:pPr>
        <w:pStyle w:val="10"/>
      </w:pPr>
      <w:r w:rsidRPr="00384C25">
        <w:t>Формування та ведення реєстру вихідної документації;</w:t>
      </w:r>
    </w:p>
    <w:p w:rsidR="00384C25" w:rsidRPr="00384C25" w:rsidRDefault="00384C25" w:rsidP="00384C25">
      <w:pPr>
        <w:pStyle w:val="10"/>
      </w:pPr>
      <w:r w:rsidRPr="00384C25">
        <w:t>Здійснення пошуку документів за будь-якою кількістю атрибутів, включаючи повнотекстовий пошук, та друк знайденої інформації;</w:t>
      </w:r>
    </w:p>
    <w:p w:rsidR="00384C25" w:rsidRPr="00384C25" w:rsidRDefault="00384C25" w:rsidP="00384C25">
      <w:pPr>
        <w:pStyle w:val="10"/>
      </w:pPr>
      <w:r w:rsidRPr="00384C25">
        <w:t>Ведення історії роботи з документами;</w:t>
      </w:r>
    </w:p>
    <w:p w:rsidR="00384C25" w:rsidRPr="00384C25" w:rsidRDefault="00384C25" w:rsidP="00384C25">
      <w:pPr>
        <w:pStyle w:val="10"/>
      </w:pPr>
      <w:r w:rsidRPr="00384C25">
        <w:t>Формування та друк необхідних звітів, реєстрів, звітів.</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Вимоги до обробки та обліку організаційно-розпорядчих та інших внутрішніх документів</w:t>
      </w:r>
    </w:p>
    <w:p w:rsidR="00384C25" w:rsidRPr="00384C25" w:rsidRDefault="00384C25" w:rsidP="00384C25">
      <w:pPr>
        <w:spacing w:after="0" w:line="240" w:lineRule="auto"/>
        <w:rPr>
          <w:rFonts w:ascii="Times New Roman" w:hAnsi="Times New Roman" w:cs="Times New Roman"/>
          <w:sz w:val="24"/>
          <w:szCs w:val="24"/>
          <w:lang w:eastAsia="uk-UA"/>
        </w:rPr>
      </w:pPr>
      <w:r w:rsidRPr="00384C25">
        <w:rPr>
          <w:rFonts w:ascii="Times New Roman" w:hAnsi="Times New Roman" w:cs="Times New Roman"/>
          <w:sz w:val="24"/>
          <w:szCs w:val="24"/>
          <w:lang w:eastAsia="uk-UA"/>
        </w:rPr>
        <w:tab/>
        <w:t xml:space="preserve">Підсистема СЕД з обробки та обліку організаційно-розпорядчих документів (накази, доручення, розпорядження) та інших внутрішніх документів </w:t>
      </w:r>
      <w:r w:rsidRPr="00384C25">
        <w:rPr>
          <w:rFonts w:ascii="Times New Roman" w:hAnsi="Times New Roman" w:cs="Times New Roman"/>
          <w:sz w:val="24"/>
          <w:szCs w:val="24"/>
        </w:rPr>
        <w:t>повинна мати можливість</w:t>
      </w:r>
      <w:r w:rsidRPr="00384C25">
        <w:rPr>
          <w:rFonts w:ascii="Times New Roman" w:hAnsi="Times New Roman" w:cs="Times New Roman"/>
          <w:sz w:val="24"/>
          <w:szCs w:val="24"/>
          <w:lang w:eastAsia="uk-UA"/>
        </w:rPr>
        <w:t>:</w:t>
      </w:r>
    </w:p>
    <w:p w:rsidR="00384C25" w:rsidRPr="00384C25" w:rsidRDefault="00384C25" w:rsidP="00384C25">
      <w:pPr>
        <w:pStyle w:val="10"/>
      </w:pPr>
      <w:r w:rsidRPr="00384C25">
        <w:t>Введення і реєстрацію наказів, доручень, розпоряджень, протоколів;</w:t>
      </w:r>
    </w:p>
    <w:p w:rsidR="00384C25" w:rsidRPr="00384C25" w:rsidRDefault="00384C25" w:rsidP="00384C25">
      <w:pPr>
        <w:pStyle w:val="10"/>
      </w:pPr>
      <w:r w:rsidRPr="00384C25">
        <w:t>Створення розпорядчого документу розпорядча частина яких поділяється на пункти і/або підпункти (на окремій вкладці реєстраційної картки) з можливістю встановлення та подальшого контролю виконання по кожному пункту (на окремій вкладці реєстраційної картки).</w:t>
      </w:r>
    </w:p>
    <w:p w:rsidR="00384C25" w:rsidRPr="00384C25" w:rsidRDefault="00384C25" w:rsidP="00384C25">
      <w:pPr>
        <w:pStyle w:val="10"/>
      </w:pPr>
      <w:r w:rsidRPr="00384C25">
        <w:t>Проходження розпорядчими документами етапів підготовки, погодження, підписання і розсилки виконавцям;</w:t>
      </w:r>
    </w:p>
    <w:p w:rsidR="00384C25" w:rsidRPr="00384C25" w:rsidRDefault="00384C25" w:rsidP="00384C25">
      <w:pPr>
        <w:pStyle w:val="10"/>
      </w:pPr>
      <w:r w:rsidRPr="00384C25">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rsidR="00384C25" w:rsidRPr="00384C25" w:rsidRDefault="00384C25" w:rsidP="00384C25">
      <w:pPr>
        <w:pStyle w:val="10"/>
      </w:pPr>
      <w:r w:rsidRPr="00384C25">
        <w:t>Накладення резолюцій, формування доручень на основі пунктів розпорядчих документів;</w:t>
      </w:r>
    </w:p>
    <w:p w:rsidR="00384C25" w:rsidRPr="00384C25" w:rsidRDefault="00384C25" w:rsidP="00384C25">
      <w:pPr>
        <w:pStyle w:val="10"/>
      </w:pPr>
      <w:r w:rsidRPr="00384C25">
        <w:t>Моніторинг виконання пунктів розпорядчих документів та резолюцій (з можливістю моніторингу виконання кожного пункту);</w:t>
      </w:r>
    </w:p>
    <w:p w:rsidR="00384C25" w:rsidRPr="00384C25" w:rsidRDefault="00384C25" w:rsidP="00384C25">
      <w:pPr>
        <w:pStyle w:val="10"/>
      </w:pPr>
      <w:r w:rsidRPr="00384C25">
        <w:t>Формування та ведення реєстру наказів, директив, розпоряджень;</w:t>
      </w:r>
    </w:p>
    <w:p w:rsidR="00384C25" w:rsidRPr="00384C25" w:rsidRDefault="00384C25" w:rsidP="00384C25">
      <w:pPr>
        <w:pStyle w:val="10"/>
      </w:pPr>
      <w:r w:rsidRPr="00384C25">
        <w:t>Здійснення пошуку за реєстром та виконавцем документу;</w:t>
      </w:r>
    </w:p>
    <w:p w:rsidR="00384C25" w:rsidRPr="00384C25" w:rsidRDefault="00384C25" w:rsidP="00384C25">
      <w:pPr>
        <w:pStyle w:val="10"/>
      </w:pPr>
      <w:r w:rsidRPr="00384C25">
        <w:t>Ведення історії роботи з документами;</w:t>
      </w:r>
    </w:p>
    <w:p w:rsidR="00384C25" w:rsidRPr="00384C25" w:rsidRDefault="00384C25" w:rsidP="00384C25">
      <w:pPr>
        <w:pStyle w:val="10"/>
      </w:pPr>
      <w:r w:rsidRPr="00384C25">
        <w:t>Друкування аналітичних довідок, списків, звітів.</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Вимоги до обробки та обліку запитів на публічну інформацію</w:t>
      </w:r>
    </w:p>
    <w:p w:rsidR="00384C25" w:rsidRPr="00384C25" w:rsidRDefault="00384C25" w:rsidP="00384C25">
      <w:pPr>
        <w:spacing w:after="0" w:line="240" w:lineRule="auto"/>
        <w:rPr>
          <w:rFonts w:ascii="Times New Roman" w:hAnsi="Times New Roman" w:cs="Times New Roman"/>
          <w:sz w:val="24"/>
          <w:szCs w:val="24"/>
          <w:lang w:eastAsia="uk-UA"/>
        </w:rPr>
      </w:pPr>
      <w:r w:rsidRPr="00384C25">
        <w:rPr>
          <w:rFonts w:ascii="Times New Roman" w:hAnsi="Times New Roman" w:cs="Times New Roman"/>
          <w:sz w:val="24"/>
          <w:szCs w:val="24"/>
        </w:rPr>
        <w:tab/>
        <w:t xml:space="preserve">Підсистема </w:t>
      </w:r>
      <w:r w:rsidRPr="00384C25">
        <w:rPr>
          <w:rFonts w:ascii="Times New Roman" w:hAnsi="Times New Roman" w:cs="Times New Roman"/>
          <w:sz w:val="24"/>
          <w:szCs w:val="24"/>
          <w:lang w:eastAsia="uk-UA"/>
        </w:rPr>
        <w:t xml:space="preserve">СЕД з обробки та обліку запитів на публічну інформацію </w:t>
      </w:r>
      <w:r w:rsidRPr="00384C25">
        <w:rPr>
          <w:rFonts w:ascii="Times New Roman" w:hAnsi="Times New Roman" w:cs="Times New Roman"/>
          <w:sz w:val="24"/>
          <w:szCs w:val="24"/>
        </w:rPr>
        <w:t>повинна мати можливість</w:t>
      </w:r>
      <w:r w:rsidRPr="00384C25">
        <w:rPr>
          <w:rFonts w:ascii="Times New Roman" w:hAnsi="Times New Roman" w:cs="Times New Roman"/>
          <w:sz w:val="24"/>
          <w:szCs w:val="24"/>
          <w:lang w:eastAsia="uk-UA"/>
        </w:rPr>
        <w:t xml:space="preserve"> виконання таких функцій:</w:t>
      </w:r>
    </w:p>
    <w:p w:rsidR="00384C25" w:rsidRPr="00384C25" w:rsidRDefault="00384C25" w:rsidP="00384C25">
      <w:pPr>
        <w:pStyle w:val="10"/>
      </w:pPr>
      <w:r w:rsidRPr="00384C25">
        <w:t>Реєстрація запитів;</w:t>
      </w:r>
    </w:p>
    <w:p w:rsidR="00384C25" w:rsidRPr="00384C25" w:rsidRDefault="00384C25" w:rsidP="00384C25">
      <w:pPr>
        <w:pStyle w:val="10"/>
      </w:pPr>
      <w:r w:rsidRPr="00384C25">
        <w:t xml:space="preserve">Прикріплення сканованих копій оригіналів документів з унікальним штрих-кодом до </w:t>
      </w:r>
      <w:proofErr w:type="spellStart"/>
      <w:r w:rsidRPr="00384C25">
        <w:t>реєстраційно</w:t>
      </w:r>
      <w:proofErr w:type="spellEnd"/>
      <w:r w:rsidRPr="00384C25">
        <w:t>-моніторингових карток;</w:t>
      </w:r>
    </w:p>
    <w:p w:rsidR="00384C25" w:rsidRPr="00384C25" w:rsidRDefault="00384C25" w:rsidP="00384C25">
      <w:pPr>
        <w:pStyle w:val="10"/>
      </w:pPr>
      <w:r w:rsidRPr="00384C25">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rsidR="00384C25" w:rsidRPr="00384C25" w:rsidRDefault="00384C25" w:rsidP="00384C25">
      <w:pPr>
        <w:pStyle w:val="10"/>
      </w:pPr>
      <w:r w:rsidRPr="00384C25">
        <w:t>Нанесення унікального штрих-коду на електронний образ документа під час його сканування;</w:t>
      </w:r>
    </w:p>
    <w:p w:rsidR="00384C25" w:rsidRPr="00384C25" w:rsidRDefault="00384C25" w:rsidP="00384C25">
      <w:pPr>
        <w:pStyle w:val="10"/>
      </w:pPr>
      <w:r w:rsidRPr="00384C25">
        <w:t>Формування матеріалів справи згідно чинного законодавства;</w:t>
      </w:r>
    </w:p>
    <w:p w:rsidR="00384C25" w:rsidRPr="00384C25" w:rsidRDefault="00384C25" w:rsidP="00384C25">
      <w:pPr>
        <w:pStyle w:val="10"/>
      </w:pPr>
      <w:r w:rsidRPr="00384C25">
        <w:t>Створення резолюцій;</w:t>
      </w:r>
    </w:p>
    <w:p w:rsidR="00384C25" w:rsidRPr="00384C25" w:rsidRDefault="00384C25" w:rsidP="00384C25">
      <w:pPr>
        <w:pStyle w:val="10"/>
      </w:pPr>
      <w:r w:rsidRPr="00384C25">
        <w:t>Формування доручень виконавцям згідно резолюцій керівників;</w:t>
      </w:r>
    </w:p>
    <w:p w:rsidR="00384C25" w:rsidRPr="00384C25" w:rsidRDefault="00384C25" w:rsidP="00384C25">
      <w:pPr>
        <w:pStyle w:val="10"/>
      </w:pPr>
      <w:r w:rsidRPr="00384C25">
        <w:lastRenderedPageBreak/>
        <w:t>Можливість контролю за виконанням доручень;</w:t>
      </w:r>
    </w:p>
    <w:p w:rsidR="00384C25" w:rsidRPr="00384C25" w:rsidRDefault="00384C25" w:rsidP="00384C25">
      <w:pPr>
        <w:pStyle w:val="10"/>
      </w:pPr>
      <w:r w:rsidRPr="00384C25">
        <w:t>Встановлення відмітки про виконання доручень по документу згідно інформації, що надають виконавці;</w:t>
      </w:r>
    </w:p>
    <w:p w:rsidR="00384C25" w:rsidRPr="00384C25" w:rsidRDefault="00384C25" w:rsidP="00384C25">
      <w:pPr>
        <w:pStyle w:val="10"/>
      </w:pPr>
      <w:r w:rsidRPr="00384C25">
        <w:t>Встановлення відмітки про виконання документу в цілому;</w:t>
      </w:r>
    </w:p>
    <w:p w:rsidR="00384C25" w:rsidRPr="00384C25" w:rsidRDefault="00384C25" w:rsidP="00384C25">
      <w:pPr>
        <w:pStyle w:val="10"/>
      </w:pPr>
      <w:r w:rsidRPr="00384C25">
        <w:t>Автоматичне відправлення відповіді заявникам у разі наявності електронної адреси заявника;</w:t>
      </w:r>
    </w:p>
    <w:p w:rsidR="00384C25" w:rsidRPr="00384C25" w:rsidRDefault="00384C25" w:rsidP="00384C25">
      <w:pPr>
        <w:pStyle w:val="10"/>
      </w:pPr>
      <w:r w:rsidRPr="00384C25">
        <w:t>Пошук документів в системі за будь-якими критеріями: параметри заявника, зміст питання тощо та друк знайденої інформації;</w:t>
      </w:r>
    </w:p>
    <w:p w:rsidR="00384C25" w:rsidRPr="00384C25" w:rsidRDefault="00384C25" w:rsidP="00384C25">
      <w:pPr>
        <w:pStyle w:val="10"/>
      </w:pPr>
      <w:r w:rsidRPr="00384C25">
        <w:t>Формування та друк необхідних звітів, реєстрів, звітів.</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Вимоги до обробки та обліку звернень громадян</w:t>
      </w:r>
    </w:p>
    <w:p w:rsidR="00384C25" w:rsidRPr="00384C25" w:rsidRDefault="00384C25" w:rsidP="00384C25">
      <w:pPr>
        <w:spacing w:after="0" w:line="240" w:lineRule="auto"/>
        <w:rPr>
          <w:rFonts w:ascii="Times New Roman" w:hAnsi="Times New Roman" w:cs="Times New Roman"/>
          <w:sz w:val="24"/>
          <w:szCs w:val="24"/>
        </w:rPr>
      </w:pPr>
      <w:r w:rsidRPr="00384C25">
        <w:rPr>
          <w:rFonts w:ascii="Times New Roman" w:hAnsi="Times New Roman" w:cs="Times New Roman"/>
          <w:sz w:val="24"/>
          <w:szCs w:val="24"/>
        </w:rPr>
        <w:tab/>
        <w:t>Підсистема СЕД з обробки та обліку звернень громадян повинна забезпечувати виконання таких функцій:</w:t>
      </w:r>
    </w:p>
    <w:p w:rsidR="00384C25" w:rsidRPr="00384C25" w:rsidRDefault="00384C25" w:rsidP="00384C25">
      <w:pPr>
        <w:pStyle w:val="10"/>
      </w:pPr>
      <w:r w:rsidRPr="00384C25">
        <w:t>Реєстрація усного чи письмового звернення;</w:t>
      </w:r>
    </w:p>
    <w:p w:rsidR="00384C25" w:rsidRPr="00384C25" w:rsidRDefault="00384C25" w:rsidP="00384C25">
      <w:pPr>
        <w:pStyle w:val="10"/>
      </w:pPr>
      <w:r w:rsidRPr="00384C25">
        <w:t xml:space="preserve">Прикріплення сканованих копій оригіналів документів до </w:t>
      </w:r>
      <w:proofErr w:type="spellStart"/>
      <w:r w:rsidRPr="00384C25">
        <w:t>реєстраційно</w:t>
      </w:r>
      <w:proofErr w:type="spellEnd"/>
      <w:r w:rsidRPr="00384C25">
        <w:t>-моніторингових карток;</w:t>
      </w:r>
    </w:p>
    <w:p w:rsidR="00384C25" w:rsidRPr="00384C25" w:rsidRDefault="00384C25" w:rsidP="00384C25">
      <w:pPr>
        <w:pStyle w:val="10"/>
      </w:pPr>
      <w:r w:rsidRPr="00384C25">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rsidR="00384C25" w:rsidRPr="00384C25" w:rsidRDefault="00384C25" w:rsidP="00384C25">
      <w:pPr>
        <w:pStyle w:val="10"/>
      </w:pPr>
      <w:r w:rsidRPr="00384C25">
        <w:t>Нанесення унікального штрих-коду на електронний образ документа під час його сканування;</w:t>
      </w:r>
    </w:p>
    <w:p w:rsidR="00384C25" w:rsidRPr="00384C25" w:rsidRDefault="00384C25" w:rsidP="00384C25">
      <w:pPr>
        <w:pStyle w:val="10"/>
      </w:pPr>
      <w:r w:rsidRPr="00384C25">
        <w:t>Створення резолюцій;</w:t>
      </w:r>
    </w:p>
    <w:p w:rsidR="00384C25" w:rsidRPr="00384C25" w:rsidRDefault="00384C25" w:rsidP="00384C25">
      <w:pPr>
        <w:pStyle w:val="10"/>
      </w:pPr>
      <w:r w:rsidRPr="00384C25">
        <w:t>Постановка на контроль звернень, що переадресовано у встановленому порядку від інших установ;</w:t>
      </w:r>
    </w:p>
    <w:p w:rsidR="00384C25" w:rsidRPr="00384C25" w:rsidRDefault="00384C25" w:rsidP="00384C25">
      <w:pPr>
        <w:pStyle w:val="10"/>
      </w:pPr>
      <w:r w:rsidRPr="00384C25">
        <w:t>Формування доручень виконавцям згідно резолюцій керівників, розсилка відповідних повідомлень;</w:t>
      </w:r>
    </w:p>
    <w:p w:rsidR="00384C25" w:rsidRPr="00384C25" w:rsidRDefault="00384C25" w:rsidP="00384C25">
      <w:pPr>
        <w:pStyle w:val="10"/>
      </w:pPr>
      <w:r w:rsidRPr="00384C25">
        <w:t>Контроль за виконанням доручень;</w:t>
      </w:r>
    </w:p>
    <w:p w:rsidR="00384C25" w:rsidRPr="00384C25" w:rsidRDefault="00384C25" w:rsidP="00384C25">
      <w:pPr>
        <w:pStyle w:val="10"/>
      </w:pPr>
      <w:r w:rsidRPr="00384C25">
        <w:t>Встановлення відмітки про виконання доручень за документом;</w:t>
      </w:r>
    </w:p>
    <w:p w:rsidR="00384C25" w:rsidRPr="00384C25" w:rsidRDefault="00384C25" w:rsidP="00384C25">
      <w:pPr>
        <w:pStyle w:val="10"/>
      </w:pPr>
      <w:r w:rsidRPr="00384C25">
        <w:t>Встановлення відмітки про виконання документу в цілому;</w:t>
      </w:r>
    </w:p>
    <w:p w:rsidR="00384C25" w:rsidRPr="00384C25" w:rsidRDefault="00384C25" w:rsidP="00384C25">
      <w:pPr>
        <w:pStyle w:val="10"/>
      </w:pPr>
      <w:r w:rsidRPr="00384C25">
        <w:t>Відправлення відповіді заявникам засобами електронної пошти (за наявності електронної адреси заявника);</w:t>
      </w:r>
    </w:p>
    <w:p w:rsidR="00384C25" w:rsidRPr="00384C25" w:rsidRDefault="00384C25" w:rsidP="00384C25">
      <w:pPr>
        <w:pStyle w:val="10"/>
      </w:pPr>
      <w:r w:rsidRPr="00384C25">
        <w:t>Пошук документів в СЕД за будь-якими критеріями: параметри заявника, зміст порушеного питання та ін., та друк знайденої інформації;</w:t>
      </w:r>
    </w:p>
    <w:p w:rsidR="00384C25" w:rsidRPr="00384C25" w:rsidRDefault="00384C25" w:rsidP="00384C25">
      <w:pPr>
        <w:pStyle w:val="10"/>
      </w:pPr>
      <w:r w:rsidRPr="00384C25">
        <w:t>Формування та друк необхідних звітів, реєстрів, звітів.</w:t>
      </w:r>
    </w:p>
    <w:p w:rsidR="00384C25" w:rsidRPr="00384C25" w:rsidRDefault="00384C25" w:rsidP="00384C25">
      <w:pPr>
        <w:tabs>
          <w:tab w:val="left" w:pos="851"/>
          <w:tab w:val="num" w:pos="6314"/>
        </w:tabs>
        <w:autoSpaceDN w:val="0"/>
        <w:spacing w:after="0" w:line="240" w:lineRule="auto"/>
        <w:ind w:left="567"/>
        <w:contextualSpacing/>
        <w:jc w:val="both"/>
        <w:rPr>
          <w:rFonts w:ascii="Times New Roman" w:hAnsi="Times New Roman" w:cs="Times New Roman"/>
          <w:sz w:val="24"/>
          <w:szCs w:val="24"/>
        </w:rPr>
      </w:pP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Вимоги до обробки та обліку договорів</w:t>
      </w:r>
    </w:p>
    <w:p w:rsidR="00384C25" w:rsidRPr="00384C25" w:rsidRDefault="00384C25" w:rsidP="00384C25">
      <w:pPr>
        <w:spacing w:after="0" w:line="240" w:lineRule="auto"/>
        <w:rPr>
          <w:rFonts w:ascii="Times New Roman" w:hAnsi="Times New Roman" w:cs="Times New Roman"/>
          <w:sz w:val="24"/>
          <w:szCs w:val="24"/>
        </w:rPr>
      </w:pPr>
      <w:r w:rsidRPr="00384C25">
        <w:rPr>
          <w:rFonts w:ascii="Times New Roman" w:hAnsi="Times New Roman" w:cs="Times New Roman"/>
          <w:sz w:val="24"/>
          <w:szCs w:val="24"/>
          <w:lang w:eastAsia="uk-UA"/>
        </w:rPr>
        <w:tab/>
      </w:r>
      <w:r w:rsidRPr="00384C25">
        <w:rPr>
          <w:rFonts w:ascii="Times New Roman" w:hAnsi="Times New Roman" w:cs="Times New Roman"/>
          <w:sz w:val="24"/>
          <w:szCs w:val="24"/>
        </w:rPr>
        <w:t>Підсистема СЕД з обробки та обліку договорів  повинна мати можливість:</w:t>
      </w:r>
    </w:p>
    <w:p w:rsidR="00384C25" w:rsidRPr="00384C25" w:rsidRDefault="00384C25" w:rsidP="00384C25">
      <w:pPr>
        <w:pStyle w:val="10"/>
      </w:pPr>
      <w:r w:rsidRPr="00384C25">
        <w:t>Введення і реєстрацію договорів як створених в межах організації так і тих що надійшли від зовнішніх організацій (в тому числі за обміном);</w:t>
      </w:r>
    </w:p>
    <w:p w:rsidR="00384C25" w:rsidRPr="00384C25" w:rsidRDefault="00384C25" w:rsidP="00384C25">
      <w:pPr>
        <w:pStyle w:val="10"/>
      </w:pPr>
      <w:r w:rsidRPr="00384C25">
        <w:t xml:space="preserve">Створення проекту договору. </w:t>
      </w:r>
    </w:p>
    <w:p w:rsidR="00384C25" w:rsidRPr="00384C25" w:rsidRDefault="00384C25" w:rsidP="00384C25">
      <w:pPr>
        <w:pStyle w:val="10"/>
      </w:pPr>
      <w:r w:rsidRPr="00384C25">
        <w:t xml:space="preserve">Проходження етапів підготовки, погодження, підписання і </w:t>
      </w:r>
      <w:proofErr w:type="spellStart"/>
      <w:r w:rsidRPr="00384C25">
        <w:t>відправленя</w:t>
      </w:r>
      <w:proofErr w:type="spellEnd"/>
      <w:r w:rsidRPr="00384C25">
        <w:t xml:space="preserve"> зовнішній організації;</w:t>
      </w:r>
    </w:p>
    <w:p w:rsidR="00384C25" w:rsidRPr="00384C25" w:rsidRDefault="00384C25" w:rsidP="00384C25">
      <w:pPr>
        <w:pStyle w:val="10"/>
      </w:pPr>
      <w:r w:rsidRPr="00384C25">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rsidR="00384C25" w:rsidRPr="00384C25" w:rsidRDefault="00384C25" w:rsidP="00384C25">
      <w:pPr>
        <w:pStyle w:val="10"/>
      </w:pPr>
      <w:r w:rsidRPr="00384C25">
        <w:t>Формування та ведення реєстру договорів;</w:t>
      </w:r>
    </w:p>
    <w:p w:rsidR="00384C25" w:rsidRPr="00384C25" w:rsidRDefault="00384C25" w:rsidP="00384C25">
      <w:pPr>
        <w:pStyle w:val="10"/>
      </w:pPr>
      <w:r w:rsidRPr="00384C25">
        <w:t>Здійснення пошуку за реєстром договорів;</w:t>
      </w:r>
    </w:p>
    <w:p w:rsidR="00384C25" w:rsidRPr="00384C25" w:rsidRDefault="00384C25" w:rsidP="00384C25">
      <w:pPr>
        <w:pStyle w:val="10"/>
      </w:pPr>
      <w:r w:rsidRPr="00384C25">
        <w:t>Ведення історії роботи з карткою договору;</w:t>
      </w:r>
    </w:p>
    <w:p w:rsidR="00384C25" w:rsidRPr="00384C25" w:rsidRDefault="00384C25" w:rsidP="00384C25">
      <w:pPr>
        <w:pStyle w:val="10"/>
      </w:pPr>
      <w:r w:rsidRPr="00384C25">
        <w:t>Друкування аналітичних довідок, списків, звітів;</w:t>
      </w:r>
    </w:p>
    <w:p w:rsidR="00384C25" w:rsidRPr="00384C25" w:rsidRDefault="00384C25" w:rsidP="00384C25">
      <w:pPr>
        <w:pStyle w:val="10"/>
      </w:pPr>
      <w:r w:rsidRPr="00384C25">
        <w:t xml:space="preserve">Можливість налаштування </w:t>
      </w:r>
      <w:proofErr w:type="spellStart"/>
      <w:r w:rsidRPr="00384C25">
        <w:t>процессу</w:t>
      </w:r>
      <w:proofErr w:type="spellEnd"/>
      <w:r w:rsidRPr="00384C25">
        <w:t xml:space="preserve"> погодження договорів з використанням в процесі попередньо налаштованих таблиць з умовами в нотації DMN.</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Виконання документів</w:t>
      </w:r>
    </w:p>
    <w:p w:rsidR="00384C25" w:rsidRPr="00384C25" w:rsidRDefault="00384C25" w:rsidP="00384C25">
      <w:pPr>
        <w:spacing w:after="0" w:line="240" w:lineRule="auto"/>
        <w:rPr>
          <w:rFonts w:ascii="Times New Roman" w:hAnsi="Times New Roman" w:cs="Times New Roman"/>
          <w:sz w:val="24"/>
          <w:szCs w:val="24"/>
        </w:rPr>
      </w:pPr>
      <w:r w:rsidRPr="00384C25">
        <w:rPr>
          <w:rFonts w:ascii="Times New Roman" w:hAnsi="Times New Roman" w:cs="Times New Roman"/>
          <w:sz w:val="24"/>
          <w:szCs w:val="24"/>
        </w:rPr>
        <w:tab/>
        <w:t>Підсистема СЕД повинна мати можливість:</w:t>
      </w:r>
    </w:p>
    <w:p w:rsidR="00384C25" w:rsidRPr="00384C25" w:rsidRDefault="00384C25" w:rsidP="00384C25">
      <w:pPr>
        <w:pStyle w:val="10"/>
      </w:pPr>
      <w:r w:rsidRPr="00384C25">
        <w:t>Можливість створення простих та структурованих резолюцій (які містять пункти);</w:t>
      </w:r>
    </w:p>
    <w:p w:rsidR="00384C25" w:rsidRPr="00384C25" w:rsidRDefault="00384C25" w:rsidP="00384C25">
      <w:pPr>
        <w:pStyle w:val="10"/>
      </w:pPr>
      <w:r w:rsidRPr="00384C25">
        <w:lastRenderedPageBreak/>
        <w:t>Можливість створення завдань за пунктами структурованого документа;</w:t>
      </w:r>
    </w:p>
    <w:p w:rsidR="00384C25" w:rsidRPr="00384C25" w:rsidRDefault="00384C25" w:rsidP="00384C25">
      <w:pPr>
        <w:pStyle w:val="10"/>
      </w:pPr>
      <w:r w:rsidRPr="00384C25">
        <w:t>Можливість зазначення головного виконавця, необмеженої кількості співвиконавців та контролерів для виконання поставлених завдань (простих або структурованих резолюцій, пунктів документів) по документу;</w:t>
      </w:r>
    </w:p>
    <w:p w:rsidR="00384C25" w:rsidRPr="00384C25" w:rsidRDefault="00384C25" w:rsidP="00384C25">
      <w:pPr>
        <w:pStyle w:val="10"/>
      </w:pPr>
      <w:r w:rsidRPr="00384C25">
        <w:t>Можливість створення завдання на головного виконавця, співвиконавців та контролерів;</w:t>
      </w:r>
    </w:p>
    <w:p w:rsidR="00384C25" w:rsidRPr="00384C25" w:rsidRDefault="00384C25" w:rsidP="00384C25">
      <w:pPr>
        <w:pStyle w:val="10"/>
      </w:pPr>
      <w:r w:rsidRPr="00384C25">
        <w:t>Можливість створення завдань як етапів обробки документів згідно з його діловим процесом;</w:t>
      </w:r>
    </w:p>
    <w:p w:rsidR="00384C25" w:rsidRPr="00384C25" w:rsidRDefault="00384C25" w:rsidP="00384C25">
      <w:pPr>
        <w:pStyle w:val="10"/>
      </w:pPr>
      <w:r w:rsidRPr="00384C25">
        <w:t>Можливість створення завдань з терміном виконання;</w:t>
      </w:r>
    </w:p>
    <w:p w:rsidR="00384C25" w:rsidRPr="00384C25" w:rsidRDefault="00384C25" w:rsidP="00384C25">
      <w:pPr>
        <w:pStyle w:val="10"/>
      </w:pPr>
      <w:r w:rsidRPr="00384C25">
        <w:t>Можливість автоматичного створення завдань, які періодично повторюються;</w:t>
      </w:r>
    </w:p>
    <w:p w:rsidR="00384C25" w:rsidRPr="00384C25" w:rsidRDefault="00384C25" w:rsidP="00384C25">
      <w:pPr>
        <w:pStyle w:val="10"/>
      </w:pPr>
      <w:r w:rsidRPr="00384C25">
        <w:t>Можливість перенесення термінів виконання завдань з визначення причини перенесення та фіксацією факту перенесення у системному журналі;</w:t>
      </w:r>
    </w:p>
    <w:p w:rsidR="00384C25" w:rsidRPr="00384C25" w:rsidRDefault="00384C25" w:rsidP="00384C25">
      <w:pPr>
        <w:pStyle w:val="10"/>
      </w:pPr>
      <w:r w:rsidRPr="00384C25">
        <w:t>Можливість створення кількох резолюцій до документу, представлення резолюцій у вигляді ієрархічної структури;</w:t>
      </w:r>
    </w:p>
    <w:p w:rsidR="00384C25" w:rsidRPr="00384C25" w:rsidRDefault="00384C25" w:rsidP="00384C25">
      <w:pPr>
        <w:pStyle w:val="10"/>
      </w:pPr>
      <w:r w:rsidRPr="00384C25">
        <w:t>Можливість відправки документа до відома;</w:t>
      </w:r>
    </w:p>
    <w:p w:rsidR="00384C25" w:rsidRPr="00384C25" w:rsidRDefault="00384C25" w:rsidP="00384C25">
      <w:pPr>
        <w:pStyle w:val="10"/>
      </w:pPr>
      <w:r w:rsidRPr="00384C25">
        <w:t xml:space="preserve">Можливість фіксації факту виконання завдання із введенням звіту і описом результатів виконання; </w:t>
      </w:r>
    </w:p>
    <w:p w:rsidR="00384C25" w:rsidRPr="00384C25" w:rsidRDefault="00384C25" w:rsidP="00384C25">
      <w:pPr>
        <w:pStyle w:val="10"/>
      </w:pPr>
      <w:r w:rsidRPr="00384C25">
        <w:t>Можливість окремого закриття кожної з резолюцій по документу;</w:t>
      </w:r>
    </w:p>
    <w:p w:rsidR="00384C25" w:rsidRPr="00384C25" w:rsidRDefault="00384C25" w:rsidP="00384C25">
      <w:pPr>
        <w:pStyle w:val="10"/>
      </w:pPr>
      <w:r w:rsidRPr="00384C25">
        <w:t>Можливість автоматичного закриття одного документа іншим;</w:t>
      </w:r>
    </w:p>
    <w:p w:rsidR="00384C25" w:rsidRPr="00384C25" w:rsidRDefault="00384C25" w:rsidP="00384C25">
      <w:pPr>
        <w:pStyle w:val="10"/>
      </w:pPr>
      <w:r w:rsidRPr="00384C25">
        <w:t>Ведення історії виконання документа, що дозволяє користувачам системи відслідковувати проходження процесу обробки документів та дії, які виконуються на кожному етапі обробки документа;</w:t>
      </w:r>
    </w:p>
    <w:p w:rsidR="00384C25" w:rsidRPr="00384C25" w:rsidRDefault="00384C25" w:rsidP="00384C25">
      <w:pPr>
        <w:pStyle w:val="10"/>
      </w:pPr>
      <w:r w:rsidRPr="00384C25">
        <w:t>Можливість налагодження відображення переліку завдань із використанням фільтрів і угрупувань за різними критеріями для кожного користувача або групи користувачів;</w:t>
      </w:r>
    </w:p>
    <w:p w:rsidR="00384C25" w:rsidRPr="00384C25" w:rsidRDefault="00384C25" w:rsidP="00384C25">
      <w:pPr>
        <w:pStyle w:val="10"/>
      </w:pPr>
      <w:r w:rsidRPr="00384C25">
        <w:t>Можливість делегування завдань іншим виконавцям;</w:t>
      </w:r>
    </w:p>
    <w:p w:rsidR="00384C25" w:rsidRPr="00384C25" w:rsidRDefault="00384C25" w:rsidP="00384C25">
      <w:pPr>
        <w:pStyle w:val="10"/>
      </w:pPr>
      <w:r w:rsidRPr="00384C25">
        <w:t>Можливість пошуку завдань за набором атрибутів картки та повнотекстового пошуку за вмістом документа та всіх його додатків;</w:t>
      </w:r>
    </w:p>
    <w:p w:rsidR="00384C25" w:rsidRPr="00384C25" w:rsidRDefault="00384C25" w:rsidP="00384C25">
      <w:pPr>
        <w:pStyle w:val="10"/>
      </w:pPr>
      <w:r w:rsidRPr="00384C25">
        <w:t>Можливість формування звітів з інформацією про стан виконання документів та переліку задач з групуванням за терміном, виконавцем та контролером.</w:t>
      </w:r>
    </w:p>
    <w:p w:rsidR="00384C25" w:rsidRPr="00384C25" w:rsidRDefault="00384C25" w:rsidP="00384C25">
      <w:pPr>
        <w:pStyle w:val="10"/>
      </w:pPr>
      <w:r w:rsidRPr="00384C25">
        <w:t>СЕД повинна мати можливість при внесенні змін в організаційну структуру виконувати адміністратором дії:</w:t>
      </w:r>
    </w:p>
    <w:p w:rsidR="00384C25" w:rsidRPr="00384C25" w:rsidRDefault="00384C25" w:rsidP="00384C25">
      <w:pPr>
        <w:pStyle w:val="10"/>
      </w:pPr>
      <w:r w:rsidRPr="00384C25">
        <w:t xml:space="preserve">Перенесення або копіювання </w:t>
      </w:r>
      <w:proofErr w:type="spellStart"/>
      <w:r w:rsidRPr="00384C25">
        <w:t>доступів</w:t>
      </w:r>
      <w:proofErr w:type="spellEnd"/>
      <w:r w:rsidRPr="00384C25">
        <w:t>/прав по документам для співробітників;</w:t>
      </w:r>
    </w:p>
    <w:p w:rsidR="00384C25" w:rsidRPr="00384C25" w:rsidRDefault="00384C25" w:rsidP="00384C25">
      <w:pPr>
        <w:pStyle w:val="10"/>
      </w:pPr>
      <w:r w:rsidRPr="00384C25">
        <w:t>Перенесення завдань по документам з однієї посади на іншу.</w:t>
      </w:r>
    </w:p>
    <w:p w:rsidR="00384C25" w:rsidRPr="00384C25" w:rsidRDefault="00384C25" w:rsidP="00384C25">
      <w:pPr>
        <w:pStyle w:val="a7"/>
        <w:spacing w:after="0" w:line="240" w:lineRule="auto"/>
        <w:ind w:left="1069"/>
        <w:rPr>
          <w:rFonts w:ascii="Times New Roman" w:hAnsi="Times New Roman" w:cs="Times New Roman"/>
          <w:sz w:val="24"/>
          <w:szCs w:val="24"/>
        </w:rPr>
      </w:pP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Контроль виконання завдань</w:t>
      </w:r>
    </w:p>
    <w:p w:rsidR="00384C25" w:rsidRPr="00384C25" w:rsidRDefault="00384C25" w:rsidP="00384C25">
      <w:pPr>
        <w:spacing w:after="0" w:line="240" w:lineRule="auto"/>
        <w:ind w:firstLine="567"/>
        <w:rPr>
          <w:rFonts w:ascii="Times New Roman" w:hAnsi="Times New Roman" w:cs="Times New Roman"/>
          <w:sz w:val="24"/>
          <w:szCs w:val="24"/>
        </w:rPr>
      </w:pPr>
      <w:r w:rsidRPr="00384C25">
        <w:rPr>
          <w:rFonts w:ascii="Times New Roman" w:hAnsi="Times New Roman" w:cs="Times New Roman"/>
          <w:sz w:val="24"/>
          <w:szCs w:val="24"/>
        </w:rPr>
        <w:t>Підсистема СЕД повинна мати можливість:</w:t>
      </w:r>
    </w:p>
    <w:p w:rsidR="00384C25" w:rsidRPr="00384C25" w:rsidRDefault="00384C25" w:rsidP="00384C25">
      <w:pPr>
        <w:pStyle w:val="10"/>
      </w:pPr>
      <w:r w:rsidRPr="00384C25">
        <w:t>Взяття документів (завдань) на контроль, формування картотеки цих документів;</w:t>
      </w:r>
    </w:p>
    <w:p w:rsidR="00384C25" w:rsidRPr="00384C25" w:rsidRDefault="00384C25" w:rsidP="00384C25">
      <w:pPr>
        <w:pStyle w:val="10"/>
      </w:pPr>
      <w:r w:rsidRPr="00384C25">
        <w:t>Можливість встановлення у документа ознаки, що він підлягає особливому контролю;</w:t>
      </w:r>
    </w:p>
    <w:p w:rsidR="00384C25" w:rsidRPr="00384C25" w:rsidRDefault="00384C25" w:rsidP="00384C25">
      <w:pPr>
        <w:pStyle w:val="10"/>
      </w:pPr>
      <w:r w:rsidRPr="00384C25">
        <w:t>Автоматичне створення задачі контроля документа в цілому, якщо для документа встановлено особливий режим контролю;</w:t>
      </w:r>
    </w:p>
    <w:p w:rsidR="00384C25" w:rsidRPr="00384C25" w:rsidRDefault="00384C25" w:rsidP="00384C25">
      <w:pPr>
        <w:pStyle w:val="10"/>
      </w:pPr>
      <w:r w:rsidRPr="00384C25">
        <w:t xml:space="preserve">Ручне створення задачі контролю документа з обов'язковим зазначенням завдання, по якому буде </w:t>
      </w:r>
      <w:proofErr w:type="spellStart"/>
      <w:r w:rsidRPr="00384C25">
        <w:t>здійснюватись</w:t>
      </w:r>
      <w:proofErr w:type="spellEnd"/>
      <w:r w:rsidRPr="00384C25">
        <w:t xml:space="preserve"> особливий контроль;</w:t>
      </w:r>
    </w:p>
    <w:p w:rsidR="00384C25" w:rsidRPr="00384C25" w:rsidRDefault="00384C25" w:rsidP="00384C25">
      <w:pPr>
        <w:pStyle w:val="10"/>
      </w:pPr>
      <w:r w:rsidRPr="00384C25">
        <w:t>Нанесення відмітки про взяття на контроль на образ документа;</w:t>
      </w:r>
    </w:p>
    <w:p w:rsidR="00384C25" w:rsidRPr="00384C25" w:rsidRDefault="00384C25" w:rsidP="00384C25">
      <w:pPr>
        <w:pStyle w:val="10"/>
      </w:pPr>
      <w:r w:rsidRPr="00384C25">
        <w:t>Нотифікація виконавців про призначення задач на електронну пошту та/або за допомогою SMS-повідомлення;</w:t>
      </w:r>
    </w:p>
    <w:p w:rsidR="00384C25" w:rsidRPr="00384C25" w:rsidRDefault="00384C25" w:rsidP="00384C25">
      <w:pPr>
        <w:pStyle w:val="10"/>
      </w:pPr>
      <w:r w:rsidRPr="00384C25">
        <w:t>Перевірку своєчасного доведення документів (завдань) до виконавців;</w:t>
      </w:r>
    </w:p>
    <w:p w:rsidR="00384C25" w:rsidRPr="00384C25" w:rsidRDefault="00384C25" w:rsidP="00384C25">
      <w:pPr>
        <w:pStyle w:val="10"/>
      </w:pPr>
      <w:r w:rsidRPr="00384C25">
        <w:t>Попередню перевірку та регулювання ходу виконання;</w:t>
      </w:r>
    </w:p>
    <w:p w:rsidR="00384C25" w:rsidRPr="00384C25" w:rsidRDefault="00384C25" w:rsidP="00384C25">
      <w:pPr>
        <w:pStyle w:val="10"/>
      </w:pPr>
      <w:r w:rsidRPr="00384C25">
        <w:t>Інформування керівника та інших зацікавлених осіб про хід і підсумки виконання документів (завдань);</w:t>
      </w:r>
    </w:p>
    <w:p w:rsidR="00384C25" w:rsidRPr="00384C25" w:rsidRDefault="00384C25" w:rsidP="00384C25">
      <w:pPr>
        <w:pStyle w:val="10"/>
      </w:pPr>
      <w:r w:rsidRPr="00384C25">
        <w:t>Зняття документів (завдань) з контролю;</w:t>
      </w:r>
    </w:p>
    <w:p w:rsidR="00384C25" w:rsidRPr="00384C25" w:rsidRDefault="00384C25" w:rsidP="00384C25">
      <w:pPr>
        <w:pStyle w:val="10"/>
      </w:pPr>
      <w:r w:rsidRPr="00384C25">
        <w:t>Автоматична фіксація подій з документом у СЕД у журналі аудиту;</w:t>
      </w:r>
    </w:p>
    <w:p w:rsidR="00384C25" w:rsidRPr="00384C25" w:rsidRDefault="00384C25" w:rsidP="00384C25">
      <w:pPr>
        <w:pStyle w:val="10"/>
      </w:pPr>
      <w:r w:rsidRPr="00384C25">
        <w:lastRenderedPageBreak/>
        <w:t>Можливість ручного та автоматичного контролю виконання документів:</w:t>
      </w:r>
    </w:p>
    <w:p w:rsidR="00384C25" w:rsidRPr="00384C25" w:rsidRDefault="00384C25" w:rsidP="00384C25">
      <w:pPr>
        <w:numPr>
          <w:ilvl w:val="1"/>
          <w:numId w:val="29"/>
        </w:numPr>
        <w:tabs>
          <w:tab w:val="clear" w:pos="1440"/>
          <w:tab w:val="num" w:pos="1276"/>
          <w:tab w:val="left" w:pos="1985"/>
        </w:tabs>
        <w:autoSpaceDE w:val="0"/>
        <w:autoSpaceDN w:val="0"/>
        <w:adjustRightInd w:val="0"/>
        <w:spacing w:after="0" w:line="240" w:lineRule="auto"/>
        <w:ind w:left="1985" w:hanging="567"/>
        <w:jc w:val="both"/>
        <w:rPr>
          <w:rFonts w:ascii="Times New Roman" w:hAnsi="Times New Roman" w:cs="Times New Roman"/>
          <w:bCs/>
          <w:sz w:val="24"/>
          <w:szCs w:val="24"/>
        </w:rPr>
      </w:pPr>
      <w:r w:rsidRPr="00384C25">
        <w:rPr>
          <w:rFonts w:ascii="Times New Roman" w:hAnsi="Times New Roman" w:cs="Times New Roman"/>
          <w:sz w:val="24"/>
          <w:szCs w:val="24"/>
        </w:rPr>
        <w:t>Ручний контроль (виконується контролером (автором завдання) шляхом</w:t>
      </w:r>
      <w:r w:rsidRPr="00384C25">
        <w:rPr>
          <w:rFonts w:ascii="Times New Roman" w:hAnsi="Times New Roman" w:cs="Times New Roman"/>
          <w:bCs/>
          <w:sz w:val="24"/>
          <w:szCs w:val="24"/>
        </w:rPr>
        <w:t xml:space="preserve"> підтвердження в системі факту виконання завдання);</w:t>
      </w:r>
    </w:p>
    <w:p w:rsidR="00384C25" w:rsidRPr="00384C25" w:rsidRDefault="00384C25" w:rsidP="00384C25">
      <w:pPr>
        <w:numPr>
          <w:ilvl w:val="1"/>
          <w:numId w:val="29"/>
        </w:numPr>
        <w:tabs>
          <w:tab w:val="clear" w:pos="1440"/>
          <w:tab w:val="num" w:pos="1276"/>
          <w:tab w:val="left" w:pos="1985"/>
        </w:tabs>
        <w:autoSpaceDE w:val="0"/>
        <w:autoSpaceDN w:val="0"/>
        <w:adjustRightInd w:val="0"/>
        <w:spacing w:after="0" w:line="240" w:lineRule="auto"/>
        <w:ind w:left="1985" w:hanging="567"/>
        <w:jc w:val="both"/>
        <w:rPr>
          <w:rFonts w:ascii="Times New Roman" w:hAnsi="Times New Roman" w:cs="Times New Roman"/>
          <w:sz w:val="24"/>
          <w:szCs w:val="24"/>
        </w:rPr>
      </w:pPr>
      <w:r w:rsidRPr="00384C25">
        <w:rPr>
          <w:rFonts w:ascii="Times New Roman" w:hAnsi="Times New Roman" w:cs="Times New Roman"/>
          <w:sz w:val="24"/>
          <w:szCs w:val="24"/>
        </w:rPr>
        <w:t>Автоматичний контроль (здійснюється СЕД за допомогою повідомлень на електронну пошту та/або SMS):</w:t>
      </w:r>
    </w:p>
    <w:p w:rsidR="00384C25" w:rsidRPr="00384C25" w:rsidRDefault="00384C25" w:rsidP="00384C25">
      <w:pPr>
        <w:pStyle w:val="a7"/>
        <w:numPr>
          <w:ilvl w:val="3"/>
          <w:numId w:val="30"/>
        </w:numPr>
        <w:tabs>
          <w:tab w:val="clear" w:pos="2880"/>
          <w:tab w:val="num" w:pos="2268"/>
        </w:tabs>
        <w:spacing w:after="0" w:line="240" w:lineRule="auto"/>
        <w:ind w:left="2127" w:hanging="142"/>
        <w:contextualSpacing w:val="0"/>
        <w:jc w:val="both"/>
        <w:rPr>
          <w:rFonts w:ascii="Times New Roman" w:hAnsi="Times New Roman" w:cs="Times New Roman"/>
          <w:sz w:val="24"/>
          <w:szCs w:val="24"/>
        </w:rPr>
      </w:pPr>
      <w:r w:rsidRPr="00384C25">
        <w:rPr>
          <w:rFonts w:ascii="Times New Roman" w:hAnsi="Times New Roman" w:cs="Times New Roman"/>
          <w:sz w:val="24"/>
          <w:szCs w:val="24"/>
        </w:rPr>
        <w:t xml:space="preserve"> Нагадування виконавцеві за деякий період до кінцевого строку виконання завдання.</w:t>
      </w:r>
    </w:p>
    <w:p w:rsidR="00384C25" w:rsidRPr="00384C25" w:rsidRDefault="00384C25" w:rsidP="00384C25">
      <w:pPr>
        <w:pStyle w:val="a7"/>
        <w:numPr>
          <w:ilvl w:val="3"/>
          <w:numId w:val="30"/>
        </w:numPr>
        <w:tabs>
          <w:tab w:val="clear" w:pos="2880"/>
          <w:tab w:val="num" w:pos="2127"/>
        </w:tabs>
        <w:spacing w:after="0" w:line="240" w:lineRule="auto"/>
        <w:ind w:left="2127" w:hanging="142"/>
        <w:contextualSpacing w:val="0"/>
        <w:jc w:val="both"/>
        <w:rPr>
          <w:rFonts w:ascii="Times New Roman" w:hAnsi="Times New Roman" w:cs="Times New Roman"/>
          <w:sz w:val="24"/>
          <w:szCs w:val="24"/>
        </w:rPr>
      </w:pPr>
      <w:r w:rsidRPr="00384C25">
        <w:rPr>
          <w:rFonts w:ascii="Times New Roman" w:hAnsi="Times New Roman" w:cs="Times New Roman"/>
          <w:sz w:val="24"/>
          <w:szCs w:val="24"/>
        </w:rPr>
        <w:t xml:space="preserve"> Повідомлення автора завдання про факт невиконання завдання в строк у момент настання такого.</w:t>
      </w:r>
    </w:p>
    <w:p w:rsidR="00384C25" w:rsidRPr="00384C25" w:rsidRDefault="00384C25" w:rsidP="00384C25">
      <w:pPr>
        <w:pStyle w:val="a7"/>
        <w:numPr>
          <w:ilvl w:val="3"/>
          <w:numId w:val="30"/>
        </w:numPr>
        <w:tabs>
          <w:tab w:val="clear" w:pos="2880"/>
          <w:tab w:val="num" w:pos="2127"/>
        </w:tabs>
        <w:spacing w:after="0" w:line="240" w:lineRule="auto"/>
        <w:ind w:left="2127" w:hanging="142"/>
        <w:contextualSpacing w:val="0"/>
        <w:jc w:val="both"/>
        <w:rPr>
          <w:rFonts w:ascii="Times New Roman" w:hAnsi="Times New Roman" w:cs="Times New Roman"/>
          <w:sz w:val="24"/>
          <w:szCs w:val="24"/>
        </w:rPr>
      </w:pPr>
      <w:r w:rsidRPr="00384C25">
        <w:rPr>
          <w:rFonts w:ascii="Times New Roman" w:hAnsi="Times New Roman" w:cs="Times New Roman"/>
          <w:sz w:val="24"/>
          <w:szCs w:val="24"/>
        </w:rPr>
        <w:t xml:space="preserve"> Повідомлення керівника про завдання, прострочені виконавцями.</w:t>
      </w:r>
    </w:p>
    <w:p w:rsidR="00384C25" w:rsidRPr="00384C25" w:rsidRDefault="00384C25" w:rsidP="00384C25">
      <w:pPr>
        <w:pStyle w:val="10"/>
      </w:pPr>
      <w:r w:rsidRPr="00384C25">
        <w:t>Інформування автора завдань про те, що виконавець не відкривав для перегляду поставленого завдання;</w:t>
      </w:r>
    </w:p>
    <w:p w:rsidR="00384C25" w:rsidRPr="00384C25" w:rsidRDefault="00384C25" w:rsidP="00384C25">
      <w:pPr>
        <w:pStyle w:val="10"/>
      </w:pPr>
      <w:r w:rsidRPr="00384C25">
        <w:t>Можливість налагодження відображення переліку документів із використанням фільтрів і угрупувань за різними критеріями для кожного користувача або групи користувачів (стан, термін виконання, події з документом);</w:t>
      </w:r>
    </w:p>
    <w:p w:rsidR="00384C25" w:rsidRPr="00384C25" w:rsidRDefault="00384C25" w:rsidP="00384C25">
      <w:pPr>
        <w:pStyle w:val="10"/>
      </w:pPr>
      <w:r w:rsidRPr="00384C25">
        <w:t>Можливість пошуку контрольних документів за набором атрибутів та повнотекстового пошуку за вмістом документа та всіх його додатків;</w:t>
      </w:r>
    </w:p>
    <w:p w:rsidR="00384C25" w:rsidRPr="00384C25" w:rsidRDefault="00384C25" w:rsidP="00384C25">
      <w:pPr>
        <w:pStyle w:val="10"/>
      </w:pPr>
      <w:r w:rsidRPr="00384C25">
        <w:t>Можливість формування звітів із статистично-аналітичною інформацією про стан виконання документів.</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Підготовка і погодження документів</w:t>
      </w:r>
    </w:p>
    <w:p w:rsidR="00384C25" w:rsidRPr="00384C25" w:rsidRDefault="00384C25" w:rsidP="00384C25">
      <w:pPr>
        <w:widowControl w:val="0"/>
        <w:tabs>
          <w:tab w:val="num" w:pos="2498"/>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384C25">
        <w:rPr>
          <w:rFonts w:ascii="Times New Roman" w:hAnsi="Times New Roman" w:cs="Times New Roman"/>
          <w:sz w:val="24"/>
          <w:szCs w:val="24"/>
        </w:rPr>
        <w:t>Підсистема СЕД  повинна мати можливість:</w:t>
      </w:r>
    </w:p>
    <w:p w:rsidR="00384C25" w:rsidRPr="00384C25" w:rsidRDefault="00384C25" w:rsidP="00384C25">
      <w:pPr>
        <w:pStyle w:val="10"/>
      </w:pPr>
      <w:r w:rsidRPr="00384C25">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rsidR="00384C25" w:rsidRPr="00384C25" w:rsidRDefault="00384C25" w:rsidP="00384C25">
      <w:pPr>
        <w:pStyle w:val="10"/>
      </w:pPr>
      <w:r w:rsidRPr="00384C25">
        <w:t>Перегляд картки одночасно із образом документа;</w:t>
      </w:r>
    </w:p>
    <w:p w:rsidR="00384C25" w:rsidRPr="00384C25" w:rsidRDefault="00384C25" w:rsidP="00384C25">
      <w:pPr>
        <w:pStyle w:val="10"/>
      </w:pPr>
      <w:r w:rsidRPr="00384C25">
        <w:t>Відображення змін атрибутів при редагуванні картки на образі документа;</w:t>
      </w:r>
    </w:p>
    <w:p w:rsidR="00384C25" w:rsidRPr="00384C25" w:rsidRDefault="00384C25" w:rsidP="00384C25">
      <w:pPr>
        <w:pStyle w:val="10"/>
      </w:pPr>
      <w:r w:rsidRPr="00384C25">
        <w:t>Генерацію образу документа на основі структурованої інформації, яка введена користувачем;</w:t>
      </w:r>
    </w:p>
    <w:p w:rsidR="00384C25" w:rsidRPr="00384C25" w:rsidRDefault="00384C25" w:rsidP="00384C25">
      <w:pPr>
        <w:pStyle w:val="10"/>
      </w:pPr>
      <w:r w:rsidRPr="00384C25">
        <w:t>Орфографічний контроль тексту документа;</w:t>
      </w:r>
    </w:p>
    <w:p w:rsidR="00384C25" w:rsidRPr="00384C25" w:rsidRDefault="00384C25" w:rsidP="00384C25">
      <w:pPr>
        <w:pStyle w:val="10"/>
      </w:pPr>
      <w:r w:rsidRPr="00384C25">
        <w:t>Візуалізацію та збереження документа у форматі PDF;</w:t>
      </w:r>
    </w:p>
    <w:p w:rsidR="00384C25" w:rsidRPr="00384C25" w:rsidRDefault="00384C25" w:rsidP="00384C25">
      <w:pPr>
        <w:pStyle w:val="10"/>
      </w:pPr>
      <w:r w:rsidRPr="00384C25">
        <w:t>Зберігання документів, що перебувають на етапі підготовки, у базі даних до відправки документа в роботу;</w:t>
      </w:r>
    </w:p>
    <w:p w:rsidR="00384C25" w:rsidRPr="00384C25" w:rsidRDefault="00384C25" w:rsidP="00384C25">
      <w:pPr>
        <w:pStyle w:val="10"/>
      </w:pPr>
      <w:r w:rsidRPr="00384C25">
        <w:t xml:space="preserve">Створення нових проектів документів на основі </w:t>
      </w:r>
      <w:proofErr w:type="spellStart"/>
      <w:r w:rsidRPr="00384C25">
        <w:t>ів</w:t>
      </w:r>
      <w:proofErr w:type="spellEnd"/>
      <w:r w:rsidRPr="00384C25">
        <w:t>, які повинні налаштовуватись та зберігатись для кожного типу документа та користувача/групи користувачів;</w:t>
      </w:r>
    </w:p>
    <w:p w:rsidR="00384C25" w:rsidRPr="00384C25" w:rsidRDefault="00384C25" w:rsidP="00384C25">
      <w:pPr>
        <w:pStyle w:val="10"/>
      </w:pPr>
      <w:r w:rsidRPr="00384C25">
        <w:t>Підтримку контролю версій;</w:t>
      </w:r>
    </w:p>
    <w:p w:rsidR="00384C25" w:rsidRPr="00384C25" w:rsidRDefault="00384C25" w:rsidP="00384C25">
      <w:pPr>
        <w:pStyle w:val="10"/>
      </w:pPr>
      <w:r w:rsidRPr="00384C25">
        <w:t>Можливість спільної роботи з документом;</w:t>
      </w:r>
    </w:p>
    <w:p w:rsidR="00384C25" w:rsidRPr="00384C25" w:rsidRDefault="00384C25" w:rsidP="00384C25">
      <w:pPr>
        <w:pStyle w:val="10"/>
      </w:pPr>
      <w:r w:rsidRPr="00384C25">
        <w:t>Можливість визначення маршруту виконання операцій (візування і/або підписання) над документом;</w:t>
      </w:r>
    </w:p>
    <w:p w:rsidR="00384C25" w:rsidRPr="00384C25" w:rsidRDefault="00384C25" w:rsidP="00384C25">
      <w:pPr>
        <w:pStyle w:val="10"/>
      </w:pPr>
      <w:r w:rsidRPr="00384C25">
        <w:t>Автоматична фіксація подій з документом у СЕД у журналі аудиту.</w:t>
      </w:r>
    </w:p>
    <w:p w:rsidR="00384C25" w:rsidRPr="00384C25" w:rsidRDefault="00384C25" w:rsidP="00384C25">
      <w:pPr>
        <w:pStyle w:val="10"/>
      </w:pPr>
      <w:r w:rsidRPr="00384C25">
        <w:t>Функція погодження документів повинна надавати такі можливості:</w:t>
      </w:r>
    </w:p>
    <w:p w:rsidR="00384C25" w:rsidRPr="00384C25" w:rsidRDefault="00384C25" w:rsidP="00384C25">
      <w:pPr>
        <w:pStyle w:val="2"/>
        <w:spacing w:after="0"/>
      </w:pPr>
      <w:r w:rsidRPr="00384C25">
        <w:t>побудови маршрутів візування/підписання документів;</w:t>
      </w:r>
    </w:p>
    <w:p w:rsidR="00384C25" w:rsidRPr="00384C25" w:rsidRDefault="00384C25" w:rsidP="00384C25">
      <w:pPr>
        <w:pStyle w:val="2"/>
        <w:spacing w:after="0"/>
      </w:pPr>
      <w:r w:rsidRPr="00384C25">
        <w:t>попереднього формування та збереження маршрутів візування/підписання документів та їх використання у якості шаблонів;</w:t>
      </w:r>
    </w:p>
    <w:p w:rsidR="00384C25" w:rsidRPr="00384C25" w:rsidRDefault="00384C25" w:rsidP="00384C25">
      <w:pPr>
        <w:pStyle w:val="2"/>
        <w:spacing w:after="0"/>
      </w:pPr>
      <w:r w:rsidRPr="00384C25">
        <w:t>накладення електронно-цифрового підпису на документ в ході візування/підписання;</w:t>
      </w:r>
    </w:p>
    <w:p w:rsidR="00384C25" w:rsidRPr="00384C25" w:rsidRDefault="00384C25" w:rsidP="00384C25">
      <w:pPr>
        <w:pStyle w:val="2"/>
        <w:spacing w:after="0"/>
      </w:pPr>
      <w:r w:rsidRPr="00384C25">
        <w:t>внесення коментарів і зауважень в ході процесу візування/підписання;</w:t>
      </w:r>
    </w:p>
    <w:p w:rsidR="00384C25" w:rsidRPr="00384C25" w:rsidRDefault="00384C25" w:rsidP="00384C25">
      <w:pPr>
        <w:pStyle w:val="2"/>
        <w:spacing w:after="0"/>
      </w:pPr>
      <w:r w:rsidRPr="00384C25">
        <w:t>паралельного або послідовного візування;</w:t>
      </w:r>
    </w:p>
    <w:p w:rsidR="00384C25" w:rsidRPr="00384C25" w:rsidRDefault="00384C25" w:rsidP="00384C25">
      <w:pPr>
        <w:pStyle w:val="2"/>
        <w:spacing w:after="0"/>
      </w:pPr>
      <w:r w:rsidRPr="00384C25">
        <w:t>повернення документа на доопрацювання ініціатору;</w:t>
      </w:r>
    </w:p>
    <w:p w:rsidR="00384C25" w:rsidRPr="00384C25" w:rsidRDefault="00384C25" w:rsidP="00384C25">
      <w:pPr>
        <w:pStyle w:val="2"/>
        <w:spacing w:after="0"/>
      </w:pPr>
      <w:r w:rsidRPr="00384C25">
        <w:t>повідомлення на електронну пошту про надходження документів на візування/підписання;</w:t>
      </w:r>
    </w:p>
    <w:p w:rsidR="00384C25" w:rsidRPr="00384C25" w:rsidRDefault="00384C25" w:rsidP="00384C25">
      <w:pPr>
        <w:pStyle w:val="2"/>
        <w:spacing w:after="0"/>
      </w:pPr>
      <w:r w:rsidRPr="00384C25">
        <w:t>погодження документа через інтерфейс поштового повідомлення, без входу до СЕД (за умови відсутності необхідності використання КЕП при погодженні);</w:t>
      </w:r>
    </w:p>
    <w:p w:rsidR="00384C25" w:rsidRPr="00384C25" w:rsidRDefault="00384C25" w:rsidP="00384C25">
      <w:pPr>
        <w:pStyle w:val="2"/>
        <w:spacing w:after="0"/>
      </w:pPr>
      <w:r w:rsidRPr="00384C25">
        <w:lastRenderedPageBreak/>
        <w:t>автоматичну фіксацію подій з документом у СЕД у журналі аудиту.</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Розгляд документів</w:t>
      </w:r>
    </w:p>
    <w:p w:rsidR="00384C25" w:rsidRPr="00384C25" w:rsidRDefault="00384C25" w:rsidP="00384C25">
      <w:pPr>
        <w:widowControl w:val="0"/>
        <w:tabs>
          <w:tab w:val="num" w:pos="2498"/>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384C25">
        <w:rPr>
          <w:rFonts w:ascii="Times New Roman" w:hAnsi="Times New Roman" w:cs="Times New Roman"/>
          <w:sz w:val="24"/>
          <w:szCs w:val="24"/>
        </w:rPr>
        <w:t>СЕД повинна мати можливість:</w:t>
      </w:r>
    </w:p>
    <w:p w:rsidR="00384C25" w:rsidRPr="00384C25" w:rsidRDefault="00384C25" w:rsidP="00384C25">
      <w:pPr>
        <w:pStyle w:val="10"/>
      </w:pPr>
      <w:r w:rsidRPr="00384C25">
        <w:t>Створення простих та структурованих резолюцій (які містять пункти);</w:t>
      </w:r>
    </w:p>
    <w:p w:rsidR="00384C25" w:rsidRPr="00384C25" w:rsidRDefault="00384C25" w:rsidP="00384C25">
      <w:pPr>
        <w:pStyle w:val="10"/>
      </w:pPr>
      <w:r w:rsidRPr="00384C25">
        <w:t>можливість створення контрольних резолюцій та пунктів структурованої резолюції;</w:t>
      </w:r>
    </w:p>
    <w:p w:rsidR="00384C25" w:rsidRPr="00384C25" w:rsidRDefault="00384C25" w:rsidP="00384C25">
      <w:pPr>
        <w:pStyle w:val="10"/>
      </w:pPr>
      <w:r w:rsidRPr="00384C25">
        <w:t>Створення інформаційних резолюцій та створення інформаційних пунктів структурованої резолюції;</w:t>
      </w:r>
    </w:p>
    <w:p w:rsidR="00384C25" w:rsidRPr="00384C25" w:rsidRDefault="00384C25" w:rsidP="00384C25">
      <w:pPr>
        <w:pStyle w:val="10"/>
      </w:pPr>
      <w:r w:rsidRPr="00384C25">
        <w:t>Додавання до документу на етапі його обробки (до розгляду) проектів резолюцій, які керівникові досить тільки затвердити;</w:t>
      </w:r>
    </w:p>
    <w:p w:rsidR="00384C25" w:rsidRPr="00384C25" w:rsidRDefault="00384C25" w:rsidP="00384C25">
      <w:pPr>
        <w:pStyle w:val="10"/>
      </w:pPr>
      <w:r w:rsidRPr="00384C25">
        <w:t>Швидкого заповнення тексту резолюції або пункту структурованої резолюції;</w:t>
      </w:r>
    </w:p>
    <w:p w:rsidR="00384C25" w:rsidRPr="00384C25" w:rsidRDefault="00384C25" w:rsidP="00384C25">
      <w:pPr>
        <w:pStyle w:val="10"/>
      </w:pPr>
      <w:r w:rsidRPr="00384C25">
        <w:t>можливість попереднього формування переліку виконавців завдань із зазначенням їх ролі та їх використання у якості шаблонів;</w:t>
      </w:r>
    </w:p>
    <w:p w:rsidR="00384C25" w:rsidRPr="00384C25" w:rsidRDefault="00384C25" w:rsidP="00384C25">
      <w:pPr>
        <w:pStyle w:val="10"/>
      </w:pPr>
      <w:r w:rsidRPr="00384C25">
        <w:t>Внесення довільного тексту резолюції (відсутнього в шаблоні) і вибору виконавця з переліку всіх співробітників, що працюють в організації;</w:t>
      </w:r>
    </w:p>
    <w:p w:rsidR="00384C25" w:rsidRPr="00384C25" w:rsidRDefault="00384C25" w:rsidP="00384C25">
      <w:pPr>
        <w:pStyle w:val="10"/>
      </w:pPr>
      <w:r w:rsidRPr="00384C25">
        <w:t>Відправки документа на доопрацювання в ході розгляду. Можливість внесення коментарів до рішення про відправку на доопрацювання;</w:t>
      </w:r>
    </w:p>
    <w:p w:rsidR="00384C25" w:rsidRPr="00384C25" w:rsidRDefault="00384C25" w:rsidP="00384C25">
      <w:pPr>
        <w:pStyle w:val="10"/>
      </w:pPr>
      <w:r w:rsidRPr="00384C25">
        <w:t>Призначення резолюції на виконавця;</w:t>
      </w:r>
    </w:p>
    <w:p w:rsidR="00384C25" w:rsidRPr="00384C25" w:rsidRDefault="00384C25" w:rsidP="00384C25">
      <w:pPr>
        <w:pStyle w:val="10"/>
      </w:pPr>
      <w:r w:rsidRPr="00384C25">
        <w:t>Створення кількох резолюцій по документу;</w:t>
      </w:r>
    </w:p>
    <w:p w:rsidR="00384C25" w:rsidRPr="00384C25" w:rsidRDefault="00384C25" w:rsidP="00384C25">
      <w:pPr>
        <w:pStyle w:val="10"/>
      </w:pPr>
      <w:r w:rsidRPr="00384C25">
        <w:t>Повідомлення керівника на електронну пошту про надходження нового документа на розгляд;</w:t>
      </w:r>
    </w:p>
    <w:p w:rsidR="00384C25" w:rsidRPr="00384C25" w:rsidRDefault="00384C25" w:rsidP="00384C25">
      <w:pPr>
        <w:pStyle w:val="10"/>
      </w:pPr>
      <w:r w:rsidRPr="00384C25">
        <w:t>Розгляду документа та створення резолюцій через інтерфейс поштового повідомлення, без входу користувача до СЕД (за умови відсутності необхідності використання КЕП при розгляді).</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bookmarkStart w:id="8" w:name="_Toc337121176"/>
      <w:r w:rsidRPr="00384C25">
        <w:rPr>
          <w:rFonts w:ascii="Times New Roman" w:hAnsi="Times New Roman" w:cs="Times New Roman"/>
          <w:b/>
          <w:sz w:val="24"/>
          <w:szCs w:val="24"/>
        </w:rPr>
        <w:t>Створення та зберігання версій документів</w:t>
      </w:r>
      <w:bookmarkEnd w:id="8"/>
    </w:p>
    <w:p w:rsidR="00384C25" w:rsidRPr="00384C25" w:rsidRDefault="00384C25" w:rsidP="00384C25">
      <w:pPr>
        <w:widowControl w:val="0"/>
        <w:tabs>
          <w:tab w:val="num" w:pos="2498"/>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384C25">
        <w:rPr>
          <w:rFonts w:ascii="Times New Roman" w:hAnsi="Times New Roman" w:cs="Times New Roman"/>
          <w:sz w:val="24"/>
          <w:szCs w:val="24"/>
        </w:rPr>
        <w:t>СЕД повинна мати можливість:</w:t>
      </w:r>
    </w:p>
    <w:p w:rsidR="00384C25" w:rsidRPr="00384C25" w:rsidRDefault="00384C25" w:rsidP="00384C25">
      <w:pPr>
        <w:pStyle w:val="10"/>
      </w:pPr>
      <w:r w:rsidRPr="00384C25">
        <w:t>Спільної роботи (через механізм створення нових версій) над окремим документом або кількома документами;</w:t>
      </w:r>
    </w:p>
    <w:p w:rsidR="00384C25" w:rsidRPr="00384C25" w:rsidRDefault="00384C25" w:rsidP="00384C25">
      <w:pPr>
        <w:pStyle w:val="10"/>
      </w:pPr>
      <w:r w:rsidRPr="00384C25">
        <w:t>Впорядкованого зберігання та автоматичного формування переліку версій документів (проектів документів) з можливістю перегляду попередніх версій;</w:t>
      </w:r>
    </w:p>
    <w:p w:rsidR="00384C25" w:rsidRPr="00384C25" w:rsidRDefault="00384C25" w:rsidP="00384C25">
      <w:pPr>
        <w:pStyle w:val="10"/>
      </w:pPr>
      <w:r w:rsidRPr="00384C25">
        <w:t>Блокування документа для внесення змін іншим користувачам;</w:t>
      </w:r>
    </w:p>
    <w:p w:rsidR="00384C25" w:rsidRPr="00384C25" w:rsidRDefault="00384C25" w:rsidP="00384C25">
      <w:pPr>
        <w:pStyle w:val="10"/>
      </w:pPr>
      <w:r w:rsidRPr="00384C25">
        <w:t>Паралельного редагування, погодження та доопрацювання документів (через механізм створення нових версій);</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Зберігання електронних копій документів</w:t>
      </w:r>
    </w:p>
    <w:p w:rsidR="00384C25" w:rsidRPr="00384C25" w:rsidRDefault="00384C25" w:rsidP="00384C25">
      <w:pPr>
        <w:widowControl w:val="0"/>
        <w:tabs>
          <w:tab w:val="num" w:pos="2498"/>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384C25">
        <w:rPr>
          <w:rFonts w:ascii="Times New Roman" w:hAnsi="Times New Roman" w:cs="Times New Roman"/>
          <w:sz w:val="24"/>
          <w:szCs w:val="24"/>
        </w:rPr>
        <w:t>СЕД повинна мати можливість:</w:t>
      </w:r>
    </w:p>
    <w:p w:rsidR="00384C25" w:rsidRPr="00384C25" w:rsidRDefault="00384C25" w:rsidP="00384C25">
      <w:pPr>
        <w:pStyle w:val="10"/>
      </w:pPr>
      <w:r w:rsidRPr="00384C25">
        <w:t>Збереження електронних копій у базі даних у форматі PDF;</w:t>
      </w:r>
    </w:p>
    <w:p w:rsidR="00384C25" w:rsidRPr="00384C25" w:rsidRDefault="00384C25" w:rsidP="00384C25">
      <w:pPr>
        <w:pStyle w:val="10"/>
      </w:pPr>
      <w:r w:rsidRPr="00384C25">
        <w:t>Перегляду електронних копій документів;</w:t>
      </w:r>
    </w:p>
    <w:p w:rsidR="00384C25" w:rsidRPr="00384C25" w:rsidRDefault="00384C25" w:rsidP="00384C25">
      <w:pPr>
        <w:pStyle w:val="10"/>
      </w:pPr>
      <w:r w:rsidRPr="00384C25">
        <w:t>Налагодження відображення переліку документів із використанням фільтрів і угрупувань за різними критеріями;</w:t>
      </w:r>
    </w:p>
    <w:p w:rsidR="00384C25" w:rsidRPr="00384C25" w:rsidRDefault="00384C25" w:rsidP="00384C25">
      <w:pPr>
        <w:pStyle w:val="10"/>
      </w:pPr>
      <w:r w:rsidRPr="00384C25">
        <w:t>Пошуку документів за набором атрибутів та повнотекстового пошуку за вмістом документа та усіх його додатків.</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Шаблони заповнення даних</w:t>
      </w:r>
    </w:p>
    <w:p w:rsidR="00384C25" w:rsidRPr="00384C25" w:rsidRDefault="00384C25" w:rsidP="00384C25">
      <w:pPr>
        <w:widowControl w:val="0"/>
        <w:tabs>
          <w:tab w:val="num" w:pos="2498"/>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384C25">
        <w:rPr>
          <w:rFonts w:ascii="Times New Roman" w:hAnsi="Times New Roman" w:cs="Times New Roman"/>
          <w:sz w:val="24"/>
          <w:szCs w:val="24"/>
        </w:rPr>
        <w:t>СЕД повинна мати можливість:</w:t>
      </w:r>
    </w:p>
    <w:p w:rsidR="00384C25" w:rsidRPr="00384C25" w:rsidRDefault="00384C25" w:rsidP="00384C25">
      <w:pPr>
        <w:pStyle w:val="10"/>
      </w:pPr>
      <w:r w:rsidRPr="00384C25">
        <w:t>Автоматичного заповнення атрибутів документа в залежності від обраного виду документа;</w:t>
      </w:r>
    </w:p>
    <w:p w:rsidR="00384C25" w:rsidRPr="00384C25" w:rsidRDefault="00384C25" w:rsidP="00384C25">
      <w:pPr>
        <w:pStyle w:val="10"/>
      </w:pPr>
      <w:bookmarkStart w:id="9" w:name="OLE_LINK61"/>
      <w:bookmarkStart w:id="10" w:name="OLE_LINK62"/>
      <w:bookmarkStart w:id="11" w:name="OLE_LINK63"/>
      <w:r w:rsidRPr="00384C25">
        <w:t>Створення та збереження маршрутів</w:t>
      </w:r>
      <w:bookmarkEnd w:id="9"/>
      <w:bookmarkEnd w:id="10"/>
      <w:bookmarkEnd w:id="11"/>
      <w:r w:rsidRPr="00384C25">
        <w:t xml:space="preserve"> візування/підписання документів;</w:t>
      </w:r>
    </w:p>
    <w:p w:rsidR="00384C25" w:rsidRPr="00384C25" w:rsidRDefault="00384C25" w:rsidP="00384C25">
      <w:pPr>
        <w:pStyle w:val="10"/>
      </w:pPr>
      <w:r w:rsidRPr="00384C25">
        <w:t>Створення та збереження шаблонів передач документів;</w:t>
      </w:r>
    </w:p>
    <w:p w:rsidR="00384C25" w:rsidRPr="00384C25" w:rsidRDefault="00384C25" w:rsidP="00384C25">
      <w:pPr>
        <w:pStyle w:val="10"/>
      </w:pPr>
      <w:r w:rsidRPr="00384C25">
        <w:t>Створення та збереження переліку співробітників, яким надсилається документ на ознайомлення;</w:t>
      </w:r>
    </w:p>
    <w:p w:rsidR="00384C25" w:rsidRPr="00384C25" w:rsidRDefault="00384C25" w:rsidP="00384C25">
      <w:pPr>
        <w:pStyle w:val="10"/>
      </w:pPr>
      <w:bookmarkStart w:id="12" w:name="OLE_LINK66"/>
      <w:bookmarkStart w:id="13" w:name="OLE_LINK67"/>
      <w:bookmarkStart w:id="14" w:name="OLE_LINK68"/>
      <w:r w:rsidRPr="00384C25">
        <w:t xml:space="preserve">Створення та збереження шаблонів </w:t>
      </w:r>
      <w:bookmarkEnd w:id="12"/>
      <w:bookmarkEnd w:id="13"/>
      <w:bookmarkEnd w:id="14"/>
      <w:r w:rsidRPr="00384C25">
        <w:t>заповнення форми резолюції;</w:t>
      </w:r>
    </w:p>
    <w:p w:rsidR="00384C25" w:rsidRPr="00384C25" w:rsidRDefault="00384C25" w:rsidP="00384C25">
      <w:pPr>
        <w:pStyle w:val="10"/>
      </w:pPr>
      <w:bookmarkStart w:id="15" w:name="OLE_LINK64"/>
      <w:bookmarkStart w:id="16" w:name="OLE_LINK65"/>
      <w:r w:rsidRPr="00384C25">
        <w:t>Створення та збереження текстів резолюцій;</w:t>
      </w:r>
    </w:p>
    <w:p w:rsidR="00384C25" w:rsidRPr="00384C25" w:rsidRDefault="00384C25" w:rsidP="00384C25">
      <w:pPr>
        <w:pStyle w:val="10"/>
      </w:pPr>
      <w:bookmarkStart w:id="17" w:name="OLE_LINK69"/>
      <w:bookmarkStart w:id="18" w:name="OLE_LINK70"/>
      <w:bookmarkStart w:id="19" w:name="OLE_LINK71"/>
      <w:bookmarkEnd w:id="15"/>
      <w:bookmarkEnd w:id="16"/>
      <w:r w:rsidRPr="00384C25">
        <w:t>Створення та збереження переліку</w:t>
      </w:r>
      <w:bookmarkEnd w:id="17"/>
      <w:bookmarkEnd w:id="18"/>
      <w:bookmarkEnd w:id="19"/>
      <w:r w:rsidRPr="00384C25">
        <w:t xml:space="preserve"> виконавців завдань із зазначенням їх ролі.</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lastRenderedPageBreak/>
        <w:t xml:space="preserve">Нотифікація по електронній пошті </w:t>
      </w:r>
    </w:p>
    <w:p w:rsidR="00384C25" w:rsidRPr="00384C25" w:rsidRDefault="00384C25" w:rsidP="00384C25">
      <w:pPr>
        <w:widowControl w:val="0"/>
        <w:tabs>
          <w:tab w:val="num" w:pos="2498"/>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384C25">
        <w:rPr>
          <w:rFonts w:ascii="Times New Roman" w:hAnsi="Times New Roman" w:cs="Times New Roman"/>
          <w:sz w:val="24"/>
          <w:szCs w:val="24"/>
        </w:rPr>
        <w:t>СЕД повинна мати можливість:</w:t>
      </w:r>
    </w:p>
    <w:p w:rsidR="00384C25" w:rsidRPr="00384C25" w:rsidRDefault="00384C25" w:rsidP="00384C25">
      <w:pPr>
        <w:pStyle w:val="10"/>
      </w:pPr>
      <w:r w:rsidRPr="00384C25">
        <w:t>Оповіщення користувачів по електронній пошті про наступні події в СЕД:</w:t>
      </w:r>
    </w:p>
    <w:p w:rsidR="00384C25" w:rsidRPr="00384C25" w:rsidRDefault="00384C25" w:rsidP="00384C25">
      <w:pPr>
        <w:pStyle w:val="2"/>
        <w:spacing w:after="0"/>
      </w:pPr>
      <w:r w:rsidRPr="00384C25">
        <w:t>призначення завдань користувачу із прямим посиланням на завдання для відкриття задачі в СЕД;</w:t>
      </w:r>
    </w:p>
    <w:p w:rsidR="00384C25" w:rsidRPr="00384C25" w:rsidRDefault="00384C25" w:rsidP="00384C25">
      <w:pPr>
        <w:pStyle w:val="2"/>
        <w:spacing w:after="0"/>
      </w:pPr>
      <w:r w:rsidRPr="00384C25">
        <w:t>попередження про закінчення терміну виконання завдання за раніше встановлений період;</w:t>
      </w:r>
    </w:p>
    <w:p w:rsidR="00384C25" w:rsidRPr="00384C25" w:rsidRDefault="00384C25" w:rsidP="00384C25">
      <w:pPr>
        <w:pStyle w:val="2"/>
        <w:spacing w:after="0"/>
      </w:pPr>
      <w:r w:rsidRPr="00384C25">
        <w:t>повідомлення про невиконане завдання після закінчення терміну виконання;</w:t>
      </w:r>
    </w:p>
    <w:p w:rsidR="00384C25" w:rsidRPr="00384C25" w:rsidRDefault="00384C25" w:rsidP="00384C25">
      <w:pPr>
        <w:pStyle w:val="2"/>
        <w:spacing w:after="0"/>
      </w:pPr>
      <w:r w:rsidRPr="00384C25">
        <w:t>будь-які зміни в документах, в роботу над якими залучено поточного користувача (додавання, зміна, видалення документів);</w:t>
      </w:r>
    </w:p>
    <w:p w:rsidR="00384C25" w:rsidRPr="00384C25" w:rsidRDefault="00384C25" w:rsidP="00384C25">
      <w:pPr>
        <w:pStyle w:val="10"/>
      </w:pPr>
      <w:r w:rsidRPr="00384C25">
        <w:t>Налагодження оповіщень для користувача або групи користувачів СЕД;</w:t>
      </w:r>
    </w:p>
    <w:p w:rsidR="00384C25" w:rsidRPr="00384C25" w:rsidRDefault="00384C25" w:rsidP="00384C25">
      <w:pPr>
        <w:pStyle w:val="10"/>
      </w:pPr>
      <w:r w:rsidRPr="00384C25">
        <w:t>Налагодження часу оповіщення (негайно, щодня, щотижня).</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Робота за допомогою поштової програми</w:t>
      </w:r>
    </w:p>
    <w:p w:rsidR="00384C25" w:rsidRPr="00384C25" w:rsidRDefault="00384C25" w:rsidP="00384C25">
      <w:pPr>
        <w:widowControl w:val="0"/>
        <w:tabs>
          <w:tab w:val="num" w:pos="2498"/>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384C25">
        <w:rPr>
          <w:rFonts w:ascii="Times New Roman" w:hAnsi="Times New Roman" w:cs="Times New Roman"/>
          <w:sz w:val="24"/>
          <w:szCs w:val="24"/>
        </w:rPr>
        <w:t>СЕД повинна надати можливість здійснювати ряд операцій безпосередньо із поштового повідомлення без запуску СЕД:</w:t>
      </w:r>
    </w:p>
    <w:p w:rsidR="00384C25" w:rsidRPr="00384C25" w:rsidRDefault="00384C25" w:rsidP="00384C25">
      <w:pPr>
        <w:pStyle w:val="10"/>
      </w:pPr>
      <w:r w:rsidRPr="00384C25">
        <w:t>Завізувати або відмовити у візуванні документа (за умови відсутності необхідності використання КЕП при візуванні);</w:t>
      </w:r>
    </w:p>
    <w:p w:rsidR="00384C25" w:rsidRPr="00384C25" w:rsidRDefault="00384C25" w:rsidP="00384C25">
      <w:pPr>
        <w:pStyle w:val="10"/>
      </w:pPr>
      <w:r w:rsidRPr="00384C25">
        <w:t>Підписати або відмовити у підписанні документа (за умови відсутності необхідності використання КЕП при підписанні);</w:t>
      </w:r>
    </w:p>
    <w:p w:rsidR="00384C25" w:rsidRPr="00384C25" w:rsidRDefault="00384C25" w:rsidP="00384C25">
      <w:pPr>
        <w:pStyle w:val="10"/>
      </w:pPr>
      <w:r w:rsidRPr="00384C25">
        <w:t>Розглянути документ (за умови відсутності необхідності використання КЕП при розгляді);</w:t>
      </w:r>
    </w:p>
    <w:p w:rsidR="00384C25" w:rsidRPr="00384C25" w:rsidRDefault="00384C25" w:rsidP="00384C25">
      <w:pPr>
        <w:pStyle w:val="10"/>
      </w:pPr>
      <w:r w:rsidRPr="00384C25">
        <w:t>Скласти проекти резолюцій;</w:t>
      </w:r>
    </w:p>
    <w:p w:rsidR="00384C25" w:rsidRPr="00384C25" w:rsidRDefault="00384C25" w:rsidP="00384C25">
      <w:pPr>
        <w:pStyle w:val="10"/>
      </w:pPr>
      <w:r w:rsidRPr="00384C25">
        <w:t>Настроювання переліку користувачів, або груп користувачів, яким буде надана можливість роботи із поштовими повідомленнями.</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Ведення нормативно-довідкової інформації</w:t>
      </w:r>
    </w:p>
    <w:p w:rsidR="00384C25" w:rsidRPr="00384C25" w:rsidRDefault="00384C25" w:rsidP="00384C25">
      <w:pPr>
        <w:widowControl w:val="0"/>
        <w:tabs>
          <w:tab w:val="num" w:pos="2498"/>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384C25">
        <w:rPr>
          <w:rFonts w:ascii="Times New Roman" w:hAnsi="Times New Roman" w:cs="Times New Roman"/>
          <w:sz w:val="24"/>
          <w:szCs w:val="24"/>
        </w:rPr>
        <w:t>СЕД повинна мати такий склад нормативно-довідкової інформації:</w:t>
      </w:r>
    </w:p>
    <w:p w:rsidR="00384C25" w:rsidRPr="00384C25" w:rsidRDefault="00384C25" w:rsidP="00384C25">
      <w:pPr>
        <w:pStyle w:val="10"/>
      </w:pPr>
      <w:r w:rsidRPr="00384C25">
        <w:t>Довідник видів документів;</w:t>
      </w:r>
    </w:p>
    <w:p w:rsidR="00384C25" w:rsidRPr="00384C25" w:rsidRDefault="00384C25" w:rsidP="00384C25">
      <w:pPr>
        <w:pStyle w:val="10"/>
      </w:pPr>
      <w:r w:rsidRPr="00384C25">
        <w:t>Довідник підвидів документів;</w:t>
      </w:r>
    </w:p>
    <w:p w:rsidR="00384C25" w:rsidRPr="00384C25" w:rsidRDefault="00384C25" w:rsidP="00384C25">
      <w:pPr>
        <w:pStyle w:val="10"/>
      </w:pPr>
      <w:r w:rsidRPr="00384C25">
        <w:t>Довідник журналів реєстрації;</w:t>
      </w:r>
    </w:p>
    <w:p w:rsidR="00384C25" w:rsidRPr="00384C25" w:rsidRDefault="00384C25" w:rsidP="00384C25">
      <w:pPr>
        <w:pStyle w:val="10"/>
      </w:pPr>
      <w:r w:rsidRPr="00384C25">
        <w:t>Довідник тем документів або категорій питань;</w:t>
      </w:r>
    </w:p>
    <w:p w:rsidR="00384C25" w:rsidRPr="00384C25" w:rsidRDefault="00384C25" w:rsidP="00384C25">
      <w:pPr>
        <w:pStyle w:val="10"/>
      </w:pPr>
      <w:r w:rsidRPr="00384C25">
        <w:t>Довідник кореспондентів;</w:t>
      </w:r>
    </w:p>
    <w:p w:rsidR="00384C25" w:rsidRPr="00384C25" w:rsidRDefault="00384C25" w:rsidP="00384C25">
      <w:pPr>
        <w:pStyle w:val="10"/>
      </w:pPr>
      <w:r w:rsidRPr="00384C25">
        <w:t>Довідник співробітників кореспондентів;</w:t>
      </w:r>
    </w:p>
    <w:p w:rsidR="00384C25" w:rsidRPr="00384C25" w:rsidRDefault="00384C25" w:rsidP="00384C25">
      <w:pPr>
        <w:pStyle w:val="10"/>
      </w:pPr>
      <w:r w:rsidRPr="00384C25">
        <w:t>Довідник видів одержання або відправлення кореспонденції;</w:t>
      </w:r>
    </w:p>
    <w:p w:rsidR="00384C25" w:rsidRPr="00384C25" w:rsidRDefault="00384C25" w:rsidP="00384C25">
      <w:pPr>
        <w:pStyle w:val="10"/>
      </w:pPr>
      <w:r w:rsidRPr="00384C25">
        <w:t xml:space="preserve">Організаційна структура установи; </w:t>
      </w:r>
    </w:p>
    <w:p w:rsidR="00384C25" w:rsidRPr="00384C25" w:rsidRDefault="00384C25" w:rsidP="00384C25">
      <w:pPr>
        <w:pStyle w:val="10"/>
      </w:pPr>
      <w:r w:rsidRPr="00384C25">
        <w:t>Довідник співробітників;</w:t>
      </w:r>
    </w:p>
    <w:p w:rsidR="00384C25" w:rsidRPr="00384C25" w:rsidRDefault="00384C25" w:rsidP="00384C25">
      <w:pPr>
        <w:pStyle w:val="10"/>
      </w:pPr>
      <w:r w:rsidRPr="00384C25">
        <w:t xml:space="preserve">Довідник внутрішніх призначень; </w:t>
      </w:r>
    </w:p>
    <w:p w:rsidR="00384C25" w:rsidRPr="00384C25" w:rsidRDefault="00384C25" w:rsidP="00384C25">
      <w:pPr>
        <w:pStyle w:val="10"/>
      </w:pPr>
      <w:r w:rsidRPr="00384C25">
        <w:t>Довідник номенклатури справ;</w:t>
      </w:r>
    </w:p>
    <w:p w:rsidR="00384C25" w:rsidRPr="00384C25" w:rsidRDefault="00384C25" w:rsidP="00384C25">
      <w:pPr>
        <w:pStyle w:val="10"/>
      </w:pPr>
      <w:r w:rsidRPr="00384C25">
        <w:t>Довідник типів рішень в організаційно-розпорядчих документах;</w:t>
      </w:r>
    </w:p>
    <w:p w:rsidR="00384C25" w:rsidRPr="00384C25" w:rsidRDefault="00384C25" w:rsidP="00384C25">
      <w:pPr>
        <w:pStyle w:val="10"/>
      </w:pPr>
      <w:r w:rsidRPr="00384C25">
        <w:t>Довідник громадян;</w:t>
      </w:r>
    </w:p>
    <w:p w:rsidR="00384C25" w:rsidRPr="00384C25" w:rsidRDefault="00384C25" w:rsidP="00384C25">
      <w:pPr>
        <w:pStyle w:val="10"/>
      </w:pPr>
      <w:r w:rsidRPr="00384C25">
        <w:t>Довідник типів письмових звернень громадян;</w:t>
      </w:r>
    </w:p>
    <w:p w:rsidR="00384C25" w:rsidRPr="00384C25" w:rsidRDefault="00384C25" w:rsidP="00384C25">
      <w:pPr>
        <w:pStyle w:val="10"/>
      </w:pPr>
      <w:r w:rsidRPr="00384C25">
        <w:t>Довідник реєстрів на відправлену кореспонденцію.</w:t>
      </w:r>
    </w:p>
    <w:p w:rsidR="00384C25" w:rsidRPr="00384C25" w:rsidRDefault="00384C25" w:rsidP="00384C25">
      <w:pPr>
        <w:spacing w:after="0" w:line="240" w:lineRule="auto"/>
        <w:ind w:left="709"/>
        <w:rPr>
          <w:rFonts w:ascii="Times New Roman" w:hAnsi="Times New Roman" w:cs="Times New Roman"/>
          <w:sz w:val="24"/>
          <w:szCs w:val="24"/>
        </w:rPr>
      </w:pPr>
      <w:r w:rsidRPr="00384C25">
        <w:rPr>
          <w:rFonts w:ascii="Times New Roman" w:hAnsi="Times New Roman" w:cs="Times New Roman"/>
          <w:sz w:val="24"/>
          <w:szCs w:val="24"/>
        </w:rPr>
        <w:t>СЕД повинна мати функції, які дозволяють користувачу з правами адміністратора здійснювати:</w:t>
      </w:r>
    </w:p>
    <w:p w:rsidR="00384C25" w:rsidRPr="00384C25" w:rsidRDefault="00384C25" w:rsidP="00384C25">
      <w:pPr>
        <w:pStyle w:val="10"/>
      </w:pPr>
      <w:r w:rsidRPr="00384C25">
        <w:t>Об’єднання записів що дублюються в довідниках кореспондентів, співробітників та підрозділів кореспондентів, громадян.</w:t>
      </w:r>
    </w:p>
    <w:p w:rsidR="00384C25" w:rsidRPr="00384C25" w:rsidRDefault="00384C25" w:rsidP="00384C25">
      <w:pPr>
        <w:pStyle w:val="a7"/>
        <w:spacing w:after="0" w:line="240" w:lineRule="auto"/>
        <w:ind w:left="1069"/>
        <w:rPr>
          <w:rFonts w:ascii="Times New Roman" w:hAnsi="Times New Roman" w:cs="Times New Roman"/>
          <w:sz w:val="24"/>
          <w:szCs w:val="24"/>
        </w:rPr>
      </w:pP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Пошук документів</w:t>
      </w:r>
    </w:p>
    <w:p w:rsidR="00384C25" w:rsidRPr="00384C25" w:rsidRDefault="00384C25" w:rsidP="00384C25">
      <w:pPr>
        <w:widowControl w:val="0"/>
        <w:tabs>
          <w:tab w:val="num" w:pos="2498"/>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384C25">
        <w:rPr>
          <w:rFonts w:ascii="Times New Roman" w:hAnsi="Times New Roman" w:cs="Times New Roman"/>
          <w:sz w:val="24"/>
          <w:szCs w:val="24"/>
        </w:rPr>
        <w:t>СЕД повинна мати можливість рішення наступних завдань:</w:t>
      </w:r>
    </w:p>
    <w:p w:rsidR="00384C25" w:rsidRPr="00384C25" w:rsidRDefault="00384C25" w:rsidP="00384C25">
      <w:pPr>
        <w:pStyle w:val="10"/>
      </w:pPr>
      <w:r w:rsidRPr="00384C25">
        <w:t>Пошук документів за штрих-кодом;</w:t>
      </w:r>
    </w:p>
    <w:p w:rsidR="00384C25" w:rsidRPr="00384C25" w:rsidRDefault="00384C25" w:rsidP="00384C25">
      <w:pPr>
        <w:pStyle w:val="10"/>
      </w:pPr>
      <w:r w:rsidRPr="00384C25">
        <w:t>Пошук документів за встановленим діапазоном значень реквізитів;</w:t>
      </w:r>
    </w:p>
    <w:p w:rsidR="00384C25" w:rsidRPr="00384C25" w:rsidRDefault="00384C25" w:rsidP="00384C25">
      <w:pPr>
        <w:pStyle w:val="10"/>
      </w:pPr>
      <w:r w:rsidRPr="00384C25">
        <w:t>Відбір множини документів за певними критеріями;</w:t>
      </w:r>
    </w:p>
    <w:p w:rsidR="00384C25" w:rsidRPr="00384C25" w:rsidRDefault="00384C25" w:rsidP="00384C25">
      <w:pPr>
        <w:pStyle w:val="10"/>
      </w:pPr>
      <w:r w:rsidRPr="00384C25">
        <w:lastRenderedPageBreak/>
        <w:t xml:space="preserve">Пошук за значеннями реквізитів </w:t>
      </w:r>
      <w:proofErr w:type="spellStart"/>
      <w:r w:rsidRPr="00384C25">
        <w:t>реєстраційно</w:t>
      </w:r>
      <w:proofErr w:type="spellEnd"/>
      <w:r w:rsidRPr="00384C25">
        <w:t>-моніторингової картки;</w:t>
      </w:r>
    </w:p>
    <w:p w:rsidR="00384C25" w:rsidRPr="00384C25" w:rsidRDefault="00384C25" w:rsidP="00384C25">
      <w:pPr>
        <w:pStyle w:val="10"/>
        <w:rPr>
          <w:color w:val="000000" w:themeColor="text1"/>
        </w:rPr>
      </w:pPr>
      <w:r w:rsidRPr="00384C25">
        <w:rPr>
          <w:color w:val="000000" w:themeColor="text1"/>
        </w:rPr>
        <w:t>Повнотекстовий пошук за вмістом документа та всіх його додатків;</w:t>
      </w:r>
    </w:p>
    <w:p w:rsidR="00384C25" w:rsidRPr="00384C25" w:rsidRDefault="00384C25" w:rsidP="00384C25">
      <w:pPr>
        <w:pStyle w:val="10"/>
      </w:pPr>
      <w:r w:rsidRPr="00384C25">
        <w:t xml:space="preserve">Можливість вивантаження результатів пошуку у форматі Excel. </w:t>
      </w:r>
    </w:p>
    <w:p w:rsidR="00384C25" w:rsidRPr="00384C25" w:rsidRDefault="00384C25" w:rsidP="00384C25">
      <w:pPr>
        <w:pStyle w:val="10"/>
        <w:numPr>
          <w:ilvl w:val="0"/>
          <w:numId w:val="0"/>
        </w:numPr>
        <w:ind w:left="1070" w:hanging="360"/>
      </w:pPr>
      <w:r w:rsidRPr="00384C25">
        <w:t>Система повинна надавати адміністратору можливість виконати такі налаштування:</w:t>
      </w:r>
    </w:p>
    <w:p w:rsidR="00384C25" w:rsidRPr="00384C25" w:rsidRDefault="00384C25" w:rsidP="00384C25">
      <w:pPr>
        <w:pStyle w:val="10"/>
      </w:pPr>
      <w:r w:rsidRPr="00384C25">
        <w:t>Перелік атрибутів документів, які будуть доступні користувачу для пошуку (обирається з наявних в Системі атрибутів документів) у вигляді шаблону атрибутивного пошуку;</w:t>
      </w:r>
    </w:p>
    <w:p w:rsidR="00384C25" w:rsidRPr="00384C25" w:rsidRDefault="00384C25" w:rsidP="00384C25">
      <w:pPr>
        <w:pStyle w:val="10"/>
      </w:pPr>
      <w:r w:rsidRPr="00384C25">
        <w:t>Формат відображення результатів пошуку (перелік стовпців реєстру знайдених документів, порядок їх відображення, початкове сортування) у вигляді шаблону результатів атрибутивного пошуку.</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 xml:space="preserve">Обмін документами </w:t>
      </w:r>
    </w:p>
    <w:p w:rsidR="00384C25" w:rsidRPr="00384C25" w:rsidRDefault="00384C25" w:rsidP="00384C25">
      <w:pPr>
        <w:pStyle w:val="15"/>
        <w:spacing w:before="0" w:line="240" w:lineRule="auto"/>
        <w:ind w:firstLine="708"/>
      </w:pPr>
      <w:r w:rsidRPr="00384C25">
        <w:t>СЕД повинна мати можливість обміну електронними документами між СЕД та системою електронної взаємодії органів виконавчої влади на основі обміну електронними повідомленнями в XML-форматі визначеного Наказом Міністерства освіти і науки, молоді та спорту України від 20.10.2011 № 1207 "Про вимоги до форматів даних електронного документообігу в органах державної влади. Формат електронного повідомлення".</w:t>
      </w:r>
    </w:p>
    <w:p w:rsidR="00384C25" w:rsidRPr="00384C25" w:rsidRDefault="00384C25" w:rsidP="00384C25">
      <w:pPr>
        <w:pStyle w:val="15"/>
        <w:spacing w:before="0" w:line="240" w:lineRule="auto"/>
        <w:ind w:firstLine="708"/>
      </w:pPr>
      <w:r w:rsidRPr="00384C25">
        <w:t>Загалом підсистема обміну електронними документами з СЕВ ОВВ повинна мати можливість:</w:t>
      </w:r>
    </w:p>
    <w:p w:rsidR="00384C25" w:rsidRPr="00384C25" w:rsidRDefault="00384C25" w:rsidP="00384C25">
      <w:pPr>
        <w:pStyle w:val="10"/>
      </w:pPr>
      <w:r w:rsidRPr="00384C25">
        <w:t>Відправки документів через СЕД до СЕВ ОВВ у автоматичному та ручному режимах;</w:t>
      </w:r>
    </w:p>
    <w:p w:rsidR="00384C25" w:rsidRPr="00384C25" w:rsidRDefault="00384C25" w:rsidP="00384C25">
      <w:pPr>
        <w:pStyle w:val="10"/>
      </w:pPr>
      <w:r w:rsidRPr="00384C25">
        <w:t>Автоматичної відправку сповіщень про результат обробки отриманих документів через обмін;</w:t>
      </w:r>
    </w:p>
    <w:p w:rsidR="00384C25" w:rsidRPr="00384C25" w:rsidRDefault="00384C25" w:rsidP="00384C25">
      <w:pPr>
        <w:pStyle w:val="10"/>
      </w:pPr>
      <w:r w:rsidRPr="00384C25">
        <w:t>Зазначення при відправці документа до кінцевого адресату через СЕВ одного з семи затверджених сценаріїв організації проходження документів через СЕВ:</w:t>
      </w:r>
    </w:p>
    <w:p w:rsidR="00384C25" w:rsidRPr="00384C25" w:rsidRDefault="00384C25" w:rsidP="00384C25">
      <w:pPr>
        <w:pStyle w:val="2"/>
        <w:spacing w:after="0"/>
      </w:pPr>
      <w:r w:rsidRPr="00384C25">
        <w:t>Видання доручень "до виконання" для підпорядкованих установ та організацій;</w:t>
      </w:r>
    </w:p>
    <w:p w:rsidR="00384C25" w:rsidRPr="00384C25" w:rsidRDefault="00384C25" w:rsidP="00384C25">
      <w:pPr>
        <w:pStyle w:val="2"/>
        <w:spacing w:after="0"/>
      </w:pPr>
      <w:r w:rsidRPr="00384C25">
        <w:t>Надсилання документів на погодження;</w:t>
      </w:r>
    </w:p>
    <w:p w:rsidR="00384C25" w:rsidRPr="00384C25" w:rsidRDefault="00384C25" w:rsidP="00384C25">
      <w:pPr>
        <w:pStyle w:val="2"/>
        <w:spacing w:after="0"/>
      </w:pPr>
      <w:r w:rsidRPr="00384C25">
        <w:t>Погодження документів, що надійшли на опрацювання в установу;</w:t>
      </w:r>
    </w:p>
    <w:p w:rsidR="00384C25" w:rsidRPr="00384C25" w:rsidRDefault="00384C25" w:rsidP="00384C25">
      <w:pPr>
        <w:pStyle w:val="2"/>
        <w:spacing w:after="0"/>
      </w:pPr>
      <w:r w:rsidRPr="00384C25">
        <w:t>Надання відповіді на документ;</w:t>
      </w:r>
    </w:p>
    <w:p w:rsidR="00384C25" w:rsidRPr="00384C25" w:rsidRDefault="00384C25" w:rsidP="00384C25">
      <w:pPr>
        <w:pStyle w:val="2"/>
        <w:spacing w:after="0"/>
      </w:pPr>
      <w:r w:rsidRPr="00384C25">
        <w:t>Надсилання документів на заміну або для доповнення раніше надісланих документів;</w:t>
      </w:r>
    </w:p>
    <w:p w:rsidR="00384C25" w:rsidRPr="00384C25" w:rsidRDefault="00384C25" w:rsidP="00384C25">
      <w:pPr>
        <w:pStyle w:val="2"/>
        <w:spacing w:after="0"/>
      </w:pPr>
      <w:r w:rsidRPr="00384C25">
        <w:t>Надсилання документів до узагальнення;</w:t>
      </w:r>
    </w:p>
    <w:p w:rsidR="00384C25" w:rsidRPr="00384C25" w:rsidRDefault="00384C25" w:rsidP="00384C25">
      <w:pPr>
        <w:pStyle w:val="2"/>
        <w:spacing w:after="0"/>
      </w:pPr>
      <w:r w:rsidRPr="00384C25">
        <w:t>Надсилання інформаційних документів;</w:t>
      </w:r>
    </w:p>
    <w:p w:rsidR="00384C25" w:rsidRPr="00384C25" w:rsidRDefault="00384C25" w:rsidP="00384C25">
      <w:pPr>
        <w:pStyle w:val="10"/>
      </w:pPr>
      <w:r w:rsidRPr="00384C25">
        <w:t>Накладання КЕП на документ, що відправляється через СЕВ до кінцевого адресату;</w:t>
      </w:r>
    </w:p>
    <w:p w:rsidR="00384C25" w:rsidRPr="00384C25" w:rsidRDefault="00384C25" w:rsidP="00384C25">
      <w:pPr>
        <w:pStyle w:val="10"/>
      </w:pPr>
      <w:r w:rsidRPr="00384C25">
        <w:t>Отримання документа з серверу СЕВ, перевірку його структури та відображення даних отриманого документа;</w:t>
      </w:r>
    </w:p>
    <w:p w:rsidR="00384C25" w:rsidRPr="00384C25" w:rsidRDefault="00384C25" w:rsidP="00384C25">
      <w:pPr>
        <w:pStyle w:val="10"/>
      </w:pPr>
      <w:r w:rsidRPr="00384C25">
        <w:t>Отримання сповіщень з серверу СЕВ, перевірку їх структуру та відображення даних відповідно до відправленого документа;</w:t>
      </w:r>
    </w:p>
    <w:p w:rsidR="00384C25" w:rsidRPr="00384C25" w:rsidRDefault="00384C25" w:rsidP="00384C25">
      <w:pPr>
        <w:pStyle w:val="10"/>
      </w:pPr>
      <w:r w:rsidRPr="00384C25">
        <w:t xml:space="preserve">Реєстрацію отриманого документа з </w:t>
      </w:r>
      <w:proofErr w:type="spellStart"/>
      <w:r w:rsidRPr="00384C25">
        <w:t>автозаповненням</w:t>
      </w:r>
      <w:proofErr w:type="spellEnd"/>
      <w:r w:rsidRPr="00384C25">
        <w:t xml:space="preserve"> атрибутів його електронної картки Реєстрації та  формування повідомлення-сповіщення «Підтвердження про реєстрацію»;</w:t>
      </w:r>
    </w:p>
    <w:p w:rsidR="00384C25" w:rsidRPr="00384C25" w:rsidRDefault="00384C25" w:rsidP="00384C25">
      <w:pPr>
        <w:pStyle w:val="10"/>
      </w:pPr>
      <w:r w:rsidRPr="00384C25">
        <w:t>Ведення переліку учасників обміну через СЕВ, який є звуженням довідника "Зовнішні організації";</w:t>
      </w:r>
    </w:p>
    <w:p w:rsidR="00384C25" w:rsidRPr="00384C25" w:rsidRDefault="00384C25" w:rsidP="00384C25">
      <w:pPr>
        <w:pStyle w:val="10"/>
      </w:pPr>
      <w:r w:rsidRPr="00384C25">
        <w:t>Відправки на виконання окремих завдань за документами зовнішнім організаціям;</w:t>
      </w:r>
    </w:p>
    <w:p w:rsidR="00384C25" w:rsidRPr="00384C25" w:rsidRDefault="00384C25" w:rsidP="00384C25">
      <w:pPr>
        <w:pStyle w:val="10"/>
      </w:pPr>
      <w:r w:rsidRPr="00384C25">
        <w:t>Налаштування відправки та отримання пакетів документів з використанням обміну засобами електронної пошти.</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Адміністрування та безпека</w:t>
      </w:r>
    </w:p>
    <w:p w:rsidR="00384C25" w:rsidRPr="00384C25" w:rsidRDefault="00384C25" w:rsidP="00384C25">
      <w:pPr>
        <w:widowControl w:val="0"/>
        <w:tabs>
          <w:tab w:val="num" w:pos="2498"/>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384C25">
        <w:rPr>
          <w:rFonts w:ascii="Times New Roman" w:hAnsi="Times New Roman" w:cs="Times New Roman"/>
          <w:sz w:val="24"/>
          <w:szCs w:val="24"/>
        </w:rPr>
        <w:t>СЕД повинна мати можливість рішення наступних завдань:</w:t>
      </w:r>
    </w:p>
    <w:p w:rsidR="00384C25" w:rsidRPr="00384C25" w:rsidRDefault="00384C25" w:rsidP="00384C25">
      <w:pPr>
        <w:pStyle w:val="10"/>
      </w:pPr>
      <w:r w:rsidRPr="00384C25">
        <w:t>Ведення облікових записів користувачів;</w:t>
      </w:r>
    </w:p>
    <w:p w:rsidR="00384C25" w:rsidRPr="00384C25" w:rsidRDefault="00384C25" w:rsidP="00384C25">
      <w:pPr>
        <w:pStyle w:val="10"/>
      </w:pPr>
      <w:r w:rsidRPr="00384C25">
        <w:t>Розмежування доступу на рівні екземплярів документів;</w:t>
      </w:r>
    </w:p>
    <w:p w:rsidR="00384C25" w:rsidRPr="00384C25" w:rsidRDefault="00384C25" w:rsidP="00384C25">
      <w:pPr>
        <w:pStyle w:val="10"/>
      </w:pPr>
      <w:r w:rsidRPr="00384C25">
        <w:t>Розмежування доступу до операцій над документами;</w:t>
      </w:r>
    </w:p>
    <w:p w:rsidR="00384C25" w:rsidRPr="00384C25" w:rsidRDefault="00384C25" w:rsidP="00384C25">
      <w:pPr>
        <w:pStyle w:val="10"/>
      </w:pPr>
      <w:r w:rsidRPr="00384C25">
        <w:t>Розмежування доступу до окремих об’єктів СЕД (реєстрів, довідників тощо);</w:t>
      </w:r>
    </w:p>
    <w:p w:rsidR="00384C25" w:rsidRPr="00384C25" w:rsidRDefault="00384C25" w:rsidP="00384C25">
      <w:pPr>
        <w:pStyle w:val="10"/>
      </w:pPr>
      <w:r w:rsidRPr="00384C25">
        <w:lastRenderedPageBreak/>
        <w:t>Управління доступністю/недоступністю полів картки для кінцевих користувачів;</w:t>
      </w:r>
    </w:p>
    <w:p w:rsidR="00384C25" w:rsidRPr="00384C25" w:rsidRDefault="00384C25" w:rsidP="00384C25">
      <w:pPr>
        <w:pStyle w:val="10"/>
      </w:pPr>
      <w:r w:rsidRPr="00384C25">
        <w:t>Налаштування видимості атрибутів на картці документа в залежності від виду документа;</w:t>
      </w:r>
    </w:p>
    <w:p w:rsidR="00384C25" w:rsidRPr="00384C25" w:rsidRDefault="00384C25" w:rsidP="00384C25">
      <w:pPr>
        <w:pStyle w:val="10"/>
      </w:pPr>
      <w:r w:rsidRPr="00384C25">
        <w:t>Ідентифікації користувача за допомогою логіна;</w:t>
      </w:r>
    </w:p>
    <w:p w:rsidR="00384C25" w:rsidRPr="00384C25" w:rsidRDefault="00384C25" w:rsidP="00384C25">
      <w:pPr>
        <w:pStyle w:val="10"/>
      </w:pPr>
      <w:r w:rsidRPr="00384C25">
        <w:t>Автентифікації користувача за паролем;</w:t>
      </w:r>
    </w:p>
    <w:p w:rsidR="00384C25" w:rsidRPr="00384C25" w:rsidRDefault="00384C25" w:rsidP="00384C25">
      <w:pPr>
        <w:pStyle w:val="10"/>
      </w:pPr>
      <w:r w:rsidRPr="00384C25">
        <w:t>Автентифікації користувача за допомогою апаратного обладнання (</w:t>
      </w:r>
      <w:proofErr w:type="spellStart"/>
      <w:r w:rsidRPr="00384C25">
        <w:t>проксіміті</w:t>
      </w:r>
      <w:proofErr w:type="spellEnd"/>
      <w:r w:rsidRPr="00384C25">
        <w:t xml:space="preserve"> картка, USB-ключ);</w:t>
      </w:r>
    </w:p>
    <w:p w:rsidR="00384C25" w:rsidRPr="00384C25" w:rsidRDefault="00384C25" w:rsidP="00384C25">
      <w:pPr>
        <w:pStyle w:val="10"/>
      </w:pPr>
      <w:r w:rsidRPr="00384C25">
        <w:t>Ідентифікації та автентифікації як інтерактивного користувача (</w:t>
      </w:r>
      <w:proofErr w:type="spellStart"/>
      <w:r w:rsidRPr="00384C25">
        <w:t>single-sing-on</w:t>
      </w:r>
      <w:proofErr w:type="spellEnd"/>
      <w:r w:rsidRPr="00384C25">
        <w:t>);</w:t>
      </w:r>
    </w:p>
    <w:p w:rsidR="00384C25" w:rsidRPr="00384C25" w:rsidRDefault="00384C25" w:rsidP="00384C25">
      <w:pPr>
        <w:pStyle w:val="10"/>
      </w:pPr>
      <w:r w:rsidRPr="00384C25">
        <w:t xml:space="preserve">Інтеграції з </w:t>
      </w:r>
      <w:proofErr w:type="spellStart"/>
      <w:r w:rsidRPr="00384C25">
        <w:t>Active</w:t>
      </w:r>
      <w:proofErr w:type="spellEnd"/>
      <w:r w:rsidRPr="00384C25">
        <w:t xml:space="preserve"> </w:t>
      </w:r>
      <w:proofErr w:type="spellStart"/>
      <w:r w:rsidRPr="00384C25">
        <w:t>Directory</w:t>
      </w:r>
      <w:proofErr w:type="spellEnd"/>
      <w:r w:rsidRPr="00384C25">
        <w:t>.</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Аудит</w:t>
      </w:r>
    </w:p>
    <w:p w:rsidR="00384C25" w:rsidRPr="00384C25" w:rsidRDefault="00384C25" w:rsidP="00384C25">
      <w:pPr>
        <w:widowControl w:val="0"/>
        <w:tabs>
          <w:tab w:val="num" w:pos="2498"/>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384C25">
        <w:rPr>
          <w:rFonts w:ascii="Times New Roman" w:hAnsi="Times New Roman" w:cs="Times New Roman"/>
          <w:sz w:val="24"/>
          <w:szCs w:val="24"/>
        </w:rPr>
        <w:t>СЕД повинна мати можливість рішення таких завдань:</w:t>
      </w:r>
    </w:p>
    <w:p w:rsidR="00384C25" w:rsidRPr="00384C25" w:rsidRDefault="00384C25" w:rsidP="00384C25">
      <w:pPr>
        <w:pStyle w:val="10"/>
      </w:pPr>
      <w:r w:rsidRPr="00384C25">
        <w:t>Формування та перегляд системного журналу подій;</w:t>
      </w:r>
    </w:p>
    <w:p w:rsidR="00384C25" w:rsidRPr="00384C25" w:rsidRDefault="00384C25" w:rsidP="00384C25">
      <w:pPr>
        <w:pStyle w:val="10"/>
      </w:pPr>
      <w:r w:rsidRPr="00384C25">
        <w:t>Формування та перегляд журналу операцій над документом;</w:t>
      </w:r>
    </w:p>
    <w:p w:rsidR="00384C25" w:rsidRPr="00384C25" w:rsidRDefault="00384C25" w:rsidP="00384C25">
      <w:pPr>
        <w:pStyle w:val="10"/>
      </w:pPr>
      <w:r w:rsidRPr="00384C25">
        <w:t>Налагодження рівнів протоколювання подій у системі до рівня фіксації всіх події усіх користувачів у СЕД;</w:t>
      </w:r>
    </w:p>
    <w:p w:rsidR="00384C25" w:rsidRPr="00384C25" w:rsidRDefault="00384C25" w:rsidP="00384C25">
      <w:pPr>
        <w:pStyle w:val="10"/>
      </w:pPr>
      <w:r w:rsidRPr="00384C25">
        <w:t>Формування звітів про події в СЕД у форматі Excel.</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Конструктор звітів</w:t>
      </w:r>
    </w:p>
    <w:p w:rsidR="00384C25" w:rsidRPr="00384C25" w:rsidRDefault="00384C25" w:rsidP="00384C25">
      <w:pPr>
        <w:widowControl w:val="0"/>
        <w:tabs>
          <w:tab w:val="num" w:pos="2498"/>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384C25">
        <w:rPr>
          <w:rFonts w:ascii="Times New Roman" w:hAnsi="Times New Roman" w:cs="Times New Roman"/>
          <w:sz w:val="24"/>
          <w:szCs w:val="24"/>
        </w:rPr>
        <w:t>СЕД повинна мати можливість рішення таких завдань:</w:t>
      </w:r>
    </w:p>
    <w:p w:rsidR="00384C25" w:rsidRPr="00384C25" w:rsidRDefault="00384C25" w:rsidP="00384C25">
      <w:pPr>
        <w:pStyle w:val="10"/>
      </w:pPr>
      <w:r w:rsidRPr="00384C25">
        <w:t>Можливість динамічного формування звітів за допомогою фільтрів, що можуть створюватися та зберігатися окремо для кожного користувача;</w:t>
      </w:r>
    </w:p>
    <w:p w:rsidR="00384C25" w:rsidRPr="00384C25" w:rsidRDefault="00384C25" w:rsidP="00384C25">
      <w:pPr>
        <w:pStyle w:val="10"/>
      </w:pPr>
      <w:r w:rsidRPr="00384C25">
        <w:t>Можливість формування звітів у форматі Excel та вище;</w:t>
      </w:r>
    </w:p>
    <w:p w:rsidR="00384C25" w:rsidRPr="00384C25" w:rsidRDefault="00384C25" w:rsidP="00384C25">
      <w:pPr>
        <w:pStyle w:val="10"/>
      </w:pPr>
      <w:r w:rsidRPr="00384C25">
        <w:t>Можливість отримання оперативної, статистичної та аналітичної інформації у вигляді електронних та друкованих звітів;</w:t>
      </w:r>
    </w:p>
    <w:p w:rsidR="00384C25" w:rsidRPr="00384C25" w:rsidRDefault="00384C25" w:rsidP="00384C25">
      <w:pPr>
        <w:pStyle w:val="10"/>
      </w:pPr>
      <w:r w:rsidRPr="00384C25">
        <w:t>Підготовку заздалегідь налагоджених (за визначеними показниками) і динамічних (показники задає користувач) звітних форм;</w:t>
      </w:r>
    </w:p>
    <w:p w:rsidR="00384C25" w:rsidRPr="00384C25" w:rsidRDefault="00384C25" w:rsidP="00384C25">
      <w:pPr>
        <w:pStyle w:val="10"/>
      </w:pPr>
      <w:r w:rsidRPr="00384C25">
        <w:t>Можливість змінювати параметри запиту або сам запит, без зміни коду СЕД;</w:t>
      </w:r>
    </w:p>
    <w:p w:rsidR="00384C25" w:rsidRPr="00384C25" w:rsidRDefault="00384C25" w:rsidP="00384C25">
      <w:pPr>
        <w:pStyle w:val="10"/>
      </w:pPr>
      <w:r w:rsidRPr="00384C25">
        <w:t>Можливість визначення переліку колонок, які відображатимуться у звітах;</w:t>
      </w:r>
    </w:p>
    <w:p w:rsidR="00384C25" w:rsidRPr="00384C25" w:rsidRDefault="00384C25" w:rsidP="00384C25">
      <w:pPr>
        <w:pStyle w:val="10"/>
      </w:pPr>
      <w:r w:rsidRPr="00384C25">
        <w:t>Можливість задання умов групування та сортування даних у звітах;</w:t>
      </w:r>
    </w:p>
    <w:p w:rsidR="00384C25" w:rsidRPr="00384C25" w:rsidRDefault="00384C25" w:rsidP="00384C25">
      <w:pPr>
        <w:pStyle w:val="10"/>
      </w:pPr>
      <w:r w:rsidRPr="00384C25">
        <w:t>Можливість використання обчислюваних колонок з підтримкою операцій +, -, *, %;</w:t>
      </w:r>
    </w:p>
    <w:p w:rsidR="00384C25" w:rsidRPr="00384C25" w:rsidRDefault="00384C25" w:rsidP="00384C25">
      <w:pPr>
        <w:pStyle w:val="10"/>
      </w:pPr>
      <w:r w:rsidRPr="00384C25">
        <w:t>Можливість побудови порівняльних звітів, які використовують декілька періодів часу, за якими фільтруються дані;</w:t>
      </w:r>
    </w:p>
    <w:p w:rsidR="00384C25" w:rsidRPr="00384C25" w:rsidRDefault="00384C25" w:rsidP="00384C25">
      <w:pPr>
        <w:pStyle w:val="10"/>
      </w:pPr>
      <w:r w:rsidRPr="00384C25">
        <w:t>Можливість об'єднання заголовків колонок під одною загальною назвою.</w:t>
      </w:r>
    </w:p>
    <w:p w:rsidR="00384C25" w:rsidRPr="00384C25" w:rsidRDefault="00384C25" w:rsidP="00384C25">
      <w:pPr>
        <w:widowControl w:val="0"/>
        <w:tabs>
          <w:tab w:val="num" w:pos="2498"/>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384C25">
        <w:rPr>
          <w:rFonts w:ascii="Times New Roman" w:hAnsi="Times New Roman" w:cs="Times New Roman"/>
          <w:sz w:val="24"/>
          <w:szCs w:val="24"/>
        </w:rPr>
        <w:t>Конструктор звітів повинен бути вбудований в СЕД та не потребувати встановлення або використання на клієнтському місці будь-якого додаткового ПЗ окрім браузера. Також для побудови звітів користувач не повинен мати знання мов програмування та досвід написання SQL запитів. Конструктор звітів повинен мати можливість користувачу (з будь-якою роллю) шляхом використання маніпулятора миші та клавіатури будувати звіти, вивантажувати в Excel та відправляти на друк безпосередньо з СЕД.</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Архівне зберігання</w:t>
      </w:r>
    </w:p>
    <w:p w:rsidR="00384C25" w:rsidRPr="00384C25" w:rsidRDefault="00384C25" w:rsidP="00384C25">
      <w:pPr>
        <w:widowControl w:val="0"/>
        <w:tabs>
          <w:tab w:val="num" w:pos="2498"/>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384C25">
        <w:rPr>
          <w:rFonts w:ascii="Times New Roman" w:hAnsi="Times New Roman" w:cs="Times New Roman"/>
          <w:sz w:val="24"/>
          <w:szCs w:val="24"/>
        </w:rPr>
        <w:t>СЕД повинна мати можливість архівного зберігання документів згідно з вимогами законодавства України:</w:t>
      </w:r>
    </w:p>
    <w:p w:rsidR="00384C25" w:rsidRPr="00384C25" w:rsidRDefault="00384C25" w:rsidP="00384C25">
      <w:pPr>
        <w:pStyle w:val="10"/>
      </w:pPr>
      <w:r w:rsidRPr="00384C25">
        <w:t>Ведення номенклатури справ;</w:t>
      </w:r>
    </w:p>
    <w:p w:rsidR="00384C25" w:rsidRPr="00384C25" w:rsidRDefault="00384C25" w:rsidP="00384C25">
      <w:pPr>
        <w:pStyle w:val="10"/>
      </w:pPr>
      <w:r w:rsidRPr="00384C25">
        <w:t>Формування зведеної номенклатури;</w:t>
      </w:r>
    </w:p>
    <w:p w:rsidR="00384C25" w:rsidRPr="00384C25" w:rsidRDefault="00384C25" w:rsidP="00384C25">
      <w:pPr>
        <w:pStyle w:val="10"/>
      </w:pPr>
      <w:r w:rsidRPr="00384C25">
        <w:t>Формування справ;</w:t>
      </w:r>
    </w:p>
    <w:p w:rsidR="00384C25" w:rsidRPr="00384C25" w:rsidRDefault="00384C25" w:rsidP="00384C25">
      <w:pPr>
        <w:pStyle w:val="10"/>
      </w:pPr>
      <w:r w:rsidRPr="00384C25">
        <w:t>Автоматизована підготовка описів справ та зведених описів справ для передачі на архівне зберігання;</w:t>
      </w:r>
    </w:p>
    <w:p w:rsidR="00384C25" w:rsidRPr="00384C25" w:rsidRDefault="00384C25" w:rsidP="00384C25">
      <w:pPr>
        <w:pStyle w:val="10"/>
      </w:pPr>
      <w:r w:rsidRPr="00384C25">
        <w:t>Архівне зберігання електронних образів документів у єдиному форматі PDF;</w:t>
      </w:r>
    </w:p>
    <w:p w:rsidR="00384C25" w:rsidRPr="00384C25" w:rsidRDefault="00384C25" w:rsidP="00384C25">
      <w:pPr>
        <w:pStyle w:val="10"/>
      </w:pPr>
      <w:r w:rsidRPr="00384C25">
        <w:t>Можливість оперативного пошуку архівних документів за будь-якими реквізитами та повнотекстового пошуку.</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bookmarkStart w:id="20" w:name="_Ref396903549"/>
      <w:bookmarkStart w:id="21" w:name="_Ref396903658"/>
      <w:bookmarkStart w:id="22" w:name="_Ref396903711"/>
      <w:bookmarkStart w:id="23" w:name="_Ref396903950"/>
      <w:bookmarkStart w:id="24" w:name="_Ref396904346"/>
      <w:bookmarkStart w:id="25" w:name="_Ref396904459"/>
      <w:bookmarkStart w:id="26" w:name="_Toc396925020"/>
      <w:bookmarkStart w:id="27" w:name="_Toc435793496"/>
      <w:r w:rsidRPr="00384C25">
        <w:rPr>
          <w:rFonts w:ascii="Times New Roman" w:hAnsi="Times New Roman" w:cs="Times New Roman"/>
          <w:b/>
          <w:sz w:val="24"/>
          <w:szCs w:val="24"/>
        </w:rPr>
        <w:lastRenderedPageBreak/>
        <w:t>Керування реєстрами документів</w:t>
      </w:r>
      <w:bookmarkEnd w:id="20"/>
      <w:bookmarkEnd w:id="21"/>
      <w:bookmarkEnd w:id="22"/>
      <w:bookmarkEnd w:id="23"/>
      <w:bookmarkEnd w:id="24"/>
      <w:bookmarkEnd w:id="25"/>
      <w:bookmarkEnd w:id="26"/>
      <w:bookmarkEnd w:id="27"/>
    </w:p>
    <w:p w:rsidR="00384C25" w:rsidRPr="00384C25" w:rsidRDefault="00384C25" w:rsidP="00384C25">
      <w:pPr>
        <w:pStyle w:val="15"/>
        <w:spacing w:before="0" w:line="240" w:lineRule="auto"/>
        <w:ind w:firstLine="708"/>
      </w:pPr>
      <w:bookmarkStart w:id="28" w:name="_Ref346286687"/>
      <w:bookmarkStart w:id="29" w:name="_Toc348448653"/>
      <w:bookmarkStart w:id="30" w:name="_Toc360027920"/>
      <w:r w:rsidRPr="00384C25">
        <w:t>СЕД повинна мати можливість керування записами реєстрів документів. СЕД має підтримувати такі функції як перегляд, пошук, додавання, копіювання, редагування та видалення записів.</w:t>
      </w:r>
    </w:p>
    <w:bookmarkEnd w:id="28"/>
    <w:bookmarkEnd w:id="29"/>
    <w:bookmarkEnd w:id="30"/>
    <w:p w:rsidR="00384C25" w:rsidRPr="00384C25" w:rsidRDefault="00384C25" w:rsidP="00384C25">
      <w:pPr>
        <w:pStyle w:val="15"/>
        <w:spacing w:before="0" w:line="240" w:lineRule="auto"/>
      </w:pPr>
      <w:r w:rsidRPr="00384C25">
        <w:t>СЕД повинна мати можливості:</w:t>
      </w:r>
    </w:p>
    <w:p w:rsidR="00384C25" w:rsidRPr="00384C25" w:rsidRDefault="00384C25" w:rsidP="00384C25">
      <w:pPr>
        <w:pStyle w:val="10"/>
      </w:pPr>
      <w:r w:rsidRPr="00384C25">
        <w:t>Оновлення вмісту реєстрів, для можливості відображення змін в реєстрі, при одночасній роботі декількох користувачів (Ця потреба викликана тим, що одночасно з СЕД працюють декілька користувачів та у результаті їх роботи реєстр постійно змінюється);</w:t>
      </w:r>
    </w:p>
    <w:p w:rsidR="00384C25" w:rsidRPr="00384C25" w:rsidRDefault="00384C25" w:rsidP="00384C25">
      <w:pPr>
        <w:pStyle w:val="10"/>
      </w:pPr>
      <w:r w:rsidRPr="00384C25">
        <w:t>Експорту записів реєстру (тільки виділених) у наступні формати:</w:t>
      </w:r>
    </w:p>
    <w:p w:rsidR="00384C25" w:rsidRPr="00384C25" w:rsidRDefault="00384C25" w:rsidP="00384C25">
      <w:pPr>
        <w:pStyle w:val="2"/>
        <w:spacing w:after="0"/>
      </w:pPr>
      <w:r w:rsidRPr="00384C25">
        <w:t>MS Excel;</w:t>
      </w:r>
    </w:p>
    <w:p w:rsidR="00384C25" w:rsidRPr="00384C25" w:rsidRDefault="00384C25" w:rsidP="00384C25">
      <w:pPr>
        <w:pStyle w:val="2"/>
        <w:spacing w:after="0"/>
      </w:pPr>
      <w:r w:rsidRPr="00384C25">
        <w:t>CSV;</w:t>
      </w:r>
    </w:p>
    <w:p w:rsidR="00384C25" w:rsidRPr="00384C25" w:rsidRDefault="00384C25" w:rsidP="00384C25">
      <w:pPr>
        <w:pStyle w:val="2"/>
        <w:spacing w:after="0"/>
      </w:pPr>
      <w:proofErr w:type="spellStart"/>
      <w:r w:rsidRPr="00384C25">
        <w:t>Html</w:t>
      </w:r>
      <w:proofErr w:type="spellEnd"/>
      <w:r w:rsidRPr="00384C25">
        <w:t>;</w:t>
      </w:r>
    </w:p>
    <w:p w:rsidR="00384C25" w:rsidRPr="00384C25" w:rsidRDefault="00384C25" w:rsidP="00384C25">
      <w:pPr>
        <w:pStyle w:val="2"/>
        <w:spacing w:after="0"/>
      </w:pPr>
      <w:proofErr w:type="spellStart"/>
      <w:r w:rsidRPr="00384C25">
        <w:t>Text</w:t>
      </w:r>
      <w:proofErr w:type="spellEnd"/>
      <w:r w:rsidRPr="00384C25">
        <w:t>;</w:t>
      </w:r>
    </w:p>
    <w:p w:rsidR="00384C25" w:rsidRPr="00384C25" w:rsidRDefault="00384C25" w:rsidP="00384C25">
      <w:pPr>
        <w:pStyle w:val="10"/>
      </w:pPr>
      <w:r w:rsidRPr="00384C25">
        <w:t>Налаштування відображення реєстрів, а саме:</w:t>
      </w:r>
    </w:p>
    <w:p w:rsidR="00384C25" w:rsidRPr="00384C25" w:rsidRDefault="00384C25" w:rsidP="00384C25">
      <w:pPr>
        <w:pStyle w:val="2"/>
        <w:spacing w:after="0"/>
      </w:pPr>
      <w:r w:rsidRPr="00384C25">
        <w:t>налаштування видимості колонок реєстру;</w:t>
      </w:r>
    </w:p>
    <w:p w:rsidR="00384C25" w:rsidRPr="00384C25" w:rsidRDefault="00384C25" w:rsidP="00384C25">
      <w:pPr>
        <w:pStyle w:val="2"/>
        <w:spacing w:after="0"/>
      </w:pPr>
      <w:r w:rsidRPr="00384C25">
        <w:t>послідовність розташування колонок;</w:t>
      </w:r>
    </w:p>
    <w:p w:rsidR="00384C25" w:rsidRPr="00384C25" w:rsidRDefault="00384C25" w:rsidP="00384C25">
      <w:pPr>
        <w:pStyle w:val="2"/>
        <w:spacing w:after="0"/>
      </w:pPr>
      <w:r w:rsidRPr="00384C25">
        <w:t>рядок підсумків;</w:t>
      </w:r>
    </w:p>
    <w:p w:rsidR="00384C25" w:rsidRPr="00384C25" w:rsidRDefault="00384C25" w:rsidP="00384C25">
      <w:pPr>
        <w:pStyle w:val="10"/>
      </w:pPr>
      <w:r w:rsidRPr="00384C25">
        <w:t>Налаштування переліку папок для користувача;</w:t>
      </w:r>
    </w:p>
    <w:p w:rsidR="00384C25" w:rsidRPr="00384C25" w:rsidRDefault="00384C25" w:rsidP="00384C25">
      <w:pPr>
        <w:pStyle w:val="10"/>
      </w:pPr>
      <w:r w:rsidRPr="00384C25">
        <w:t>Виконувати операції над групою записів одночасно, виконувати стандартні дії над виділеними записами (відправка вихідних документів, отримання документів);</w:t>
      </w:r>
    </w:p>
    <w:p w:rsidR="00384C25" w:rsidRPr="00384C25" w:rsidRDefault="00384C25" w:rsidP="00384C25">
      <w:pPr>
        <w:pStyle w:val="10"/>
      </w:pPr>
      <w:r w:rsidRPr="00384C25">
        <w:t>Копіювання, переміщення та вилучення посилань на документи для фіксованих папок.</w:t>
      </w:r>
    </w:p>
    <w:p w:rsidR="00384C25" w:rsidRPr="00384C25" w:rsidRDefault="00384C25" w:rsidP="00384C25">
      <w:pPr>
        <w:spacing w:after="0" w:line="240" w:lineRule="auto"/>
        <w:ind w:firstLine="709"/>
        <w:jc w:val="both"/>
        <w:rPr>
          <w:rFonts w:ascii="Times New Roman" w:hAnsi="Times New Roman" w:cs="Times New Roman"/>
          <w:sz w:val="24"/>
          <w:szCs w:val="24"/>
        </w:rPr>
      </w:pPr>
      <w:r w:rsidRPr="00384C25">
        <w:rPr>
          <w:rFonts w:ascii="Times New Roman" w:hAnsi="Times New Roman" w:cs="Times New Roman"/>
          <w:sz w:val="24"/>
          <w:szCs w:val="24"/>
        </w:rPr>
        <w:t>СЕД повинна мати можливості керування деревом навігації:</w:t>
      </w:r>
    </w:p>
    <w:p w:rsidR="00384C25" w:rsidRPr="00384C25" w:rsidRDefault="00384C25" w:rsidP="00384C25">
      <w:pPr>
        <w:pStyle w:val="10"/>
      </w:pPr>
      <w:r w:rsidRPr="00384C25">
        <w:t>Керування деревом загальних фіксованих папок;</w:t>
      </w:r>
    </w:p>
    <w:p w:rsidR="00384C25" w:rsidRPr="00384C25" w:rsidRDefault="00384C25" w:rsidP="00384C25">
      <w:pPr>
        <w:pStyle w:val="10"/>
      </w:pPr>
      <w:r w:rsidRPr="00384C25">
        <w:t xml:space="preserve">Створення, редагування та вилучення папок (Документи до таких папок відносять безпосередньо користувачі); </w:t>
      </w:r>
    </w:p>
    <w:p w:rsidR="00384C25" w:rsidRPr="00384C25" w:rsidRDefault="00384C25" w:rsidP="00384C25">
      <w:pPr>
        <w:pStyle w:val="10"/>
      </w:pPr>
      <w:r w:rsidRPr="00384C25">
        <w:t>Надання прав доступу до власної папки іншим користувачам СЕД (Можливість надання доступу до папки має адміністратор та автор папки).</w:t>
      </w:r>
    </w:p>
    <w:p w:rsidR="00384C25" w:rsidRPr="00384C25" w:rsidRDefault="00384C25" w:rsidP="00384C25">
      <w:pPr>
        <w:spacing w:after="0" w:line="240" w:lineRule="auto"/>
        <w:ind w:firstLine="709"/>
        <w:jc w:val="both"/>
        <w:rPr>
          <w:rFonts w:ascii="Times New Roman" w:hAnsi="Times New Roman" w:cs="Times New Roman"/>
          <w:sz w:val="24"/>
          <w:szCs w:val="24"/>
        </w:rPr>
      </w:pPr>
      <w:r w:rsidRPr="00384C25">
        <w:rPr>
          <w:rFonts w:ascii="Times New Roman" w:hAnsi="Times New Roman" w:cs="Times New Roman"/>
          <w:sz w:val="24"/>
          <w:szCs w:val="24"/>
        </w:rPr>
        <w:t xml:space="preserve">СЕД повинна мати можливість оперативного доступу користувачу до переліку документів та завдань по документу на робочому столі СЕД  в вигляді згрупованих блоків по типам завдань. </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bookmarkStart w:id="31" w:name="_Toc533665697"/>
      <w:bookmarkStart w:id="32" w:name="_Toc5006291"/>
      <w:bookmarkStart w:id="33" w:name="_Ref346529477"/>
      <w:bookmarkStart w:id="34" w:name="_Toc348448716"/>
      <w:bookmarkStart w:id="35" w:name="_Toc360028095"/>
      <w:bookmarkStart w:id="36" w:name="_Toc396925011"/>
      <w:bookmarkStart w:id="37" w:name="_Toc435793497"/>
      <w:r w:rsidRPr="00384C25">
        <w:rPr>
          <w:rFonts w:ascii="Times New Roman" w:hAnsi="Times New Roman" w:cs="Times New Roman"/>
          <w:b/>
          <w:sz w:val="24"/>
          <w:szCs w:val="24"/>
        </w:rPr>
        <w:t>Особистий прийом громадян</w:t>
      </w:r>
      <w:bookmarkEnd w:id="31"/>
      <w:bookmarkEnd w:id="32"/>
    </w:p>
    <w:p w:rsidR="00384C25" w:rsidRPr="00384C25" w:rsidRDefault="00384C25" w:rsidP="00384C25">
      <w:pPr>
        <w:spacing w:after="0" w:line="240" w:lineRule="auto"/>
        <w:ind w:firstLine="567"/>
        <w:jc w:val="both"/>
        <w:rPr>
          <w:rFonts w:ascii="Times New Roman" w:hAnsi="Times New Roman" w:cs="Times New Roman"/>
          <w:sz w:val="24"/>
          <w:szCs w:val="24"/>
        </w:rPr>
      </w:pPr>
      <w:r w:rsidRPr="00384C25">
        <w:rPr>
          <w:rFonts w:ascii="Times New Roman" w:hAnsi="Times New Roman" w:cs="Times New Roman"/>
          <w:sz w:val="24"/>
          <w:szCs w:val="24"/>
        </w:rPr>
        <w:t>СЕД повинна мати можливість організовувати особистий прийом громадян співробітниками а саме:</w:t>
      </w:r>
    </w:p>
    <w:p w:rsidR="00384C25" w:rsidRPr="00384C25" w:rsidRDefault="00384C25" w:rsidP="00384C25">
      <w:pPr>
        <w:pStyle w:val="10"/>
      </w:pPr>
      <w:r w:rsidRPr="00384C25">
        <w:t>Визначати співробітників, які проводять особистий прийом;</w:t>
      </w:r>
    </w:p>
    <w:p w:rsidR="00384C25" w:rsidRPr="00384C25" w:rsidRDefault="00384C25" w:rsidP="00384C25">
      <w:pPr>
        <w:pStyle w:val="10"/>
      </w:pPr>
      <w:r w:rsidRPr="00384C25">
        <w:t>Призначати дату(и) та час прийому для кожного співробітника;</w:t>
      </w:r>
    </w:p>
    <w:p w:rsidR="00384C25" w:rsidRPr="00384C25" w:rsidRDefault="00384C25" w:rsidP="00384C25">
      <w:pPr>
        <w:pStyle w:val="10"/>
      </w:pPr>
      <w:r w:rsidRPr="00384C25">
        <w:t>Проводити запис громадян на прийом до конкретного співробітника з фіксацією дати та часу прийому (має бути реалізована можливість обрати одну з дат в яку буде відбуватися прийом цим співробітником);</w:t>
      </w:r>
    </w:p>
    <w:p w:rsidR="00384C25" w:rsidRPr="00384C25" w:rsidRDefault="00384C25" w:rsidP="00384C25">
      <w:pPr>
        <w:pStyle w:val="10"/>
      </w:pPr>
      <w:r w:rsidRPr="00384C25">
        <w:t>Проводити перевірку можливості запису на прийом (не може бути записано декілька громадян на прийом до того самого співробітника в один і той-же час та не може бути час прийому поза часом прийому співробітника на обраний день);</w:t>
      </w:r>
    </w:p>
    <w:p w:rsidR="00384C25" w:rsidRPr="00384C25" w:rsidRDefault="00384C25" w:rsidP="00384C25">
      <w:pPr>
        <w:pStyle w:val="10"/>
      </w:pPr>
      <w:r w:rsidRPr="00384C25">
        <w:t>Додавання нового громадянина в довідник безпосередньо з картки особистого прийому;</w:t>
      </w:r>
    </w:p>
    <w:p w:rsidR="00384C25" w:rsidRPr="00384C25" w:rsidRDefault="00384C25" w:rsidP="00384C25">
      <w:pPr>
        <w:pStyle w:val="10"/>
      </w:pPr>
      <w:r w:rsidRPr="00384C25">
        <w:t>Відображення графіку прийому у вигляді календаря з можливістю обрати співробітника (співробітників) для яких будуть відображатися дати прийому та записані на прийом громадяни;</w:t>
      </w:r>
    </w:p>
    <w:p w:rsidR="00384C25" w:rsidRPr="00384C25" w:rsidRDefault="00384C25" w:rsidP="00384C25">
      <w:pPr>
        <w:pStyle w:val="10"/>
      </w:pPr>
      <w:r w:rsidRPr="00384C25">
        <w:t xml:space="preserve">Створення документа «Звернення громадянина» на початку прийому безпосередньо з картки особистого прийому з перенесенням атрибутів картки до ЕРМК створеного документа. </w:t>
      </w:r>
    </w:p>
    <w:p w:rsidR="00384C25" w:rsidRPr="00384C25" w:rsidRDefault="00384C25" w:rsidP="00384C25">
      <w:pPr>
        <w:spacing w:after="0" w:line="240" w:lineRule="auto"/>
        <w:rPr>
          <w:rFonts w:ascii="Times New Roman" w:hAnsi="Times New Roman" w:cs="Times New Roman"/>
          <w:sz w:val="24"/>
          <w:szCs w:val="24"/>
        </w:rPr>
      </w:pP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Делегування повноважень</w:t>
      </w:r>
      <w:bookmarkEnd w:id="33"/>
      <w:bookmarkEnd w:id="34"/>
      <w:bookmarkEnd w:id="35"/>
      <w:bookmarkEnd w:id="36"/>
      <w:bookmarkEnd w:id="37"/>
    </w:p>
    <w:p w:rsidR="00384C25" w:rsidRPr="00384C25" w:rsidRDefault="00384C25" w:rsidP="00384C25">
      <w:pPr>
        <w:spacing w:after="0" w:line="240" w:lineRule="auto"/>
        <w:ind w:firstLine="567"/>
        <w:jc w:val="both"/>
        <w:rPr>
          <w:rFonts w:ascii="Times New Roman" w:hAnsi="Times New Roman" w:cs="Times New Roman"/>
          <w:sz w:val="24"/>
          <w:szCs w:val="24"/>
        </w:rPr>
      </w:pPr>
      <w:r w:rsidRPr="00384C25">
        <w:rPr>
          <w:rFonts w:ascii="Times New Roman" w:hAnsi="Times New Roman" w:cs="Times New Roman"/>
          <w:sz w:val="24"/>
          <w:szCs w:val="24"/>
        </w:rPr>
        <w:t>СЕД  повинна мати можливість:</w:t>
      </w:r>
    </w:p>
    <w:p w:rsidR="00384C25" w:rsidRPr="00384C25" w:rsidRDefault="00384C25" w:rsidP="00384C25">
      <w:pPr>
        <w:pStyle w:val="10"/>
      </w:pPr>
      <w:r w:rsidRPr="00384C25">
        <w:lastRenderedPageBreak/>
        <w:t>При призначенні на посаду СЕД повинна мати можливість вибору призначення: «Постійне призначення», «Тимчасове призначення», «Асистент»;</w:t>
      </w:r>
    </w:p>
    <w:p w:rsidR="00384C25" w:rsidRPr="00384C25" w:rsidRDefault="00384C25" w:rsidP="00384C25">
      <w:pPr>
        <w:pStyle w:val="10"/>
      </w:pPr>
      <w:r w:rsidRPr="00384C25">
        <w:t>Підтримувати функції делегування повноважень від одного користувача до іншого (або декількох). Забезпечує можливість як самого делегування, так і подальшого припинення делегованих повноважень. Делегування прав відбувається за допомогою створення тимчасового призначення на посаду.</w:t>
      </w:r>
    </w:p>
    <w:p w:rsidR="00384C25" w:rsidRPr="00384C25" w:rsidRDefault="00384C25" w:rsidP="00384C25">
      <w:pPr>
        <w:pStyle w:val="10"/>
      </w:pPr>
      <w:r w:rsidRPr="00384C25">
        <w:t xml:space="preserve">Можливість делегування прав безпосередньо співробітником з обов’язковим зазначенням дати початку та закінчення прав делегування; </w:t>
      </w:r>
    </w:p>
    <w:p w:rsidR="00384C25" w:rsidRPr="00384C25" w:rsidRDefault="00384C25" w:rsidP="00384C25">
      <w:pPr>
        <w:pStyle w:val="10"/>
      </w:pPr>
      <w:r w:rsidRPr="00384C25">
        <w:t>Можливість розподілення делегування по видам документів, а також за рівнем доступу:</w:t>
      </w:r>
    </w:p>
    <w:p w:rsidR="00384C25" w:rsidRPr="00384C25" w:rsidRDefault="00384C25" w:rsidP="00384C25">
      <w:pPr>
        <w:pStyle w:val="2"/>
        <w:spacing w:after="0"/>
      </w:pPr>
      <w:r w:rsidRPr="00384C25">
        <w:t>Всі;</w:t>
      </w:r>
    </w:p>
    <w:p w:rsidR="00384C25" w:rsidRPr="00384C25" w:rsidRDefault="00384C25" w:rsidP="00384C25">
      <w:pPr>
        <w:pStyle w:val="2"/>
        <w:spacing w:after="0"/>
      </w:pPr>
      <w:r w:rsidRPr="00384C25">
        <w:t>Загальні документи;</w:t>
      </w:r>
    </w:p>
    <w:p w:rsidR="00384C25" w:rsidRPr="00384C25" w:rsidRDefault="00384C25" w:rsidP="00384C25">
      <w:pPr>
        <w:pStyle w:val="2"/>
        <w:spacing w:after="0"/>
      </w:pPr>
      <w:r w:rsidRPr="00384C25">
        <w:t>З обмеженим доступом;</w:t>
      </w:r>
    </w:p>
    <w:p w:rsidR="00384C25" w:rsidRPr="00384C25" w:rsidRDefault="00384C25" w:rsidP="00384C25">
      <w:pPr>
        <w:pStyle w:val="10"/>
      </w:pPr>
      <w:r w:rsidRPr="00384C25">
        <w:t>Можливість делегування з опцією права погодження/підпису документів;</w:t>
      </w:r>
    </w:p>
    <w:p w:rsidR="00384C25" w:rsidRPr="00384C25" w:rsidRDefault="00384C25" w:rsidP="00384C25">
      <w:pPr>
        <w:pStyle w:val="10"/>
      </w:pPr>
      <w:r w:rsidRPr="00384C25">
        <w:t>Можливість делегування з опцією права накладання резолюцій;</w:t>
      </w:r>
    </w:p>
    <w:p w:rsidR="00384C25" w:rsidRPr="00384C25" w:rsidRDefault="00384C25" w:rsidP="00384C25">
      <w:pPr>
        <w:pStyle w:val="10"/>
      </w:pPr>
      <w:r w:rsidRPr="00384C25">
        <w:t>Можливість делегування з опцією отримання/передачі документів;</w:t>
      </w:r>
    </w:p>
    <w:p w:rsidR="00384C25" w:rsidRPr="00384C25" w:rsidRDefault="00384C25" w:rsidP="00384C25">
      <w:pPr>
        <w:pStyle w:val="10"/>
      </w:pPr>
      <w:r w:rsidRPr="00384C25">
        <w:t>Можливість делегування усіх прав користувача;</w:t>
      </w:r>
    </w:p>
    <w:p w:rsidR="00384C25" w:rsidRPr="00384C25" w:rsidRDefault="00384C25" w:rsidP="00384C25">
      <w:pPr>
        <w:pStyle w:val="10"/>
      </w:pPr>
      <w:r w:rsidRPr="00384C25">
        <w:t xml:space="preserve">Можливість отримувати нотифікації користувача, від якого </w:t>
      </w:r>
      <w:proofErr w:type="spellStart"/>
      <w:r w:rsidRPr="00384C25">
        <w:t>проделеговані</w:t>
      </w:r>
      <w:proofErr w:type="spellEnd"/>
      <w:r w:rsidRPr="00384C25">
        <w:t xml:space="preserve"> права;</w:t>
      </w:r>
    </w:p>
    <w:p w:rsidR="00384C25" w:rsidRPr="00384C25" w:rsidRDefault="00384C25" w:rsidP="00384C25">
      <w:pPr>
        <w:pStyle w:val="10"/>
      </w:pPr>
      <w:r w:rsidRPr="00384C25">
        <w:t xml:space="preserve">Можливість надати права адміністратору </w:t>
      </w:r>
      <w:proofErr w:type="spellStart"/>
      <w:r w:rsidRPr="00384C25">
        <w:t>проделегувати</w:t>
      </w:r>
      <w:proofErr w:type="spellEnd"/>
      <w:r w:rsidRPr="00384C25">
        <w:t xml:space="preserve"> необхідні повноваження від одного користувача іншому;</w:t>
      </w:r>
    </w:p>
    <w:p w:rsidR="00384C25" w:rsidRPr="00384C25" w:rsidRDefault="00384C25" w:rsidP="00384C25">
      <w:pPr>
        <w:pStyle w:val="10"/>
      </w:pPr>
      <w:r w:rsidRPr="00384C25">
        <w:t>При делегуванні прав від реєстратора А до реєстратора Б також передаються права на реєстрацію документів по журналах, що міг реєструвати реєстратор А;</w:t>
      </w:r>
    </w:p>
    <w:p w:rsidR="00384C25" w:rsidRPr="00384C25" w:rsidRDefault="00384C25" w:rsidP="00384C25">
      <w:pPr>
        <w:pStyle w:val="10"/>
      </w:pPr>
      <w:r w:rsidRPr="00384C25">
        <w:t xml:space="preserve">Надсилаються нотифікації про те що повноваження були </w:t>
      </w:r>
      <w:proofErr w:type="spellStart"/>
      <w:r w:rsidRPr="00384C25">
        <w:t>проделеговані</w:t>
      </w:r>
      <w:proofErr w:type="spellEnd"/>
      <w:r w:rsidRPr="00384C25">
        <w:t xml:space="preserve"> обом користувачам: тому, що передав повноваження, та тому, що отримав; </w:t>
      </w:r>
    </w:p>
    <w:p w:rsidR="00384C25" w:rsidRPr="00384C25" w:rsidRDefault="00384C25" w:rsidP="00384C25">
      <w:pPr>
        <w:pStyle w:val="10"/>
      </w:pPr>
      <w:r w:rsidRPr="00384C25">
        <w:t>Надсилаються нотифікації про те що термін повноваження, що були про делеговані, закінчився обом користувачам: тому, що передав повноваження, та тому, що отримав;</w:t>
      </w:r>
    </w:p>
    <w:p w:rsidR="00384C25" w:rsidRPr="00384C25" w:rsidRDefault="00384C25" w:rsidP="00384C25">
      <w:pPr>
        <w:pStyle w:val="10"/>
      </w:pPr>
      <w:r w:rsidRPr="00384C25">
        <w:t>Можливість делегування повноважень від керівника асистенту, за допомогою призначення на посаду – «Асистент». Після визначення асистента для керівника – всі права  керівника автоматично делегуються асистенту, з можливістю подальшого редагування;</w:t>
      </w:r>
    </w:p>
    <w:p w:rsidR="00384C25" w:rsidRPr="00384C25" w:rsidRDefault="00384C25" w:rsidP="00384C25">
      <w:pPr>
        <w:pStyle w:val="10"/>
      </w:pPr>
      <w:r w:rsidRPr="00384C25">
        <w:t>Можливість отримання нотифікації про опрацювання документів керівника асистентом: погодження/підписання проекту документа, накладення резолюції, отримання/передача документа. (налагодження нотифікації по необхідній функції);</w:t>
      </w:r>
    </w:p>
    <w:p w:rsidR="00384C25" w:rsidRPr="00384C25" w:rsidRDefault="00384C25" w:rsidP="00384C25">
      <w:pPr>
        <w:tabs>
          <w:tab w:val="num" w:pos="1080"/>
        </w:tabs>
        <w:spacing w:after="0" w:line="240" w:lineRule="auto"/>
        <w:ind w:firstLine="709"/>
        <w:jc w:val="both"/>
        <w:rPr>
          <w:rFonts w:ascii="Times New Roman" w:hAnsi="Times New Roman" w:cs="Times New Roman"/>
          <w:bCs/>
          <w:sz w:val="24"/>
          <w:szCs w:val="24"/>
        </w:rPr>
      </w:pPr>
      <w:r w:rsidRPr="00384C25">
        <w:rPr>
          <w:rFonts w:ascii="Times New Roman" w:hAnsi="Times New Roman" w:cs="Times New Roman"/>
          <w:sz w:val="24"/>
          <w:szCs w:val="24"/>
        </w:rPr>
        <w:t xml:space="preserve">СЕД не повинна мати можливість багаторівневого делегування </w:t>
      </w:r>
      <w:r w:rsidRPr="00384C25">
        <w:rPr>
          <w:rFonts w:ascii="Times New Roman" w:hAnsi="Times New Roman" w:cs="Times New Roman"/>
          <w:bCs/>
          <w:sz w:val="24"/>
          <w:szCs w:val="24"/>
        </w:rPr>
        <w:t>(користувач А делегує права користувачу Б, при делегування користувача Б до користувача В – права користувача А не будуть делегуватись користувачу В).</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 xml:space="preserve">Службовий чат </w:t>
      </w:r>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384C25">
        <w:rPr>
          <w:rFonts w:ascii="Times New Roman" w:hAnsi="Times New Roman" w:cs="Times New Roman"/>
          <w:sz w:val="24"/>
          <w:szCs w:val="24"/>
        </w:rPr>
        <w:t>СЕД повинна мати можливість:</w:t>
      </w:r>
    </w:p>
    <w:p w:rsidR="00384C25" w:rsidRPr="00384C25" w:rsidRDefault="00384C25" w:rsidP="00384C25">
      <w:pPr>
        <w:pStyle w:val="10"/>
      </w:pPr>
      <w:r w:rsidRPr="00384C25">
        <w:t>Здійснювати обговорення в реальному часі по документу та його завданню;</w:t>
      </w:r>
    </w:p>
    <w:p w:rsidR="00384C25" w:rsidRPr="00384C25" w:rsidRDefault="00384C25" w:rsidP="00384C25">
      <w:pPr>
        <w:pStyle w:val="10"/>
      </w:pPr>
      <w:r w:rsidRPr="00384C25">
        <w:t>Здійснювати обговорення в реальному часі на етапі погодження проекту документа;</w:t>
      </w:r>
    </w:p>
    <w:p w:rsidR="00384C25" w:rsidRPr="00384C25" w:rsidRDefault="00384C25" w:rsidP="00384C25">
      <w:pPr>
        <w:pStyle w:val="10"/>
      </w:pPr>
      <w:r w:rsidRPr="00384C25">
        <w:t>Додавати нового користувача в Чат по документу (який не був раніше учасником процесу опрацювання даного документу) з наданням йому відповідного доступу до документу;</w:t>
      </w:r>
    </w:p>
    <w:p w:rsidR="00384C25" w:rsidRPr="00384C25" w:rsidRDefault="00384C25" w:rsidP="00384C25">
      <w:pPr>
        <w:pStyle w:val="10"/>
      </w:pPr>
      <w:r w:rsidRPr="00384C25">
        <w:t>Здійснювати користувачу редагування та видалення своїх повідомлень;</w:t>
      </w:r>
    </w:p>
    <w:p w:rsidR="00384C25" w:rsidRPr="00384C25" w:rsidRDefault="00384C25" w:rsidP="00384C25">
      <w:pPr>
        <w:pStyle w:val="10"/>
      </w:pPr>
      <w:r w:rsidRPr="00384C25">
        <w:t>Забезпечувати збереження історії обговорень в Чаті на формі документа чи проекту документа.</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sz w:val="24"/>
          <w:szCs w:val="24"/>
        </w:rPr>
        <w:t xml:space="preserve"> </w:t>
      </w:r>
      <w:r w:rsidRPr="00384C25">
        <w:rPr>
          <w:rFonts w:ascii="Times New Roman" w:hAnsi="Times New Roman" w:cs="Times New Roman"/>
          <w:b/>
          <w:sz w:val="24"/>
          <w:szCs w:val="24"/>
        </w:rPr>
        <w:t>Вимоги до вбудованого е-</w:t>
      </w:r>
      <w:proofErr w:type="spellStart"/>
      <w:r w:rsidRPr="00384C25">
        <w:rPr>
          <w:rFonts w:ascii="Times New Roman" w:hAnsi="Times New Roman" w:cs="Times New Roman"/>
          <w:b/>
          <w:sz w:val="24"/>
          <w:szCs w:val="24"/>
        </w:rPr>
        <w:t>мейл</w:t>
      </w:r>
      <w:proofErr w:type="spellEnd"/>
      <w:r w:rsidRPr="00384C25">
        <w:rPr>
          <w:rFonts w:ascii="Times New Roman" w:hAnsi="Times New Roman" w:cs="Times New Roman"/>
          <w:b/>
          <w:sz w:val="24"/>
          <w:szCs w:val="24"/>
        </w:rPr>
        <w:t xml:space="preserve"> клієнту</w:t>
      </w:r>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384C25">
        <w:rPr>
          <w:rFonts w:ascii="Times New Roman" w:hAnsi="Times New Roman" w:cs="Times New Roman"/>
          <w:sz w:val="24"/>
          <w:szCs w:val="24"/>
        </w:rPr>
        <w:t>СЕД повинна мати можливість:</w:t>
      </w:r>
    </w:p>
    <w:p w:rsidR="00384C25" w:rsidRPr="00384C25" w:rsidRDefault="00384C25" w:rsidP="00384C25">
      <w:pPr>
        <w:pStyle w:val="10"/>
      </w:pPr>
      <w:r w:rsidRPr="00384C25">
        <w:t>Прив’язки користувача СЕД до поштової скриньки поштового серверу, можливість доступу користувача СЕД до декількох поштових скриньок;</w:t>
      </w:r>
    </w:p>
    <w:p w:rsidR="00384C25" w:rsidRPr="00384C25" w:rsidRDefault="00384C25" w:rsidP="00384C25">
      <w:pPr>
        <w:pStyle w:val="10"/>
      </w:pPr>
      <w:r w:rsidRPr="00384C25">
        <w:lastRenderedPageBreak/>
        <w:t>Отримання, перегляду поштових повідомлень, що надійшли на поштові скриньки користувача;</w:t>
      </w:r>
    </w:p>
    <w:p w:rsidR="00384C25" w:rsidRPr="00384C25" w:rsidRDefault="00384C25" w:rsidP="00384C25">
      <w:pPr>
        <w:pStyle w:val="10"/>
      </w:pPr>
      <w:r w:rsidRPr="00384C25">
        <w:t>Копіювання тексту та зображень з отриманих повідомлень до сторонніх додатків, збереження вкладень отриманих в повідомленнях;</w:t>
      </w:r>
    </w:p>
    <w:p w:rsidR="00384C25" w:rsidRPr="00384C25" w:rsidRDefault="00384C25" w:rsidP="00384C25">
      <w:pPr>
        <w:pStyle w:val="10"/>
      </w:pPr>
      <w:r w:rsidRPr="00384C25">
        <w:t>Управління отриманими повідомленнями (групування, фільтрація, пошук, видалення);</w:t>
      </w:r>
    </w:p>
    <w:p w:rsidR="00384C25" w:rsidRPr="00384C25" w:rsidRDefault="00384C25" w:rsidP="00384C25">
      <w:pPr>
        <w:pStyle w:val="10"/>
      </w:pPr>
      <w:r w:rsidRPr="00384C25">
        <w:t>Створення в вбудованому е-</w:t>
      </w:r>
      <w:proofErr w:type="spellStart"/>
      <w:r w:rsidRPr="00384C25">
        <w:t>мейл</w:t>
      </w:r>
      <w:proofErr w:type="spellEnd"/>
      <w:r w:rsidRPr="00384C25">
        <w:t xml:space="preserve"> клієнті нових поштових повідомлень (в тому числі з використанням тексту та зображень з сторонніх додатків), редагування повідомлень;</w:t>
      </w:r>
    </w:p>
    <w:p w:rsidR="00384C25" w:rsidRPr="00384C25" w:rsidRDefault="00384C25" w:rsidP="00384C25">
      <w:pPr>
        <w:pStyle w:val="10"/>
      </w:pPr>
      <w:r w:rsidRPr="00384C25">
        <w:t>Завантаження вкладень до вихідних поштових повідомлень;</w:t>
      </w:r>
    </w:p>
    <w:p w:rsidR="00384C25" w:rsidRPr="00384C25" w:rsidRDefault="00384C25" w:rsidP="00384C25">
      <w:pPr>
        <w:pStyle w:val="10"/>
      </w:pPr>
      <w:r w:rsidRPr="00384C25">
        <w:t>Відправлення поштових повідомлень з можливістю вказати довільну кількість адресатів;</w:t>
      </w:r>
    </w:p>
    <w:p w:rsidR="00384C25" w:rsidRPr="00384C25" w:rsidRDefault="00384C25" w:rsidP="00384C25">
      <w:pPr>
        <w:pStyle w:val="10"/>
      </w:pPr>
      <w:r w:rsidRPr="00384C25">
        <w:t>Створення проекту документа в СЕД на базі вхідних поштових повідомлень з вибором виду документу, автоматичним перенесенням вмісту поштового повідомлення та додатків до РМК документа;</w:t>
      </w:r>
    </w:p>
    <w:p w:rsidR="00384C25" w:rsidRPr="00384C25" w:rsidRDefault="00384C25" w:rsidP="00384C25">
      <w:pPr>
        <w:pStyle w:val="10"/>
      </w:pPr>
      <w:r w:rsidRPr="00384C25">
        <w:t>Адміністративних налаштувань: обмеження доступу користувачів СЕД до поштових скриньок, обмеження кількості доступних користувачу СЕД скриньок;</w:t>
      </w:r>
    </w:p>
    <w:p w:rsidR="00384C25" w:rsidRPr="00384C25" w:rsidRDefault="00384C25" w:rsidP="00384C25">
      <w:pPr>
        <w:pStyle w:val="10"/>
      </w:pPr>
      <w:r w:rsidRPr="00384C25">
        <w:t>Групового доступу користувачів СЕД до поштових скриньок.</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Мобільний клієнт</w:t>
      </w:r>
    </w:p>
    <w:p w:rsidR="00384C25" w:rsidRPr="00384C25" w:rsidRDefault="00384C25" w:rsidP="00384C25">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84C25">
        <w:rPr>
          <w:rFonts w:ascii="Times New Roman" w:hAnsi="Times New Roman" w:cs="Times New Roman"/>
          <w:sz w:val="24"/>
          <w:szCs w:val="24"/>
        </w:rPr>
        <w:t xml:space="preserve"> </w:t>
      </w:r>
      <w:r w:rsidRPr="00384C25">
        <w:rPr>
          <w:rFonts w:ascii="Times New Roman" w:hAnsi="Times New Roman" w:cs="Times New Roman"/>
          <w:sz w:val="24"/>
          <w:szCs w:val="24"/>
        </w:rPr>
        <w:tab/>
        <w:t xml:space="preserve">Підсистема «Мобільний клієнт» повинна забезпечувати роботу СЕД на пристроях моделі </w:t>
      </w:r>
      <w:hyperlink r:id="rId19" w:anchor="ipad2" w:history="1">
        <w:proofErr w:type="spellStart"/>
        <w:r w:rsidRPr="00384C25">
          <w:rPr>
            <w:rFonts w:ascii="Times New Roman" w:hAnsi="Times New Roman" w:cs="Times New Roman"/>
            <w:sz w:val="24"/>
            <w:szCs w:val="24"/>
          </w:rPr>
          <w:t>iPad</w:t>
        </w:r>
        <w:proofErr w:type="spellEnd"/>
        <w:r w:rsidRPr="00384C25">
          <w:rPr>
            <w:rFonts w:ascii="Times New Roman" w:hAnsi="Times New Roman" w:cs="Times New Roman"/>
            <w:sz w:val="24"/>
            <w:szCs w:val="24"/>
          </w:rPr>
          <w:t xml:space="preserve"> 2</w:t>
        </w:r>
      </w:hyperlink>
      <w:r w:rsidRPr="00384C25">
        <w:rPr>
          <w:rFonts w:ascii="Times New Roman" w:hAnsi="Times New Roman" w:cs="Times New Roman"/>
          <w:sz w:val="24"/>
          <w:szCs w:val="24"/>
        </w:rPr>
        <w:t xml:space="preserve"> та вище на базі операційної системи </w:t>
      </w:r>
      <w:proofErr w:type="spellStart"/>
      <w:r w:rsidRPr="00384C25">
        <w:rPr>
          <w:rFonts w:ascii="Times New Roman" w:hAnsi="Times New Roman" w:cs="Times New Roman"/>
          <w:sz w:val="24"/>
          <w:szCs w:val="24"/>
        </w:rPr>
        <w:t>iOS</w:t>
      </w:r>
      <w:proofErr w:type="spellEnd"/>
      <w:r w:rsidRPr="00384C25">
        <w:rPr>
          <w:rFonts w:ascii="Times New Roman" w:hAnsi="Times New Roman" w:cs="Times New Roman"/>
          <w:sz w:val="24"/>
          <w:szCs w:val="24"/>
        </w:rPr>
        <w:t xml:space="preserve"> 14.0 і вище та на пристроях на базі операційної системи </w:t>
      </w:r>
      <w:proofErr w:type="spellStart"/>
      <w:r w:rsidRPr="00384C25">
        <w:rPr>
          <w:rFonts w:ascii="Times New Roman" w:hAnsi="Times New Roman" w:cs="Times New Roman"/>
          <w:sz w:val="24"/>
          <w:szCs w:val="24"/>
        </w:rPr>
        <w:t>Android</w:t>
      </w:r>
      <w:proofErr w:type="spellEnd"/>
      <w:r w:rsidRPr="00384C25">
        <w:rPr>
          <w:rFonts w:ascii="Times New Roman" w:hAnsi="Times New Roman" w:cs="Times New Roman"/>
          <w:sz w:val="24"/>
          <w:szCs w:val="24"/>
        </w:rPr>
        <w:t xml:space="preserve"> версії 10 і вище. Мобільний клієнт СЕД повинен мати можливість виконання наступних функцій без використання «тонкого» клієнта (браузера):</w:t>
      </w:r>
    </w:p>
    <w:p w:rsidR="00384C25" w:rsidRPr="00384C25" w:rsidRDefault="00384C25" w:rsidP="00384C25">
      <w:pPr>
        <w:pStyle w:val="10"/>
      </w:pPr>
      <w:r w:rsidRPr="00384C25">
        <w:t>Перегляд РМК відповідного документа для кожного запису реєстру;</w:t>
      </w:r>
    </w:p>
    <w:p w:rsidR="00384C25" w:rsidRPr="00384C25" w:rsidRDefault="00384C25" w:rsidP="00384C25">
      <w:pPr>
        <w:pStyle w:val="10"/>
      </w:pPr>
      <w:r w:rsidRPr="00384C25">
        <w:t>Перегляд інформації про резолюції, які має даний документ;</w:t>
      </w:r>
    </w:p>
    <w:p w:rsidR="00384C25" w:rsidRPr="00384C25" w:rsidRDefault="00384C25" w:rsidP="00384C25">
      <w:pPr>
        <w:pStyle w:val="10"/>
      </w:pPr>
      <w:r w:rsidRPr="00384C25">
        <w:t>Створення передачі документа;</w:t>
      </w:r>
    </w:p>
    <w:p w:rsidR="00384C25" w:rsidRPr="00384C25" w:rsidRDefault="00384C25" w:rsidP="00384C25">
      <w:pPr>
        <w:pStyle w:val="10"/>
      </w:pPr>
      <w:r w:rsidRPr="00384C25">
        <w:t>Накладання резолюції (можливість накладання шаблонної резолюції) та створення завдань на виконання;</w:t>
      </w:r>
    </w:p>
    <w:p w:rsidR="00384C25" w:rsidRPr="00384C25" w:rsidRDefault="00384C25" w:rsidP="00384C25">
      <w:pPr>
        <w:pStyle w:val="10"/>
      </w:pPr>
      <w:r w:rsidRPr="00384C25">
        <w:t>Перегляд маршруту погодження документа;</w:t>
      </w:r>
    </w:p>
    <w:p w:rsidR="00384C25" w:rsidRPr="00384C25" w:rsidRDefault="00384C25" w:rsidP="00384C25">
      <w:pPr>
        <w:pStyle w:val="10"/>
      </w:pPr>
      <w:r w:rsidRPr="00384C25">
        <w:t>Виконання погодження, підписання або відхилення документа;</w:t>
      </w:r>
    </w:p>
    <w:p w:rsidR="00384C25" w:rsidRPr="00384C25" w:rsidRDefault="00384C25" w:rsidP="00384C25">
      <w:pPr>
        <w:pStyle w:val="10"/>
      </w:pPr>
      <w:r w:rsidRPr="00384C25">
        <w:t>Виконання завдань по резолюції;</w:t>
      </w:r>
    </w:p>
    <w:p w:rsidR="00384C25" w:rsidRPr="00384C25" w:rsidRDefault="00384C25" w:rsidP="00384C25">
      <w:pPr>
        <w:pStyle w:val="10"/>
      </w:pPr>
      <w:r w:rsidRPr="00384C25">
        <w:t>Здійснення контролю виконання завдань;</w:t>
      </w:r>
    </w:p>
    <w:p w:rsidR="00384C25" w:rsidRPr="00384C25" w:rsidRDefault="00384C25" w:rsidP="00384C25">
      <w:pPr>
        <w:pStyle w:val="10"/>
      </w:pPr>
      <w:r w:rsidRPr="00384C25">
        <w:t>Перегляд реєстру «Обраних» документів.</w:t>
      </w:r>
    </w:p>
    <w:p w:rsidR="00384C25" w:rsidRPr="00384C25" w:rsidRDefault="00384C25" w:rsidP="00384C25">
      <w:pPr>
        <w:overflowPunct w:val="0"/>
        <w:spacing w:after="0" w:line="240" w:lineRule="auto"/>
        <w:ind w:firstLine="568"/>
        <w:jc w:val="both"/>
        <w:textAlignment w:val="baseline"/>
        <w:rPr>
          <w:rFonts w:ascii="Times New Roman" w:hAnsi="Times New Roman" w:cs="Times New Roman"/>
          <w:sz w:val="24"/>
          <w:szCs w:val="24"/>
        </w:rPr>
      </w:pPr>
    </w:p>
    <w:p w:rsidR="00384C25" w:rsidRPr="00384C25" w:rsidRDefault="00384C25" w:rsidP="00384C25">
      <w:pPr>
        <w:overflowPunct w:val="0"/>
        <w:spacing w:after="0" w:line="240" w:lineRule="auto"/>
        <w:ind w:firstLine="568"/>
        <w:jc w:val="both"/>
        <w:textAlignment w:val="baseline"/>
        <w:rPr>
          <w:rFonts w:ascii="Times New Roman" w:hAnsi="Times New Roman" w:cs="Times New Roman"/>
          <w:sz w:val="24"/>
          <w:szCs w:val="24"/>
        </w:rPr>
      </w:pPr>
      <w:r w:rsidRPr="00384C25">
        <w:rPr>
          <w:rFonts w:ascii="Times New Roman" w:hAnsi="Times New Roman" w:cs="Times New Roman"/>
          <w:sz w:val="24"/>
          <w:szCs w:val="24"/>
        </w:rPr>
        <w:t xml:space="preserve">Клієнтське програмне забезпечення мобільних пристроїв повинне мати у своєму складі інтегровані криптографічні програмні засоби, які забезпечують застосування КЕП та шифрування інформації і які мають відповідні діючі позитивні експертні висновки </w:t>
      </w:r>
      <w:proofErr w:type="spellStart"/>
      <w:r w:rsidRPr="00384C25">
        <w:rPr>
          <w:rFonts w:ascii="Times New Roman" w:hAnsi="Times New Roman" w:cs="Times New Roman"/>
          <w:sz w:val="24"/>
          <w:szCs w:val="24"/>
        </w:rPr>
        <w:t>Держспецзв’язку</w:t>
      </w:r>
      <w:proofErr w:type="spellEnd"/>
      <w:r w:rsidRPr="00384C25">
        <w:rPr>
          <w:rFonts w:ascii="Times New Roman" w:hAnsi="Times New Roman" w:cs="Times New Roman"/>
          <w:sz w:val="24"/>
          <w:szCs w:val="24"/>
        </w:rPr>
        <w:t xml:space="preserve"> України. </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Вимоги до застосування КЕП</w:t>
      </w:r>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384C25">
        <w:rPr>
          <w:rFonts w:ascii="Times New Roman" w:hAnsi="Times New Roman" w:cs="Times New Roman"/>
          <w:sz w:val="24"/>
          <w:szCs w:val="24"/>
        </w:rPr>
        <w:t>Функціональний модуль застосування КЕП для електронних документів повинен мати можливість виконання таких функцій:</w:t>
      </w:r>
    </w:p>
    <w:p w:rsidR="00384C25" w:rsidRPr="00384C25" w:rsidRDefault="00384C25" w:rsidP="00384C25">
      <w:pPr>
        <w:pStyle w:val="10"/>
      </w:pPr>
      <w:r w:rsidRPr="00384C25">
        <w:t>Надавати користувачеві, що має ключ КЕП та відповідні права в СЕД, механізм візування та підпису документів та їх проектів (на етапах погодження і затвердження, накладення резолюцій і видачі доручень);</w:t>
      </w:r>
    </w:p>
    <w:p w:rsidR="00384C25" w:rsidRPr="00384C25" w:rsidRDefault="00384C25" w:rsidP="00384C25">
      <w:pPr>
        <w:pStyle w:val="10"/>
      </w:pPr>
      <w:r w:rsidRPr="00384C25">
        <w:t>Здійснювати перевірку цілісності юридично значущого електронного документа, підписаного КЕП;</w:t>
      </w:r>
    </w:p>
    <w:p w:rsidR="00384C25" w:rsidRPr="00384C25" w:rsidRDefault="00384C25" w:rsidP="00384C25">
      <w:pPr>
        <w:pStyle w:val="10"/>
      </w:pPr>
      <w:r w:rsidRPr="00384C25">
        <w:t>Здійснювати перевірку чинності сертифікатів КЕП (інтерактивна перевірка статусу сертифікатів в АЦСК за протоколами CMP, TSP, OCSP);</w:t>
      </w:r>
    </w:p>
    <w:p w:rsidR="00384C25" w:rsidRPr="00384C25" w:rsidRDefault="00384C25" w:rsidP="00384C25">
      <w:pPr>
        <w:pStyle w:val="10"/>
      </w:pPr>
      <w:r w:rsidRPr="00384C25">
        <w:t>Завантаження списків відкликаних сертифікатів з веб-сайту АЦСК;</w:t>
      </w:r>
    </w:p>
    <w:p w:rsidR="00384C25" w:rsidRPr="00384C25" w:rsidRDefault="00384C25" w:rsidP="00384C25">
      <w:pPr>
        <w:pStyle w:val="10"/>
      </w:pPr>
      <w:r w:rsidRPr="00384C25">
        <w:t>Можливість перегляду системного протоколу щодо застосування КЕП.</w:t>
      </w:r>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384C25">
        <w:rPr>
          <w:rFonts w:ascii="Times New Roman" w:hAnsi="Times New Roman" w:cs="Times New Roman"/>
          <w:sz w:val="24"/>
          <w:szCs w:val="24"/>
        </w:rPr>
        <w:t>Модуль застосування КЕП повинен мати можливість адресного шифрування документів, коли документ можуть дешифрувати та прочитати тільки ті користувачі СЕД, яких зазначив автор шифрування.</w:t>
      </w:r>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384C25">
        <w:rPr>
          <w:rFonts w:ascii="Times New Roman" w:hAnsi="Times New Roman" w:cs="Times New Roman"/>
          <w:sz w:val="24"/>
          <w:szCs w:val="24"/>
        </w:rPr>
        <w:lastRenderedPageBreak/>
        <w:t>Модуль повинен мати можливість використання криптографічних алгоритмів, які використовуються в усіх акредитованих центрах сертифікації ключів України.</w:t>
      </w:r>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384C25">
        <w:rPr>
          <w:rFonts w:ascii="Times New Roman" w:hAnsi="Times New Roman" w:cs="Times New Roman"/>
          <w:sz w:val="24"/>
          <w:szCs w:val="24"/>
        </w:rPr>
        <w:t>Керівник установи може автоматично отримувати доступ в СЕД  до готового проекту електронного документу. Після ознайомлення з проектом документа керівник може мати можливість повернути його відповідальному виконавцю з зауваженнями або підписати (затвердити) документ.</w:t>
      </w:r>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384C25">
        <w:rPr>
          <w:rFonts w:ascii="Times New Roman" w:hAnsi="Times New Roman" w:cs="Times New Roman"/>
          <w:sz w:val="24"/>
          <w:szCs w:val="24"/>
        </w:rPr>
        <w:t>Механізм підпису (затвердження) електронного документу повинен мати можливість однозначну ідентифікацію підпису посадової особи засобами накладання КЕП та захист його від підробки або використання іншою особою (КЕП не повинен передаватися іншій особі).</w:t>
      </w:r>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384C25">
        <w:rPr>
          <w:rFonts w:ascii="Times New Roman" w:hAnsi="Times New Roman" w:cs="Times New Roman"/>
          <w:sz w:val="24"/>
          <w:szCs w:val="24"/>
        </w:rPr>
        <w:t>Підписання (затвердження) документа може здійснюватися з одночасною реєстрацією електронного документа в СЕД (автоматична реєстрація). Після підписання (затвердження) документ коригуванню не підлягає й автоматично може направлятись адресатам згідно з схемою розсилки.</w:t>
      </w:r>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384C25">
        <w:rPr>
          <w:rFonts w:ascii="Times New Roman" w:hAnsi="Times New Roman" w:cs="Times New Roman"/>
          <w:sz w:val="24"/>
          <w:szCs w:val="24"/>
        </w:rPr>
        <w:t>Забезпечити візуалізацію (друкування) вихідного номера та дати реєстрації підписаного КЕП вихідного електронного документа під час його виведення на екран або на друкувальний пристрій.</w:t>
      </w:r>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Публічні документи та інтеграція з інформаційними порталами</w:t>
      </w:r>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384C25">
        <w:rPr>
          <w:rFonts w:ascii="Times New Roman" w:hAnsi="Times New Roman" w:cs="Times New Roman"/>
          <w:sz w:val="24"/>
          <w:szCs w:val="24"/>
          <w:lang w:eastAsia="ru-RU"/>
        </w:rPr>
        <w:t>В СЕД має бути реалізований функціонал встановлення ознаки публічності для  документів, формування реєстру публічних документів та можливість його передачі до сторонніх систем за з використанням API СЕД.</w:t>
      </w:r>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384C25">
        <w:rPr>
          <w:rFonts w:ascii="Times New Roman" w:hAnsi="Times New Roman" w:cs="Times New Roman"/>
          <w:sz w:val="24"/>
          <w:szCs w:val="24"/>
          <w:lang w:eastAsia="ru-RU"/>
        </w:rPr>
        <w:t>Для публічних документів мають бути реалізовані наступні функції:</w:t>
      </w:r>
    </w:p>
    <w:p w:rsidR="00384C25" w:rsidRPr="00384C25" w:rsidRDefault="00384C25" w:rsidP="00384C25">
      <w:pPr>
        <w:pStyle w:val="10"/>
      </w:pPr>
      <w:r w:rsidRPr="00384C25">
        <w:t>Встановлення ознаки публічності для документів СЕД як з образом документа так і без нього;</w:t>
      </w:r>
    </w:p>
    <w:p w:rsidR="00384C25" w:rsidRPr="00384C25" w:rsidRDefault="00384C25" w:rsidP="00384C25">
      <w:pPr>
        <w:pStyle w:val="10"/>
      </w:pPr>
      <w:r w:rsidRPr="00384C25">
        <w:t>Заповнення/зміна атрибутів для публікації документів, що мають ознаку публічності;</w:t>
      </w:r>
    </w:p>
    <w:p w:rsidR="00384C25" w:rsidRPr="00384C25" w:rsidRDefault="00384C25" w:rsidP="00384C25">
      <w:pPr>
        <w:pStyle w:val="10"/>
      </w:pPr>
      <w:r w:rsidRPr="00384C25">
        <w:t>Формування реєстру публічних документів з можливістю фільтрації та сортування;</w:t>
      </w:r>
    </w:p>
    <w:p w:rsidR="00384C25" w:rsidRPr="00384C25" w:rsidRDefault="00384C25" w:rsidP="00384C25">
      <w:pPr>
        <w:pStyle w:val="10"/>
      </w:pPr>
      <w:r w:rsidRPr="00384C25">
        <w:t>Зняття ознаки публічності з документів.</w:t>
      </w:r>
    </w:p>
    <w:p w:rsidR="00384C25" w:rsidRPr="00384C25" w:rsidRDefault="00384C25" w:rsidP="00384C25">
      <w:pPr>
        <w:pStyle w:val="10"/>
      </w:pPr>
      <w:r w:rsidRPr="00384C25">
        <w:t>Наявність API яке дозволить стороннім системам (в тому числі інформаційним порталам) отримувати перелік наявних публічних документів в СЕД а також образи таких документів (якщо ознаку публічності встановлено для документа разом з його образом).</w:t>
      </w:r>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384C25">
        <w:rPr>
          <w:rFonts w:ascii="Times New Roman" w:hAnsi="Times New Roman" w:cs="Times New Roman"/>
          <w:sz w:val="24"/>
          <w:szCs w:val="24"/>
          <w:lang w:eastAsia="ru-RU"/>
        </w:rPr>
        <w:t xml:space="preserve">API СЕД для роботи з публічними документами </w:t>
      </w:r>
      <w:r w:rsidRPr="00384C25">
        <w:rPr>
          <w:rFonts w:ascii="Times New Roman" w:hAnsi="Times New Roman" w:cs="Times New Roman"/>
          <w:sz w:val="24"/>
          <w:szCs w:val="24"/>
        </w:rPr>
        <w:t>повинен мати можливість</w:t>
      </w:r>
      <w:r w:rsidRPr="00384C25">
        <w:rPr>
          <w:rFonts w:ascii="Times New Roman" w:hAnsi="Times New Roman" w:cs="Times New Roman"/>
          <w:sz w:val="24"/>
          <w:szCs w:val="24"/>
          <w:lang w:eastAsia="ru-RU"/>
        </w:rPr>
        <w:t>:</w:t>
      </w:r>
    </w:p>
    <w:p w:rsidR="00384C25" w:rsidRPr="00384C25" w:rsidRDefault="00384C25" w:rsidP="00384C25">
      <w:pPr>
        <w:pStyle w:val="10"/>
      </w:pPr>
      <w:r w:rsidRPr="00384C25">
        <w:t>Отримання за запитом переліку наявних публічних документів в СЕД з можливістю фільтрації за значенням атрибутів.</w:t>
      </w:r>
    </w:p>
    <w:p w:rsidR="00384C25" w:rsidRPr="00384C25" w:rsidRDefault="00384C25" w:rsidP="00384C25">
      <w:pPr>
        <w:pStyle w:val="10"/>
      </w:pPr>
      <w:r w:rsidRPr="00384C25">
        <w:t>Отримання переліку документів посторінково для відображення на інформаційних порталах.</w:t>
      </w:r>
    </w:p>
    <w:p w:rsidR="00384C25" w:rsidRPr="00384C25" w:rsidRDefault="00384C25" w:rsidP="00384C25">
      <w:pPr>
        <w:pStyle w:val="10"/>
      </w:pPr>
      <w:r w:rsidRPr="00384C25">
        <w:t>Отримання образу публічного документу для документів які мають публічний образ.</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Модуль розпізнавання тексту</w:t>
      </w:r>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384C25">
        <w:rPr>
          <w:rFonts w:ascii="Times New Roman" w:hAnsi="Times New Roman" w:cs="Times New Roman"/>
          <w:sz w:val="24"/>
          <w:szCs w:val="24"/>
          <w:lang w:eastAsia="ru-RU"/>
        </w:rPr>
        <w:t>СЕД повинна мати у своєму складі модуль, який дозволяє розпізнавати текст сканованого образа документа.</w:t>
      </w:r>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384C25">
        <w:rPr>
          <w:rFonts w:ascii="Times New Roman" w:hAnsi="Times New Roman" w:cs="Times New Roman"/>
          <w:sz w:val="24"/>
          <w:szCs w:val="24"/>
          <w:lang w:eastAsia="ru-RU"/>
        </w:rPr>
        <w:t>Модуль повинен мати набір функцій, які забезпечуватимуть:</w:t>
      </w:r>
    </w:p>
    <w:p w:rsidR="00384C25" w:rsidRPr="00384C25" w:rsidRDefault="00384C25" w:rsidP="00384C25">
      <w:pPr>
        <w:pStyle w:val="10"/>
      </w:pPr>
      <w:r w:rsidRPr="00384C25">
        <w:t>Розпізнавання тексту документа при скануванні його образу;</w:t>
      </w:r>
    </w:p>
    <w:p w:rsidR="00384C25" w:rsidRPr="00384C25" w:rsidRDefault="00384C25" w:rsidP="00384C25">
      <w:pPr>
        <w:pStyle w:val="10"/>
      </w:pPr>
      <w:r w:rsidRPr="00384C25">
        <w:t xml:space="preserve">Перенесення розпізнаного тексту до атрибутів документа;  </w:t>
      </w:r>
    </w:p>
    <w:p w:rsidR="00384C25" w:rsidRPr="00384C25" w:rsidRDefault="00384C25" w:rsidP="00384C25">
      <w:pPr>
        <w:pStyle w:val="10"/>
      </w:pPr>
      <w:r w:rsidRPr="00384C25">
        <w:t>Розпізнавання тексту за шаблоном з подальшим автоматичним заповненням атрибутів документа по шаблону;</w:t>
      </w:r>
    </w:p>
    <w:p w:rsidR="00384C25" w:rsidRPr="00384C25" w:rsidRDefault="00384C25" w:rsidP="00384C25">
      <w:pPr>
        <w:pStyle w:val="10"/>
      </w:pPr>
      <w:r w:rsidRPr="00384C25">
        <w:t>Розпізнавання тексту написаного українською та іншими загальносвітовими мовами.</w:t>
      </w:r>
    </w:p>
    <w:p w:rsidR="00384C25" w:rsidRPr="00384C25" w:rsidRDefault="00384C25" w:rsidP="00384C25">
      <w:pPr>
        <w:tabs>
          <w:tab w:val="left" w:pos="851"/>
        </w:tabs>
        <w:spacing w:after="0" w:line="240" w:lineRule="auto"/>
        <w:jc w:val="both"/>
        <w:rPr>
          <w:rFonts w:ascii="Times New Roman" w:hAnsi="Times New Roman" w:cs="Times New Roman"/>
          <w:color w:val="000000"/>
          <w:sz w:val="24"/>
          <w:szCs w:val="24"/>
        </w:rPr>
      </w:pPr>
      <w:r w:rsidRPr="00384C25">
        <w:rPr>
          <w:rFonts w:ascii="Times New Roman" w:hAnsi="Times New Roman" w:cs="Times New Roman"/>
          <w:b/>
          <w:color w:val="000000"/>
          <w:sz w:val="24"/>
          <w:szCs w:val="24"/>
        </w:rPr>
        <w:tab/>
      </w:r>
      <w:r w:rsidRPr="00384C25">
        <w:rPr>
          <w:rFonts w:ascii="Times New Roman" w:hAnsi="Times New Roman" w:cs="Times New Roman"/>
          <w:sz w:val="24"/>
          <w:szCs w:val="24"/>
          <w:lang w:eastAsia="ru-RU"/>
        </w:rPr>
        <w:t>Використання модуля не потрібно вимагати додаткового ліцензування або придбання програмних бібліотек сторонніх розробників.</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Конструктори об’єктів СЕД</w:t>
      </w:r>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384C25">
        <w:rPr>
          <w:rFonts w:ascii="Times New Roman" w:hAnsi="Times New Roman" w:cs="Times New Roman"/>
          <w:sz w:val="24"/>
          <w:szCs w:val="24"/>
          <w:lang w:eastAsia="ru-RU"/>
        </w:rPr>
        <w:t>Для надання можливості користувачам налаштовувати об’єкти СЕД без необхідності залучення розробника програмного продукту в СЕД мають бути реалізовані наступні модулі:</w:t>
      </w:r>
    </w:p>
    <w:p w:rsidR="00384C25" w:rsidRPr="00384C25" w:rsidRDefault="00384C25" w:rsidP="00384C25">
      <w:pPr>
        <w:pStyle w:val="a7"/>
        <w:widowControl w:val="0"/>
        <w:numPr>
          <w:ilvl w:val="0"/>
          <w:numId w:val="35"/>
        </w:numPr>
        <w:autoSpaceDE w:val="0"/>
        <w:autoSpaceDN w:val="0"/>
        <w:adjustRightInd w:val="0"/>
        <w:spacing w:after="0" w:line="240" w:lineRule="auto"/>
        <w:ind w:left="1066" w:hanging="357"/>
        <w:contextualSpacing w:val="0"/>
        <w:rPr>
          <w:rFonts w:ascii="Times New Roman" w:hAnsi="Times New Roman" w:cs="Times New Roman"/>
          <w:sz w:val="24"/>
          <w:szCs w:val="24"/>
        </w:rPr>
      </w:pPr>
      <w:r w:rsidRPr="00384C25">
        <w:rPr>
          <w:rFonts w:ascii="Times New Roman" w:hAnsi="Times New Roman" w:cs="Times New Roman"/>
          <w:sz w:val="24"/>
          <w:szCs w:val="24"/>
        </w:rPr>
        <w:lastRenderedPageBreak/>
        <w:t xml:space="preserve">Конструктор ярликів, папок ярликів та реєстрів; </w:t>
      </w:r>
    </w:p>
    <w:p w:rsidR="00384C25" w:rsidRPr="00384C25" w:rsidRDefault="00384C25" w:rsidP="00384C25">
      <w:pPr>
        <w:pStyle w:val="a7"/>
        <w:widowControl w:val="0"/>
        <w:numPr>
          <w:ilvl w:val="0"/>
          <w:numId w:val="35"/>
        </w:numPr>
        <w:autoSpaceDE w:val="0"/>
        <w:autoSpaceDN w:val="0"/>
        <w:adjustRightInd w:val="0"/>
        <w:spacing w:after="0" w:line="240" w:lineRule="auto"/>
        <w:ind w:left="1066" w:hanging="357"/>
        <w:contextualSpacing w:val="0"/>
        <w:rPr>
          <w:rFonts w:ascii="Times New Roman" w:hAnsi="Times New Roman" w:cs="Times New Roman"/>
          <w:sz w:val="24"/>
          <w:szCs w:val="24"/>
        </w:rPr>
      </w:pPr>
      <w:r w:rsidRPr="00384C25">
        <w:rPr>
          <w:rFonts w:ascii="Times New Roman" w:hAnsi="Times New Roman" w:cs="Times New Roman"/>
          <w:sz w:val="24"/>
          <w:szCs w:val="24"/>
        </w:rPr>
        <w:t>Конструктор Типів документів (стани, ролі, процеси, екранні та друковані форми);</w:t>
      </w:r>
    </w:p>
    <w:p w:rsidR="00384C25" w:rsidRPr="00384C25" w:rsidRDefault="00384C25" w:rsidP="00384C25">
      <w:pPr>
        <w:pStyle w:val="a7"/>
        <w:widowControl w:val="0"/>
        <w:numPr>
          <w:ilvl w:val="0"/>
          <w:numId w:val="35"/>
        </w:numPr>
        <w:autoSpaceDE w:val="0"/>
        <w:autoSpaceDN w:val="0"/>
        <w:adjustRightInd w:val="0"/>
        <w:spacing w:after="0" w:line="240" w:lineRule="auto"/>
        <w:ind w:left="1066" w:hanging="357"/>
        <w:contextualSpacing w:val="0"/>
        <w:rPr>
          <w:rFonts w:ascii="Times New Roman" w:hAnsi="Times New Roman" w:cs="Times New Roman"/>
          <w:sz w:val="24"/>
          <w:szCs w:val="24"/>
        </w:rPr>
      </w:pPr>
      <w:r w:rsidRPr="00384C25">
        <w:rPr>
          <w:rFonts w:ascii="Times New Roman" w:hAnsi="Times New Roman" w:cs="Times New Roman"/>
          <w:sz w:val="24"/>
          <w:szCs w:val="24"/>
        </w:rPr>
        <w:t>Конструктор задач користувачів;</w:t>
      </w:r>
    </w:p>
    <w:p w:rsidR="00384C25" w:rsidRPr="00384C25" w:rsidRDefault="00384C25" w:rsidP="00384C25">
      <w:pPr>
        <w:pStyle w:val="a7"/>
        <w:widowControl w:val="0"/>
        <w:numPr>
          <w:ilvl w:val="0"/>
          <w:numId w:val="35"/>
        </w:numPr>
        <w:autoSpaceDE w:val="0"/>
        <w:autoSpaceDN w:val="0"/>
        <w:adjustRightInd w:val="0"/>
        <w:spacing w:after="0" w:line="240" w:lineRule="auto"/>
        <w:ind w:left="1066" w:hanging="357"/>
        <w:contextualSpacing w:val="0"/>
        <w:rPr>
          <w:rFonts w:ascii="Times New Roman" w:hAnsi="Times New Roman" w:cs="Times New Roman"/>
          <w:sz w:val="24"/>
          <w:szCs w:val="24"/>
        </w:rPr>
      </w:pPr>
      <w:r w:rsidRPr="00384C25">
        <w:rPr>
          <w:rFonts w:ascii="Times New Roman" w:hAnsi="Times New Roman" w:cs="Times New Roman"/>
          <w:sz w:val="24"/>
          <w:szCs w:val="24"/>
        </w:rPr>
        <w:t xml:space="preserve">Конструктор атрибутів та довідників; </w:t>
      </w:r>
    </w:p>
    <w:p w:rsidR="00384C25" w:rsidRPr="00384C25" w:rsidRDefault="00384C25" w:rsidP="00384C25">
      <w:pPr>
        <w:pStyle w:val="a7"/>
        <w:widowControl w:val="0"/>
        <w:numPr>
          <w:ilvl w:val="0"/>
          <w:numId w:val="35"/>
        </w:numPr>
        <w:autoSpaceDE w:val="0"/>
        <w:autoSpaceDN w:val="0"/>
        <w:adjustRightInd w:val="0"/>
        <w:spacing w:after="0" w:line="240" w:lineRule="auto"/>
        <w:ind w:left="1066" w:hanging="357"/>
        <w:contextualSpacing w:val="0"/>
        <w:rPr>
          <w:rFonts w:ascii="Times New Roman" w:hAnsi="Times New Roman" w:cs="Times New Roman"/>
          <w:sz w:val="24"/>
          <w:szCs w:val="24"/>
        </w:rPr>
      </w:pPr>
      <w:r w:rsidRPr="00384C25">
        <w:rPr>
          <w:rFonts w:ascii="Times New Roman" w:hAnsi="Times New Roman" w:cs="Times New Roman"/>
          <w:sz w:val="24"/>
          <w:szCs w:val="24"/>
        </w:rPr>
        <w:t>Конструктор Бізнес-процесів.</w:t>
      </w:r>
    </w:p>
    <w:p w:rsidR="00384C25" w:rsidRPr="00384C25" w:rsidRDefault="00384C25" w:rsidP="00384C25">
      <w:pPr>
        <w:keepNext/>
        <w:widowControl w:val="0"/>
        <w:numPr>
          <w:ilvl w:val="3"/>
          <w:numId w:val="19"/>
        </w:numPr>
        <w:tabs>
          <w:tab w:val="left" w:pos="1134"/>
        </w:tabs>
        <w:spacing w:after="0" w:line="240" w:lineRule="auto"/>
        <w:jc w:val="both"/>
        <w:outlineLvl w:val="1"/>
        <w:rPr>
          <w:rFonts w:ascii="Times New Roman" w:hAnsi="Times New Roman" w:cs="Times New Roman"/>
          <w:b/>
          <w:sz w:val="24"/>
          <w:szCs w:val="24"/>
        </w:rPr>
      </w:pPr>
      <w:bookmarkStart w:id="38" w:name="_Toc22201213"/>
      <w:r w:rsidRPr="00384C25">
        <w:rPr>
          <w:rFonts w:ascii="Times New Roman" w:hAnsi="Times New Roman" w:cs="Times New Roman"/>
          <w:b/>
          <w:sz w:val="24"/>
          <w:szCs w:val="24"/>
        </w:rPr>
        <w:t>Конструктор ярликів, папок ярликів та реєстрів</w:t>
      </w:r>
      <w:bookmarkEnd w:id="38"/>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384C25">
        <w:rPr>
          <w:rFonts w:ascii="Times New Roman" w:hAnsi="Times New Roman" w:cs="Times New Roman"/>
          <w:sz w:val="24"/>
          <w:szCs w:val="24"/>
          <w:lang w:eastAsia="ru-RU"/>
        </w:rPr>
        <w:t>СЕД повинна мати можливість створення ярликів, груп ярликів та реєстрів пов’язаних з ярликами. Для цього СЕД має відповідати наступним вимогам:</w:t>
      </w:r>
    </w:p>
    <w:p w:rsidR="00384C25" w:rsidRPr="00384C25" w:rsidRDefault="00384C25" w:rsidP="00384C25">
      <w:pPr>
        <w:pStyle w:val="10"/>
      </w:pPr>
      <w:r w:rsidRPr="00384C25">
        <w:t>Дозволяти Користувачам створювати папки ярликів з можливістю встановлення обмеження вкладеності;</w:t>
      </w:r>
    </w:p>
    <w:p w:rsidR="00384C25" w:rsidRPr="00384C25" w:rsidRDefault="00384C25" w:rsidP="00384C25">
      <w:pPr>
        <w:pStyle w:val="10"/>
      </w:pPr>
      <w:r w:rsidRPr="00384C25">
        <w:t>Дозволяти Користувачам створювати ярлики в папках або окремих;</w:t>
      </w:r>
    </w:p>
    <w:p w:rsidR="00384C25" w:rsidRPr="00384C25" w:rsidRDefault="00384C25" w:rsidP="00384C25">
      <w:pPr>
        <w:pStyle w:val="10"/>
      </w:pPr>
      <w:r w:rsidRPr="00384C25">
        <w:t>Дозволяти Користувачам прив’язувати до ярликів реєстри документів з можливістю вибору типу (типів) документів і переліку атрибутів документів, які будуть відображатися у вигляді колонок реєстру;</w:t>
      </w:r>
    </w:p>
    <w:p w:rsidR="00384C25" w:rsidRPr="00384C25" w:rsidRDefault="00384C25" w:rsidP="00384C25">
      <w:pPr>
        <w:pStyle w:val="10"/>
      </w:pPr>
      <w:r w:rsidRPr="00384C25">
        <w:t>Дозволяти Користувачам прив’язувати до ярликів реєстрів завдань користувачів з можливістю вибору переліку атрибутів завдань та атрибутів, пов'язаних з ними документів, які будуть відображатися у вигляді колонок реєстру;</w:t>
      </w:r>
    </w:p>
    <w:p w:rsidR="00384C25" w:rsidRPr="00384C25" w:rsidRDefault="00384C25" w:rsidP="00384C25">
      <w:pPr>
        <w:pStyle w:val="10"/>
      </w:pPr>
      <w:r w:rsidRPr="00384C25">
        <w:t>Дозволяти користувачам налаштування реєстрів, а саме:</w:t>
      </w:r>
    </w:p>
    <w:p w:rsidR="00384C25" w:rsidRPr="00384C25" w:rsidRDefault="00384C25" w:rsidP="00384C25">
      <w:pPr>
        <w:pStyle w:val="2"/>
        <w:spacing w:after="0"/>
      </w:pPr>
      <w:r w:rsidRPr="00384C25">
        <w:t>Визначення переліку та порядку відображення атрибутів об’єкта (документа, завдання в реєстрі);</w:t>
      </w:r>
    </w:p>
    <w:p w:rsidR="00384C25" w:rsidRPr="00384C25" w:rsidRDefault="00384C25" w:rsidP="00384C25">
      <w:pPr>
        <w:pStyle w:val="2"/>
        <w:spacing w:after="0"/>
      </w:pPr>
      <w:r w:rsidRPr="00384C25">
        <w:t>Визначення початкового сортування та фільтрації в реєстрі;</w:t>
      </w:r>
    </w:p>
    <w:p w:rsidR="00384C25" w:rsidRPr="00384C25" w:rsidRDefault="00384C25" w:rsidP="00384C25">
      <w:pPr>
        <w:pStyle w:val="2"/>
        <w:spacing w:after="0"/>
      </w:pPr>
      <w:r w:rsidRPr="00384C25">
        <w:t xml:space="preserve">Налаштування кольорової індикації рядків реєстру  </w:t>
      </w:r>
    </w:p>
    <w:p w:rsidR="00384C25" w:rsidRPr="00384C25" w:rsidRDefault="00384C25" w:rsidP="00384C25">
      <w:pPr>
        <w:pStyle w:val="10"/>
      </w:pPr>
      <w:r w:rsidRPr="00384C25">
        <w:t>Має містити візуальний редактор ярликів і реєстрів, що дозволяє Користувачу створювати ярлики і реєстри без використання програмування.</w:t>
      </w:r>
    </w:p>
    <w:p w:rsidR="00384C25" w:rsidRPr="00384C25" w:rsidRDefault="00384C25" w:rsidP="00384C25">
      <w:pPr>
        <w:keepNext/>
        <w:widowControl w:val="0"/>
        <w:numPr>
          <w:ilvl w:val="3"/>
          <w:numId w:val="19"/>
        </w:numPr>
        <w:tabs>
          <w:tab w:val="left" w:pos="1134"/>
        </w:tabs>
        <w:spacing w:after="0" w:line="240" w:lineRule="auto"/>
        <w:jc w:val="both"/>
        <w:outlineLvl w:val="1"/>
        <w:rPr>
          <w:rFonts w:ascii="Times New Roman" w:hAnsi="Times New Roman" w:cs="Times New Roman"/>
          <w:b/>
          <w:sz w:val="24"/>
          <w:szCs w:val="24"/>
        </w:rPr>
      </w:pPr>
      <w:r w:rsidRPr="00384C25">
        <w:rPr>
          <w:rFonts w:ascii="Times New Roman" w:hAnsi="Times New Roman" w:cs="Times New Roman"/>
          <w:b/>
          <w:sz w:val="24"/>
          <w:szCs w:val="24"/>
        </w:rPr>
        <w:t>Конструктор типів документів</w:t>
      </w:r>
    </w:p>
    <w:p w:rsidR="00384C25" w:rsidRPr="00384C25" w:rsidRDefault="00384C25" w:rsidP="00384C25">
      <w:pPr>
        <w:spacing w:after="0" w:line="240" w:lineRule="auto"/>
        <w:ind w:firstLine="708"/>
        <w:rPr>
          <w:rFonts w:ascii="Times New Roman" w:hAnsi="Times New Roman" w:cs="Times New Roman"/>
          <w:sz w:val="24"/>
          <w:szCs w:val="24"/>
        </w:rPr>
      </w:pPr>
      <w:r w:rsidRPr="00384C25">
        <w:rPr>
          <w:rFonts w:ascii="Times New Roman" w:hAnsi="Times New Roman" w:cs="Times New Roman"/>
          <w:sz w:val="24"/>
          <w:szCs w:val="24"/>
        </w:rPr>
        <w:t>СЕД повинна мати можливість використання базового класу «Тип документа» на підставі примірників якого мають створюватися всі документи в СЕД.</w:t>
      </w:r>
    </w:p>
    <w:p w:rsidR="00384C25" w:rsidRPr="00384C25" w:rsidRDefault="00384C25" w:rsidP="00384C25">
      <w:pPr>
        <w:spacing w:after="0" w:line="240" w:lineRule="auto"/>
        <w:ind w:firstLine="708"/>
        <w:rPr>
          <w:rFonts w:ascii="Times New Roman" w:hAnsi="Times New Roman" w:cs="Times New Roman"/>
          <w:sz w:val="24"/>
          <w:szCs w:val="24"/>
        </w:rPr>
      </w:pPr>
      <w:r w:rsidRPr="00384C25">
        <w:rPr>
          <w:rFonts w:ascii="Times New Roman" w:hAnsi="Times New Roman" w:cs="Times New Roman"/>
          <w:sz w:val="24"/>
          <w:szCs w:val="24"/>
        </w:rPr>
        <w:t>СЕД повинна мати можливість створення та налаштовувати Типи документів. Для цього Система має відповідати наступним вимогам:</w:t>
      </w:r>
    </w:p>
    <w:p w:rsidR="00384C25" w:rsidRPr="00384C25" w:rsidRDefault="00384C25" w:rsidP="00384C25">
      <w:pPr>
        <w:pStyle w:val="10"/>
      </w:pPr>
      <w:r w:rsidRPr="00384C25">
        <w:t>Дозволяти Користувачам створення нового Типу документа, редагування параметрів існуючого і видалення таких, що не використовуються;</w:t>
      </w:r>
    </w:p>
    <w:p w:rsidR="00384C25" w:rsidRPr="00384C25" w:rsidRDefault="00384C25" w:rsidP="00384C25">
      <w:pPr>
        <w:pStyle w:val="10"/>
      </w:pPr>
      <w:r w:rsidRPr="00384C25">
        <w:t>Дозволяти Користувачам створення нового Типу документа на базі існуючого типу шляхом копіювання;</w:t>
      </w:r>
    </w:p>
    <w:p w:rsidR="00384C25" w:rsidRPr="00384C25" w:rsidRDefault="00384C25" w:rsidP="00384C25">
      <w:pPr>
        <w:pStyle w:val="10"/>
      </w:pPr>
      <w:r w:rsidRPr="00384C25">
        <w:t>Дозволяти Користувачам визначати перелік станів, в яких може знаходитися документ в процесі його обробки;</w:t>
      </w:r>
    </w:p>
    <w:p w:rsidR="00384C25" w:rsidRPr="00384C25" w:rsidRDefault="00384C25" w:rsidP="00384C25">
      <w:pPr>
        <w:pStyle w:val="10"/>
      </w:pPr>
      <w:r w:rsidRPr="00384C25">
        <w:t>Дозволяти Користувачам визначати набір ролей, які братимуть участь в процесі обробки Типу документа, а також переліку співробітників (груп співробітників) призначених на ці ролі;</w:t>
      </w:r>
    </w:p>
    <w:p w:rsidR="00384C25" w:rsidRPr="00384C25" w:rsidRDefault="00384C25" w:rsidP="00384C25">
      <w:pPr>
        <w:pStyle w:val="10"/>
      </w:pPr>
      <w:r w:rsidRPr="00384C25">
        <w:t>Дозволяти Користувачам визначати набір атрибутів (атрибути) для Типу документа;</w:t>
      </w:r>
    </w:p>
    <w:p w:rsidR="00384C25" w:rsidRPr="00384C25" w:rsidRDefault="00384C25" w:rsidP="00384C25">
      <w:pPr>
        <w:pStyle w:val="10"/>
      </w:pPr>
      <w:r w:rsidRPr="00384C25">
        <w:t>Дозволяти Користувачам налаштувати доступності атрибутів (груп атрибутів, частин складних атрибутів) для ролей учасників обробки в різних станах документа;</w:t>
      </w:r>
    </w:p>
    <w:p w:rsidR="00384C25" w:rsidRPr="00384C25" w:rsidRDefault="00384C25" w:rsidP="00384C25">
      <w:pPr>
        <w:pStyle w:val="10"/>
      </w:pPr>
      <w:r w:rsidRPr="00384C25">
        <w:t>Дозволяти Користувачам налаштовувати процес обробки документа (переходи між станами, доступні дії, процеси BPMN) з використанням атрибутів і ролей  Типу документа.</w:t>
      </w:r>
    </w:p>
    <w:p w:rsidR="00384C25" w:rsidRPr="00384C25" w:rsidRDefault="00384C25" w:rsidP="00384C25">
      <w:pPr>
        <w:pStyle w:val="10"/>
      </w:pPr>
      <w:r w:rsidRPr="00384C25">
        <w:t>Дозволяти Користувачам налаштовувати екранну форму документа (розміщення атрибутів, секції, вкладки) для кожного з Типів документа;</w:t>
      </w:r>
    </w:p>
    <w:p w:rsidR="00384C25" w:rsidRPr="00384C25" w:rsidRDefault="00384C25" w:rsidP="00384C25">
      <w:pPr>
        <w:pStyle w:val="10"/>
      </w:pPr>
      <w:r w:rsidRPr="00384C25">
        <w:t>Має містити візуальний редактор екранної форми документа, що дозволяє Користувачу створювати типи документів без використання програмування.</w:t>
      </w:r>
    </w:p>
    <w:p w:rsidR="00384C25" w:rsidRPr="00384C25" w:rsidRDefault="00384C25" w:rsidP="00384C25">
      <w:pPr>
        <w:keepNext/>
        <w:widowControl w:val="0"/>
        <w:numPr>
          <w:ilvl w:val="3"/>
          <w:numId w:val="19"/>
        </w:numPr>
        <w:tabs>
          <w:tab w:val="left" w:pos="1134"/>
        </w:tabs>
        <w:spacing w:after="0" w:line="240" w:lineRule="auto"/>
        <w:jc w:val="both"/>
        <w:outlineLvl w:val="1"/>
        <w:rPr>
          <w:rFonts w:ascii="Times New Roman" w:hAnsi="Times New Roman" w:cs="Times New Roman"/>
          <w:b/>
          <w:sz w:val="24"/>
          <w:szCs w:val="24"/>
        </w:rPr>
      </w:pPr>
      <w:r w:rsidRPr="00384C25">
        <w:rPr>
          <w:rFonts w:ascii="Times New Roman" w:hAnsi="Times New Roman" w:cs="Times New Roman"/>
          <w:b/>
          <w:sz w:val="24"/>
          <w:szCs w:val="24"/>
        </w:rPr>
        <w:t>Конструктор задач користувачів</w:t>
      </w:r>
    </w:p>
    <w:p w:rsidR="00384C25" w:rsidRPr="00384C25" w:rsidRDefault="00384C25" w:rsidP="00384C25">
      <w:pPr>
        <w:spacing w:after="0" w:line="240" w:lineRule="auto"/>
        <w:ind w:firstLine="708"/>
        <w:rPr>
          <w:rFonts w:ascii="Times New Roman" w:hAnsi="Times New Roman" w:cs="Times New Roman"/>
          <w:sz w:val="24"/>
          <w:szCs w:val="24"/>
        </w:rPr>
      </w:pPr>
      <w:r w:rsidRPr="00384C25">
        <w:rPr>
          <w:rFonts w:ascii="Times New Roman" w:hAnsi="Times New Roman" w:cs="Times New Roman"/>
          <w:sz w:val="24"/>
          <w:szCs w:val="24"/>
        </w:rPr>
        <w:t xml:space="preserve">СЕД повинна </w:t>
      </w:r>
      <w:r w:rsidRPr="00384C25">
        <w:rPr>
          <w:rFonts w:ascii="Times New Roman" w:hAnsi="Times New Roman" w:cs="Times New Roman"/>
          <w:sz w:val="24"/>
          <w:szCs w:val="24"/>
          <w:lang w:eastAsia="ru-RU"/>
        </w:rPr>
        <w:t xml:space="preserve">мати можливість </w:t>
      </w:r>
      <w:r w:rsidRPr="00384C25">
        <w:rPr>
          <w:rFonts w:ascii="Times New Roman" w:hAnsi="Times New Roman" w:cs="Times New Roman"/>
          <w:sz w:val="24"/>
          <w:szCs w:val="24"/>
        </w:rPr>
        <w:t>налаштування типу завдань. Для цього СЕД має відповідати наступним вимогам:</w:t>
      </w:r>
    </w:p>
    <w:p w:rsidR="00384C25" w:rsidRPr="00384C25" w:rsidRDefault="00384C25" w:rsidP="00384C25">
      <w:pPr>
        <w:pStyle w:val="10"/>
      </w:pPr>
      <w:r w:rsidRPr="00384C25">
        <w:t>Мати можливість Користувачам створювати та редагувати користувацькі Типи задач;</w:t>
      </w:r>
    </w:p>
    <w:p w:rsidR="00384C25" w:rsidRPr="00384C25" w:rsidRDefault="00384C25" w:rsidP="00384C25">
      <w:pPr>
        <w:pStyle w:val="10"/>
      </w:pPr>
      <w:r w:rsidRPr="00384C25">
        <w:lastRenderedPageBreak/>
        <w:t>Мати можливість Користувачам здійснювати налаштування Користувацьких задач:</w:t>
      </w:r>
    </w:p>
    <w:p w:rsidR="00384C25" w:rsidRPr="00384C25" w:rsidRDefault="00384C25" w:rsidP="00384C25">
      <w:pPr>
        <w:pStyle w:val="2"/>
        <w:spacing w:after="0"/>
      </w:pPr>
      <w:r w:rsidRPr="00384C25">
        <w:t>Налаштування переліку власних атрибутів задачі і формату їх відображення на екранній формі задачі;</w:t>
      </w:r>
    </w:p>
    <w:p w:rsidR="00384C25" w:rsidRPr="00384C25" w:rsidRDefault="00384C25" w:rsidP="00384C25">
      <w:pPr>
        <w:pStyle w:val="2"/>
        <w:spacing w:after="0"/>
      </w:pPr>
      <w:r w:rsidRPr="00384C25">
        <w:t>Налаштування переліку атрибутів пов'язаної із задачею об’єкта (документа) для відображення на екранній формі задачі;</w:t>
      </w:r>
    </w:p>
    <w:p w:rsidR="00384C25" w:rsidRPr="00384C25" w:rsidRDefault="00384C25" w:rsidP="00384C25">
      <w:pPr>
        <w:pStyle w:val="2"/>
        <w:spacing w:after="0"/>
      </w:pPr>
      <w:r w:rsidRPr="00384C25">
        <w:t>Налаштування переліку доступних дій для задачі та їх візуалізації (у вигляді кнопок або меню дій) на екранній формі завдання;</w:t>
      </w:r>
    </w:p>
    <w:p w:rsidR="00384C25" w:rsidRPr="00384C25" w:rsidRDefault="00384C25" w:rsidP="00384C25">
      <w:pPr>
        <w:pStyle w:val="2"/>
        <w:spacing w:after="0"/>
      </w:pPr>
      <w:r w:rsidRPr="00384C25">
        <w:t>Налаштування зв'язку між діями і атрибутами завдання (пов'язаного об'єкта) (наприклад обов'язковості заповнення атрибуту на формі завдання при виконанні дії або відкриття вікна вибору нового виконавця завдання в модальному вікні);</w:t>
      </w:r>
    </w:p>
    <w:p w:rsidR="00384C25" w:rsidRPr="00384C25" w:rsidRDefault="00384C25" w:rsidP="00384C25">
      <w:pPr>
        <w:pStyle w:val="10"/>
      </w:pPr>
      <w:r w:rsidRPr="00384C25">
        <w:t>Мати можливість використовувати усі можливі атрибути пов'язаного з задачею об'єкта. При цьому повинна здійснюватися перевірка на наявність у поточного екземпляра об'єкта всіх атрибутів, які активно (не в режимі перегляду) використовуються на формі завдання;</w:t>
      </w:r>
    </w:p>
    <w:p w:rsidR="00384C25" w:rsidRPr="00384C25" w:rsidRDefault="00384C25" w:rsidP="00384C25">
      <w:pPr>
        <w:pStyle w:val="10"/>
      </w:pPr>
      <w:r w:rsidRPr="00384C25">
        <w:t>Мати можливість вибору для Типу задачі при налаштуванні бізнес-процесів;</w:t>
      </w:r>
    </w:p>
    <w:p w:rsidR="00384C25" w:rsidRPr="00384C25" w:rsidRDefault="00384C25" w:rsidP="00384C25">
      <w:pPr>
        <w:pStyle w:val="10"/>
      </w:pPr>
      <w:r w:rsidRPr="00384C25">
        <w:t>Має містити візуальний редактор екранної форми задачі, що дозволяє Користувачу створення користувацьких задач без використання програмування.</w:t>
      </w:r>
    </w:p>
    <w:p w:rsidR="00384C25" w:rsidRPr="00384C25" w:rsidRDefault="00384C25" w:rsidP="00384C25">
      <w:pPr>
        <w:keepNext/>
        <w:widowControl w:val="0"/>
        <w:numPr>
          <w:ilvl w:val="3"/>
          <w:numId w:val="19"/>
        </w:numPr>
        <w:tabs>
          <w:tab w:val="left" w:pos="1134"/>
        </w:tabs>
        <w:spacing w:after="0" w:line="240" w:lineRule="auto"/>
        <w:jc w:val="both"/>
        <w:outlineLvl w:val="1"/>
        <w:rPr>
          <w:rFonts w:ascii="Times New Roman" w:hAnsi="Times New Roman" w:cs="Times New Roman"/>
          <w:b/>
          <w:sz w:val="24"/>
          <w:szCs w:val="24"/>
        </w:rPr>
      </w:pPr>
      <w:r w:rsidRPr="00384C25">
        <w:rPr>
          <w:rFonts w:ascii="Times New Roman" w:hAnsi="Times New Roman" w:cs="Times New Roman"/>
          <w:b/>
          <w:sz w:val="24"/>
          <w:szCs w:val="24"/>
        </w:rPr>
        <w:t>Конструктор атрибутів та довідників</w:t>
      </w:r>
    </w:p>
    <w:p w:rsidR="00384C25" w:rsidRPr="00384C25" w:rsidRDefault="00384C25" w:rsidP="00384C25">
      <w:pPr>
        <w:spacing w:after="0" w:line="240" w:lineRule="auto"/>
        <w:ind w:firstLine="708"/>
        <w:rPr>
          <w:rFonts w:ascii="Times New Roman" w:hAnsi="Times New Roman" w:cs="Times New Roman"/>
          <w:sz w:val="24"/>
          <w:szCs w:val="24"/>
        </w:rPr>
      </w:pPr>
      <w:r w:rsidRPr="00384C25">
        <w:rPr>
          <w:rFonts w:ascii="Times New Roman" w:hAnsi="Times New Roman" w:cs="Times New Roman"/>
          <w:sz w:val="24"/>
          <w:szCs w:val="24"/>
        </w:rPr>
        <w:t>СЕД повинна мати можливість створення нових атрибутів та довідників. Для цього СЕД має відповідати наступним вимогам:</w:t>
      </w:r>
    </w:p>
    <w:p w:rsidR="00384C25" w:rsidRPr="00384C25" w:rsidRDefault="00384C25" w:rsidP="00384C25">
      <w:pPr>
        <w:pStyle w:val="a7"/>
        <w:numPr>
          <w:ilvl w:val="0"/>
          <w:numId w:val="38"/>
        </w:numPr>
        <w:suppressAutoHyphens/>
        <w:spacing w:after="0" w:line="240" w:lineRule="auto"/>
        <w:ind w:left="1423" w:hanging="357"/>
        <w:jc w:val="both"/>
        <w:rPr>
          <w:rFonts w:ascii="Times New Roman" w:hAnsi="Times New Roman" w:cs="Times New Roman"/>
          <w:sz w:val="24"/>
          <w:szCs w:val="24"/>
        </w:rPr>
      </w:pPr>
      <w:r w:rsidRPr="00384C25">
        <w:rPr>
          <w:rFonts w:ascii="Times New Roman" w:hAnsi="Times New Roman" w:cs="Times New Roman"/>
          <w:sz w:val="24"/>
          <w:szCs w:val="24"/>
        </w:rPr>
        <w:t>Мати можливість створення та редагування користувацьких атрибутів документів;</w:t>
      </w:r>
    </w:p>
    <w:p w:rsidR="00384C25" w:rsidRPr="00384C25" w:rsidRDefault="00384C25" w:rsidP="00384C25">
      <w:pPr>
        <w:pStyle w:val="a7"/>
        <w:numPr>
          <w:ilvl w:val="0"/>
          <w:numId w:val="38"/>
        </w:numPr>
        <w:suppressAutoHyphens/>
        <w:spacing w:after="0" w:line="240" w:lineRule="auto"/>
        <w:ind w:left="1423" w:hanging="357"/>
        <w:jc w:val="both"/>
        <w:rPr>
          <w:rFonts w:ascii="Times New Roman" w:hAnsi="Times New Roman" w:cs="Times New Roman"/>
          <w:sz w:val="24"/>
          <w:szCs w:val="24"/>
        </w:rPr>
      </w:pPr>
      <w:r w:rsidRPr="00384C25">
        <w:rPr>
          <w:rFonts w:ascii="Times New Roman" w:hAnsi="Times New Roman" w:cs="Times New Roman"/>
          <w:sz w:val="24"/>
          <w:szCs w:val="24"/>
        </w:rPr>
        <w:t>Мати можливість створення та налаштування наступних типів атрибутів:</w:t>
      </w:r>
    </w:p>
    <w:p w:rsidR="00384C25" w:rsidRPr="00384C25" w:rsidRDefault="00384C25" w:rsidP="00384C25">
      <w:pPr>
        <w:pStyle w:val="2"/>
        <w:spacing w:after="0"/>
      </w:pPr>
      <w:r w:rsidRPr="00384C25">
        <w:t>Числовий;</w:t>
      </w:r>
    </w:p>
    <w:p w:rsidR="00384C25" w:rsidRPr="00384C25" w:rsidRDefault="00384C25" w:rsidP="00384C25">
      <w:pPr>
        <w:pStyle w:val="2"/>
        <w:spacing w:after="0"/>
      </w:pPr>
      <w:r w:rsidRPr="00384C25">
        <w:t>Текстовий;</w:t>
      </w:r>
    </w:p>
    <w:p w:rsidR="00384C25" w:rsidRPr="00384C25" w:rsidRDefault="00384C25" w:rsidP="00384C25">
      <w:pPr>
        <w:pStyle w:val="2"/>
        <w:spacing w:after="0"/>
      </w:pPr>
      <w:r w:rsidRPr="00384C25">
        <w:t>Дата та час;</w:t>
      </w:r>
    </w:p>
    <w:p w:rsidR="00384C25" w:rsidRPr="00384C25" w:rsidRDefault="00384C25" w:rsidP="00384C25">
      <w:pPr>
        <w:pStyle w:val="2"/>
        <w:spacing w:after="0"/>
      </w:pPr>
      <w:r w:rsidRPr="00384C25">
        <w:t>Логічний;</w:t>
      </w:r>
    </w:p>
    <w:p w:rsidR="00384C25" w:rsidRPr="00384C25" w:rsidRDefault="00384C25" w:rsidP="00384C25">
      <w:pPr>
        <w:pStyle w:val="2"/>
        <w:spacing w:after="0"/>
      </w:pPr>
      <w:r w:rsidRPr="00384C25">
        <w:t>Посилання (на класифікатор, довідник або колекцію);</w:t>
      </w:r>
    </w:p>
    <w:p w:rsidR="00384C25" w:rsidRPr="00384C25" w:rsidRDefault="00384C25" w:rsidP="00384C25">
      <w:pPr>
        <w:pStyle w:val="2"/>
        <w:spacing w:after="0"/>
      </w:pPr>
      <w:r w:rsidRPr="00384C25">
        <w:t>Файл;</w:t>
      </w:r>
    </w:p>
    <w:p w:rsidR="00384C25" w:rsidRPr="00384C25" w:rsidRDefault="00384C25" w:rsidP="00384C25">
      <w:pPr>
        <w:pStyle w:val="2"/>
        <w:spacing w:after="0"/>
      </w:pPr>
      <w:r w:rsidRPr="00384C25">
        <w:t>Гіперпосилання.</w:t>
      </w:r>
    </w:p>
    <w:p w:rsidR="00384C25" w:rsidRPr="00384C25" w:rsidRDefault="00384C25" w:rsidP="00384C25">
      <w:pPr>
        <w:pStyle w:val="a7"/>
        <w:numPr>
          <w:ilvl w:val="0"/>
          <w:numId w:val="38"/>
        </w:numPr>
        <w:suppressAutoHyphens/>
        <w:spacing w:after="0" w:line="240" w:lineRule="auto"/>
        <w:ind w:left="1423" w:hanging="357"/>
        <w:jc w:val="both"/>
        <w:rPr>
          <w:rFonts w:ascii="Times New Roman" w:hAnsi="Times New Roman" w:cs="Times New Roman"/>
          <w:sz w:val="24"/>
          <w:szCs w:val="24"/>
        </w:rPr>
      </w:pPr>
      <w:r w:rsidRPr="00384C25">
        <w:rPr>
          <w:rFonts w:ascii="Times New Roman" w:hAnsi="Times New Roman" w:cs="Times New Roman"/>
          <w:sz w:val="24"/>
          <w:szCs w:val="24"/>
        </w:rPr>
        <w:t>Забезпечувати Користувачам можливість створення та налаштування класифікаторів;</w:t>
      </w:r>
    </w:p>
    <w:p w:rsidR="00384C25" w:rsidRPr="00384C25" w:rsidRDefault="00384C25" w:rsidP="00384C25">
      <w:pPr>
        <w:pStyle w:val="a7"/>
        <w:numPr>
          <w:ilvl w:val="0"/>
          <w:numId w:val="38"/>
        </w:numPr>
        <w:suppressAutoHyphens/>
        <w:spacing w:after="0" w:line="240" w:lineRule="auto"/>
        <w:ind w:left="1423" w:hanging="357"/>
        <w:jc w:val="both"/>
        <w:rPr>
          <w:rFonts w:ascii="Times New Roman" w:hAnsi="Times New Roman" w:cs="Times New Roman"/>
          <w:sz w:val="24"/>
          <w:szCs w:val="24"/>
        </w:rPr>
      </w:pPr>
      <w:r w:rsidRPr="00384C25">
        <w:rPr>
          <w:rFonts w:ascii="Times New Roman" w:hAnsi="Times New Roman" w:cs="Times New Roman"/>
          <w:sz w:val="24"/>
          <w:szCs w:val="24"/>
        </w:rPr>
        <w:t>Забезпечувати Користувачам можливість створення та налаштування користувацьких довідників;</w:t>
      </w:r>
    </w:p>
    <w:p w:rsidR="00384C25" w:rsidRPr="00384C25" w:rsidRDefault="00384C25" w:rsidP="00384C25">
      <w:pPr>
        <w:pStyle w:val="a7"/>
        <w:numPr>
          <w:ilvl w:val="0"/>
          <w:numId w:val="38"/>
        </w:numPr>
        <w:suppressAutoHyphens/>
        <w:spacing w:after="0" w:line="240" w:lineRule="auto"/>
        <w:ind w:left="1423" w:hanging="357"/>
        <w:jc w:val="both"/>
        <w:rPr>
          <w:rFonts w:ascii="Times New Roman" w:hAnsi="Times New Roman" w:cs="Times New Roman"/>
          <w:sz w:val="24"/>
          <w:szCs w:val="24"/>
        </w:rPr>
      </w:pPr>
      <w:r w:rsidRPr="00384C25">
        <w:rPr>
          <w:rFonts w:ascii="Times New Roman" w:hAnsi="Times New Roman" w:cs="Times New Roman"/>
          <w:sz w:val="24"/>
          <w:szCs w:val="24"/>
        </w:rPr>
        <w:t>Забезпечувати Користувачам можливість створення та налаштування колекцій;</w:t>
      </w:r>
    </w:p>
    <w:p w:rsidR="00384C25" w:rsidRPr="00384C25" w:rsidRDefault="00384C25" w:rsidP="00384C25">
      <w:pPr>
        <w:pStyle w:val="a7"/>
        <w:numPr>
          <w:ilvl w:val="0"/>
          <w:numId w:val="38"/>
        </w:numPr>
        <w:suppressAutoHyphens/>
        <w:spacing w:after="0" w:line="240" w:lineRule="auto"/>
        <w:ind w:left="1423" w:hanging="357"/>
        <w:jc w:val="both"/>
        <w:rPr>
          <w:rFonts w:ascii="Times New Roman" w:hAnsi="Times New Roman" w:cs="Times New Roman"/>
          <w:sz w:val="24"/>
          <w:szCs w:val="24"/>
        </w:rPr>
      </w:pPr>
      <w:r w:rsidRPr="00384C25">
        <w:rPr>
          <w:rFonts w:ascii="Times New Roman" w:hAnsi="Times New Roman" w:cs="Times New Roman"/>
          <w:sz w:val="24"/>
          <w:szCs w:val="24"/>
        </w:rPr>
        <w:t>Має містити візуальний редактор атрибутів, класифікаторів, довідників та колекцій, що дозволяє Користувачу створювати їх без використання програмування.</w:t>
      </w:r>
    </w:p>
    <w:p w:rsidR="00384C25" w:rsidRPr="00384C25" w:rsidRDefault="00384C25" w:rsidP="00384C25">
      <w:pPr>
        <w:keepNext/>
        <w:widowControl w:val="0"/>
        <w:numPr>
          <w:ilvl w:val="3"/>
          <w:numId w:val="19"/>
        </w:numPr>
        <w:tabs>
          <w:tab w:val="left" w:pos="1134"/>
        </w:tabs>
        <w:spacing w:after="0" w:line="240" w:lineRule="auto"/>
        <w:jc w:val="both"/>
        <w:outlineLvl w:val="1"/>
        <w:rPr>
          <w:rFonts w:ascii="Times New Roman" w:hAnsi="Times New Roman" w:cs="Times New Roman"/>
          <w:b/>
          <w:sz w:val="24"/>
          <w:szCs w:val="24"/>
        </w:rPr>
      </w:pPr>
      <w:r w:rsidRPr="00384C25">
        <w:rPr>
          <w:rFonts w:ascii="Times New Roman" w:hAnsi="Times New Roman" w:cs="Times New Roman"/>
          <w:b/>
          <w:sz w:val="24"/>
          <w:szCs w:val="24"/>
        </w:rPr>
        <w:t xml:space="preserve">Конструктор </w:t>
      </w:r>
      <w:r w:rsidRPr="00384C25">
        <w:rPr>
          <w:rFonts w:ascii="Times New Roman" w:hAnsi="Times New Roman" w:cs="Times New Roman"/>
          <w:b/>
          <w:sz w:val="24"/>
          <w:szCs w:val="24"/>
          <w:lang w:val="ru-RU"/>
        </w:rPr>
        <w:t>шаблон</w:t>
      </w:r>
      <w:proofErr w:type="spellStart"/>
      <w:r w:rsidRPr="00384C25">
        <w:rPr>
          <w:rFonts w:ascii="Times New Roman" w:hAnsi="Times New Roman" w:cs="Times New Roman"/>
          <w:b/>
          <w:sz w:val="24"/>
          <w:szCs w:val="24"/>
        </w:rPr>
        <w:t>ів</w:t>
      </w:r>
      <w:proofErr w:type="spellEnd"/>
      <w:r w:rsidRPr="00384C25">
        <w:rPr>
          <w:rFonts w:ascii="Times New Roman" w:hAnsi="Times New Roman" w:cs="Times New Roman"/>
          <w:b/>
          <w:sz w:val="24"/>
          <w:szCs w:val="24"/>
        </w:rPr>
        <w:t xml:space="preserve"> документів</w:t>
      </w:r>
    </w:p>
    <w:p w:rsidR="00384C25" w:rsidRPr="00384C25" w:rsidRDefault="00384C25" w:rsidP="00384C25">
      <w:pPr>
        <w:spacing w:after="0" w:line="240" w:lineRule="auto"/>
        <w:ind w:firstLine="708"/>
        <w:rPr>
          <w:rFonts w:ascii="Times New Roman" w:hAnsi="Times New Roman" w:cs="Times New Roman"/>
          <w:sz w:val="24"/>
          <w:szCs w:val="24"/>
        </w:rPr>
      </w:pPr>
      <w:r w:rsidRPr="00384C25">
        <w:rPr>
          <w:rFonts w:ascii="Times New Roman" w:hAnsi="Times New Roman" w:cs="Times New Roman"/>
          <w:sz w:val="24"/>
          <w:szCs w:val="24"/>
        </w:rPr>
        <w:t>В СЕД повинна бути реалізована можливість налаштування шаблонів документів для генерації образу документа з перенесенням значень атрибутів з документа системи. Для цього СЕД має відповідати наступним вимогам:</w:t>
      </w:r>
    </w:p>
    <w:p w:rsidR="00384C25" w:rsidRPr="00384C25" w:rsidRDefault="00384C25" w:rsidP="00384C25">
      <w:pPr>
        <w:pStyle w:val="a7"/>
        <w:numPr>
          <w:ilvl w:val="0"/>
          <w:numId w:val="38"/>
        </w:numPr>
        <w:suppressAutoHyphens/>
        <w:spacing w:after="0" w:line="240" w:lineRule="auto"/>
        <w:ind w:left="1423" w:hanging="357"/>
        <w:jc w:val="both"/>
        <w:rPr>
          <w:rFonts w:ascii="Times New Roman" w:hAnsi="Times New Roman" w:cs="Times New Roman"/>
          <w:sz w:val="24"/>
          <w:szCs w:val="24"/>
        </w:rPr>
      </w:pPr>
      <w:r w:rsidRPr="00384C25">
        <w:rPr>
          <w:rFonts w:ascii="Times New Roman" w:hAnsi="Times New Roman" w:cs="Times New Roman"/>
          <w:sz w:val="24"/>
          <w:szCs w:val="24"/>
        </w:rPr>
        <w:t>Забезпечувати можливість ведення довіднику шаблонів документів;</w:t>
      </w:r>
    </w:p>
    <w:p w:rsidR="00384C25" w:rsidRPr="00384C25" w:rsidRDefault="00384C25" w:rsidP="00384C25">
      <w:pPr>
        <w:pStyle w:val="a7"/>
        <w:numPr>
          <w:ilvl w:val="0"/>
          <w:numId w:val="38"/>
        </w:numPr>
        <w:suppressAutoHyphens/>
        <w:spacing w:after="0" w:line="240" w:lineRule="auto"/>
        <w:ind w:left="1423" w:hanging="357"/>
        <w:jc w:val="both"/>
        <w:rPr>
          <w:rFonts w:ascii="Times New Roman" w:hAnsi="Times New Roman" w:cs="Times New Roman"/>
          <w:sz w:val="24"/>
          <w:szCs w:val="24"/>
        </w:rPr>
      </w:pPr>
      <w:r w:rsidRPr="00384C25">
        <w:rPr>
          <w:rFonts w:ascii="Times New Roman" w:hAnsi="Times New Roman" w:cs="Times New Roman"/>
          <w:sz w:val="24"/>
          <w:szCs w:val="24"/>
        </w:rPr>
        <w:t>Забезпечувати можливість сортування та фільтрації шаблонів в довіднику шаблонів документів;</w:t>
      </w:r>
    </w:p>
    <w:p w:rsidR="00384C25" w:rsidRPr="00384C25" w:rsidRDefault="00384C25" w:rsidP="00384C25">
      <w:pPr>
        <w:pStyle w:val="a7"/>
        <w:numPr>
          <w:ilvl w:val="0"/>
          <w:numId w:val="38"/>
        </w:numPr>
        <w:suppressAutoHyphens/>
        <w:spacing w:after="0" w:line="240" w:lineRule="auto"/>
        <w:ind w:left="1423" w:hanging="357"/>
        <w:jc w:val="both"/>
        <w:rPr>
          <w:rFonts w:ascii="Times New Roman" w:hAnsi="Times New Roman" w:cs="Times New Roman"/>
          <w:sz w:val="24"/>
          <w:szCs w:val="24"/>
        </w:rPr>
      </w:pPr>
      <w:r w:rsidRPr="00384C25">
        <w:rPr>
          <w:rFonts w:ascii="Times New Roman" w:hAnsi="Times New Roman" w:cs="Times New Roman"/>
          <w:sz w:val="24"/>
          <w:szCs w:val="24"/>
        </w:rPr>
        <w:t>Забезпечувати можливість створення шаблонів без прив’язки до конкретного Типу документа;</w:t>
      </w:r>
    </w:p>
    <w:p w:rsidR="00384C25" w:rsidRPr="00384C25" w:rsidRDefault="00384C25" w:rsidP="00384C25">
      <w:pPr>
        <w:pStyle w:val="a7"/>
        <w:numPr>
          <w:ilvl w:val="0"/>
          <w:numId w:val="38"/>
        </w:numPr>
        <w:suppressAutoHyphens/>
        <w:spacing w:after="0" w:line="240" w:lineRule="auto"/>
        <w:ind w:left="1423" w:hanging="357"/>
        <w:jc w:val="both"/>
        <w:rPr>
          <w:rFonts w:ascii="Times New Roman" w:hAnsi="Times New Roman" w:cs="Times New Roman"/>
          <w:sz w:val="24"/>
          <w:szCs w:val="24"/>
        </w:rPr>
      </w:pPr>
      <w:r w:rsidRPr="00384C25">
        <w:rPr>
          <w:rFonts w:ascii="Times New Roman" w:hAnsi="Times New Roman" w:cs="Times New Roman"/>
          <w:sz w:val="24"/>
          <w:szCs w:val="24"/>
        </w:rPr>
        <w:t>Забезпечувати можливість створення шаблонів на основі файлів з розширенням .</w:t>
      </w:r>
      <w:proofErr w:type="spellStart"/>
      <w:r w:rsidRPr="00384C25">
        <w:rPr>
          <w:rFonts w:ascii="Times New Roman" w:hAnsi="Times New Roman" w:cs="Times New Roman"/>
          <w:sz w:val="24"/>
          <w:szCs w:val="24"/>
        </w:rPr>
        <w:t>dоcx</w:t>
      </w:r>
      <w:proofErr w:type="spellEnd"/>
      <w:r w:rsidRPr="00384C25">
        <w:rPr>
          <w:rFonts w:ascii="Times New Roman" w:hAnsi="Times New Roman" w:cs="Times New Roman"/>
          <w:sz w:val="24"/>
          <w:szCs w:val="24"/>
        </w:rPr>
        <w:t>, який містить спеціальні поля, що мають заповнюватися автоматично;</w:t>
      </w:r>
    </w:p>
    <w:p w:rsidR="00384C25" w:rsidRPr="00384C25" w:rsidRDefault="00384C25" w:rsidP="00384C25">
      <w:pPr>
        <w:pStyle w:val="a7"/>
        <w:numPr>
          <w:ilvl w:val="0"/>
          <w:numId w:val="38"/>
        </w:numPr>
        <w:suppressAutoHyphens/>
        <w:spacing w:after="0" w:line="240" w:lineRule="auto"/>
        <w:ind w:left="1423" w:hanging="357"/>
        <w:jc w:val="both"/>
        <w:rPr>
          <w:rFonts w:ascii="Times New Roman" w:hAnsi="Times New Roman" w:cs="Times New Roman"/>
          <w:sz w:val="24"/>
          <w:szCs w:val="24"/>
        </w:rPr>
      </w:pPr>
      <w:r w:rsidRPr="00384C25">
        <w:rPr>
          <w:rFonts w:ascii="Times New Roman" w:hAnsi="Times New Roman" w:cs="Times New Roman"/>
          <w:sz w:val="24"/>
          <w:szCs w:val="24"/>
        </w:rPr>
        <w:t>Забезпечувати можливість  редагування та копіювання існуючих шаблонів;</w:t>
      </w:r>
    </w:p>
    <w:p w:rsidR="00384C25" w:rsidRPr="00384C25" w:rsidRDefault="00384C25" w:rsidP="00384C25">
      <w:pPr>
        <w:pStyle w:val="a7"/>
        <w:numPr>
          <w:ilvl w:val="0"/>
          <w:numId w:val="38"/>
        </w:numPr>
        <w:suppressAutoHyphens/>
        <w:spacing w:after="0" w:line="240" w:lineRule="auto"/>
        <w:ind w:left="1423" w:hanging="357"/>
        <w:jc w:val="both"/>
        <w:rPr>
          <w:rFonts w:ascii="Times New Roman" w:hAnsi="Times New Roman" w:cs="Times New Roman"/>
          <w:sz w:val="24"/>
          <w:szCs w:val="24"/>
        </w:rPr>
      </w:pPr>
      <w:r w:rsidRPr="00384C25">
        <w:rPr>
          <w:rFonts w:ascii="Times New Roman" w:hAnsi="Times New Roman" w:cs="Times New Roman"/>
          <w:sz w:val="24"/>
          <w:szCs w:val="24"/>
        </w:rPr>
        <w:t>Забезпечувати можливість видалення шаблонів, які не використовуються в жодному Типі документів;</w:t>
      </w:r>
    </w:p>
    <w:p w:rsidR="00384C25" w:rsidRPr="00384C25" w:rsidRDefault="00384C25" w:rsidP="00384C25">
      <w:pPr>
        <w:pStyle w:val="a7"/>
        <w:numPr>
          <w:ilvl w:val="0"/>
          <w:numId w:val="38"/>
        </w:numPr>
        <w:suppressAutoHyphens/>
        <w:spacing w:after="0" w:line="240" w:lineRule="auto"/>
        <w:ind w:left="1423" w:hanging="357"/>
        <w:jc w:val="both"/>
        <w:rPr>
          <w:rFonts w:ascii="Times New Roman" w:hAnsi="Times New Roman" w:cs="Times New Roman"/>
          <w:sz w:val="24"/>
          <w:szCs w:val="24"/>
        </w:rPr>
      </w:pPr>
      <w:r w:rsidRPr="00384C25">
        <w:rPr>
          <w:rFonts w:ascii="Times New Roman" w:hAnsi="Times New Roman" w:cs="Times New Roman"/>
          <w:sz w:val="24"/>
          <w:szCs w:val="24"/>
        </w:rPr>
        <w:lastRenderedPageBreak/>
        <w:t>Забезпечувати можливість використання шаблонів документів для генерації образу документа, додатків документа, файлів або колекцій файлів документа.</w:t>
      </w:r>
    </w:p>
    <w:p w:rsidR="00384C25" w:rsidRPr="00384C25" w:rsidRDefault="00384C25" w:rsidP="00384C25">
      <w:pPr>
        <w:keepNext/>
        <w:widowControl w:val="0"/>
        <w:numPr>
          <w:ilvl w:val="3"/>
          <w:numId w:val="19"/>
        </w:numPr>
        <w:tabs>
          <w:tab w:val="left" w:pos="1134"/>
        </w:tabs>
        <w:spacing w:after="0" w:line="240" w:lineRule="auto"/>
        <w:jc w:val="both"/>
        <w:outlineLvl w:val="1"/>
        <w:rPr>
          <w:rFonts w:ascii="Times New Roman" w:hAnsi="Times New Roman" w:cs="Times New Roman"/>
          <w:b/>
          <w:sz w:val="24"/>
          <w:szCs w:val="24"/>
        </w:rPr>
      </w:pPr>
      <w:r w:rsidRPr="00384C25">
        <w:rPr>
          <w:rFonts w:ascii="Times New Roman" w:hAnsi="Times New Roman" w:cs="Times New Roman"/>
          <w:b/>
          <w:sz w:val="24"/>
          <w:szCs w:val="24"/>
        </w:rPr>
        <w:t>Конструктор бізнес-процесів</w:t>
      </w:r>
    </w:p>
    <w:p w:rsidR="00384C25" w:rsidRPr="00384C25" w:rsidRDefault="00384C25" w:rsidP="00384C25">
      <w:pPr>
        <w:spacing w:after="0" w:line="240" w:lineRule="auto"/>
        <w:ind w:firstLine="709"/>
        <w:rPr>
          <w:rFonts w:ascii="Times New Roman" w:hAnsi="Times New Roman" w:cs="Times New Roman"/>
          <w:sz w:val="24"/>
          <w:szCs w:val="24"/>
        </w:rPr>
      </w:pPr>
      <w:r w:rsidRPr="00384C25">
        <w:rPr>
          <w:rFonts w:ascii="Times New Roman" w:hAnsi="Times New Roman" w:cs="Times New Roman"/>
          <w:sz w:val="24"/>
          <w:szCs w:val="24"/>
        </w:rPr>
        <w:t>В СЕД повинна бути реалізована підтримка загальноприйнятих концепцій побудови бізнес процесів:</w:t>
      </w:r>
    </w:p>
    <w:p w:rsidR="00384C25" w:rsidRPr="00384C25" w:rsidRDefault="00384C25" w:rsidP="00384C25">
      <w:pPr>
        <w:pStyle w:val="a7"/>
        <w:numPr>
          <w:ilvl w:val="0"/>
          <w:numId w:val="38"/>
        </w:numPr>
        <w:suppressAutoHyphens/>
        <w:spacing w:after="0" w:line="240" w:lineRule="auto"/>
        <w:ind w:left="1423" w:hanging="357"/>
        <w:jc w:val="both"/>
        <w:rPr>
          <w:rFonts w:ascii="Times New Roman" w:hAnsi="Times New Roman" w:cs="Times New Roman"/>
          <w:sz w:val="24"/>
          <w:szCs w:val="24"/>
        </w:rPr>
      </w:pPr>
      <w:r w:rsidRPr="00384C25">
        <w:rPr>
          <w:rFonts w:ascii="Times New Roman" w:hAnsi="Times New Roman" w:cs="Times New Roman"/>
          <w:sz w:val="24"/>
          <w:szCs w:val="24"/>
        </w:rPr>
        <w:t>BPMN 2.0 (</w:t>
      </w:r>
      <w:proofErr w:type="spellStart"/>
      <w:r w:rsidRPr="00384C25">
        <w:rPr>
          <w:rFonts w:ascii="Times New Roman" w:hAnsi="Times New Roman" w:cs="Times New Roman"/>
          <w:sz w:val="24"/>
          <w:szCs w:val="24"/>
        </w:rPr>
        <w:t>Business</w:t>
      </w:r>
      <w:proofErr w:type="spellEnd"/>
      <w:r w:rsidRPr="00384C25">
        <w:rPr>
          <w:rFonts w:ascii="Times New Roman" w:hAnsi="Times New Roman" w:cs="Times New Roman"/>
          <w:sz w:val="24"/>
          <w:szCs w:val="24"/>
        </w:rPr>
        <w:t xml:space="preserve"> </w:t>
      </w:r>
      <w:proofErr w:type="spellStart"/>
      <w:r w:rsidRPr="00384C25">
        <w:rPr>
          <w:rFonts w:ascii="Times New Roman" w:hAnsi="Times New Roman" w:cs="Times New Roman"/>
          <w:sz w:val="24"/>
          <w:szCs w:val="24"/>
        </w:rPr>
        <w:t>Process</w:t>
      </w:r>
      <w:proofErr w:type="spellEnd"/>
      <w:r w:rsidRPr="00384C25">
        <w:rPr>
          <w:rFonts w:ascii="Times New Roman" w:hAnsi="Times New Roman" w:cs="Times New Roman"/>
          <w:sz w:val="24"/>
          <w:szCs w:val="24"/>
        </w:rPr>
        <w:t xml:space="preserve"> </w:t>
      </w:r>
      <w:proofErr w:type="spellStart"/>
      <w:r w:rsidRPr="00384C25">
        <w:rPr>
          <w:rFonts w:ascii="Times New Roman" w:hAnsi="Times New Roman" w:cs="Times New Roman"/>
          <w:sz w:val="24"/>
          <w:szCs w:val="24"/>
        </w:rPr>
        <w:t>Model</w:t>
      </w:r>
      <w:proofErr w:type="spellEnd"/>
      <w:r w:rsidRPr="00384C25">
        <w:rPr>
          <w:rFonts w:ascii="Times New Roman" w:hAnsi="Times New Roman" w:cs="Times New Roman"/>
          <w:sz w:val="24"/>
          <w:szCs w:val="24"/>
        </w:rPr>
        <w:t xml:space="preserve"> </w:t>
      </w:r>
      <w:proofErr w:type="spellStart"/>
      <w:r w:rsidRPr="00384C25">
        <w:rPr>
          <w:rFonts w:ascii="Times New Roman" w:hAnsi="Times New Roman" w:cs="Times New Roman"/>
          <w:sz w:val="24"/>
          <w:szCs w:val="24"/>
        </w:rPr>
        <w:t>and</w:t>
      </w:r>
      <w:proofErr w:type="spellEnd"/>
      <w:r w:rsidRPr="00384C25">
        <w:rPr>
          <w:rFonts w:ascii="Times New Roman" w:hAnsi="Times New Roman" w:cs="Times New Roman"/>
          <w:sz w:val="24"/>
          <w:szCs w:val="24"/>
        </w:rPr>
        <w:t xml:space="preserve"> </w:t>
      </w:r>
      <w:proofErr w:type="spellStart"/>
      <w:r w:rsidRPr="00384C25">
        <w:rPr>
          <w:rFonts w:ascii="Times New Roman" w:hAnsi="Times New Roman" w:cs="Times New Roman"/>
          <w:sz w:val="24"/>
          <w:szCs w:val="24"/>
        </w:rPr>
        <w:t>Notation</w:t>
      </w:r>
      <w:proofErr w:type="spellEnd"/>
      <w:r w:rsidRPr="00384C25">
        <w:rPr>
          <w:rFonts w:ascii="Times New Roman" w:hAnsi="Times New Roman" w:cs="Times New Roman"/>
          <w:sz w:val="24"/>
          <w:szCs w:val="24"/>
        </w:rPr>
        <w:t>) - стандарт умовних позначень (нотацій) для моделювання бізнес процесів у вигляді діаграм, яка однакова корисна бізнес-аналітикам, що створює і поліпшує процеси, технічним розробникам, відповідальних за реалізацію процесів і менеджерам, що стежить за процесами і керуючим ними. Метою BPMN є створення стандартного набору умовних позначень, зрозумілих всім бізнес-користувачам. Отже, BPMN покликана служити сполучною ланкою між фазою дизайну бізнес-процесу і фазою його реалізації.</w:t>
      </w:r>
    </w:p>
    <w:p w:rsidR="00384C25" w:rsidRPr="00384C25" w:rsidRDefault="00384C25" w:rsidP="00384C25">
      <w:pPr>
        <w:pStyle w:val="a7"/>
        <w:numPr>
          <w:ilvl w:val="0"/>
          <w:numId w:val="38"/>
        </w:numPr>
        <w:suppressAutoHyphens/>
        <w:spacing w:after="0" w:line="240" w:lineRule="auto"/>
        <w:ind w:left="1423" w:hanging="357"/>
        <w:jc w:val="both"/>
        <w:rPr>
          <w:rFonts w:ascii="Times New Roman" w:hAnsi="Times New Roman" w:cs="Times New Roman"/>
          <w:sz w:val="24"/>
          <w:szCs w:val="24"/>
        </w:rPr>
      </w:pPr>
      <w:r w:rsidRPr="00384C25">
        <w:rPr>
          <w:rFonts w:ascii="Times New Roman" w:hAnsi="Times New Roman" w:cs="Times New Roman"/>
          <w:sz w:val="24"/>
          <w:szCs w:val="24"/>
        </w:rPr>
        <w:t>CMMN (</w:t>
      </w:r>
      <w:proofErr w:type="spellStart"/>
      <w:r w:rsidRPr="00384C25">
        <w:rPr>
          <w:rFonts w:ascii="Times New Roman" w:hAnsi="Times New Roman" w:cs="Times New Roman"/>
          <w:sz w:val="24"/>
          <w:szCs w:val="24"/>
        </w:rPr>
        <w:t>Case</w:t>
      </w:r>
      <w:proofErr w:type="spellEnd"/>
      <w:r w:rsidRPr="00384C25">
        <w:rPr>
          <w:rFonts w:ascii="Times New Roman" w:hAnsi="Times New Roman" w:cs="Times New Roman"/>
          <w:sz w:val="24"/>
          <w:szCs w:val="24"/>
        </w:rPr>
        <w:t xml:space="preserve"> </w:t>
      </w:r>
      <w:proofErr w:type="spellStart"/>
      <w:r w:rsidRPr="00384C25">
        <w:rPr>
          <w:rFonts w:ascii="Times New Roman" w:hAnsi="Times New Roman" w:cs="Times New Roman"/>
          <w:sz w:val="24"/>
          <w:szCs w:val="24"/>
        </w:rPr>
        <w:t>Management</w:t>
      </w:r>
      <w:proofErr w:type="spellEnd"/>
      <w:r w:rsidRPr="00384C25">
        <w:rPr>
          <w:rFonts w:ascii="Times New Roman" w:hAnsi="Times New Roman" w:cs="Times New Roman"/>
          <w:sz w:val="24"/>
          <w:szCs w:val="24"/>
        </w:rPr>
        <w:t xml:space="preserve"> </w:t>
      </w:r>
      <w:proofErr w:type="spellStart"/>
      <w:r w:rsidRPr="00384C25">
        <w:rPr>
          <w:rFonts w:ascii="Times New Roman" w:hAnsi="Times New Roman" w:cs="Times New Roman"/>
          <w:sz w:val="24"/>
          <w:szCs w:val="24"/>
        </w:rPr>
        <w:t>Model</w:t>
      </w:r>
      <w:proofErr w:type="spellEnd"/>
      <w:r w:rsidRPr="00384C25">
        <w:rPr>
          <w:rFonts w:ascii="Times New Roman" w:hAnsi="Times New Roman" w:cs="Times New Roman"/>
          <w:sz w:val="24"/>
          <w:szCs w:val="24"/>
        </w:rPr>
        <w:t xml:space="preserve"> </w:t>
      </w:r>
      <w:proofErr w:type="spellStart"/>
      <w:r w:rsidRPr="00384C25">
        <w:rPr>
          <w:rFonts w:ascii="Times New Roman" w:hAnsi="Times New Roman" w:cs="Times New Roman"/>
          <w:sz w:val="24"/>
          <w:szCs w:val="24"/>
        </w:rPr>
        <w:t>and</w:t>
      </w:r>
      <w:proofErr w:type="spellEnd"/>
      <w:r w:rsidRPr="00384C25">
        <w:rPr>
          <w:rFonts w:ascii="Times New Roman" w:hAnsi="Times New Roman" w:cs="Times New Roman"/>
          <w:sz w:val="24"/>
          <w:szCs w:val="24"/>
        </w:rPr>
        <w:t xml:space="preserve"> </w:t>
      </w:r>
      <w:proofErr w:type="spellStart"/>
      <w:r w:rsidRPr="00384C25">
        <w:rPr>
          <w:rFonts w:ascii="Times New Roman" w:hAnsi="Times New Roman" w:cs="Times New Roman"/>
          <w:sz w:val="24"/>
          <w:szCs w:val="24"/>
        </w:rPr>
        <w:t>Notation</w:t>
      </w:r>
      <w:proofErr w:type="spellEnd"/>
      <w:r w:rsidRPr="00384C25">
        <w:rPr>
          <w:rFonts w:ascii="Times New Roman" w:hAnsi="Times New Roman" w:cs="Times New Roman"/>
          <w:sz w:val="24"/>
          <w:szCs w:val="24"/>
        </w:rPr>
        <w:t>) - графічна нотація, яка описує модель предметної області кейс-менеджменту. Користувачами є бізнес-аналітики, які використовують інструменти кейс-менеджменту для виявлення повторюваних завдань, подій і віх, створюють для них формальні шаблони і включають їх в кейс-модель.</w:t>
      </w:r>
    </w:p>
    <w:p w:rsidR="00384C25" w:rsidRPr="00384C25" w:rsidRDefault="00384C25" w:rsidP="00384C25">
      <w:pPr>
        <w:pStyle w:val="a7"/>
        <w:numPr>
          <w:ilvl w:val="0"/>
          <w:numId w:val="38"/>
        </w:numPr>
        <w:suppressAutoHyphens/>
        <w:spacing w:after="0" w:line="240" w:lineRule="auto"/>
        <w:ind w:left="1423" w:hanging="357"/>
        <w:jc w:val="both"/>
        <w:rPr>
          <w:rFonts w:ascii="Times New Roman" w:hAnsi="Times New Roman" w:cs="Times New Roman"/>
          <w:sz w:val="24"/>
          <w:szCs w:val="24"/>
        </w:rPr>
      </w:pPr>
      <w:r w:rsidRPr="00384C25">
        <w:rPr>
          <w:rFonts w:ascii="Times New Roman" w:hAnsi="Times New Roman" w:cs="Times New Roman"/>
          <w:sz w:val="24"/>
          <w:szCs w:val="24"/>
        </w:rPr>
        <w:t>DMN (</w:t>
      </w:r>
      <w:proofErr w:type="spellStart"/>
      <w:r w:rsidRPr="00384C25">
        <w:rPr>
          <w:rFonts w:ascii="Times New Roman" w:hAnsi="Times New Roman" w:cs="Times New Roman"/>
          <w:sz w:val="24"/>
          <w:szCs w:val="24"/>
        </w:rPr>
        <w:t>Decision</w:t>
      </w:r>
      <w:proofErr w:type="spellEnd"/>
      <w:r w:rsidRPr="00384C25">
        <w:rPr>
          <w:rFonts w:ascii="Times New Roman" w:hAnsi="Times New Roman" w:cs="Times New Roman"/>
          <w:sz w:val="24"/>
          <w:szCs w:val="24"/>
        </w:rPr>
        <w:t xml:space="preserve"> </w:t>
      </w:r>
      <w:proofErr w:type="spellStart"/>
      <w:r w:rsidRPr="00384C25">
        <w:rPr>
          <w:rFonts w:ascii="Times New Roman" w:hAnsi="Times New Roman" w:cs="Times New Roman"/>
          <w:sz w:val="24"/>
          <w:szCs w:val="24"/>
        </w:rPr>
        <w:t>Model</w:t>
      </w:r>
      <w:proofErr w:type="spellEnd"/>
      <w:r w:rsidRPr="00384C25">
        <w:rPr>
          <w:rFonts w:ascii="Times New Roman" w:hAnsi="Times New Roman" w:cs="Times New Roman"/>
          <w:sz w:val="24"/>
          <w:szCs w:val="24"/>
        </w:rPr>
        <w:t xml:space="preserve"> </w:t>
      </w:r>
      <w:proofErr w:type="spellStart"/>
      <w:r w:rsidRPr="00384C25">
        <w:rPr>
          <w:rFonts w:ascii="Times New Roman" w:hAnsi="Times New Roman" w:cs="Times New Roman"/>
          <w:sz w:val="24"/>
          <w:szCs w:val="24"/>
        </w:rPr>
        <w:t>and</w:t>
      </w:r>
      <w:proofErr w:type="spellEnd"/>
      <w:r w:rsidRPr="00384C25">
        <w:rPr>
          <w:rFonts w:ascii="Times New Roman" w:hAnsi="Times New Roman" w:cs="Times New Roman"/>
          <w:sz w:val="24"/>
          <w:szCs w:val="24"/>
        </w:rPr>
        <w:t xml:space="preserve"> </w:t>
      </w:r>
      <w:proofErr w:type="spellStart"/>
      <w:r w:rsidRPr="00384C25">
        <w:rPr>
          <w:rFonts w:ascii="Times New Roman" w:hAnsi="Times New Roman" w:cs="Times New Roman"/>
          <w:sz w:val="24"/>
          <w:szCs w:val="24"/>
        </w:rPr>
        <w:t>Notation</w:t>
      </w:r>
      <w:proofErr w:type="spellEnd"/>
      <w:r w:rsidRPr="00384C25">
        <w:rPr>
          <w:rFonts w:ascii="Times New Roman" w:hAnsi="Times New Roman" w:cs="Times New Roman"/>
          <w:sz w:val="24"/>
          <w:szCs w:val="24"/>
        </w:rPr>
        <w:t>) - нотація для опису і моделювання повторюваних рішень і бізнес-правил. DMN надає бізнесу можливості для швидкої зміни бізнес-логіки, керівної операціями за допомогою мови діаграм, користувачами якого є бізнес-аналітики і розробники.</w:t>
      </w:r>
    </w:p>
    <w:p w:rsidR="00384C25" w:rsidRPr="00384C25" w:rsidRDefault="00384C25" w:rsidP="00384C25">
      <w:pPr>
        <w:keepNext/>
        <w:widowControl w:val="0"/>
        <w:numPr>
          <w:ilvl w:val="4"/>
          <w:numId w:val="19"/>
        </w:numPr>
        <w:tabs>
          <w:tab w:val="left" w:pos="1134"/>
        </w:tabs>
        <w:spacing w:after="0" w:line="240" w:lineRule="auto"/>
        <w:jc w:val="both"/>
        <w:outlineLvl w:val="1"/>
        <w:rPr>
          <w:rFonts w:ascii="Times New Roman" w:hAnsi="Times New Roman" w:cs="Times New Roman"/>
          <w:b/>
          <w:sz w:val="24"/>
          <w:szCs w:val="24"/>
        </w:rPr>
      </w:pPr>
      <w:r w:rsidRPr="00384C25">
        <w:rPr>
          <w:rFonts w:ascii="Times New Roman" w:hAnsi="Times New Roman" w:cs="Times New Roman"/>
          <w:b/>
          <w:sz w:val="24"/>
          <w:szCs w:val="24"/>
        </w:rPr>
        <w:t>Створення нового бізнес – процесу</w:t>
      </w:r>
    </w:p>
    <w:p w:rsidR="00384C25" w:rsidRPr="00384C25" w:rsidRDefault="00384C25" w:rsidP="00384C25">
      <w:pPr>
        <w:spacing w:after="0" w:line="240" w:lineRule="auto"/>
        <w:ind w:firstLine="709"/>
        <w:rPr>
          <w:rFonts w:ascii="Times New Roman" w:hAnsi="Times New Roman" w:cs="Times New Roman"/>
          <w:sz w:val="24"/>
          <w:szCs w:val="24"/>
        </w:rPr>
      </w:pPr>
      <w:r w:rsidRPr="00384C25">
        <w:rPr>
          <w:rFonts w:ascii="Times New Roman" w:hAnsi="Times New Roman" w:cs="Times New Roman"/>
          <w:sz w:val="24"/>
          <w:szCs w:val="24"/>
        </w:rPr>
        <w:t xml:space="preserve">Необхідно забезпечити можливість створення схем бізнес процесів у спеціалізованому </w:t>
      </w:r>
      <w:proofErr w:type="spellStart"/>
      <w:r w:rsidRPr="00384C25">
        <w:rPr>
          <w:rFonts w:ascii="Times New Roman" w:hAnsi="Times New Roman" w:cs="Times New Roman"/>
          <w:sz w:val="24"/>
          <w:szCs w:val="24"/>
        </w:rPr>
        <w:t>моделері</w:t>
      </w:r>
      <w:proofErr w:type="spellEnd"/>
      <w:r w:rsidRPr="00384C25">
        <w:rPr>
          <w:rFonts w:ascii="Times New Roman" w:hAnsi="Times New Roman" w:cs="Times New Roman"/>
          <w:sz w:val="24"/>
          <w:szCs w:val="24"/>
        </w:rPr>
        <w:t xml:space="preserve"> з онлайн-доступом.</w:t>
      </w:r>
    </w:p>
    <w:p w:rsidR="00384C25" w:rsidRPr="00384C25" w:rsidRDefault="00384C25" w:rsidP="00384C25">
      <w:pPr>
        <w:spacing w:after="0" w:line="240" w:lineRule="auto"/>
        <w:ind w:firstLine="709"/>
        <w:rPr>
          <w:rFonts w:ascii="Times New Roman" w:hAnsi="Times New Roman" w:cs="Times New Roman"/>
          <w:sz w:val="24"/>
          <w:szCs w:val="24"/>
        </w:rPr>
      </w:pPr>
      <w:r w:rsidRPr="00384C25">
        <w:rPr>
          <w:rFonts w:ascii="Times New Roman" w:hAnsi="Times New Roman" w:cs="Times New Roman"/>
          <w:sz w:val="24"/>
          <w:szCs w:val="24"/>
        </w:rPr>
        <w:t>Потрібно забезпечити наступну функціональність:</w:t>
      </w:r>
    </w:p>
    <w:p w:rsidR="00384C25" w:rsidRPr="00384C25" w:rsidRDefault="00384C25" w:rsidP="00384C25">
      <w:pPr>
        <w:pStyle w:val="a7"/>
        <w:numPr>
          <w:ilvl w:val="0"/>
          <w:numId w:val="38"/>
        </w:numPr>
        <w:suppressAutoHyphens/>
        <w:spacing w:after="0" w:line="240" w:lineRule="auto"/>
        <w:ind w:left="1423" w:hanging="357"/>
        <w:jc w:val="both"/>
        <w:rPr>
          <w:rFonts w:ascii="Times New Roman" w:hAnsi="Times New Roman" w:cs="Times New Roman"/>
          <w:sz w:val="24"/>
          <w:szCs w:val="24"/>
        </w:rPr>
      </w:pPr>
      <w:r w:rsidRPr="00384C25">
        <w:rPr>
          <w:rFonts w:ascii="Times New Roman" w:hAnsi="Times New Roman" w:cs="Times New Roman"/>
          <w:sz w:val="24"/>
          <w:szCs w:val="24"/>
        </w:rPr>
        <w:t>Пошук та перегляд переліку всіх змодельованих бізнес-процесів</w:t>
      </w:r>
    </w:p>
    <w:p w:rsidR="00384C25" w:rsidRPr="00384C25" w:rsidRDefault="00384C25" w:rsidP="00384C25">
      <w:pPr>
        <w:pStyle w:val="a7"/>
        <w:numPr>
          <w:ilvl w:val="0"/>
          <w:numId w:val="38"/>
        </w:numPr>
        <w:suppressAutoHyphens/>
        <w:spacing w:after="0" w:line="240" w:lineRule="auto"/>
        <w:ind w:left="1423" w:hanging="357"/>
        <w:jc w:val="both"/>
        <w:rPr>
          <w:rFonts w:ascii="Times New Roman" w:hAnsi="Times New Roman" w:cs="Times New Roman"/>
          <w:sz w:val="24"/>
          <w:szCs w:val="24"/>
        </w:rPr>
      </w:pPr>
      <w:r w:rsidRPr="00384C25">
        <w:rPr>
          <w:rFonts w:ascii="Times New Roman" w:hAnsi="Times New Roman" w:cs="Times New Roman"/>
          <w:sz w:val="24"/>
          <w:szCs w:val="24"/>
        </w:rPr>
        <w:t>Моделювання схеми бізнес-процесу у нотації BPMN, CMMN, DMN;</w:t>
      </w:r>
    </w:p>
    <w:p w:rsidR="00384C25" w:rsidRPr="00384C25" w:rsidRDefault="00384C25" w:rsidP="00384C25">
      <w:pPr>
        <w:pStyle w:val="a7"/>
        <w:numPr>
          <w:ilvl w:val="0"/>
          <w:numId w:val="38"/>
        </w:numPr>
        <w:suppressAutoHyphens/>
        <w:spacing w:after="0" w:line="240" w:lineRule="auto"/>
        <w:ind w:left="1423" w:hanging="357"/>
        <w:jc w:val="both"/>
        <w:rPr>
          <w:rFonts w:ascii="Times New Roman" w:hAnsi="Times New Roman" w:cs="Times New Roman"/>
          <w:sz w:val="24"/>
          <w:szCs w:val="24"/>
        </w:rPr>
      </w:pPr>
      <w:r w:rsidRPr="00384C25">
        <w:rPr>
          <w:rFonts w:ascii="Times New Roman" w:hAnsi="Times New Roman" w:cs="Times New Roman"/>
          <w:sz w:val="24"/>
          <w:szCs w:val="24"/>
        </w:rPr>
        <w:t>Налаштування елементів схеми бізнес-процесу;</w:t>
      </w:r>
    </w:p>
    <w:p w:rsidR="00384C25" w:rsidRPr="00384C25" w:rsidRDefault="00384C25" w:rsidP="00384C25">
      <w:pPr>
        <w:pStyle w:val="a7"/>
        <w:numPr>
          <w:ilvl w:val="0"/>
          <w:numId w:val="38"/>
        </w:numPr>
        <w:suppressAutoHyphens/>
        <w:spacing w:after="0" w:line="240" w:lineRule="auto"/>
        <w:ind w:left="1423" w:hanging="357"/>
        <w:jc w:val="both"/>
        <w:rPr>
          <w:rFonts w:ascii="Times New Roman" w:hAnsi="Times New Roman" w:cs="Times New Roman"/>
          <w:sz w:val="24"/>
          <w:szCs w:val="24"/>
        </w:rPr>
      </w:pPr>
      <w:r w:rsidRPr="00384C25">
        <w:rPr>
          <w:rFonts w:ascii="Times New Roman" w:hAnsi="Times New Roman" w:cs="Times New Roman"/>
          <w:sz w:val="24"/>
          <w:szCs w:val="24"/>
        </w:rPr>
        <w:t>Представлення бізнес-процесу у графічному вигляді;</w:t>
      </w:r>
    </w:p>
    <w:p w:rsidR="00384C25" w:rsidRPr="00384C25" w:rsidRDefault="00384C25" w:rsidP="00384C25">
      <w:pPr>
        <w:pStyle w:val="a7"/>
        <w:numPr>
          <w:ilvl w:val="0"/>
          <w:numId w:val="38"/>
        </w:numPr>
        <w:suppressAutoHyphens/>
        <w:spacing w:after="0" w:line="240" w:lineRule="auto"/>
        <w:ind w:left="1423" w:hanging="357"/>
        <w:jc w:val="both"/>
        <w:rPr>
          <w:rFonts w:ascii="Times New Roman" w:hAnsi="Times New Roman" w:cs="Times New Roman"/>
          <w:sz w:val="24"/>
          <w:szCs w:val="24"/>
        </w:rPr>
      </w:pPr>
      <w:r w:rsidRPr="00384C25">
        <w:rPr>
          <w:rFonts w:ascii="Times New Roman" w:hAnsi="Times New Roman" w:cs="Times New Roman"/>
          <w:sz w:val="24"/>
          <w:szCs w:val="24"/>
        </w:rPr>
        <w:t>Експорт/імпорт схем</w:t>
      </w:r>
    </w:p>
    <w:p w:rsidR="00384C25" w:rsidRPr="00384C25" w:rsidRDefault="00384C25" w:rsidP="00384C25">
      <w:pPr>
        <w:pStyle w:val="a7"/>
        <w:numPr>
          <w:ilvl w:val="0"/>
          <w:numId w:val="38"/>
        </w:numPr>
        <w:suppressAutoHyphens/>
        <w:spacing w:after="0" w:line="240" w:lineRule="auto"/>
        <w:ind w:left="1423" w:hanging="357"/>
        <w:jc w:val="both"/>
        <w:rPr>
          <w:rFonts w:ascii="Times New Roman" w:hAnsi="Times New Roman" w:cs="Times New Roman"/>
          <w:sz w:val="24"/>
          <w:szCs w:val="24"/>
        </w:rPr>
      </w:pPr>
      <w:r w:rsidRPr="00384C25">
        <w:rPr>
          <w:rFonts w:ascii="Times New Roman" w:hAnsi="Times New Roman" w:cs="Times New Roman"/>
          <w:sz w:val="24"/>
          <w:szCs w:val="24"/>
        </w:rPr>
        <w:t>Тестування схем</w:t>
      </w:r>
    </w:p>
    <w:p w:rsidR="00384C25" w:rsidRPr="00384C25" w:rsidRDefault="00384C25" w:rsidP="00384C25">
      <w:pPr>
        <w:keepNext/>
        <w:widowControl w:val="0"/>
        <w:numPr>
          <w:ilvl w:val="4"/>
          <w:numId w:val="19"/>
        </w:numPr>
        <w:tabs>
          <w:tab w:val="left" w:pos="1134"/>
        </w:tabs>
        <w:spacing w:after="0" w:line="240" w:lineRule="auto"/>
        <w:jc w:val="both"/>
        <w:outlineLvl w:val="1"/>
        <w:rPr>
          <w:rFonts w:ascii="Times New Roman" w:hAnsi="Times New Roman" w:cs="Times New Roman"/>
          <w:b/>
          <w:sz w:val="24"/>
          <w:szCs w:val="24"/>
        </w:rPr>
      </w:pPr>
      <w:r w:rsidRPr="00384C25">
        <w:rPr>
          <w:rFonts w:ascii="Times New Roman" w:hAnsi="Times New Roman" w:cs="Times New Roman"/>
          <w:b/>
          <w:sz w:val="24"/>
          <w:szCs w:val="24"/>
        </w:rPr>
        <w:t>Заміна стандартного бізнес-процесу</w:t>
      </w:r>
    </w:p>
    <w:p w:rsidR="00384C25" w:rsidRPr="00384C25" w:rsidRDefault="00384C25" w:rsidP="00384C25">
      <w:pPr>
        <w:spacing w:after="0" w:line="240" w:lineRule="auto"/>
        <w:ind w:firstLine="709"/>
        <w:jc w:val="both"/>
        <w:rPr>
          <w:rFonts w:ascii="Times New Roman" w:hAnsi="Times New Roman" w:cs="Times New Roman"/>
          <w:sz w:val="24"/>
          <w:szCs w:val="24"/>
        </w:rPr>
      </w:pPr>
      <w:r w:rsidRPr="00384C25">
        <w:rPr>
          <w:rFonts w:ascii="Times New Roman" w:hAnsi="Times New Roman" w:cs="Times New Roman"/>
          <w:sz w:val="24"/>
          <w:szCs w:val="24"/>
        </w:rPr>
        <w:t xml:space="preserve">СЕД повинна мати можливість заміни стандартного бізнес-процесу (такого що є реалізований для вхідних, вихідних, внутрішніх та </w:t>
      </w:r>
      <w:proofErr w:type="spellStart"/>
      <w:r w:rsidRPr="00384C25">
        <w:rPr>
          <w:rFonts w:ascii="Times New Roman" w:hAnsi="Times New Roman" w:cs="Times New Roman"/>
          <w:sz w:val="24"/>
          <w:szCs w:val="24"/>
        </w:rPr>
        <w:t>інш</w:t>
      </w:r>
      <w:proofErr w:type="spellEnd"/>
      <w:r w:rsidRPr="00384C25">
        <w:rPr>
          <w:rFonts w:ascii="Times New Roman" w:hAnsi="Times New Roman" w:cs="Times New Roman"/>
          <w:sz w:val="24"/>
          <w:szCs w:val="24"/>
        </w:rPr>
        <w:t>. документів згідно вимог наведених вище) або його окремої частини на бізнес-процес що відповідає вимогам Замовника. Даний функціонал має забезпечувати:</w:t>
      </w:r>
    </w:p>
    <w:p w:rsidR="00384C25" w:rsidRPr="00384C25" w:rsidRDefault="00384C25" w:rsidP="00384C25">
      <w:pPr>
        <w:pStyle w:val="10"/>
      </w:pPr>
      <w:r w:rsidRPr="00384C25">
        <w:t>Можливість заміни стандартного-бізнес процесу при налаштуванні виду документа;</w:t>
      </w:r>
    </w:p>
    <w:p w:rsidR="00384C25" w:rsidRPr="00384C25" w:rsidRDefault="00384C25" w:rsidP="00384C25">
      <w:pPr>
        <w:pStyle w:val="10"/>
      </w:pPr>
      <w:r w:rsidRPr="00384C25">
        <w:t>Можливість заміни окремої частини стандартного-бізнес процесу при налаштуванні виду документа;</w:t>
      </w:r>
    </w:p>
    <w:p w:rsidR="00384C25" w:rsidRPr="00384C25" w:rsidRDefault="00384C25" w:rsidP="00384C25">
      <w:pPr>
        <w:pStyle w:val="10"/>
      </w:pPr>
      <w:r w:rsidRPr="00384C25">
        <w:t>Можливість використання в новому налаштованому процесі елементів РМК а саме:</w:t>
      </w:r>
    </w:p>
    <w:p w:rsidR="00384C25" w:rsidRPr="00384C25" w:rsidRDefault="00384C25" w:rsidP="00384C25">
      <w:pPr>
        <w:pStyle w:val="2"/>
        <w:spacing w:after="0"/>
      </w:pPr>
      <w:r w:rsidRPr="00384C25">
        <w:t>Атрибутів РМК;</w:t>
      </w:r>
    </w:p>
    <w:p w:rsidR="00384C25" w:rsidRPr="00384C25" w:rsidRDefault="00384C25" w:rsidP="00384C25">
      <w:pPr>
        <w:pStyle w:val="2"/>
        <w:spacing w:after="0"/>
      </w:pPr>
      <w:r w:rsidRPr="00384C25">
        <w:t>Налаштованого маршруту погодження;</w:t>
      </w:r>
    </w:p>
    <w:p w:rsidR="00384C25" w:rsidRPr="00384C25" w:rsidRDefault="00384C25" w:rsidP="00384C25">
      <w:pPr>
        <w:pStyle w:val="2"/>
        <w:spacing w:after="0"/>
      </w:pPr>
      <w:r w:rsidRPr="00384C25">
        <w:t>Переліку виконавців, контролерів.</w:t>
      </w:r>
    </w:p>
    <w:p w:rsidR="00384C25" w:rsidRPr="00384C25" w:rsidRDefault="00384C25" w:rsidP="00384C25">
      <w:pPr>
        <w:pStyle w:val="10"/>
      </w:pPr>
      <w:r w:rsidRPr="00384C25">
        <w:t xml:space="preserve">Можливість продовження виконання документа за стандартним бізнес-процесом після закінчення виконання налаштованого бізнес-процесу. </w:t>
      </w:r>
    </w:p>
    <w:p w:rsidR="00384C25" w:rsidRPr="00384C25" w:rsidRDefault="00384C25" w:rsidP="00384C25">
      <w:pPr>
        <w:keepNext/>
        <w:widowControl w:val="0"/>
        <w:numPr>
          <w:ilvl w:val="4"/>
          <w:numId w:val="19"/>
        </w:numPr>
        <w:tabs>
          <w:tab w:val="left" w:pos="1134"/>
        </w:tabs>
        <w:spacing w:after="0" w:line="240" w:lineRule="auto"/>
        <w:jc w:val="both"/>
        <w:outlineLvl w:val="1"/>
        <w:rPr>
          <w:rFonts w:ascii="Times New Roman" w:hAnsi="Times New Roman" w:cs="Times New Roman"/>
          <w:b/>
          <w:sz w:val="24"/>
          <w:szCs w:val="24"/>
        </w:rPr>
      </w:pPr>
      <w:r w:rsidRPr="00384C25">
        <w:rPr>
          <w:rFonts w:ascii="Times New Roman" w:hAnsi="Times New Roman" w:cs="Times New Roman"/>
          <w:b/>
          <w:sz w:val="24"/>
          <w:szCs w:val="24"/>
        </w:rPr>
        <w:t>Моніторинг виконання бізнес-процесів</w:t>
      </w:r>
      <w:bookmarkStart w:id="39" w:name="_heading=h.r854sn6gqmi0"/>
      <w:bookmarkEnd w:id="39"/>
    </w:p>
    <w:p w:rsidR="00384C25" w:rsidRPr="00384C25" w:rsidRDefault="00384C25" w:rsidP="00384C25">
      <w:pPr>
        <w:spacing w:after="0" w:line="240" w:lineRule="auto"/>
        <w:ind w:firstLine="709"/>
        <w:rPr>
          <w:rFonts w:ascii="Times New Roman" w:hAnsi="Times New Roman" w:cs="Times New Roman"/>
          <w:sz w:val="24"/>
          <w:szCs w:val="24"/>
        </w:rPr>
      </w:pPr>
      <w:r w:rsidRPr="00384C25">
        <w:rPr>
          <w:rFonts w:ascii="Times New Roman" w:hAnsi="Times New Roman" w:cs="Times New Roman"/>
          <w:sz w:val="24"/>
          <w:szCs w:val="24"/>
        </w:rPr>
        <w:t xml:space="preserve">СЕД повинна мати можливість моніторингу бізнес-процесів через </w:t>
      </w:r>
      <w:proofErr w:type="spellStart"/>
      <w:r w:rsidRPr="00384C25">
        <w:rPr>
          <w:rFonts w:ascii="Times New Roman" w:hAnsi="Times New Roman" w:cs="Times New Roman"/>
          <w:sz w:val="24"/>
          <w:szCs w:val="24"/>
        </w:rPr>
        <w:t>дашборди</w:t>
      </w:r>
      <w:proofErr w:type="spellEnd"/>
      <w:r w:rsidRPr="00384C25">
        <w:rPr>
          <w:rFonts w:ascii="Times New Roman" w:hAnsi="Times New Roman" w:cs="Times New Roman"/>
          <w:sz w:val="24"/>
          <w:szCs w:val="24"/>
        </w:rPr>
        <w:t xml:space="preserve"> з можливістю налагодження, списки екземплярів процесів та користувацьких завдань, можливість пошуку та фільтрації за назвою, кодом, датою, ініціатором та ін.</w:t>
      </w:r>
    </w:p>
    <w:p w:rsidR="00384C25" w:rsidRPr="00384C25" w:rsidRDefault="00384C25" w:rsidP="00384C25">
      <w:pPr>
        <w:keepNext/>
        <w:widowControl w:val="0"/>
        <w:numPr>
          <w:ilvl w:val="4"/>
          <w:numId w:val="19"/>
        </w:numPr>
        <w:tabs>
          <w:tab w:val="left" w:pos="1134"/>
        </w:tabs>
        <w:spacing w:after="0" w:line="240" w:lineRule="auto"/>
        <w:jc w:val="both"/>
        <w:outlineLvl w:val="1"/>
        <w:rPr>
          <w:rFonts w:ascii="Times New Roman" w:hAnsi="Times New Roman" w:cs="Times New Roman"/>
          <w:b/>
          <w:sz w:val="24"/>
          <w:szCs w:val="24"/>
        </w:rPr>
      </w:pPr>
      <w:r w:rsidRPr="00384C25">
        <w:rPr>
          <w:rFonts w:ascii="Times New Roman" w:hAnsi="Times New Roman" w:cs="Times New Roman"/>
          <w:b/>
          <w:sz w:val="24"/>
          <w:szCs w:val="24"/>
        </w:rPr>
        <w:t>Виконання користувацьких завдань</w:t>
      </w:r>
    </w:p>
    <w:p w:rsidR="00384C25" w:rsidRPr="00384C25" w:rsidRDefault="00384C25" w:rsidP="00384C25">
      <w:pPr>
        <w:spacing w:after="0" w:line="240" w:lineRule="auto"/>
        <w:ind w:firstLine="709"/>
        <w:rPr>
          <w:rFonts w:ascii="Times New Roman" w:hAnsi="Times New Roman" w:cs="Times New Roman"/>
          <w:sz w:val="24"/>
          <w:szCs w:val="24"/>
        </w:rPr>
      </w:pPr>
      <w:r w:rsidRPr="00384C25">
        <w:rPr>
          <w:rFonts w:ascii="Times New Roman" w:hAnsi="Times New Roman" w:cs="Times New Roman"/>
          <w:sz w:val="24"/>
          <w:szCs w:val="24"/>
        </w:rPr>
        <w:t xml:space="preserve">СЕД повинна мати можливість виконання користувацьких завдань для конкретних користувачів, підрозділів та груп користувачів.  Форма завдань повинна мати гнучке </w:t>
      </w:r>
      <w:r w:rsidRPr="00384C25">
        <w:rPr>
          <w:rFonts w:ascii="Times New Roman" w:hAnsi="Times New Roman" w:cs="Times New Roman"/>
          <w:sz w:val="24"/>
          <w:szCs w:val="24"/>
        </w:rPr>
        <w:lastRenderedPageBreak/>
        <w:t>налаштування під різні типи завдань та рівні доступу до даних. Форми завдань повинні мати гнучкі інструменти для налагодження користувацьких сценаріїв.</w:t>
      </w: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Вимоги до каталогізації та групування документів СЕД</w:t>
      </w:r>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384C25">
        <w:rPr>
          <w:rFonts w:ascii="Times New Roman" w:hAnsi="Times New Roman" w:cs="Times New Roman"/>
          <w:sz w:val="24"/>
          <w:szCs w:val="24"/>
          <w:lang w:eastAsia="ru-RU"/>
        </w:rPr>
        <w:t xml:space="preserve">СЕД повинна надавати можливість групування документів до каталогів (папок) за значенням їх атрибутів. Каталогізація та групування документів має відбуватися відповідно до таких вимог: </w:t>
      </w:r>
    </w:p>
    <w:p w:rsidR="00384C25" w:rsidRPr="00384C25" w:rsidRDefault="00384C25" w:rsidP="00384C25">
      <w:pPr>
        <w:pStyle w:val="10"/>
      </w:pPr>
      <w:r w:rsidRPr="00384C25">
        <w:t>СЕД має групувати документи шляхом створення багаторівневих каталогів (ієрархій);</w:t>
      </w:r>
    </w:p>
    <w:p w:rsidR="00384C25" w:rsidRPr="00384C25" w:rsidRDefault="00384C25" w:rsidP="00384C25">
      <w:pPr>
        <w:pStyle w:val="10"/>
      </w:pPr>
      <w:r w:rsidRPr="00384C25">
        <w:t>На кожному рівні ієрархії має бути можливе групування лише по одному атрибуту документа (наприклад, перший рівень – Рік, другий – Контрагент).</w:t>
      </w:r>
    </w:p>
    <w:p w:rsidR="00384C25" w:rsidRPr="00384C25" w:rsidRDefault="00384C25" w:rsidP="00384C25">
      <w:pPr>
        <w:pStyle w:val="10"/>
      </w:pPr>
      <w:r w:rsidRPr="00384C25">
        <w:t>СЕД повинна надавати такі можливості налаштування ієрархій:</w:t>
      </w:r>
    </w:p>
    <w:p w:rsidR="00384C25" w:rsidRPr="00384C25" w:rsidRDefault="00384C25" w:rsidP="00384C25">
      <w:pPr>
        <w:pStyle w:val="2"/>
        <w:spacing w:after="0"/>
      </w:pPr>
      <w:r w:rsidRPr="00384C25">
        <w:t>Можливість налаштувати одну або декілька ієрархій до яких будуть групуватися документи в залежності від значення їх атрибутів;</w:t>
      </w:r>
    </w:p>
    <w:p w:rsidR="00384C25" w:rsidRPr="00384C25" w:rsidRDefault="00384C25" w:rsidP="00384C25">
      <w:pPr>
        <w:pStyle w:val="2"/>
        <w:spacing w:after="0"/>
      </w:pPr>
      <w:r w:rsidRPr="00384C25">
        <w:t>На кожному рівні ієрархії має бути обраний один з атрибутів за яким будуть формуватися каталоги даного рівня.</w:t>
      </w:r>
    </w:p>
    <w:p w:rsidR="00384C25" w:rsidRPr="00384C25" w:rsidRDefault="00384C25" w:rsidP="00384C25">
      <w:pPr>
        <w:pStyle w:val="10"/>
      </w:pPr>
      <w:r w:rsidRPr="00384C25">
        <w:t>Для кожного рівня ієрархії каталоги мають формуватися для всіх унікальних значень обраного атрибута що наявні в документах що створюються (або вже існують) в СЕД.</w:t>
      </w:r>
    </w:p>
    <w:p w:rsidR="00384C25" w:rsidRPr="00384C25" w:rsidRDefault="00384C25" w:rsidP="00384C25">
      <w:pPr>
        <w:pStyle w:val="10"/>
      </w:pPr>
      <w:r w:rsidRPr="00384C25">
        <w:t>Документи мають автоматично групуватися до наявних ієрархій при їх створенні або редагуванні. Для того щоб потрапити до відповідного каталогу ієрархії документ повинен мати відповідний набір атрибутів кожен з яких не є пустим;</w:t>
      </w:r>
    </w:p>
    <w:p w:rsidR="00384C25" w:rsidRPr="00384C25" w:rsidRDefault="00384C25" w:rsidP="00384C25">
      <w:pPr>
        <w:pStyle w:val="10"/>
      </w:pPr>
      <w:r w:rsidRPr="00384C25">
        <w:t>СЕД має надавати можливість сформувати нову ієрархію (або змінити параметри вже існуючої ієрархії) та згрупувати до неї документи які вже наявні в СЕД. В процесі формування СЕД має перевірити всі наявні документи та віднести ті з них які відповідають умовам до ієрархії;</w:t>
      </w:r>
    </w:p>
    <w:p w:rsidR="00384C25" w:rsidRPr="00384C25" w:rsidRDefault="00384C25" w:rsidP="00384C25">
      <w:pPr>
        <w:pStyle w:val="10"/>
      </w:pPr>
      <w:r w:rsidRPr="00384C25">
        <w:t xml:space="preserve">Якщо ієрархія знаходиться в процесі групування, то до неї не можуть вноситися зміни; </w:t>
      </w:r>
    </w:p>
    <w:p w:rsidR="00384C25" w:rsidRPr="00384C25" w:rsidRDefault="00384C25" w:rsidP="00384C25">
      <w:pPr>
        <w:pStyle w:val="10"/>
      </w:pPr>
      <w:r w:rsidRPr="00384C25">
        <w:t>При перегляді ієрархії, що знаходиться в процесі групування, користувачами,  ім. має виводиться повідомлення по те, що ієрархія знаходиться в процесі групування;</w:t>
      </w:r>
    </w:p>
    <w:p w:rsidR="00384C25" w:rsidRPr="00384C25" w:rsidRDefault="00384C25" w:rsidP="00384C25">
      <w:pPr>
        <w:pStyle w:val="10"/>
      </w:pPr>
      <w:r w:rsidRPr="00384C25">
        <w:t>Для відображення ієрархії користувачам вона має бути прив’язана до одного з ярликів робочого столу. Кожна ієрархія може бути прив’язана до декількох ярликів;</w:t>
      </w:r>
    </w:p>
    <w:p w:rsidR="00384C25" w:rsidRPr="00384C25" w:rsidRDefault="00384C25" w:rsidP="00384C25">
      <w:pPr>
        <w:pStyle w:val="10"/>
      </w:pPr>
      <w:r w:rsidRPr="00384C25">
        <w:t xml:space="preserve">Права доступу користувачів до ієрархії мають встановлюватися на рівні ярлика; </w:t>
      </w:r>
    </w:p>
    <w:p w:rsidR="00384C25" w:rsidRPr="00384C25" w:rsidRDefault="00384C25" w:rsidP="00384C25">
      <w:pPr>
        <w:pStyle w:val="10"/>
      </w:pPr>
      <w:r w:rsidRPr="00384C25">
        <w:t>В каталогах (папках) ієрархії СЕД має відображати користувачам лише ті документи до яких користувачі мають доступ;</w:t>
      </w:r>
    </w:p>
    <w:p w:rsidR="00384C25" w:rsidRPr="00384C25" w:rsidRDefault="00384C25" w:rsidP="00384C25">
      <w:pPr>
        <w:pStyle w:val="10"/>
      </w:pPr>
      <w:r w:rsidRPr="00384C25">
        <w:t>СЕД не повинна відображати користувачам каталоги ієрархії які не мають жодного доступного для них документа.</w:t>
      </w:r>
    </w:p>
    <w:p w:rsidR="00384C25" w:rsidRPr="00384C25" w:rsidRDefault="00384C25" w:rsidP="00384C25">
      <w:pPr>
        <w:pStyle w:val="10"/>
        <w:numPr>
          <w:ilvl w:val="0"/>
          <w:numId w:val="0"/>
        </w:numPr>
        <w:ind w:left="1070" w:hanging="360"/>
      </w:pP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Вимоги до нанесення міток (тегів) на документи в СЕД</w:t>
      </w:r>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384C25">
        <w:rPr>
          <w:rFonts w:ascii="Times New Roman" w:hAnsi="Times New Roman" w:cs="Times New Roman"/>
          <w:sz w:val="24"/>
          <w:szCs w:val="24"/>
          <w:lang w:eastAsia="ru-RU"/>
        </w:rPr>
        <w:t xml:space="preserve">СЕД повинна надавати можливість нанесення міток (тегів) на документи відповідно до таких вимог: </w:t>
      </w:r>
    </w:p>
    <w:p w:rsidR="00384C25" w:rsidRPr="00384C25" w:rsidRDefault="00384C25" w:rsidP="00384C25">
      <w:pPr>
        <w:pStyle w:val="10"/>
      </w:pPr>
      <w:r w:rsidRPr="00384C25">
        <w:t xml:space="preserve">СЕД повинна надавати користувачам можливість встановлювати мітки (теги) на документи. </w:t>
      </w:r>
    </w:p>
    <w:p w:rsidR="00384C25" w:rsidRPr="00384C25" w:rsidRDefault="00384C25" w:rsidP="00384C25">
      <w:pPr>
        <w:pStyle w:val="10"/>
      </w:pPr>
      <w:r w:rsidRPr="00384C25">
        <w:t>Користувач повинен мати можливість встановити мітку (тег) на документ обравши одну з наявних міток, що налаштовані в Системі користувачами;</w:t>
      </w:r>
    </w:p>
    <w:p w:rsidR="00384C25" w:rsidRPr="00384C25" w:rsidRDefault="00384C25" w:rsidP="00384C25">
      <w:pPr>
        <w:pStyle w:val="10"/>
      </w:pPr>
      <w:r w:rsidRPr="00384C25">
        <w:t>Користувач повинен мати можливість створити нову мітку (тег) та встановити її на документ;</w:t>
      </w:r>
    </w:p>
    <w:p w:rsidR="00384C25" w:rsidRPr="00384C25" w:rsidRDefault="00384C25" w:rsidP="00384C25">
      <w:pPr>
        <w:pStyle w:val="10"/>
      </w:pPr>
      <w:r w:rsidRPr="00384C25">
        <w:t>СЕД повинна надавати користувачу можливість видалити мітки (теги) раніше встановлені на документ (в тому числі ті які встановлені іншими користувачами);</w:t>
      </w:r>
    </w:p>
    <w:p w:rsidR="00384C25" w:rsidRPr="00384C25" w:rsidRDefault="00384C25" w:rsidP="00384C25">
      <w:pPr>
        <w:pStyle w:val="10"/>
      </w:pPr>
      <w:r w:rsidRPr="00384C25">
        <w:t xml:space="preserve">Користувач повинен мати можливість встановлювати мітки (теги) як безпосередньо на формі документа так і з реєстру документів обравши в ньому необхідний документ. </w:t>
      </w:r>
    </w:p>
    <w:p w:rsidR="00384C25" w:rsidRPr="00384C25" w:rsidRDefault="00384C25" w:rsidP="00384C25">
      <w:pPr>
        <w:pStyle w:val="10"/>
      </w:pPr>
      <w:r w:rsidRPr="00384C25">
        <w:t>СЕД повинна надавати користувачу можливість масово встановити мітки (теги) на документи обравши необхідні документи в реєстрі;</w:t>
      </w:r>
    </w:p>
    <w:p w:rsidR="00384C25" w:rsidRPr="00384C25" w:rsidRDefault="00384C25" w:rsidP="00384C25">
      <w:pPr>
        <w:pStyle w:val="10"/>
      </w:pPr>
      <w:r w:rsidRPr="00384C25">
        <w:t>СЕД повинна відображати користувачу перелік нанесених на документ міток (тегів) як на формі документа так і в реєстрах документів в окремому стовбці (такий стовпець має бути заздалегідь налаштований для відповідного ярлика);</w:t>
      </w:r>
    </w:p>
    <w:p w:rsidR="00384C25" w:rsidRPr="00384C25" w:rsidRDefault="00384C25" w:rsidP="00384C25">
      <w:pPr>
        <w:pStyle w:val="10"/>
      </w:pPr>
      <w:r w:rsidRPr="00384C25">
        <w:lastRenderedPageBreak/>
        <w:t>СЕД повинна фіксувати нанесення/видалення міток (тегів) на документ в журналі аудиту.</w:t>
      </w:r>
    </w:p>
    <w:p w:rsidR="00384C25" w:rsidRPr="00384C25" w:rsidRDefault="00384C25" w:rsidP="00384C25">
      <w:pPr>
        <w:pStyle w:val="10"/>
      </w:pPr>
      <w:r w:rsidRPr="00384C25">
        <w:t xml:space="preserve">СЕД має дозволяти адміністратору переглянути загальний перелік міток (тегів) налаштованих користувачами Системи. </w:t>
      </w:r>
    </w:p>
    <w:p w:rsidR="00384C25" w:rsidRPr="00384C25" w:rsidRDefault="00384C25" w:rsidP="00384C25">
      <w:pPr>
        <w:pStyle w:val="10"/>
      </w:pPr>
      <w:r w:rsidRPr="00384C25">
        <w:t>СЕД має дозволяти адміністратору видалити з переліку мітки (теги) що вже не використовуються. При цьому видалені мітки (теги) повинні залишитися на документах але стати недоступними для вибору користувачами при додаванні нових міток (тегів) на документи;</w:t>
      </w:r>
    </w:p>
    <w:p w:rsidR="00384C25" w:rsidRPr="00384C25" w:rsidRDefault="00384C25" w:rsidP="00384C25">
      <w:pPr>
        <w:pStyle w:val="10"/>
      </w:pPr>
      <w:r w:rsidRPr="00384C25">
        <w:t xml:space="preserve">СЕД має надавати користувачам можливість здійснювати пошук документів </w:t>
      </w:r>
      <w:r w:rsidRPr="00384C25">
        <w:rPr>
          <w:lang w:eastAsia="x-none"/>
        </w:rPr>
        <w:t>за нанесеними на них мітками (тегами).</w:t>
      </w:r>
    </w:p>
    <w:p w:rsidR="00384C25" w:rsidRPr="00384C25" w:rsidRDefault="00384C25" w:rsidP="00384C25">
      <w:pPr>
        <w:pStyle w:val="10"/>
        <w:numPr>
          <w:ilvl w:val="0"/>
          <w:numId w:val="0"/>
        </w:numPr>
        <w:ind w:left="1070" w:hanging="360"/>
        <w:rPr>
          <w:lang w:eastAsia="x-none"/>
        </w:rPr>
      </w:pPr>
    </w:p>
    <w:p w:rsidR="00384C25" w:rsidRPr="00384C25" w:rsidRDefault="00384C25" w:rsidP="00384C25">
      <w:pPr>
        <w:keepNext/>
        <w:widowControl w:val="0"/>
        <w:numPr>
          <w:ilvl w:val="2"/>
          <w:numId w:val="19"/>
        </w:numPr>
        <w:tabs>
          <w:tab w:val="left" w:pos="1134"/>
        </w:tabs>
        <w:spacing w:after="0" w:line="240" w:lineRule="auto"/>
        <w:ind w:left="1224"/>
        <w:jc w:val="both"/>
        <w:outlineLvl w:val="1"/>
        <w:rPr>
          <w:rFonts w:ascii="Times New Roman" w:hAnsi="Times New Roman" w:cs="Times New Roman"/>
          <w:b/>
          <w:sz w:val="24"/>
          <w:szCs w:val="24"/>
        </w:rPr>
      </w:pPr>
      <w:bookmarkStart w:id="40" w:name="_Toc435793498"/>
      <w:bookmarkStart w:id="41" w:name="_Toc378248893"/>
      <w:r w:rsidRPr="00384C25">
        <w:rPr>
          <w:rFonts w:ascii="Times New Roman" w:hAnsi="Times New Roman" w:cs="Times New Roman"/>
          <w:b/>
          <w:sz w:val="24"/>
          <w:szCs w:val="24"/>
        </w:rPr>
        <w:t>Вимоги до масового вивантаження документів з СЕД</w:t>
      </w:r>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384C25">
        <w:rPr>
          <w:rFonts w:ascii="Times New Roman" w:hAnsi="Times New Roman" w:cs="Times New Roman"/>
          <w:sz w:val="24"/>
          <w:szCs w:val="24"/>
          <w:lang w:eastAsia="ru-RU"/>
        </w:rPr>
        <w:t>СЕД повинна надавати можливість масового вивантаження документів з СЕД на локальний сервер/</w:t>
      </w:r>
      <w:proofErr w:type="spellStart"/>
      <w:r w:rsidRPr="00384C25">
        <w:rPr>
          <w:rFonts w:ascii="Times New Roman" w:hAnsi="Times New Roman" w:cs="Times New Roman"/>
          <w:sz w:val="24"/>
          <w:szCs w:val="24"/>
          <w:lang w:val="ru-RU"/>
        </w:rPr>
        <w:t>кл</w:t>
      </w:r>
      <w:r w:rsidRPr="00384C25">
        <w:rPr>
          <w:rFonts w:ascii="Times New Roman" w:hAnsi="Times New Roman" w:cs="Times New Roman"/>
          <w:sz w:val="24"/>
          <w:szCs w:val="24"/>
        </w:rPr>
        <w:t>ієнтське</w:t>
      </w:r>
      <w:proofErr w:type="spellEnd"/>
      <w:r w:rsidRPr="00384C25">
        <w:rPr>
          <w:rFonts w:ascii="Times New Roman" w:hAnsi="Times New Roman" w:cs="Times New Roman"/>
          <w:sz w:val="24"/>
          <w:szCs w:val="24"/>
        </w:rPr>
        <w:t xml:space="preserve"> місце.</w:t>
      </w:r>
      <w:r w:rsidRPr="00384C25">
        <w:rPr>
          <w:rFonts w:ascii="Times New Roman" w:hAnsi="Times New Roman" w:cs="Times New Roman"/>
          <w:sz w:val="24"/>
          <w:szCs w:val="24"/>
          <w:lang w:eastAsia="ru-RU"/>
        </w:rPr>
        <w:t xml:space="preserve"> Масове завантаження документів має відбуватися відповідно до таких вимог: </w:t>
      </w:r>
    </w:p>
    <w:p w:rsidR="00384C25" w:rsidRPr="00384C25" w:rsidRDefault="00384C25" w:rsidP="00384C25">
      <w:pPr>
        <w:pStyle w:val="10"/>
      </w:pPr>
      <w:r w:rsidRPr="00384C25">
        <w:t xml:space="preserve">СЕД має дозволяти користувачам виконувати масове </w:t>
      </w:r>
      <w:proofErr w:type="spellStart"/>
      <w:r w:rsidRPr="00384C25">
        <w:rPr>
          <w:lang w:val="ru-RU"/>
        </w:rPr>
        <w:t>вивантаження</w:t>
      </w:r>
      <w:proofErr w:type="spellEnd"/>
      <w:r w:rsidRPr="00384C25">
        <w:t xml:space="preserve"> документів на локальний сервер безпосередньо з реєстру документів. СЕД має </w:t>
      </w:r>
      <w:proofErr w:type="spellStart"/>
      <w:r w:rsidRPr="00384C25">
        <w:rPr>
          <w:lang w:val="ru-RU"/>
        </w:rPr>
        <w:t>вивантажити</w:t>
      </w:r>
      <w:proofErr w:type="spellEnd"/>
      <w:r w:rsidRPr="00384C25">
        <w:rPr>
          <w:lang w:val="ru-RU"/>
        </w:rPr>
        <w:t xml:space="preserve"> </w:t>
      </w:r>
      <w:r w:rsidRPr="00384C25">
        <w:t>всі документи, які відображаються користувачу в реєстрі;</w:t>
      </w:r>
    </w:p>
    <w:p w:rsidR="00384C25" w:rsidRPr="00384C25" w:rsidRDefault="00384C25" w:rsidP="00384C25">
      <w:pPr>
        <w:pStyle w:val="10"/>
      </w:pPr>
      <w:r w:rsidRPr="00384C25">
        <w:t>СЕД має дозволяти Адміністратору налаштовувати місце на локальному сервері</w:t>
      </w:r>
      <w:r w:rsidRPr="00384C25">
        <w:rPr>
          <w:lang w:val="ru-RU"/>
        </w:rPr>
        <w:t>/</w:t>
      </w:r>
      <w:proofErr w:type="spellStart"/>
      <w:r w:rsidRPr="00384C25">
        <w:rPr>
          <w:lang w:val="ru-RU"/>
        </w:rPr>
        <w:t>кл</w:t>
      </w:r>
      <w:r w:rsidRPr="00384C25">
        <w:t>ієнтському</w:t>
      </w:r>
      <w:proofErr w:type="spellEnd"/>
      <w:r w:rsidRPr="00384C25">
        <w:t xml:space="preserve"> місці  куди буде відбуватися масове вивантаження документів;</w:t>
      </w:r>
    </w:p>
    <w:p w:rsidR="00384C25" w:rsidRPr="00384C25" w:rsidRDefault="00384C25" w:rsidP="00384C25">
      <w:pPr>
        <w:pStyle w:val="10"/>
      </w:pPr>
      <w:r w:rsidRPr="00384C25">
        <w:t>СЕД має вивантажити документи у вигляді єдиного архіву формату .</w:t>
      </w:r>
      <w:proofErr w:type="spellStart"/>
      <w:r w:rsidRPr="00384C25">
        <w:t>zip</w:t>
      </w:r>
      <w:proofErr w:type="spellEnd"/>
      <w:r w:rsidRPr="00384C25">
        <w:t xml:space="preserve"> який всередині містить файли документів;</w:t>
      </w:r>
    </w:p>
    <w:p w:rsidR="00384C25" w:rsidRPr="00384C25" w:rsidRDefault="00384C25" w:rsidP="00384C25">
      <w:pPr>
        <w:pStyle w:val="10"/>
      </w:pPr>
      <w:r w:rsidRPr="00384C25">
        <w:t>Для кожного документа, що вивантажується СЕД має додавати до архіву такі файли:</w:t>
      </w:r>
    </w:p>
    <w:p w:rsidR="00384C25" w:rsidRPr="00384C25" w:rsidRDefault="00384C25" w:rsidP="00384C25">
      <w:pPr>
        <w:pStyle w:val="2"/>
        <w:spacing w:after="0"/>
      </w:pPr>
      <w:r w:rsidRPr="00384C25">
        <w:t>Файл формату p7s який містить самого документ та КЕП якими підписаний документ;</w:t>
      </w:r>
    </w:p>
    <w:p w:rsidR="00384C25" w:rsidRPr="00384C25" w:rsidRDefault="00384C25" w:rsidP="00384C25">
      <w:pPr>
        <w:pStyle w:val="2"/>
        <w:spacing w:after="0"/>
      </w:pPr>
      <w:r w:rsidRPr="00384C25">
        <w:t>Файл образа документа з візуалізацією КЕП в форматі .</w:t>
      </w:r>
      <w:proofErr w:type="spellStart"/>
      <w:r w:rsidRPr="00384C25">
        <w:t>pdf</w:t>
      </w:r>
      <w:proofErr w:type="spellEnd"/>
      <w:r w:rsidRPr="00384C25">
        <w:t xml:space="preserve"> (тільки для документів в форматі .</w:t>
      </w:r>
      <w:proofErr w:type="spellStart"/>
      <w:r w:rsidRPr="00384C25">
        <w:t>pdf</w:t>
      </w:r>
      <w:proofErr w:type="spellEnd"/>
      <w:r w:rsidRPr="00384C25">
        <w:t>);</w:t>
      </w:r>
    </w:p>
    <w:p w:rsidR="00384C25" w:rsidRPr="00384C25" w:rsidRDefault="00384C25" w:rsidP="00384C25">
      <w:pPr>
        <w:pStyle w:val="2"/>
        <w:spacing w:after="0"/>
      </w:pPr>
      <w:r w:rsidRPr="00384C25">
        <w:t>Файли додатків до документа.</w:t>
      </w:r>
    </w:p>
    <w:p w:rsidR="00384C25" w:rsidRPr="00384C25" w:rsidRDefault="00384C25" w:rsidP="00384C25">
      <w:pPr>
        <w:pStyle w:val="10"/>
      </w:pPr>
      <w:r w:rsidRPr="00384C25">
        <w:t>СЕД має дозволяти користувачам виконувати такі налаштування  при масовому вивантаженні:</w:t>
      </w:r>
    </w:p>
    <w:p w:rsidR="00384C25" w:rsidRPr="00384C25" w:rsidRDefault="00384C25" w:rsidP="00384C25">
      <w:pPr>
        <w:pStyle w:val="2"/>
        <w:spacing w:after="0"/>
      </w:pPr>
      <w:r w:rsidRPr="00384C25">
        <w:t>Налаштовувати групування документів по каталогах в залежності від значень атрибутів документа (до 3  рівнів групування);</w:t>
      </w:r>
    </w:p>
    <w:p w:rsidR="00384C25" w:rsidRPr="00384C25" w:rsidRDefault="00384C25" w:rsidP="00384C25">
      <w:pPr>
        <w:pStyle w:val="2"/>
        <w:spacing w:after="0"/>
      </w:pPr>
      <w:r w:rsidRPr="00384C25">
        <w:t>Налаштовувати вивантаження тільки тих документів які підписані КЕП;</w:t>
      </w:r>
    </w:p>
    <w:p w:rsidR="00384C25" w:rsidRPr="00384C25" w:rsidRDefault="00384C25" w:rsidP="00384C25">
      <w:pPr>
        <w:pStyle w:val="2"/>
        <w:spacing w:after="0"/>
      </w:pPr>
      <w:r w:rsidRPr="00384C25">
        <w:t>Налаштовувати вивантаження разом з документами пов’язаних з ними документів (пов’язані документи вивантажуються за наявності зв’язку до документа що завантажується).</w:t>
      </w:r>
    </w:p>
    <w:p w:rsidR="00384C25" w:rsidRPr="00384C25" w:rsidRDefault="00384C25" w:rsidP="00384C25">
      <w:pPr>
        <w:pStyle w:val="10"/>
      </w:pPr>
      <w:r w:rsidRPr="00384C25">
        <w:t>СЕД має вивантажувати лише ті документи (в тому числі пов’язані документи) до яких користувач, що виконує масове вивантаження має доступ.</w:t>
      </w:r>
    </w:p>
    <w:p w:rsidR="00384C25" w:rsidRPr="00384C25" w:rsidRDefault="00384C25" w:rsidP="00384C25">
      <w:pPr>
        <w:keepNext/>
        <w:widowControl w:val="0"/>
        <w:numPr>
          <w:ilvl w:val="2"/>
          <w:numId w:val="26"/>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Вимоги до зовнішнього електронного кабінету користувача</w:t>
      </w:r>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384C25">
        <w:rPr>
          <w:rFonts w:ascii="Times New Roman" w:hAnsi="Times New Roman" w:cs="Times New Roman"/>
          <w:sz w:val="24"/>
          <w:szCs w:val="24"/>
          <w:lang w:eastAsia="ru-RU"/>
        </w:rPr>
        <w:t>СЕД повинна дозволяти адміністратору зовнішнього електронного кабінету користувача:</w:t>
      </w:r>
    </w:p>
    <w:p w:rsidR="00384C25" w:rsidRPr="00384C25" w:rsidRDefault="00384C25" w:rsidP="00384C25">
      <w:pPr>
        <w:pStyle w:val="10"/>
      </w:pPr>
      <w:r w:rsidRPr="00384C25">
        <w:t>Створювати новий Тип документа, редагувати параметри існуючого і видаляти такі, що не використовуються;</w:t>
      </w:r>
    </w:p>
    <w:p w:rsidR="00384C25" w:rsidRPr="00384C25" w:rsidRDefault="00384C25" w:rsidP="00384C25">
      <w:pPr>
        <w:pStyle w:val="10"/>
      </w:pPr>
      <w:r w:rsidRPr="00384C25">
        <w:t>Створювати новий Тип документа на базі існуючого типу шляхом копіювання;</w:t>
      </w:r>
    </w:p>
    <w:p w:rsidR="00384C25" w:rsidRPr="00384C25" w:rsidRDefault="00384C25" w:rsidP="00384C25">
      <w:pPr>
        <w:pStyle w:val="10"/>
      </w:pPr>
      <w:r w:rsidRPr="00384C25">
        <w:t>Визначати перелік станів, в яких може знаходитися документ в процесі його обробки та за необхідності додавати нові стани;</w:t>
      </w:r>
    </w:p>
    <w:p w:rsidR="00384C25" w:rsidRPr="00384C25" w:rsidRDefault="00384C25" w:rsidP="00384C25">
      <w:pPr>
        <w:pStyle w:val="10"/>
      </w:pPr>
      <w:r w:rsidRPr="00384C25">
        <w:t>Визначати набір ролей, які братимуть участь в процесі обробки Типу документа та за необхідності додавати нові ролі, а також включати в перелік ролей співробітників (груп співробітників), підрозділи, організації, системні ролі, користувачів та груп користувачів;</w:t>
      </w:r>
    </w:p>
    <w:p w:rsidR="00384C25" w:rsidRPr="00384C25" w:rsidRDefault="00384C25" w:rsidP="00384C25">
      <w:pPr>
        <w:pStyle w:val="10"/>
      </w:pPr>
      <w:r w:rsidRPr="00384C25">
        <w:t>Визначати набір атрибутів (атрибути) для Типу документа;</w:t>
      </w:r>
    </w:p>
    <w:p w:rsidR="00384C25" w:rsidRPr="00384C25" w:rsidRDefault="00384C25" w:rsidP="00384C25">
      <w:pPr>
        <w:pStyle w:val="10"/>
      </w:pPr>
      <w:r w:rsidRPr="00384C25">
        <w:t>Налаштувати доступність атрибутів (груп атрибутів, частин складних атрибутів) для ролей учасників обробки в різних станах документа;</w:t>
      </w:r>
    </w:p>
    <w:p w:rsidR="00384C25" w:rsidRPr="00384C25" w:rsidRDefault="00384C25" w:rsidP="00384C25">
      <w:pPr>
        <w:pStyle w:val="10"/>
      </w:pPr>
      <w:r w:rsidRPr="00384C25">
        <w:lastRenderedPageBreak/>
        <w:t>Налаштовувати процес обробки документа (переходи між станами, доступні дії, процеси BPMN) з використанням атрибутів і ролей  Типу документа.</w:t>
      </w:r>
    </w:p>
    <w:p w:rsidR="00384C25" w:rsidRPr="00384C25" w:rsidRDefault="00384C25" w:rsidP="00384C25">
      <w:pPr>
        <w:pStyle w:val="10"/>
      </w:pPr>
      <w:r w:rsidRPr="00384C25">
        <w:t>Налаштовувати екранну форму документа (розміщення атрибутів, секції, вкладки) для кожного з Типів документа;</w:t>
      </w:r>
    </w:p>
    <w:p w:rsidR="00384C25" w:rsidRPr="00384C25" w:rsidRDefault="00384C25" w:rsidP="00384C25">
      <w:pPr>
        <w:pStyle w:val="10"/>
      </w:pPr>
      <w:r w:rsidRPr="00384C25">
        <w:t>Має містити візуальний редактор екранної форми документа, що дозволяє Користувачу створювати типи документів без використання програмування.</w:t>
      </w:r>
    </w:p>
    <w:p w:rsidR="00384C25" w:rsidRPr="00384C25" w:rsidRDefault="00384C25" w:rsidP="00384C25">
      <w:pPr>
        <w:pStyle w:val="10"/>
      </w:pPr>
      <w:r w:rsidRPr="00384C25">
        <w:t>Визначати перелік подій, за якими буде відбуватись передача документів із зовнішнього електронного кабінету;</w:t>
      </w:r>
    </w:p>
    <w:p w:rsidR="00384C25" w:rsidRPr="00384C25" w:rsidRDefault="00384C25" w:rsidP="00384C25">
      <w:pPr>
        <w:pStyle w:val="10"/>
      </w:pPr>
      <w:r w:rsidRPr="00384C25">
        <w:t>Визначати перелік атрибутів документа, які будуть передаватись із зовнішнього електронного кабінету;</w:t>
      </w:r>
    </w:p>
    <w:p w:rsidR="00384C25" w:rsidRPr="00384C25" w:rsidRDefault="00384C25" w:rsidP="00384C25">
      <w:pPr>
        <w:pStyle w:val="10"/>
      </w:pPr>
      <w:r w:rsidRPr="00384C25">
        <w:t>Визначати перелік подій, за якими буде відбуватись отримання документів до зовнішнього електронного кабінету;</w:t>
      </w:r>
    </w:p>
    <w:p w:rsidR="00384C25" w:rsidRPr="00384C25" w:rsidRDefault="00384C25" w:rsidP="00384C25">
      <w:pPr>
        <w:pStyle w:val="10"/>
      </w:pPr>
      <w:r w:rsidRPr="00384C25">
        <w:t>Визначати перелік атрибутів документа, які будуть отримані до зовнішнього електронного кабінету;</w:t>
      </w:r>
    </w:p>
    <w:p w:rsidR="00384C25" w:rsidRPr="00384C25" w:rsidRDefault="00384C25" w:rsidP="00384C25">
      <w:pPr>
        <w:pStyle w:val="10"/>
      </w:pPr>
      <w:r w:rsidRPr="00384C25">
        <w:t>Налаштовувати передачу посилання на документ в зовнішньому електронному кабінеті;</w:t>
      </w:r>
    </w:p>
    <w:p w:rsidR="00384C25" w:rsidRPr="00384C25" w:rsidRDefault="00384C25" w:rsidP="00384C25">
      <w:pPr>
        <w:pStyle w:val="10"/>
      </w:pPr>
      <w:r w:rsidRPr="00384C25">
        <w:t>Налаштовувати доповнення довідників системи даними із іншої системи з можливістю вказати ключові атрибути для порівняння записів та поля для заповнення в довіднику.</w:t>
      </w:r>
    </w:p>
    <w:p w:rsidR="00384C25" w:rsidRPr="00384C25" w:rsidRDefault="00384C25" w:rsidP="00384C25">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384C25">
        <w:rPr>
          <w:rFonts w:ascii="Times New Roman" w:hAnsi="Times New Roman" w:cs="Times New Roman"/>
          <w:sz w:val="24"/>
          <w:szCs w:val="24"/>
          <w:lang w:eastAsia="ru-RU"/>
        </w:rPr>
        <w:t>СЕД має дозволяти користувачам створювати документи в зовнішньому електронному кабінеті, вкладати файли, виконувати підписання документів КЕП, опрацьовувати документи згідно процесу, відправляти документи із зовнішньому електронному кабінеті, відслідковувати статус обробки документів у системі, в яку вони були відправлені, доопрацьовувати документи.</w:t>
      </w:r>
    </w:p>
    <w:p w:rsidR="00384C25" w:rsidRPr="00384C25" w:rsidRDefault="00384C25" w:rsidP="00384C25">
      <w:pPr>
        <w:pStyle w:val="10"/>
        <w:numPr>
          <w:ilvl w:val="0"/>
          <w:numId w:val="0"/>
        </w:numPr>
        <w:ind w:left="1070"/>
      </w:pPr>
    </w:p>
    <w:p w:rsidR="00384C25" w:rsidRPr="00384C25" w:rsidRDefault="00384C25" w:rsidP="00384C25">
      <w:pPr>
        <w:keepNext/>
        <w:widowControl w:val="0"/>
        <w:numPr>
          <w:ilvl w:val="2"/>
          <w:numId w:val="26"/>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Вимоги до імпорту\експорту налаштувань між середовищами</w:t>
      </w:r>
    </w:p>
    <w:p w:rsidR="00384C25" w:rsidRPr="00384C25" w:rsidRDefault="00384C25" w:rsidP="00384C25">
      <w:pPr>
        <w:pStyle w:val="10"/>
        <w:numPr>
          <w:ilvl w:val="0"/>
          <w:numId w:val="0"/>
        </w:numPr>
        <w:ind w:left="-142" w:firstLine="852"/>
      </w:pPr>
      <w:r w:rsidRPr="00384C25">
        <w:t>СЕД повинна надавати можливість адміністратору виконувати імпорт і експорт пакетів налаштувань між середовищами. СЕД повинна дозволяти:</w:t>
      </w:r>
    </w:p>
    <w:p w:rsidR="00384C25" w:rsidRPr="00384C25" w:rsidRDefault="00384C25" w:rsidP="00384C25">
      <w:pPr>
        <w:pStyle w:val="10"/>
        <w:numPr>
          <w:ilvl w:val="0"/>
          <w:numId w:val="41"/>
        </w:numPr>
        <w:rPr>
          <w:lang w:val="ru-RU"/>
        </w:rPr>
      </w:pPr>
      <w:proofErr w:type="spellStart"/>
      <w:r w:rsidRPr="00384C25">
        <w:rPr>
          <w:lang w:val="ru-RU"/>
        </w:rPr>
        <w:t>Створювати</w:t>
      </w:r>
      <w:proofErr w:type="spellEnd"/>
      <w:r w:rsidRPr="00384C25">
        <w:rPr>
          <w:lang w:val="ru-RU"/>
        </w:rPr>
        <w:t xml:space="preserve"> </w:t>
      </w:r>
      <w:proofErr w:type="spellStart"/>
      <w:r w:rsidRPr="00384C25">
        <w:rPr>
          <w:lang w:val="ru-RU"/>
        </w:rPr>
        <w:t>необмежену</w:t>
      </w:r>
      <w:proofErr w:type="spellEnd"/>
      <w:r w:rsidRPr="00384C25">
        <w:rPr>
          <w:lang w:val="ru-RU"/>
        </w:rPr>
        <w:t xml:space="preserve"> </w:t>
      </w:r>
      <w:r w:rsidRPr="00384C25">
        <w:t>кількість пакетів для експорту налаштувань.</w:t>
      </w:r>
    </w:p>
    <w:p w:rsidR="00384C25" w:rsidRPr="00384C25" w:rsidRDefault="00384C25" w:rsidP="00384C25">
      <w:pPr>
        <w:pStyle w:val="10"/>
        <w:numPr>
          <w:ilvl w:val="0"/>
          <w:numId w:val="41"/>
        </w:numPr>
        <w:rPr>
          <w:lang w:val="ru-RU"/>
        </w:rPr>
      </w:pPr>
      <w:r w:rsidRPr="00384C25">
        <w:t xml:space="preserve">Додавати до пакетів налаштувань для експорту такі типи об’єктів системи як бібліотека атрибутів, бібліотека процесів (останні версії або усі версії), групи атрибутів, дії для виконання завдань, зовнішні системи, зовнішні </w:t>
      </w:r>
      <w:r w:rsidRPr="00384C25">
        <w:rPr>
          <w:lang w:val="en-US"/>
        </w:rPr>
        <w:t>API</w:t>
      </w:r>
      <w:r w:rsidRPr="00384C25">
        <w:t>, пошукові шаблони, правила контролю дублікатів документів, спливаючі форми, типи документів, форми завдань, шаблони звітів (нотифікацій), шаблони розпізнавання, ярлики.</w:t>
      </w:r>
    </w:p>
    <w:p w:rsidR="00384C25" w:rsidRPr="00384C25" w:rsidRDefault="00384C25" w:rsidP="00384C25">
      <w:pPr>
        <w:pStyle w:val="10"/>
        <w:numPr>
          <w:ilvl w:val="0"/>
          <w:numId w:val="41"/>
        </w:numPr>
        <w:rPr>
          <w:lang w:val="ru-RU"/>
        </w:rPr>
      </w:pPr>
      <w:r w:rsidRPr="00384C25">
        <w:t xml:space="preserve">При виборі об’єкта системи для експорту обирати екземпляр або екземпляри об’єкта. </w:t>
      </w:r>
    </w:p>
    <w:p w:rsidR="00384C25" w:rsidRPr="00384C25" w:rsidRDefault="00384C25" w:rsidP="00384C25">
      <w:pPr>
        <w:pStyle w:val="10"/>
        <w:numPr>
          <w:ilvl w:val="0"/>
          <w:numId w:val="41"/>
        </w:numPr>
        <w:rPr>
          <w:lang w:val="ru-RU"/>
        </w:rPr>
      </w:pPr>
      <w:r w:rsidRPr="00384C25">
        <w:t>Додавати різні типи об’єктів до одного пакету експорту налаштувань.</w:t>
      </w:r>
    </w:p>
    <w:p w:rsidR="00384C25" w:rsidRPr="00384C25" w:rsidRDefault="00384C25" w:rsidP="00384C25">
      <w:pPr>
        <w:pStyle w:val="10"/>
        <w:numPr>
          <w:ilvl w:val="0"/>
          <w:numId w:val="41"/>
        </w:numPr>
        <w:rPr>
          <w:lang w:val="ru-RU"/>
        </w:rPr>
      </w:pPr>
      <w:r w:rsidRPr="00384C25">
        <w:t>При додаванні об’єкту до пакету, СЕД повинна автоматично додати до пакету всі об’єкти з якими пов’язаний поточний обраний об’єкт.</w:t>
      </w:r>
    </w:p>
    <w:p w:rsidR="00384C25" w:rsidRPr="00384C25" w:rsidRDefault="00384C25" w:rsidP="00384C25">
      <w:pPr>
        <w:pStyle w:val="10"/>
        <w:numPr>
          <w:ilvl w:val="0"/>
          <w:numId w:val="41"/>
        </w:numPr>
        <w:rPr>
          <w:lang w:val="ru-RU"/>
        </w:rPr>
      </w:pPr>
      <w:r w:rsidRPr="00384C25">
        <w:t>Генерувати файл пакету експорту із можливістю перегляду вмісту пакету</w:t>
      </w:r>
      <w:r w:rsidRPr="00384C25">
        <w:rPr>
          <w:lang w:val="ru-RU"/>
        </w:rPr>
        <w:t xml:space="preserve"> по типам об’</w:t>
      </w:r>
      <w:proofErr w:type="spellStart"/>
      <w:r w:rsidRPr="00384C25">
        <w:t>єктів</w:t>
      </w:r>
      <w:proofErr w:type="spellEnd"/>
      <w:r w:rsidRPr="00384C25">
        <w:t>, а також по кожному екземпляру об’єкту із переглядом атрибутів та даних.</w:t>
      </w:r>
    </w:p>
    <w:p w:rsidR="00384C25" w:rsidRPr="00384C25" w:rsidRDefault="00384C25" w:rsidP="00384C25">
      <w:pPr>
        <w:pStyle w:val="10"/>
        <w:numPr>
          <w:ilvl w:val="0"/>
          <w:numId w:val="41"/>
        </w:numPr>
        <w:rPr>
          <w:lang w:val="ru-RU"/>
        </w:rPr>
      </w:pPr>
      <w:r w:rsidRPr="00384C25">
        <w:t xml:space="preserve">В згенерованому пакеті налаштувань переглянути вміст всіх об’єктів, які включає або з якими пов’язаний об’єкт експорту із переглядом атрибутів та даних та перегляд побудованого графу </w:t>
      </w:r>
      <w:proofErr w:type="spellStart"/>
      <w:r w:rsidRPr="00384C25">
        <w:t>зв’язків</w:t>
      </w:r>
      <w:proofErr w:type="spellEnd"/>
      <w:r w:rsidRPr="00384C25">
        <w:t xml:space="preserve"> між об’єктами.</w:t>
      </w:r>
    </w:p>
    <w:p w:rsidR="00384C25" w:rsidRPr="00384C25" w:rsidRDefault="00384C25" w:rsidP="00384C25">
      <w:pPr>
        <w:pStyle w:val="10"/>
        <w:numPr>
          <w:ilvl w:val="0"/>
          <w:numId w:val="41"/>
        </w:numPr>
        <w:rPr>
          <w:lang w:val="ru-RU"/>
        </w:rPr>
      </w:pPr>
      <w:r w:rsidRPr="00384C25">
        <w:t>Повернутися до налаштування включення додаткових об’єктів до пакету експорту.</w:t>
      </w:r>
    </w:p>
    <w:p w:rsidR="00384C25" w:rsidRPr="00384C25" w:rsidRDefault="00384C25" w:rsidP="00384C25">
      <w:pPr>
        <w:pStyle w:val="10"/>
        <w:numPr>
          <w:ilvl w:val="0"/>
          <w:numId w:val="41"/>
        </w:numPr>
        <w:rPr>
          <w:lang w:val="ru-RU"/>
        </w:rPr>
      </w:pPr>
      <w:r w:rsidRPr="00384C25">
        <w:t>Зберігати файли пакетів експорту даних налаштування</w:t>
      </w:r>
      <w:r w:rsidRPr="00384C25">
        <w:rPr>
          <w:lang w:val="ru-RU"/>
        </w:rPr>
        <w:t xml:space="preserve"> </w:t>
      </w:r>
      <w:r w:rsidRPr="00384C25">
        <w:t>та завантажувати їх на локальний комп’ютер, а потім виконувати імпорт налаштувань на іншому середовищі.</w:t>
      </w:r>
    </w:p>
    <w:p w:rsidR="00384C25" w:rsidRPr="00384C25" w:rsidRDefault="00384C25" w:rsidP="00384C25">
      <w:pPr>
        <w:pStyle w:val="10"/>
        <w:numPr>
          <w:ilvl w:val="0"/>
          <w:numId w:val="41"/>
        </w:numPr>
        <w:rPr>
          <w:lang w:val="ru-RU"/>
        </w:rPr>
      </w:pPr>
      <w:r w:rsidRPr="00384C25">
        <w:t>При імпорті налаштувань обирати для завантаження пакет налаштувань, вказувати назву та опис такого пакету.</w:t>
      </w:r>
    </w:p>
    <w:p w:rsidR="00384C25" w:rsidRPr="00384C25" w:rsidRDefault="00384C25" w:rsidP="00384C25">
      <w:pPr>
        <w:pStyle w:val="10"/>
        <w:numPr>
          <w:ilvl w:val="0"/>
          <w:numId w:val="41"/>
        </w:numPr>
        <w:rPr>
          <w:lang w:val="ru-RU"/>
        </w:rPr>
      </w:pPr>
      <w:r w:rsidRPr="00384C25">
        <w:t xml:space="preserve">Перед застосуванням пакету налаштувань переглянути вміст всіх об’єктів, які включає або з якими пов’язаний об’єкт імпорту із переглядом атрибутів та даних та переглядом побудованого графу </w:t>
      </w:r>
      <w:proofErr w:type="spellStart"/>
      <w:r w:rsidRPr="00384C25">
        <w:t>зв’язків</w:t>
      </w:r>
      <w:proofErr w:type="spellEnd"/>
      <w:r w:rsidRPr="00384C25">
        <w:t xml:space="preserve"> між об’єктами.</w:t>
      </w:r>
    </w:p>
    <w:p w:rsidR="00384C25" w:rsidRPr="00384C25" w:rsidRDefault="00384C25" w:rsidP="00384C25">
      <w:pPr>
        <w:pStyle w:val="10"/>
        <w:numPr>
          <w:ilvl w:val="0"/>
          <w:numId w:val="41"/>
        </w:numPr>
        <w:rPr>
          <w:lang w:val="ru-RU"/>
        </w:rPr>
      </w:pPr>
      <w:r w:rsidRPr="00384C25">
        <w:lastRenderedPageBreak/>
        <w:t>Застосувати для імпорту пакет(и) налаштувань іншого середовища.</w:t>
      </w:r>
    </w:p>
    <w:p w:rsidR="00384C25" w:rsidRPr="00384C25" w:rsidRDefault="00384C25" w:rsidP="00384C25">
      <w:pPr>
        <w:keepNext/>
        <w:widowControl w:val="0"/>
        <w:numPr>
          <w:ilvl w:val="2"/>
          <w:numId w:val="26"/>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Вимоги до календаря подій</w:t>
      </w:r>
    </w:p>
    <w:p w:rsidR="00384C25" w:rsidRPr="00384C25" w:rsidRDefault="00384C25" w:rsidP="00384C25">
      <w:pPr>
        <w:pStyle w:val="10"/>
        <w:numPr>
          <w:ilvl w:val="0"/>
          <w:numId w:val="0"/>
        </w:numPr>
        <w:ind w:left="-142" w:firstLine="852"/>
      </w:pPr>
      <w:r w:rsidRPr="00384C25">
        <w:t>СЕД повинна надавати можливість адміністратору налаштовувати різні календарі для відображення подій користувачам. СЕД повинна дозволяти:</w:t>
      </w:r>
    </w:p>
    <w:p w:rsidR="00384C25" w:rsidRPr="00384C25" w:rsidRDefault="00384C25" w:rsidP="00384C25">
      <w:pPr>
        <w:pStyle w:val="10"/>
        <w:numPr>
          <w:ilvl w:val="0"/>
          <w:numId w:val="40"/>
        </w:numPr>
      </w:pPr>
      <w:r w:rsidRPr="00384C25">
        <w:t>Додавати та налаштовувати новий тип ярликів "Календар".</w:t>
      </w:r>
    </w:p>
    <w:p w:rsidR="00384C25" w:rsidRPr="00384C25" w:rsidRDefault="00384C25" w:rsidP="00384C25">
      <w:pPr>
        <w:pStyle w:val="10"/>
        <w:numPr>
          <w:ilvl w:val="0"/>
          <w:numId w:val="40"/>
        </w:numPr>
      </w:pPr>
      <w:r w:rsidRPr="00384C25">
        <w:t>Додавати та налаштовувати події для календаря.</w:t>
      </w:r>
    </w:p>
    <w:p w:rsidR="00384C25" w:rsidRPr="00384C25" w:rsidRDefault="00384C25" w:rsidP="00384C25">
      <w:pPr>
        <w:pStyle w:val="10"/>
        <w:numPr>
          <w:ilvl w:val="0"/>
          <w:numId w:val="40"/>
        </w:numPr>
      </w:pPr>
      <w:r w:rsidRPr="00384C25">
        <w:t>Налаштовувати відображення подій на атрибути документа типу дата.</w:t>
      </w:r>
    </w:p>
    <w:p w:rsidR="00384C25" w:rsidRPr="00384C25" w:rsidRDefault="00384C25" w:rsidP="00384C25">
      <w:pPr>
        <w:pStyle w:val="10"/>
        <w:numPr>
          <w:ilvl w:val="0"/>
          <w:numId w:val="41"/>
        </w:numPr>
      </w:pPr>
      <w:r w:rsidRPr="00384C25">
        <w:t>При налаштування ярлика «Календар» обирати раніше налаштований календар(і) із вказанням вигляду за замовчуванням (повістка дня, по місяцям, по тижням, по дням) та першого дня тижня.</w:t>
      </w:r>
    </w:p>
    <w:p w:rsidR="00384C25" w:rsidRPr="00384C25" w:rsidRDefault="00384C25" w:rsidP="00384C25">
      <w:pPr>
        <w:pStyle w:val="10"/>
        <w:numPr>
          <w:ilvl w:val="0"/>
          <w:numId w:val="41"/>
        </w:numPr>
      </w:pPr>
      <w:r w:rsidRPr="00384C25">
        <w:t>Вмикати та вимикати відображення подій окремих календарів.</w:t>
      </w:r>
    </w:p>
    <w:p w:rsidR="00384C25" w:rsidRPr="00384C25" w:rsidRDefault="00384C25" w:rsidP="00384C25">
      <w:pPr>
        <w:pStyle w:val="10"/>
        <w:numPr>
          <w:ilvl w:val="0"/>
          <w:numId w:val="41"/>
        </w:numPr>
      </w:pPr>
      <w:r w:rsidRPr="00384C25">
        <w:t>Переключати різні режими вигляду календаря (повістка дня, по місяцям, по тижням, по дням).</w:t>
      </w:r>
    </w:p>
    <w:p w:rsidR="00384C25" w:rsidRPr="00384C25" w:rsidRDefault="00384C25" w:rsidP="00384C25">
      <w:pPr>
        <w:pStyle w:val="10"/>
        <w:numPr>
          <w:ilvl w:val="0"/>
          <w:numId w:val="41"/>
        </w:numPr>
      </w:pPr>
      <w:r w:rsidRPr="00384C25">
        <w:t>Із календаря відкривати документи, завдання події по яким в ньому відображаються.</w:t>
      </w:r>
    </w:p>
    <w:p w:rsidR="00384C25" w:rsidRPr="00384C25" w:rsidRDefault="00384C25" w:rsidP="00384C25">
      <w:pPr>
        <w:pStyle w:val="10"/>
        <w:numPr>
          <w:ilvl w:val="0"/>
          <w:numId w:val="41"/>
        </w:numPr>
      </w:pPr>
      <w:r w:rsidRPr="00384C25">
        <w:t>Створювати події в календарі вручну із вказанням опису да дати (часу) відображення.</w:t>
      </w:r>
    </w:p>
    <w:p w:rsidR="00384C25" w:rsidRPr="00384C25" w:rsidRDefault="00384C25" w:rsidP="00384C25">
      <w:pPr>
        <w:pStyle w:val="10"/>
        <w:numPr>
          <w:ilvl w:val="0"/>
          <w:numId w:val="41"/>
        </w:numPr>
      </w:pPr>
      <w:r w:rsidRPr="00384C25">
        <w:t>Події, які створені вручну редагувати чи видаляти.</w:t>
      </w:r>
    </w:p>
    <w:p w:rsidR="00384C25" w:rsidRPr="00384C25" w:rsidRDefault="00384C25" w:rsidP="00384C25">
      <w:pPr>
        <w:pStyle w:val="10"/>
        <w:numPr>
          <w:ilvl w:val="0"/>
          <w:numId w:val="0"/>
        </w:numPr>
        <w:ind w:left="1430"/>
      </w:pPr>
    </w:p>
    <w:p w:rsidR="00384C25" w:rsidRPr="00384C25" w:rsidRDefault="00384C25" w:rsidP="00384C25">
      <w:pPr>
        <w:keepNext/>
        <w:widowControl w:val="0"/>
        <w:numPr>
          <w:ilvl w:val="2"/>
          <w:numId w:val="26"/>
        </w:numPr>
        <w:tabs>
          <w:tab w:val="left" w:pos="1134"/>
        </w:tabs>
        <w:spacing w:after="0" w:line="240" w:lineRule="auto"/>
        <w:ind w:left="1224"/>
        <w:jc w:val="both"/>
        <w:outlineLvl w:val="1"/>
        <w:rPr>
          <w:rFonts w:ascii="Times New Roman" w:hAnsi="Times New Roman" w:cs="Times New Roman"/>
          <w:b/>
          <w:sz w:val="24"/>
          <w:szCs w:val="24"/>
        </w:rPr>
      </w:pPr>
      <w:r w:rsidRPr="00384C25">
        <w:rPr>
          <w:rFonts w:ascii="Times New Roman" w:hAnsi="Times New Roman" w:cs="Times New Roman"/>
          <w:b/>
          <w:sz w:val="24"/>
          <w:szCs w:val="24"/>
        </w:rPr>
        <w:t>Вимоги  до конструктора зовнішніх API</w:t>
      </w:r>
    </w:p>
    <w:p w:rsidR="00384C25" w:rsidRPr="00384C25" w:rsidRDefault="00384C25" w:rsidP="00384C25">
      <w:pPr>
        <w:spacing w:after="0" w:line="240" w:lineRule="auto"/>
        <w:ind w:firstLine="708"/>
        <w:jc w:val="both"/>
        <w:rPr>
          <w:rFonts w:ascii="Times New Roman" w:hAnsi="Times New Roman" w:cs="Times New Roman"/>
          <w:sz w:val="24"/>
          <w:szCs w:val="24"/>
        </w:rPr>
      </w:pPr>
      <w:r w:rsidRPr="00384C25">
        <w:rPr>
          <w:rFonts w:ascii="Times New Roman" w:hAnsi="Times New Roman" w:cs="Times New Roman"/>
          <w:sz w:val="24"/>
          <w:szCs w:val="24"/>
        </w:rPr>
        <w:t xml:space="preserve">В СЕД повинна бути реалізована можливість налаштування серверів та методів для інтеграції системи з будь-якими зовнішніми системами за допомогою </w:t>
      </w:r>
      <w:r w:rsidRPr="00384C25">
        <w:rPr>
          <w:rFonts w:ascii="Times New Roman" w:hAnsi="Times New Roman" w:cs="Times New Roman"/>
          <w:sz w:val="24"/>
          <w:szCs w:val="24"/>
          <w:lang w:val="en-US"/>
        </w:rPr>
        <w:t xml:space="preserve">API </w:t>
      </w:r>
      <w:proofErr w:type="spellStart"/>
      <w:r w:rsidRPr="00384C25">
        <w:rPr>
          <w:rFonts w:ascii="Times New Roman" w:hAnsi="Times New Roman" w:cs="Times New Roman"/>
          <w:sz w:val="24"/>
          <w:szCs w:val="24"/>
          <w:lang w:val="ru-RU"/>
        </w:rPr>
        <w:t>запи</w:t>
      </w:r>
      <w:r w:rsidRPr="00384C25">
        <w:rPr>
          <w:rFonts w:ascii="Times New Roman" w:hAnsi="Times New Roman" w:cs="Times New Roman"/>
          <w:sz w:val="24"/>
          <w:szCs w:val="24"/>
        </w:rPr>
        <w:t>тів</w:t>
      </w:r>
      <w:proofErr w:type="spellEnd"/>
      <w:r w:rsidRPr="00384C25">
        <w:rPr>
          <w:rFonts w:ascii="Times New Roman" w:hAnsi="Times New Roman" w:cs="Times New Roman"/>
          <w:sz w:val="24"/>
          <w:szCs w:val="24"/>
        </w:rPr>
        <w:t>. Для цього СЕД має відповідати наступним вимогам:</w:t>
      </w:r>
    </w:p>
    <w:p w:rsidR="00384C25" w:rsidRPr="00384C25" w:rsidRDefault="00384C25" w:rsidP="00384C25">
      <w:pPr>
        <w:pStyle w:val="10"/>
        <w:numPr>
          <w:ilvl w:val="0"/>
          <w:numId w:val="41"/>
        </w:numPr>
      </w:pPr>
      <w:r w:rsidRPr="00384C25">
        <w:t>Забезпечувати можливість створення необмеженої кількості зовнішніх API</w:t>
      </w:r>
    </w:p>
    <w:p w:rsidR="00384C25" w:rsidRPr="00384C25" w:rsidRDefault="00384C25" w:rsidP="00384C25">
      <w:pPr>
        <w:pStyle w:val="10"/>
        <w:numPr>
          <w:ilvl w:val="0"/>
          <w:numId w:val="41"/>
        </w:numPr>
      </w:pPr>
      <w:r w:rsidRPr="00384C25">
        <w:t>Забезпечувати можливість додавання декількох серверів в рамках одного запису зовнішнього API</w:t>
      </w:r>
    </w:p>
    <w:p w:rsidR="00384C25" w:rsidRPr="00384C25" w:rsidRDefault="00384C25" w:rsidP="00384C25">
      <w:pPr>
        <w:pStyle w:val="10"/>
        <w:numPr>
          <w:ilvl w:val="0"/>
          <w:numId w:val="41"/>
        </w:numPr>
      </w:pPr>
      <w:r w:rsidRPr="00384C25">
        <w:t>Забезпечувати можливість налаштування різних типів авторизації для кожного з серверів:</w:t>
      </w:r>
    </w:p>
    <w:p w:rsidR="00384C25" w:rsidRPr="00384C25" w:rsidRDefault="00384C25" w:rsidP="00384C25">
      <w:pPr>
        <w:pStyle w:val="2"/>
        <w:spacing w:after="0"/>
      </w:pPr>
      <w:r w:rsidRPr="00384C25">
        <w:t>Відсутня</w:t>
      </w:r>
    </w:p>
    <w:p w:rsidR="00384C25" w:rsidRPr="00384C25" w:rsidRDefault="00384C25" w:rsidP="00384C25">
      <w:pPr>
        <w:pStyle w:val="2"/>
        <w:spacing w:after="0"/>
      </w:pPr>
      <w:r w:rsidRPr="00384C25">
        <w:t>Базова (</w:t>
      </w:r>
      <w:proofErr w:type="spellStart"/>
      <w:r w:rsidRPr="00384C25">
        <w:t>Basic</w:t>
      </w:r>
      <w:proofErr w:type="spellEnd"/>
      <w:r w:rsidRPr="00384C25">
        <w:t>)</w:t>
      </w:r>
    </w:p>
    <w:p w:rsidR="00384C25" w:rsidRPr="00384C25" w:rsidRDefault="00384C25" w:rsidP="00384C25">
      <w:pPr>
        <w:pStyle w:val="2"/>
        <w:spacing w:after="0"/>
      </w:pPr>
      <w:r w:rsidRPr="00384C25">
        <w:t>Токен (</w:t>
      </w:r>
      <w:proofErr w:type="spellStart"/>
      <w:r w:rsidRPr="00384C25">
        <w:t>Bearer</w:t>
      </w:r>
      <w:proofErr w:type="spellEnd"/>
      <w:r w:rsidRPr="00384C25">
        <w:t>)</w:t>
      </w:r>
    </w:p>
    <w:p w:rsidR="00384C25" w:rsidRPr="00384C25" w:rsidRDefault="00384C25" w:rsidP="00384C25">
      <w:pPr>
        <w:pStyle w:val="2"/>
        <w:spacing w:after="0"/>
      </w:pPr>
      <w:r w:rsidRPr="00384C25">
        <w:t>Авторизація за спеціальним заголовком (</w:t>
      </w:r>
      <w:proofErr w:type="spellStart"/>
      <w:r w:rsidRPr="00384C25">
        <w:t>Custom</w:t>
      </w:r>
      <w:proofErr w:type="spellEnd"/>
      <w:r w:rsidRPr="00384C25">
        <w:t xml:space="preserve"> </w:t>
      </w:r>
      <w:proofErr w:type="spellStart"/>
      <w:r w:rsidRPr="00384C25">
        <w:t>Authorization</w:t>
      </w:r>
      <w:proofErr w:type="spellEnd"/>
      <w:r w:rsidRPr="00384C25">
        <w:t xml:space="preserve"> </w:t>
      </w:r>
      <w:proofErr w:type="spellStart"/>
      <w:r w:rsidRPr="00384C25">
        <w:t>Header</w:t>
      </w:r>
      <w:proofErr w:type="spellEnd"/>
      <w:r w:rsidRPr="00384C25">
        <w:t>)</w:t>
      </w:r>
    </w:p>
    <w:p w:rsidR="00384C25" w:rsidRPr="00384C25" w:rsidRDefault="00384C25" w:rsidP="00384C25">
      <w:pPr>
        <w:pStyle w:val="10"/>
        <w:numPr>
          <w:ilvl w:val="0"/>
          <w:numId w:val="41"/>
        </w:numPr>
      </w:pPr>
      <w:r w:rsidRPr="00384C25">
        <w:t>Забезпечувати можливість налаштування різних API методів з використанням змінних:</w:t>
      </w:r>
    </w:p>
    <w:p w:rsidR="00384C25" w:rsidRPr="00384C25" w:rsidRDefault="00384C25" w:rsidP="00384C25">
      <w:pPr>
        <w:pStyle w:val="2"/>
        <w:spacing w:after="0"/>
      </w:pPr>
      <w:r w:rsidRPr="00384C25">
        <w:t>GET</w:t>
      </w:r>
    </w:p>
    <w:p w:rsidR="00384C25" w:rsidRPr="00384C25" w:rsidRDefault="00384C25" w:rsidP="00384C25">
      <w:pPr>
        <w:pStyle w:val="2"/>
        <w:spacing w:after="0"/>
      </w:pPr>
      <w:r w:rsidRPr="00384C25">
        <w:t>POST</w:t>
      </w:r>
    </w:p>
    <w:p w:rsidR="00384C25" w:rsidRPr="00384C25" w:rsidRDefault="00384C25" w:rsidP="00384C25">
      <w:pPr>
        <w:pStyle w:val="2"/>
        <w:spacing w:after="0"/>
      </w:pPr>
      <w:r w:rsidRPr="00384C25">
        <w:t>DELETE</w:t>
      </w:r>
    </w:p>
    <w:p w:rsidR="00384C25" w:rsidRPr="00384C25" w:rsidRDefault="00384C25" w:rsidP="00384C25">
      <w:pPr>
        <w:pStyle w:val="2"/>
        <w:spacing w:after="0"/>
      </w:pPr>
      <w:r w:rsidRPr="00384C25">
        <w:t>PUT</w:t>
      </w:r>
    </w:p>
    <w:p w:rsidR="00384C25" w:rsidRPr="00384C25" w:rsidRDefault="00384C25" w:rsidP="00384C25">
      <w:pPr>
        <w:pStyle w:val="2"/>
        <w:spacing w:after="0"/>
      </w:pPr>
      <w:r w:rsidRPr="00384C25">
        <w:t>PATCH</w:t>
      </w:r>
    </w:p>
    <w:p w:rsidR="00384C25" w:rsidRPr="00384C25" w:rsidRDefault="00384C25" w:rsidP="00384C25">
      <w:pPr>
        <w:pStyle w:val="10"/>
        <w:numPr>
          <w:ilvl w:val="0"/>
          <w:numId w:val="41"/>
        </w:numPr>
      </w:pPr>
      <w:r w:rsidRPr="00384C25">
        <w:t>Забезпечувати можливість викликати API методи в процесі налаштування</w:t>
      </w:r>
    </w:p>
    <w:p w:rsidR="00384C25" w:rsidRPr="00384C25" w:rsidRDefault="00384C25" w:rsidP="00384C25">
      <w:pPr>
        <w:pStyle w:val="10"/>
        <w:numPr>
          <w:ilvl w:val="0"/>
          <w:numId w:val="41"/>
        </w:numPr>
      </w:pPr>
      <w:r w:rsidRPr="00384C25">
        <w:t>Забезпечувати можливість прив’язування тіла API запиту за допомогою конструктора</w:t>
      </w:r>
    </w:p>
    <w:p w:rsidR="00384C25" w:rsidRPr="00384C25" w:rsidRDefault="00384C25" w:rsidP="00384C25">
      <w:pPr>
        <w:pStyle w:val="10"/>
        <w:numPr>
          <w:ilvl w:val="0"/>
          <w:numId w:val="41"/>
        </w:numPr>
      </w:pPr>
      <w:r w:rsidRPr="00384C25">
        <w:t>Забезпечувати можливість прив’язування параметрів відповіді API запиту за допомогою конструктора</w:t>
      </w:r>
    </w:p>
    <w:p w:rsidR="00384C25" w:rsidRPr="00384C25" w:rsidRDefault="00384C25" w:rsidP="00384C25">
      <w:pPr>
        <w:pStyle w:val="10"/>
        <w:numPr>
          <w:ilvl w:val="0"/>
          <w:numId w:val="41"/>
        </w:numPr>
      </w:pPr>
      <w:r w:rsidRPr="00384C25">
        <w:t>Забезпечувати можливість викликати налаштовані API методи з бізнес-процесів</w:t>
      </w:r>
    </w:p>
    <w:p w:rsidR="00384C25" w:rsidRPr="00384C25" w:rsidRDefault="00384C25" w:rsidP="00384C25">
      <w:pPr>
        <w:pStyle w:val="10"/>
        <w:numPr>
          <w:ilvl w:val="0"/>
          <w:numId w:val="41"/>
        </w:numPr>
      </w:pPr>
      <w:r w:rsidRPr="00384C25">
        <w:t>Забезпечувати можливість передачі або отримання даних з атрибутів бізнес-процесів в API запитах</w:t>
      </w:r>
    </w:p>
    <w:p w:rsidR="00384C25" w:rsidRPr="00384C25" w:rsidRDefault="00384C25" w:rsidP="00384C25">
      <w:pPr>
        <w:pStyle w:val="10"/>
        <w:numPr>
          <w:ilvl w:val="0"/>
          <w:numId w:val="0"/>
        </w:numPr>
        <w:ind w:left="1430"/>
        <w:rPr>
          <w:highlight w:val="yellow"/>
          <w:lang w:val="ru-RU"/>
        </w:rPr>
      </w:pPr>
    </w:p>
    <w:p w:rsidR="00384C25" w:rsidRPr="00384C25" w:rsidRDefault="00384C25" w:rsidP="00384C25">
      <w:pPr>
        <w:pStyle w:val="10"/>
        <w:numPr>
          <w:ilvl w:val="0"/>
          <w:numId w:val="0"/>
        </w:numPr>
        <w:ind w:left="1070"/>
        <w:rPr>
          <w:highlight w:val="yellow"/>
        </w:rPr>
      </w:pPr>
    </w:p>
    <w:p w:rsidR="00384C25" w:rsidRPr="00384C25" w:rsidRDefault="00384C25" w:rsidP="00384C25">
      <w:pPr>
        <w:pStyle w:val="20"/>
        <w:keepLines w:val="0"/>
        <w:numPr>
          <w:ilvl w:val="0"/>
          <w:numId w:val="18"/>
        </w:numPr>
        <w:tabs>
          <w:tab w:val="left" w:pos="708"/>
        </w:tabs>
        <w:spacing w:before="0" w:line="240" w:lineRule="auto"/>
        <w:rPr>
          <w:rFonts w:ascii="Times New Roman" w:hAnsi="Times New Roman" w:cs="Times New Roman"/>
          <w:i/>
          <w:sz w:val="24"/>
          <w:szCs w:val="24"/>
        </w:rPr>
      </w:pPr>
      <w:r w:rsidRPr="00384C25">
        <w:rPr>
          <w:rFonts w:ascii="Times New Roman" w:hAnsi="Times New Roman" w:cs="Times New Roman"/>
          <w:sz w:val="24"/>
          <w:szCs w:val="24"/>
        </w:rPr>
        <w:lastRenderedPageBreak/>
        <w:t>Вимоги до функціонування програмного забезпечення</w:t>
      </w:r>
      <w:bookmarkEnd w:id="40"/>
      <w:r w:rsidRPr="00384C25">
        <w:rPr>
          <w:rFonts w:ascii="Times New Roman" w:hAnsi="Times New Roman" w:cs="Times New Roman"/>
          <w:sz w:val="24"/>
          <w:szCs w:val="24"/>
        </w:rPr>
        <w:t xml:space="preserve"> </w:t>
      </w:r>
      <w:bookmarkEnd w:id="41"/>
    </w:p>
    <w:p w:rsidR="00384C25" w:rsidRPr="00384C25" w:rsidRDefault="00384C25" w:rsidP="00384C25">
      <w:pPr>
        <w:pStyle w:val="a7"/>
        <w:keepNext/>
        <w:numPr>
          <w:ilvl w:val="0"/>
          <w:numId w:val="31"/>
        </w:numPr>
        <w:tabs>
          <w:tab w:val="left" w:pos="708"/>
        </w:tabs>
        <w:spacing w:after="0" w:line="240" w:lineRule="auto"/>
        <w:contextualSpacing w:val="0"/>
        <w:outlineLvl w:val="1"/>
        <w:rPr>
          <w:rFonts w:ascii="Times New Roman" w:hAnsi="Times New Roman" w:cs="Times New Roman"/>
          <w:b/>
          <w:bCs/>
          <w:iCs/>
          <w:vanish/>
          <w:sz w:val="24"/>
          <w:szCs w:val="24"/>
        </w:rPr>
      </w:pPr>
      <w:bookmarkStart w:id="42" w:name="_Toc424053270"/>
      <w:bookmarkStart w:id="43" w:name="_Toc424053512"/>
      <w:bookmarkStart w:id="44" w:name="_Toc435793499"/>
      <w:bookmarkStart w:id="45" w:name="_Toc392758173"/>
      <w:bookmarkStart w:id="46" w:name="_Ref399258593"/>
      <w:bookmarkEnd w:id="42"/>
      <w:bookmarkEnd w:id="43"/>
      <w:bookmarkEnd w:id="44"/>
    </w:p>
    <w:p w:rsidR="00384C25" w:rsidRPr="00384C25" w:rsidRDefault="00384C25" w:rsidP="00384C25">
      <w:pPr>
        <w:pStyle w:val="a7"/>
        <w:keepNext/>
        <w:numPr>
          <w:ilvl w:val="0"/>
          <w:numId w:val="31"/>
        </w:numPr>
        <w:tabs>
          <w:tab w:val="left" w:pos="708"/>
        </w:tabs>
        <w:spacing w:after="0" w:line="240" w:lineRule="auto"/>
        <w:contextualSpacing w:val="0"/>
        <w:outlineLvl w:val="1"/>
        <w:rPr>
          <w:rFonts w:ascii="Times New Roman" w:hAnsi="Times New Roman" w:cs="Times New Roman"/>
          <w:b/>
          <w:bCs/>
          <w:iCs/>
          <w:vanish/>
          <w:sz w:val="24"/>
          <w:szCs w:val="24"/>
        </w:rPr>
      </w:pPr>
      <w:bookmarkStart w:id="47" w:name="_Toc424053271"/>
      <w:bookmarkStart w:id="48" w:name="_Toc424053513"/>
      <w:bookmarkStart w:id="49" w:name="_Toc435793500"/>
      <w:bookmarkEnd w:id="47"/>
      <w:bookmarkEnd w:id="48"/>
      <w:bookmarkEnd w:id="49"/>
    </w:p>
    <w:p w:rsidR="00384C25" w:rsidRPr="00384C25" w:rsidRDefault="00384C25" w:rsidP="00384C25">
      <w:pPr>
        <w:pStyle w:val="20"/>
        <w:keepLines w:val="0"/>
        <w:numPr>
          <w:ilvl w:val="1"/>
          <w:numId w:val="18"/>
        </w:numPr>
        <w:tabs>
          <w:tab w:val="left" w:pos="708"/>
        </w:tabs>
        <w:spacing w:before="0" w:line="240" w:lineRule="auto"/>
        <w:rPr>
          <w:rFonts w:ascii="Times New Roman" w:hAnsi="Times New Roman" w:cs="Times New Roman"/>
          <w:i/>
          <w:sz w:val="24"/>
          <w:szCs w:val="24"/>
        </w:rPr>
      </w:pPr>
      <w:bookmarkStart w:id="50" w:name="_Toc435793501"/>
      <w:r w:rsidRPr="00384C25">
        <w:rPr>
          <w:rFonts w:ascii="Times New Roman" w:hAnsi="Times New Roman" w:cs="Times New Roman"/>
          <w:sz w:val="24"/>
          <w:szCs w:val="24"/>
        </w:rPr>
        <w:t>Апаратно-програмні вимоги</w:t>
      </w:r>
      <w:bookmarkEnd w:id="45"/>
      <w:bookmarkEnd w:id="46"/>
      <w:bookmarkEnd w:id="50"/>
    </w:p>
    <w:p w:rsidR="00384C25" w:rsidRPr="00384C25" w:rsidRDefault="00384C25" w:rsidP="00384C25">
      <w:pPr>
        <w:widowControl w:val="0"/>
        <w:overflowPunct w:val="0"/>
        <w:autoSpaceDE w:val="0"/>
        <w:autoSpaceDN w:val="0"/>
        <w:adjustRightInd w:val="0"/>
        <w:spacing w:after="0" w:line="240" w:lineRule="auto"/>
        <w:ind w:left="-142" w:firstLine="850"/>
        <w:jc w:val="both"/>
        <w:textAlignment w:val="baseline"/>
        <w:rPr>
          <w:rFonts w:ascii="Times New Roman" w:hAnsi="Times New Roman" w:cs="Times New Roman"/>
          <w:sz w:val="24"/>
          <w:szCs w:val="24"/>
        </w:rPr>
      </w:pPr>
      <w:r w:rsidRPr="00384C25">
        <w:rPr>
          <w:rFonts w:ascii="Times New Roman" w:hAnsi="Times New Roman" w:cs="Times New Roman"/>
          <w:sz w:val="24"/>
          <w:szCs w:val="24"/>
        </w:rPr>
        <w:t>СЕД повинна відповідати наступним апаратно-програмним вимогам:</w:t>
      </w:r>
      <w:r w:rsidRPr="00384C25">
        <w:rPr>
          <w:rFonts w:ascii="Times New Roman" w:hAnsi="Times New Roman" w:cs="Times New Roman"/>
          <w:sz w:val="24"/>
          <w:szCs w:val="24"/>
        </w:rPr>
        <w:tab/>
      </w:r>
    </w:p>
    <w:p w:rsidR="00384C25" w:rsidRPr="00384C25" w:rsidRDefault="00384C25" w:rsidP="00384C25">
      <w:pPr>
        <w:pStyle w:val="10"/>
      </w:pPr>
      <w:r w:rsidRPr="00384C25">
        <w:t>СЕД реалізована в клієнт-серверній архітектурі;</w:t>
      </w:r>
    </w:p>
    <w:p w:rsidR="00384C25" w:rsidRPr="00384C25" w:rsidRDefault="00384C25" w:rsidP="00384C25">
      <w:pPr>
        <w:pStyle w:val="10"/>
      </w:pPr>
      <w:r w:rsidRPr="00384C25">
        <w:t xml:space="preserve">Уся функціональність клієнтської частини СЕД (повнофункціональний </w:t>
      </w:r>
      <w:proofErr w:type="spellStart"/>
      <w:r w:rsidRPr="00384C25">
        <w:t>web</w:t>
      </w:r>
      <w:proofErr w:type="spellEnd"/>
      <w:r w:rsidRPr="00384C25">
        <w:t xml:space="preserve">-клієнт)  доступна за допомогою Інтернет-браузера у вигляді </w:t>
      </w:r>
      <w:proofErr w:type="spellStart"/>
      <w:r w:rsidRPr="00384C25">
        <w:t>web</w:t>
      </w:r>
      <w:proofErr w:type="spellEnd"/>
      <w:r w:rsidRPr="00384C25">
        <w:t>-клієнту (</w:t>
      </w:r>
      <w:proofErr w:type="spellStart"/>
      <w:r w:rsidRPr="00384C25">
        <w:t>Google</w:t>
      </w:r>
      <w:proofErr w:type="spellEnd"/>
      <w:r w:rsidRPr="00384C25">
        <w:t xml:space="preserve"> </w:t>
      </w:r>
      <w:proofErr w:type="spellStart"/>
      <w:r w:rsidRPr="00384C25">
        <w:t>Chrome</w:t>
      </w:r>
      <w:proofErr w:type="spellEnd"/>
      <w:r w:rsidRPr="00384C25">
        <w:t xml:space="preserve">, </w:t>
      </w:r>
      <w:proofErr w:type="spellStart"/>
      <w:r w:rsidRPr="00384C25">
        <w:t>Mozilla</w:t>
      </w:r>
      <w:proofErr w:type="spellEnd"/>
      <w:r w:rsidRPr="00384C25">
        <w:t xml:space="preserve"> </w:t>
      </w:r>
      <w:proofErr w:type="spellStart"/>
      <w:r w:rsidRPr="00384C25">
        <w:t>FireFox</w:t>
      </w:r>
      <w:proofErr w:type="spellEnd"/>
      <w:r w:rsidRPr="00384C25">
        <w:t xml:space="preserve">, </w:t>
      </w:r>
      <w:proofErr w:type="spellStart"/>
      <w:r w:rsidRPr="00384C25">
        <w:t>Opera</w:t>
      </w:r>
      <w:proofErr w:type="spellEnd"/>
      <w:r w:rsidRPr="00384C25">
        <w:t xml:space="preserve">), працює під керуванням ОС Windows або ОС </w:t>
      </w:r>
      <w:proofErr w:type="spellStart"/>
      <w:r w:rsidRPr="00384C25">
        <w:t>Linux</w:t>
      </w:r>
      <w:proofErr w:type="spellEnd"/>
      <w:r w:rsidRPr="00384C25">
        <w:t>\</w:t>
      </w:r>
      <w:proofErr w:type="spellStart"/>
      <w:r w:rsidRPr="00384C25">
        <w:t>Unix</w:t>
      </w:r>
      <w:proofErr w:type="spellEnd"/>
      <w:r w:rsidRPr="00384C25">
        <w:t xml:space="preserve">; </w:t>
      </w:r>
    </w:p>
    <w:p w:rsidR="00384C25" w:rsidRPr="00384C25" w:rsidRDefault="00384C25" w:rsidP="00384C25">
      <w:pPr>
        <w:pStyle w:val="10"/>
      </w:pPr>
      <w:r w:rsidRPr="00384C25">
        <w:t>На клієнтських робочих станціях не встановлюється ніяке додаткове програмне забезпечення, окрім Інтернет-браузера та розширення до нього, яке відповідає за роботу СЕД з КЕП та периферійними пристроями, та може встановлюватись на клієнтські робочі станції як індивідуально, так і за допомогою групових політик OC;</w:t>
      </w:r>
    </w:p>
    <w:p w:rsidR="00384C25" w:rsidRPr="00384C25" w:rsidRDefault="00384C25" w:rsidP="00384C25">
      <w:pPr>
        <w:pStyle w:val="10"/>
      </w:pPr>
      <w:r w:rsidRPr="00384C25">
        <w:t>Використання мережевого протоколу обміну даними TCP/IP;</w:t>
      </w:r>
    </w:p>
    <w:p w:rsidR="00384C25" w:rsidRPr="00384C25" w:rsidRDefault="00384C25" w:rsidP="00384C25">
      <w:pPr>
        <w:pStyle w:val="10"/>
      </w:pPr>
      <w:r w:rsidRPr="00384C25">
        <w:t xml:space="preserve">Серверна частина СЕД повинна функціонувати на ОС </w:t>
      </w:r>
      <w:proofErr w:type="spellStart"/>
      <w:r w:rsidRPr="00384C25">
        <w:t>Linux</w:t>
      </w:r>
      <w:proofErr w:type="spellEnd"/>
      <w:r w:rsidRPr="00384C25">
        <w:t>\</w:t>
      </w:r>
      <w:proofErr w:type="spellStart"/>
      <w:r w:rsidRPr="00384C25">
        <w:t>Unix</w:t>
      </w:r>
      <w:proofErr w:type="spellEnd"/>
      <w:r w:rsidRPr="00384C25">
        <w:t xml:space="preserve"> та ОС Windows;</w:t>
      </w:r>
    </w:p>
    <w:p w:rsidR="00384C25" w:rsidRPr="00384C25" w:rsidRDefault="00384C25" w:rsidP="00384C25">
      <w:pPr>
        <w:pStyle w:val="10"/>
      </w:pPr>
      <w:r w:rsidRPr="00384C25">
        <w:t xml:space="preserve">База даних користувачів СЕД синхронізується  з MS </w:t>
      </w:r>
      <w:proofErr w:type="spellStart"/>
      <w:r w:rsidRPr="00384C25">
        <w:t>Active</w:t>
      </w:r>
      <w:proofErr w:type="spellEnd"/>
      <w:r w:rsidRPr="00384C25">
        <w:t xml:space="preserve"> </w:t>
      </w:r>
      <w:proofErr w:type="spellStart"/>
      <w:r w:rsidRPr="00384C25">
        <w:t>Directory</w:t>
      </w:r>
      <w:proofErr w:type="spellEnd"/>
      <w:r w:rsidRPr="00384C25">
        <w:t>.</w:t>
      </w:r>
    </w:p>
    <w:p w:rsidR="00384C25" w:rsidRPr="00384C25" w:rsidRDefault="00384C25" w:rsidP="00384C25">
      <w:pPr>
        <w:pStyle w:val="10"/>
      </w:pPr>
      <w:r w:rsidRPr="00384C25">
        <w:t>СЕД повинна функціонувати на одній з промислових реляційних СКБД (</w:t>
      </w:r>
      <w:proofErr w:type="spellStart"/>
      <w:r w:rsidRPr="00384C25">
        <w:t>Oracle</w:t>
      </w:r>
      <w:proofErr w:type="spellEnd"/>
      <w:r w:rsidRPr="00384C25">
        <w:t xml:space="preserve">, MS SQL Server), та хоча б на одній безкоштовній (наприклад </w:t>
      </w:r>
      <w:proofErr w:type="spellStart"/>
      <w:r w:rsidRPr="00384C25">
        <w:t>MySQL</w:t>
      </w:r>
      <w:proofErr w:type="spellEnd"/>
      <w:r w:rsidRPr="00384C25">
        <w:t xml:space="preserve">, </w:t>
      </w:r>
      <w:proofErr w:type="spellStart"/>
      <w:r w:rsidRPr="00384C25">
        <w:t>MariaDB</w:t>
      </w:r>
      <w:proofErr w:type="spellEnd"/>
      <w:r w:rsidRPr="00384C25">
        <w:t xml:space="preserve">, </w:t>
      </w:r>
      <w:proofErr w:type="spellStart"/>
      <w:r w:rsidRPr="00384C25">
        <w:t>PostgreSQL</w:t>
      </w:r>
      <w:proofErr w:type="spellEnd"/>
      <w:r w:rsidRPr="00384C25">
        <w:t>), що забезпечує підтримку використання:</w:t>
      </w:r>
    </w:p>
    <w:p w:rsidR="00384C25" w:rsidRPr="00384C25" w:rsidRDefault="00384C25" w:rsidP="00384C25">
      <w:pPr>
        <w:pStyle w:val="2"/>
        <w:spacing w:after="0"/>
      </w:pPr>
      <w:r w:rsidRPr="00384C25">
        <w:t xml:space="preserve">не менше ніж 4 </w:t>
      </w:r>
      <w:proofErr w:type="spellStart"/>
      <w:r w:rsidRPr="00384C25">
        <w:t>ядер</w:t>
      </w:r>
      <w:proofErr w:type="spellEnd"/>
      <w:r w:rsidRPr="00384C25">
        <w:t xml:space="preserve"> процесору</w:t>
      </w:r>
    </w:p>
    <w:p w:rsidR="00384C25" w:rsidRPr="00384C25" w:rsidRDefault="00384C25" w:rsidP="00384C25">
      <w:pPr>
        <w:pStyle w:val="2"/>
        <w:spacing w:after="0"/>
      </w:pPr>
      <w:r w:rsidRPr="00384C25">
        <w:t>не менш ніж 4 ГБ оперативної пам’яті</w:t>
      </w:r>
    </w:p>
    <w:p w:rsidR="00384C25" w:rsidRPr="00384C25" w:rsidRDefault="00384C25" w:rsidP="00384C25">
      <w:pPr>
        <w:pStyle w:val="2"/>
        <w:spacing w:after="0"/>
      </w:pPr>
      <w:r w:rsidRPr="00384C25">
        <w:t>не менше ніж 500ГБ дискового масиву (постійної пам’яті).</w:t>
      </w:r>
    </w:p>
    <w:p w:rsidR="00384C25" w:rsidRPr="00384C25" w:rsidRDefault="00384C25" w:rsidP="00384C25">
      <w:pPr>
        <w:spacing w:after="0" w:line="240" w:lineRule="auto"/>
        <w:jc w:val="both"/>
        <w:rPr>
          <w:rFonts w:ascii="Times New Roman" w:hAnsi="Times New Roman" w:cs="Times New Roman"/>
          <w:b/>
          <w:sz w:val="24"/>
          <w:szCs w:val="24"/>
        </w:rPr>
      </w:pPr>
    </w:p>
    <w:p w:rsidR="00384C25" w:rsidRPr="00384C25" w:rsidRDefault="00384C25" w:rsidP="00384C25">
      <w:pPr>
        <w:pStyle w:val="20"/>
        <w:keepLines w:val="0"/>
        <w:numPr>
          <w:ilvl w:val="1"/>
          <w:numId w:val="18"/>
        </w:numPr>
        <w:tabs>
          <w:tab w:val="left" w:pos="708"/>
        </w:tabs>
        <w:spacing w:before="0" w:line="240" w:lineRule="auto"/>
        <w:rPr>
          <w:rFonts w:ascii="Times New Roman" w:hAnsi="Times New Roman" w:cs="Times New Roman"/>
          <w:i/>
          <w:sz w:val="24"/>
          <w:szCs w:val="24"/>
        </w:rPr>
      </w:pPr>
      <w:bookmarkStart w:id="51" w:name="_Toc435793504"/>
      <w:r w:rsidRPr="00384C25">
        <w:rPr>
          <w:rFonts w:ascii="Times New Roman" w:hAnsi="Times New Roman" w:cs="Times New Roman"/>
          <w:sz w:val="24"/>
          <w:szCs w:val="24"/>
        </w:rPr>
        <w:t>Вимоги щодо збереження та захисту інформації, що обробляється у С</w:t>
      </w:r>
      <w:bookmarkEnd w:id="51"/>
      <w:r w:rsidRPr="00384C25">
        <w:rPr>
          <w:rFonts w:ascii="Times New Roman" w:hAnsi="Times New Roman" w:cs="Times New Roman"/>
          <w:sz w:val="24"/>
          <w:szCs w:val="24"/>
        </w:rPr>
        <w:t>ЕД</w:t>
      </w:r>
    </w:p>
    <w:p w:rsidR="00384C25" w:rsidRPr="00384C25" w:rsidRDefault="00384C25" w:rsidP="00384C25">
      <w:pPr>
        <w:pStyle w:val="aff5"/>
        <w:spacing w:before="0" w:line="240" w:lineRule="auto"/>
        <w:rPr>
          <w:rFonts w:eastAsia="Times New Roman"/>
          <w:sz w:val="24"/>
          <w:lang w:eastAsia="x-none"/>
        </w:rPr>
      </w:pPr>
      <w:r w:rsidRPr="00384C25">
        <w:rPr>
          <w:sz w:val="24"/>
        </w:rPr>
        <w:t>До усіх аспектів безпеки і надійності програмного забезпечення СЕД висуваються наступні вимоги:</w:t>
      </w:r>
    </w:p>
    <w:p w:rsidR="00384C25" w:rsidRPr="00384C25" w:rsidRDefault="00384C25" w:rsidP="00384C25">
      <w:pPr>
        <w:pStyle w:val="10"/>
      </w:pPr>
      <w:r w:rsidRPr="00384C25">
        <w:t>Захисту інформації, яка міститься в СЕД;</w:t>
      </w:r>
    </w:p>
    <w:p w:rsidR="00384C25" w:rsidRPr="00384C25" w:rsidRDefault="00384C25" w:rsidP="00384C25">
      <w:pPr>
        <w:pStyle w:val="10"/>
      </w:pPr>
      <w:r w:rsidRPr="00384C25">
        <w:t>Надійності системного та прикладного програмного забезпечення, що використане для  СЕД;</w:t>
      </w:r>
    </w:p>
    <w:p w:rsidR="00384C25" w:rsidRPr="00384C25" w:rsidRDefault="00384C25" w:rsidP="00384C25">
      <w:pPr>
        <w:pStyle w:val="10"/>
      </w:pPr>
      <w:r w:rsidRPr="00384C25">
        <w:t>Доступності ППЗ для користувачів тощо.</w:t>
      </w:r>
    </w:p>
    <w:p w:rsidR="00384C25" w:rsidRPr="00384C25" w:rsidRDefault="00384C25" w:rsidP="00384C25">
      <w:pPr>
        <w:pStyle w:val="10"/>
      </w:pPr>
      <w:r w:rsidRPr="00384C25">
        <w:t>Для надійної роботи СЕД повинні виконуватись наступні дії:</w:t>
      </w:r>
    </w:p>
    <w:p w:rsidR="00384C25" w:rsidRPr="00384C25" w:rsidRDefault="00384C25" w:rsidP="00384C25">
      <w:pPr>
        <w:pStyle w:val="10"/>
      </w:pPr>
      <w:r w:rsidRPr="00384C25">
        <w:t>Зберігання резервних копій (створення архівів) даних;</w:t>
      </w:r>
    </w:p>
    <w:p w:rsidR="00384C25" w:rsidRPr="00384C25" w:rsidRDefault="00384C25" w:rsidP="00384C25">
      <w:pPr>
        <w:pStyle w:val="10"/>
      </w:pPr>
      <w:r w:rsidRPr="00384C25">
        <w:t>Зберігання резервних копій програмних модулів СЕД, розміщених на серверах застосувань СЕД.</w:t>
      </w:r>
    </w:p>
    <w:p w:rsidR="00384C25" w:rsidRPr="00384C25" w:rsidRDefault="00384C25" w:rsidP="00384C25">
      <w:pPr>
        <w:pStyle w:val="aff5"/>
        <w:spacing w:before="0" w:line="240" w:lineRule="auto"/>
        <w:rPr>
          <w:sz w:val="24"/>
        </w:rPr>
      </w:pPr>
      <w:r w:rsidRPr="00384C25">
        <w:rPr>
          <w:sz w:val="24"/>
        </w:rPr>
        <w:t>СЕД повинна мати можливість розподілення прав доступу користувачів до даних. При призначенні користувачу ролей у СЕД, адміністратор має спиратися на існуючу організаційну структуру та посадові обов’язки користувача.</w:t>
      </w:r>
    </w:p>
    <w:p w:rsidR="00384C25" w:rsidRPr="00384C25" w:rsidRDefault="00384C25" w:rsidP="00384C25">
      <w:pPr>
        <w:pStyle w:val="aff5"/>
        <w:spacing w:before="0" w:line="240" w:lineRule="auto"/>
        <w:rPr>
          <w:sz w:val="24"/>
        </w:rPr>
      </w:pPr>
      <w:r w:rsidRPr="00384C25">
        <w:rPr>
          <w:sz w:val="24"/>
        </w:rPr>
        <w:t>СЕД прав повинна бути "дозвільного" типу, тобто вважається, що користувач має тільки ті права, які йому безпосередньо було надано Адміністратором. Будь-яка спроба виконати операцію, права на яку надано не було, мають блокуватися.</w:t>
      </w:r>
    </w:p>
    <w:p w:rsidR="00384C25" w:rsidRPr="00384C25" w:rsidRDefault="00384C25" w:rsidP="00384C25">
      <w:pPr>
        <w:pStyle w:val="aff5"/>
        <w:spacing w:before="0" w:line="240" w:lineRule="auto"/>
        <w:rPr>
          <w:sz w:val="24"/>
        </w:rPr>
      </w:pPr>
      <w:r w:rsidRPr="00384C25">
        <w:rPr>
          <w:sz w:val="24"/>
        </w:rPr>
        <w:t>Для захисту інформації в СЕД забезпечуються:</w:t>
      </w:r>
    </w:p>
    <w:p w:rsidR="00384C25" w:rsidRPr="00384C25" w:rsidRDefault="00384C25" w:rsidP="00384C25">
      <w:pPr>
        <w:pStyle w:val="10"/>
      </w:pPr>
      <w:r w:rsidRPr="00384C25">
        <w:t>Протоколювання зміни даних користувачів СЕД.</w:t>
      </w:r>
    </w:p>
    <w:p w:rsidR="00384C25" w:rsidRPr="00384C25" w:rsidRDefault="00384C25" w:rsidP="00384C25">
      <w:pPr>
        <w:pStyle w:val="10"/>
      </w:pPr>
      <w:r w:rsidRPr="00384C25">
        <w:t xml:space="preserve">Ідентифікація та автентифікація користувачів (у тому числі інтеграція з </w:t>
      </w:r>
      <w:proofErr w:type="spellStart"/>
      <w:r w:rsidRPr="00384C25">
        <w:t>ActiveDirectory</w:t>
      </w:r>
      <w:proofErr w:type="spellEnd"/>
      <w:r w:rsidRPr="00384C25">
        <w:t>).</w:t>
      </w:r>
    </w:p>
    <w:p w:rsidR="00384C25" w:rsidRPr="00384C25" w:rsidRDefault="00384C25" w:rsidP="00384C25">
      <w:pPr>
        <w:pStyle w:val="10"/>
      </w:pPr>
      <w:r w:rsidRPr="00384C25">
        <w:t>Розмежування прав доступу (від конкретних документів до їх атрибутів).</w:t>
      </w:r>
    </w:p>
    <w:p w:rsidR="00384C25" w:rsidRPr="00384C25" w:rsidRDefault="00384C25" w:rsidP="00384C25">
      <w:pPr>
        <w:pStyle w:val="10"/>
      </w:pPr>
      <w:r w:rsidRPr="00384C25">
        <w:t>Контроль цілісності компонентів СЕД.</w:t>
      </w:r>
    </w:p>
    <w:p w:rsidR="00384C25" w:rsidRPr="00384C25" w:rsidRDefault="00384C25" w:rsidP="00384C25">
      <w:pPr>
        <w:pStyle w:val="10"/>
      </w:pPr>
      <w:r w:rsidRPr="00384C25">
        <w:t>Протоколювання роботи користувачів СЕД.</w:t>
      </w:r>
    </w:p>
    <w:p w:rsidR="00384C25" w:rsidRPr="00384C25" w:rsidRDefault="00384C25" w:rsidP="00384C25">
      <w:pPr>
        <w:pStyle w:val="aff5"/>
        <w:spacing w:before="0" w:line="240" w:lineRule="auto"/>
        <w:rPr>
          <w:sz w:val="24"/>
        </w:rPr>
      </w:pPr>
      <w:r w:rsidRPr="00384C25">
        <w:rPr>
          <w:sz w:val="24"/>
        </w:rPr>
        <w:t>Комплекс засобів захисту інформації платформи, на базі якої розроблено  СЕД (крім програмного забезпечення для мобільних пристроїв) має відповідати вимогам нормативних документів системи технічного захисту інформації в Україні. Рівень гарантій коректності реалізації засобів захисту системи згідно з НД ТЗІ 2.5-004-99 має бути не нижче Г-2.</w:t>
      </w:r>
    </w:p>
    <w:p w:rsidR="00384C25" w:rsidRPr="00384C25" w:rsidRDefault="00384C25" w:rsidP="00384C25">
      <w:pPr>
        <w:pStyle w:val="aff5"/>
        <w:spacing w:before="0" w:line="240" w:lineRule="auto"/>
        <w:rPr>
          <w:sz w:val="24"/>
        </w:rPr>
      </w:pPr>
      <w:r w:rsidRPr="00384C25">
        <w:rPr>
          <w:sz w:val="24"/>
        </w:rPr>
        <w:lastRenderedPageBreak/>
        <w:t xml:space="preserve">Учасник процедури закупівлі у складі своєї тендерної пропозиції повинен надати копію чинного експертного висновку </w:t>
      </w:r>
      <w:proofErr w:type="spellStart"/>
      <w:r w:rsidRPr="00384C25">
        <w:rPr>
          <w:sz w:val="24"/>
        </w:rPr>
        <w:t>Держспецзв’язку</w:t>
      </w:r>
      <w:proofErr w:type="spellEnd"/>
      <w:r w:rsidRPr="00384C25">
        <w:rPr>
          <w:sz w:val="24"/>
        </w:rPr>
        <w:t xml:space="preserve"> України, який засвідчує відповідність цій </w:t>
      </w:r>
      <w:proofErr w:type="spellStart"/>
      <w:r w:rsidRPr="00384C25">
        <w:rPr>
          <w:sz w:val="24"/>
        </w:rPr>
        <w:t>вимозі</w:t>
      </w:r>
      <w:proofErr w:type="spellEnd"/>
      <w:r w:rsidRPr="00384C25">
        <w:rPr>
          <w:sz w:val="24"/>
        </w:rPr>
        <w:t>.</w:t>
      </w:r>
    </w:p>
    <w:p w:rsidR="00384C25" w:rsidRPr="00384C25" w:rsidRDefault="00384C25" w:rsidP="00384C25">
      <w:pPr>
        <w:pStyle w:val="aff5"/>
        <w:spacing w:before="0" w:line="240" w:lineRule="auto"/>
        <w:rPr>
          <w:sz w:val="24"/>
        </w:rPr>
      </w:pPr>
    </w:p>
    <w:p w:rsidR="00384C25" w:rsidRPr="00384C25" w:rsidRDefault="00384C25" w:rsidP="00384C25">
      <w:pPr>
        <w:pStyle w:val="20"/>
        <w:keepLines w:val="0"/>
        <w:numPr>
          <w:ilvl w:val="1"/>
          <w:numId w:val="18"/>
        </w:numPr>
        <w:tabs>
          <w:tab w:val="left" w:pos="708"/>
        </w:tabs>
        <w:spacing w:before="0" w:line="240" w:lineRule="auto"/>
        <w:rPr>
          <w:rFonts w:ascii="Times New Roman" w:hAnsi="Times New Roman" w:cs="Times New Roman"/>
          <w:i/>
          <w:sz w:val="24"/>
          <w:szCs w:val="24"/>
        </w:rPr>
      </w:pPr>
      <w:bookmarkStart w:id="52" w:name="_Toc424053515"/>
      <w:r w:rsidRPr="00384C25">
        <w:rPr>
          <w:rFonts w:ascii="Times New Roman" w:hAnsi="Times New Roman" w:cs="Times New Roman"/>
          <w:sz w:val="24"/>
          <w:szCs w:val="24"/>
        </w:rPr>
        <w:t xml:space="preserve">Вимоги до розвитку та модернізації </w:t>
      </w:r>
      <w:bookmarkEnd w:id="52"/>
      <w:r w:rsidRPr="00384C25">
        <w:rPr>
          <w:rFonts w:ascii="Times New Roman" w:hAnsi="Times New Roman" w:cs="Times New Roman"/>
          <w:sz w:val="24"/>
          <w:szCs w:val="24"/>
        </w:rPr>
        <w:t>СЕД</w:t>
      </w:r>
    </w:p>
    <w:p w:rsidR="00384C25" w:rsidRPr="00384C25" w:rsidRDefault="00384C25" w:rsidP="00384C25">
      <w:pPr>
        <w:widowControl w:val="0"/>
        <w:overflowPunct w:val="0"/>
        <w:autoSpaceDE w:val="0"/>
        <w:autoSpaceDN w:val="0"/>
        <w:adjustRightInd w:val="0"/>
        <w:spacing w:after="0" w:line="240" w:lineRule="auto"/>
        <w:ind w:left="-142" w:firstLine="850"/>
        <w:jc w:val="both"/>
        <w:textAlignment w:val="baseline"/>
        <w:rPr>
          <w:rFonts w:ascii="Times New Roman" w:hAnsi="Times New Roman" w:cs="Times New Roman"/>
          <w:sz w:val="24"/>
          <w:szCs w:val="24"/>
        </w:rPr>
      </w:pPr>
      <w:r w:rsidRPr="00384C25">
        <w:rPr>
          <w:rFonts w:ascii="Times New Roman" w:hAnsi="Times New Roman" w:cs="Times New Roman"/>
          <w:sz w:val="24"/>
          <w:szCs w:val="24"/>
        </w:rPr>
        <w:t>СЕД повинна мати можливість:</w:t>
      </w:r>
    </w:p>
    <w:p w:rsidR="00384C25" w:rsidRPr="00384C25" w:rsidRDefault="00384C25" w:rsidP="00384C25">
      <w:pPr>
        <w:pStyle w:val="10"/>
      </w:pPr>
      <w:r w:rsidRPr="00384C25">
        <w:t>як одночасну доробку низки її модулів, так і окремо визначеного модуля;</w:t>
      </w:r>
    </w:p>
    <w:p w:rsidR="00384C25" w:rsidRPr="00384C25" w:rsidRDefault="00384C25" w:rsidP="00384C25">
      <w:pPr>
        <w:pStyle w:val="10"/>
      </w:pPr>
      <w:r w:rsidRPr="00384C25">
        <w:t>введення нових модулів у експлуатацію без спричинення збоїв (виходу з ладу) інших частин програмного забезпечення та існуючого між ними порядку обміну даними.</w:t>
      </w:r>
    </w:p>
    <w:p w:rsidR="00384C25" w:rsidRPr="00384C25" w:rsidRDefault="00384C25" w:rsidP="00384C25">
      <w:pPr>
        <w:widowControl w:val="0"/>
        <w:spacing w:after="0" w:line="240" w:lineRule="auto"/>
        <w:ind w:firstLine="567"/>
        <w:rPr>
          <w:rFonts w:ascii="Times New Roman" w:hAnsi="Times New Roman" w:cs="Times New Roman"/>
          <w:sz w:val="24"/>
          <w:szCs w:val="24"/>
        </w:rPr>
      </w:pPr>
      <w:r w:rsidRPr="00384C25">
        <w:rPr>
          <w:rFonts w:ascii="Times New Roman" w:hAnsi="Times New Roman" w:cs="Times New Roman"/>
          <w:sz w:val="24"/>
          <w:szCs w:val="24"/>
        </w:rPr>
        <w:t>СЕД повинна мати можливість розвиватись як у напрямку реалізації нових процесів, так і у напрямку покращення існуючих.</w:t>
      </w:r>
    </w:p>
    <w:p w:rsidR="00384C25" w:rsidRPr="00384C25" w:rsidRDefault="00384C25" w:rsidP="00384C25">
      <w:pPr>
        <w:widowControl w:val="0"/>
        <w:spacing w:after="0" w:line="240" w:lineRule="auto"/>
        <w:ind w:firstLine="567"/>
        <w:rPr>
          <w:rFonts w:ascii="Times New Roman" w:hAnsi="Times New Roman" w:cs="Times New Roman"/>
          <w:sz w:val="24"/>
          <w:szCs w:val="24"/>
        </w:rPr>
      </w:pPr>
    </w:p>
    <w:p w:rsidR="00384C25" w:rsidRPr="00384C25" w:rsidRDefault="00384C25" w:rsidP="00384C25">
      <w:pPr>
        <w:pStyle w:val="20"/>
        <w:keepLines w:val="0"/>
        <w:numPr>
          <w:ilvl w:val="1"/>
          <w:numId w:val="18"/>
        </w:numPr>
        <w:tabs>
          <w:tab w:val="left" w:pos="708"/>
        </w:tabs>
        <w:spacing w:before="0" w:line="240" w:lineRule="auto"/>
        <w:rPr>
          <w:rFonts w:ascii="Times New Roman" w:hAnsi="Times New Roman" w:cs="Times New Roman"/>
          <w:i/>
          <w:sz w:val="24"/>
          <w:szCs w:val="24"/>
        </w:rPr>
      </w:pPr>
      <w:bookmarkStart w:id="53" w:name="_Toc424053516"/>
      <w:r w:rsidRPr="00384C25">
        <w:rPr>
          <w:rFonts w:ascii="Times New Roman" w:hAnsi="Times New Roman" w:cs="Times New Roman"/>
          <w:sz w:val="24"/>
          <w:szCs w:val="24"/>
        </w:rPr>
        <w:t>Вимоги до надійності</w:t>
      </w:r>
      <w:bookmarkEnd w:id="53"/>
    </w:p>
    <w:p w:rsidR="00384C25" w:rsidRPr="00384C25" w:rsidRDefault="00384C25" w:rsidP="00384C25">
      <w:pPr>
        <w:widowControl w:val="0"/>
        <w:spacing w:after="0" w:line="240" w:lineRule="auto"/>
        <w:ind w:firstLine="567"/>
        <w:rPr>
          <w:rFonts w:ascii="Times New Roman" w:hAnsi="Times New Roman" w:cs="Times New Roman"/>
          <w:sz w:val="24"/>
          <w:szCs w:val="24"/>
        </w:rPr>
      </w:pPr>
      <w:r w:rsidRPr="00384C25">
        <w:rPr>
          <w:rFonts w:ascii="Times New Roman" w:hAnsi="Times New Roman" w:cs="Times New Roman"/>
          <w:sz w:val="24"/>
          <w:szCs w:val="24"/>
        </w:rPr>
        <w:t xml:space="preserve">СЕД повинна мати  надійність, що забезпечує цілодобову роботу користувачів і оперативне відновлення працездатності при </w:t>
      </w:r>
      <w:proofErr w:type="spellStart"/>
      <w:r w:rsidRPr="00384C25">
        <w:rPr>
          <w:rFonts w:ascii="Times New Roman" w:hAnsi="Times New Roman" w:cs="Times New Roman"/>
          <w:sz w:val="24"/>
          <w:szCs w:val="24"/>
        </w:rPr>
        <w:t>збоях</w:t>
      </w:r>
      <w:proofErr w:type="spellEnd"/>
      <w:r w:rsidRPr="00384C25">
        <w:rPr>
          <w:rFonts w:ascii="Times New Roman" w:hAnsi="Times New Roman" w:cs="Times New Roman"/>
          <w:sz w:val="24"/>
          <w:szCs w:val="24"/>
        </w:rPr>
        <w:t>. В експлуатації СЕД повинні бути передбачені технологічні перерви у не робочий час, які призначені для:</w:t>
      </w:r>
    </w:p>
    <w:p w:rsidR="00384C25" w:rsidRPr="00384C25" w:rsidRDefault="00384C25" w:rsidP="00384C25">
      <w:pPr>
        <w:pStyle w:val="10"/>
      </w:pPr>
      <w:r w:rsidRPr="00384C25">
        <w:t>проведення профілактичних робіт;</w:t>
      </w:r>
    </w:p>
    <w:p w:rsidR="00384C25" w:rsidRPr="00384C25" w:rsidRDefault="00384C25" w:rsidP="00384C25">
      <w:pPr>
        <w:pStyle w:val="10"/>
      </w:pPr>
      <w:r w:rsidRPr="00384C25">
        <w:t>проведення оновлення версій;</w:t>
      </w:r>
    </w:p>
    <w:p w:rsidR="00384C25" w:rsidRPr="00384C25" w:rsidRDefault="00384C25" w:rsidP="00384C25">
      <w:pPr>
        <w:pStyle w:val="10"/>
      </w:pPr>
      <w:r w:rsidRPr="00384C25">
        <w:t>інші заходи, що необхідні для функціонування СЕД.</w:t>
      </w:r>
    </w:p>
    <w:p w:rsidR="00384C25" w:rsidRPr="00384C25" w:rsidRDefault="00384C25" w:rsidP="00384C25">
      <w:pPr>
        <w:widowControl w:val="0"/>
        <w:tabs>
          <w:tab w:val="left" w:pos="426"/>
          <w:tab w:val="left" w:pos="1134"/>
        </w:tabs>
        <w:spacing w:after="0" w:line="240" w:lineRule="auto"/>
        <w:rPr>
          <w:rFonts w:ascii="Times New Roman" w:hAnsi="Times New Roman" w:cs="Times New Roman"/>
          <w:sz w:val="24"/>
          <w:szCs w:val="24"/>
        </w:rPr>
      </w:pPr>
      <w:r w:rsidRPr="00384C25">
        <w:rPr>
          <w:rFonts w:ascii="Times New Roman" w:hAnsi="Times New Roman" w:cs="Times New Roman"/>
          <w:sz w:val="24"/>
          <w:szCs w:val="24"/>
        </w:rPr>
        <w:tab/>
        <w:t>Надійність СЕД в цілому повинна  визначатися надійністю функціонування складових її компонент (підсистем):</w:t>
      </w:r>
    </w:p>
    <w:p w:rsidR="00384C25" w:rsidRPr="00384C25" w:rsidRDefault="00384C25" w:rsidP="00384C25">
      <w:pPr>
        <w:widowControl w:val="0"/>
        <w:spacing w:after="0" w:line="240" w:lineRule="auto"/>
        <w:ind w:firstLine="567"/>
        <w:rPr>
          <w:rFonts w:ascii="Times New Roman" w:hAnsi="Times New Roman" w:cs="Times New Roman"/>
          <w:sz w:val="24"/>
          <w:szCs w:val="24"/>
        </w:rPr>
      </w:pPr>
      <w:r w:rsidRPr="00384C25">
        <w:rPr>
          <w:rFonts w:ascii="Times New Roman" w:hAnsi="Times New Roman" w:cs="Times New Roman"/>
          <w:sz w:val="24"/>
          <w:szCs w:val="24"/>
        </w:rPr>
        <w:t>СЕД не повинна втрачати працездатність у випадку виникнення збоїв, аварій і заперечень, що виникають на робочих станціях і друкуючих пристроях.</w:t>
      </w:r>
    </w:p>
    <w:p w:rsidR="00384C25" w:rsidRPr="00384C25" w:rsidRDefault="00384C25" w:rsidP="00384C25">
      <w:pPr>
        <w:widowControl w:val="0"/>
        <w:spacing w:after="0" w:line="240" w:lineRule="auto"/>
        <w:ind w:firstLine="567"/>
        <w:rPr>
          <w:rFonts w:ascii="Times New Roman" w:hAnsi="Times New Roman" w:cs="Times New Roman"/>
          <w:sz w:val="24"/>
          <w:szCs w:val="24"/>
        </w:rPr>
      </w:pPr>
      <w:r w:rsidRPr="00384C25">
        <w:rPr>
          <w:rFonts w:ascii="Times New Roman" w:hAnsi="Times New Roman" w:cs="Times New Roman"/>
          <w:sz w:val="24"/>
          <w:szCs w:val="24"/>
        </w:rPr>
        <w:t xml:space="preserve">СЕД повинна забезпечувати відновлення працездатності при </w:t>
      </w:r>
      <w:proofErr w:type="spellStart"/>
      <w:r w:rsidRPr="00384C25">
        <w:rPr>
          <w:rFonts w:ascii="Times New Roman" w:hAnsi="Times New Roman" w:cs="Times New Roman"/>
          <w:sz w:val="24"/>
          <w:szCs w:val="24"/>
        </w:rPr>
        <w:t>збоях</w:t>
      </w:r>
      <w:proofErr w:type="spellEnd"/>
      <w:r w:rsidRPr="00384C25">
        <w:rPr>
          <w:rFonts w:ascii="Times New Roman" w:hAnsi="Times New Roman" w:cs="Times New Roman"/>
          <w:sz w:val="24"/>
          <w:szCs w:val="24"/>
        </w:rPr>
        <w:t xml:space="preserve">, аваріях і відмовах, що виникають на сервері та мережевому обладнанні. Також повинно забезпечуватись збереження даних при </w:t>
      </w:r>
      <w:proofErr w:type="spellStart"/>
      <w:r w:rsidRPr="00384C25">
        <w:rPr>
          <w:rFonts w:ascii="Times New Roman" w:hAnsi="Times New Roman" w:cs="Times New Roman"/>
          <w:sz w:val="24"/>
          <w:szCs w:val="24"/>
        </w:rPr>
        <w:t>збоях</w:t>
      </w:r>
      <w:proofErr w:type="spellEnd"/>
      <w:r w:rsidRPr="00384C25">
        <w:rPr>
          <w:rFonts w:ascii="Times New Roman" w:hAnsi="Times New Roman" w:cs="Times New Roman"/>
          <w:sz w:val="24"/>
          <w:szCs w:val="24"/>
        </w:rPr>
        <w:t xml:space="preserve"> в електроживленні технічних засобів СЕД.</w:t>
      </w:r>
    </w:p>
    <w:p w:rsidR="00384C25" w:rsidRPr="00384C25" w:rsidRDefault="00384C25" w:rsidP="00384C25">
      <w:pPr>
        <w:widowControl w:val="0"/>
        <w:spacing w:after="0" w:line="240" w:lineRule="auto"/>
        <w:ind w:firstLine="567"/>
        <w:rPr>
          <w:rFonts w:ascii="Times New Roman" w:hAnsi="Times New Roman" w:cs="Times New Roman"/>
          <w:sz w:val="24"/>
          <w:szCs w:val="24"/>
        </w:rPr>
      </w:pPr>
      <w:r w:rsidRPr="00384C25">
        <w:rPr>
          <w:rFonts w:ascii="Times New Roman" w:hAnsi="Times New Roman" w:cs="Times New Roman"/>
          <w:sz w:val="24"/>
          <w:szCs w:val="24"/>
        </w:rPr>
        <w:t>СЕД повинна забезпечувати цілісність та збереження введених даних без будь-якої втрати.</w:t>
      </w:r>
    </w:p>
    <w:p w:rsidR="00384C25" w:rsidRPr="00384C25" w:rsidRDefault="00384C25" w:rsidP="00384C25">
      <w:pPr>
        <w:widowControl w:val="0"/>
        <w:spacing w:after="0" w:line="240" w:lineRule="auto"/>
        <w:ind w:firstLine="567"/>
        <w:rPr>
          <w:rFonts w:ascii="Times New Roman" w:hAnsi="Times New Roman" w:cs="Times New Roman"/>
          <w:sz w:val="24"/>
          <w:szCs w:val="24"/>
        </w:rPr>
      </w:pPr>
      <w:r w:rsidRPr="00384C25">
        <w:rPr>
          <w:rFonts w:ascii="Times New Roman" w:hAnsi="Times New Roman" w:cs="Times New Roman"/>
          <w:sz w:val="24"/>
          <w:szCs w:val="24"/>
        </w:rPr>
        <w:t>СЕД повинна  забезпечувати працездатність при некоректних діях кінцевих користувачів:</w:t>
      </w:r>
    </w:p>
    <w:p w:rsidR="00384C25" w:rsidRPr="00384C25" w:rsidRDefault="00384C25" w:rsidP="00384C25">
      <w:pPr>
        <w:pStyle w:val="10"/>
      </w:pPr>
      <w:r w:rsidRPr="00384C25">
        <w:t>введення некоректних даних;</w:t>
      </w:r>
    </w:p>
    <w:p w:rsidR="00384C25" w:rsidRPr="00384C25" w:rsidRDefault="00384C25" w:rsidP="00384C25">
      <w:pPr>
        <w:pStyle w:val="10"/>
      </w:pPr>
      <w:r w:rsidRPr="00384C25">
        <w:t>невірний вихід із СЕД (завершення роботи в СЕД) на робочій станції.</w:t>
      </w:r>
    </w:p>
    <w:p w:rsidR="00384C25" w:rsidRPr="00384C25" w:rsidRDefault="00384C25" w:rsidP="00384C25">
      <w:pPr>
        <w:widowControl w:val="0"/>
        <w:tabs>
          <w:tab w:val="num" w:pos="2498"/>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p>
    <w:p w:rsidR="00384C25" w:rsidRPr="00384C25" w:rsidRDefault="00384C25" w:rsidP="00384C25">
      <w:pPr>
        <w:pStyle w:val="20"/>
        <w:keepLines w:val="0"/>
        <w:numPr>
          <w:ilvl w:val="1"/>
          <w:numId w:val="18"/>
        </w:numPr>
        <w:tabs>
          <w:tab w:val="left" w:pos="708"/>
        </w:tabs>
        <w:spacing w:before="0" w:line="240" w:lineRule="auto"/>
        <w:rPr>
          <w:rFonts w:ascii="Times New Roman" w:hAnsi="Times New Roman" w:cs="Times New Roman"/>
          <w:i/>
          <w:sz w:val="24"/>
          <w:szCs w:val="24"/>
        </w:rPr>
      </w:pPr>
      <w:r w:rsidRPr="00384C25">
        <w:rPr>
          <w:rFonts w:ascii="Times New Roman" w:hAnsi="Times New Roman" w:cs="Times New Roman"/>
          <w:sz w:val="24"/>
          <w:szCs w:val="24"/>
        </w:rPr>
        <w:t>Вимоги до лінгвістичного забезпечення</w:t>
      </w:r>
    </w:p>
    <w:p w:rsidR="00384C25" w:rsidRPr="00384C25" w:rsidRDefault="00384C25" w:rsidP="00384C25">
      <w:pPr>
        <w:pStyle w:val="aff9"/>
        <w:spacing w:before="0" w:beforeAutospacing="0" w:after="0" w:afterAutospacing="0" w:line="240" w:lineRule="auto"/>
        <w:rPr>
          <w:color w:val="000000" w:themeColor="text1"/>
          <w:sz w:val="24"/>
          <w:szCs w:val="24"/>
          <w:lang w:val="uk-UA"/>
        </w:rPr>
      </w:pPr>
      <w:r w:rsidRPr="00384C25">
        <w:rPr>
          <w:color w:val="000000" w:themeColor="text1"/>
          <w:sz w:val="24"/>
          <w:szCs w:val="24"/>
          <w:lang w:val="uk-UA"/>
        </w:rPr>
        <w:t xml:space="preserve">СЕД для організації взаємодії з користувачами має підтримувати використання щонайменше двох мов: української та англійської. </w:t>
      </w:r>
    </w:p>
    <w:p w:rsidR="00384C25" w:rsidRPr="00384C25" w:rsidRDefault="00384C25" w:rsidP="00384C25">
      <w:pPr>
        <w:widowControl w:val="0"/>
        <w:tabs>
          <w:tab w:val="num" w:pos="2498"/>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384C25" w:rsidRPr="00384C25" w:rsidRDefault="00384C25" w:rsidP="00384C25">
      <w:pPr>
        <w:spacing w:after="0" w:line="240" w:lineRule="auto"/>
        <w:jc w:val="both"/>
        <w:rPr>
          <w:rFonts w:ascii="Times New Roman" w:hAnsi="Times New Roman" w:cs="Times New Roman"/>
          <w:b/>
          <w:sz w:val="24"/>
          <w:szCs w:val="24"/>
        </w:rPr>
      </w:pPr>
    </w:p>
    <w:p w:rsidR="00384C25" w:rsidRPr="00384C25" w:rsidRDefault="00384C25" w:rsidP="00384C25">
      <w:pPr>
        <w:pStyle w:val="20"/>
        <w:keepLines w:val="0"/>
        <w:numPr>
          <w:ilvl w:val="0"/>
          <w:numId w:val="18"/>
        </w:numPr>
        <w:tabs>
          <w:tab w:val="left" w:pos="708"/>
        </w:tabs>
        <w:spacing w:before="0" w:line="240" w:lineRule="auto"/>
        <w:rPr>
          <w:rFonts w:ascii="Times New Roman" w:hAnsi="Times New Roman" w:cs="Times New Roman"/>
          <w:i/>
          <w:sz w:val="24"/>
          <w:szCs w:val="24"/>
        </w:rPr>
      </w:pPr>
      <w:bookmarkStart w:id="54" w:name="_Toc435793476"/>
      <w:r w:rsidRPr="00384C25">
        <w:rPr>
          <w:rFonts w:ascii="Times New Roman" w:hAnsi="Times New Roman" w:cs="Times New Roman"/>
          <w:sz w:val="24"/>
          <w:szCs w:val="24"/>
        </w:rPr>
        <w:t>Вимоги до базового програмного забезпечення (платформи) на якій розроблена С</w:t>
      </w:r>
      <w:bookmarkEnd w:id="54"/>
      <w:r w:rsidRPr="00384C25">
        <w:rPr>
          <w:rFonts w:ascii="Times New Roman" w:hAnsi="Times New Roman" w:cs="Times New Roman"/>
          <w:sz w:val="24"/>
          <w:szCs w:val="24"/>
        </w:rPr>
        <w:t>ЕД</w:t>
      </w:r>
    </w:p>
    <w:p w:rsidR="00384C25" w:rsidRPr="00384C25" w:rsidRDefault="00384C25" w:rsidP="00384C25">
      <w:pPr>
        <w:spacing w:after="0" w:line="240" w:lineRule="auto"/>
        <w:ind w:firstLine="708"/>
        <w:jc w:val="both"/>
        <w:rPr>
          <w:rFonts w:ascii="Times New Roman" w:hAnsi="Times New Roman" w:cs="Times New Roman"/>
          <w:sz w:val="24"/>
          <w:szCs w:val="24"/>
        </w:rPr>
      </w:pPr>
      <w:r w:rsidRPr="00384C25">
        <w:rPr>
          <w:rFonts w:ascii="Times New Roman" w:hAnsi="Times New Roman" w:cs="Times New Roman"/>
          <w:sz w:val="24"/>
          <w:szCs w:val="24"/>
        </w:rPr>
        <w:t>СЕД повинна базуватися на сучасній програмній платформі з наступними характеристики:</w:t>
      </w:r>
    </w:p>
    <w:p w:rsidR="00384C25" w:rsidRPr="00384C25" w:rsidRDefault="00384C25" w:rsidP="00384C25">
      <w:pPr>
        <w:pStyle w:val="10"/>
      </w:pPr>
      <w:r w:rsidRPr="00384C25">
        <w:t>Мати 3-рівневу клієнт-серверну архітектуру (клієнт, сервер застосувань, сервер баз даних), яка забезпечує побудову централізованих програмних комплексів з єдиною центральною базою даних та центральним електронним сховищем неструктурованої інформації;</w:t>
      </w:r>
    </w:p>
    <w:p w:rsidR="00384C25" w:rsidRPr="00384C25" w:rsidRDefault="00384C25" w:rsidP="00384C25">
      <w:pPr>
        <w:pStyle w:val="10"/>
      </w:pPr>
      <w:r w:rsidRPr="00384C25">
        <w:t xml:space="preserve">Підтримувати використання декількох промислових СКБД та хоча б одну безкоштовну СКБД (наприклад, </w:t>
      </w:r>
      <w:proofErr w:type="spellStart"/>
      <w:r w:rsidRPr="00384C25">
        <w:t>Oracle</w:t>
      </w:r>
      <w:proofErr w:type="spellEnd"/>
      <w:r w:rsidRPr="00384C25">
        <w:t xml:space="preserve">, MS SQL Server та </w:t>
      </w:r>
      <w:proofErr w:type="spellStart"/>
      <w:r w:rsidRPr="00384C25">
        <w:t>PostgreSQL</w:t>
      </w:r>
      <w:proofErr w:type="spellEnd"/>
      <w:r w:rsidRPr="00384C25">
        <w:t xml:space="preserve">, </w:t>
      </w:r>
      <w:proofErr w:type="spellStart"/>
      <w:r w:rsidRPr="00384C25">
        <w:t>MySQL</w:t>
      </w:r>
      <w:proofErr w:type="spellEnd"/>
      <w:r w:rsidRPr="00384C25">
        <w:t xml:space="preserve">, </w:t>
      </w:r>
      <w:proofErr w:type="spellStart"/>
      <w:r w:rsidRPr="00384C25">
        <w:t>MariaDB</w:t>
      </w:r>
      <w:proofErr w:type="spellEnd"/>
      <w:r w:rsidRPr="00384C25">
        <w:t>);</w:t>
      </w:r>
    </w:p>
    <w:p w:rsidR="00384C25" w:rsidRPr="00384C25" w:rsidRDefault="00384C25" w:rsidP="00384C25">
      <w:pPr>
        <w:pStyle w:val="10"/>
      </w:pPr>
      <w:r w:rsidRPr="00384C25">
        <w:t xml:space="preserve">Сервер застосувань має функціонувати у середовищі операційних систем сімейства </w:t>
      </w:r>
      <w:proofErr w:type="spellStart"/>
      <w:r w:rsidRPr="00384C25">
        <w:t>Linux</w:t>
      </w:r>
      <w:proofErr w:type="spellEnd"/>
      <w:r w:rsidRPr="00384C25">
        <w:t>\</w:t>
      </w:r>
      <w:proofErr w:type="spellStart"/>
      <w:r w:rsidRPr="00384C25">
        <w:t>Unix</w:t>
      </w:r>
      <w:proofErr w:type="spellEnd"/>
      <w:r w:rsidRPr="00384C25">
        <w:t>,</w:t>
      </w:r>
    </w:p>
    <w:p w:rsidR="00384C25" w:rsidRPr="00384C25" w:rsidRDefault="00384C25" w:rsidP="00384C25">
      <w:pPr>
        <w:pStyle w:val="10"/>
      </w:pPr>
      <w:r w:rsidRPr="00384C25">
        <w:t>клієнтська частина повинна бути побудована за принципом «тонкого» клієнта (WEB клієнт). Вся функціональність як Платформи, так і СЕД  доступна через «тонкого» клієнта;</w:t>
      </w:r>
    </w:p>
    <w:p w:rsidR="00384C25" w:rsidRPr="00384C25" w:rsidRDefault="00384C25" w:rsidP="00384C25">
      <w:pPr>
        <w:pStyle w:val="10"/>
      </w:pPr>
      <w:r w:rsidRPr="00384C25">
        <w:t>«Тонкий» клієнт повинен функціонувати через браузер (</w:t>
      </w:r>
      <w:proofErr w:type="spellStart"/>
      <w:r w:rsidRPr="00384C25">
        <w:t>Google</w:t>
      </w:r>
      <w:proofErr w:type="spellEnd"/>
      <w:r w:rsidRPr="00384C25">
        <w:t xml:space="preserve"> </w:t>
      </w:r>
      <w:proofErr w:type="spellStart"/>
      <w:r w:rsidRPr="00384C25">
        <w:t>Chrome</w:t>
      </w:r>
      <w:proofErr w:type="spellEnd"/>
      <w:r w:rsidRPr="00384C25">
        <w:t xml:space="preserve">, </w:t>
      </w:r>
      <w:proofErr w:type="spellStart"/>
      <w:r w:rsidRPr="00384C25">
        <w:t>Mozilla</w:t>
      </w:r>
      <w:proofErr w:type="spellEnd"/>
      <w:r w:rsidRPr="00384C25">
        <w:t xml:space="preserve"> </w:t>
      </w:r>
      <w:proofErr w:type="spellStart"/>
      <w:r w:rsidRPr="00384C25">
        <w:t>FireFox</w:t>
      </w:r>
      <w:proofErr w:type="spellEnd"/>
      <w:r w:rsidRPr="00384C25">
        <w:t xml:space="preserve">, </w:t>
      </w:r>
      <w:proofErr w:type="spellStart"/>
      <w:r w:rsidRPr="00384C25">
        <w:t>Opera</w:t>
      </w:r>
      <w:proofErr w:type="spellEnd"/>
      <w:r w:rsidRPr="00384C25">
        <w:t>);</w:t>
      </w:r>
    </w:p>
    <w:p w:rsidR="00384C25" w:rsidRPr="00384C25" w:rsidRDefault="00384C25" w:rsidP="00384C25">
      <w:pPr>
        <w:pStyle w:val="10"/>
      </w:pPr>
      <w:r w:rsidRPr="00384C25">
        <w:lastRenderedPageBreak/>
        <w:t xml:space="preserve"> «Тонкий» клієнт повинен бути </w:t>
      </w:r>
      <w:proofErr w:type="spellStart"/>
      <w:r w:rsidRPr="00384C25">
        <w:t>кросплатформеним</w:t>
      </w:r>
      <w:proofErr w:type="spellEnd"/>
      <w:r w:rsidRPr="00384C25">
        <w:t xml:space="preserve">, а саме працювати на різних клієнтських операційних системах: Windows, </w:t>
      </w:r>
      <w:proofErr w:type="spellStart"/>
      <w:r w:rsidRPr="00384C25">
        <w:t>Linux</w:t>
      </w:r>
      <w:proofErr w:type="spellEnd"/>
      <w:r w:rsidRPr="00384C25">
        <w:t xml:space="preserve">, </w:t>
      </w:r>
      <w:proofErr w:type="spellStart"/>
      <w:r w:rsidRPr="00384C25">
        <w:t>Mac</w:t>
      </w:r>
      <w:proofErr w:type="spellEnd"/>
      <w:r w:rsidRPr="00384C25">
        <w:t xml:space="preserve"> OS, </w:t>
      </w:r>
      <w:proofErr w:type="spellStart"/>
      <w:r w:rsidRPr="00384C25">
        <w:t>Android</w:t>
      </w:r>
      <w:proofErr w:type="spellEnd"/>
      <w:r w:rsidRPr="00384C25">
        <w:t>;</w:t>
      </w:r>
    </w:p>
    <w:p w:rsidR="00384C25" w:rsidRPr="00384C25" w:rsidRDefault="00384C25" w:rsidP="00384C25">
      <w:pPr>
        <w:pStyle w:val="10"/>
      </w:pPr>
      <w:r w:rsidRPr="00384C25">
        <w:t xml:space="preserve">«Тонкий» клієнт повинен працювати на </w:t>
      </w:r>
      <w:proofErr w:type="spellStart"/>
      <w:r w:rsidRPr="00384C25">
        <w:t>низькошвидкісних</w:t>
      </w:r>
      <w:proofErr w:type="spellEnd"/>
      <w:r w:rsidRPr="00384C25">
        <w:t xml:space="preserve"> каналах зв’язку (від 64 </w:t>
      </w:r>
      <w:proofErr w:type="spellStart"/>
      <w:r w:rsidRPr="00384C25">
        <w:t>Кбіт</w:t>
      </w:r>
      <w:proofErr w:type="spellEnd"/>
      <w:r w:rsidRPr="00384C25">
        <w:t xml:space="preserve">/с), в </w:t>
      </w:r>
      <w:proofErr w:type="spellStart"/>
      <w:r w:rsidRPr="00384C25">
        <w:t>т.ч</w:t>
      </w:r>
      <w:proofErr w:type="spellEnd"/>
      <w:r w:rsidRPr="00384C25">
        <w:t>. і на комутованих каналах та каналах мобільного зв’язку;</w:t>
      </w:r>
    </w:p>
    <w:p w:rsidR="00384C25" w:rsidRPr="00384C25" w:rsidRDefault="00384C25" w:rsidP="00384C25">
      <w:pPr>
        <w:pStyle w:val="10"/>
      </w:pPr>
      <w:r w:rsidRPr="00384C25">
        <w:t xml:space="preserve">«Тонкий» клієнт не повинен зберігати свого стану на сервері застосувань, бути реалізованим за допомогою </w:t>
      </w:r>
      <w:proofErr w:type="spellStart"/>
      <w:r w:rsidRPr="00384C25">
        <w:t>stateless</w:t>
      </w:r>
      <w:proofErr w:type="spellEnd"/>
      <w:r w:rsidRPr="00384C25">
        <w:t xml:space="preserve"> архітектури;</w:t>
      </w:r>
    </w:p>
    <w:p w:rsidR="00384C25" w:rsidRPr="00384C25" w:rsidRDefault="00384C25" w:rsidP="00384C25">
      <w:pPr>
        <w:pStyle w:val="10"/>
      </w:pPr>
      <w:r w:rsidRPr="00384C25">
        <w:t>В СЕД повинні бути передбачені необхідні засоби автоматизованого контролю цілісності даних і несуперечності збереженої інформації, персоніфікації даних, створених різними користувачами, ведення журналу операцій, які виконуються;</w:t>
      </w:r>
    </w:p>
    <w:p w:rsidR="00384C25" w:rsidRPr="00384C25" w:rsidRDefault="00384C25" w:rsidP="00384C25">
      <w:pPr>
        <w:pStyle w:val="10"/>
      </w:pPr>
      <w:r w:rsidRPr="00384C25">
        <w:t>Платформа має надавати комплекс інструментів для створення функціональності, її розвитку, внесення будь яких змін до існуючих функцій без залучення розробника. Тобто розвиток, модернізація та нарощування функціональності повинні проводитись засобами та інструментами, які є частиною Платформи;</w:t>
      </w:r>
    </w:p>
    <w:p w:rsidR="00384C25" w:rsidRPr="00384C25" w:rsidRDefault="00384C25" w:rsidP="00384C25">
      <w:pPr>
        <w:pStyle w:val="10"/>
      </w:pPr>
      <w:r w:rsidRPr="00384C25">
        <w:t xml:space="preserve">У якості засобу створення та модифікації логіки прикладної системи як на клієнтському рівні, так і на рівні серверу застосувань повинна використовуватися вбудована у Платформу, </w:t>
      </w:r>
      <w:proofErr w:type="spellStart"/>
      <w:r w:rsidRPr="00384C25">
        <w:t>інтерпретуєма</w:t>
      </w:r>
      <w:proofErr w:type="spellEnd"/>
      <w:r w:rsidRPr="00384C25">
        <w:t>, скриптова мова програмування. Платформа не повинна вимагати встановлення будь-яких додаткових програмних засобів та бібліотек як на клієнті, так і на сервері застосувань, для роботи програм, створених на цій мові програмування;</w:t>
      </w:r>
    </w:p>
    <w:p w:rsidR="00384C25" w:rsidRPr="00384C25" w:rsidRDefault="00384C25" w:rsidP="00384C25">
      <w:pPr>
        <w:pStyle w:val="10"/>
      </w:pPr>
      <w:r w:rsidRPr="00384C25">
        <w:t>Платформа повинна забезпечувати механізми для адміністрування користувачів та їх повноважень, а також забезпечувати захист персональних даних відповідно до чинного законодавства України;</w:t>
      </w:r>
    </w:p>
    <w:p w:rsidR="00384C25" w:rsidRPr="00384C25" w:rsidRDefault="00384C25" w:rsidP="00384C25">
      <w:pPr>
        <w:pStyle w:val="10"/>
      </w:pPr>
      <w:r w:rsidRPr="00384C25">
        <w:t xml:space="preserve">Вимоги до клієнтських </w:t>
      </w:r>
      <w:proofErr w:type="spellStart"/>
      <w:r w:rsidRPr="00384C25">
        <w:t>АРМів</w:t>
      </w:r>
      <w:proofErr w:type="spellEnd"/>
      <w:r w:rsidRPr="00384C25">
        <w:t>: персональний комп'ютер з  процесором 2*</w:t>
      </w:r>
      <w:proofErr w:type="spellStart"/>
      <w:r w:rsidRPr="00384C25">
        <w:t>Core</w:t>
      </w:r>
      <w:proofErr w:type="spellEnd"/>
      <w:r w:rsidRPr="00384C25">
        <w:t xml:space="preserve">, 2 </w:t>
      </w:r>
      <w:proofErr w:type="spellStart"/>
      <w:r w:rsidRPr="00384C25">
        <w:t>Ггц</w:t>
      </w:r>
      <w:proofErr w:type="spellEnd"/>
      <w:r w:rsidRPr="00384C25">
        <w:t>, ОЗУ  2 ГБ, вінчестер від 20 ГБ;</w:t>
      </w:r>
    </w:p>
    <w:p w:rsidR="00384C25" w:rsidRPr="00384C25" w:rsidRDefault="00384C25" w:rsidP="00384C25">
      <w:pPr>
        <w:pStyle w:val="10"/>
      </w:pPr>
      <w:r w:rsidRPr="00384C25">
        <w:t xml:space="preserve">Платформа повинна  підтримувати зберігання неструктурованої інформації як у СКБД, так і на спеціалізованих пристроях зберігання файлів (NAS), або безпосередньо у файловій системі сервера; </w:t>
      </w:r>
    </w:p>
    <w:p w:rsidR="00384C25" w:rsidRPr="00384C25" w:rsidRDefault="00384C25" w:rsidP="00384C25">
      <w:pPr>
        <w:pStyle w:val="10"/>
      </w:pPr>
      <w:r w:rsidRPr="00384C25">
        <w:t xml:space="preserve">Платформа повинна забезпечувати автоматичну  інтеграцію з будь яким LDAP каталогом, включаючи MS </w:t>
      </w:r>
      <w:proofErr w:type="spellStart"/>
      <w:r w:rsidRPr="00384C25">
        <w:t>Active</w:t>
      </w:r>
      <w:proofErr w:type="spellEnd"/>
      <w:r w:rsidRPr="00384C25">
        <w:t xml:space="preserve"> </w:t>
      </w:r>
      <w:proofErr w:type="spellStart"/>
      <w:r w:rsidRPr="00384C25">
        <w:t>Directory</w:t>
      </w:r>
      <w:proofErr w:type="spellEnd"/>
      <w:r w:rsidRPr="00384C25">
        <w:t>;</w:t>
      </w:r>
    </w:p>
    <w:p w:rsidR="00384C25" w:rsidRPr="00384C25" w:rsidRDefault="00384C25" w:rsidP="00384C25">
      <w:pPr>
        <w:pStyle w:val="10"/>
      </w:pPr>
      <w:r w:rsidRPr="00384C25">
        <w:t>Платформа повинна забезпечувати автоматичну авторизацію користувачів засобами КЕП;</w:t>
      </w:r>
    </w:p>
    <w:p w:rsidR="00384C25" w:rsidRPr="00384C25" w:rsidRDefault="00384C25" w:rsidP="00384C25">
      <w:pPr>
        <w:pStyle w:val="10"/>
      </w:pPr>
      <w:r w:rsidRPr="00384C25">
        <w:t>Платформа повинна забезпечувати можливість шифрування всієї інформації, яка передається між сервером та клієнтом, а також будь якої інформації у базі даних, засобами які відповідають вимогам українських ДСТУ, та які сертифіковані Державною службою спеціального зв’язку та захисту інформації України;</w:t>
      </w:r>
    </w:p>
    <w:p w:rsidR="00384C25" w:rsidRPr="00384C25" w:rsidRDefault="00384C25" w:rsidP="00384C25">
      <w:pPr>
        <w:pStyle w:val="10"/>
      </w:pPr>
      <w:r w:rsidRPr="00384C25">
        <w:t xml:space="preserve">Платформа повинна забезпечувати можливість перегляду документів у форматах DOC, DOCX,XLS, XLSX, CSV, PPT, PDF, HTML, TXT, без встановлення зовнішніх додатків (MS Office, </w:t>
      </w:r>
      <w:proofErr w:type="spellStart"/>
      <w:r w:rsidRPr="00384C25">
        <w:t>OpenOffice</w:t>
      </w:r>
      <w:proofErr w:type="spellEnd"/>
      <w:r w:rsidRPr="00384C25">
        <w:t>) на клієнтських робочих місцях;</w:t>
      </w:r>
    </w:p>
    <w:p w:rsidR="00384C25" w:rsidRPr="00384C25" w:rsidRDefault="00384C25" w:rsidP="00384C25">
      <w:pPr>
        <w:pStyle w:val="10"/>
      </w:pPr>
      <w:r w:rsidRPr="00384C25">
        <w:t>Платформа повинна містити інтегрований редактор HTML документів. Функціонування редактору не повинно вимагати встановлення на комп'ютері користувача будь яких додаткових програмних засобів;</w:t>
      </w:r>
    </w:p>
    <w:p w:rsidR="00384C25" w:rsidRPr="00384C25" w:rsidRDefault="00384C25" w:rsidP="00384C25">
      <w:pPr>
        <w:pStyle w:val="10"/>
      </w:pPr>
      <w:r w:rsidRPr="00384C25">
        <w:t>Платформа повинна мати можливість здійснювати швидку розробку електронних форм (наявність інструментарію для створення складних екранних форм);</w:t>
      </w:r>
    </w:p>
    <w:p w:rsidR="00384C25" w:rsidRPr="00384C25" w:rsidRDefault="00384C25" w:rsidP="00384C25">
      <w:pPr>
        <w:pStyle w:val="10"/>
      </w:pPr>
      <w:r w:rsidRPr="00384C25">
        <w:t>Повинна бути реалізована можливість індивідуального налаштування функціонального складу робочого місця користувача;</w:t>
      </w:r>
    </w:p>
    <w:p w:rsidR="00384C25" w:rsidRPr="00384C25" w:rsidRDefault="00384C25" w:rsidP="00384C25">
      <w:pPr>
        <w:pStyle w:val="10"/>
      </w:pPr>
      <w:r w:rsidRPr="00384C25">
        <w:t xml:space="preserve">Платформа повинна забезпечувати роботу з периферійними пристроями (сканер, зчитувач штрих-коду, принтер, модем та </w:t>
      </w:r>
      <w:proofErr w:type="spellStart"/>
      <w:r w:rsidRPr="00384C25">
        <w:t>інш</w:t>
      </w:r>
      <w:proofErr w:type="spellEnd"/>
      <w:r w:rsidRPr="00384C25">
        <w:t>.);</w:t>
      </w:r>
    </w:p>
    <w:p w:rsidR="00384C25" w:rsidRPr="00384C25" w:rsidRDefault="00384C25" w:rsidP="00384C25">
      <w:pPr>
        <w:pStyle w:val="10"/>
      </w:pPr>
      <w:r w:rsidRPr="00384C25">
        <w:t>Мати вбудовані засоби генерації звітів у форматі PDF, як на клієнті, так і на сервері застосувань;</w:t>
      </w:r>
    </w:p>
    <w:p w:rsidR="00384C25" w:rsidRPr="00384C25" w:rsidRDefault="00384C25" w:rsidP="00384C25">
      <w:pPr>
        <w:pStyle w:val="10"/>
      </w:pPr>
      <w:r w:rsidRPr="00384C25">
        <w:t>Забезпечувати можливість одночасного використання як КЕП, які підтримують інтерфейси SSPI (наприклад PKI), так і підтримуючих українській ДСТУ;</w:t>
      </w:r>
    </w:p>
    <w:p w:rsidR="00384C25" w:rsidRPr="00384C25" w:rsidRDefault="00384C25" w:rsidP="00384C25">
      <w:pPr>
        <w:pStyle w:val="10"/>
      </w:pPr>
      <w:r w:rsidRPr="00384C25">
        <w:lastRenderedPageBreak/>
        <w:t>Забезпечувати можливість налагодження шлюзів для імпорту – експорту/ імпорту даних та довідників з/до інших програмних комплексів;</w:t>
      </w:r>
    </w:p>
    <w:p w:rsidR="00384C25" w:rsidRPr="00384C25" w:rsidRDefault="00384C25" w:rsidP="00384C25">
      <w:pPr>
        <w:pStyle w:val="10"/>
      </w:pPr>
      <w:r w:rsidRPr="00384C25">
        <w:t>Платформа повинна мати експертний висновок та забезпечувати рівень гарантій Г-2.</w:t>
      </w:r>
    </w:p>
    <w:p w:rsidR="00384C25" w:rsidRPr="00384C25" w:rsidRDefault="00384C25" w:rsidP="00384C25">
      <w:pPr>
        <w:widowControl w:val="0"/>
        <w:tabs>
          <w:tab w:val="num" w:pos="2498"/>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p>
    <w:p w:rsidR="00384C25" w:rsidRPr="00384C25" w:rsidRDefault="00384C25" w:rsidP="00384C25">
      <w:pPr>
        <w:spacing w:after="0" w:line="240" w:lineRule="auto"/>
        <w:ind w:firstLine="708"/>
        <w:jc w:val="both"/>
        <w:rPr>
          <w:rFonts w:ascii="Times New Roman" w:hAnsi="Times New Roman" w:cs="Times New Roman"/>
          <w:sz w:val="24"/>
          <w:szCs w:val="24"/>
        </w:rPr>
      </w:pPr>
    </w:p>
    <w:p w:rsidR="00384C25" w:rsidRPr="00384C25" w:rsidRDefault="00384C25" w:rsidP="00384C25">
      <w:pPr>
        <w:pStyle w:val="20"/>
        <w:keepLines w:val="0"/>
        <w:numPr>
          <w:ilvl w:val="0"/>
          <w:numId w:val="18"/>
        </w:numPr>
        <w:tabs>
          <w:tab w:val="left" w:pos="708"/>
        </w:tabs>
        <w:spacing w:before="0" w:line="240" w:lineRule="auto"/>
        <w:rPr>
          <w:rFonts w:ascii="Times New Roman" w:hAnsi="Times New Roman" w:cs="Times New Roman"/>
          <w:i/>
          <w:sz w:val="24"/>
          <w:szCs w:val="24"/>
        </w:rPr>
      </w:pPr>
      <w:r w:rsidRPr="00384C25">
        <w:rPr>
          <w:rFonts w:ascii="Times New Roman" w:hAnsi="Times New Roman" w:cs="Times New Roman"/>
          <w:sz w:val="24"/>
          <w:szCs w:val="24"/>
        </w:rPr>
        <w:t>Вимоги до кваліфікації персоналу</w:t>
      </w:r>
    </w:p>
    <w:p w:rsidR="00384C25" w:rsidRPr="00384C25" w:rsidRDefault="00384C25" w:rsidP="00384C25">
      <w:pPr>
        <w:pStyle w:val="20"/>
        <w:keepLines w:val="0"/>
        <w:numPr>
          <w:ilvl w:val="1"/>
          <w:numId w:val="18"/>
        </w:numPr>
        <w:tabs>
          <w:tab w:val="left" w:pos="708"/>
        </w:tabs>
        <w:spacing w:before="0" w:line="240" w:lineRule="auto"/>
        <w:rPr>
          <w:rFonts w:ascii="Times New Roman" w:hAnsi="Times New Roman" w:cs="Times New Roman"/>
          <w:i/>
          <w:sz w:val="24"/>
          <w:szCs w:val="24"/>
        </w:rPr>
      </w:pPr>
      <w:r w:rsidRPr="00384C25">
        <w:rPr>
          <w:rFonts w:ascii="Times New Roman" w:hAnsi="Times New Roman" w:cs="Times New Roman"/>
          <w:sz w:val="24"/>
          <w:szCs w:val="24"/>
        </w:rPr>
        <w:t>Вимоги до обслуговуючого персоналу</w:t>
      </w:r>
    </w:p>
    <w:p w:rsidR="00384C25" w:rsidRPr="00384C25" w:rsidRDefault="00384C25" w:rsidP="00384C25">
      <w:pPr>
        <w:spacing w:after="0" w:line="240" w:lineRule="auto"/>
        <w:ind w:firstLine="708"/>
        <w:jc w:val="both"/>
        <w:rPr>
          <w:rFonts w:ascii="Times New Roman" w:hAnsi="Times New Roman" w:cs="Times New Roman"/>
          <w:sz w:val="24"/>
          <w:szCs w:val="24"/>
        </w:rPr>
      </w:pPr>
      <w:r w:rsidRPr="00384C25">
        <w:rPr>
          <w:rFonts w:ascii="Times New Roman" w:hAnsi="Times New Roman" w:cs="Times New Roman"/>
          <w:sz w:val="24"/>
          <w:szCs w:val="24"/>
        </w:rPr>
        <w:t>СЕД не повинна потребувати залучення додаткового персоналу для свого обслуговування. Адміністратором СЕД може бути співробітник, що пройшов курс навчання та має рівень кваліфікації достатній для обслуговування програмного забезпечення.</w:t>
      </w:r>
    </w:p>
    <w:p w:rsidR="00384C25" w:rsidRPr="00384C25" w:rsidRDefault="00384C25" w:rsidP="00384C25">
      <w:pPr>
        <w:spacing w:after="0" w:line="240" w:lineRule="auto"/>
        <w:jc w:val="center"/>
        <w:rPr>
          <w:rFonts w:ascii="Times New Roman" w:hAnsi="Times New Roman" w:cs="Times New Roman"/>
          <w:sz w:val="24"/>
          <w:szCs w:val="24"/>
        </w:rPr>
      </w:pPr>
    </w:p>
    <w:p w:rsidR="00384C25" w:rsidRPr="00384C25" w:rsidRDefault="00384C25" w:rsidP="00384C25">
      <w:pPr>
        <w:pStyle w:val="20"/>
        <w:keepLines w:val="0"/>
        <w:numPr>
          <w:ilvl w:val="1"/>
          <w:numId w:val="18"/>
        </w:numPr>
        <w:tabs>
          <w:tab w:val="left" w:pos="708"/>
        </w:tabs>
        <w:spacing w:before="0" w:line="240" w:lineRule="auto"/>
        <w:rPr>
          <w:rFonts w:ascii="Times New Roman" w:hAnsi="Times New Roman" w:cs="Times New Roman"/>
          <w:i/>
          <w:sz w:val="24"/>
          <w:szCs w:val="24"/>
        </w:rPr>
      </w:pPr>
      <w:r w:rsidRPr="00384C25">
        <w:rPr>
          <w:rFonts w:ascii="Times New Roman" w:hAnsi="Times New Roman" w:cs="Times New Roman"/>
          <w:sz w:val="24"/>
          <w:szCs w:val="24"/>
        </w:rPr>
        <w:t>Вимоги до користувачів</w:t>
      </w:r>
    </w:p>
    <w:p w:rsidR="00384C25" w:rsidRPr="00384C25" w:rsidRDefault="00384C25" w:rsidP="00384C25">
      <w:pPr>
        <w:spacing w:after="0" w:line="240" w:lineRule="auto"/>
        <w:ind w:firstLine="708"/>
        <w:jc w:val="both"/>
        <w:rPr>
          <w:rFonts w:ascii="Times New Roman" w:hAnsi="Times New Roman" w:cs="Times New Roman"/>
          <w:sz w:val="24"/>
          <w:szCs w:val="24"/>
        </w:rPr>
      </w:pPr>
      <w:r w:rsidRPr="00384C25">
        <w:rPr>
          <w:rFonts w:ascii="Times New Roman" w:hAnsi="Times New Roman" w:cs="Times New Roman"/>
          <w:sz w:val="24"/>
          <w:szCs w:val="24"/>
        </w:rPr>
        <w:t>Користувачі СЕД не зобов'язані мати спеціальні знання в теоретичних питаннях документообігу або навички роботи в спеціалізованому програмному забезпеченні. Для успішної роботи з СЕД достатньо пройти курс навчання.</w:t>
      </w:r>
    </w:p>
    <w:p w:rsidR="00384C25" w:rsidRPr="00384C25" w:rsidRDefault="00384C25" w:rsidP="00384C25">
      <w:pPr>
        <w:spacing w:after="0" w:line="240" w:lineRule="auto"/>
        <w:rPr>
          <w:rFonts w:ascii="Times New Roman" w:hAnsi="Times New Roman" w:cs="Times New Roman"/>
          <w:b/>
          <w:sz w:val="24"/>
          <w:szCs w:val="24"/>
          <w:lang w:eastAsia="ru-RU"/>
        </w:rPr>
      </w:pPr>
      <w:r w:rsidRPr="00384C25">
        <w:rPr>
          <w:rFonts w:ascii="Times New Roman" w:hAnsi="Times New Roman" w:cs="Times New Roman"/>
          <w:b/>
          <w:caps/>
          <w:sz w:val="24"/>
          <w:szCs w:val="24"/>
          <w:lang w:eastAsia="ru-RU"/>
        </w:rPr>
        <w:br w:type="page"/>
      </w:r>
    </w:p>
    <w:p w:rsidR="00384C25" w:rsidRPr="00384C25" w:rsidRDefault="00384C25" w:rsidP="00384C25">
      <w:pPr>
        <w:pStyle w:val="aff7"/>
        <w:spacing w:before="0" w:after="0"/>
        <w:jc w:val="center"/>
        <w:rPr>
          <w:rFonts w:eastAsia="Times New Roman"/>
          <w:b/>
          <w:caps w:val="0"/>
          <w:szCs w:val="24"/>
          <w:lang w:eastAsia="ru-RU"/>
        </w:rPr>
      </w:pPr>
      <w:r w:rsidRPr="00384C25">
        <w:rPr>
          <w:rFonts w:eastAsia="Times New Roman"/>
          <w:b/>
          <w:caps w:val="0"/>
          <w:szCs w:val="24"/>
          <w:lang w:eastAsia="ru-RU"/>
        </w:rPr>
        <w:lastRenderedPageBreak/>
        <w:t>Методика оцінки запропонованого учасником технічного рішення</w:t>
      </w:r>
    </w:p>
    <w:p w:rsidR="00384C25" w:rsidRPr="00384C25" w:rsidRDefault="00384C25" w:rsidP="00384C25">
      <w:pPr>
        <w:spacing w:after="0" w:line="240" w:lineRule="auto"/>
        <w:ind w:firstLine="567"/>
        <w:jc w:val="both"/>
        <w:rPr>
          <w:rFonts w:ascii="Times New Roman" w:hAnsi="Times New Roman" w:cs="Times New Roman"/>
          <w:sz w:val="24"/>
          <w:szCs w:val="24"/>
        </w:rPr>
      </w:pPr>
      <w:r w:rsidRPr="00384C25">
        <w:rPr>
          <w:rFonts w:ascii="Times New Roman" w:hAnsi="Times New Roman" w:cs="Times New Roman"/>
          <w:sz w:val="24"/>
          <w:szCs w:val="24"/>
        </w:rPr>
        <w:t>З метою доскональної оцінки технічного рішення, запропонованого Учасником  під час оцінки пропозицій Учасників здійснюється практична перевірка відповідності запропонованого рішення Технічним вимогам до Системи (даний додаток до документації процедури закупівлі).</w:t>
      </w:r>
    </w:p>
    <w:p w:rsidR="00384C25" w:rsidRPr="00384C25" w:rsidRDefault="00384C25" w:rsidP="00384C25">
      <w:pPr>
        <w:suppressAutoHyphens/>
        <w:spacing w:after="0" w:line="240" w:lineRule="auto"/>
        <w:ind w:firstLine="709"/>
        <w:jc w:val="both"/>
        <w:rPr>
          <w:rFonts w:ascii="Times New Roman" w:hAnsi="Times New Roman" w:cs="Times New Roman"/>
          <w:sz w:val="24"/>
          <w:szCs w:val="24"/>
        </w:rPr>
      </w:pPr>
      <w:r w:rsidRPr="00384C25">
        <w:rPr>
          <w:rFonts w:ascii="Times New Roman" w:hAnsi="Times New Roman" w:cs="Times New Roman"/>
          <w:sz w:val="24"/>
          <w:szCs w:val="24"/>
        </w:rPr>
        <w:t>Учасник повинен відповідно до цієї методики продемонструвати запропоноване рішення та надати підтвердження виконання вказаних технічних вимог (практичне/відео або документальне).</w:t>
      </w:r>
    </w:p>
    <w:p w:rsidR="00384C25" w:rsidRPr="00384C25" w:rsidRDefault="00384C25" w:rsidP="00384C25">
      <w:pPr>
        <w:suppressAutoHyphens/>
        <w:spacing w:after="0" w:line="240" w:lineRule="auto"/>
        <w:ind w:firstLine="709"/>
        <w:jc w:val="both"/>
        <w:rPr>
          <w:rFonts w:ascii="Times New Roman" w:hAnsi="Times New Roman" w:cs="Times New Roman"/>
          <w:sz w:val="24"/>
          <w:szCs w:val="24"/>
        </w:rPr>
      </w:pPr>
      <w:r w:rsidRPr="00384C25">
        <w:rPr>
          <w:rFonts w:ascii="Times New Roman" w:hAnsi="Times New Roman" w:cs="Times New Roman"/>
          <w:sz w:val="24"/>
          <w:szCs w:val="24"/>
        </w:rPr>
        <w:t>Якщо Учасник відмовляється надати посилання (URL), логіни і паролі, за якими здійснюється перевірка функцій СЕД та/або опис і скріншоти/посилання на відео для підтвердження наявного функціоналу, це є підставою для відхилення пропозиції Учасника.</w:t>
      </w:r>
    </w:p>
    <w:p w:rsidR="00384C25" w:rsidRPr="00384C25" w:rsidRDefault="00384C25" w:rsidP="00384C25">
      <w:pPr>
        <w:numPr>
          <w:ilvl w:val="0"/>
          <w:numId w:val="32"/>
        </w:numPr>
        <w:suppressAutoHyphens/>
        <w:spacing w:after="0" w:line="240" w:lineRule="auto"/>
        <w:ind w:left="0" w:firstLine="709"/>
        <w:contextualSpacing/>
        <w:jc w:val="both"/>
        <w:rPr>
          <w:rFonts w:ascii="Times New Roman" w:hAnsi="Times New Roman" w:cs="Times New Roman"/>
          <w:bCs/>
          <w:sz w:val="24"/>
          <w:szCs w:val="24"/>
          <w:lang w:eastAsia="ar-SA"/>
        </w:rPr>
      </w:pPr>
      <w:r w:rsidRPr="00384C25">
        <w:rPr>
          <w:rFonts w:ascii="Times New Roman" w:hAnsi="Times New Roman" w:cs="Times New Roman"/>
          <w:bCs/>
          <w:sz w:val="24"/>
          <w:szCs w:val="24"/>
          <w:lang w:eastAsia="ar-SA"/>
        </w:rPr>
        <w:t xml:space="preserve">Для проведення практичної перевірки Замовником відповідності запропонованого рішення Технічним вимогам, Учасник повинен розгорнути на власному ресурсі систему та надати адресу вказаного ресурсу в мережі Інтернет (URL) для доступу з обладнання замовника. Замовник повинен мати можливість перевірити функціонування </w:t>
      </w:r>
      <w:r w:rsidRPr="00384C25">
        <w:rPr>
          <w:rFonts w:ascii="Times New Roman" w:hAnsi="Times New Roman" w:cs="Times New Roman"/>
          <w:sz w:val="24"/>
          <w:szCs w:val="24"/>
        </w:rPr>
        <w:t>СЕД</w:t>
      </w:r>
      <w:r w:rsidRPr="00384C25">
        <w:rPr>
          <w:rFonts w:ascii="Times New Roman" w:hAnsi="Times New Roman" w:cs="Times New Roman"/>
          <w:bCs/>
          <w:sz w:val="24"/>
          <w:szCs w:val="24"/>
          <w:lang w:eastAsia="ar-SA"/>
        </w:rPr>
        <w:t xml:space="preserve"> безпосередньо через </w:t>
      </w:r>
      <w:proofErr w:type="spellStart"/>
      <w:r w:rsidRPr="00384C25">
        <w:rPr>
          <w:rFonts w:ascii="Times New Roman" w:hAnsi="Times New Roman" w:cs="Times New Roman"/>
          <w:bCs/>
          <w:sz w:val="24"/>
          <w:szCs w:val="24"/>
          <w:lang w:eastAsia="ar-SA"/>
        </w:rPr>
        <w:t>web</w:t>
      </w:r>
      <w:proofErr w:type="spellEnd"/>
      <w:r w:rsidRPr="00384C25">
        <w:rPr>
          <w:rFonts w:ascii="Times New Roman" w:hAnsi="Times New Roman" w:cs="Times New Roman"/>
          <w:bCs/>
          <w:sz w:val="24"/>
          <w:szCs w:val="24"/>
          <w:lang w:eastAsia="ar-SA"/>
        </w:rPr>
        <w:t xml:space="preserve">-браузер, без скачування та встановлення на комп’ютері Замовника архівів з ПЗ. Учасник повинен надати логіни та паролі для доступу до </w:t>
      </w:r>
      <w:r w:rsidRPr="00384C25">
        <w:rPr>
          <w:rFonts w:ascii="Times New Roman" w:hAnsi="Times New Roman" w:cs="Times New Roman"/>
          <w:sz w:val="24"/>
          <w:szCs w:val="24"/>
        </w:rPr>
        <w:t>СЕД</w:t>
      </w:r>
      <w:r w:rsidRPr="00384C25">
        <w:rPr>
          <w:rFonts w:ascii="Times New Roman" w:hAnsi="Times New Roman" w:cs="Times New Roman"/>
          <w:bCs/>
          <w:sz w:val="24"/>
          <w:szCs w:val="24"/>
          <w:lang w:eastAsia="ar-SA"/>
        </w:rPr>
        <w:t xml:space="preserve"> користувачів з різними правами та забезпечити для демонстрації роботу всіх функцій СЕД (включаючи адміністрування, створення, тощо). </w:t>
      </w:r>
    </w:p>
    <w:p w:rsidR="00384C25" w:rsidRPr="00384C25" w:rsidRDefault="00384C25" w:rsidP="00384C25">
      <w:pPr>
        <w:numPr>
          <w:ilvl w:val="0"/>
          <w:numId w:val="32"/>
        </w:numPr>
        <w:suppressAutoHyphens/>
        <w:spacing w:after="0" w:line="240" w:lineRule="auto"/>
        <w:ind w:left="142" w:firstLine="567"/>
        <w:contextualSpacing/>
        <w:jc w:val="both"/>
        <w:rPr>
          <w:rFonts w:ascii="Times New Roman" w:hAnsi="Times New Roman" w:cs="Times New Roman"/>
          <w:bCs/>
          <w:sz w:val="24"/>
          <w:szCs w:val="24"/>
          <w:lang w:eastAsia="ar-SA"/>
        </w:rPr>
      </w:pPr>
      <w:r w:rsidRPr="00384C25">
        <w:rPr>
          <w:rFonts w:ascii="Times New Roman" w:hAnsi="Times New Roman" w:cs="Times New Roman"/>
          <w:bCs/>
          <w:sz w:val="24"/>
          <w:szCs w:val="24"/>
          <w:lang w:eastAsia="ar-SA"/>
        </w:rPr>
        <w:t xml:space="preserve">Учасник має надати посилання на відео, яке демонструє функціонал наявної технології керування бізнес-процесами згідно з вимогами, наведеними в додатку 2 до цієї тендерної документації.  Відео має бути розміщено на загальнодоступному ресурсі, який дозволяє відкрити відео і переглянути його за наданим Учасником посиланням. Посилання на відео має бути </w:t>
      </w:r>
      <w:proofErr w:type="spellStart"/>
      <w:r w:rsidRPr="00384C25">
        <w:rPr>
          <w:rFonts w:ascii="Times New Roman" w:hAnsi="Times New Roman" w:cs="Times New Roman"/>
          <w:bCs/>
          <w:sz w:val="24"/>
          <w:szCs w:val="24"/>
          <w:lang w:eastAsia="ar-SA"/>
        </w:rPr>
        <w:t>клікабельним</w:t>
      </w:r>
      <w:proofErr w:type="spellEnd"/>
      <w:r w:rsidRPr="00384C25">
        <w:rPr>
          <w:rFonts w:ascii="Times New Roman" w:hAnsi="Times New Roman" w:cs="Times New Roman"/>
          <w:bCs/>
          <w:sz w:val="24"/>
          <w:szCs w:val="24"/>
          <w:lang w:eastAsia="ar-SA"/>
        </w:rPr>
        <w:t xml:space="preserve"> та/або таким, яке можна скопіювати як текст.</w:t>
      </w:r>
      <w:r w:rsidRPr="00384C25">
        <w:rPr>
          <w:rFonts w:ascii="Times New Roman" w:hAnsi="Times New Roman" w:cs="Times New Roman"/>
          <w:sz w:val="24"/>
          <w:szCs w:val="24"/>
        </w:rPr>
        <w:t xml:space="preserve"> </w:t>
      </w:r>
      <w:r w:rsidRPr="00384C25">
        <w:rPr>
          <w:rFonts w:ascii="Times New Roman" w:hAnsi="Times New Roman" w:cs="Times New Roman"/>
          <w:bCs/>
          <w:sz w:val="24"/>
          <w:szCs w:val="24"/>
          <w:lang w:eastAsia="ar-SA"/>
        </w:rPr>
        <w:t xml:space="preserve">Учасник повинен бути готовий, за вимогою Замовника, до демонстрації відповідності функціоналу запропонованого програмного рішення. Для підтвердження відповідності даній </w:t>
      </w:r>
      <w:proofErr w:type="spellStart"/>
      <w:r w:rsidRPr="00384C25">
        <w:rPr>
          <w:rFonts w:ascii="Times New Roman" w:hAnsi="Times New Roman" w:cs="Times New Roman"/>
          <w:bCs/>
          <w:sz w:val="24"/>
          <w:szCs w:val="24"/>
          <w:lang w:eastAsia="ar-SA"/>
        </w:rPr>
        <w:t>вимозі</w:t>
      </w:r>
      <w:proofErr w:type="spellEnd"/>
      <w:r w:rsidRPr="00384C25">
        <w:rPr>
          <w:rFonts w:ascii="Times New Roman" w:hAnsi="Times New Roman" w:cs="Times New Roman"/>
          <w:bCs/>
          <w:sz w:val="24"/>
          <w:szCs w:val="24"/>
          <w:lang w:eastAsia="ar-SA"/>
        </w:rPr>
        <w:t xml:space="preserve"> Учасник надати лист-згоду в довільній формі з підтвердженням згоди провести Замовнику демонстрацію відповідності функціоналу запропонованого програмного рішення. Відмова від демонстрації функціоналу є підставою для відхилення пропозиції.</w:t>
      </w:r>
    </w:p>
    <w:p w:rsidR="00384C25" w:rsidRPr="00384C25" w:rsidRDefault="00384C25" w:rsidP="00384C25">
      <w:pPr>
        <w:suppressAutoHyphens/>
        <w:spacing w:after="0" w:line="240" w:lineRule="auto"/>
        <w:ind w:firstLine="709"/>
        <w:jc w:val="both"/>
        <w:rPr>
          <w:rFonts w:ascii="Times New Roman" w:hAnsi="Times New Roman" w:cs="Times New Roman"/>
          <w:sz w:val="24"/>
          <w:szCs w:val="24"/>
        </w:rPr>
      </w:pPr>
      <w:r w:rsidRPr="00384C25">
        <w:rPr>
          <w:rFonts w:ascii="Times New Roman" w:hAnsi="Times New Roman" w:cs="Times New Roman"/>
          <w:sz w:val="24"/>
          <w:szCs w:val="24"/>
        </w:rPr>
        <w:t xml:space="preserve">Відео має бути одним цільним відеорядом (без </w:t>
      </w:r>
      <w:proofErr w:type="spellStart"/>
      <w:r w:rsidRPr="00384C25">
        <w:rPr>
          <w:rFonts w:ascii="Times New Roman" w:hAnsi="Times New Roman" w:cs="Times New Roman"/>
          <w:sz w:val="24"/>
          <w:szCs w:val="24"/>
        </w:rPr>
        <w:t>відеомонтажу</w:t>
      </w:r>
      <w:proofErr w:type="spellEnd"/>
      <w:r w:rsidRPr="00384C25">
        <w:rPr>
          <w:rFonts w:ascii="Times New Roman" w:hAnsi="Times New Roman" w:cs="Times New Roman"/>
          <w:sz w:val="24"/>
          <w:szCs w:val="24"/>
        </w:rPr>
        <w:t xml:space="preserve">) та може містити звуковий ряд та/або субтитри та/або вбудований у відео текст із поясненнями до функціоналу наявної технології Учасника згідно з вимогами, наведеними в додатку 2 до цієї тендерної документації, з описом та посиланнями на технології, якими необхідний функціонал реалізовано. Відео повинно демонструвати функціонал наявної технології Учасника за єдиним зазначеним ресурсом (за єдиним посиланням, яке продемонстровано на відео) в мережі Інтернет (URL) з п. 1 вище. </w:t>
      </w:r>
    </w:p>
    <w:p w:rsidR="00384C25" w:rsidRPr="00384C25" w:rsidRDefault="00384C25" w:rsidP="00384C25">
      <w:pPr>
        <w:suppressAutoHyphens/>
        <w:spacing w:after="0" w:line="240" w:lineRule="auto"/>
        <w:contextualSpacing/>
        <w:jc w:val="both"/>
        <w:rPr>
          <w:rFonts w:ascii="Times New Roman" w:hAnsi="Times New Roman" w:cs="Times New Roman"/>
          <w:bCs/>
          <w:sz w:val="24"/>
          <w:szCs w:val="24"/>
          <w:lang w:eastAsia="ar-SA"/>
        </w:rPr>
      </w:pPr>
    </w:p>
    <w:p w:rsidR="00384C25" w:rsidRPr="00384C25" w:rsidRDefault="00384C25" w:rsidP="00384C25">
      <w:pPr>
        <w:numPr>
          <w:ilvl w:val="0"/>
          <w:numId w:val="32"/>
        </w:numPr>
        <w:suppressAutoHyphens/>
        <w:spacing w:after="0" w:line="240" w:lineRule="auto"/>
        <w:ind w:left="0" w:firstLine="709"/>
        <w:contextualSpacing/>
        <w:jc w:val="both"/>
        <w:rPr>
          <w:rFonts w:ascii="Times New Roman" w:hAnsi="Times New Roman" w:cs="Times New Roman"/>
          <w:bCs/>
          <w:sz w:val="24"/>
          <w:szCs w:val="24"/>
          <w:lang w:eastAsia="ar-SA"/>
        </w:rPr>
      </w:pPr>
      <w:r w:rsidRPr="00384C25">
        <w:rPr>
          <w:rFonts w:ascii="Times New Roman" w:hAnsi="Times New Roman" w:cs="Times New Roman"/>
          <w:bCs/>
          <w:sz w:val="24"/>
          <w:szCs w:val="24"/>
          <w:lang w:eastAsia="ar-SA"/>
        </w:rPr>
        <w:t>Оцінка відповідності запропонованого рішення здійснюється у відповідності до таблиці:</w:t>
      </w:r>
    </w:p>
    <w:p w:rsidR="00384C25" w:rsidRPr="00384C25" w:rsidRDefault="00384C25" w:rsidP="00384C25">
      <w:pPr>
        <w:suppressAutoHyphens/>
        <w:spacing w:after="0" w:line="240" w:lineRule="auto"/>
        <w:jc w:val="both"/>
        <w:rPr>
          <w:rFonts w:ascii="Times New Roman" w:hAnsi="Times New Roman" w:cs="Times New Roman"/>
          <w:bCs/>
          <w:sz w:val="24"/>
          <w:szCs w:val="24"/>
          <w:lang w:eastAsia="ar-SA"/>
        </w:rPr>
      </w:pPr>
      <w:r w:rsidRPr="00384C25">
        <w:rPr>
          <w:rFonts w:ascii="Times New Roman" w:hAnsi="Times New Roman" w:cs="Times New Roman"/>
          <w:bCs/>
          <w:sz w:val="24"/>
          <w:szCs w:val="24"/>
          <w:lang w:eastAsia="ar-SA"/>
        </w:rPr>
        <w:t xml:space="preserve"> </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902"/>
        <w:gridCol w:w="8427"/>
      </w:tblGrid>
      <w:tr w:rsidR="00384C25" w:rsidRPr="00384C25" w:rsidTr="00326AB5">
        <w:trPr>
          <w:trHeight w:val="269"/>
          <w:tblHeader/>
          <w:jc w:val="center"/>
        </w:trPr>
        <w:tc>
          <w:tcPr>
            <w:tcW w:w="1902" w:type="dxa"/>
            <w:shd w:val="clear" w:color="auto" w:fill="auto"/>
          </w:tcPr>
          <w:p w:rsidR="00384C25" w:rsidRPr="00384C25" w:rsidRDefault="00384C25" w:rsidP="00384C25">
            <w:pPr>
              <w:spacing w:after="0" w:line="240" w:lineRule="auto"/>
              <w:rPr>
                <w:rFonts w:ascii="Times New Roman" w:hAnsi="Times New Roman" w:cs="Times New Roman"/>
                <w:bCs/>
                <w:sz w:val="24"/>
                <w:szCs w:val="24"/>
              </w:rPr>
            </w:pPr>
            <w:r w:rsidRPr="00384C25">
              <w:rPr>
                <w:rFonts w:ascii="Times New Roman" w:hAnsi="Times New Roman" w:cs="Times New Roman"/>
                <w:b/>
                <w:bCs/>
                <w:sz w:val="24"/>
                <w:szCs w:val="24"/>
              </w:rPr>
              <w:t>№ з/п</w:t>
            </w:r>
          </w:p>
        </w:tc>
        <w:tc>
          <w:tcPr>
            <w:tcW w:w="8427" w:type="dxa"/>
            <w:shd w:val="clear" w:color="auto" w:fill="auto"/>
          </w:tcPr>
          <w:p w:rsidR="00384C25" w:rsidRPr="00384C25" w:rsidRDefault="00384C25" w:rsidP="00384C25">
            <w:pPr>
              <w:spacing w:after="0" w:line="240" w:lineRule="auto"/>
              <w:rPr>
                <w:rFonts w:ascii="Times New Roman" w:hAnsi="Times New Roman" w:cs="Times New Roman"/>
                <w:sz w:val="24"/>
                <w:szCs w:val="24"/>
              </w:rPr>
            </w:pPr>
            <w:r w:rsidRPr="00384C25">
              <w:rPr>
                <w:rFonts w:ascii="Times New Roman" w:hAnsi="Times New Roman" w:cs="Times New Roman"/>
                <w:b/>
                <w:bCs/>
                <w:sz w:val="24"/>
                <w:szCs w:val="24"/>
              </w:rPr>
              <w:t>Вимога</w:t>
            </w:r>
          </w:p>
        </w:tc>
      </w:tr>
      <w:tr w:rsidR="00384C25" w:rsidRPr="00384C25" w:rsidTr="00326AB5">
        <w:trPr>
          <w:trHeight w:val="254"/>
          <w:jc w:val="center"/>
        </w:trPr>
        <w:tc>
          <w:tcPr>
            <w:tcW w:w="10329" w:type="dxa"/>
            <w:gridSpan w:val="2"/>
            <w:shd w:val="clear" w:color="auto" w:fill="auto"/>
          </w:tcPr>
          <w:p w:rsidR="00384C25" w:rsidRPr="00384C25" w:rsidRDefault="00384C25" w:rsidP="00384C25">
            <w:pPr>
              <w:tabs>
                <w:tab w:val="num" w:pos="1134"/>
              </w:tabs>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Практично:</w:t>
            </w:r>
          </w:p>
        </w:tc>
      </w:tr>
      <w:tr w:rsidR="00384C25" w:rsidRPr="00384C25" w:rsidTr="00326AB5">
        <w:trPr>
          <w:trHeight w:val="2873"/>
          <w:jc w:val="center"/>
        </w:trPr>
        <w:tc>
          <w:tcPr>
            <w:tcW w:w="1902" w:type="dxa"/>
            <w:shd w:val="clear" w:color="auto" w:fill="auto"/>
          </w:tcPr>
          <w:p w:rsidR="00384C25" w:rsidRPr="00384C25" w:rsidRDefault="00384C25" w:rsidP="00384C25">
            <w:pPr>
              <w:keepNext/>
              <w:keepLines/>
              <w:numPr>
                <w:ilvl w:val="0"/>
                <w:numId w:val="33"/>
              </w:numPr>
              <w:tabs>
                <w:tab w:val="left" w:pos="296"/>
              </w:tabs>
              <w:spacing w:after="0" w:line="240" w:lineRule="auto"/>
              <w:jc w:val="center"/>
              <w:rPr>
                <w:rFonts w:ascii="Times New Roman" w:hAnsi="Times New Roman" w:cs="Times New Roman"/>
                <w:bCs/>
                <w:sz w:val="24"/>
                <w:szCs w:val="24"/>
              </w:rPr>
            </w:pPr>
          </w:p>
        </w:tc>
        <w:tc>
          <w:tcPr>
            <w:tcW w:w="8427" w:type="dxa"/>
            <w:shd w:val="clear" w:color="auto" w:fill="auto"/>
          </w:tcPr>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 xml:space="preserve">Учасник повинен надати посилання на відео де підтверджено наявність створення проекту внутрішнього документу (Наприклад: Розпорядження, Наказ, Постанова) візування/погодження та його реєстрацію в СЕД на клієнтському робочому місці повністю та виключно з використанням можливостей </w:t>
            </w:r>
            <w:proofErr w:type="spellStart"/>
            <w:r w:rsidRPr="00384C25">
              <w:rPr>
                <w:rFonts w:ascii="Times New Roman" w:hAnsi="Times New Roman" w:cs="Times New Roman"/>
                <w:sz w:val="24"/>
                <w:szCs w:val="24"/>
              </w:rPr>
              <w:t>web</w:t>
            </w:r>
            <w:proofErr w:type="spellEnd"/>
            <w:r w:rsidRPr="00384C25">
              <w:rPr>
                <w:rFonts w:ascii="Times New Roman" w:hAnsi="Times New Roman" w:cs="Times New Roman"/>
                <w:sz w:val="24"/>
                <w:szCs w:val="24"/>
              </w:rPr>
              <w:t>-браузера без встановлення додаткового ПЗ.</w:t>
            </w:r>
          </w:p>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384C25" w:rsidRPr="00384C25" w:rsidTr="00326AB5">
        <w:trPr>
          <w:trHeight w:val="490"/>
          <w:jc w:val="center"/>
        </w:trPr>
        <w:tc>
          <w:tcPr>
            <w:tcW w:w="1902" w:type="dxa"/>
            <w:shd w:val="clear" w:color="auto" w:fill="auto"/>
          </w:tcPr>
          <w:p w:rsidR="00384C25" w:rsidRPr="00384C25" w:rsidRDefault="00384C25" w:rsidP="00384C25">
            <w:pPr>
              <w:numPr>
                <w:ilvl w:val="0"/>
                <w:numId w:val="33"/>
              </w:numPr>
              <w:tabs>
                <w:tab w:val="left" w:pos="296"/>
              </w:tabs>
              <w:spacing w:after="0" w:line="240" w:lineRule="auto"/>
              <w:jc w:val="center"/>
              <w:rPr>
                <w:rFonts w:ascii="Times New Roman" w:hAnsi="Times New Roman" w:cs="Times New Roman"/>
                <w:bCs/>
                <w:sz w:val="24"/>
                <w:szCs w:val="24"/>
              </w:rPr>
            </w:pPr>
          </w:p>
        </w:tc>
        <w:tc>
          <w:tcPr>
            <w:tcW w:w="8427" w:type="dxa"/>
            <w:shd w:val="clear" w:color="auto" w:fill="auto"/>
          </w:tcPr>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 xml:space="preserve">Перевіряється покроковий шлях для можливості перегляду на </w:t>
            </w:r>
            <w:proofErr w:type="spellStart"/>
            <w:r w:rsidRPr="00384C25">
              <w:rPr>
                <w:rFonts w:ascii="Times New Roman" w:hAnsi="Times New Roman" w:cs="Times New Roman"/>
                <w:sz w:val="24"/>
                <w:szCs w:val="24"/>
              </w:rPr>
              <w:t>демо</w:t>
            </w:r>
            <w:proofErr w:type="spellEnd"/>
            <w:r w:rsidRPr="00384C25">
              <w:rPr>
                <w:rFonts w:ascii="Times New Roman" w:hAnsi="Times New Roman" w:cs="Times New Roman"/>
                <w:sz w:val="24"/>
                <w:szCs w:val="24"/>
              </w:rPr>
              <w:t xml:space="preserve">-стенді первинного (відкритого) коду СЕД. </w:t>
            </w:r>
          </w:p>
          <w:p w:rsidR="00384C25" w:rsidRPr="00384C25" w:rsidRDefault="00384C25" w:rsidP="00384C25">
            <w:pPr>
              <w:tabs>
                <w:tab w:val="left" w:pos="993"/>
              </w:tabs>
              <w:spacing w:after="0" w:line="240" w:lineRule="auto"/>
              <w:jc w:val="both"/>
              <w:outlineLvl w:val="1"/>
              <w:rPr>
                <w:rFonts w:ascii="Times New Roman" w:hAnsi="Times New Roman" w:cs="Times New Roman"/>
                <w:sz w:val="24"/>
                <w:szCs w:val="24"/>
              </w:rPr>
            </w:pPr>
            <w:r w:rsidRPr="00384C25">
              <w:rPr>
                <w:rFonts w:ascii="Times New Roman" w:hAnsi="Times New Roman" w:cs="Times New Roman"/>
                <w:sz w:val="24"/>
                <w:szCs w:val="24"/>
              </w:rPr>
              <w:lastRenderedPageBreak/>
              <w:t>Учасник повинен надати у складі своєї тендерної пропозиції  посилання (URL), за яким здійснюється перевірка первинного коду СЕД, а також логін і пароль з покроковим описом для  доступу до первинного (відкритого) коду СЕД.</w:t>
            </w:r>
          </w:p>
          <w:p w:rsidR="00384C25" w:rsidRPr="00384C25" w:rsidRDefault="00384C25" w:rsidP="00384C25">
            <w:pPr>
              <w:tabs>
                <w:tab w:val="left" w:pos="993"/>
              </w:tabs>
              <w:spacing w:after="0" w:line="240" w:lineRule="auto"/>
              <w:jc w:val="both"/>
              <w:outlineLvl w:val="1"/>
              <w:rPr>
                <w:rFonts w:ascii="Times New Roman" w:hAnsi="Times New Roman" w:cs="Times New Roman"/>
                <w:sz w:val="24"/>
                <w:szCs w:val="24"/>
              </w:rPr>
            </w:pPr>
            <w:r w:rsidRPr="00384C25">
              <w:rPr>
                <w:rFonts w:ascii="Times New Roman" w:hAnsi="Times New Roman" w:cs="Times New Roman"/>
                <w:sz w:val="24"/>
                <w:szCs w:val="24"/>
              </w:rPr>
              <w:t xml:space="preserve">Та надати інструкцією з збирання під ОС </w:t>
            </w:r>
            <w:proofErr w:type="spellStart"/>
            <w:r w:rsidRPr="00384C25">
              <w:rPr>
                <w:rFonts w:ascii="Times New Roman" w:hAnsi="Times New Roman" w:cs="Times New Roman"/>
                <w:sz w:val="24"/>
                <w:szCs w:val="24"/>
              </w:rPr>
              <w:t>Linux</w:t>
            </w:r>
            <w:proofErr w:type="spellEnd"/>
            <w:r w:rsidRPr="00384C25">
              <w:rPr>
                <w:rFonts w:ascii="Times New Roman" w:hAnsi="Times New Roman" w:cs="Times New Roman"/>
                <w:sz w:val="24"/>
                <w:szCs w:val="24"/>
              </w:rPr>
              <w:t>\</w:t>
            </w:r>
            <w:proofErr w:type="spellStart"/>
            <w:r w:rsidRPr="00384C25">
              <w:rPr>
                <w:rFonts w:ascii="Times New Roman" w:hAnsi="Times New Roman" w:cs="Times New Roman"/>
                <w:sz w:val="24"/>
                <w:szCs w:val="24"/>
              </w:rPr>
              <w:t>Unix</w:t>
            </w:r>
            <w:proofErr w:type="spellEnd"/>
            <w:r w:rsidRPr="00384C25">
              <w:rPr>
                <w:rFonts w:ascii="Times New Roman" w:hAnsi="Times New Roman" w:cs="Times New Roman"/>
                <w:sz w:val="24"/>
                <w:szCs w:val="24"/>
              </w:rPr>
              <w:t xml:space="preserve"> та Windows, компіляції, інсталяції  та оновлення. Забезпечується можливість самостійного виконання Замовником збирання, компіляції, інсталяції  та оновлення СЕД на основі вихідних кодів, переданих Виконавцем.</w:t>
            </w:r>
          </w:p>
        </w:tc>
      </w:tr>
      <w:tr w:rsidR="00384C25" w:rsidRPr="00384C25" w:rsidTr="00326AB5">
        <w:trPr>
          <w:trHeight w:val="1542"/>
          <w:jc w:val="center"/>
        </w:trPr>
        <w:tc>
          <w:tcPr>
            <w:tcW w:w="1902" w:type="dxa"/>
            <w:shd w:val="clear" w:color="auto" w:fill="auto"/>
          </w:tcPr>
          <w:p w:rsidR="00384C25" w:rsidRPr="00384C25" w:rsidRDefault="00384C25" w:rsidP="00384C25">
            <w:pPr>
              <w:numPr>
                <w:ilvl w:val="0"/>
                <w:numId w:val="33"/>
              </w:numPr>
              <w:tabs>
                <w:tab w:val="left" w:pos="296"/>
              </w:tabs>
              <w:spacing w:after="0" w:line="240" w:lineRule="auto"/>
              <w:jc w:val="center"/>
              <w:rPr>
                <w:rFonts w:ascii="Times New Roman" w:hAnsi="Times New Roman" w:cs="Times New Roman"/>
                <w:sz w:val="24"/>
                <w:szCs w:val="24"/>
              </w:rPr>
            </w:pPr>
          </w:p>
        </w:tc>
        <w:tc>
          <w:tcPr>
            <w:tcW w:w="8427" w:type="dxa"/>
            <w:shd w:val="clear" w:color="auto" w:fill="auto"/>
          </w:tcPr>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 xml:space="preserve">Учасник повинен надати посилання на відео де підтверджено наявність вбудованого конструктору звітів (в </w:t>
            </w:r>
            <w:proofErr w:type="spellStart"/>
            <w:r w:rsidRPr="00384C25">
              <w:rPr>
                <w:rFonts w:ascii="Times New Roman" w:hAnsi="Times New Roman" w:cs="Times New Roman"/>
                <w:sz w:val="24"/>
                <w:szCs w:val="24"/>
              </w:rPr>
              <w:t>web</w:t>
            </w:r>
            <w:proofErr w:type="spellEnd"/>
            <w:r w:rsidRPr="00384C25">
              <w:rPr>
                <w:rFonts w:ascii="Times New Roman" w:hAnsi="Times New Roman" w:cs="Times New Roman"/>
                <w:sz w:val="24"/>
                <w:szCs w:val="24"/>
              </w:rPr>
              <w:t xml:space="preserve">-клієнті) який не потребує  встановлення або використання додаткового ПЗ на клієнтському місці, а також знань мов програмування та написання SQL запитів. </w:t>
            </w:r>
          </w:p>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 xml:space="preserve">Конструктор звітів повинен мати можливість користувачу (з будь-якою роллю) </w:t>
            </w:r>
            <w:proofErr w:type="spellStart"/>
            <w:r w:rsidRPr="00384C25">
              <w:rPr>
                <w:rFonts w:ascii="Times New Roman" w:hAnsi="Times New Roman" w:cs="Times New Roman"/>
                <w:sz w:val="24"/>
                <w:szCs w:val="24"/>
              </w:rPr>
              <w:t>зконфігурувати</w:t>
            </w:r>
            <w:proofErr w:type="spellEnd"/>
            <w:r w:rsidRPr="00384C25">
              <w:rPr>
                <w:rFonts w:ascii="Times New Roman" w:hAnsi="Times New Roman" w:cs="Times New Roman"/>
                <w:sz w:val="24"/>
                <w:szCs w:val="24"/>
              </w:rPr>
              <w:t xml:space="preserve"> (створити новий звіт) самостійно з зазначенням  необхідного переліку атрибутів для колонок звіту з налаштуванням сортування, групування, загального підрахунку за ними та за їх групами.</w:t>
            </w:r>
          </w:p>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 xml:space="preserve">Користувач повинен мати можливість скопіювати створений звіт та </w:t>
            </w:r>
            <w:proofErr w:type="spellStart"/>
            <w:r w:rsidRPr="00384C25">
              <w:rPr>
                <w:rFonts w:ascii="Times New Roman" w:hAnsi="Times New Roman" w:cs="Times New Roman"/>
                <w:sz w:val="24"/>
                <w:szCs w:val="24"/>
              </w:rPr>
              <w:t>внести</w:t>
            </w:r>
            <w:proofErr w:type="spellEnd"/>
            <w:r w:rsidRPr="00384C25">
              <w:rPr>
                <w:rFonts w:ascii="Times New Roman" w:hAnsi="Times New Roman" w:cs="Times New Roman"/>
                <w:sz w:val="24"/>
                <w:szCs w:val="24"/>
              </w:rPr>
              <w:t xml:space="preserve"> зміни до структури а саме: до атрибутів (з можливістю видалення або додавання нових атрибутів до структури звіту) умов та параметрів формування, сортування, групування звіту.</w:t>
            </w:r>
          </w:p>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Користувач повинен створити та зберегти звіт шляхом використання маніпулятора миші та клавіатури, вивантажувати в Excel та відправляти на друк безпосередньо з СЕД з забезпеченням:</w:t>
            </w:r>
          </w:p>
          <w:p w:rsidR="00384C25" w:rsidRPr="00384C25" w:rsidRDefault="00384C25" w:rsidP="00384C25">
            <w:pPr>
              <w:pStyle w:val="a7"/>
              <w:widowControl w:val="0"/>
              <w:numPr>
                <w:ilvl w:val="0"/>
                <w:numId w:val="35"/>
              </w:numPr>
              <w:autoSpaceDE w:val="0"/>
              <w:autoSpaceDN w:val="0"/>
              <w:adjustRightInd w:val="0"/>
              <w:spacing w:after="0" w:line="240" w:lineRule="auto"/>
              <w:ind w:left="1066" w:hanging="357"/>
              <w:contextualSpacing w:val="0"/>
              <w:rPr>
                <w:rFonts w:ascii="Times New Roman" w:hAnsi="Times New Roman" w:cs="Times New Roman"/>
                <w:sz w:val="24"/>
                <w:szCs w:val="24"/>
              </w:rPr>
            </w:pPr>
            <w:r w:rsidRPr="00384C25">
              <w:rPr>
                <w:rFonts w:ascii="Times New Roman" w:hAnsi="Times New Roman" w:cs="Times New Roman"/>
                <w:sz w:val="24"/>
                <w:szCs w:val="24"/>
              </w:rPr>
              <w:t>динамічного формування звітів за допомогою фільтрів, що можуть створюватися та зберігатися окремо для кожного користувача;</w:t>
            </w:r>
          </w:p>
          <w:p w:rsidR="00384C25" w:rsidRPr="00384C25" w:rsidRDefault="00384C25" w:rsidP="00384C25">
            <w:pPr>
              <w:pStyle w:val="a7"/>
              <w:widowControl w:val="0"/>
              <w:numPr>
                <w:ilvl w:val="0"/>
                <w:numId w:val="35"/>
              </w:numPr>
              <w:autoSpaceDE w:val="0"/>
              <w:autoSpaceDN w:val="0"/>
              <w:adjustRightInd w:val="0"/>
              <w:spacing w:after="0" w:line="240" w:lineRule="auto"/>
              <w:ind w:left="1066" w:hanging="357"/>
              <w:contextualSpacing w:val="0"/>
              <w:rPr>
                <w:rFonts w:ascii="Times New Roman" w:hAnsi="Times New Roman" w:cs="Times New Roman"/>
                <w:sz w:val="24"/>
                <w:szCs w:val="24"/>
              </w:rPr>
            </w:pPr>
            <w:r w:rsidRPr="00384C25">
              <w:rPr>
                <w:rFonts w:ascii="Times New Roman" w:hAnsi="Times New Roman" w:cs="Times New Roman"/>
                <w:sz w:val="24"/>
                <w:szCs w:val="24"/>
              </w:rPr>
              <w:t>формування звітів у форматі Excel та вище;</w:t>
            </w:r>
          </w:p>
          <w:p w:rsidR="00384C25" w:rsidRPr="00384C25" w:rsidRDefault="00384C25" w:rsidP="00384C25">
            <w:pPr>
              <w:pStyle w:val="a7"/>
              <w:widowControl w:val="0"/>
              <w:numPr>
                <w:ilvl w:val="0"/>
                <w:numId w:val="35"/>
              </w:numPr>
              <w:autoSpaceDE w:val="0"/>
              <w:autoSpaceDN w:val="0"/>
              <w:adjustRightInd w:val="0"/>
              <w:spacing w:after="0" w:line="240" w:lineRule="auto"/>
              <w:ind w:left="1066" w:hanging="357"/>
              <w:contextualSpacing w:val="0"/>
              <w:rPr>
                <w:rFonts w:ascii="Times New Roman" w:hAnsi="Times New Roman" w:cs="Times New Roman"/>
                <w:sz w:val="24"/>
                <w:szCs w:val="24"/>
              </w:rPr>
            </w:pPr>
            <w:r w:rsidRPr="00384C25">
              <w:rPr>
                <w:rFonts w:ascii="Times New Roman" w:hAnsi="Times New Roman" w:cs="Times New Roman"/>
                <w:sz w:val="24"/>
                <w:szCs w:val="24"/>
              </w:rPr>
              <w:t>отримання оперативної, статистичної та аналітичної інформації у вигляді електронних та друкованих звітів;</w:t>
            </w:r>
          </w:p>
          <w:p w:rsidR="00384C25" w:rsidRPr="00384C25" w:rsidRDefault="00384C25" w:rsidP="00384C25">
            <w:pPr>
              <w:pStyle w:val="a7"/>
              <w:widowControl w:val="0"/>
              <w:numPr>
                <w:ilvl w:val="0"/>
                <w:numId w:val="35"/>
              </w:numPr>
              <w:autoSpaceDE w:val="0"/>
              <w:autoSpaceDN w:val="0"/>
              <w:adjustRightInd w:val="0"/>
              <w:spacing w:after="0" w:line="240" w:lineRule="auto"/>
              <w:ind w:left="1066" w:hanging="357"/>
              <w:contextualSpacing w:val="0"/>
              <w:rPr>
                <w:rFonts w:ascii="Times New Roman" w:hAnsi="Times New Roman" w:cs="Times New Roman"/>
                <w:sz w:val="24"/>
                <w:szCs w:val="24"/>
              </w:rPr>
            </w:pPr>
            <w:r w:rsidRPr="00384C25">
              <w:rPr>
                <w:rFonts w:ascii="Times New Roman" w:hAnsi="Times New Roman" w:cs="Times New Roman"/>
                <w:sz w:val="24"/>
                <w:szCs w:val="24"/>
              </w:rPr>
              <w:t>змін параметрів запиту або сам запит, без зміни коду СЕД;</w:t>
            </w:r>
          </w:p>
          <w:p w:rsidR="00384C25" w:rsidRPr="00384C25" w:rsidRDefault="00384C25" w:rsidP="00384C25">
            <w:pPr>
              <w:pStyle w:val="a7"/>
              <w:widowControl w:val="0"/>
              <w:numPr>
                <w:ilvl w:val="0"/>
                <w:numId w:val="35"/>
              </w:numPr>
              <w:autoSpaceDE w:val="0"/>
              <w:autoSpaceDN w:val="0"/>
              <w:adjustRightInd w:val="0"/>
              <w:spacing w:after="0" w:line="240" w:lineRule="auto"/>
              <w:ind w:left="1066" w:hanging="357"/>
              <w:contextualSpacing w:val="0"/>
              <w:rPr>
                <w:rFonts w:ascii="Times New Roman" w:hAnsi="Times New Roman" w:cs="Times New Roman"/>
                <w:sz w:val="24"/>
                <w:szCs w:val="24"/>
              </w:rPr>
            </w:pPr>
            <w:r w:rsidRPr="00384C25">
              <w:rPr>
                <w:rFonts w:ascii="Times New Roman" w:hAnsi="Times New Roman" w:cs="Times New Roman"/>
                <w:sz w:val="24"/>
                <w:szCs w:val="24"/>
              </w:rPr>
              <w:t>надання прав на користування створеним звітом іншому користувачу СЕД.</w:t>
            </w:r>
          </w:p>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384C25" w:rsidRPr="00384C25" w:rsidTr="00326AB5">
        <w:trPr>
          <w:trHeight w:val="497"/>
          <w:jc w:val="center"/>
        </w:trPr>
        <w:tc>
          <w:tcPr>
            <w:tcW w:w="1902" w:type="dxa"/>
            <w:shd w:val="clear" w:color="auto" w:fill="auto"/>
          </w:tcPr>
          <w:p w:rsidR="00384C25" w:rsidRPr="00384C25" w:rsidRDefault="00384C25" w:rsidP="00384C25">
            <w:pPr>
              <w:numPr>
                <w:ilvl w:val="0"/>
                <w:numId w:val="33"/>
              </w:numPr>
              <w:tabs>
                <w:tab w:val="left" w:pos="296"/>
              </w:tabs>
              <w:spacing w:after="0" w:line="240" w:lineRule="auto"/>
              <w:jc w:val="center"/>
              <w:rPr>
                <w:rFonts w:ascii="Times New Roman" w:hAnsi="Times New Roman" w:cs="Times New Roman"/>
                <w:sz w:val="24"/>
                <w:szCs w:val="24"/>
              </w:rPr>
            </w:pPr>
          </w:p>
        </w:tc>
        <w:tc>
          <w:tcPr>
            <w:tcW w:w="8427" w:type="dxa"/>
            <w:shd w:val="clear" w:color="auto" w:fill="auto"/>
          </w:tcPr>
          <w:p w:rsidR="00384C25" w:rsidRPr="00384C25" w:rsidRDefault="00384C25" w:rsidP="00384C25">
            <w:pPr>
              <w:spacing w:after="0" w:line="240" w:lineRule="auto"/>
              <w:rPr>
                <w:rFonts w:ascii="Times New Roman" w:hAnsi="Times New Roman" w:cs="Times New Roman"/>
                <w:sz w:val="24"/>
                <w:szCs w:val="24"/>
              </w:rPr>
            </w:pPr>
            <w:r w:rsidRPr="00384C25">
              <w:rPr>
                <w:rFonts w:ascii="Times New Roman" w:hAnsi="Times New Roman" w:cs="Times New Roman"/>
                <w:sz w:val="24"/>
                <w:szCs w:val="24"/>
              </w:rPr>
              <w:t>Учасник повинен надати посилання на відео де підтверджено наявність існуючої в СЕД можливості створення розпорядчого документу розпорядча частина якого поділяється на пункти і/або підпункти (на окремій вкладці реєстраційної картки) з можливістю встановлення та подальшого контролю виконання по кожному пункту (на окремій вкладці реєстраційної картки).</w:t>
            </w:r>
          </w:p>
          <w:p w:rsidR="00384C25" w:rsidRPr="00384C25" w:rsidRDefault="00384C25" w:rsidP="00384C25">
            <w:pPr>
              <w:spacing w:after="0" w:line="240" w:lineRule="auto"/>
              <w:rPr>
                <w:rFonts w:ascii="Times New Roman" w:hAnsi="Times New Roman" w:cs="Times New Roman"/>
                <w:color w:val="333333"/>
                <w:sz w:val="24"/>
                <w:szCs w:val="24"/>
                <w:shd w:val="clear" w:color="auto" w:fill="FFFFFF"/>
              </w:rPr>
            </w:pPr>
          </w:p>
          <w:p w:rsidR="00384C25" w:rsidRPr="00384C25" w:rsidRDefault="00384C25" w:rsidP="00384C25">
            <w:pPr>
              <w:spacing w:after="0" w:line="240" w:lineRule="auto"/>
              <w:rPr>
                <w:rFonts w:ascii="Times New Roman" w:hAnsi="Times New Roman" w:cs="Times New Roman"/>
                <w:sz w:val="24"/>
                <w:szCs w:val="24"/>
              </w:rPr>
            </w:pPr>
            <w:r w:rsidRPr="00384C25">
              <w:rPr>
                <w:rFonts w:ascii="Times New Roman" w:hAnsi="Times New Roman" w:cs="Times New Roman"/>
                <w:sz w:val="24"/>
                <w:szCs w:val="24"/>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384C25" w:rsidRPr="00384C25" w:rsidTr="00326AB5">
        <w:trPr>
          <w:trHeight w:val="1542"/>
          <w:jc w:val="center"/>
        </w:trPr>
        <w:tc>
          <w:tcPr>
            <w:tcW w:w="1902" w:type="dxa"/>
            <w:shd w:val="clear" w:color="auto" w:fill="auto"/>
          </w:tcPr>
          <w:p w:rsidR="00384C25" w:rsidRPr="00384C25" w:rsidRDefault="00384C25" w:rsidP="00384C25">
            <w:pPr>
              <w:numPr>
                <w:ilvl w:val="0"/>
                <w:numId w:val="33"/>
              </w:numPr>
              <w:tabs>
                <w:tab w:val="left" w:pos="296"/>
              </w:tabs>
              <w:spacing w:after="0" w:line="240" w:lineRule="auto"/>
              <w:jc w:val="center"/>
              <w:rPr>
                <w:rFonts w:ascii="Times New Roman" w:hAnsi="Times New Roman" w:cs="Times New Roman"/>
                <w:sz w:val="24"/>
                <w:szCs w:val="24"/>
              </w:rPr>
            </w:pPr>
          </w:p>
        </w:tc>
        <w:tc>
          <w:tcPr>
            <w:tcW w:w="8427" w:type="dxa"/>
            <w:shd w:val="clear" w:color="auto" w:fill="auto"/>
          </w:tcPr>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Учасник повинен надати посилання на відео де підтверджено наявність в СЕД вбудованого е-</w:t>
            </w:r>
            <w:proofErr w:type="spellStart"/>
            <w:r w:rsidRPr="00384C25">
              <w:rPr>
                <w:rFonts w:ascii="Times New Roman" w:hAnsi="Times New Roman" w:cs="Times New Roman"/>
                <w:sz w:val="24"/>
                <w:szCs w:val="24"/>
              </w:rPr>
              <w:t>мейл</w:t>
            </w:r>
            <w:proofErr w:type="spellEnd"/>
            <w:r w:rsidRPr="00384C25">
              <w:rPr>
                <w:rFonts w:ascii="Times New Roman" w:hAnsi="Times New Roman" w:cs="Times New Roman"/>
                <w:sz w:val="24"/>
                <w:szCs w:val="24"/>
              </w:rPr>
              <w:t xml:space="preserve"> клієнту (в </w:t>
            </w:r>
            <w:proofErr w:type="spellStart"/>
            <w:r w:rsidRPr="00384C25">
              <w:rPr>
                <w:rFonts w:ascii="Times New Roman" w:hAnsi="Times New Roman" w:cs="Times New Roman"/>
                <w:sz w:val="24"/>
                <w:szCs w:val="24"/>
              </w:rPr>
              <w:t>web</w:t>
            </w:r>
            <w:proofErr w:type="spellEnd"/>
            <w:r w:rsidRPr="00384C25">
              <w:rPr>
                <w:rFonts w:ascii="Times New Roman" w:hAnsi="Times New Roman" w:cs="Times New Roman"/>
                <w:sz w:val="24"/>
                <w:szCs w:val="24"/>
              </w:rPr>
              <w:t>-клієнті) який не потребує  встановлення або використання додаткового ПЗ на клієнтському місці та забезпечує можливість:</w:t>
            </w:r>
          </w:p>
          <w:p w:rsidR="00384C25" w:rsidRPr="00384C25" w:rsidRDefault="00384C25" w:rsidP="00384C25">
            <w:pPr>
              <w:pStyle w:val="a7"/>
              <w:widowControl w:val="0"/>
              <w:numPr>
                <w:ilvl w:val="0"/>
                <w:numId w:val="35"/>
              </w:numPr>
              <w:autoSpaceDE w:val="0"/>
              <w:autoSpaceDN w:val="0"/>
              <w:adjustRightInd w:val="0"/>
              <w:spacing w:after="0" w:line="240" w:lineRule="auto"/>
              <w:ind w:left="1066" w:hanging="357"/>
              <w:contextualSpacing w:val="0"/>
              <w:rPr>
                <w:rFonts w:ascii="Times New Roman" w:hAnsi="Times New Roman" w:cs="Times New Roman"/>
                <w:sz w:val="24"/>
                <w:szCs w:val="24"/>
              </w:rPr>
            </w:pPr>
            <w:r w:rsidRPr="00384C25">
              <w:rPr>
                <w:rFonts w:ascii="Times New Roman" w:hAnsi="Times New Roman" w:cs="Times New Roman"/>
                <w:sz w:val="24"/>
                <w:szCs w:val="24"/>
              </w:rPr>
              <w:t>створення проекту документа в СЕД на базі вхідних поштових повідомлень з вибором виду документу, автоматичним перенесенням вмісту поштового повідомлення та додатків до РМК документа;</w:t>
            </w:r>
          </w:p>
          <w:p w:rsidR="00384C25" w:rsidRPr="00384C25" w:rsidRDefault="00384C25" w:rsidP="00384C25">
            <w:pPr>
              <w:pStyle w:val="a7"/>
              <w:widowControl w:val="0"/>
              <w:numPr>
                <w:ilvl w:val="0"/>
                <w:numId w:val="35"/>
              </w:numPr>
              <w:autoSpaceDE w:val="0"/>
              <w:autoSpaceDN w:val="0"/>
              <w:adjustRightInd w:val="0"/>
              <w:spacing w:after="0" w:line="240" w:lineRule="auto"/>
              <w:ind w:left="1066" w:hanging="357"/>
              <w:contextualSpacing w:val="0"/>
              <w:rPr>
                <w:rFonts w:ascii="Times New Roman" w:hAnsi="Times New Roman" w:cs="Times New Roman"/>
                <w:sz w:val="24"/>
                <w:szCs w:val="24"/>
              </w:rPr>
            </w:pPr>
            <w:r w:rsidRPr="00384C25">
              <w:rPr>
                <w:rFonts w:ascii="Times New Roman" w:hAnsi="Times New Roman" w:cs="Times New Roman"/>
                <w:sz w:val="24"/>
                <w:szCs w:val="24"/>
              </w:rPr>
              <w:lastRenderedPageBreak/>
              <w:t>отримання, перегляду поштових повідомлень, що надійшли на поштові скриньки користувача;</w:t>
            </w:r>
          </w:p>
          <w:p w:rsidR="00384C25" w:rsidRPr="00384C25" w:rsidRDefault="00384C25" w:rsidP="00384C25">
            <w:pPr>
              <w:pStyle w:val="a7"/>
              <w:widowControl w:val="0"/>
              <w:numPr>
                <w:ilvl w:val="0"/>
                <w:numId w:val="35"/>
              </w:numPr>
              <w:autoSpaceDE w:val="0"/>
              <w:autoSpaceDN w:val="0"/>
              <w:adjustRightInd w:val="0"/>
              <w:spacing w:after="0" w:line="240" w:lineRule="auto"/>
              <w:ind w:left="1066" w:hanging="357"/>
              <w:contextualSpacing w:val="0"/>
              <w:rPr>
                <w:rFonts w:ascii="Times New Roman" w:hAnsi="Times New Roman" w:cs="Times New Roman"/>
                <w:sz w:val="24"/>
                <w:szCs w:val="24"/>
              </w:rPr>
            </w:pPr>
            <w:r w:rsidRPr="00384C25">
              <w:rPr>
                <w:rFonts w:ascii="Times New Roman" w:hAnsi="Times New Roman" w:cs="Times New Roman"/>
                <w:sz w:val="24"/>
                <w:szCs w:val="24"/>
              </w:rPr>
              <w:t>копіювання тексту та зображень з отриманих повідомлень до сторонніх додатків, збереження вкладень отриманих в повідомленнях;</w:t>
            </w:r>
          </w:p>
          <w:p w:rsidR="00384C25" w:rsidRPr="00384C25" w:rsidRDefault="00384C25" w:rsidP="00384C25">
            <w:pPr>
              <w:pStyle w:val="a7"/>
              <w:widowControl w:val="0"/>
              <w:numPr>
                <w:ilvl w:val="0"/>
                <w:numId w:val="35"/>
              </w:numPr>
              <w:autoSpaceDE w:val="0"/>
              <w:autoSpaceDN w:val="0"/>
              <w:adjustRightInd w:val="0"/>
              <w:spacing w:after="0" w:line="240" w:lineRule="auto"/>
              <w:ind w:left="1066" w:hanging="357"/>
              <w:contextualSpacing w:val="0"/>
              <w:rPr>
                <w:rFonts w:ascii="Times New Roman" w:hAnsi="Times New Roman" w:cs="Times New Roman"/>
                <w:sz w:val="24"/>
                <w:szCs w:val="24"/>
              </w:rPr>
            </w:pPr>
            <w:r w:rsidRPr="00384C25">
              <w:rPr>
                <w:rFonts w:ascii="Times New Roman" w:hAnsi="Times New Roman" w:cs="Times New Roman"/>
                <w:sz w:val="24"/>
                <w:szCs w:val="24"/>
              </w:rPr>
              <w:t>управління отриманими повідомленнями (групування, пошук, видалення);</w:t>
            </w:r>
          </w:p>
          <w:p w:rsidR="00384C25" w:rsidRPr="00384C25" w:rsidRDefault="00384C25" w:rsidP="00384C25">
            <w:pPr>
              <w:pStyle w:val="a7"/>
              <w:widowControl w:val="0"/>
              <w:numPr>
                <w:ilvl w:val="0"/>
                <w:numId w:val="35"/>
              </w:numPr>
              <w:autoSpaceDE w:val="0"/>
              <w:autoSpaceDN w:val="0"/>
              <w:adjustRightInd w:val="0"/>
              <w:spacing w:after="0" w:line="240" w:lineRule="auto"/>
              <w:ind w:left="1066" w:hanging="357"/>
              <w:contextualSpacing w:val="0"/>
              <w:rPr>
                <w:rFonts w:ascii="Times New Roman" w:hAnsi="Times New Roman" w:cs="Times New Roman"/>
                <w:color w:val="333333"/>
                <w:sz w:val="24"/>
                <w:szCs w:val="24"/>
                <w:shd w:val="clear" w:color="auto" w:fill="FFFFFF"/>
              </w:rPr>
            </w:pPr>
            <w:r w:rsidRPr="00384C25">
              <w:rPr>
                <w:rFonts w:ascii="Times New Roman" w:hAnsi="Times New Roman" w:cs="Times New Roman"/>
                <w:sz w:val="24"/>
                <w:szCs w:val="24"/>
              </w:rPr>
              <w:t>створення в вбудованому е-</w:t>
            </w:r>
            <w:proofErr w:type="spellStart"/>
            <w:r w:rsidRPr="00384C25">
              <w:rPr>
                <w:rFonts w:ascii="Times New Roman" w:hAnsi="Times New Roman" w:cs="Times New Roman"/>
                <w:sz w:val="24"/>
                <w:szCs w:val="24"/>
              </w:rPr>
              <w:t>мейл</w:t>
            </w:r>
            <w:proofErr w:type="spellEnd"/>
            <w:r w:rsidRPr="00384C25">
              <w:rPr>
                <w:rFonts w:ascii="Times New Roman" w:hAnsi="Times New Roman" w:cs="Times New Roman"/>
                <w:sz w:val="24"/>
                <w:szCs w:val="24"/>
              </w:rPr>
              <w:t xml:space="preserve"> клієнті нових поштових повідомлень (в тому числі з використанням тексту та зображень з сторонніх додатків), редагування повідомлень.</w:t>
            </w:r>
          </w:p>
          <w:p w:rsidR="00384C25" w:rsidRPr="00384C25" w:rsidRDefault="00384C25" w:rsidP="00384C25">
            <w:pPr>
              <w:spacing w:after="0" w:line="240" w:lineRule="auto"/>
              <w:rPr>
                <w:rFonts w:ascii="Times New Roman" w:hAnsi="Times New Roman" w:cs="Times New Roman"/>
                <w:color w:val="333333"/>
                <w:sz w:val="24"/>
                <w:szCs w:val="24"/>
                <w:shd w:val="clear" w:color="auto" w:fill="FFFFFF"/>
              </w:rPr>
            </w:pPr>
          </w:p>
          <w:p w:rsidR="00384C25" w:rsidRPr="00384C25" w:rsidRDefault="00384C25" w:rsidP="00384C25">
            <w:pPr>
              <w:spacing w:after="0" w:line="240" w:lineRule="auto"/>
              <w:rPr>
                <w:rFonts w:ascii="Times New Roman" w:hAnsi="Times New Roman" w:cs="Times New Roman"/>
                <w:sz w:val="24"/>
                <w:szCs w:val="24"/>
              </w:rPr>
            </w:pPr>
            <w:r w:rsidRPr="00384C25">
              <w:rPr>
                <w:rFonts w:ascii="Times New Roman" w:hAnsi="Times New Roman" w:cs="Times New Roman"/>
                <w:sz w:val="24"/>
                <w:szCs w:val="24"/>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384C25" w:rsidRPr="00384C25" w:rsidTr="00326AB5">
        <w:trPr>
          <w:trHeight w:val="1542"/>
          <w:jc w:val="center"/>
        </w:trPr>
        <w:tc>
          <w:tcPr>
            <w:tcW w:w="1902" w:type="dxa"/>
            <w:shd w:val="clear" w:color="auto" w:fill="auto"/>
          </w:tcPr>
          <w:p w:rsidR="00384C25" w:rsidRPr="00384C25" w:rsidRDefault="00384C25" w:rsidP="00384C25">
            <w:pPr>
              <w:numPr>
                <w:ilvl w:val="0"/>
                <w:numId w:val="33"/>
              </w:numPr>
              <w:tabs>
                <w:tab w:val="left" w:pos="296"/>
              </w:tabs>
              <w:spacing w:after="0" w:line="240" w:lineRule="auto"/>
              <w:jc w:val="center"/>
              <w:rPr>
                <w:rFonts w:ascii="Times New Roman" w:hAnsi="Times New Roman" w:cs="Times New Roman"/>
                <w:sz w:val="24"/>
                <w:szCs w:val="24"/>
              </w:rPr>
            </w:pPr>
          </w:p>
        </w:tc>
        <w:tc>
          <w:tcPr>
            <w:tcW w:w="8427" w:type="dxa"/>
            <w:shd w:val="clear" w:color="auto" w:fill="auto"/>
          </w:tcPr>
          <w:p w:rsidR="00384C25" w:rsidRPr="00384C25" w:rsidRDefault="00384C25" w:rsidP="00384C25">
            <w:pPr>
              <w:spacing w:after="0" w:line="240" w:lineRule="auto"/>
              <w:rPr>
                <w:rFonts w:ascii="Times New Roman" w:hAnsi="Times New Roman" w:cs="Times New Roman"/>
                <w:sz w:val="24"/>
                <w:szCs w:val="24"/>
              </w:rPr>
            </w:pPr>
            <w:r w:rsidRPr="00384C25">
              <w:rPr>
                <w:rFonts w:ascii="Times New Roman" w:hAnsi="Times New Roman" w:cs="Times New Roman"/>
                <w:sz w:val="24"/>
                <w:szCs w:val="24"/>
              </w:rPr>
              <w:t xml:space="preserve">Учасник повинен надати посилання на відео де підтверджено наявність існуючої в СЕД можливості здійснювати пошук та об’єднання в інтерфейсі (в </w:t>
            </w:r>
            <w:proofErr w:type="spellStart"/>
            <w:r w:rsidRPr="00384C25">
              <w:rPr>
                <w:rFonts w:ascii="Times New Roman" w:hAnsi="Times New Roman" w:cs="Times New Roman"/>
                <w:sz w:val="24"/>
                <w:szCs w:val="24"/>
              </w:rPr>
              <w:t>web</w:t>
            </w:r>
            <w:proofErr w:type="spellEnd"/>
            <w:r w:rsidRPr="00384C25">
              <w:rPr>
                <w:rFonts w:ascii="Times New Roman" w:hAnsi="Times New Roman" w:cs="Times New Roman"/>
                <w:sz w:val="24"/>
                <w:szCs w:val="24"/>
              </w:rPr>
              <w:t>-клієнті) СЕД записів що дублюються в довідниках:</w:t>
            </w:r>
          </w:p>
          <w:p w:rsidR="00384C25" w:rsidRPr="00384C25" w:rsidRDefault="00384C25" w:rsidP="00384C25">
            <w:pPr>
              <w:pStyle w:val="a7"/>
              <w:widowControl w:val="0"/>
              <w:numPr>
                <w:ilvl w:val="0"/>
                <w:numId w:val="35"/>
              </w:numPr>
              <w:autoSpaceDE w:val="0"/>
              <w:autoSpaceDN w:val="0"/>
              <w:adjustRightInd w:val="0"/>
              <w:spacing w:after="0" w:line="240" w:lineRule="auto"/>
              <w:ind w:left="1066" w:hanging="357"/>
              <w:contextualSpacing w:val="0"/>
              <w:rPr>
                <w:rFonts w:ascii="Times New Roman" w:hAnsi="Times New Roman" w:cs="Times New Roman"/>
                <w:sz w:val="24"/>
                <w:szCs w:val="24"/>
              </w:rPr>
            </w:pPr>
            <w:r w:rsidRPr="00384C25">
              <w:rPr>
                <w:rFonts w:ascii="Times New Roman" w:hAnsi="Times New Roman" w:cs="Times New Roman"/>
                <w:sz w:val="24"/>
                <w:szCs w:val="24"/>
              </w:rPr>
              <w:t>кореспондентів;</w:t>
            </w:r>
          </w:p>
          <w:p w:rsidR="00384C25" w:rsidRPr="00384C25" w:rsidRDefault="00384C25" w:rsidP="00384C25">
            <w:pPr>
              <w:pStyle w:val="a7"/>
              <w:widowControl w:val="0"/>
              <w:numPr>
                <w:ilvl w:val="0"/>
                <w:numId w:val="35"/>
              </w:numPr>
              <w:autoSpaceDE w:val="0"/>
              <w:autoSpaceDN w:val="0"/>
              <w:adjustRightInd w:val="0"/>
              <w:spacing w:after="0" w:line="240" w:lineRule="auto"/>
              <w:ind w:left="1066" w:hanging="357"/>
              <w:contextualSpacing w:val="0"/>
              <w:rPr>
                <w:rFonts w:ascii="Times New Roman" w:hAnsi="Times New Roman" w:cs="Times New Roman"/>
                <w:sz w:val="24"/>
                <w:szCs w:val="24"/>
              </w:rPr>
            </w:pPr>
            <w:r w:rsidRPr="00384C25">
              <w:rPr>
                <w:rFonts w:ascii="Times New Roman" w:hAnsi="Times New Roman" w:cs="Times New Roman"/>
                <w:sz w:val="24"/>
                <w:szCs w:val="24"/>
              </w:rPr>
              <w:t>співробітників та підрозділів кореспондентів;</w:t>
            </w:r>
          </w:p>
          <w:p w:rsidR="00384C25" w:rsidRPr="00384C25" w:rsidRDefault="00384C25" w:rsidP="00384C25">
            <w:pPr>
              <w:pStyle w:val="a7"/>
              <w:widowControl w:val="0"/>
              <w:numPr>
                <w:ilvl w:val="0"/>
                <w:numId w:val="35"/>
              </w:numPr>
              <w:autoSpaceDE w:val="0"/>
              <w:autoSpaceDN w:val="0"/>
              <w:adjustRightInd w:val="0"/>
              <w:spacing w:after="0" w:line="240" w:lineRule="auto"/>
              <w:ind w:left="1066" w:hanging="357"/>
              <w:contextualSpacing w:val="0"/>
              <w:rPr>
                <w:rFonts w:ascii="Times New Roman" w:hAnsi="Times New Roman" w:cs="Times New Roman"/>
                <w:sz w:val="24"/>
                <w:szCs w:val="24"/>
              </w:rPr>
            </w:pPr>
            <w:r w:rsidRPr="00384C25">
              <w:rPr>
                <w:rFonts w:ascii="Times New Roman" w:hAnsi="Times New Roman" w:cs="Times New Roman"/>
                <w:sz w:val="24"/>
                <w:szCs w:val="24"/>
              </w:rPr>
              <w:t>громадян.</w:t>
            </w:r>
          </w:p>
          <w:p w:rsidR="00384C25" w:rsidRPr="00384C25" w:rsidRDefault="00384C25" w:rsidP="00384C25">
            <w:pPr>
              <w:spacing w:after="0" w:line="240" w:lineRule="auto"/>
              <w:rPr>
                <w:rFonts w:ascii="Times New Roman" w:hAnsi="Times New Roman" w:cs="Times New Roman"/>
                <w:color w:val="333333"/>
                <w:sz w:val="24"/>
                <w:szCs w:val="24"/>
                <w:shd w:val="clear" w:color="auto" w:fill="FFFFFF"/>
              </w:rPr>
            </w:pPr>
          </w:p>
          <w:p w:rsidR="00384C25" w:rsidRPr="00384C25" w:rsidRDefault="00384C25" w:rsidP="00384C25">
            <w:pPr>
              <w:spacing w:after="0" w:line="240" w:lineRule="auto"/>
              <w:rPr>
                <w:rFonts w:ascii="Times New Roman" w:hAnsi="Times New Roman" w:cs="Times New Roman"/>
                <w:sz w:val="24"/>
                <w:szCs w:val="24"/>
              </w:rPr>
            </w:pPr>
            <w:r w:rsidRPr="00384C25">
              <w:rPr>
                <w:rFonts w:ascii="Times New Roman" w:hAnsi="Times New Roman" w:cs="Times New Roman"/>
                <w:sz w:val="24"/>
                <w:szCs w:val="24"/>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384C25" w:rsidRPr="00384C25" w:rsidTr="00326AB5">
        <w:trPr>
          <w:trHeight w:val="846"/>
          <w:jc w:val="center"/>
        </w:trPr>
        <w:tc>
          <w:tcPr>
            <w:tcW w:w="1902" w:type="dxa"/>
            <w:shd w:val="clear" w:color="auto" w:fill="auto"/>
          </w:tcPr>
          <w:p w:rsidR="00384C25" w:rsidRPr="00384C25" w:rsidRDefault="00384C25" w:rsidP="00384C25">
            <w:pPr>
              <w:numPr>
                <w:ilvl w:val="0"/>
                <w:numId w:val="33"/>
              </w:numPr>
              <w:tabs>
                <w:tab w:val="left" w:pos="296"/>
              </w:tabs>
              <w:spacing w:after="0" w:line="240" w:lineRule="auto"/>
              <w:jc w:val="center"/>
              <w:rPr>
                <w:rFonts w:ascii="Times New Roman" w:hAnsi="Times New Roman" w:cs="Times New Roman"/>
                <w:sz w:val="24"/>
                <w:szCs w:val="24"/>
              </w:rPr>
            </w:pPr>
          </w:p>
        </w:tc>
        <w:tc>
          <w:tcPr>
            <w:tcW w:w="8427" w:type="dxa"/>
            <w:shd w:val="clear" w:color="auto" w:fill="auto"/>
          </w:tcPr>
          <w:p w:rsidR="00384C25" w:rsidRPr="00384C25" w:rsidRDefault="00384C25" w:rsidP="00384C25">
            <w:pPr>
              <w:spacing w:after="0" w:line="240" w:lineRule="auto"/>
              <w:rPr>
                <w:rFonts w:ascii="Times New Roman" w:hAnsi="Times New Roman" w:cs="Times New Roman"/>
                <w:sz w:val="24"/>
                <w:szCs w:val="24"/>
              </w:rPr>
            </w:pPr>
            <w:r w:rsidRPr="00384C25">
              <w:rPr>
                <w:rFonts w:ascii="Times New Roman" w:hAnsi="Times New Roman" w:cs="Times New Roman"/>
                <w:sz w:val="24"/>
                <w:szCs w:val="24"/>
              </w:rPr>
              <w:t>Учасник повинен надати посилання на відео де підтверджено наявність існуючої в СЕД можливості при внесенні змін в організаційну структуру виконувати адміністратором дії:</w:t>
            </w:r>
          </w:p>
          <w:p w:rsidR="00384C25" w:rsidRPr="00384C25" w:rsidRDefault="00384C25" w:rsidP="00384C25">
            <w:pPr>
              <w:pStyle w:val="a7"/>
              <w:widowControl w:val="0"/>
              <w:numPr>
                <w:ilvl w:val="0"/>
                <w:numId w:val="35"/>
              </w:numPr>
              <w:autoSpaceDE w:val="0"/>
              <w:autoSpaceDN w:val="0"/>
              <w:adjustRightInd w:val="0"/>
              <w:spacing w:after="0" w:line="240" w:lineRule="auto"/>
              <w:ind w:left="1066" w:hanging="357"/>
              <w:contextualSpacing w:val="0"/>
              <w:rPr>
                <w:rFonts w:ascii="Times New Roman" w:hAnsi="Times New Roman" w:cs="Times New Roman"/>
                <w:sz w:val="24"/>
                <w:szCs w:val="24"/>
              </w:rPr>
            </w:pPr>
            <w:r w:rsidRPr="00384C25">
              <w:rPr>
                <w:rFonts w:ascii="Times New Roman" w:hAnsi="Times New Roman" w:cs="Times New Roman"/>
                <w:sz w:val="24"/>
                <w:szCs w:val="24"/>
              </w:rPr>
              <w:t xml:space="preserve">перенесення або копіювання </w:t>
            </w:r>
            <w:proofErr w:type="spellStart"/>
            <w:r w:rsidRPr="00384C25">
              <w:rPr>
                <w:rFonts w:ascii="Times New Roman" w:hAnsi="Times New Roman" w:cs="Times New Roman"/>
                <w:sz w:val="24"/>
                <w:szCs w:val="24"/>
              </w:rPr>
              <w:t>доступів</w:t>
            </w:r>
            <w:proofErr w:type="spellEnd"/>
            <w:r w:rsidRPr="00384C25">
              <w:rPr>
                <w:rFonts w:ascii="Times New Roman" w:hAnsi="Times New Roman" w:cs="Times New Roman"/>
                <w:sz w:val="24"/>
                <w:szCs w:val="24"/>
              </w:rPr>
              <w:t>/прав по документам для співробітників;</w:t>
            </w:r>
          </w:p>
          <w:p w:rsidR="00384C25" w:rsidRPr="00384C25" w:rsidRDefault="00384C25" w:rsidP="00384C25">
            <w:pPr>
              <w:pStyle w:val="a7"/>
              <w:widowControl w:val="0"/>
              <w:numPr>
                <w:ilvl w:val="0"/>
                <w:numId w:val="35"/>
              </w:numPr>
              <w:autoSpaceDE w:val="0"/>
              <w:autoSpaceDN w:val="0"/>
              <w:adjustRightInd w:val="0"/>
              <w:spacing w:after="0" w:line="240" w:lineRule="auto"/>
              <w:ind w:left="1066" w:hanging="357"/>
              <w:contextualSpacing w:val="0"/>
              <w:rPr>
                <w:rFonts w:ascii="Times New Roman" w:hAnsi="Times New Roman" w:cs="Times New Roman"/>
                <w:sz w:val="24"/>
                <w:szCs w:val="24"/>
              </w:rPr>
            </w:pPr>
            <w:r w:rsidRPr="00384C25">
              <w:rPr>
                <w:rFonts w:ascii="Times New Roman" w:hAnsi="Times New Roman" w:cs="Times New Roman"/>
                <w:sz w:val="24"/>
                <w:szCs w:val="24"/>
              </w:rPr>
              <w:t>перенесення завдань по документам з однієї посади на іншу.</w:t>
            </w:r>
          </w:p>
          <w:p w:rsidR="00384C25" w:rsidRPr="00384C25" w:rsidRDefault="00384C25" w:rsidP="00384C25">
            <w:pPr>
              <w:spacing w:after="0" w:line="240" w:lineRule="auto"/>
              <w:rPr>
                <w:rFonts w:ascii="Times New Roman" w:hAnsi="Times New Roman" w:cs="Times New Roman"/>
                <w:color w:val="333333"/>
                <w:sz w:val="24"/>
                <w:szCs w:val="24"/>
                <w:shd w:val="clear" w:color="auto" w:fill="FFFFFF"/>
              </w:rPr>
            </w:pPr>
          </w:p>
          <w:p w:rsidR="00384C25" w:rsidRPr="00384C25" w:rsidRDefault="00384C25" w:rsidP="00384C25">
            <w:pPr>
              <w:spacing w:after="0" w:line="240" w:lineRule="auto"/>
              <w:rPr>
                <w:rFonts w:ascii="Times New Roman" w:hAnsi="Times New Roman" w:cs="Times New Roman"/>
                <w:sz w:val="24"/>
                <w:szCs w:val="24"/>
              </w:rPr>
            </w:pPr>
            <w:r w:rsidRPr="00384C25">
              <w:rPr>
                <w:rFonts w:ascii="Times New Roman" w:hAnsi="Times New Roman" w:cs="Times New Roman"/>
                <w:sz w:val="24"/>
                <w:szCs w:val="24"/>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384C25" w:rsidRPr="00384C25" w:rsidTr="00326AB5">
        <w:trPr>
          <w:trHeight w:val="1542"/>
          <w:jc w:val="center"/>
        </w:trPr>
        <w:tc>
          <w:tcPr>
            <w:tcW w:w="1902" w:type="dxa"/>
            <w:shd w:val="clear" w:color="auto" w:fill="auto"/>
          </w:tcPr>
          <w:p w:rsidR="00384C25" w:rsidRPr="00384C25" w:rsidRDefault="00384C25" w:rsidP="00384C25">
            <w:pPr>
              <w:numPr>
                <w:ilvl w:val="0"/>
                <w:numId w:val="33"/>
              </w:numPr>
              <w:tabs>
                <w:tab w:val="left" w:pos="296"/>
              </w:tabs>
              <w:spacing w:after="0" w:line="240" w:lineRule="auto"/>
              <w:jc w:val="center"/>
              <w:rPr>
                <w:rFonts w:ascii="Times New Roman" w:hAnsi="Times New Roman" w:cs="Times New Roman"/>
                <w:sz w:val="24"/>
                <w:szCs w:val="24"/>
              </w:rPr>
            </w:pPr>
          </w:p>
        </w:tc>
        <w:tc>
          <w:tcPr>
            <w:tcW w:w="8427" w:type="dxa"/>
            <w:shd w:val="clear" w:color="auto" w:fill="auto"/>
          </w:tcPr>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Учасник повинен надати посилання на відео де підтверджено наявність функціональності СЕД:</w:t>
            </w:r>
          </w:p>
          <w:p w:rsidR="00384C25" w:rsidRPr="00384C25" w:rsidRDefault="00384C25" w:rsidP="00384C25">
            <w:pPr>
              <w:pStyle w:val="a7"/>
              <w:widowControl w:val="0"/>
              <w:numPr>
                <w:ilvl w:val="0"/>
                <w:numId w:val="34"/>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Створення форми картки документу у візуальному редакторі без використання програмування а за допомогою маніпулятора миші та клавіатури.</w:t>
            </w:r>
          </w:p>
          <w:p w:rsidR="00384C25" w:rsidRPr="00384C25" w:rsidRDefault="00384C25" w:rsidP="00384C25">
            <w:pPr>
              <w:pStyle w:val="a7"/>
              <w:widowControl w:val="0"/>
              <w:numPr>
                <w:ilvl w:val="0"/>
                <w:numId w:val="34"/>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Створення форми картки задачі у візуальному редакторі без використання програмування а за допомогою маніпулятора миші та клавіатури.</w:t>
            </w:r>
          </w:p>
          <w:p w:rsidR="00384C25" w:rsidRPr="00384C25" w:rsidRDefault="00384C25" w:rsidP="00384C25">
            <w:pPr>
              <w:pStyle w:val="a7"/>
              <w:widowControl w:val="0"/>
              <w:numPr>
                <w:ilvl w:val="0"/>
                <w:numId w:val="34"/>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Створення ярлика(папки) з реєстром  документі/задач у візуальному редакторі без використання програмування а за допомогою маніпулятора миші та клавіатури.</w:t>
            </w:r>
          </w:p>
          <w:p w:rsidR="00384C25" w:rsidRPr="00384C25" w:rsidRDefault="00384C25" w:rsidP="00384C25">
            <w:pPr>
              <w:pStyle w:val="a7"/>
              <w:widowControl w:val="0"/>
              <w:numPr>
                <w:ilvl w:val="0"/>
                <w:numId w:val="34"/>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 xml:space="preserve">Створення бізнес процесу у нотації BPMN 2.0 у візуальному редакторі без </w:t>
            </w:r>
            <w:r w:rsidRPr="00384C25">
              <w:rPr>
                <w:rFonts w:ascii="Times New Roman" w:hAnsi="Times New Roman" w:cs="Times New Roman"/>
                <w:sz w:val="24"/>
                <w:szCs w:val="24"/>
              </w:rPr>
              <w:lastRenderedPageBreak/>
              <w:t>використання програмування а за допомогою маніпулятора миші та клавіатури.</w:t>
            </w:r>
          </w:p>
          <w:p w:rsidR="00384C25" w:rsidRPr="00384C25" w:rsidRDefault="00384C25" w:rsidP="00384C25">
            <w:pPr>
              <w:pStyle w:val="a7"/>
              <w:widowControl w:val="0"/>
              <w:numPr>
                <w:ilvl w:val="0"/>
                <w:numId w:val="34"/>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Створення довільної кількості атрибутів з різними типами даних  у візуальному редакторі без використання програмування а за допомогою маніпулятора миші та клавіатури.</w:t>
            </w:r>
          </w:p>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384C25" w:rsidRPr="00384C25" w:rsidTr="00326AB5">
        <w:trPr>
          <w:trHeight w:val="1542"/>
          <w:jc w:val="center"/>
        </w:trPr>
        <w:tc>
          <w:tcPr>
            <w:tcW w:w="1902" w:type="dxa"/>
            <w:shd w:val="clear" w:color="auto" w:fill="auto"/>
          </w:tcPr>
          <w:p w:rsidR="00384C25" w:rsidRPr="00384C25" w:rsidRDefault="00384C25" w:rsidP="00384C25">
            <w:pPr>
              <w:numPr>
                <w:ilvl w:val="0"/>
                <w:numId w:val="33"/>
              </w:numPr>
              <w:tabs>
                <w:tab w:val="left" w:pos="296"/>
              </w:tabs>
              <w:spacing w:after="0" w:line="240" w:lineRule="auto"/>
              <w:jc w:val="center"/>
              <w:rPr>
                <w:rFonts w:ascii="Times New Roman" w:hAnsi="Times New Roman" w:cs="Times New Roman"/>
                <w:sz w:val="24"/>
                <w:szCs w:val="24"/>
              </w:rPr>
            </w:pPr>
          </w:p>
        </w:tc>
        <w:tc>
          <w:tcPr>
            <w:tcW w:w="8427" w:type="dxa"/>
            <w:shd w:val="clear" w:color="auto" w:fill="auto"/>
          </w:tcPr>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Учасник повинен надати посилання на відео де підтверджено наявність функціональності СЕД:</w:t>
            </w:r>
          </w:p>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Учасник повинен надати у складі своєї тендерної пропозиції  посилання (URL) на відео в якому продемонстровано налаштування та процес генерації образу документа по заповненим даним з налаштованих атрибутів форми,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384C25" w:rsidRPr="00384C25" w:rsidTr="00326AB5">
        <w:trPr>
          <w:trHeight w:val="1542"/>
          <w:jc w:val="center"/>
        </w:trPr>
        <w:tc>
          <w:tcPr>
            <w:tcW w:w="1902" w:type="dxa"/>
            <w:shd w:val="clear" w:color="auto" w:fill="auto"/>
          </w:tcPr>
          <w:p w:rsidR="00384C25" w:rsidRPr="00384C25" w:rsidRDefault="00384C25" w:rsidP="00384C25">
            <w:pPr>
              <w:numPr>
                <w:ilvl w:val="0"/>
                <w:numId w:val="33"/>
              </w:numPr>
              <w:tabs>
                <w:tab w:val="left" w:pos="296"/>
              </w:tabs>
              <w:spacing w:after="0" w:line="240" w:lineRule="auto"/>
              <w:jc w:val="center"/>
              <w:rPr>
                <w:rFonts w:ascii="Times New Roman" w:hAnsi="Times New Roman" w:cs="Times New Roman"/>
                <w:sz w:val="24"/>
                <w:szCs w:val="24"/>
              </w:rPr>
            </w:pPr>
          </w:p>
        </w:tc>
        <w:tc>
          <w:tcPr>
            <w:tcW w:w="8427" w:type="dxa"/>
            <w:shd w:val="clear" w:color="auto" w:fill="auto"/>
          </w:tcPr>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Учасник повинен надати посилання на відео де підтверджено наявність функціональності СЕД:</w:t>
            </w:r>
          </w:p>
          <w:p w:rsidR="00384C25" w:rsidRPr="00384C25" w:rsidRDefault="00384C25" w:rsidP="00384C25">
            <w:pPr>
              <w:pStyle w:val="a7"/>
              <w:widowControl w:val="0"/>
              <w:numPr>
                <w:ilvl w:val="0"/>
                <w:numId w:val="34"/>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 xml:space="preserve">Створення та налаштування/редагування шаблону розпізнавання </w:t>
            </w:r>
            <w:proofErr w:type="spellStart"/>
            <w:r w:rsidRPr="00384C25">
              <w:rPr>
                <w:rFonts w:ascii="Times New Roman" w:hAnsi="Times New Roman" w:cs="Times New Roman"/>
                <w:sz w:val="24"/>
                <w:szCs w:val="24"/>
              </w:rPr>
              <w:t>відсканованого</w:t>
            </w:r>
            <w:proofErr w:type="spellEnd"/>
            <w:r w:rsidRPr="00384C25">
              <w:rPr>
                <w:rFonts w:ascii="Times New Roman" w:hAnsi="Times New Roman" w:cs="Times New Roman"/>
                <w:sz w:val="24"/>
                <w:szCs w:val="24"/>
              </w:rPr>
              <w:t xml:space="preserve"> образу документа та  заповнення значень атрибутів форми даними з розпізнаного документу у візуальному редакторі без використання програмування.</w:t>
            </w:r>
          </w:p>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Учасник повинен надати у складі своєї тендерної пропозиції  посилання (URL) на відео в якому продемонстровано налаштування шалону розпізнавання та  процес розпізнавання образу документа з подальшим автоматичним заповненням значень атрибутів по налаштованому шаблону,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384C25" w:rsidRPr="00384C25" w:rsidTr="00326AB5">
        <w:trPr>
          <w:trHeight w:val="745"/>
          <w:jc w:val="center"/>
        </w:trPr>
        <w:tc>
          <w:tcPr>
            <w:tcW w:w="1902" w:type="dxa"/>
            <w:shd w:val="clear" w:color="auto" w:fill="auto"/>
          </w:tcPr>
          <w:p w:rsidR="00384C25" w:rsidRPr="00384C25" w:rsidRDefault="00384C25" w:rsidP="00384C25">
            <w:pPr>
              <w:numPr>
                <w:ilvl w:val="0"/>
                <w:numId w:val="33"/>
              </w:numPr>
              <w:tabs>
                <w:tab w:val="left" w:pos="296"/>
              </w:tabs>
              <w:spacing w:after="0" w:line="240" w:lineRule="auto"/>
              <w:jc w:val="center"/>
              <w:rPr>
                <w:rFonts w:ascii="Times New Roman" w:hAnsi="Times New Roman" w:cs="Times New Roman"/>
                <w:sz w:val="24"/>
                <w:szCs w:val="24"/>
              </w:rPr>
            </w:pPr>
          </w:p>
        </w:tc>
        <w:tc>
          <w:tcPr>
            <w:tcW w:w="8427" w:type="dxa"/>
            <w:shd w:val="clear" w:color="auto" w:fill="auto"/>
          </w:tcPr>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ab/>
              <w:t xml:space="preserve">Учасник повинен надати посилання на відео де підтверджено наявність функціональності модуля взаємодії із зовнішніми організаціями  на клієнтських робочих місцях повністю та виключно з використанням можливостей </w:t>
            </w:r>
            <w:proofErr w:type="spellStart"/>
            <w:r w:rsidRPr="00384C25">
              <w:rPr>
                <w:rFonts w:ascii="Times New Roman" w:hAnsi="Times New Roman" w:cs="Times New Roman"/>
                <w:sz w:val="24"/>
                <w:szCs w:val="24"/>
              </w:rPr>
              <w:t>web</w:t>
            </w:r>
            <w:proofErr w:type="spellEnd"/>
            <w:r w:rsidRPr="00384C25">
              <w:rPr>
                <w:rFonts w:ascii="Times New Roman" w:hAnsi="Times New Roman" w:cs="Times New Roman"/>
                <w:sz w:val="24"/>
                <w:szCs w:val="24"/>
              </w:rPr>
              <w:t>-браузерів.</w:t>
            </w:r>
          </w:p>
          <w:p w:rsidR="00384C25" w:rsidRPr="00384C25" w:rsidRDefault="00384C25" w:rsidP="00384C25">
            <w:pPr>
              <w:tabs>
                <w:tab w:val="left" w:pos="1005"/>
              </w:tabs>
              <w:spacing w:after="0" w:line="240" w:lineRule="auto"/>
              <w:jc w:val="both"/>
              <w:rPr>
                <w:rFonts w:ascii="Times New Roman" w:hAnsi="Times New Roman" w:cs="Times New Roman"/>
                <w:sz w:val="24"/>
                <w:szCs w:val="24"/>
              </w:rPr>
            </w:pPr>
            <w:r w:rsidRPr="00384C25">
              <w:rPr>
                <w:rFonts w:ascii="Times New Roman" w:hAnsi="Times New Roman" w:cs="Times New Roman"/>
                <w:color w:val="000000" w:themeColor="text1"/>
                <w:sz w:val="24"/>
                <w:szCs w:val="24"/>
              </w:rPr>
              <w:t xml:space="preserve">Учасник повинен надати у складі своєї тендерної пропозиції  </w:t>
            </w:r>
            <w:r w:rsidRPr="00384C25">
              <w:rPr>
                <w:rFonts w:ascii="Times New Roman" w:hAnsi="Times New Roman" w:cs="Times New Roman"/>
                <w:sz w:val="24"/>
                <w:szCs w:val="24"/>
              </w:rPr>
              <w:t xml:space="preserve">посилання (URL) на відео, в якому продемонстровано перевірка функцій </w:t>
            </w:r>
            <w:r w:rsidRPr="00384C25">
              <w:rPr>
                <w:rFonts w:ascii="Times New Roman" w:hAnsi="Times New Roman" w:cs="Times New Roman"/>
                <w:color w:val="000000" w:themeColor="text1"/>
                <w:sz w:val="24"/>
                <w:szCs w:val="24"/>
              </w:rPr>
              <w:t xml:space="preserve">реєстрації в СЕД, створення угод, додавання документів, погодження та підписання документів, адміністрування облікового запису зовнішньої </w:t>
            </w:r>
            <w:proofErr w:type="spellStart"/>
            <w:r w:rsidRPr="00384C25">
              <w:rPr>
                <w:rFonts w:ascii="Times New Roman" w:hAnsi="Times New Roman" w:cs="Times New Roman"/>
                <w:color w:val="000000" w:themeColor="text1"/>
                <w:sz w:val="24"/>
                <w:szCs w:val="24"/>
              </w:rPr>
              <w:t>органиізації</w:t>
            </w:r>
            <w:proofErr w:type="spellEnd"/>
            <w:r w:rsidRPr="00384C25">
              <w:rPr>
                <w:rFonts w:ascii="Times New Roman" w:hAnsi="Times New Roman" w:cs="Times New Roman"/>
                <w:sz w:val="24"/>
                <w:szCs w:val="24"/>
              </w:rPr>
              <w:t xml:space="preserve">, а також </w:t>
            </w:r>
            <w:r w:rsidRPr="00384C25">
              <w:rPr>
                <w:rFonts w:ascii="Times New Roman" w:hAnsi="Times New Roman" w:cs="Times New Roman"/>
                <w:color w:val="000000" w:themeColor="text1"/>
                <w:sz w:val="24"/>
                <w:szCs w:val="24"/>
              </w:rPr>
              <w:t>надати посилання (URL), за яким здійснюється перевірка функцій СЕД, а також логіни і паролі з покроковим описом для  доступу до функцій СЕД користувачів з різними правами (реєстрація, підписання документів, адміністрування зовнішньої організації).</w:t>
            </w:r>
          </w:p>
        </w:tc>
      </w:tr>
      <w:tr w:rsidR="00384C25" w:rsidRPr="00384C25" w:rsidTr="00326AB5">
        <w:trPr>
          <w:trHeight w:val="745"/>
          <w:jc w:val="center"/>
        </w:trPr>
        <w:tc>
          <w:tcPr>
            <w:tcW w:w="1902" w:type="dxa"/>
            <w:shd w:val="clear" w:color="auto" w:fill="auto"/>
          </w:tcPr>
          <w:p w:rsidR="00384C25" w:rsidRPr="00384C25" w:rsidRDefault="00384C25" w:rsidP="00384C25">
            <w:pPr>
              <w:numPr>
                <w:ilvl w:val="0"/>
                <w:numId w:val="33"/>
              </w:numPr>
              <w:tabs>
                <w:tab w:val="left" w:pos="296"/>
              </w:tabs>
              <w:spacing w:after="0" w:line="240" w:lineRule="auto"/>
              <w:jc w:val="center"/>
              <w:rPr>
                <w:rFonts w:ascii="Times New Roman" w:hAnsi="Times New Roman" w:cs="Times New Roman"/>
                <w:sz w:val="24"/>
                <w:szCs w:val="24"/>
              </w:rPr>
            </w:pPr>
          </w:p>
        </w:tc>
        <w:tc>
          <w:tcPr>
            <w:tcW w:w="8427" w:type="dxa"/>
            <w:shd w:val="clear" w:color="auto" w:fill="auto"/>
          </w:tcPr>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 xml:space="preserve">Учасник повинен надати у складі своєї тендерної пропозиції скріншоти, що підтверджують роботу клієнтського місця під управлінням ОС </w:t>
            </w:r>
            <w:proofErr w:type="spellStart"/>
            <w:r w:rsidRPr="00384C25">
              <w:rPr>
                <w:rFonts w:ascii="Times New Roman" w:hAnsi="Times New Roman" w:cs="Times New Roman"/>
                <w:sz w:val="24"/>
                <w:szCs w:val="24"/>
              </w:rPr>
              <w:t>Linux</w:t>
            </w:r>
            <w:proofErr w:type="spellEnd"/>
            <w:r w:rsidRPr="00384C25">
              <w:rPr>
                <w:rFonts w:ascii="Times New Roman" w:hAnsi="Times New Roman" w:cs="Times New Roman"/>
                <w:sz w:val="24"/>
                <w:szCs w:val="24"/>
              </w:rPr>
              <w:t>\</w:t>
            </w:r>
            <w:proofErr w:type="spellStart"/>
            <w:r w:rsidRPr="00384C25">
              <w:rPr>
                <w:rFonts w:ascii="Times New Roman" w:hAnsi="Times New Roman" w:cs="Times New Roman"/>
                <w:sz w:val="24"/>
                <w:szCs w:val="24"/>
              </w:rPr>
              <w:t>Unix</w:t>
            </w:r>
            <w:proofErr w:type="spellEnd"/>
            <w:r w:rsidRPr="00384C25">
              <w:rPr>
                <w:rFonts w:ascii="Times New Roman" w:hAnsi="Times New Roman" w:cs="Times New Roman"/>
                <w:sz w:val="24"/>
                <w:szCs w:val="24"/>
              </w:rPr>
              <w:t xml:space="preserve"> та ОС Windows. А також скріншоти, що підтверджують роботу серверу застосувань Системи на сервері під управлінням ОС </w:t>
            </w:r>
            <w:proofErr w:type="spellStart"/>
            <w:r w:rsidRPr="00384C25">
              <w:rPr>
                <w:rFonts w:ascii="Times New Roman" w:hAnsi="Times New Roman" w:cs="Times New Roman"/>
                <w:sz w:val="24"/>
                <w:szCs w:val="24"/>
              </w:rPr>
              <w:t>Linux</w:t>
            </w:r>
            <w:proofErr w:type="spellEnd"/>
            <w:r w:rsidRPr="00384C25">
              <w:rPr>
                <w:rFonts w:ascii="Times New Roman" w:hAnsi="Times New Roman" w:cs="Times New Roman"/>
                <w:sz w:val="24"/>
                <w:szCs w:val="24"/>
              </w:rPr>
              <w:t>\</w:t>
            </w:r>
            <w:proofErr w:type="spellStart"/>
            <w:r w:rsidRPr="00384C25">
              <w:rPr>
                <w:rFonts w:ascii="Times New Roman" w:hAnsi="Times New Roman" w:cs="Times New Roman"/>
                <w:sz w:val="24"/>
                <w:szCs w:val="24"/>
              </w:rPr>
              <w:t>Unix</w:t>
            </w:r>
            <w:proofErr w:type="spellEnd"/>
            <w:r w:rsidRPr="00384C25">
              <w:rPr>
                <w:rFonts w:ascii="Times New Roman" w:hAnsi="Times New Roman" w:cs="Times New Roman"/>
                <w:sz w:val="24"/>
                <w:szCs w:val="24"/>
              </w:rPr>
              <w:t xml:space="preserve"> та ОС Windows.</w:t>
            </w:r>
          </w:p>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 xml:space="preserve">Скріншоти екранів ОС </w:t>
            </w:r>
            <w:proofErr w:type="spellStart"/>
            <w:r w:rsidRPr="00384C25">
              <w:rPr>
                <w:rFonts w:ascii="Times New Roman" w:hAnsi="Times New Roman" w:cs="Times New Roman"/>
                <w:sz w:val="24"/>
                <w:szCs w:val="24"/>
              </w:rPr>
              <w:t>Linux</w:t>
            </w:r>
            <w:proofErr w:type="spellEnd"/>
            <w:r w:rsidRPr="00384C25">
              <w:rPr>
                <w:rFonts w:ascii="Times New Roman" w:hAnsi="Times New Roman" w:cs="Times New Roman"/>
                <w:sz w:val="24"/>
                <w:szCs w:val="24"/>
              </w:rPr>
              <w:t>\</w:t>
            </w:r>
            <w:proofErr w:type="spellStart"/>
            <w:r w:rsidRPr="00384C25">
              <w:rPr>
                <w:rFonts w:ascii="Times New Roman" w:hAnsi="Times New Roman" w:cs="Times New Roman"/>
                <w:sz w:val="24"/>
                <w:szCs w:val="24"/>
              </w:rPr>
              <w:t>Unix</w:t>
            </w:r>
            <w:proofErr w:type="spellEnd"/>
            <w:r w:rsidRPr="00384C25">
              <w:rPr>
                <w:rFonts w:ascii="Times New Roman" w:hAnsi="Times New Roman" w:cs="Times New Roman"/>
                <w:sz w:val="24"/>
                <w:szCs w:val="24"/>
              </w:rPr>
              <w:t xml:space="preserve"> та  ОС Windows, повинні містити  однозначну інформацію, щодо функціонуючої ОС (назва, версія) і працюючій в момент зняття скріншотів на ній СЕД (назва, версія) з відображенням   адреси (URL) та </w:t>
            </w:r>
            <w:proofErr w:type="spellStart"/>
            <w:r w:rsidRPr="00384C25">
              <w:rPr>
                <w:rFonts w:ascii="Times New Roman" w:hAnsi="Times New Roman" w:cs="Times New Roman"/>
                <w:sz w:val="24"/>
                <w:szCs w:val="24"/>
              </w:rPr>
              <w:t>ip</w:t>
            </w:r>
            <w:proofErr w:type="spellEnd"/>
            <w:r w:rsidRPr="00384C25">
              <w:rPr>
                <w:rFonts w:ascii="Times New Roman" w:hAnsi="Times New Roman" w:cs="Times New Roman"/>
                <w:sz w:val="24"/>
                <w:szCs w:val="24"/>
              </w:rPr>
              <w:t xml:space="preserve"> адреси СЕД, яка була запущена на ОС </w:t>
            </w:r>
            <w:proofErr w:type="spellStart"/>
            <w:r w:rsidRPr="00384C25">
              <w:rPr>
                <w:rFonts w:ascii="Times New Roman" w:hAnsi="Times New Roman" w:cs="Times New Roman"/>
                <w:sz w:val="24"/>
                <w:szCs w:val="24"/>
              </w:rPr>
              <w:t>Linux</w:t>
            </w:r>
            <w:proofErr w:type="spellEnd"/>
            <w:r w:rsidRPr="00384C25">
              <w:rPr>
                <w:rFonts w:ascii="Times New Roman" w:hAnsi="Times New Roman" w:cs="Times New Roman"/>
                <w:sz w:val="24"/>
                <w:szCs w:val="24"/>
              </w:rPr>
              <w:t>\</w:t>
            </w:r>
            <w:proofErr w:type="spellStart"/>
            <w:r w:rsidRPr="00384C25">
              <w:rPr>
                <w:rFonts w:ascii="Times New Roman" w:hAnsi="Times New Roman" w:cs="Times New Roman"/>
                <w:sz w:val="24"/>
                <w:szCs w:val="24"/>
              </w:rPr>
              <w:t>Unix</w:t>
            </w:r>
            <w:proofErr w:type="spellEnd"/>
            <w:r w:rsidRPr="00384C25">
              <w:rPr>
                <w:rFonts w:ascii="Times New Roman" w:hAnsi="Times New Roman" w:cs="Times New Roman"/>
                <w:sz w:val="24"/>
                <w:szCs w:val="24"/>
              </w:rPr>
              <w:t xml:space="preserve"> та Windows. </w:t>
            </w:r>
          </w:p>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lastRenderedPageBreak/>
              <w:t xml:space="preserve">Учасник повинен бути готовий до демонстрації функціонування серверу СЕД на  ОС </w:t>
            </w:r>
            <w:proofErr w:type="spellStart"/>
            <w:r w:rsidRPr="00384C25">
              <w:rPr>
                <w:rFonts w:ascii="Times New Roman" w:hAnsi="Times New Roman" w:cs="Times New Roman"/>
                <w:sz w:val="24"/>
                <w:szCs w:val="24"/>
              </w:rPr>
              <w:t>Linux</w:t>
            </w:r>
            <w:proofErr w:type="spellEnd"/>
            <w:r w:rsidRPr="00384C25">
              <w:rPr>
                <w:rFonts w:ascii="Times New Roman" w:hAnsi="Times New Roman" w:cs="Times New Roman"/>
                <w:sz w:val="24"/>
                <w:szCs w:val="24"/>
              </w:rPr>
              <w:t>\</w:t>
            </w:r>
            <w:proofErr w:type="spellStart"/>
            <w:r w:rsidRPr="00384C25">
              <w:rPr>
                <w:rFonts w:ascii="Times New Roman" w:hAnsi="Times New Roman" w:cs="Times New Roman"/>
                <w:sz w:val="24"/>
                <w:szCs w:val="24"/>
              </w:rPr>
              <w:t>Unix</w:t>
            </w:r>
            <w:proofErr w:type="spellEnd"/>
            <w:r w:rsidRPr="00384C25">
              <w:rPr>
                <w:rFonts w:ascii="Times New Roman" w:hAnsi="Times New Roman" w:cs="Times New Roman"/>
                <w:sz w:val="24"/>
                <w:szCs w:val="24"/>
              </w:rPr>
              <w:t xml:space="preserve"> та Windows за потреби Замовника.</w:t>
            </w:r>
          </w:p>
        </w:tc>
      </w:tr>
      <w:tr w:rsidR="00384C25" w:rsidRPr="00384C25" w:rsidTr="00326AB5">
        <w:trPr>
          <w:trHeight w:val="745"/>
          <w:jc w:val="center"/>
        </w:trPr>
        <w:tc>
          <w:tcPr>
            <w:tcW w:w="1902" w:type="dxa"/>
            <w:shd w:val="clear" w:color="auto" w:fill="auto"/>
          </w:tcPr>
          <w:p w:rsidR="00384C25" w:rsidRPr="00384C25" w:rsidRDefault="00384C25" w:rsidP="00384C25">
            <w:pPr>
              <w:numPr>
                <w:ilvl w:val="0"/>
                <w:numId w:val="33"/>
              </w:numPr>
              <w:tabs>
                <w:tab w:val="left" w:pos="296"/>
              </w:tabs>
              <w:spacing w:after="0" w:line="240" w:lineRule="auto"/>
              <w:jc w:val="center"/>
              <w:rPr>
                <w:rFonts w:ascii="Times New Roman" w:hAnsi="Times New Roman" w:cs="Times New Roman"/>
                <w:sz w:val="24"/>
                <w:szCs w:val="24"/>
              </w:rPr>
            </w:pPr>
          </w:p>
        </w:tc>
        <w:tc>
          <w:tcPr>
            <w:tcW w:w="8427" w:type="dxa"/>
            <w:shd w:val="clear" w:color="auto" w:fill="auto"/>
          </w:tcPr>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Учасник повинен надати посилання на відео де підтверджено наявність функціональності СЕД:</w:t>
            </w:r>
          </w:p>
          <w:p w:rsidR="00384C25" w:rsidRPr="00384C25" w:rsidRDefault="00384C25" w:rsidP="00384C25">
            <w:pPr>
              <w:pStyle w:val="10"/>
              <w:numPr>
                <w:ilvl w:val="0"/>
                <w:numId w:val="0"/>
              </w:numPr>
            </w:pPr>
          </w:p>
          <w:p w:rsidR="00384C25" w:rsidRPr="00384C25" w:rsidRDefault="00384C25" w:rsidP="00384C25">
            <w:pPr>
              <w:pStyle w:val="10"/>
              <w:numPr>
                <w:ilvl w:val="0"/>
                <w:numId w:val="0"/>
              </w:numPr>
            </w:pPr>
            <w:r w:rsidRPr="00384C25">
              <w:t xml:space="preserve">Можливість налаштування </w:t>
            </w:r>
            <w:proofErr w:type="spellStart"/>
            <w:r w:rsidRPr="00384C25">
              <w:t>процессу</w:t>
            </w:r>
            <w:proofErr w:type="spellEnd"/>
            <w:r w:rsidRPr="00384C25">
              <w:t xml:space="preserve"> погодження договорів з використанням в процесі попередньо налаштованих таблиць з умовами в нотації DMN.</w:t>
            </w:r>
          </w:p>
          <w:p w:rsidR="00384C25" w:rsidRPr="00384C25" w:rsidRDefault="00384C25" w:rsidP="00384C25">
            <w:pPr>
              <w:pStyle w:val="10"/>
              <w:numPr>
                <w:ilvl w:val="0"/>
                <w:numId w:val="0"/>
              </w:numPr>
            </w:pPr>
            <w:r w:rsidRPr="00384C25">
              <w:t>Учасник повинен надати у складі своєї тендерної пропозиції  посилання (URL) на відео в якому продемонстровано процес погодження договорів з використанням таблиць в нотації DMN відповідно до вимог,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p w:rsidR="00384C25" w:rsidRPr="00384C25" w:rsidRDefault="00384C25" w:rsidP="00384C25">
            <w:pPr>
              <w:spacing w:after="0" w:line="240" w:lineRule="auto"/>
              <w:jc w:val="both"/>
              <w:rPr>
                <w:rFonts w:ascii="Times New Roman" w:hAnsi="Times New Roman" w:cs="Times New Roman"/>
                <w:sz w:val="24"/>
                <w:szCs w:val="24"/>
              </w:rPr>
            </w:pPr>
          </w:p>
        </w:tc>
      </w:tr>
      <w:tr w:rsidR="00384C25" w:rsidRPr="00384C25" w:rsidTr="00326AB5">
        <w:trPr>
          <w:trHeight w:val="745"/>
          <w:jc w:val="center"/>
        </w:trPr>
        <w:tc>
          <w:tcPr>
            <w:tcW w:w="1902" w:type="dxa"/>
            <w:shd w:val="clear" w:color="auto" w:fill="auto"/>
          </w:tcPr>
          <w:p w:rsidR="00384C25" w:rsidRPr="00384C25" w:rsidRDefault="00384C25" w:rsidP="00384C25">
            <w:pPr>
              <w:numPr>
                <w:ilvl w:val="0"/>
                <w:numId w:val="33"/>
              </w:numPr>
              <w:tabs>
                <w:tab w:val="left" w:pos="296"/>
              </w:tabs>
              <w:spacing w:after="0" w:line="240" w:lineRule="auto"/>
              <w:jc w:val="center"/>
              <w:rPr>
                <w:rFonts w:ascii="Times New Roman" w:hAnsi="Times New Roman" w:cs="Times New Roman"/>
                <w:sz w:val="24"/>
                <w:szCs w:val="24"/>
              </w:rPr>
            </w:pPr>
          </w:p>
        </w:tc>
        <w:tc>
          <w:tcPr>
            <w:tcW w:w="8427" w:type="dxa"/>
            <w:shd w:val="clear" w:color="auto" w:fill="auto"/>
          </w:tcPr>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Учасник повинен надати посилання на відео де підтверджено наявність функціональності СЕД:</w:t>
            </w:r>
          </w:p>
          <w:p w:rsidR="00384C25" w:rsidRPr="00384C25" w:rsidRDefault="00384C25" w:rsidP="00384C25">
            <w:pPr>
              <w:pStyle w:val="10"/>
              <w:numPr>
                <w:ilvl w:val="0"/>
                <w:numId w:val="0"/>
              </w:numPr>
              <w:ind w:left="1070"/>
            </w:pPr>
          </w:p>
          <w:p w:rsidR="00384C25" w:rsidRPr="00384C25" w:rsidRDefault="00384C25" w:rsidP="00384C25">
            <w:pPr>
              <w:pStyle w:val="10"/>
            </w:pPr>
            <w:proofErr w:type="spellStart"/>
            <w:r w:rsidRPr="00384C25">
              <w:t>Можливітсь</w:t>
            </w:r>
            <w:proofErr w:type="spellEnd"/>
            <w:r w:rsidRPr="00384C25">
              <w:t xml:space="preserve"> заміни стандартного-бізнес процесу при налаштуванні виду документа;</w:t>
            </w:r>
          </w:p>
          <w:p w:rsidR="00384C25" w:rsidRPr="00384C25" w:rsidRDefault="00384C25" w:rsidP="00384C25">
            <w:pPr>
              <w:pStyle w:val="10"/>
            </w:pPr>
            <w:proofErr w:type="spellStart"/>
            <w:r w:rsidRPr="00384C25">
              <w:t>Можливітсь</w:t>
            </w:r>
            <w:proofErr w:type="spellEnd"/>
            <w:r w:rsidRPr="00384C25">
              <w:t xml:space="preserve"> заміни окремої частини стандартного-бізнес процесу при налаштуванні виду документа;</w:t>
            </w:r>
          </w:p>
          <w:p w:rsidR="00384C25" w:rsidRPr="00384C25" w:rsidRDefault="00384C25" w:rsidP="00384C25">
            <w:pPr>
              <w:pStyle w:val="10"/>
            </w:pPr>
            <w:proofErr w:type="spellStart"/>
            <w:r w:rsidRPr="00384C25">
              <w:t>Можливітсь</w:t>
            </w:r>
            <w:proofErr w:type="spellEnd"/>
            <w:r w:rsidRPr="00384C25">
              <w:t xml:space="preserve"> використання в новому налаштованому процесі елементів РМК а саме:</w:t>
            </w:r>
          </w:p>
          <w:p w:rsidR="00384C25" w:rsidRPr="00384C25" w:rsidRDefault="00384C25" w:rsidP="00384C25">
            <w:pPr>
              <w:pStyle w:val="2"/>
              <w:spacing w:after="0"/>
            </w:pPr>
            <w:r w:rsidRPr="00384C25">
              <w:t>Атрибутів РМК;</w:t>
            </w:r>
          </w:p>
          <w:p w:rsidR="00384C25" w:rsidRPr="00384C25" w:rsidRDefault="00384C25" w:rsidP="00384C25">
            <w:pPr>
              <w:pStyle w:val="2"/>
              <w:spacing w:after="0"/>
            </w:pPr>
            <w:r w:rsidRPr="00384C25">
              <w:t>Налаштованого маршруту погодження;</w:t>
            </w:r>
          </w:p>
          <w:p w:rsidR="00384C25" w:rsidRPr="00384C25" w:rsidRDefault="00384C25" w:rsidP="00384C25">
            <w:pPr>
              <w:pStyle w:val="2"/>
              <w:spacing w:after="0"/>
            </w:pPr>
            <w:r w:rsidRPr="00384C25">
              <w:t>Переліку виконавців, контролерів.</w:t>
            </w:r>
          </w:p>
          <w:p w:rsidR="00384C25" w:rsidRPr="00384C25" w:rsidRDefault="00384C25" w:rsidP="00384C25">
            <w:pPr>
              <w:pStyle w:val="10"/>
            </w:pPr>
            <w:r w:rsidRPr="00384C25">
              <w:t xml:space="preserve">Можливість продовження виконання документа за стандартним бізнес-процесом після закінчення виконання налаштованого бізнес-процесу. </w:t>
            </w:r>
          </w:p>
          <w:p w:rsidR="00384C25" w:rsidRPr="00384C25" w:rsidRDefault="00384C25" w:rsidP="00384C25">
            <w:pPr>
              <w:pStyle w:val="10"/>
              <w:numPr>
                <w:ilvl w:val="0"/>
                <w:numId w:val="0"/>
              </w:numPr>
            </w:pPr>
            <w:r w:rsidRPr="00384C25">
              <w:t>Учасник повинен надати у складі своєї тендерної пропозиції  посилання (URL) на відео в якому продемонстровано налаштування та заміну бізнес-процесу відповідно до вимог,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p w:rsidR="00384C25" w:rsidRPr="00384C25" w:rsidRDefault="00384C25" w:rsidP="00384C25">
            <w:pPr>
              <w:spacing w:after="0" w:line="240" w:lineRule="auto"/>
              <w:jc w:val="both"/>
              <w:rPr>
                <w:rFonts w:ascii="Times New Roman" w:hAnsi="Times New Roman" w:cs="Times New Roman"/>
                <w:sz w:val="24"/>
                <w:szCs w:val="24"/>
              </w:rPr>
            </w:pPr>
          </w:p>
        </w:tc>
      </w:tr>
      <w:tr w:rsidR="00384C25" w:rsidRPr="00384C25" w:rsidTr="00326AB5">
        <w:trPr>
          <w:trHeight w:val="745"/>
          <w:jc w:val="center"/>
        </w:trPr>
        <w:tc>
          <w:tcPr>
            <w:tcW w:w="1902" w:type="dxa"/>
            <w:shd w:val="clear" w:color="auto" w:fill="auto"/>
          </w:tcPr>
          <w:p w:rsidR="00384C25" w:rsidRPr="00384C25" w:rsidRDefault="00384C25" w:rsidP="00384C25">
            <w:pPr>
              <w:numPr>
                <w:ilvl w:val="0"/>
                <w:numId w:val="33"/>
              </w:numPr>
              <w:tabs>
                <w:tab w:val="left" w:pos="296"/>
              </w:tabs>
              <w:spacing w:after="0" w:line="240" w:lineRule="auto"/>
              <w:jc w:val="center"/>
              <w:rPr>
                <w:rFonts w:ascii="Times New Roman" w:hAnsi="Times New Roman" w:cs="Times New Roman"/>
                <w:sz w:val="24"/>
                <w:szCs w:val="24"/>
              </w:rPr>
            </w:pPr>
          </w:p>
        </w:tc>
        <w:tc>
          <w:tcPr>
            <w:tcW w:w="8427" w:type="dxa"/>
            <w:shd w:val="clear" w:color="auto" w:fill="auto"/>
          </w:tcPr>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 xml:space="preserve">Учасник повинен надати посилання на відео де підтверджено наявність функціональності СЕД: </w:t>
            </w:r>
          </w:p>
          <w:p w:rsidR="00384C25" w:rsidRPr="00384C25" w:rsidRDefault="00384C25" w:rsidP="00384C25">
            <w:pPr>
              <w:pStyle w:val="a7"/>
              <w:widowControl w:val="0"/>
              <w:numPr>
                <w:ilvl w:val="0"/>
                <w:numId w:val="34"/>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можливість користувачу самостійно встановити мітку/мітки (тег/теги) на документ створивши її/їх та обравши одну з наявних міток, що налаштовані в Системі;</w:t>
            </w:r>
          </w:p>
          <w:p w:rsidR="00384C25" w:rsidRPr="00384C25" w:rsidRDefault="00384C25" w:rsidP="00384C25">
            <w:pPr>
              <w:pStyle w:val="a7"/>
              <w:widowControl w:val="0"/>
              <w:numPr>
                <w:ilvl w:val="0"/>
                <w:numId w:val="34"/>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можливість користувачу самостійно масово встановити мітку/мітки (тег/теги) на документи обрані в реєстрі створивши її/їх та обравши одну з наявних міток, що налаштовані в Системі;</w:t>
            </w:r>
          </w:p>
          <w:p w:rsidR="00384C25" w:rsidRPr="00384C25" w:rsidRDefault="00384C25" w:rsidP="00384C25">
            <w:pPr>
              <w:pStyle w:val="a7"/>
              <w:widowControl w:val="0"/>
              <w:numPr>
                <w:ilvl w:val="0"/>
                <w:numId w:val="34"/>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можливість сортування, фільтрації та пошуку документів за встановленими користувачем мітками (тегами) на документах;</w:t>
            </w:r>
          </w:p>
          <w:p w:rsidR="00384C25" w:rsidRPr="00384C25" w:rsidRDefault="00384C25" w:rsidP="00384C25">
            <w:pPr>
              <w:pStyle w:val="a7"/>
              <w:widowControl w:val="0"/>
              <w:numPr>
                <w:ilvl w:val="0"/>
                <w:numId w:val="34"/>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можливість видалення адміністратором Системи міток що створені користувачем та є не актуальними з довідника без видалення цих міток/тегів на документах.</w:t>
            </w:r>
          </w:p>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 xml:space="preserve">Учасник повинен надати у складі своєї тендерної пропозиції  посилання (URL) на відео в якому продемонстровано можливість встановлення, видалення міток/тег на документах користувачем, а також пошук по мітках/тегах, а також </w:t>
            </w:r>
            <w:r w:rsidRPr="00384C25">
              <w:rPr>
                <w:rFonts w:ascii="Times New Roman" w:hAnsi="Times New Roman" w:cs="Times New Roman"/>
                <w:sz w:val="24"/>
                <w:szCs w:val="24"/>
              </w:rPr>
              <w:lastRenderedPageBreak/>
              <w:t>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384C25" w:rsidRPr="00384C25" w:rsidTr="00326AB5">
        <w:trPr>
          <w:trHeight w:val="745"/>
          <w:jc w:val="center"/>
        </w:trPr>
        <w:tc>
          <w:tcPr>
            <w:tcW w:w="1902" w:type="dxa"/>
            <w:shd w:val="clear" w:color="auto" w:fill="auto"/>
          </w:tcPr>
          <w:p w:rsidR="00384C25" w:rsidRPr="00384C25" w:rsidRDefault="00384C25" w:rsidP="00384C25">
            <w:pPr>
              <w:numPr>
                <w:ilvl w:val="0"/>
                <w:numId w:val="33"/>
              </w:numPr>
              <w:tabs>
                <w:tab w:val="left" w:pos="296"/>
              </w:tabs>
              <w:spacing w:after="0" w:line="240" w:lineRule="auto"/>
              <w:jc w:val="center"/>
              <w:rPr>
                <w:rFonts w:ascii="Times New Roman" w:hAnsi="Times New Roman" w:cs="Times New Roman"/>
                <w:sz w:val="24"/>
                <w:szCs w:val="24"/>
              </w:rPr>
            </w:pPr>
          </w:p>
        </w:tc>
        <w:tc>
          <w:tcPr>
            <w:tcW w:w="8427" w:type="dxa"/>
            <w:shd w:val="clear" w:color="auto" w:fill="auto"/>
          </w:tcPr>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 xml:space="preserve">Учасник повинен надати посилання на відео де підтверджено наявність функціональності СЕД: </w:t>
            </w:r>
          </w:p>
          <w:p w:rsidR="00384C25" w:rsidRPr="00384C25" w:rsidRDefault="00384C25" w:rsidP="00384C25">
            <w:pPr>
              <w:pStyle w:val="a7"/>
              <w:widowControl w:val="0"/>
              <w:numPr>
                <w:ilvl w:val="0"/>
                <w:numId w:val="34"/>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 xml:space="preserve">можливість користувачу встановити параметри групування документів для масової </w:t>
            </w:r>
            <w:proofErr w:type="spellStart"/>
            <w:r w:rsidRPr="00384C25">
              <w:rPr>
                <w:rFonts w:ascii="Times New Roman" w:hAnsi="Times New Roman" w:cs="Times New Roman"/>
                <w:sz w:val="24"/>
                <w:szCs w:val="24"/>
              </w:rPr>
              <w:t>вигрузки</w:t>
            </w:r>
            <w:proofErr w:type="spellEnd"/>
            <w:r w:rsidRPr="00384C25">
              <w:rPr>
                <w:rFonts w:ascii="Times New Roman" w:hAnsi="Times New Roman" w:cs="Times New Roman"/>
                <w:sz w:val="24"/>
                <w:szCs w:val="24"/>
              </w:rPr>
              <w:t>/експорту документів з встановленням додаткових правил: документи тільки з КЕП, документи всі, включаючи пов’язані документи з поточним, включаючи електронні підписи документів, включаючи образи документів з візуалізацією на них відміток щодо наявності КЕП на них;</w:t>
            </w:r>
          </w:p>
          <w:p w:rsidR="00384C25" w:rsidRPr="00384C25" w:rsidRDefault="00384C25" w:rsidP="00384C25">
            <w:pPr>
              <w:pStyle w:val="a7"/>
              <w:widowControl w:val="0"/>
              <w:numPr>
                <w:ilvl w:val="0"/>
                <w:numId w:val="34"/>
              </w:numPr>
              <w:autoSpaceDE w:val="0"/>
              <w:autoSpaceDN w:val="0"/>
              <w:adjustRightInd w:val="0"/>
              <w:spacing w:after="0" w:line="240" w:lineRule="auto"/>
              <w:contextualSpacing w:val="0"/>
              <w:jc w:val="both"/>
              <w:rPr>
                <w:rFonts w:ascii="Times New Roman" w:hAnsi="Times New Roman" w:cs="Times New Roman"/>
                <w:sz w:val="24"/>
                <w:szCs w:val="24"/>
              </w:rPr>
            </w:pPr>
            <w:r w:rsidRPr="00384C25">
              <w:rPr>
                <w:rFonts w:ascii="Times New Roman" w:hAnsi="Times New Roman" w:cs="Times New Roman"/>
                <w:sz w:val="24"/>
                <w:szCs w:val="24"/>
              </w:rPr>
              <w:t xml:space="preserve">можливість користувачу отримати результати вивантаження в згрупованому вигляді (наприклад: контрагент (перший рівень), рік створення документу в системі (другий рівень), вид документу (третій рівень). </w:t>
            </w:r>
          </w:p>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Учасник повинен надати у складі своєї тендерної пропозиції  посилання (URL) на відео в якому продемонстровано можливість налаштування умов вивантаження та результат вивантаження в згрупованому вигляді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384C25" w:rsidRPr="00384C25" w:rsidTr="00326AB5">
        <w:trPr>
          <w:trHeight w:val="745"/>
          <w:jc w:val="center"/>
        </w:trPr>
        <w:tc>
          <w:tcPr>
            <w:tcW w:w="1902" w:type="dxa"/>
            <w:shd w:val="clear" w:color="auto" w:fill="auto"/>
          </w:tcPr>
          <w:p w:rsidR="00384C25" w:rsidRPr="00384C25" w:rsidRDefault="00384C25" w:rsidP="00384C25">
            <w:pPr>
              <w:numPr>
                <w:ilvl w:val="0"/>
                <w:numId w:val="33"/>
              </w:numPr>
              <w:tabs>
                <w:tab w:val="left" w:pos="296"/>
              </w:tabs>
              <w:spacing w:after="0" w:line="240" w:lineRule="auto"/>
              <w:jc w:val="center"/>
              <w:rPr>
                <w:rFonts w:ascii="Times New Roman" w:hAnsi="Times New Roman" w:cs="Times New Roman"/>
                <w:sz w:val="24"/>
                <w:szCs w:val="24"/>
              </w:rPr>
            </w:pPr>
          </w:p>
        </w:tc>
        <w:tc>
          <w:tcPr>
            <w:tcW w:w="8427" w:type="dxa"/>
            <w:shd w:val="clear" w:color="auto" w:fill="auto"/>
          </w:tcPr>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 xml:space="preserve">Учасник повинен надати посилання на відео де підтверджено наявність функціональності СЕД: </w:t>
            </w:r>
          </w:p>
          <w:p w:rsidR="00384C25" w:rsidRPr="00384C25" w:rsidRDefault="00384C25" w:rsidP="00384C25">
            <w:pPr>
              <w:pStyle w:val="10"/>
            </w:pPr>
            <w:r w:rsidRPr="00384C25">
              <w:t>можливість групувати документи шляхом створення багаторівневих каталогів (ієрархій);</w:t>
            </w:r>
          </w:p>
          <w:p w:rsidR="00384C25" w:rsidRPr="00384C25" w:rsidRDefault="00384C25" w:rsidP="00384C25">
            <w:pPr>
              <w:pStyle w:val="10"/>
            </w:pPr>
            <w:r w:rsidRPr="00384C25">
              <w:t>на кожному рівні ієрархії має бути можливе групування лише по одному атрибуту документа (наприклад, перший рівень – Рік, другий – Контрагент, третій рівень – вид документа).</w:t>
            </w:r>
          </w:p>
          <w:p w:rsidR="00384C25" w:rsidRPr="00384C25" w:rsidRDefault="00384C25" w:rsidP="00384C25">
            <w:pPr>
              <w:pStyle w:val="10"/>
            </w:pPr>
            <w:r w:rsidRPr="00384C25">
              <w:t>можливості налаштування необмеженої кількості ієрархій на кожному рівні якої має бути обраний один з атрибутів за яким будуть формуватися каталоги документів даного рівня в залежності від значення їх атрибутів;</w:t>
            </w:r>
          </w:p>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Учасник повинен надати у складі своєї тендерної пропозиції  посилання (URL) на відео в якому продемонстровано налаштування та застосування налаштованої ієрархії (перший рівень – Рік, другий – Контрагент, третій рівень – вид документа) для групування раніше створених документів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384C25" w:rsidRPr="00384C25" w:rsidTr="00326AB5">
        <w:trPr>
          <w:trHeight w:val="745"/>
          <w:jc w:val="center"/>
        </w:trPr>
        <w:tc>
          <w:tcPr>
            <w:tcW w:w="1902" w:type="dxa"/>
            <w:shd w:val="clear" w:color="auto" w:fill="auto"/>
          </w:tcPr>
          <w:p w:rsidR="00384C25" w:rsidRPr="00384C25" w:rsidRDefault="00384C25" w:rsidP="00384C25">
            <w:pPr>
              <w:numPr>
                <w:ilvl w:val="0"/>
                <w:numId w:val="33"/>
              </w:numPr>
              <w:tabs>
                <w:tab w:val="left" w:pos="296"/>
              </w:tabs>
              <w:spacing w:after="0" w:line="240" w:lineRule="auto"/>
              <w:jc w:val="center"/>
              <w:rPr>
                <w:rFonts w:ascii="Times New Roman" w:hAnsi="Times New Roman" w:cs="Times New Roman"/>
                <w:sz w:val="24"/>
                <w:szCs w:val="24"/>
              </w:rPr>
            </w:pPr>
          </w:p>
        </w:tc>
        <w:tc>
          <w:tcPr>
            <w:tcW w:w="8427" w:type="dxa"/>
            <w:shd w:val="clear" w:color="auto" w:fill="auto"/>
          </w:tcPr>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 xml:space="preserve">Учасник повинен надати посилання на відео де підтверджено наявність функціональності СЕД: </w:t>
            </w:r>
          </w:p>
          <w:p w:rsidR="00384C25" w:rsidRPr="00384C25" w:rsidRDefault="00384C25" w:rsidP="00384C25">
            <w:pPr>
              <w:pStyle w:val="10"/>
            </w:pPr>
            <w:r w:rsidRPr="00384C25">
              <w:t>Можливість налаштування нової  форми (без програмування, шляхом використання існуючого конструктору форм) для використання її в користувачами її зовнішнього електронного кабінету;</w:t>
            </w:r>
          </w:p>
          <w:p w:rsidR="00384C25" w:rsidRPr="00384C25" w:rsidRDefault="00384C25" w:rsidP="00384C25">
            <w:pPr>
              <w:pStyle w:val="10"/>
            </w:pPr>
            <w:r w:rsidRPr="00384C25">
              <w:t>Можливість налаштовувати процес обробки документа (переходи між станами, доступні дії, процеси BPMN) з використанням атрибутів і ролей  документа;</w:t>
            </w:r>
          </w:p>
          <w:p w:rsidR="00384C25" w:rsidRPr="00384C25" w:rsidRDefault="00384C25" w:rsidP="00384C25">
            <w:pPr>
              <w:pStyle w:val="10"/>
            </w:pPr>
            <w:r w:rsidRPr="00384C25">
              <w:t>Можливість налаштування інтеграцій між системами на відправку і отримання даних по документам із вказанням переліку атрибутів (без програмування) і переліку подій, за якими буде відбуватись передача документів із зовнішнього електронного кабінету;</w:t>
            </w:r>
          </w:p>
          <w:p w:rsidR="00384C25" w:rsidRPr="00384C25" w:rsidRDefault="00384C25" w:rsidP="00384C25">
            <w:pPr>
              <w:pStyle w:val="10"/>
            </w:pPr>
            <w:r w:rsidRPr="00384C25">
              <w:lastRenderedPageBreak/>
              <w:t>Можливість налаштування різних схем для передачі і отримання  даних по документам зовнішнього електронного кабінету;</w:t>
            </w:r>
          </w:p>
          <w:p w:rsidR="00384C25" w:rsidRPr="00384C25" w:rsidRDefault="00384C25" w:rsidP="00384C25">
            <w:pPr>
              <w:pStyle w:val="10"/>
            </w:pPr>
            <w:r w:rsidRPr="00384C25">
              <w:t>Можливість автоматичного заповнення системних довідників зовнішнього електронного кабінету даним, отриманими шляхом інтеграцій із іншими системами за налаштованими правилами, за яким буде відбуватися додавання нових записів (атрибут за яким буде ідентифікуватися запис довідника а також правила переносу даних з атрибутів зовнішнього документа до атрибутів запису довідника без програмування);</w:t>
            </w:r>
          </w:p>
          <w:p w:rsidR="00384C25" w:rsidRPr="00384C25" w:rsidRDefault="00384C25" w:rsidP="00384C25">
            <w:pPr>
              <w:pStyle w:val="10"/>
            </w:pPr>
            <w:r w:rsidRPr="00384C25">
              <w:t>Можливість користувачам зовнішнього електронного кабінету створювати різні документи на основі налаштованих екранних форм адміністратором з вкладенням файлів та можливістю підписати їх електронними підписами;</w:t>
            </w:r>
          </w:p>
          <w:p w:rsidR="00384C25" w:rsidRPr="00384C25" w:rsidRDefault="00384C25" w:rsidP="00384C25">
            <w:pPr>
              <w:pStyle w:val="10"/>
            </w:pPr>
            <w:r w:rsidRPr="00384C25">
              <w:t>Можливість користувачам зовнішнього електронного кабінету відстежувати статуси своїх документів.</w:t>
            </w:r>
          </w:p>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Учасник повинен надати у складі своєї тендерної пропозиції  посилання (URL) на відео в якому продемонстровано налаштування нової  форми (без програмування, шляхом використання існуючого конструктору форм) для використання її користувачами зовнішнього електронного кабінету</w:t>
            </w:r>
            <w:r w:rsidRPr="00384C25">
              <w:rPr>
                <w:rFonts w:ascii="Times New Roman" w:hAnsi="Times New Roman" w:cs="Times New Roman"/>
                <w:sz w:val="24"/>
                <w:szCs w:val="24"/>
                <w:lang w:val="ru-RU"/>
              </w:rPr>
              <w:t xml:space="preserve">, </w:t>
            </w:r>
            <w:proofErr w:type="spellStart"/>
            <w:r w:rsidRPr="00384C25">
              <w:rPr>
                <w:rFonts w:ascii="Times New Roman" w:hAnsi="Times New Roman" w:cs="Times New Roman"/>
                <w:sz w:val="24"/>
                <w:szCs w:val="24"/>
                <w:lang w:val="ru-RU"/>
              </w:rPr>
              <w:t>налаштування</w:t>
            </w:r>
            <w:proofErr w:type="spellEnd"/>
            <w:r w:rsidRPr="00384C25">
              <w:rPr>
                <w:rFonts w:ascii="Times New Roman" w:hAnsi="Times New Roman" w:cs="Times New Roman"/>
                <w:sz w:val="24"/>
                <w:szCs w:val="24"/>
                <w:lang w:val="ru-RU"/>
              </w:rPr>
              <w:t xml:space="preserve"> </w:t>
            </w:r>
            <w:proofErr w:type="spellStart"/>
            <w:r w:rsidRPr="00384C25">
              <w:rPr>
                <w:rFonts w:ascii="Times New Roman" w:hAnsi="Times New Roman" w:cs="Times New Roman"/>
                <w:sz w:val="24"/>
                <w:szCs w:val="24"/>
                <w:lang w:val="ru-RU"/>
              </w:rPr>
              <w:t>інтеграцій</w:t>
            </w:r>
            <w:proofErr w:type="spellEnd"/>
            <w:r w:rsidRPr="00384C25">
              <w:rPr>
                <w:rFonts w:ascii="Times New Roman" w:hAnsi="Times New Roman" w:cs="Times New Roman"/>
                <w:sz w:val="24"/>
                <w:szCs w:val="24"/>
                <w:lang w:val="ru-RU"/>
              </w:rPr>
              <w:t xml:space="preserve"> </w:t>
            </w:r>
            <w:proofErr w:type="spellStart"/>
            <w:r w:rsidRPr="00384C25">
              <w:rPr>
                <w:rFonts w:ascii="Times New Roman" w:hAnsi="Times New Roman" w:cs="Times New Roman"/>
                <w:sz w:val="24"/>
                <w:szCs w:val="24"/>
                <w:lang w:val="ru-RU"/>
              </w:rPr>
              <w:t>між</w:t>
            </w:r>
            <w:proofErr w:type="spellEnd"/>
            <w:r w:rsidRPr="00384C25">
              <w:rPr>
                <w:rFonts w:ascii="Times New Roman" w:hAnsi="Times New Roman" w:cs="Times New Roman"/>
                <w:sz w:val="24"/>
                <w:szCs w:val="24"/>
                <w:lang w:val="ru-RU"/>
              </w:rPr>
              <w:t xml:space="preserve"> системами на </w:t>
            </w:r>
            <w:proofErr w:type="spellStart"/>
            <w:r w:rsidRPr="00384C25">
              <w:rPr>
                <w:rFonts w:ascii="Times New Roman" w:hAnsi="Times New Roman" w:cs="Times New Roman"/>
                <w:sz w:val="24"/>
                <w:szCs w:val="24"/>
                <w:lang w:val="ru-RU"/>
              </w:rPr>
              <w:t>відправку</w:t>
            </w:r>
            <w:proofErr w:type="spellEnd"/>
            <w:r w:rsidRPr="00384C25">
              <w:rPr>
                <w:rFonts w:ascii="Times New Roman" w:hAnsi="Times New Roman" w:cs="Times New Roman"/>
                <w:sz w:val="24"/>
                <w:szCs w:val="24"/>
                <w:lang w:val="ru-RU"/>
              </w:rPr>
              <w:t xml:space="preserve"> і </w:t>
            </w:r>
            <w:proofErr w:type="spellStart"/>
            <w:r w:rsidRPr="00384C25">
              <w:rPr>
                <w:rFonts w:ascii="Times New Roman" w:hAnsi="Times New Roman" w:cs="Times New Roman"/>
                <w:sz w:val="24"/>
                <w:szCs w:val="24"/>
                <w:lang w:val="ru-RU"/>
              </w:rPr>
              <w:t>отримання</w:t>
            </w:r>
            <w:proofErr w:type="spellEnd"/>
            <w:r w:rsidRPr="00384C25">
              <w:rPr>
                <w:rFonts w:ascii="Times New Roman" w:hAnsi="Times New Roman" w:cs="Times New Roman"/>
                <w:sz w:val="24"/>
                <w:szCs w:val="24"/>
                <w:lang w:val="ru-RU"/>
              </w:rPr>
              <w:t xml:space="preserve"> </w:t>
            </w:r>
            <w:proofErr w:type="spellStart"/>
            <w:r w:rsidRPr="00384C25">
              <w:rPr>
                <w:rFonts w:ascii="Times New Roman" w:hAnsi="Times New Roman" w:cs="Times New Roman"/>
                <w:sz w:val="24"/>
                <w:szCs w:val="24"/>
                <w:lang w:val="ru-RU"/>
              </w:rPr>
              <w:t>даних</w:t>
            </w:r>
            <w:proofErr w:type="spellEnd"/>
            <w:r w:rsidRPr="00384C25">
              <w:rPr>
                <w:rFonts w:ascii="Times New Roman" w:hAnsi="Times New Roman" w:cs="Times New Roman"/>
                <w:sz w:val="24"/>
                <w:szCs w:val="24"/>
                <w:lang w:val="ru-RU"/>
              </w:rPr>
              <w:t xml:space="preserve"> по документам </w:t>
            </w:r>
            <w:proofErr w:type="spellStart"/>
            <w:r w:rsidRPr="00384C25">
              <w:rPr>
                <w:rFonts w:ascii="Times New Roman" w:hAnsi="Times New Roman" w:cs="Times New Roman"/>
                <w:sz w:val="24"/>
                <w:szCs w:val="24"/>
                <w:lang w:val="ru-RU"/>
              </w:rPr>
              <w:t>із</w:t>
            </w:r>
            <w:proofErr w:type="spellEnd"/>
            <w:r w:rsidRPr="00384C25">
              <w:rPr>
                <w:rFonts w:ascii="Times New Roman" w:hAnsi="Times New Roman" w:cs="Times New Roman"/>
                <w:sz w:val="24"/>
                <w:szCs w:val="24"/>
                <w:lang w:val="ru-RU"/>
              </w:rPr>
              <w:t xml:space="preserve"> </w:t>
            </w:r>
            <w:proofErr w:type="spellStart"/>
            <w:r w:rsidRPr="00384C25">
              <w:rPr>
                <w:rFonts w:ascii="Times New Roman" w:hAnsi="Times New Roman" w:cs="Times New Roman"/>
                <w:sz w:val="24"/>
                <w:szCs w:val="24"/>
                <w:lang w:val="ru-RU"/>
              </w:rPr>
              <w:t>вказанням</w:t>
            </w:r>
            <w:proofErr w:type="spellEnd"/>
            <w:r w:rsidRPr="00384C25">
              <w:rPr>
                <w:rFonts w:ascii="Times New Roman" w:hAnsi="Times New Roman" w:cs="Times New Roman"/>
                <w:sz w:val="24"/>
                <w:szCs w:val="24"/>
                <w:lang w:val="ru-RU"/>
              </w:rPr>
              <w:t xml:space="preserve"> </w:t>
            </w:r>
            <w:proofErr w:type="spellStart"/>
            <w:r w:rsidRPr="00384C25">
              <w:rPr>
                <w:rFonts w:ascii="Times New Roman" w:hAnsi="Times New Roman" w:cs="Times New Roman"/>
                <w:sz w:val="24"/>
                <w:szCs w:val="24"/>
                <w:lang w:val="ru-RU"/>
              </w:rPr>
              <w:t>переліку</w:t>
            </w:r>
            <w:proofErr w:type="spellEnd"/>
            <w:r w:rsidRPr="00384C25">
              <w:rPr>
                <w:rFonts w:ascii="Times New Roman" w:hAnsi="Times New Roman" w:cs="Times New Roman"/>
                <w:sz w:val="24"/>
                <w:szCs w:val="24"/>
                <w:lang w:val="ru-RU"/>
              </w:rPr>
              <w:t xml:space="preserve"> </w:t>
            </w:r>
            <w:proofErr w:type="spellStart"/>
            <w:r w:rsidRPr="00384C25">
              <w:rPr>
                <w:rFonts w:ascii="Times New Roman" w:hAnsi="Times New Roman" w:cs="Times New Roman"/>
                <w:sz w:val="24"/>
                <w:szCs w:val="24"/>
                <w:lang w:val="ru-RU"/>
              </w:rPr>
              <w:t>атрибутів</w:t>
            </w:r>
            <w:proofErr w:type="spellEnd"/>
            <w:r w:rsidRPr="00384C25">
              <w:rPr>
                <w:rFonts w:ascii="Times New Roman" w:hAnsi="Times New Roman" w:cs="Times New Roman"/>
                <w:sz w:val="24"/>
                <w:szCs w:val="24"/>
                <w:lang w:val="ru-RU"/>
              </w:rPr>
              <w:t xml:space="preserve"> (без </w:t>
            </w:r>
            <w:proofErr w:type="spellStart"/>
            <w:r w:rsidRPr="00384C25">
              <w:rPr>
                <w:rFonts w:ascii="Times New Roman" w:hAnsi="Times New Roman" w:cs="Times New Roman"/>
                <w:sz w:val="24"/>
                <w:szCs w:val="24"/>
                <w:lang w:val="ru-RU"/>
              </w:rPr>
              <w:t>програмування</w:t>
            </w:r>
            <w:proofErr w:type="spellEnd"/>
            <w:r w:rsidRPr="00384C25">
              <w:rPr>
                <w:rFonts w:ascii="Times New Roman" w:hAnsi="Times New Roman" w:cs="Times New Roman"/>
                <w:sz w:val="24"/>
                <w:szCs w:val="24"/>
                <w:lang w:val="ru-RU"/>
              </w:rPr>
              <w:t xml:space="preserve">) і </w:t>
            </w:r>
            <w:proofErr w:type="spellStart"/>
            <w:r w:rsidRPr="00384C25">
              <w:rPr>
                <w:rFonts w:ascii="Times New Roman" w:hAnsi="Times New Roman" w:cs="Times New Roman"/>
                <w:sz w:val="24"/>
                <w:szCs w:val="24"/>
                <w:lang w:val="ru-RU"/>
              </w:rPr>
              <w:t>переліку</w:t>
            </w:r>
            <w:proofErr w:type="spellEnd"/>
            <w:r w:rsidRPr="00384C25">
              <w:rPr>
                <w:rFonts w:ascii="Times New Roman" w:hAnsi="Times New Roman" w:cs="Times New Roman"/>
                <w:sz w:val="24"/>
                <w:szCs w:val="24"/>
                <w:lang w:val="ru-RU"/>
              </w:rPr>
              <w:t xml:space="preserve"> </w:t>
            </w:r>
            <w:proofErr w:type="spellStart"/>
            <w:r w:rsidRPr="00384C25">
              <w:rPr>
                <w:rFonts w:ascii="Times New Roman" w:hAnsi="Times New Roman" w:cs="Times New Roman"/>
                <w:sz w:val="24"/>
                <w:szCs w:val="24"/>
                <w:lang w:val="ru-RU"/>
              </w:rPr>
              <w:t>подій</w:t>
            </w:r>
            <w:proofErr w:type="spellEnd"/>
            <w:r w:rsidRPr="00384C25">
              <w:rPr>
                <w:rFonts w:ascii="Times New Roman" w:hAnsi="Times New Roman" w:cs="Times New Roman"/>
                <w:sz w:val="24"/>
                <w:szCs w:val="24"/>
                <w:lang w:val="ru-RU"/>
              </w:rPr>
              <w:t xml:space="preserve">, за </w:t>
            </w:r>
            <w:proofErr w:type="spellStart"/>
            <w:r w:rsidRPr="00384C25">
              <w:rPr>
                <w:rFonts w:ascii="Times New Roman" w:hAnsi="Times New Roman" w:cs="Times New Roman"/>
                <w:sz w:val="24"/>
                <w:szCs w:val="24"/>
                <w:lang w:val="ru-RU"/>
              </w:rPr>
              <w:t>якими</w:t>
            </w:r>
            <w:proofErr w:type="spellEnd"/>
            <w:r w:rsidRPr="00384C25">
              <w:rPr>
                <w:rFonts w:ascii="Times New Roman" w:hAnsi="Times New Roman" w:cs="Times New Roman"/>
                <w:sz w:val="24"/>
                <w:szCs w:val="24"/>
                <w:lang w:val="ru-RU"/>
              </w:rPr>
              <w:t xml:space="preserve"> буде </w:t>
            </w:r>
            <w:proofErr w:type="spellStart"/>
            <w:r w:rsidRPr="00384C25">
              <w:rPr>
                <w:rFonts w:ascii="Times New Roman" w:hAnsi="Times New Roman" w:cs="Times New Roman"/>
                <w:sz w:val="24"/>
                <w:szCs w:val="24"/>
                <w:lang w:val="ru-RU"/>
              </w:rPr>
              <w:t>відбуватись</w:t>
            </w:r>
            <w:proofErr w:type="spellEnd"/>
            <w:r w:rsidRPr="00384C25">
              <w:rPr>
                <w:rFonts w:ascii="Times New Roman" w:hAnsi="Times New Roman" w:cs="Times New Roman"/>
                <w:sz w:val="24"/>
                <w:szCs w:val="24"/>
                <w:lang w:val="ru-RU"/>
              </w:rPr>
              <w:t xml:space="preserve"> передача </w:t>
            </w:r>
            <w:proofErr w:type="spellStart"/>
            <w:r w:rsidRPr="00384C25">
              <w:rPr>
                <w:rFonts w:ascii="Times New Roman" w:hAnsi="Times New Roman" w:cs="Times New Roman"/>
                <w:sz w:val="24"/>
                <w:szCs w:val="24"/>
                <w:lang w:val="ru-RU"/>
              </w:rPr>
              <w:t>документів</w:t>
            </w:r>
            <w:proofErr w:type="spellEnd"/>
            <w:r w:rsidRPr="00384C25">
              <w:rPr>
                <w:rFonts w:ascii="Times New Roman" w:hAnsi="Times New Roman" w:cs="Times New Roman"/>
                <w:sz w:val="24"/>
                <w:szCs w:val="24"/>
                <w:lang w:val="ru-RU"/>
              </w:rPr>
              <w:t xml:space="preserve"> </w:t>
            </w:r>
            <w:proofErr w:type="spellStart"/>
            <w:r w:rsidRPr="00384C25">
              <w:rPr>
                <w:rFonts w:ascii="Times New Roman" w:hAnsi="Times New Roman" w:cs="Times New Roman"/>
                <w:sz w:val="24"/>
                <w:szCs w:val="24"/>
                <w:lang w:val="ru-RU"/>
              </w:rPr>
              <w:t>із</w:t>
            </w:r>
            <w:proofErr w:type="spellEnd"/>
            <w:r w:rsidRPr="00384C25">
              <w:rPr>
                <w:rFonts w:ascii="Times New Roman" w:hAnsi="Times New Roman" w:cs="Times New Roman"/>
                <w:sz w:val="24"/>
                <w:szCs w:val="24"/>
                <w:lang w:val="ru-RU"/>
              </w:rPr>
              <w:t xml:space="preserve"> </w:t>
            </w:r>
            <w:proofErr w:type="spellStart"/>
            <w:r w:rsidRPr="00384C25">
              <w:rPr>
                <w:rFonts w:ascii="Times New Roman" w:hAnsi="Times New Roman" w:cs="Times New Roman"/>
                <w:sz w:val="24"/>
                <w:szCs w:val="24"/>
                <w:lang w:val="ru-RU"/>
              </w:rPr>
              <w:t>зовнішнього</w:t>
            </w:r>
            <w:proofErr w:type="spellEnd"/>
            <w:r w:rsidRPr="00384C25">
              <w:rPr>
                <w:rFonts w:ascii="Times New Roman" w:hAnsi="Times New Roman" w:cs="Times New Roman"/>
                <w:sz w:val="24"/>
                <w:szCs w:val="24"/>
                <w:lang w:val="ru-RU"/>
              </w:rPr>
              <w:t xml:space="preserve"> </w:t>
            </w:r>
            <w:proofErr w:type="spellStart"/>
            <w:r w:rsidRPr="00384C25">
              <w:rPr>
                <w:rFonts w:ascii="Times New Roman" w:hAnsi="Times New Roman" w:cs="Times New Roman"/>
                <w:sz w:val="24"/>
                <w:szCs w:val="24"/>
                <w:lang w:val="ru-RU"/>
              </w:rPr>
              <w:t>електронного</w:t>
            </w:r>
            <w:proofErr w:type="spellEnd"/>
            <w:r w:rsidRPr="00384C25">
              <w:rPr>
                <w:rFonts w:ascii="Times New Roman" w:hAnsi="Times New Roman" w:cs="Times New Roman"/>
                <w:sz w:val="24"/>
                <w:szCs w:val="24"/>
                <w:lang w:val="ru-RU"/>
              </w:rPr>
              <w:t xml:space="preserve"> </w:t>
            </w:r>
            <w:proofErr w:type="spellStart"/>
            <w:r w:rsidRPr="00384C25">
              <w:rPr>
                <w:rFonts w:ascii="Times New Roman" w:hAnsi="Times New Roman" w:cs="Times New Roman"/>
                <w:sz w:val="24"/>
                <w:szCs w:val="24"/>
                <w:lang w:val="ru-RU"/>
              </w:rPr>
              <w:t>кабінету</w:t>
            </w:r>
            <w:proofErr w:type="spellEnd"/>
            <w:r w:rsidRPr="00384C25">
              <w:rPr>
                <w:rFonts w:ascii="Times New Roman" w:hAnsi="Times New Roman" w:cs="Times New Roman"/>
                <w:sz w:val="24"/>
                <w:szCs w:val="24"/>
                <w:lang w:val="ru-RU"/>
              </w:rPr>
              <w:t>,</w:t>
            </w:r>
            <w:r w:rsidRPr="00384C25">
              <w:rPr>
                <w:rFonts w:ascii="Times New Roman" w:hAnsi="Times New Roman" w:cs="Times New Roman"/>
                <w:sz w:val="24"/>
                <w:szCs w:val="24"/>
              </w:rPr>
              <w:t xml:space="preserve"> </w:t>
            </w:r>
            <w:r w:rsidRPr="00384C25">
              <w:rPr>
                <w:rFonts w:ascii="Times New Roman" w:hAnsi="Times New Roman" w:cs="Times New Roman"/>
                <w:sz w:val="24"/>
                <w:szCs w:val="24"/>
                <w:lang w:val="ru-RU"/>
              </w:rPr>
              <w:t xml:space="preserve">а </w:t>
            </w:r>
            <w:proofErr w:type="spellStart"/>
            <w:r w:rsidRPr="00384C25">
              <w:rPr>
                <w:rFonts w:ascii="Times New Roman" w:hAnsi="Times New Roman" w:cs="Times New Roman"/>
                <w:sz w:val="24"/>
                <w:szCs w:val="24"/>
                <w:lang w:val="ru-RU"/>
              </w:rPr>
              <w:t>також</w:t>
            </w:r>
            <w:proofErr w:type="spellEnd"/>
            <w:r w:rsidRPr="00384C25">
              <w:rPr>
                <w:rFonts w:ascii="Times New Roman" w:hAnsi="Times New Roman" w:cs="Times New Roman"/>
                <w:sz w:val="24"/>
                <w:szCs w:val="24"/>
              </w:rPr>
              <w:t xml:space="preserve"> надати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384C25" w:rsidRPr="00384C25" w:rsidTr="00326AB5">
        <w:trPr>
          <w:trHeight w:val="745"/>
          <w:jc w:val="center"/>
        </w:trPr>
        <w:tc>
          <w:tcPr>
            <w:tcW w:w="1902" w:type="dxa"/>
            <w:shd w:val="clear" w:color="auto" w:fill="auto"/>
          </w:tcPr>
          <w:p w:rsidR="00384C25" w:rsidRPr="00384C25" w:rsidRDefault="00384C25" w:rsidP="00384C25">
            <w:pPr>
              <w:numPr>
                <w:ilvl w:val="0"/>
                <w:numId w:val="33"/>
              </w:numPr>
              <w:tabs>
                <w:tab w:val="left" w:pos="296"/>
              </w:tabs>
              <w:spacing w:after="0" w:line="240" w:lineRule="auto"/>
              <w:jc w:val="center"/>
              <w:rPr>
                <w:rFonts w:ascii="Times New Roman" w:hAnsi="Times New Roman" w:cs="Times New Roman"/>
                <w:sz w:val="24"/>
                <w:szCs w:val="24"/>
              </w:rPr>
            </w:pPr>
          </w:p>
        </w:tc>
        <w:tc>
          <w:tcPr>
            <w:tcW w:w="8427" w:type="dxa"/>
            <w:shd w:val="clear" w:color="auto" w:fill="auto"/>
          </w:tcPr>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 xml:space="preserve">Учасник повинен надати посилання на відео де підтверджено наявність функціональності СЕД: </w:t>
            </w:r>
          </w:p>
          <w:p w:rsidR="00384C25" w:rsidRPr="00384C25" w:rsidRDefault="00384C25" w:rsidP="00384C25">
            <w:pPr>
              <w:pStyle w:val="10"/>
              <w:rPr>
                <w:lang w:val="ru-RU"/>
              </w:rPr>
            </w:pPr>
            <w:r w:rsidRPr="00384C25">
              <w:rPr>
                <w:lang w:val="ru-RU"/>
              </w:rPr>
              <w:t>Створ</w:t>
            </w:r>
            <w:proofErr w:type="spellStart"/>
            <w:r w:rsidRPr="00384C25">
              <w:t>ення</w:t>
            </w:r>
            <w:proofErr w:type="spellEnd"/>
            <w:r w:rsidRPr="00384C25">
              <w:rPr>
                <w:lang w:val="ru-RU"/>
              </w:rPr>
              <w:t xml:space="preserve"> </w:t>
            </w:r>
            <w:proofErr w:type="spellStart"/>
            <w:r w:rsidRPr="00384C25">
              <w:rPr>
                <w:lang w:val="ru-RU"/>
              </w:rPr>
              <w:t>зовнішнього</w:t>
            </w:r>
            <w:proofErr w:type="spellEnd"/>
            <w:r w:rsidRPr="00384C25">
              <w:rPr>
                <w:lang w:val="ru-RU"/>
              </w:rPr>
              <w:t xml:space="preserve"> </w:t>
            </w:r>
            <w:r w:rsidRPr="00384C25">
              <w:rPr>
                <w:lang w:val="en-US"/>
              </w:rPr>
              <w:t>API</w:t>
            </w:r>
            <w:r w:rsidRPr="00384C25">
              <w:t>;</w:t>
            </w:r>
          </w:p>
          <w:p w:rsidR="00384C25" w:rsidRPr="00384C25" w:rsidRDefault="00384C25" w:rsidP="00384C25">
            <w:pPr>
              <w:pStyle w:val="10"/>
              <w:rPr>
                <w:lang w:val="ru-RU"/>
              </w:rPr>
            </w:pPr>
            <w:r w:rsidRPr="00384C25">
              <w:t xml:space="preserve">Створення декількох серверів в рамках одного зовнішнього </w:t>
            </w:r>
            <w:r w:rsidRPr="00384C25">
              <w:rPr>
                <w:lang w:val="en-US"/>
              </w:rPr>
              <w:t>API</w:t>
            </w:r>
            <w:r w:rsidRPr="00384C25">
              <w:t>;</w:t>
            </w:r>
          </w:p>
          <w:p w:rsidR="00384C25" w:rsidRPr="00384C25" w:rsidRDefault="00384C25" w:rsidP="00384C25">
            <w:pPr>
              <w:pStyle w:val="10"/>
              <w:rPr>
                <w:lang w:val="ru-RU"/>
              </w:rPr>
            </w:pPr>
            <w:proofErr w:type="spellStart"/>
            <w:r w:rsidRPr="00384C25">
              <w:rPr>
                <w:lang w:val="ru-RU"/>
              </w:rPr>
              <w:t>Налаштування</w:t>
            </w:r>
            <w:proofErr w:type="spellEnd"/>
            <w:r w:rsidRPr="00384C25">
              <w:rPr>
                <w:lang w:val="ru-RU"/>
              </w:rPr>
              <w:t xml:space="preserve"> </w:t>
            </w:r>
            <w:proofErr w:type="spellStart"/>
            <w:r w:rsidRPr="00384C25">
              <w:rPr>
                <w:lang w:val="ru-RU"/>
              </w:rPr>
              <w:t>авторизації</w:t>
            </w:r>
            <w:proofErr w:type="spellEnd"/>
            <w:r w:rsidRPr="00384C25">
              <w:rPr>
                <w:lang w:val="ru-RU"/>
              </w:rPr>
              <w:t xml:space="preserve"> для серверу;</w:t>
            </w:r>
          </w:p>
          <w:p w:rsidR="00384C25" w:rsidRPr="00384C25" w:rsidRDefault="00384C25" w:rsidP="00384C25">
            <w:pPr>
              <w:pStyle w:val="10"/>
              <w:rPr>
                <w:lang w:val="ru-RU"/>
              </w:rPr>
            </w:pPr>
            <w:proofErr w:type="spellStart"/>
            <w:r w:rsidRPr="00384C25">
              <w:rPr>
                <w:lang w:val="ru-RU"/>
              </w:rPr>
              <w:t>Створення</w:t>
            </w:r>
            <w:proofErr w:type="spellEnd"/>
            <w:r w:rsidRPr="00384C25">
              <w:rPr>
                <w:lang w:val="ru-RU"/>
              </w:rPr>
              <w:t xml:space="preserve"> </w:t>
            </w:r>
            <w:r w:rsidRPr="00384C25">
              <w:t xml:space="preserve">різних типів </w:t>
            </w:r>
            <w:r w:rsidRPr="00384C25">
              <w:rPr>
                <w:lang w:val="en-US"/>
              </w:rPr>
              <w:t>API</w:t>
            </w:r>
            <w:r w:rsidRPr="00384C25">
              <w:rPr>
                <w:lang w:val="ru-RU"/>
              </w:rPr>
              <w:t xml:space="preserve"> </w:t>
            </w:r>
            <w:proofErr w:type="spellStart"/>
            <w:r w:rsidRPr="00384C25">
              <w:rPr>
                <w:lang w:val="ru-RU"/>
              </w:rPr>
              <w:t>методів</w:t>
            </w:r>
            <w:proofErr w:type="spellEnd"/>
            <w:r w:rsidRPr="00384C25">
              <w:rPr>
                <w:lang w:val="ru-RU"/>
              </w:rPr>
              <w:t xml:space="preserve">; </w:t>
            </w:r>
          </w:p>
          <w:p w:rsidR="00384C25" w:rsidRPr="00384C25" w:rsidRDefault="00384C25" w:rsidP="00384C25">
            <w:pPr>
              <w:pStyle w:val="10"/>
              <w:rPr>
                <w:lang w:val="ru-RU"/>
              </w:rPr>
            </w:pPr>
            <w:proofErr w:type="spellStart"/>
            <w:r w:rsidRPr="00384C25">
              <w:rPr>
                <w:lang w:val="ru-RU"/>
              </w:rPr>
              <w:t>Виклик</w:t>
            </w:r>
            <w:proofErr w:type="spellEnd"/>
            <w:r w:rsidRPr="00384C25">
              <w:rPr>
                <w:lang w:val="ru-RU"/>
              </w:rPr>
              <w:t xml:space="preserve"> API метода в </w:t>
            </w:r>
            <w:proofErr w:type="spellStart"/>
            <w:r w:rsidRPr="00384C25">
              <w:rPr>
                <w:lang w:val="ru-RU"/>
              </w:rPr>
              <w:t>процесі</w:t>
            </w:r>
            <w:proofErr w:type="spellEnd"/>
            <w:r w:rsidRPr="00384C25">
              <w:rPr>
                <w:lang w:val="ru-RU"/>
              </w:rPr>
              <w:t xml:space="preserve"> </w:t>
            </w:r>
            <w:proofErr w:type="spellStart"/>
            <w:r w:rsidRPr="00384C25">
              <w:rPr>
                <w:lang w:val="ru-RU"/>
              </w:rPr>
              <w:t>налаштування</w:t>
            </w:r>
            <w:proofErr w:type="spellEnd"/>
            <w:r w:rsidRPr="00384C25">
              <w:rPr>
                <w:lang w:val="ru-RU"/>
              </w:rPr>
              <w:t>;</w:t>
            </w:r>
          </w:p>
          <w:p w:rsidR="00384C25" w:rsidRPr="00384C25" w:rsidRDefault="00384C25" w:rsidP="00384C25">
            <w:pPr>
              <w:pStyle w:val="10"/>
              <w:rPr>
                <w:lang w:val="ru-RU"/>
              </w:rPr>
            </w:pPr>
            <w:proofErr w:type="spellStart"/>
            <w:r w:rsidRPr="00384C25">
              <w:rPr>
                <w:lang w:val="ru-RU"/>
              </w:rPr>
              <w:t>Прив’язування</w:t>
            </w:r>
            <w:proofErr w:type="spellEnd"/>
            <w:r w:rsidRPr="00384C25">
              <w:rPr>
                <w:lang w:val="ru-RU"/>
              </w:rPr>
              <w:t xml:space="preserve"> </w:t>
            </w:r>
            <w:proofErr w:type="spellStart"/>
            <w:r w:rsidRPr="00384C25">
              <w:rPr>
                <w:lang w:val="ru-RU"/>
              </w:rPr>
              <w:t>тіла</w:t>
            </w:r>
            <w:proofErr w:type="spellEnd"/>
            <w:r w:rsidRPr="00384C25">
              <w:rPr>
                <w:lang w:val="ru-RU"/>
              </w:rPr>
              <w:t xml:space="preserve"> API </w:t>
            </w:r>
            <w:proofErr w:type="spellStart"/>
            <w:r w:rsidRPr="00384C25">
              <w:rPr>
                <w:lang w:val="ru-RU"/>
              </w:rPr>
              <w:t>запиту</w:t>
            </w:r>
            <w:proofErr w:type="spellEnd"/>
            <w:r w:rsidRPr="00384C25">
              <w:rPr>
                <w:lang w:val="ru-RU"/>
              </w:rPr>
              <w:t xml:space="preserve"> за </w:t>
            </w:r>
            <w:proofErr w:type="spellStart"/>
            <w:r w:rsidRPr="00384C25">
              <w:rPr>
                <w:lang w:val="ru-RU"/>
              </w:rPr>
              <w:t>допомогою</w:t>
            </w:r>
            <w:proofErr w:type="spellEnd"/>
            <w:r w:rsidRPr="00384C25">
              <w:rPr>
                <w:lang w:val="ru-RU"/>
              </w:rPr>
              <w:t xml:space="preserve"> конструктора;</w:t>
            </w:r>
          </w:p>
          <w:p w:rsidR="00384C25" w:rsidRPr="00384C25" w:rsidRDefault="00384C25" w:rsidP="00384C25">
            <w:pPr>
              <w:pStyle w:val="10"/>
              <w:rPr>
                <w:lang w:val="ru-RU"/>
              </w:rPr>
            </w:pPr>
            <w:proofErr w:type="spellStart"/>
            <w:r w:rsidRPr="00384C25">
              <w:rPr>
                <w:lang w:val="ru-RU"/>
              </w:rPr>
              <w:t>Прив’язування</w:t>
            </w:r>
            <w:proofErr w:type="spellEnd"/>
            <w:r w:rsidRPr="00384C25">
              <w:rPr>
                <w:lang w:val="ru-RU"/>
              </w:rPr>
              <w:t xml:space="preserve"> </w:t>
            </w:r>
            <w:proofErr w:type="spellStart"/>
            <w:r w:rsidRPr="00384C25">
              <w:rPr>
                <w:lang w:val="ru-RU"/>
              </w:rPr>
              <w:t>параметрів</w:t>
            </w:r>
            <w:proofErr w:type="spellEnd"/>
            <w:r w:rsidRPr="00384C25">
              <w:rPr>
                <w:lang w:val="ru-RU"/>
              </w:rPr>
              <w:t xml:space="preserve"> </w:t>
            </w:r>
            <w:proofErr w:type="spellStart"/>
            <w:r w:rsidRPr="00384C25">
              <w:rPr>
                <w:lang w:val="ru-RU"/>
              </w:rPr>
              <w:t>відповіді</w:t>
            </w:r>
            <w:proofErr w:type="spellEnd"/>
            <w:r w:rsidRPr="00384C25">
              <w:rPr>
                <w:lang w:val="ru-RU"/>
              </w:rPr>
              <w:t xml:space="preserve"> API </w:t>
            </w:r>
            <w:proofErr w:type="spellStart"/>
            <w:r w:rsidRPr="00384C25">
              <w:rPr>
                <w:lang w:val="ru-RU"/>
              </w:rPr>
              <w:t>запиту</w:t>
            </w:r>
            <w:proofErr w:type="spellEnd"/>
            <w:r w:rsidRPr="00384C25">
              <w:rPr>
                <w:lang w:val="ru-RU"/>
              </w:rPr>
              <w:t xml:space="preserve"> за </w:t>
            </w:r>
            <w:proofErr w:type="spellStart"/>
            <w:r w:rsidRPr="00384C25">
              <w:rPr>
                <w:lang w:val="ru-RU"/>
              </w:rPr>
              <w:t>допомогою</w:t>
            </w:r>
            <w:proofErr w:type="spellEnd"/>
            <w:r w:rsidRPr="00384C25">
              <w:rPr>
                <w:lang w:val="ru-RU"/>
              </w:rPr>
              <w:t xml:space="preserve"> конструктора;</w:t>
            </w:r>
          </w:p>
          <w:p w:rsidR="00384C25" w:rsidRPr="00384C25" w:rsidRDefault="00384C25" w:rsidP="00384C25">
            <w:pPr>
              <w:pStyle w:val="10"/>
              <w:rPr>
                <w:lang w:val="ru-RU"/>
              </w:rPr>
            </w:pPr>
            <w:proofErr w:type="spellStart"/>
            <w:r w:rsidRPr="00384C25">
              <w:rPr>
                <w:lang w:val="ru-RU"/>
              </w:rPr>
              <w:t>Виклик</w:t>
            </w:r>
            <w:proofErr w:type="spellEnd"/>
            <w:r w:rsidRPr="00384C25">
              <w:rPr>
                <w:lang w:val="ru-RU"/>
              </w:rPr>
              <w:t xml:space="preserve"> </w:t>
            </w:r>
            <w:proofErr w:type="spellStart"/>
            <w:r w:rsidRPr="00384C25">
              <w:rPr>
                <w:lang w:val="ru-RU"/>
              </w:rPr>
              <w:t>налаштованих</w:t>
            </w:r>
            <w:proofErr w:type="spellEnd"/>
            <w:r w:rsidRPr="00384C25">
              <w:rPr>
                <w:lang w:val="ru-RU"/>
              </w:rPr>
              <w:t xml:space="preserve"> API </w:t>
            </w:r>
            <w:proofErr w:type="spellStart"/>
            <w:r w:rsidRPr="00384C25">
              <w:rPr>
                <w:lang w:val="ru-RU"/>
              </w:rPr>
              <w:t>методів</w:t>
            </w:r>
            <w:proofErr w:type="spellEnd"/>
            <w:r w:rsidRPr="00384C25">
              <w:rPr>
                <w:lang w:val="ru-RU"/>
              </w:rPr>
              <w:t xml:space="preserve"> з </w:t>
            </w:r>
            <w:proofErr w:type="spellStart"/>
            <w:r w:rsidRPr="00384C25">
              <w:rPr>
                <w:lang w:val="ru-RU"/>
              </w:rPr>
              <w:t>бізнес-процесу</w:t>
            </w:r>
            <w:proofErr w:type="spellEnd"/>
            <w:r w:rsidRPr="00384C25">
              <w:rPr>
                <w:lang w:val="ru-RU"/>
              </w:rPr>
              <w:t>;</w:t>
            </w:r>
          </w:p>
          <w:p w:rsidR="00384C25" w:rsidRPr="00384C25" w:rsidRDefault="00384C25" w:rsidP="00384C25">
            <w:pPr>
              <w:pStyle w:val="10"/>
              <w:rPr>
                <w:lang w:val="ru-RU"/>
              </w:rPr>
            </w:pPr>
            <w:r w:rsidRPr="00384C25">
              <w:rPr>
                <w:lang w:val="ru-RU"/>
              </w:rPr>
              <w:t xml:space="preserve">Передачу та </w:t>
            </w:r>
            <w:proofErr w:type="spellStart"/>
            <w:r w:rsidRPr="00384C25">
              <w:rPr>
                <w:lang w:val="ru-RU"/>
              </w:rPr>
              <w:t>отримання</w:t>
            </w:r>
            <w:proofErr w:type="spellEnd"/>
            <w:r w:rsidRPr="00384C25">
              <w:rPr>
                <w:lang w:val="ru-RU"/>
              </w:rPr>
              <w:t xml:space="preserve"> </w:t>
            </w:r>
            <w:proofErr w:type="spellStart"/>
            <w:r w:rsidRPr="00384C25">
              <w:rPr>
                <w:lang w:val="ru-RU"/>
              </w:rPr>
              <w:t>даних</w:t>
            </w:r>
            <w:proofErr w:type="spellEnd"/>
            <w:r w:rsidRPr="00384C25">
              <w:rPr>
                <w:lang w:val="ru-RU"/>
              </w:rPr>
              <w:t xml:space="preserve"> з </w:t>
            </w:r>
            <w:proofErr w:type="spellStart"/>
            <w:r w:rsidRPr="00384C25">
              <w:rPr>
                <w:lang w:val="ru-RU"/>
              </w:rPr>
              <w:t>атрибутів</w:t>
            </w:r>
            <w:proofErr w:type="spellEnd"/>
            <w:r w:rsidRPr="00384C25">
              <w:rPr>
                <w:lang w:val="ru-RU"/>
              </w:rPr>
              <w:t xml:space="preserve"> </w:t>
            </w:r>
            <w:proofErr w:type="spellStart"/>
            <w:r w:rsidRPr="00384C25">
              <w:rPr>
                <w:lang w:val="ru-RU"/>
              </w:rPr>
              <w:t>бізнес-процесу</w:t>
            </w:r>
            <w:proofErr w:type="spellEnd"/>
            <w:r w:rsidRPr="00384C25">
              <w:rPr>
                <w:lang w:val="ru-RU"/>
              </w:rPr>
              <w:t xml:space="preserve"> в API </w:t>
            </w:r>
            <w:proofErr w:type="spellStart"/>
            <w:r w:rsidRPr="00384C25">
              <w:rPr>
                <w:lang w:val="ru-RU"/>
              </w:rPr>
              <w:t>запиті</w:t>
            </w:r>
            <w:proofErr w:type="spellEnd"/>
            <w:r w:rsidRPr="00384C25">
              <w:rPr>
                <w:lang w:val="ru-RU"/>
              </w:rPr>
              <w:t>.</w:t>
            </w:r>
          </w:p>
          <w:p w:rsidR="00384C25" w:rsidRPr="00384C25" w:rsidRDefault="00384C25" w:rsidP="00384C25">
            <w:pPr>
              <w:spacing w:after="0" w:line="240" w:lineRule="auto"/>
              <w:jc w:val="both"/>
              <w:rPr>
                <w:rFonts w:ascii="Times New Roman" w:hAnsi="Times New Roman" w:cs="Times New Roman"/>
                <w:sz w:val="24"/>
                <w:szCs w:val="24"/>
                <w:highlight w:val="yellow"/>
                <w:lang w:val="ru-RU"/>
              </w:rPr>
            </w:pPr>
            <w:r w:rsidRPr="00384C25">
              <w:rPr>
                <w:rFonts w:ascii="Times New Roman" w:hAnsi="Times New Roman" w:cs="Times New Roman"/>
                <w:sz w:val="24"/>
                <w:szCs w:val="24"/>
              </w:rPr>
              <w:t xml:space="preserve">Учасник повинен надати у складі своєї тендерної пропозиції  посилання (URL) на відео в якому продемонстровано налаштування зовнішніх </w:t>
            </w:r>
            <w:r w:rsidRPr="00384C25">
              <w:rPr>
                <w:rFonts w:ascii="Times New Roman" w:hAnsi="Times New Roman" w:cs="Times New Roman"/>
                <w:sz w:val="24"/>
                <w:szCs w:val="24"/>
                <w:lang w:val="en-US"/>
              </w:rPr>
              <w:t>API</w:t>
            </w:r>
            <w:r w:rsidRPr="00384C25">
              <w:rPr>
                <w:rFonts w:ascii="Times New Roman" w:hAnsi="Times New Roman" w:cs="Times New Roman"/>
                <w:sz w:val="24"/>
                <w:szCs w:val="24"/>
                <w:lang w:val="ru-RU"/>
              </w:rPr>
              <w:t xml:space="preserve">, а </w:t>
            </w:r>
            <w:proofErr w:type="spellStart"/>
            <w:r w:rsidRPr="00384C25">
              <w:rPr>
                <w:rFonts w:ascii="Times New Roman" w:hAnsi="Times New Roman" w:cs="Times New Roman"/>
                <w:sz w:val="24"/>
                <w:szCs w:val="24"/>
                <w:lang w:val="ru-RU"/>
              </w:rPr>
              <w:t>саме</w:t>
            </w:r>
            <w:proofErr w:type="spellEnd"/>
            <w:r w:rsidRPr="00384C25">
              <w:rPr>
                <w:rFonts w:ascii="Times New Roman" w:hAnsi="Times New Roman" w:cs="Times New Roman"/>
                <w:sz w:val="24"/>
                <w:szCs w:val="24"/>
                <w:lang w:val="ru-RU"/>
              </w:rPr>
              <w:t xml:space="preserve">: </w:t>
            </w:r>
            <w:proofErr w:type="spellStart"/>
            <w:r w:rsidRPr="00384C25">
              <w:rPr>
                <w:rFonts w:ascii="Times New Roman" w:hAnsi="Times New Roman" w:cs="Times New Roman"/>
                <w:sz w:val="24"/>
                <w:szCs w:val="24"/>
                <w:lang w:val="ru-RU"/>
              </w:rPr>
              <w:t>додавання</w:t>
            </w:r>
            <w:proofErr w:type="spellEnd"/>
            <w:r w:rsidRPr="00384C25">
              <w:rPr>
                <w:rFonts w:ascii="Times New Roman" w:hAnsi="Times New Roman" w:cs="Times New Roman"/>
                <w:sz w:val="24"/>
                <w:szCs w:val="24"/>
                <w:lang w:val="ru-RU"/>
              </w:rPr>
              <w:t xml:space="preserve"> серверу, </w:t>
            </w:r>
            <w:proofErr w:type="spellStart"/>
            <w:r w:rsidRPr="00384C25">
              <w:rPr>
                <w:rFonts w:ascii="Times New Roman" w:hAnsi="Times New Roman" w:cs="Times New Roman"/>
                <w:sz w:val="24"/>
                <w:szCs w:val="24"/>
                <w:lang w:val="ru-RU"/>
              </w:rPr>
              <w:t>налаштування</w:t>
            </w:r>
            <w:proofErr w:type="spellEnd"/>
            <w:r w:rsidRPr="00384C25">
              <w:rPr>
                <w:rFonts w:ascii="Times New Roman" w:hAnsi="Times New Roman" w:cs="Times New Roman"/>
                <w:sz w:val="24"/>
                <w:szCs w:val="24"/>
                <w:lang w:val="ru-RU"/>
              </w:rPr>
              <w:t xml:space="preserve"> </w:t>
            </w:r>
            <w:proofErr w:type="spellStart"/>
            <w:r w:rsidRPr="00384C25">
              <w:rPr>
                <w:rFonts w:ascii="Times New Roman" w:hAnsi="Times New Roman" w:cs="Times New Roman"/>
                <w:sz w:val="24"/>
                <w:szCs w:val="24"/>
                <w:lang w:val="ru-RU"/>
              </w:rPr>
              <w:t>авторизац</w:t>
            </w:r>
            <w:r w:rsidRPr="00384C25">
              <w:rPr>
                <w:rFonts w:ascii="Times New Roman" w:hAnsi="Times New Roman" w:cs="Times New Roman"/>
                <w:sz w:val="24"/>
                <w:szCs w:val="24"/>
              </w:rPr>
              <w:t>ії</w:t>
            </w:r>
            <w:proofErr w:type="spellEnd"/>
            <w:r w:rsidRPr="00384C25">
              <w:rPr>
                <w:rFonts w:ascii="Times New Roman" w:hAnsi="Times New Roman" w:cs="Times New Roman"/>
                <w:sz w:val="24"/>
                <w:szCs w:val="24"/>
              </w:rPr>
              <w:t xml:space="preserve">, створення різних типів </w:t>
            </w:r>
            <w:r w:rsidRPr="00384C25">
              <w:rPr>
                <w:rFonts w:ascii="Times New Roman" w:hAnsi="Times New Roman" w:cs="Times New Roman"/>
                <w:sz w:val="24"/>
                <w:szCs w:val="24"/>
                <w:lang w:val="en-US"/>
              </w:rPr>
              <w:t>API</w:t>
            </w:r>
            <w:r w:rsidRPr="00384C25">
              <w:rPr>
                <w:rFonts w:ascii="Times New Roman" w:hAnsi="Times New Roman" w:cs="Times New Roman"/>
                <w:sz w:val="24"/>
                <w:szCs w:val="24"/>
              </w:rPr>
              <w:t xml:space="preserve"> методів, тестовий виклик методів, </w:t>
            </w:r>
            <w:proofErr w:type="spellStart"/>
            <w:r w:rsidRPr="00384C25">
              <w:rPr>
                <w:rFonts w:ascii="Times New Roman" w:hAnsi="Times New Roman" w:cs="Times New Roman"/>
                <w:sz w:val="24"/>
                <w:szCs w:val="24"/>
              </w:rPr>
              <w:t>прив</w:t>
            </w:r>
            <w:proofErr w:type="spellEnd"/>
            <w:r w:rsidRPr="00384C25">
              <w:rPr>
                <w:rFonts w:ascii="Times New Roman" w:hAnsi="Times New Roman" w:cs="Times New Roman"/>
                <w:sz w:val="24"/>
                <w:szCs w:val="24"/>
                <w:lang w:val="ru-RU"/>
              </w:rPr>
              <w:t>’</w:t>
            </w:r>
            <w:proofErr w:type="spellStart"/>
            <w:r w:rsidRPr="00384C25">
              <w:rPr>
                <w:rFonts w:ascii="Times New Roman" w:hAnsi="Times New Roman" w:cs="Times New Roman"/>
                <w:sz w:val="24"/>
                <w:szCs w:val="24"/>
              </w:rPr>
              <w:t>язування</w:t>
            </w:r>
            <w:proofErr w:type="spellEnd"/>
            <w:r w:rsidRPr="00384C25">
              <w:rPr>
                <w:rFonts w:ascii="Times New Roman" w:hAnsi="Times New Roman" w:cs="Times New Roman"/>
                <w:sz w:val="24"/>
                <w:szCs w:val="24"/>
              </w:rPr>
              <w:t xml:space="preserve"> тіла та відповіді запиту за допомогою конструктора, передачу та отримання даних з атрибутів бізнес процесу, а також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384C25" w:rsidRPr="00384C25" w:rsidTr="00326AB5">
        <w:trPr>
          <w:trHeight w:val="745"/>
          <w:jc w:val="center"/>
        </w:trPr>
        <w:tc>
          <w:tcPr>
            <w:tcW w:w="1902" w:type="dxa"/>
            <w:shd w:val="clear" w:color="auto" w:fill="auto"/>
          </w:tcPr>
          <w:p w:rsidR="00384C25" w:rsidRPr="00384C25" w:rsidRDefault="00384C25" w:rsidP="00384C25">
            <w:pPr>
              <w:numPr>
                <w:ilvl w:val="0"/>
                <w:numId w:val="33"/>
              </w:numPr>
              <w:tabs>
                <w:tab w:val="left" w:pos="296"/>
              </w:tabs>
              <w:spacing w:after="0" w:line="240" w:lineRule="auto"/>
              <w:jc w:val="center"/>
              <w:rPr>
                <w:rFonts w:ascii="Times New Roman" w:hAnsi="Times New Roman" w:cs="Times New Roman"/>
                <w:sz w:val="24"/>
                <w:szCs w:val="24"/>
              </w:rPr>
            </w:pPr>
          </w:p>
        </w:tc>
        <w:tc>
          <w:tcPr>
            <w:tcW w:w="8427" w:type="dxa"/>
            <w:shd w:val="clear" w:color="auto" w:fill="auto"/>
          </w:tcPr>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 xml:space="preserve">Учасник повинен надати посилання на відео де підтверджено наявність функціональності СЕД: </w:t>
            </w:r>
          </w:p>
          <w:p w:rsidR="00384C25" w:rsidRPr="00384C25" w:rsidRDefault="00384C25" w:rsidP="00384C25">
            <w:pPr>
              <w:pStyle w:val="10"/>
              <w:rPr>
                <w:lang w:val="ru-RU"/>
              </w:rPr>
            </w:pPr>
            <w:r w:rsidRPr="00384C25">
              <w:rPr>
                <w:lang w:val="ru-RU"/>
              </w:rPr>
              <w:t>Створ</w:t>
            </w:r>
            <w:proofErr w:type="spellStart"/>
            <w:r w:rsidRPr="00384C25">
              <w:t>ення</w:t>
            </w:r>
            <w:proofErr w:type="spellEnd"/>
            <w:r w:rsidRPr="00384C25">
              <w:rPr>
                <w:lang w:val="ru-RU"/>
              </w:rPr>
              <w:t xml:space="preserve"> </w:t>
            </w:r>
            <w:proofErr w:type="spellStart"/>
            <w:r w:rsidRPr="00384C25">
              <w:rPr>
                <w:lang w:val="ru-RU"/>
              </w:rPr>
              <w:t>необмежен</w:t>
            </w:r>
            <w:r w:rsidRPr="00384C25">
              <w:t>ої</w:t>
            </w:r>
            <w:proofErr w:type="spellEnd"/>
            <w:r w:rsidRPr="00384C25">
              <w:rPr>
                <w:lang w:val="ru-RU"/>
              </w:rPr>
              <w:t xml:space="preserve"> </w:t>
            </w:r>
            <w:r w:rsidRPr="00384C25">
              <w:t>кількісті пакетів для експорту налаштувань.</w:t>
            </w:r>
          </w:p>
          <w:p w:rsidR="00384C25" w:rsidRPr="00384C25" w:rsidRDefault="00384C25" w:rsidP="00384C25">
            <w:pPr>
              <w:pStyle w:val="10"/>
              <w:rPr>
                <w:lang w:val="ru-RU"/>
              </w:rPr>
            </w:pPr>
            <w:r w:rsidRPr="00384C25">
              <w:t xml:space="preserve">Включення до пакетів налаштувань для експорту такі типи об’єктів системи як бібліотека атрибутів, бібліотека процесів (останні версії або усі версії), групи атрибутів, дії для виконання завдань, зовнішні </w:t>
            </w:r>
            <w:r w:rsidRPr="00384C25">
              <w:lastRenderedPageBreak/>
              <w:t xml:space="preserve">системи, зовнішні </w:t>
            </w:r>
            <w:r w:rsidRPr="00384C25">
              <w:rPr>
                <w:lang w:val="en-US"/>
              </w:rPr>
              <w:t>API</w:t>
            </w:r>
            <w:r w:rsidRPr="00384C25">
              <w:t>, пошукові шаблони, правила контролю дублікатів документів, спливаючі форми, типи документів, форми завдань, шаблони звітів (нотифікацій), шаблони розпізнавання, ярлики.</w:t>
            </w:r>
          </w:p>
          <w:p w:rsidR="00384C25" w:rsidRPr="00384C25" w:rsidRDefault="00384C25" w:rsidP="00384C25">
            <w:pPr>
              <w:pStyle w:val="10"/>
              <w:rPr>
                <w:lang w:val="ru-RU"/>
              </w:rPr>
            </w:pPr>
            <w:r w:rsidRPr="00384C25">
              <w:t xml:space="preserve">При виборі об’єкта системи для експорту можливість обирати екземпляр або екземпляри об’єкта. </w:t>
            </w:r>
          </w:p>
          <w:p w:rsidR="00384C25" w:rsidRPr="00384C25" w:rsidRDefault="00384C25" w:rsidP="00384C25">
            <w:pPr>
              <w:pStyle w:val="10"/>
              <w:rPr>
                <w:lang w:val="ru-RU"/>
              </w:rPr>
            </w:pPr>
            <w:r w:rsidRPr="00384C25">
              <w:t>При додаванні об’єкту до пакету, СЕД повинна мати можливість автоматично додати до пакету всі об’єкти з якими пов’язаний поточний обраний об’єкт.</w:t>
            </w:r>
          </w:p>
          <w:p w:rsidR="00384C25" w:rsidRPr="00384C25" w:rsidRDefault="00384C25" w:rsidP="00384C25">
            <w:pPr>
              <w:pStyle w:val="10"/>
              <w:rPr>
                <w:lang w:val="ru-RU"/>
              </w:rPr>
            </w:pPr>
            <w:r w:rsidRPr="00384C25">
              <w:t>Можливість генерувати файл пакету експорту із переглядом вмісту пакету</w:t>
            </w:r>
            <w:r w:rsidRPr="00384C25">
              <w:rPr>
                <w:lang w:val="ru-RU"/>
              </w:rPr>
              <w:t xml:space="preserve"> по типам об’</w:t>
            </w:r>
            <w:proofErr w:type="spellStart"/>
            <w:r w:rsidRPr="00384C25">
              <w:t>єктів</w:t>
            </w:r>
            <w:proofErr w:type="spellEnd"/>
            <w:r w:rsidRPr="00384C25">
              <w:t>, а також по кожному екземпляру об’єкту із переглядом атрибутів та даних.</w:t>
            </w:r>
          </w:p>
          <w:p w:rsidR="00384C25" w:rsidRPr="00384C25" w:rsidRDefault="00384C25" w:rsidP="00384C25">
            <w:pPr>
              <w:pStyle w:val="10"/>
              <w:rPr>
                <w:lang w:val="ru-RU"/>
              </w:rPr>
            </w:pPr>
            <w:r w:rsidRPr="00384C25">
              <w:t xml:space="preserve">Можливість в згенерованому пакеті налаштувань переглянути вміст всіх об’єктів, які включає або з якими пов’язаний об’єкт експорту із переглядом атрибутів та даних та перегляд побудованого графу </w:t>
            </w:r>
            <w:proofErr w:type="spellStart"/>
            <w:r w:rsidRPr="00384C25">
              <w:t>зв’язків</w:t>
            </w:r>
            <w:proofErr w:type="spellEnd"/>
            <w:r w:rsidRPr="00384C25">
              <w:t xml:space="preserve"> між об’єктами.</w:t>
            </w:r>
          </w:p>
          <w:p w:rsidR="00384C25" w:rsidRPr="00384C25" w:rsidRDefault="00384C25" w:rsidP="00384C25">
            <w:pPr>
              <w:pStyle w:val="10"/>
              <w:rPr>
                <w:lang w:val="ru-RU"/>
              </w:rPr>
            </w:pPr>
            <w:r w:rsidRPr="00384C25">
              <w:t xml:space="preserve">Можливість перед застосуванням пакету імпорту налаштувань переглянути вміст всіх об’єктів, які включає або з якими пов’язаний об’єкт імпорту із переглядом атрибутів та даних та переглядом побудованого графу </w:t>
            </w:r>
            <w:proofErr w:type="spellStart"/>
            <w:r w:rsidRPr="00384C25">
              <w:t>зв’язків</w:t>
            </w:r>
            <w:proofErr w:type="spellEnd"/>
            <w:r w:rsidRPr="00384C25">
              <w:t xml:space="preserve"> між об’єктами.</w:t>
            </w:r>
          </w:p>
          <w:p w:rsidR="00384C25" w:rsidRPr="00384C25" w:rsidRDefault="00384C25" w:rsidP="00384C25">
            <w:pPr>
              <w:pStyle w:val="10"/>
              <w:numPr>
                <w:ilvl w:val="0"/>
                <w:numId w:val="0"/>
              </w:numPr>
              <w:ind w:left="1070"/>
              <w:rPr>
                <w:lang w:val="ru-RU"/>
              </w:rPr>
            </w:pPr>
          </w:p>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Учасник повинен надати у складі своєї тендерної пропозиції  посилання (URL) на відео в якому продемонстровано налаштування пакету експорту налаштувань середовища та імпорт такого пакету на середовищі (об’єкт даних для експорту тип документа із включенням двох екземплярів об’єкта),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384C25" w:rsidRPr="00384C25" w:rsidTr="00326AB5">
        <w:trPr>
          <w:trHeight w:val="745"/>
          <w:jc w:val="center"/>
        </w:trPr>
        <w:tc>
          <w:tcPr>
            <w:tcW w:w="1902" w:type="dxa"/>
            <w:shd w:val="clear" w:color="auto" w:fill="auto"/>
          </w:tcPr>
          <w:p w:rsidR="00384C25" w:rsidRPr="00384C25" w:rsidRDefault="00384C25" w:rsidP="00384C25">
            <w:pPr>
              <w:numPr>
                <w:ilvl w:val="0"/>
                <w:numId w:val="33"/>
              </w:numPr>
              <w:tabs>
                <w:tab w:val="left" w:pos="296"/>
              </w:tabs>
              <w:spacing w:after="0" w:line="240" w:lineRule="auto"/>
              <w:jc w:val="center"/>
              <w:rPr>
                <w:rFonts w:ascii="Times New Roman" w:hAnsi="Times New Roman" w:cs="Times New Roman"/>
                <w:sz w:val="24"/>
                <w:szCs w:val="24"/>
              </w:rPr>
            </w:pPr>
          </w:p>
        </w:tc>
        <w:tc>
          <w:tcPr>
            <w:tcW w:w="8427" w:type="dxa"/>
            <w:shd w:val="clear" w:color="auto" w:fill="auto"/>
          </w:tcPr>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 xml:space="preserve">Учасник повинен надати посилання на відео де підтверджено наявність функціональності СЕД: </w:t>
            </w:r>
          </w:p>
          <w:p w:rsidR="00384C25" w:rsidRPr="00384C25" w:rsidRDefault="00384C25" w:rsidP="00384C25">
            <w:pPr>
              <w:pStyle w:val="10"/>
              <w:numPr>
                <w:ilvl w:val="0"/>
                <w:numId w:val="40"/>
              </w:numPr>
            </w:pPr>
            <w:r w:rsidRPr="00384C25">
              <w:t>Можливість додавати та налаштовувати новий тип ярликів "Календар".</w:t>
            </w:r>
          </w:p>
          <w:p w:rsidR="00384C25" w:rsidRPr="00384C25" w:rsidRDefault="00384C25" w:rsidP="00384C25">
            <w:pPr>
              <w:pStyle w:val="10"/>
              <w:numPr>
                <w:ilvl w:val="0"/>
                <w:numId w:val="40"/>
              </w:numPr>
            </w:pPr>
            <w:r w:rsidRPr="00384C25">
              <w:t>Можливість додавати та налаштовувати події для календаря.</w:t>
            </w:r>
          </w:p>
          <w:p w:rsidR="00384C25" w:rsidRPr="00384C25" w:rsidRDefault="00384C25" w:rsidP="00384C25">
            <w:pPr>
              <w:pStyle w:val="10"/>
              <w:numPr>
                <w:ilvl w:val="0"/>
                <w:numId w:val="40"/>
              </w:numPr>
            </w:pPr>
            <w:r w:rsidRPr="00384C25">
              <w:t>Можливість налаштовувати відображення подій на атрибути документа типу дата.</w:t>
            </w:r>
          </w:p>
          <w:p w:rsidR="00384C25" w:rsidRPr="00384C25" w:rsidRDefault="00384C25" w:rsidP="00384C25">
            <w:pPr>
              <w:pStyle w:val="10"/>
              <w:numPr>
                <w:ilvl w:val="0"/>
                <w:numId w:val="40"/>
              </w:numPr>
            </w:pPr>
            <w:r w:rsidRPr="00384C25">
              <w:t>При налаштування ярлика «Календар» можливість обирати раніше налаштований календар(і) із вказанням вигляду за замовчуванням (повістка дня, по місяцям, по тижням, по дням) та першого дня тижня.</w:t>
            </w:r>
          </w:p>
          <w:p w:rsidR="00384C25" w:rsidRPr="00384C25" w:rsidRDefault="00384C25" w:rsidP="00384C25">
            <w:pPr>
              <w:pStyle w:val="10"/>
              <w:numPr>
                <w:ilvl w:val="0"/>
                <w:numId w:val="40"/>
              </w:numPr>
            </w:pPr>
            <w:r w:rsidRPr="00384C25">
              <w:t>Можливість вмикати та вимикати відображення подій окремих календарів.</w:t>
            </w:r>
          </w:p>
          <w:p w:rsidR="00384C25" w:rsidRPr="00384C25" w:rsidRDefault="00384C25" w:rsidP="00384C25">
            <w:pPr>
              <w:pStyle w:val="10"/>
              <w:numPr>
                <w:ilvl w:val="0"/>
                <w:numId w:val="40"/>
              </w:numPr>
            </w:pPr>
            <w:r w:rsidRPr="00384C25">
              <w:t>Можливість переключати різні режими вигляду календаря (повістка дня, по місяцям, по тижням, по дням).</w:t>
            </w:r>
          </w:p>
          <w:p w:rsidR="00384C25" w:rsidRPr="00384C25" w:rsidRDefault="00384C25" w:rsidP="00384C25">
            <w:pPr>
              <w:pStyle w:val="10"/>
              <w:numPr>
                <w:ilvl w:val="0"/>
                <w:numId w:val="40"/>
              </w:numPr>
            </w:pPr>
            <w:r w:rsidRPr="00384C25">
              <w:t xml:space="preserve">Можливість із календаря відкривати документи, завдання події по яким в ньому </w:t>
            </w:r>
            <w:proofErr w:type="spellStart"/>
            <w:r w:rsidRPr="00384C25">
              <w:t>відобраєаються</w:t>
            </w:r>
            <w:proofErr w:type="spellEnd"/>
            <w:r w:rsidRPr="00384C25">
              <w:t>.</w:t>
            </w:r>
          </w:p>
          <w:p w:rsidR="00384C25" w:rsidRPr="00384C25" w:rsidRDefault="00384C25" w:rsidP="00384C25">
            <w:pPr>
              <w:pStyle w:val="10"/>
              <w:numPr>
                <w:ilvl w:val="0"/>
                <w:numId w:val="40"/>
              </w:numPr>
            </w:pPr>
            <w:r w:rsidRPr="00384C25">
              <w:t>Можливість створення подій в календарі вручну із вказанням опису да дати (часу) відображення.</w:t>
            </w:r>
          </w:p>
          <w:p w:rsidR="00384C25" w:rsidRPr="00384C25" w:rsidRDefault="00384C25" w:rsidP="00384C25">
            <w:pPr>
              <w:pStyle w:val="10"/>
              <w:numPr>
                <w:ilvl w:val="0"/>
                <w:numId w:val="40"/>
              </w:numPr>
            </w:pPr>
            <w:r w:rsidRPr="00384C25">
              <w:t>Можливість редагування чи видалення подій, які створені вручну.</w:t>
            </w:r>
          </w:p>
          <w:p w:rsidR="00384C25" w:rsidRPr="00384C25" w:rsidRDefault="00384C25" w:rsidP="00384C25">
            <w:pPr>
              <w:spacing w:after="0" w:line="240" w:lineRule="auto"/>
              <w:jc w:val="both"/>
              <w:rPr>
                <w:rFonts w:ascii="Times New Roman" w:hAnsi="Times New Roman" w:cs="Times New Roman"/>
                <w:sz w:val="24"/>
                <w:szCs w:val="24"/>
                <w:highlight w:val="yellow"/>
              </w:rPr>
            </w:pPr>
            <w:r w:rsidRPr="00384C25">
              <w:rPr>
                <w:rFonts w:ascii="Times New Roman" w:hAnsi="Times New Roman" w:cs="Times New Roman"/>
                <w:sz w:val="24"/>
                <w:szCs w:val="24"/>
              </w:rPr>
              <w:t xml:space="preserve">Учасник повинен надати у складі своєї тендерної пропозиції  посилання (URL) на відео в якому продемонстровано налаштування та перегляд подій у вигляді календаря із різними режими вигляду: повістка дня, по місяцям, по тижням, по </w:t>
            </w:r>
            <w:r w:rsidRPr="00384C25">
              <w:rPr>
                <w:rFonts w:ascii="Times New Roman" w:hAnsi="Times New Roman" w:cs="Times New Roman"/>
                <w:sz w:val="24"/>
                <w:szCs w:val="24"/>
              </w:rPr>
              <w:lastRenderedPageBreak/>
              <w:t>дням,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384C25" w:rsidRPr="00384C25" w:rsidTr="00326AB5">
        <w:trPr>
          <w:trHeight w:val="254"/>
          <w:jc w:val="center"/>
        </w:trPr>
        <w:tc>
          <w:tcPr>
            <w:tcW w:w="10329" w:type="dxa"/>
            <w:gridSpan w:val="2"/>
            <w:shd w:val="clear" w:color="auto" w:fill="auto"/>
          </w:tcPr>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bCs/>
                <w:sz w:val="24"/>
                <w:szCs w:val="24"/>
              </w:rPr>
              <w:lastRenderedPageBreak/>
              <w:t>Документально:</w:t>
            </w:r>
          </w:p>
        </w:tc>
      </w:tr>
      <w:tr w:rsidR="00384C25" w:rsidRPr="00384C25" w:rsidTr="00326AB5">
        <w:trPr>
          <w:trHeight w:val="2832"/>
          <w:jc w:val="center"/>
        </w:trPr>
        <w:tc>
          <w:tcPr>
            <w:tcW w:w="1902" w:type="dxa"/>
            <w:shd w:val="clear" w:color="auto" w:fill="auto"/>
          </w:tcPr>
          <w:p w:rsidR="00384C25" w:rsidRPr="00384C25" w:rsidRDefault="00384C25" w:rsidP="00384C25">
            <w:pPr>
              <w:numPr>
                <w:ilvl w:val="0"/>
                <w:numId w:val="33"/>
              </w:numPr>
              <w:tabs>
                <w:tab w:val="left" w:pos="296"/>
              </w:tabs>
              <w:spacing w:after="0" w:line="240" w:lineRule="auto"/>
              <w:jc w:val="center"/>
              <w:rPr>
                <w:rFonts w:ascii="Times New Roman" w:hAnsi="Times New Roman" w:cs="Times New Roman"/>
                <w:bCs/>
                <w:sz w:val="24"/>
                <w:szCs w:val="24"/>
              </w:rPr>
            </w:pPr>
          </w:p>
        </w:tc>
        <w:tc>
          <w:tcPr>
            <w:tcW w:w="8427" w:type="dxa"/>
            <w:shd w:val="clear" w:color="auto" w:fill="auto"/>
          </w:tcPr>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 xml:space="preserve">Програмне забезпечення платформи, на базі якої розроблено Систему електронного документообігу повинне мати чинний експертний висновок, зареєстрований в </w:t>
            </w:r>
            <w:proofErr w:type="spellStart"/>
            <w:r w:rsidRPr="00384C25">
              <w:rPr>
                <w:rFonts w:ascii="Times New Roman" w:hAnsi="Times New Roman" w:cs="Times New Roman"/>
                <w:sz w:val="24"/>
                <w:szCs w:val="24"/>
              </w:rPr>
              <w:t>Держспецзв’язку</w:t>
            </w:r>
            <w:proofErr w:type="spellEnd"/>
            <w:r w:rsidRPr="00384C25">
              <w:rPr>
                <w:rFonts w:ascii="Times New Roman" w:hAnsi="Times New Roman" w:cs="Times New Roman"/>
                <w:sz w:val="24"/>
                <w:szCs w:val="24"/>
              </w:rPr>
              <w:t xml:space="preserve"> України, який засвідчує рівень гарантій не нижчий, ніж Г2 коректності реалізації функціонального профілю безпеки відповідно до вимог НД ТЗІ 2.5-004-99.</w:t>
            </w:r>
          </w:p>
          <w:p w:rsidR="00384C25" w:rsidRPr="00384C25" w:rsidRDefault="00384C25" w:rsidP="00384C25">
            <w:pPr>
              <w:spacing w:after="0" w:line="240" w:lineRule="auto"/>
              <w:jc w:val="both"/>
              <w:rPr>
                <w:rFonts w:ascii="Times New Roman" w:hAnsi="Times New Roman" w:cs="Times New Roman"/>
                <w:sz w:val="24"/>
                <w:szCs w:val="24"/>
              </w:rPr>
            </w:pPr>
            <w:r w:rsidRPr="00384C25">
              <w:rPr>
                <w:rFonts w:ascii="Times New Roman" w:hAnsi="Times New Roman" w:cs="Times New Roman"/>
                <w:sz w:val="24"/>
                <w:szCs w:val="24"/>
              </w:rPr>
              <w:t xml:space="preserve">Учасник процедури закупівлі у складі своєї тендерної пропозиції повинен надати копії чинного експертного висновку </w:t>
            </w:r>
            <w:proofErr w:type="spellStart"/>
            <w:r w:rsidRPr="00384C25">
              <w:rPr>
                <w:rFonts w:ascii="Times New Roman" w:hAnsi="Times New Roman" w:cs="Times New Roman"/>
                <w:sz w:val="24"/>
                <w:szCs w:val="24"/>
              </w:rPr>
              <w:t>Держспецзв’язку</w:t>
            </w:r>
            <w:proofErr w:type="spellEnd"/>
            <w:r w:rsidRPr="00384C25">
              <w:rPr>
                <w:rFonts w:ascii="Times New Roman" w:hAnsi="Times New Roman" w:cs="Times New Roman"/>
                <w:sz w:val="24"/>
                <w:szCs w:val="24"/>
              </w:rPr>
              <w:t xml:space="preserve"> України, який засвідчує відповідність цій вимогі.</w:t>
            </w:r>
          </w:p>
        </w:tc>
      </w:tr>
    </w:tbl>
    <w:p w:rsidR="00384C25" w:rsidRPr="00384C25" w:rsidRDefault="00384C25" w:rsidP="00384C25">
      <w:pPr>
        <w:pStyle w:val="aff7"/>
        <w:spacing w:before="0" w:after="0"/>
        <w:ind w:left="7788"/>
        <w:rPr>
          <w:b/>
          <w:szCs w:val="24"/>
        </w:rPr>
      </w:pPr>
    </w:p>
    <w:p w:rsidR="00384C25" w:rsidRDefault="00384C25">
      <w:pPr>
        <w:spacing w:after="160"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DD681C" w:rsidRPr="00D555C1" w:rsidRDefault="00DD681C">
      <w:pPr>
        <w:spacing w:after="160" w:line="259" w:lineRule="auto"/>
        <w:rPr>
          <w:rFonts w:ascii="Times New Roman" w:hAnsi="Times New Roman" w:cs="Times New Roman"/>
          <w:color w:val="000000" w:themeColor="text1"/>
          <w:sz w:val="24"/>
          <w:szCs w:val="24"/>
        </w:rPr>
      </w:pPr>
    </w:p>
    <w:p w:rsidR="00784FFD" w:rsidRPr="00DD681C" w:rsidRDefault="00784FFD" w:rsidP="00784FFD">
      <w:pPr>
        <w:spacing w:after="0" w:line="240" w:lineRule="auto"/>
        <w:ind w:firstLine="6663"/>
        <w:rPr>
          <w:rFonts w:ascii="Times New Roman" w:hAnsi="Times New Roman" w:cs="Times New Roman"/>
          <w:b/>
          <w:bCs/>
          <w:color w:val="000000" w:themeColor="text1"/>
          <w:sz w:val="24"/>
          <w:szCs w:val="24"/>
        </w:rPr>
      </w:pPr>
      <w:r w:rsidRPr="00DD681C">
        <w:rPr>
          <w:rFonts w:ascii="Times New Roman" w:hAnsi="Times New Roman" w:cs="Times New Roman"/>
          <w:b/>
          <w:bCs/>
          <w:color w:val="000000" w:themeColor="text1"/>
          <w:sz w:val="24"/>
          <w:szCs w:val="24"/>
        </w:rPr>
        <w:t xml:space="preserve">Додаток </w:t>
      </w:r>
      <w:r w:rsidR="00B56A44">
        <w:rPr>
          <w:rFonts w:ascii="Times New Roman" w:hAnsi="Times New Roman" w:cs="Times New Roman"/>
          <w:b/>
          <w:bCs/>
          <w:color w:val="000000" w:themeColor="text1"/>
          <w:sz w:val="24"/>
          <w:szCs w:val="24"/>
        </w:rPr>
        <w:t>3</w:t>
      </w:r>
    </w:p>
    <w:p w:rsidR="00784FFD" w:rsidRPr="00DD681C" w:rsidRDefault="00784FFD" w:rsidP="00784FFD">
      <w:pPr>
        <w:spacing w:after="0" w:line="240" w:lineRule="auto"/>
        <w:ind w:firstLine="6663"/>
        <w:rPr>
          <w:rFonts w:ascii="Times New Roman" w:hAnsi="Times New Roman" w:cs="Times New Roman"/>
          <w:bCs/>
          <w:color w:val="000000" w:themeColor="text1"/>
          <w:sz w:val="24"/>
          <w:szCs w:val="24"/>
        </w:rPr>
      </w:pPr>
      <w:r w:rsidRPr="00DD681C">
        <w:rPr>
          <w:rFonts w:ascii="Times New Roman" w:hAnsi="Times New Roman" w:cs="Times New Roman"/>
          <w:bCs/>
          <w:color w:val="000000" w:themeColor="text1"/>
          <w:sz w:val="24"/>
          <w:szCs w:val="24"/>
        </w:rPr>
        <w:t>до тендерної документації</w:t>
      </w:r>
    </w:p>
    <w:p w:rsidR="00784FFD" w:rsidRDefault="00784FFD" w:rsidP="00784FFD">
      <w:pPr>
        <w:spacing w:after="0" w:line="240" w:lineRule="auto"/>
        <w:ind w:firstLine="6663"/>
        <w:rPr>
          <w:rFonts w:ascii="Times New Roman" w:hAnsi="Times New Roman" w:cs="Times New Roman"/>
          <w:bCs/>
          <w:color w:val="000000" w:themeColor="text1"/>
          <w:sz w:val="24"/>
          <w:szCs w:val="24"/>
        </w:rPr>
      </w:pPr>
      <w:r w:rsidRPr="00DD681C">
        <w:rPr>
          <w:rFonts w:ascii="Times New Roman" w:hAnsi="Times New Roman" w:cs="Times New Roman"/>
          <w:bCs/>
          <w:color w:val="000000" w:themeColor="text1"/>
          <w:sz w:val="24"/>
          <w:szCs w:val="24"/>
        </w:rPr>
        <w:t>(</w:t>
      </w:r>
      <w:proofErr w:type="spellStart"/>
      <w:r w:rsidRPr="00DD681C">
        <w:rPr>
          <w:rFonts w:ascii="Times New Roman" w:hAnsi="Times New Roman" w:cs="Times New Roman"/>
          <w:bCs/>
          <w:color w:val="000000" w:themeColor="text1"/>
          <w:sz w:val="24"/>
          <w:szCs w:val="24"/>
        </w:rPr>
        <w:t>проєкт</w:t>
      </w:r>
      <w:proofErr w:type="spellEnd"/>
      <w:r w:rsidRPr="00DD681C">
        <w:rPr>
          <w:rFonts w:ascii="Times New Roman" w:hAnsi="Times New Roman" w:cs="Times New Roman"/>
          <w:bCs/>
          <w:color w:val="000000" w:themeColor="text1"/>
          <w:sz w:val="24"/>
          <w:szCs w:val="24"/>
        </w:rPr>
        <w:t>)</w:t>
      </w:r>
    </w:p>
    <w:p w:rsidR="004274D1" w:rsidRDefault="004274D1" w:rsidP="00784FFD">
      <w:pPr>
        <w:spacing w:after="0" w:line="240" w:lineRule="auto"/>
        <w:ind w:firstLine="6663"/>
        <w:rPr>
          <w:rFonts w:ascii="Times New Roman" w:hAnsi="Times New Roman" w:cs="Times New Roman"/>
          <w:bCs/>
          <w:color w:val="000000" w:themeColor="text1"/>
          <w:sz w:val="24"/>
          <w:szCs w:val="24"/>
        </w:rPr>
      </w:pPr>
    </w:p>
    <w:p w:rsidR="004274D1" w:rsidRPr="004274D1" w:rsidRDefault="004274D1" w:rsidP="004274D1">
      <w:pPr>
        <w:pStyle w:val="Aff3"/>
        <w:spacing w:after="0" w:line="240" w:lineRule="auto"/>
        <w:jc w:val="center"/>
        <w:rPr>
          <w:rFonts w:ascii="Times New Roman" w:eastAsia="Times New Roman" w:hAnsi="Times New Roman" w:cs="Times New Roman"/>
          <w:b/>
          <w:bCs/>
          <w:sz w:val="24"/>
          <w:szCs w:val="24"/>
        </w:rPr>
      </w:pPr>
      <w:r w:rsidRPr="004274D1">
        <w:rPr>
          <w:rFonts w:ascii="Times New Roman" w:hAnsi="Times New Roman" w:cs="Times New Roman"/>
          <w:b/>
          <w:bCs/>
          <w:sz w:val="24"/>
          <w:szCs w:val="24"/>
          <w:lang w:val="uk-UA"/>
        </w:rPr>
        <w:t>ДОГОВІР №___</w:t>
      </w:r>
    </w:p>
    <w:p w:rsidR="004274D1" w:rsidRPr="004274D1" w:rsidRDefault="004274D1" w:rsidP="004274D1">
      <w:pPr>
        <w:pStyle w:val="Aff3"/>
        <w:spacing w:after="0" w:line="240" w:lineRule="auto"/>
        <w:jc w:val="center"/>
        <w:rPr>
          <w:rFonts w:ascii="Times New Roman" w:hAnsi="Times New Roman" w:cs="Times New Roman"/>
          <w:b/>
          <w:bCs/>
          <w:sz w:val="24"/>
          <w:szCs w:val="24"/>
          <w:lang w:val="uk-UA"/>
        </w:rPr>
      </w:pPr>
      <w:r w:rsidRPr="004274D1">
        <w:rPr>
          <w:rFonts w:ascii="Times New Roman" w:hAnsi="Times New Roman" w:cs="Times New Roman"/>
          <w:b/>
          <w:bCs/>
          <w:sz w:val="24"/>
          <w:szCs w:val="24"/>
          <w:lang w:val="uk-UA"/>
        </w:rPr>
        <w:t>постачання програмної продукції</w:t>
      </w:r>
    </w:p>
    <w:p w:rsidR="004274D1" w:rsidRPr="004274D1" w:rsidRDefault="004274D1" w:rsidP="004274D1">
      <w:pPr>
        <w:pStyle w:val="Aff3"/>
        <w:spacing w:after="0" w:line="240" w:lineRule="auto"/>
        <w:jc w:val="center"/>
        <w:rPr>
          <w:rFonts w:ascii="Times New Roman" w:eastAsia="Times New Roman" w:hAnsi="Times New Roman" w:cs="Times New Roman"/>
          <w:b/>
          <w:bCs/>
          <w:sz w:val="24"/>
          <w:szCs w:val="24"/>
          <w:lang w:val="uk-UA"/>
        </w:rPr>
      </w:pPr>
    </w:p>
    <w:p w:rsidR="004274D1" w:rsidRPr="004274D1" w:rsidRDefault="004274D1" w:rsidP="004274D1">
      <w:pPr>
        <w:pStyle w:val="aff1"/>
        <w:spacing w:after="0" w:line="240" w:lineRule="auto"/>
        <w:ind w:firstLine="708"/>
        <w:rPr>
          <w:rFonts w:ascii="Times New Roman" w:hAnsi="Times New Roman" w:cs="Times New Roman"/>
          <w:sz w:val="24"/>
          <w:szCs w:val="24"/>
        </w:rPr>
      </w:pPr>
      <w:r w:rsidRPr="004274D1">
        <w:rPr>
          <w:rFonts w:ascii="Times New Roman" w:hAnsi="Times New Roman" w:cs="Times New Roman"/>
          <w:sz w:val="24"/>
          <w:szCs w:val="24"/>
        </w:rPr>
        <w:t xml:space="preserve">м. Київ                                                                       </w:t>
      </w:r>
      <w:r w:rsidRPr="004274D1">
        <w:rPr>
          <w:rFonts w:ascii="Times New Roman" w:hAnsi="Times New Roman" w:cs="Times New Roman"/>
          <w:sz w:val="24"/>
          <w:szCs w:val="24"/>
        </w:rPr>
        <w:tab/>
      </w:r>
      <w:r w:rsidRPr="004274D1">
        <w:rPr>
          <w:rFonts w:ascii="Times New Roman" w:hAnsi="Times New Roman" w:cs="Times New Roman"/>
          <w:sz w:val="24"/>
          <w:szCs w:val="24"/>
        </w:rPr>
        <w:tab/>
        <w:t>«____» _________ 2023 року</w:t>
      </w:r>
      <w:r w:rsidRPr="004274D1">
        <w:rPr>
          <w:rFonts w:ascii="Times New Roman" w:hAnsi="Times New Roman" w:cs="Times New Roman"/>
          <w:sz w:val="24"/>
          <w:szCs w:val="24"/>
        </w:rPr>
        <w:br/>
      </w:r>
    </w:p>
    <w:p w:rsidR="004274D1" w:rsidRPr="004274D1" w:rsidRDefault="004274D1" w:rsidP="00881848">
      <w:pPr>
        <w:pStyle w:val="afd"/>
        <w:spacing w:after="0" w:line="240" w:lineRule="auto"/>
        <w:ind w:left="0" w:firstLine="708"/>
        <w:jc w:val="both"/>
        <w:rPr>
          <w:rFonts w:ascii="Times New Roman" w:hAnsi="Times New Roman" w:cs="Times New Roman"/>
          <w:sz w:val="24"/>
          <w:szCs w:val="24"/>
        </w:rPr>
      </w:pPr>
      <w:r w:rsidRPr="004274D1">
        <w:rPr>
          <w:rFonts w:ascii="Times New Roman" w:hAnsi="Times New Roman" w:cs="Times New Roman"/>
          <w:b/>
          <w:bCs/>
          <w:sz w:val="24"/>
          <w:szCs w:val="24"/>
        </w:rPr>
        <w:t>_____________________________</w:t>
      </w:r>
      <w:r w:rsidRPr="004274D1">
        <w:rPr>
          <w:rFonts w:ascii="Times New Roman" w:hAnsi="Times New Roman" w:cs="Times New Roman"/>
          <w:sz w:val="24"/>
          <w:szCs w:val="24"/>
        </w:rPr>
        <w:t>,  далі – «</w:t>
      </w:r>
      <w:r w:rsidRPr="004274D1">
        <w:rPr>
          <w:rFonts w:ascii="Times New Roman" w:hAnsi="Times New Roman" w:cs="Times New Roman"/>
          <w:b/>
          <w:bCs/>
          <w:sz w:val="24"/>
          <w:szCs w:val="24"/>
        </w:rPr>
        <w:t>Постачальник</w:t>
      </w:r>
      <w:r w:rsidRPr="004274D1">
        <w:rPr>
          <w:rFonts w:ascii="Times New Roman" w:hAnsi="Times New Roman" w:cs="Times New Roman"/>
          <w:sz w:val="24"/>
          <w:szCs w:val="24"/>
        </w:rPr>
        <w:t>», в ______________________________який діє на підставі _________________________, з однієї сторони, та</w:t>
      </w:r>
      <w:r w:rsidR="00881848">
        <w:rPr>
          <w:rFonts w:ascii="Times New Roman" w:hAnsi="Times New Roman" w:cs="Times New Roman"/>
          <w:sz w:val="24"/>
          <w:szCs w:val="24"/>
          <w:lang w:val="en-US"/>
        </w:rPr>
        <w:t xml:space="preserve"> </w:t>
      </w:r>
      <w:r w:rsidR="00881848" w:rsidRPr="007658C0">
        <w:rPr>
          <w:rFonts w:ascii="Times New Roman" w:hAnsi="Times New Roman"/>
          <w:sz w:val="24"/>
          <w:szCs w:val="24"/>
        </w:rPr>
        <w:t>Департамент цифрової трансформації Тернопільської обласної державної адміністрації</w:t>
      </w:r>
      <w:r w:rsidRPr="004274D1">
        <w:rPr>
          <w:rFonts w:ascii="Times New Roman" w:hAnsi="Times New Roman" w:cs="Times New Roman"/>
          <w:b/>
          <w:bCs/>
          <w:sz w:val="24"/>
          <w:szCs w:val="24"/>
        </w:rPr>
        <w:t xml:space="preserve">, </w:t>
      </w:r>
      <w:r w:rsidRPr="004274D1">
        <w:rPr>
          <w:rFonts w:ascii="Times New Roman" w:hAnsi="Times New Roman" w:cs="Times New Roman"/>
          <w:sz w:val="24"/>
          <w:szCs w:val="24"/>
        </w:rPr>
        <w:t>далі – «</w:t>
      </w:r>
      <w:r w:rsidRPr="004274D1">
        <w:rPr>
          <w:rFonts w:ascii="Times New Roman" w:hAnsi="Times New Roman" w:cs="Times New Roman"/>
          <w:b/>
          <w:bCs/>
          <w:sz w:val="24"/>
          <w:szCs w:val="24"/>
        </w:rPr>
        <w:t>Замовник</w:t>
      </w:r>
      <w:r w:rsidRPr="004274D1">
        <w:rPr>
          <w:rFonts w:ascii="Times New Roman" w:hAnsi="Times New Roman" w:cs="Times New Roman"/>
          <w:sz w:val="24"/>
          <w:szCs w:val="24"/>
        </w:rPr>
        <w:t xml:space="preserve">», в особі </w:t>
      </w:r>
      <w:r w:rsidR="00881848" w:rsidRPr="007658C0">
        <w:rPr>
          <w:rFonts w:ascii="Times New Roman" w:hAnsi="Times New Roman"/>
          <w:sz w:val="24"/>
          <w:szCs w:val="24"/>
        </w:rPr>
        <w:t>директора Шлапака Олександра Васильовича</w:t>
      </w:r>
      <w:r w:rsidRPr="004274D1">
        <w:rPr>
          <w:rFonts w:ascii="Times New Roman" w:hAnsi="Times New Roman" w:cs="Times New Roman"/>
          <w:sz w:val="24"/>
          <w:szCs w:val="24"/>
        </w:rPr>
        <w:t>, який діє на підставі</w:t>
      </w:r>
      <w:r w:rsidR="00881848" w:rsidRPr="00881848">
        <w:rPr>
          <w:rFonts w:ascii="Times New Roman" w:hAnsi="Times New Roman"/>
          <w:sz w:val="24"/>
          <w:szCs w:val="24"/>
        </w:rPr>
        <w:t xml:space="preserve"> </w:t>
      </w:r>
      <w:r w:rsidR="00881848" w:rsidRPr="007658C0">
        <w:rPr>
          <w:rFonts w:ascii="Times New Roman" w:hAnsi="Times New Roman"/>
          <w:sz w:val="24"/>
          <w:szCs w:val="24"/>
        </w:rPr>
        <w:t>Положення</w:t>
      </w:r>
      <w:r w:rsidRPr="004274D1">
        <w:rPr>
          <w:rFonts w:ascii="Times New Roman" w:hAnsi="Times New Roman" w:cs="Times New Roman"/>
          <w:sz w:val="24"/>
          <w:szCs w:val="24"/>
        </w:rPr>
        <w:t>,</w:t>
      </w:r>
      <w:r w:rsidRPr="004274D1">
        <w:rPr>
          <w:rFonts w:ascii="Times New Roman" w:hAnsi="Times New Roman" w:cs="Times New Roman"/>
          <w:b/>
          <w:bCs/>
          <w:sz w:val="24"/>
          <w:szCs w:val="24"/>
        </w:rPr>
        <w:t xml:space="preserve"> </w:t>
      </w:r>
      <w:r w:rsidRPr="004274D1">
        <w:rPr>
          <w:rFonts w:ascii="Times New Roman" w:hAnsi="Times New Roman" w:cs="Times New Roman"/>
          <w:sz w:val="24"/>
          <w:szCs w:val="24"/>
        </w:rPr>
        <w:t xml:space="preserve">далі по тексту – «Сторони», а кожна окремо – «Сторона», керуючись чинним законодавством України, зокрема Цивільним Кодексом України, Законом України «Про авторське право і суміжні права», міжнародно-правовими актами, ратифікованими Україною, уклали цей Договір № _____ постачання програмної продукції від ____, надалі – «Договір», про наступне. </w:t>
      </w:r>
    </w:p>
    <w:p w:rsidR="004274D1" w:rsidRPr="004274D1" w:rsidRDefault="004274D1" w:rsidP="004274D1">
      <w:pPr>
        <w:pStyle w:val="afd"/>
        <w:spacing w:after="0" w:line="240" w:lineRule="auto"/>
        <w:ind w:left="0"/>
        <w:jc w:val="center"/>
        <w:rPr>
          <w:rFonts w:ascii="Times New Roman" w:hAnsi="Times New Roman" w:cs="Times New Roman"/>
          <w:b/>
          <w:bCs/>
          <w:sz w:val="24"/>
          <w:szCs w:val="24"/>
        </w:rPr>
      </w:pPr>
      <w:r w:rsidRPr="004274D1">
        <w:rPr>
          <w:rFonts w:ascii="Times New Roman" w:hAnsi="Times New Roman" w:cs="Times New Roman"/>
          <w:b/>
          <w:bCs/>
          <w:sz w:val="24"/>
          <w:szCs w:val="24"/>
        </w:rPr>
        <w:t>ВИЗНАЧЕННЯ ТЕРМІНІВ:</w:t>
      </w:r>
    </w:p>
    <w:p w:rsidR="004274D1" w:rsidRPr="004274D1" w:rsidRDefault="004274D1" w:rsidP="004274D1">
      <w:pPr>
        <w:pStyle w:val="afd"/>
        <w:spacing w:after="0" w:line="240" w:lineRule="auto"/>
        <w:ind w:left="0"/>
        <w:jc w:val="both"/>
        <w:rPr>
          <w:rFonts w:ascii="Times New Roman" w:hAnsi="Times New Roman" w:cs="Times New Roman"/>
          <w:sz w:val="24"/>
          <w:szCs w:val="24"/>
        </w:rPr>
      </w:pPr>
      <w:r w:rsidRPr="004274D1">
        <w:rPr>
          <w:rFonts w:ascii="Times New Roman" w:hAnsi="Times New Roman" w:cs="Times New Roman"/>
          <w:sz w:val="24"/>
          <w:szCs w:val="24"/>
        </w:rPr>
        <w:tab/>
        <w:t>«Програмний продукт» - об’єкт права інтелектуальної власності – комп’ютерна програма, найменування якої зазначено в Специфікації.</w:t>
      </w:r>
    </w:p>
    <w:p w:rsidR="004274D1" w:rsidRPr="004274D1" w:rsidRDefault="004274D1" w:rsidP="004274D1">
      <w:pPr>
        <w:pStyle w:val="afd"/>
        <w:spacing w:after="0" w:line="240" w:lineRule="auto"/>
        <w:ind w:left="0" w:firstLine="709"/>
        <w:jc w:val="both"/>
        <w:rPr>
          <w:rFonts w:ascii="Times New Roman" w:hAnsi="Times New Roman" w:cs="Times New Roman"/>
          <w:sz w:val="24"/>
          <w:szCs w:val="24"/>
        </w:rPr>
      </w:pPr>
      <w:r w:rsidRPr="004274D1">
        <w:rPr>
          <w:rFonts w:ascii="Times New Roman" w:hAnsi="Times New Roman" w:cs="Times New Roman"/>
          <w:sz w:val="24"/>
          <w:szCs w:val="24"/>
        </w:rPr>
        <w:t>Під терміном «Комп’ютерна програма» для цілей цього Договору розуміють об’єкт авторського права Постачальника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w:t>
      </w:r>
    </w:p>
    <w:p w:rsidR="004274D1" w:rsidRPr="004274D1" w:rsidRDefault="004274D1" w:rsidP="004274D1">
      <w:pPr>
        <w:pStyle w:val="afd"/>
        <w:spacing w:after="0" w:line="240" w:lineRule="auto"/>
        <w:ind w:left="0" w:firstLine="709"/>
        <w:jc w:val="both"/>
        <w:rPr>
          <w:rFonts w:ascii="Times New Roman" w:hAnsi="Times New Roman" w:cs="Times New Roman"/>
          <w:sz w:val="24"/>
          <w:szCs w:val="24"/>
        </w:rPr>
      </w:pPr>
      <w:r w:rsidRPr="004274D1">
        <w:rPr>
          <w:rFonts w:ascii="Times New Roman" w:hAnsi="Times New Roman" w:cs="Times New Roman"/>
          <w:sz w:val="24"/>
          <w:szCs w:val="24"/>
        </w:rPr>
        <w:t>Робоче місце користувача (визначене Ліцензією)  – це право на підключення до встановленого на сервер Замовника Програмного продукту з одного  комп’ютеру, робочої станції, пристосування, іншого цифрового електронного або аналогічного пристрою та право використання Програмного продукту користувачем цього пристрою.</w:t>
      </w:r>
    </w:p>
    <w:p w:rsidR="004274D1" w:rsidRPr="004274D1" w:rsidRDefault="004274D1" w:rsidP="004274D1">
      <w:pPr>
        <w:pStyle w:val="afd"/>
        <w:spacing w:after="0" w:line="240" w:lineRule="auto"/>
        <w:ind w:left="0" w:firstLine="709"/>
        <w:jc w:val="both"/>
        <w:rPr>
          <w:rFonts w:ascii="Times New Roman" w:hAnsi="Times New Roman" w:cs="Times New Roman"/>
          <w:sz w:val="24"/>
          <w:szCs w:val="24"/>
        </w:rPr>
      </w:pPr>
      <w:r w:rsidRPr="004274D1">
        <w:rPr>
          <w:rFonts w:ascii="Times New Roman" w:hAnsi="Times New Roman" w:cs="Times New Roman"/>
          <w:sz w:val="24"/>
          <w:szCs w:val="24"/>
        </w:rPr>
        <w:t xml:space="preserve">Ліцензія  – це дозвіл на використання Програмного продукту відповідно до викладених в цьому Договорі ліцензійних умов, який надається користувачу для роботи з Програмним продуктом. </w:t>
      </w:r>
    </w:p>
    <w:p w:rsidR="004274D1" w:rsidRPr="004274D1" w:rsidRDefault="004274D1" w:rsidP="004274D1">
      <w:pPr>
        <w:pStyle w:val="afd"/>
        <w:spacing w:after="0" w:line="240" w:lineRule="auto"/>
        <w:ind w:left="0" w:firstLine="709"/>
        <w:jc w:val="both"/>
        <w:rPr>
          <w:rFonts w:ascii="Times New Roman" w:hAnsi="Times New Roman" w:cs="Times New Roman"/>
          <w:sz w:val="24"/>
          <w:szCs w:val="24"/>
        </w:rPr>
      </w:pPr>
      <w:r w:rsidRPr="004274D1">
        <w:rPr>
          <w:rFonts w:ascii="Times New Roman" w:hAnsi="Times New Roman" w:cs="Times New Roman"/>
          <w:sz w:val="24"/>
          <w:szCs w:val="24"/>
        </w:rPr>
        <w:t xml:space="preserve">Всі ліцензії за цим Договором є іменними ліцензіями. Іменна ліцензія – це дозвіл на використання Програмного продукту одним користувачем і не ліцензує одночасні підключення (одночасну роботу) інших користувачів в рамках однієї ліцензії.  </w:t>
      </w:r>
    </w:p>
    <w:p w:rsidR="004274D1" w:rsidRPr="004274D1" w:rsidRDefault="004274D1" w:rsidP="004274D1">
      <w:pPr>
        <w:pStyle w:val="afd"/>
        <w:spacing w:after="0" w:line="240" w:lineRule="auto"/>
        <w:ind w:left="0" w:firstLine="709"/>
        <w:jc w:val="both"/>
        <w:rPr>
          <w:rFonts w:ascii="Times New Roman" w:hAnsi="Times New Roman" w:cs="Times New Roman"/>
          <w:sz w:val="24"/>
          <w:szCs w:val="24"/>
        </w:rPr>
      </w:pPr>
      <w:r w:rsidRPr="004274D1">
        <w:rPr>
          <w:rFonts w:ascii="Times New Roman" w:hAnsi="Times New Roman" w:cs="Times New Roman"/>
          <w:sz w:val="24"/>
          <w:szCs w:val="24"/>
        </w:rPr>
        <w:t>Специфікація - Додаток №1 до Договору, в якому вказується кількість та вартість примірників Програмного продукту і Ліцензій, що передаються Замовнику на умовах Договору.</w:t>
      </w:r>
    </w:p>
    <w:p w:rsidR="004274D1" w:rsidRPr="004274D1" w:rsidRDefault="004274D1" w:rsidP="004274D1">
      <w:pPr>
        <w:pStyle w:val="afd"/>
        <w:spacing w:after="0" w:line="240" w:lineRule="auto"/>
        <w:ind w:left="0" w:firstLine="709"/>
        <w:jc w:val="both"/>
        <w:rPr>
          <w:rFonts w:ascii="Times New Roman" w:hAnsi="Times New Roman" w:cs="Times New Roman"/>
          <w:sz w:val="24"/>
          <w:szCs w:val="24"/>
        </w:rPr>
      </w:pPr>
      <w:r w:rsidRPr="004274D1">
        <w:rPr>
          <w:rFonts w:ascii="Times New Roman" w:hAnsi="Times New Roman" w:cs="Times New Roman"/>
          <w:sz w:val="24"/>
          <w:szCs w:val="24"/>
        </w:rPr>
        <w:t xml:space="preserve"> </w:t>
      </w:r>
    </w:p>
    <w:p w:rsidR="004274D1" w:rsidRPr="004274D1" w:rsidRDefault="004274D1" w:rsidP="004274D1">
      <w:pPr>
        <w:pStyle w:val="Affb"/>
        <w:numPr>
          <w:ilvl w:val="0"/>
          <w:numId w:val="43"/>
        </w:numPr>
        <w:spacing w:before="0" w:after="0" w:line="240" w:lineRule="auto"/>
        <w:ind w:left="0"/>
        <w:rPr>
          <w:rFonts w:ascii="Times New Roman" w:hAnsi="Times New Roman" w:cs="Times New Roman"/>
          <w:lang w:val="uk-UA"/>
        </w:rPr>
      </w:pPr>
      <w:r w:rsidRPr="004274D1">
        <w:rPr>
          <w:rFonts w:ascii="Times New Roman" w:hAnsi="Times New Roman" w:cs="Times New Roman"/>
          <w:lang w:val="uk-UA"/>
        </w:rPr>
        <w:t>ПРЕДМЕТ ДОГОВОРУ</w:t>
      </w:r>
    </w:p>
    <w:p w:rsidR="004274D1" w:rsidRPr="004274D1" w:rsidRDefault="004274D1" w:rsidP="004274D1">
      <w:pPr>
        <w:pStyle w:val="a7"/>
        <w:widowControl w:val="0"/>
        <w:numPr>
          <w:ilvl w:val="1"/>
          <w:numId w:val="43"/>
        </w:numPr>
        <w:pBdr>
          <w:top w:val="nil"/>
          <w:left w:val="nil"/>
          <w:bottom w:val="nil"/>
          <w:right w:val="nil"/>
          <w:between w:val="nil"/>
          <w:bar w:val="nil"/>
        </w:pBdr>
        <w:spacing w:after="0" w:line="240" w:lineRule="auto"/>
        <w:ind w:left="0"/>
        <w:contextualSpacing w:val="0"/>
        <w:jc w:val="both"/>
        <w:rPr>
          <w:rFonts w:ascii="Times New Roman" w:eastAsia="Calibri" w:hAnsi="Times New Roman" w:cs="Times New Roman"/>
          <w:sz w:val="24"/>
          <w:szCs w:val="24"/>
        </w:rPr>
      </w:pPr>
      <w:r w:rsidRPr="004274D1">
        <w:rPr>
          <w:rFonts w:ascii="Times New Roman" w:hAnsi="Times New Roman" w:cs="Times New Roman"/>
          <w:b/>
          <w:bCs/>
          <w:caps/>
          <w:sz w:val="24"/>
          <w:szCs w:val="24"/>
        </w:rPr>
        <w:t xml:space="preserve"> </w:t>
      </w:r>
      <w:r w:rsidRPr="004274D1">
        <w:rPr>
          <w:rFonts w:ascii="Times New Roman" w:eastAsia="Calibri" w:hAnsi="Times New Roman" w:cs="Times New Roman"/>
          <w:sz w:val="24"/>
          <w:szCs w:val="24"/>
        </w:rPr>
        <w:t>За цим Договором, відповідно до зазначених у ньому умов, Постачальник зобов’язується здійснити постачання Замовнику пакетів програмного забезпечення для створення документів комп’ютерної програми «</w:t>
      </w:r>
      <w:r w:rsidRPr="004274D1">
        <w:rPr>
          <w:rFonts w:ascii="Times New Roman" w:eastAsia="Calibri" w:hAnsi="Times New Roman" w:cs="Times New Roman"/>
          <w:sz w:val="24"/>
          <w:szCs w:val="24"/>
          <w:lang w:val="ru-RU"/>
        </w:rPr>
        <w:t>__________________</w:t>
      </w:r>
      <w:r w:rsidRPr="004274D1">
        <w:rPr>
          <w:rFonts w:ascii="Times New Roman" w:eastAsia="Calibri" w:hAnsi="Times New Roman" w:cs="Times New Roman"/>
          <w:sz w:val="24"/>
          <w:szCs w:val="24"/>
        </w:rPr>
        <w:t>», з одночасним наданням відповідного дозволу (ліцензії) на право використання Програмного продукту згідно із Специфікацією (Додаток 1 до Договору).</w:t>
      </w:r>
    </w:p>
    <w:p w:rsidR="004274D1" w:rsidRPr="004274D1" w:rsidRDefault="004274D1" w:rsidP="004274D1">
      <w:pPr>
        <w:pStyle w:val="a7"/>
        <w:widowControl w:val="0"/>
        <w:numPr>
          <w:ilvl w:val="1"/>
          <w:numId w:val="43"/>
        </w:numPr>
        <w:pBdr>
          <w:top w:val="nil"/>
          <w:left w:val="nil"/>
          <w:bottom w:val="nil"/>
          <w:right w:val="nil"/>
          <w:between w:val="nil"/>
          <w:bar w:val="nil"/>
        </w:pBdr>
        <w:spacing w:after="0" w:line="240" w:lineRule="auto"/>
        <w:ind w:left="0"/>
        <w:contextualSpacing w:val="0"/>
        <w:jc w:val="both"/>
        <w:rPr>
          <w:rFonts w:ascii="Times New Roman" w:eastAsia="Calibri" w:hAnsi="Times New Roman" w:cs="Times New Roman"/>
          <w:sz w:val="24"/>
          <w:szCs w:val="24"/>
        </w:rPr>
      </w:pPr>
      <w:r w:rsidRPr="004274D1">
        <w:rPr>
          <w:rFonts w:ascii="Times New Roman" w:eastAsia="Calibri" w:hAnsi="Times New Roman" w:cs="Times New Roman"/>
          <w:sz w:val="24"/>
          <w:szCs w:val="24"/>
        </w:rPr>
        <w:t xml:space="preserve"> Замовник зобов’язується прийняти Програмний продукт та оплатити його ціну на умовах цього Договору.</w:t>
      </w:r>
    </w:p>
    <w:p w:rsidR="004274D1" w:rsidRPr="004274D1" w:rsidRDefault="004274D1" w:rsidP="004274D1">
      <w:pPr>
        <w:pStyle w:val="a7"/>
        <w:widowControl w:val="0"/>
        <w:numPr>
          <w:ilvl w:val="1"/>
          <w:numId w:val="43"/>
        </w:numPr>
        <w:pBdr>
          <w:top w:val="nil"/>
          <w:left w:val="nil"/>
          <w:bottom w:val="nil"/>
          <w:right w:val="nil"/>
          <w:between w:val="nil"/>
          <w:bar w:val="nil"/>
        </w:pBdr>
        <w:spacing w:after="0" w:line="240" w:lineRule="auto"/>
        <w:ind w:left="0"/>
        <w:contextualSpacing w:val="0"/>
        <w:jc w:val="both"/>
        <w:rPr>
          <w:rFonts w:ascii="Times New Roman" w:eastAsia="Calibri" w:hAnsi="Times New Roman" w:cs="Times New Roman"/>
          <w:sz w:val="24"/>
          <w:szCs w:val="24"/>
        </w:rPr>
      </w:pPr>
      <w:r w:rsidRPr="004274D1">
        <w:rPr>
          <w:rFonts w:ascii="Times New Roman" w:hAnsi="Times New Roman" w:cs="Times New Roman"/>
          <w:sz w:val="24"/>
          <w:szCs w:val="24"/>
        </w:rPr>
        <w:t xml:space="preserve"> Замовнику надається право використання Програмного продукту без права передачі його примірників та/або повноважень на використання Програмного продукту третім особам. Виключні майнові права інтелектуальної власності на Програмний продукт залишаються у власника таких прав.</w:t>
      </w:r>
    </w:p>
    <w:p w:rsidR="004274D1" w:rsidRPr="004274D1" w:rsidRDefault="004274D1" w:rsidP="004274D1">
      <w:pPr>
        <w:pStyle w:val="a7"/>
        <w:tabs>
          <w:tab w:val="left" w:pos="4480"/>
          <w:tab w:val="left" w:pos="360"/>
          <w:tab w:val="left" w:pos="596"/>
        </w:tabs>
        <w:spacing w:after="0" w:line="240" w:lineRule="auto"/>
        <w:ind w:left="589"/>
        <w:jc w:val="both"/>
        <w:rPr>
          <w:rFonts w:ascii="Times New Roman" w:eastAsia="Calibri" w:hAnsi="Times New Roman" w:cs="Times New Roman"/>
          <w:sz w:val="24"/>
          <w:szCs w:val="24"/>
        </w:rPr>
      </w:pPr>
    </w:p>
    <w:p w:rsidR="004274D1" w:rsidRPr="004274D1" w:rsidRDefault="004274D1" w:rsidP="004274D1">
      <w:pPr>
        <w:pStyle w:val="Affb"/>
        <w:spacing w:before="0" w:after="0" w:line="240" w:lineRule="auto"/>
        <w:rPr>
          <w:rFonts w:ascii="Times New Roman" w:eastAsia="Times New Roman" w:hAnsi="Times New Roman" w:cs="Times New Roman"/>
          <w:lang w:val="uk-UA"/>
        </w:rPr>
      </w:pPr>
      <w:r w:rsidRPr="004274D1">
        <w:rPr>
          <w:rFonts w:ascii="Times New Roman" w:hAnsi="Times New Roman" w:cs="Times New Roman"/>
          <w:lang w:val="uk-UA"/>
        </w:rPr>
        <w:t>2. ЦІНА ДОГОВОРУ</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shd w:val="clear" w:color="auto" w:fill="FFFFFF"/>
        </w:rPr>
      </w:pPr>
      <w:r w:rsidRPr="004274D1">
        <w:rPr>
          <w:rFonts w:ascii="Times New Roman" w:hAnsi="Times New Roman" w:cs="Times New Roman"/>
          <w:sz w:val="24"/>
          <w:szCs w:val="24"/>
          <w:shd w:val="clear" w:color="auto" w:fill="FFFFFF"/>
        </w:rPr>
        <w:t xml:space="preserve">2.1. Загальна ціна цього Договору (ціна Програмного продукту) у відповідності з Специфікацією (Додаток №1 до цього Договору) становить </w:t>
      </w:r>
      <w:r w:rsidRPr="004274D1">
        <w:rPr>
          <w:rFonts w:ascii="Times New Roman" w:hAnsi="Times New Roman" w:cs="Times New Roman"/>
          <w:b/>
          <w:sz w:val="24"/>
          <w:szCs w:val="24"/>
          <w:shd w:val="clear" w:color="auto" w:fill="FFFFFF"/>
        </w:rPr>
        <w:t xml:space="preserve">_____ (__________________) гривень </w:t>
      </w:r>
      <w:r>
        <w:rPr>
          <w:rFonts w:ascii="Times New Roman" w:hAnsi="Times New Roman" w:cs="Times New Roman"/>
          <w:b/>
          <w:sz w:val="24"/>
          <w:szCs w:val="24"/>
          <w:shd w:val="clear" w:color="auto" w:fill="FFFFFF"/>
          <w:lang w:val="ru-RU"/>
        </w:rPr>
        <w:t>__</w:t>
      </w:r>
      <w:r w:rsidRPr="004274D1">
        <w:rPr>
          <w:rFonts w:ascii="Times New Roman" w:hAnsi="Times New Roman" w:cs="Times New Roman"/>
          <w:b/>
          <w:sz w:val="24"/>
          <w:szCs w:val="24"/>
          <w:shd w:val="clear" w:color="auto" w:fill="FFFFFF"/>
        </w:rPr>
        <w:t xml:space="preserve"> копійок, </w:t>
      </w:r>
      <w:r w:rsidRPr="004274D1">
        <w:rPr>
          <w:rFonts w:ascii="Times New Roman" w:hAnsi="Times New Roman" w:cs="Times New Roman"/>
          <w:sz w:val="24"/>
          <w:szCs w:val="24"/>
          <w:shd w:val="clear" w:color="auto" w:fill="FFFFFF"/>
        </w:rPr>
        <w:t xml:space="preserve">у тому числі  ПДВ ____ (____________________) гривень </w:t>
      </w:r>
      <w:r>
        <w:rPr>
          <w:rFonts w:ascii="Times New Roman" w:hAnsi="Times New Roman" w:cs="Times New Roman"/>
          <w:sz w:val="24"/>
          <w:szCs w:val="24"/>
          <w:shd w:val="clear" w:color="auto" w:fill="FFFFFF"/>
          <w:lang w:val="ru-RU"/>
        </w:rPr>
        <w:t>__</w:t>
      </w:r>
      <w:r w:rsidRPr="004274D1">
        <w:rPr>
          <w:rFonts w:ascii="Times New Roman" w:hAnsi="Times New Roman" w:cs="Times New Roman"/>
          <w:sz w:val="24"/>
          <w:szCs w:val="24"/>
          <w:shd w:val="clear" w:color="auto" w:fill="FFFFFF"/>
        </w:rPr>
        <w:t xml:space="preserve"> копійок.  </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shd w:val="clear" w:color="auto" w:fill="FFFFFF"/>
        </w:rPr>
      </w:pPr>
      <w:r w:rsidRPr="004274D1">
        <w:rPr>
          <w:rFonts w:ascii="Times New Roman" w:hAnsi="Times New Roman" w:cs="Times New Roman"/>
          <w:sz w:val="24"/>
          <w:szCs w:val="24"/>
          <w:shd w:val="clear" w:color="auto" w:fill="FFFFFF"/>
        </w:rPr>
        <w:t>2.2. Ціна цього Договору може бути змінена за взаємною згодою Сторін.</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p>
    <w:p w:rsidR="004274D1" w:rsidRPr="004274D1" w:rsidRDefault="004274D1" w:rsidP="004274D1">
      <w:pPr>
        <w:pStyle w:val="Affb"/>
        <w:spacing w:before="0" w:after="0" w:line="240" w:lineRule="auto"/>
        <w:rPr>
          <w:rFonts w:ascii="Times New Roman" w:eastAsia="Times New Roman" w:hAnsi="Times New Roman" w:cs="Times New Roman"/>
          <w:lang w:val="uk-UA"/>
        </w:rPr>
      </w:pPr>
      <w:r w:rsidRPr="004274D1">
        <w:rPr>
          <w:rFonts w:ascii="Times New Roman" w:hAnsi="Times New Roman" w:cs="Times New Roman"/>
          <w:lang w:val="uk-UA"/>
        </w:rPr>
        <w:t>3. ПОРЯДОК ПОСТАЧАННЯ ПРОГРАМНОГО ПРОДУКТУ</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 xml:space="preserve">3.1. Постачальник зобов’язується здійснити постачання Замовнику Програмного продукту, якість якого відповідає </w:t>
      </w:r>
      <w:r w:rsidRPr="004274D1">
        <w:rPr>
          <w:rStyle w:val="1a"/>
          <w:rFonts w:ascii="Times New Roman" w:hAnsi="Times New Roman" w:cs="Times New Roman"/>
          <w:sz w:val="24"/>
          <w:szCs w:val="24"/>
        </w:rPr>
        <w:t>експлуатаційній документації (Керівництву користувача)</w:t>
      </w:r>
      <w:r w:rsidRPr="004274D1">
        <w:rPr>
          <w:rFonts w:ascii="Times New Roman" w:hAnsi="Times New Roman" w:cs="Times New Roman"/>
          <w:sz w:val="24"/>
          <w:szCs w:val="24"/>
        </w:rPr>
        <w:t xml:space="preserve">, що передається у складі примірника Програмного продукту, а Замовник зобов’язується прийняти його та оплатити Постачальнику вартість постачання. </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 xml:space="preserve">3.2. Програмний продукт постачається протягом семи робочих днів з дати підписання цього Договору. </w:t>
      </w:r>
    </w:p>
    <w:p w:rsidR="004274D1" w:rsidRPr="004274D1" w:rsidRDefault="004274D1" w:rsidP="004274D1">
      <w:pPr>
        <w:pStyle w:val="afd"/>
        <w:spacing w:after="0" w:line="240" w:lineRule="auto"/>
        <w:ind w:left="0" w:firstLine="567"/>
        <w:jc w:val="both"/>
        <w:rPr>
          <w:rFonts w:ascii="Times New Roman" w:hAnsi="Times New Roman" w:cs="Times New Roman"/>
          <w:sz w:val="24"/>
          <w:szCs w:val="24"/>
        </w:rPr>
      </w:pPr>
      <w:r w:rsidRPr="004274D1">
        <w:rPr>
          <w:rFonts w:ascii="Times New Roman" w:hAnsi="Times New Roman" w:cs="Times New Roman"/>
          <w:sz w:val="24"/>
          <w:szCs w:val="24"/>
        </w:rPr>
        <w:t xml:space="preserve">3.3. Найменування, кількість, ціна та вартість примірників Програмного продукту і Ліцензій, що постачаються Замовнику, визначаються в Специфікації.  </w:t>
      </w:r>
    </w:p>
    <w:p w:rsidR="004274D1" w:rsidRPr="004274D1" w:rsidRDefault="004274D1" w:rsidP="004274D1">
      <w:pPr>
        <w:pStyle w:val="afd"/>
        <w:spacing w:after="0" w:line="240" w:lineRule="auto"/>
        <w:ind w:left="0" w:firstLine="567"/>
        <w:jc w:val="both"/>
        <w:rPr>
          <w:rFonts w:ascii="Times New Roman" w:hAnsi="Times New Roman" w:cs="Times New Roman"/>
          <w:sz w:val="24"/>
          <w:szCs w:val="24"/>
        </w:rPr>
      </w:pPr>
      <w:r w:rsidRPr="004274D1">
        <w:rPr>
          <w:rFonts w:ascii="Times New Roman" w:hAnsi="Times New Roman" w:cs="Times New Roman"/>
          <w:sz w:val="24"/>
          <w:szCs w:val="24"/>
        </w:rPr>
        <w:t xml:space="preserve">3.4. Програмний продукт передається у вигляді, в якому він був створений виробником (розробником), без будь-яких додаткових гарантій, щодо можливості його поліпшення чи розширення функціоналу. Підписанням цього Договору Замовник засвідчує обізнаність з функціональним призначенням і можливостями  Програмного продукту, а також усвідомлює, для яких саме потреб він може використовуватися і які результати можуть бути отримані внаслідок використання Програмного продукту.   </w:t>
      </w:r>
    </w:p>
    <w:p w:rsidR="004274D1" w:rsidRPr="004274D1" w:rsidRDefault="004274D1" w:rsidP="004274D1">
      <w:pPr>
        <w:pStyle w:val="Aff3"/>
        <w:tabs>
          <w:tab w:val="left" w:pos="720"/>
        </w:tabs>
        <w:spacing w:after="0" w:line="240" w:lineRule="auto"/>
        <w:jc w:val="both"/>
        <w:rPr>
          <w:rFonts w:ascii="Times New Roman" w:eastAsia="Times New Roman" w:hAnsi="Times New Roman" w:cs="Times New Roman"/>
          <w:color w:val="auto"/>
          <w:sz w:val="24"/>
          <w:szCs w:val="24"/>
          <w:lang w:val="uk-UA"/>
        </w:rPr>
      </w:pPr>
      <w:r w:rsidRPr="004274D1">
        <w:rPr>
          <w:rFonts w:ascii="Times New Roman" w:eastAsia="Times New Roman" w:hAnsi="Times New Roman" w:cs="Times New Roman"/>
          <w:sz w:val="24"/>
          <w:szCs w:val="24"/>
          <w:lang w:val="uk-UA"/>
        </w:rPr>
        <w:tab/>
        <w:t xml:space="preserve">3.5. </w:t>
      </w:r>
      <w:r w:rsidRPr="004274D1">
        <w:rPr>
          <w:rFonts w:ascii="Times New Roman" w:hAnsi="Times New Roman" w:cs="Times New Roman"/>
          <w:sz w:val="24"/>
          <w:szCs w:val="24"/>
          <w:lang w:val="uk-UA"/>
        </w:rPr>
        <w:t>Постачальник передає Замовнику примірник Програмного продукту одночасно з Ліцензіями на право використання цього Програмного продукту та Керівництвом користувача  за Актом приймання-передачі Програмного продукту, який підписується уповноваженими представниками Сторін. Одночасно з передачею Програмного продукту Постачальник передає Замовнику підписаний його уповноваженим представником Акт приймання-передачі Програмного продукту в двох оригінальних примірниках. Перевірка Замовником Програмного продукту за кількістю, асортиментом, комплектністю і якістю здійснюється Замовником протягом 2-х робочих днів з дати передачі йому Програмного продукту.</w:t>
      </w:r>
    </w:p>
    <w:p w:rsidR="004274D1" w:rsidRPr="004274D1" w:rsidRDefault="004274D1" w:rsidP="004274D1">
      <w:pPr>
        <w:pStyle w:val="Aff3"/>
        <w:tabs>
          <w:tab w:val="left" w:pos="720"/>
        </w:tabs>
        <w:spacing w:after="0" w:line="240" w:lineRule="auto"/>
        <w:jc w:val="both"/>
        <w:rPr>
          <w:rFonts w:ascii="Times New Roman" w:eastAsia="Times New Roman" w:hAnsi="Times New Roman" w:cs="Times New Roman"/>
          <w:sz w:val="24"/>
          <w:szCs w:val="24"/>
          <w:lang w:val="uk-UA"/>
        </w:rPr>
      </w:pPr>
      <w:r w:rsidRPr="004274D1">
        <w:rPr>
          <w:rFonts w:ascii="Times New Roman" w:eastAsia="Times New Roman" w:hAnsi="Times New Roman" w:cs="Times New Roman"/>
          <w:sz w:val="24"/>
          <w:szCs w:val="24"/>
          <w:lang w:val="uk-UA"/>
        </w:rPr>
        <w:tab/>
        <w:t xml:space="preserve">3.6. </w:t>
      </w:r>
      <w:r w:rsidRPr="004274D1">
        <w:rPr>
          <w:rFonts w:ascii="Times New Roman" w:hAnsi="Times New Roman" w:cs="Times New Roman"/>
          <w:sz w:val="24"/>
          <w:szCs w:val="24"/>
          <w:lang w:val="uk-UA"/>
        </w:rPr>
        <w:t xml:space="preserve">Якщо Програмний продукт не відповідає Специфікації за кількістю та комплектністю Замовник має право відмовитись від прийняття Програмного продукту, направивши Постачальнику протягом 3-х робочих днів письмову вмотивовану відмову від підписання Акту приймання-передачі Програмного продукту з переліком недоліків та необхідних </w:t>
      </w:r>
      <w:proofErr w:type="spellStart"/>
      <w:r w:rsidRPr="004274D1">
        <w:rPr>
          <w:rFonts w:ascii="Times New Roman" w:hAnsi="Times New Roman" w:cs="Times New Roman"/>
          <w:sz w:val="24"/>
          <w:szCs w:val="24"/>
          <w:lang w:val="uk-UA"/>
        </w:rPr>
        <w:t>доопрацювань</w:t>
      </w:r>
      <w:proofErr w:type="spellEnd"/>
      <w:r w:rsidRPr="004274D1">
        <w:rPr>
          <w:rFonts w:ascii="Times New Roman" w:hAnsi="Times New Roman" w:cs="Times New Roman"/>
          <w:sz w:val="24"/>
          <w:szCs w:val="24"/>
          <w:lang w:val="uk-UA"/>
        </w:rPr>
        <w:t xml:space="preserve">.     </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 xml:space="preserve">3.7.   У разі якщо Замовник не підписав Акт приймання-передачі Програмного продукту та не надіслав Постачальнику письмової мотивованої відмови від прийняття Програмного продукту в обумовлений у пункті 3.6. цього Договору строк, вважається, що постачання Програмного продукту здійснено належним чином, Програмний продукт прийнятий Замовником та підлягає оплаті на умовах, встановлених Договором. </w:t>
      </w:r>
    </w:p>
    <w:p w:rsidR="004274D1" w:rsidRPr="004274D1" w:rsidRDefault="004274D1" w:rsidP="004274D1">
      <w:pPr>
        <w:pStyle w:val="afd"/>
        <w:spacing w:after="0" w:line="240" w:lineRule="auto"/>
        <w:ind w:left="0" w:firstLine="709"/>
        <w:jc w:val="both"/>
        <w:rPr>
          <w:rFonts w:ascii="Times New Roman" w:hAnsi="Times New Roman" w:cs="Times New Roman"/>
          <w:sz w:val="24"/>
          <w:szCs w:val="24"/>
        </w:rPr>
      </w:pPr>
      <w:r w:rsidRPr="004274D1">
        <w:rPr>
          <w:rFonts w:ascii="Times New Roman" w:hAnsi="Times New Roman" w:cs="Times New Roman"/>
          <w:sz w:val="24"/>
          <w:szCs w:val="24"/>
        </w:rPr>
        <w:t xml:space="preserve">3.8. У випадку направлення Замовником письмової мотивованої відмови від прийняття Програмного продукту, Сторони зобов’язані протягом 5 робочих днів від дати отримання такої відмови Постачальником скласти двосторонній акт з переліком доробок та </w:t>
      </w:r>
      <w:proofErr w:type="spellStart"/>
      <w:r w:rsidRPr="004274D1">
        <w:rPr>
          <w:rFonts w:ascii="Times New Roman" w:hAnsi="Times New Roman" w:cs="Times New Roman"/>
          <w:sz w:val="24"/>
          <w:szCs w:val="24"/>
        </w:rPr>
        <w:t>доопрацювань</w:t>
      </w:r>
      <w:proofErr w:type="spellEnd"/>
      <w:r w:rsidRPr="004274D1">
        <w:rPr>
          <w:rFonts w:ascii="Times New Roman" w:hAnsi="Times New Roman" w:cs="Times New Roman"/>
          <w:sz w:val="24"/>
          <w:szCs w:val="24"/>
        </w:rPr>
        <w:t xml:space="preserve">, які повинен здійснити Постачальник, та строків їх виконання. Після усунення Постачальником недоліків, що були підставою для направлення йому Замовником відмови від прийняття Програмного продукту, Постачальник підписує та направляє Замовнику два примірника Акту приймання-передачі Програмного продукту в новій редакції, а Замовник зобов’язаний вчинити дії щодо прийняття Програмного продукту в порядку та на умовах, визначених п.п.3.5. - 3.8. цього Договору.  </w:t>
      </w:r>
    </w:p>
    <w:p w:rsidR="004274D1" w:rsidRPr="004274D1" w:rsidRDefault="004274D1" w:rsidP="004274D1">
      <w:pPr>
        <w:pStyle w:val="Aff3"/>
        <w:tabs>
          <w:tab w:val="left" w:pos="720"/>
        </w:tabs>
        <w:spacing w:after="0" w:line="240" w:lineRule="auto"/>
        <w:jc w:val="both"/>
        <w:rPr>
          <w:rFonts w:ascii="Times New Roman" w:eastAsia="Times New Roman" w:hAnsi="Times New Roman" w:cs="Times New Roman"/>
          <w:sz w:val="24"/>
          <w:szCs w:val="24"/>
          <w:lang w:val="uk-UA"/>
        </w:rPr>
      </w:pPr>
      <w:r w:rsidRPr="004274D1">
        <w:rPr>
          <w:rFonts w:ascii="Times New Roman" w:eastAsia="Times New Roman" w:hAnsi="Times New Roman" w:cs="Times New Roman"/>
          <w:sz w:val="24"/>
          <w:szCs w:val="24"/>
          <w:lang w:val="uk-UA"/>
        </w:rPr>
        <w:tab/>
        <w:t xml:space="preserve">3.9. </w:t>
      </w:r>
      <w:r w:rsidRPr="004274D1">
        <w:rPr>
          <w:rFonts w:ascii="Times New Roman" w:hAnsi="Times New Roman" w:cs="Times New Roman"/>
          <w:sz w:val="24"/>
          <w:szCs w:val="24"/>
          <w:lang w:val="uk-UA"/>
        </w:rPr>
        <w:t xml:space="preserve">Разом (одночасно) з Програмним продуктом Замовнику передаються відповідні Ліцензії у кількості, зазначеній в Специфікації.  </w:t>
      </w:r>
    </w:p>
    <w:p w:rsidR="004274D1" w:rsidRPr="004274D1" w:rsidRDefault="004274D1" w:rsidP="004274D1">
      <w:pPr>
        <w:pStyle w:val="Aff3"/>
        <w:tabs>
          <w:tab w:val="left" w:pos="720"/>
        </w:tabs>
        <w:spacing w:after="0" w:line="240" w:lineRule="auto"/>
        <w:ind w:firstLine="709"/>
        <w:jc w:val="both"/>
        <w:rPr>
          <w:rFonts w:ascii="Times New Roman" w:eastAsia="Times New Roman" w:hAnsi="Times New Roman" w:cs="Times New Roman"/>
          <w:sz w:val="24"/>
          <w:szCs w:val="24"/>
          <w:lang w:val="uk-UA"/>
        </w:rPr>
      </w:pPr>
      <w:r w:rsidRPr="004274D1">
        <w:rPr>
          <w:rFonts w:ascii="Times New Roman" w:eastAsia="Times New Roman" w:hAnsi="Times New Roman" w:cs="Times New Roman"/>
          <w:sz w:val="24"/>
          <w:szCs w:val="24"/>
          <w:lang w:val="uk-UA"/>
        </w:rPr>
        <w:t xml:space="preserve">3.10. Програмний продукт, який постачається за цим Договором, передається Замовнику за допомогою  використання мережі Інтернет, електронною поштою, у тому числі у формі коду </w:t>
      </w:r>
      <w:r w:rsidRPr="004274D1">
        <w:rPr>
          <w:rFonts w:ascii="Times New Roman" w:eastAsia="Times New Roman" w:hAnsi="Times New Roman" w:cs="Times New Roman"/>
          <w:sz w:val="24"/>
          <w:szCs w:val="24"/>
          <w:lang w:val="uk-UA"/>
        </w:rPr>
        <w:lastRenderedPageBreak/>
        <w:t xml:space="preserve">(кодів) та/або посилань для його завантаження, у формі ліцензійного ключа для активації Програмного продукту,  або іншими засобами передачі інформації. </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3.11. Невиключні майнові права на використання Програмного продукту за цим Договором  виникають у Замовника з моменту підписання Сторонами Акту приймання-передачі Програмного продукту.</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3.12. Постачальник гарантує, що має права інтелектуальної власності на Програмний продукт та відповідні документи, необхідні для виконання умов Договору. У випадку пред’явлення до Замовника будь-яких претензій третіми сторонами щодо використання Програмного продукту, Постачальник зобов’язується вирішити такі претензії самостійно або за власний рахунок.</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p>
    <w:p w:rsidR="004274D1" w:rsidRPr="004274D1" w:rsidRDefault="004274D1" w:rsidP="004274D1">
      <w:pPr>
        <w:pStyle w:val="Affb"/>
        <w:spacing w:before="0" w:after="0" w:line="240" w:lineRule="auto"/>
        <w:rPr>
          <w:rStyle w:val="aff4"/>
          <w:rFonts w:ascii="Times New Roman" w:eastAsia="Times New Roman" w:hAnsi="Times New Roman" w:cs="Times New Roman"/>
          <w:lang w:val="uk-UA"/>
        </w:rPr>
      </w:pPr>
      <w:r w:rsidRPr="004274D1">
        <w:rPr>
          <w:rStyle w:val="aff4"/>
          <w:rFonts w:ascii="Times New Roman" w:hAnsi="Times New Roman" w:cs="Times New Roman"/>
          <w:lang w:val="uk-UA"/>
        </w:rPr>
        <w:t>4. ПОРЯДОК ЗДІЙСНЕННЯ ОПЛАТИ</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4.1. Розрахунки за даним Договором здійснюються в національній валюті України шляхом безготівкового перерахування грошових коштів з поточного рахунку Замовника на поточний рахунок Постачальника, реквізити якого зазначаються в цьому Договорі.</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 xml:space="preserve">4.2. Оплата ціни Програмного продукту здійснюється Замовником протягом 5 (п’яти) робочих днів з дати підписання Сторонами Акту приймання-передачі Програмного продукту, або з дня закінчення строку на підписання вказаного Акту Замовником, визначеного п.3.7, 3.8 Договору, якщо Замовник в зазначений строк не надіслав Постачальнику письмову мотивовану відмову від прийняття Програмного продукту. </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 xml:space="preserve">4.3. Замовник має право провести розрахунок за цим Договором достроково, в тому числі на умовах передплати. </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4.4. Оплата вважається здійсненою в момент зарахування коштів на поточний рахунок Постачальника з призначенням платежу на виконання цього Договору.</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4.5. Усі платіжні документи за Договором оформлюються з дотриманням вимог чинного законодавства України, що зазвичай ставляться до змісту і форми таких документів.</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4.6. Постачальник зобов'язується здійснювати реєстрацію податкових накладних та/або розрахунків коригування до податкових накладних у Єдиному реєстрі податкових накладних протягом п’яти календарних днів, наступних за датою виникнення податкових зобов’язань згідно ст. 187.7 Податкового кодексу України (на момент зарахування грошових коштів).</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p>
    <w:p w:rsidR="004274D1" w:rsidRPr="004274D1" w:rsidRDefault="004274D1" w:rsidP="004274D1">
      <w:pPr>
        <w:pStyle w:val="Affb"/>
        <w:spacing w:before="0" w:after="0" w:line="240" w:lineRule="auto"/>
        <w:rPr>
          <w:rStyle w:val="aff4"/>
          <w:rFonts w:ascii="Times New Roman" w:eastAsia="Times New Roman" w:hAnsi="Times New Roman" w:cs="Times New Roman"/>
          <w:lang w:val="uk-UA"/>
        </w:rPr>
      </w:pPr>
      <w:r w:rsidRPr="004274D1">
        <w:rPr>
          <w:rStyle w:val="aff4"/>
          <w:rFonts w:ascii="Times New Roman" w:hAnsi="Times New Roman" w:cs="Times New Roman"/>
          <w:lang w:val="uk-UA"/>
        </w:rPr>
        <w:t>5. ПРАВА ТА ОБОВ'ЯЗКИ СТОРІН</w:t>
      </w:r>
    </w:p>
    <w:p w:rsidR="004274D1" w:rsidRPr="004274D1" w:rsidRDefault="004274D1" w:rsidP="004274D1">
      <w:pPr>
        <w:pStyle w:val="afd"/>
        <w:spacing w:after="0" w:line="240" w:lineRule="auto"/>
        <w:ind w:left="0" w:firstLine="675"/>
        <w:jc w:val="both"/>
        <w:rPr>
          <w:rFonts w:ascii="Times New Roman" w:hAnsi="Times New Roman" w:cs="Times New Roman"/>
          <w:b/>
          <w:sz w:val="24"/>
          <w:szCs w:val="24"/>
        </w:rPr>
      </w:pPr>
      <w:r w:rsidRPr="004274D1">
        <w:rPr>
          <w:rFonts w:ascii="Times New Roman" w:hAnsi="Times New Roman" w:cs="Times New Roman"/>
          <w:b/>
          <w:sz w:val="24"/>
          <w:szCs w:val="24"/>
        </w:rPr>
        <w:t xml:space="preserve">5.1. Замовник зобов’язаний: </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 xml:space="preserve">5.1.1. Своєчасно та в повному обсязі сплачувати Постачальнику за поставлений Програмний продукт; </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5.1.2. На весь час дії Договору призначити своїх відповідальних представників, які братимуть участь у межах своєї компетенції у прийманні Програмного продукту.</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5.1.3. Прийняти Програмний продукт згідно з умовами Договору.</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5.1.4. У разі зміни банківських реквізитів, назви або юридичної адреси протягом 5 (п’яти) календарних днів повідомити про такі зміни Постачальника.</w:t>
      </w:r>
    </w:p>
    <w:p w:rsidR="004274D1" w:rsidRPr="004274D1" w:rsidRDefault="004274D1" w:rsidP="004274D1">
      <w:pPr>
        <w:pStyle w:val="afd"/>
        <w:spacing w:after="0" w:line="240" w:lineRule="auto"/>
        <w:ind w:left="0" w:firstLine="675"/>
        <w:jc w:val="both"/>
        <w:rPr>
          <w:rFonts w:ascii="Times New Roman" w:hAnsi="Times New Roman" w:cs="Times New Roman"/>
          <w:b/>
          <w:sz w:val="24"/>
          <w:szCs w:val="24"/>
        </w:rPr>
      </w:pPr>
      <w:r w:rsidRPr="004274D1">
        <w:rPr>
          <w:rFonts w:ascii="Times New Roman" w:hAnsi="Times New Roman" w:cs="Times New Roman"/>
          <w:b/>
          <w:sz w:val="24"/>
          <w:szCs w:val="24"/>
        </w:rPr>
        <w:t xml:space="preserve">5.2. Замовник має право: </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5.2.1. При встановленні недоліків та дефектів, виявлених під час приймання Програмного продукту, невідкладно інформувати про це Постачальника.</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5.2.2. Контролювати постачання Програмного продукту у строки, встановлені цим Договором.</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5.2.3. На дострокове приймання Програмного продукту.</w:t>
      </w:r>
    </w:p>
    <w:p w:rsidR="004274D1" w:rsidRPr="004274D1" w:rsidRDefault="004274D1" w:rsidP="004274D1">
      <w:pPr>
        <w:pStyle w:val="afd"/>
        <w:spacing w:after="0" w:line="240" w:lineRule="auto"/>
        <w:ind w:left="0" w:firstLine="675"/>
        <w:jc w:val="both"/>
        <w:rPr>
          <w:rFonts w:ascii="Times New Roman" w:hAnsi="Times New Roman" w:cs="Times New Roman"/>
          <w:b/>
          <w:sz w:val="24"/>
          <w:szCs w:val="24"/>
        </w:rPr>
      </w:pPr>
      <w:r w:rsidRPr="004274D1">
        <w:rPr>
          <w:rFonts w:ascii="Times New Roman" w:hAnsi="Times New Roman" w:cs="Times New Roman"/>
          <w:b/>
          <w:sz w:val="24"/>
          <w:szCs w:val="24"/>
        </w:rPr>
        <w:t xml:space="preserve">5.3. Постачальник зобов’язаний: </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 xml:space="preserve">5.3.1.При виконанні умов цього Договору усувати всі виявлені Замовником невідповідності Програмного продукту Керівництву користувача, або інші недоліки, які унеможливлюють використання Програмного продукту за його призначенням. </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5.3.2. Дотримуватись конфіденційності, щодо отриманих від Замовника інформації та/або документів, які містять письмове застереження про їх конфіденційність.</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lastRenderedPageBreak/>
        <w:t>5.3.3. Невідкладно повідомляти Замовнику про виникнення обставин, що заважають своєчасному виконанню прийнятих на себе зобов’язань та причини їх виникнення.</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5.3.4. В строки, передбачені чинним законодавством України, надати Замовнику податкові накладні, складені в електронній формі, та зареєстровані в установленому порядку в Єдиному реєстрі податкових накладних.</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b/>
          <w:sz w:val="24"/>
          <w:szCs w:val="24"/>
        </w:rPr>
        <w:t>5.4. Постачальник має право</w:t>
      </w:r>
      <w:r w:rsidRPr="004274D1">
        <w:rPr>
          <w:rFonts w:ascii="Times New Roman" w:hAnsi="Times New Roman" w:cs="Times New Roman"/>
          <w:sz w:val="24"/>
          <w:szCs w:val="24"/>
        </w:rPr>
        <w:t xml:space="preserve">: </w:t>
      </w:r>
    </w:p>
    <w:p w:rsidR="004274D1" w:rsidRPr="004274D1" w:rsidRDefault="004274D1" w:rsidP="004274D1">
      <w:pPr>
        <w:pStyle w:val="afd"/>
        <w:suppressAutoHyphens/>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5.4.1. Своєчасно та в повному обсязі отримувати плату за поставлений Програмний продукт.</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5.4.2. На дострокове постачання Програмного продукту.</w:t>
      </w:r>
    </w:p>
    <w:p w:rsidR="004274D1" w:rsidRPr="004274D1" w:rsidRDefault="004274D1" w:rsidP="004274D1">
      <w:pPr>
        <w:pStyle w:val="a7"/>
        <w:spacing w:after="0" w:line="240" w:lineRule="auto"/>
        <w:ind w:left="0"/>
        <w:jc w:val="both"/>
        <w:textAlignment w:val="baseline"/>
        <w:rPr>
          <w:rFonts w:ascii="Times New Roman" w:hAnsi="Times New Roman" w:cs="Times New Roman"/>
          <w:sz w:val="24"/>
          <w:szCs w:val="24"/>
        </w:rPr>
      </w:pPr>
    </w:p>
    <w:p w:rsidR="004274D1" w:rsidRPr="004274D1" w:rsidRDefault="004274D1" w:rsidP="004274D1">
      <w:pPr>
        <w:tabs>
          <w:tab w:val="left" w:pos="708"/>
          <w:tab w:val="left" w:pos="1416"/>
          <w:tab w:val="left" w:pos="2124"/>
        </w:tabs>
        <w:spacing w:after="0" w:line="240" w:lineRule="auto"/>
        <w:jc w:val="center"/>
        <w:rPr>
          <w:rStyle w:val="aff4"/>
          <w:rFonts w:ascii="Times New Roman" w:hAnsi="Times New Roman" w:cs="Times New Roman"/>
          <w:b/>
          <w:bCs/>
          <w:sz w:val="24"/>
          <w:szCs w:val="24"/>
        </w:rPr>
      </w:pPr>
      <w:r w:rsidRPr="004274D1">
        <w:rPr>
          <w:rStyle w:val="aff4"/>
          <w:rFonts w:ascii="Times New Roman" w:hAnsi="Times New Roman" w:cs="Times New Roman"/>
          <w:b/>
          <w:bCs/>
          <w:sz w:val="24"/>
          <w:szCs w:val="24"/>
          <w:lang w:val="ru-RU"/>
        </w:rPr>
        <w:t>6</w:t>
      </w:r>
      <w:r w:rsidRPr="004274D1">
        <w:rPr>
          <w:rStyle w:val="aff4"/>
          <w:rFonts w:ascii="Times New Roman" w:hAnsi="Times New Roman" w:cs="Times New Roman"/>
          <w:b/>
          <w:bCs/>
          <w:sz w:val="24"/>
          <w:szCs w:val="24"/>
        </w:rPr>
        <w:t>. ЛІЦЕНЗІЙНІ УМОВИ ВИКОРИСТАННЯ ПРОГРАМНОГО ПРОДУКТУ</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r w:rsidRPr="004274D1">
        <w:rPr>
          <w:rFonts w:ascii="Times New Roman" w:hAnsi="Times New Roman" w:cs="Times New Roman"/>
          <w:sz w:val="24"/>
          <w:szCs w:val="24"/>
        </w:rPr>
        <w:t>6.1. Постачальник за цим Договором надає Замовнику право на використання Програмного продукту, яке є невиключним (невиключна ліцензія) на умовах визначених цим Договором.</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r w:rsidRPr="004274D1">
        <w:rPr>
          <w:rFonts w:ascii="Times New Roman" w:hAnsi="Times New Roman" w:cs="Times New Roman"/>
          <w:sz w:val="24"/>
          <w:szCs w:val="24"/>
        </w:rPr>
        <w:t>6.2. Замовнику надаються Ліцензії у кількості та на умовах, передбачених Специфікацією, що є Додатком 1 до Договору.</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r w:rsidRPr="004274D1">
        <w:rPr>
          <w:rFonts w:ascii="Times New Roman" w:hAnsi="Times New Roman" w:cs="Times New Roman"/>
          <w:sz w:val="24"/>
          <w:szCs w:val="24"/>
        </w:rPr>
        <w:t>6.3. Програмний продукт, що передається на умовах цього Договору Замовнику, захищений законодавством України та міжнародно-правовими нормами про інтелектуальну власність.</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r w:rsidRPr="004274D1">
        <w:rPr>
          <w:rFonts w:ascii="Times New Roman" w:hAnsi="Times New Roman" w:cs="Times New Roman"/>
          <w:sz w:val="24"/>
          <w:szCs w:val="24"/>
        </w:rPr>
        <w:t xml:space="preserve">6.4. Постачальник гарантує, що використання Програмного продукту не порушує прав інтелектуальної власності будь-яких третіх осіб відповідно до законодавства про авторські права, торговельні знаки та/або комерційну таємницю будь-якої держави, що підписали Бернську конвенцію про охорону літературних і художніх творів та Всесвітньої конвенції про авторське право. </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r w:rsidRPr="004274D1">
        <w:rPr>
          <w:rFonts w:ascii="Times New Roman" w:hAnsi="Times New Roman" w:cs="Times New Roman"/>
          <w:sz w:val="24"/>
          <w:szCs w:val="24"/>
        </w:rPr>
        <w:t xml:space="preserve">6.5. Замовник набуває тільки тих прав, які йому прямо передано згідно з умовами цього Договору. Всі права, що не були прямо передані Замовнику за цим Договором, зберігаються за власником виключних майнових авторських прав на Програмний продукт. Виключні майнові права інтелектуальної власності на Програмний продукт за цим Договором не передаються. Замовник не може претендувати на виключні майнові права інтелектуальної власності на Програмний продукт чи на похідні від них комп’ютерні програми. </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bookmarkStart w:id="55" w:name="_Toc325117443"/>
      <w:bookmarkStart w:id="56" w:name="_Toc366505655"/>
      <w:bookmarkStart w:id="57" w:name="_Toc366505831"/>
      <w:bookmarkStart w:id="58" w:name="_Toc366576575"/>
      <w:bookmarkStart w:id="59" w:name="_Toc398644092"/>
      <w:r w:rsidRPr="004274D1">
        <w:rPr>
          <w:rFonts w:ascii="Times New Roman" w:hAnsi="Times New Roman" w:cs="Times New Roman"/>
          <w:sz w:val="24"/>
          <w:szCs w:val="24"/>
        </w:rPr>
        <w:t>6.6. Всі права на назви та інші дані, що пов’язані з інтелектуальною власністю щодо Програмного продукту (в тому числі будь-які зображення, шаблони, зразки, форми, символи, позначення, фотографії, анімації, відео, аудіо, музика, текст включені в Програмний продукт), супроводжуючі друковані матеріали та будь-які їх копії належать Постачальнику.</w:t>
      </w:r>
      <w:bookmarkEnd w:id="55"/>
      <w:bookmarkEnd w:id="56"/>
      <w:bookmarkEnd w:id="57"/>
      <w:bookmarkEnd w:id="58"/>
      <w:bookmarkEnd w:id="59"/>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bookmarkStart w:id="60" w:name="_Toc325117444"/>
      <w:bookmarkStart w:id="61" w:name="_Toc366505656"/>
      <w:bookmarkStart w:id="62" w:name="_Toc366505832"/>
      <w:bookmarkStart w:id="63" w:name="_Toc366576576"/>
      <w:bookmarkStart w:id="64" w:name="_Toc398644093"/>
      <w:r w:rsidRPr="004274D1">
        <w:rPr>
          <w:rFonts w:ascii="Times New Roman" w:hAnsi="Times New Roman" w:cs="Times New Roman"/>
          <w:sz w:val="24"/>
          <w:szCs w:val="24"/>
        </w:rPr>
        <w:t>6.7. Всі права на контент, тобто інформацію і інші дані, що накопичені за допомогою та під час правомірного користування Програмним продуктом і які не є складовими Програмного продукту, але до яких можливий доступ за допомогою використання Програмного продукту, є власністю відповідних правовласників, на ім’я яких такий контент захищений відповідним законодавством про інтелектуальну власність. Цей Договір не надає Постачальнику прав на використання зазначеного контенту. У випадках, що передбачають необхідність знищення всіх копій Програмного продукту відповідно до положень цього Договору, Замовник має право виконати за допомогою відповідних функцій Програмного продукту експорт (відділення від Програмного продукту) зазначеного контенту в формат доступний для його подальшого використання.</w:t>
      </w:r>
      <w:bookmarkEnd w:id="60"/>
      <w:bookmarkEnd w:id="61"/>
      <w:bookmarkEnd w:id="62"/>
      <w:bookmarkEnd w:id="63"/>
      <w:bookmarkEnd w:id="64"/>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r w:rsidRPr="004274D1">
        <w:rPr>
          <w:rFonts w:ascii="Times New Roman" w:hAnsi="Times New Roman" w:cs="Times New Roman"/>
          <w:sz w:val="24"/>
          <w:szCs w:val="24"/>
        </w:rPr>
        <w:t>6.8. Права, які передаються за цим Договором, поширюються за місцем знаходження Замовника та його підрозділів, але в межах України. Замовник повідомлений про те, що Програмний продукт походить з України. Замовник погодився додержуватись відповідних положень міжнародного та національного законодавства, яке регулює експорт програмних продуктів.</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r w:rsidRPr="004274D1">
        <w:rPr>
          <w:rFonts w:ascii="Times New Roman" w:hAnsi="Times New Roman" w:cs="Times New Roman"/>
          <w:sz w:val="24"/>
          <w:szCs w:val="24"/>
        </w:rPr>
        <w:t>6.9. Обмеження, щодо програмно-апаратних засобів та інші технічні вимоги наводяться в експлуатаційній документації Програмного продукту, що передається Замовнику у складі примірника (копії) Програмного продукту.</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r w:rsidRPr="004274D1">
        <w:rPr>
          <w:rFonts w:ascii="Times New Roman" w:hAnsi="Times New Roman" w:cs="Times New Roman"/>
          <w:sz w:val="24"/>
          <w:szCs w:val="24"/>
        </w:rPr>
        <w:lastRenderedPageBreak/>
        <w:t>6.10. Після інсталяції Програмного продукту у відповідності до положень цього Договору Замовник може зберігати оригінальний носій, на якому Програмний продукт був наданий Замовнику, виключно з метою мати архівну копію Програмного продукту і не має права передавати таку копію іншим особам.</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r w:rsidRPr="004274D1">
        <w:rPr>
          <w:rFonts w:ascii="Times New Roman" w:hAnsi="Times New Roman" w:cs="Times New Roman"/>
          <w:sz w:val="24"/>
          <w:szCs w:val="24"/>
        </w:rPr>
        <w:t>6.11. Постачальник за цим Договором надає Замовнику наступні права:</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r w:rsidRPr="004274D1">
        <w:rPr>
          <w:rFonts w:ascii="Times New Roman" w:hAnsi="Times New Roman" w:cs="Times New Roman"/>
          <w:sz w:val="24"/>
          <w:szCs w:val="24"/>
        </w:rPr>
        <w:t>на встановлення (інсталяцію) Програмного продукту на комп’ютери (сервери), робочі станції, пристосування, інший цифровий електронний або аналогічний пристрій. Замовник може встановлювати (інсталювати) Програмний продукт на сервер необмежену кількість разів, але в рамках кількості придбаних Ліцензій згідно Специфікації.</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r w:rsidRPr="004274D1">
        <w:rPr>
          <w:rFonts w:ascii="Times New Roman" w:hAnsi="Times New Roman" w:cs="Times New Roman"/>
          <w:sz w:val="24"/>
          <w:szCs w:val="24"/>
        </w:rPr>
        <w:t>на використання Програмного продукту, яке є невиключним (невиключна ліцензія);</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r w:rsidRPr="004274D1">
        <w:rPr>
          <w:rFonts w:ascii="Times New Roman" w:hAnsi="Times New Roman" w:cs="Times New Roman"/>
          <w:sz w:val="24"/>
          <w:szCs w:val="24"/>
        </w:rPr>
        <w:t>надавати користувачам (особам всередині свого господарюючого суб’єкта чи організації) доступ до Програмного продукту через локальну мережу та мережу Інтернет у кількості не більше поставлених за цим Договором ліцензій згідно Специфікації.</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r w:rsidRPr="004274D1">
        <w:rPr>
          <w:rFonts w:ascii="Times New Roman" w:hAnsi="Times New Roman" w:cs="Times New Roman"/>
          <w:sz w:val="24"/>
          <w:szCs w:val="24"/>
        </w:rPr>
        <w:t>6.12. Замовнику забороняються наступні дії щодо Програмного продукту:</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bookmarkStart w:id="65" w:name="_Toc325117452"/>
      <w:bookmarkStart w:id="66" w:name="_Toc366505664"/>
      <w:bookmarkStart w:id="67" w:name="_Toc366505840"/>
      <w:bookmarkStart w:id="68" w:name="_Toc366576584"/>
      <w:bookmarkStart w:id="69" w:name="_Toc398644101"/>
      <w:r w:rsidRPr="004274D1">
        <w:rPr>
          <w:rFonts w:ascii="Times New Roman" w:hAnsi="Times New Roman" w:cs="Times New Roman"/>
          <w:sz w:val="24"/>
          <w:szCs w:val="24"/>
        </w:rPr>
        <w:t>- передавати Програмний продукт (в тому числі оригінальний чи модифікований (змінений) код Програмного продукту або його фрагмент) будь-яким третім особам;</w:t>
      </w:r>
      <w:bookmarkEnd w:id="65"/>
      <w:bookmarkEnd w:id="66"/>
      <w:bookmarkEnd w:id="67"/>
      <w:bookmarkEnd w:id="68"/>
      <w:bookmarkEnd w:id="69"/>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r w:rsidRPr="004274D1">
        <w:rPr>
          <w:rFonts w:ascii="Times New Roman" w:hAnsi="Times New Roman" w:cs="Times New Roman"/>
          <w:sz w:val="24"/>
          <w:szCs w:val="24"/>
        </w:rPr>
        <w:t>- надавати Програмний продукт в оренду, лізинг, інше користування або комерційний прокат третім особам, крім структурних підрозділів Замовника;</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r w:rsidRPr="004274D1">
        <w:rPr>
          <w:rFonts w:ascii="Times New Roman" w:hAnsi="Times New Roman" w:cs="Times New Roman"/>
          <w:sz w:val="24"/>
          <w:szCs w:val="24"/>
        </w:rPr>
        <w:t>- відчужувати або іншим чином передавати третім особам поставлені за цим Договором Ліцензії та/або ліцензійні ключі для встановлення (інсталяції) Програмного продукту на комп’ютер (сервер);</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r w:rsidRPr="004274D1">
        <w:rPr>
          <w:rFonts w:ascii="Times New Roman" w:hAnsi="Times New Roman" w:cs="Times New Roman"/>
          <w:sz w:val="24"/>
          <w:szCs w:val="24"/>
        </w:rPr>
        <w:t>- створювати похідний твір Програмного продукту та/або передавати його третім особам;</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r w:rsidRPr="004274D1">
        <w:rPr>
          <w:rFonts w:ascii="Times New Roman" w:hAnsi="Times New Roman" w:cs="Times New Roman"/>
          <w:sz w:val="24"/>
          <w:szCs w:val="24"/>
        </w:rPr>
        <w:t xml:space="preserve">- декомпілювати, </w:t>
      </w:r>
      <w:proofErr w:type="spellStart"/>
      <w:r w:rsidRPr="004274D1">
        <w:rPr>
          <w:rFonts w:ascii="Times New Roman" w:hAnsi="Times New Roman" w:cs="Times New Roman"/>
          <w:sz w:val="24"/>
          <w:szCs w:val="24"/>
        </w:rPr>
        <w:t>реверсувати</w:t>
      </w:r>
      <w:proofErr w:type="spellEnd"/>
      <w:r w:rsidRPr="004274D1">
        <w:rPr>
          <w:rFonts w:ascii="Times New Roman" w:hAnsi="Times New Roman" w:cs="Times New Roman"/>
          <w:sz w:val="24"/>
          <w:szCs w:val="24"/>
        </w:rPr>
        <w:t>, демонтувати або в інший спосіб намагатися отримувати програмний код Програмного продукту та/або його алгоритми, архітектуру, інтерфейси, інші рішення, що є результатами творчої праці під час створення Програмного продукту (за винятком тих випадків, коли Постачальник дає письмову згоду на такі дії);</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r w:rsidRPr="004274D1">
        <w:rPr>
          <w:rFonts w:ascii="Times New Roman" w:hAnsi="Times New Roman" w:cs="Times New Roman"/>
          <w:sz w:val="24"/>
          <w:szCs w:val="24"/>
        </w:rPr>
        <w:t>- робити несанкціоновані копії Програмного продукту або пошкоджувати будь-яку технологію захисту від копіювання, вмонтовану в Програмний продукт;</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r w:rsidRPr="004274D1">
        <w:rPr>
          <w:rFonts w:ascii="Times New Roman" w:hAnsi="Times New Roman" w:cs="Times New Roman"/>
          <w:sz w:val="24"/>
          <w:szCs w:val="24"/>
        </w:rPr>
        <w:t>6.13. За кожне порушення Замовником будь-якої заборони, встановленої пунктом 7.12. цього Договору, Замовник зобов’язаний сплатити на користь Постачальника штраф у розмірі  20% ціни Програмного продукту (тобто сукупної вартості поставленої програмної продукції за цим Договором) та відшкодувати Постачальнику усі спричинені таким порушенням збитки.</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r w:rsidRPr="004274D1">
        <w:rPr>
          <w:rFonts w:ascii="Times New Roman" w:hAnsi="Times New Roman" w:cs="Times New Roman"/>
          <w:sz w:val="24"/>
          <w:szCs w:val="24"/>
        </w:rPr>
        <w:t>6.14. Передані за цим Договором невиключні майнові авторські права на використання Програмного продукту діють протягом строку чинності виключних майнових прав інтелектуальної власності на Програмний продукт з дати підписання Сторонами Акту про передачу Програмного продукту.</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eastAsia="Times New Roman" w:hAnsi="Times New Roman" w:cs="Times New Roman"/>
          <w:sz w:val="24"/>
          <w:szCs w:val="24"/>
        </w:rPr>
      </w:pPr>
      <w:r w:rsidRPr="004274D1">
        <w:rPr>
          <w:rFonts w:ascii="Times New Roman" w:hAnsi="Times New Roman" w:cs="Times New Roman"/>
          <w:sz w:val="24"/>
          <w:szCs w:val="24"/>
        </w:rPr>
        <w:t xml:space="preserve">6.15. Програмний продукт </w:t>
      </w:r>
      <w:r w:rsidRPr="004274D1">
        <w:rPr>
          <w:rFonts w:ascii="Times New Roman" w:eastAsia="Times New Roman" w:hAnsi="Times New Roman" w:cs="Times New Roman"/>
          <w:sz w:val="24"/>
          <w:szCs w:val="24"/>
        </w:rPr>
        <w:t>постачається з відкритим вихідним кодом для Замовника і доступний для внесення ним змін.</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eastAsia="Times New Roman" w:hAnsi="Times New Roman" w:cs="Times New Roman"/>
          <w:sz w:val="24"/>
          <w:szCs w:val="24"/>
        </w:rPr>
      </w:pPr>
      <w:r w:rsidRPr="004274D1">
        <w:rPr>
          <w:rFonts w:ascii="Times New Roman" w:eastAsia="Times New Roman" w:hAnsi="Times New Roman" w:cs="Times New Roman"/>
          <w:sz w:val="24"/>
          <w:szCs w:val="24"/>
        </w:rPr>
        <w:t>6.16. У випадку внесення змін Замовником до модулів Програмного продукту він зобов’язаний:</w:t>
      </w:r>
    </w:p>
    <w:p w:rsidR="004274D1" w:rsidRPr="004274D1" w:rsidRDefault="004274D1" w:rsidP="004274D1">
      <w:pPr>
        <w:tabs>
          <w:tab w:val="left" w:pos="284"/>
          <w:tab w:val="left" w:pos="708"/>
          <w:tab w:val="left" w:pos="851"/>
          <w:tab w:val="left" w:pos="2124"/>
        </w:tabs>
        <w:spacing w:after="0" w:line="240" w:lineRule="auto"/>
        <w:ind w:firstLine="709"/>
        <w:jc w:val="both"/>
        <w:rPr>
          <w:rFonts w:ascii="Times New Roman" w:eastAsia="Times New Roman" w:hAnsi="Times New Roman" w:cs="Times New Roman"/>
          <w:sz w:val="24"/>
          <w:szCs w:val="24"/>
        </w:rPr>
      </w:pPr>
      <w:r w:rsidRPr="004274D1">
        <w:rPr>
          <w:rFonts w:ascii="Times New Roman" w:eastAsia="Times New Roman" w:hAnsi="Times New Roman" w:cs="Times New Roman"/>
          <w:sz w:val="24"/>
          <w:szCs w:val="24"/>
        </w:rPr>
        <w:t>-</w:t>
      </w:r>
      <w:r w:rsidRPr="004274D1">
        <w:rPr>
          <w:rFonts w:ascii="Times New Roman" w:eastAsia="Times New Roman" w:hAnsi="Times New Roman" w:cs="Times New Roman"/>
          <w:sz w:val="24"/>
          <w:szCs w:val="24"/>
        </w:rPr>
        <w:tab/>
        <w:t>письмово повідомити про це Постачальника;</w:t>
      </w:r>
    </w:p>
    <w:p w:rsidR="004274D1" w:rsidRPr="004274D1" w:rsidRDefault="004274D1" w:rsidP="004274D1">
      <w:pPr>
        <w:tabs>
          <w:tab w:val="left" w:pos="284"/>
          <w:tab w:val="left" w:pos="708"/>
          <w:tab w:val="left" w:pos="851"/>
          <w:tab w:val="left" w:pos="2124"/>
        </w:tabs>
        <w:spacing w:after="0" w:line="240" w:lineRule="auto"/>
        <w:ind w:firstLine="709"/>
        <w:jc w:val="both"/>
        <w:rPr>
          <w:rFonts w:ascii="Times New Roman" w:eastAsia="Times New Roman" w:hAnsi="Times New Roman" w:cs="Times New Roman"/>
          <w:sz w:val="24"/>
          <w:szCs w:val="24"/>
        </w:rPr>
      </w:pPr>
      <w:r w:rsidRPr="004274D1">
        <w:rPr>
          <w:rFonts w:ascii="Times New Roman" w:eastAsia="Times New Roman" w:hAnsi="Times New Roman" w:cs="Times New Roman"/>
          <w:sz w:val="24"/>
          <w:szCs w:val="24"/>
        </w:rPr>
        <w:t>-</w:t>
      </w:r>
      <w:r w:rsidRPr="004274D1">
        <w:rPr>
          <w:rFonts w:ascii="Times New Roman" w:eastAsia="Times New Roman" w:hAnsi="Times New Roman" w:cs="Times New Roman"/>
          <w:sz w:val="24"/>
          <w:szCs w:val="24"/>
        </w:rPr>
        <w:tab/>
        <w:t>створити копію модуля Програмного продукту до якого будуть вноситись зміни;</w:t>
      </w:r>
    </w:p>
    <w:p w:rsidR="004274D1" w:rsidRPr="004274D1" w:rsidRDefault="004274D1" w:rsidP="004274D1">
      <w:pPr>
        <w:tabs>
          <w:tab w:val="left" w:pos="284"/>
          <w:tab w:val="left" w:pos="708"/>
          <w:tab w:val="left" w:pos="851"/>
          <w:tab w:val="left" w:pos="2124"/>
        </w:tabs>
        <w:spacing w:after="0" w:line="240" w:lineRule="auto"/>
        <w:ind w:firstLine="709"/>
        <w:jc w:val="both"/>
        <w:rPr>
          <w:rFonts w:ascii="Times New Roman" w:eastAsia="Times New Roman" w:hAnsi="Times New Roman" w:cs="Times New Roman"/>
          <w:sz w:val="24"/>
          <w:szCs w:val="24"/>
        </w:rPr>
      </w:pPr>
      <w:r w:rsidRPr="004274D1">
        <w:rPr>
          <w:rFonts w:ascii="Times New Roman" w:eastAsia="Times New Roman" w:hAnsi="Times New Roman" w:cs="Times New Roman"/>
          <w:sz w:val="24"/>
          <w:szCs w:val="24"/>
        </w:rPr>
        <w:t>-</w:t>
      </w:r>
      <w:r w:rsidRPr="004274D1">
        <w:rPr>
          <w:rFonts w:ascii="Times New Roman" w:eastAsia="Times New Roman" w:hAnsi="Times New Roman" w:cs="Times New Roman"/>
          <w:sz w:val="24"/>
          <w:szCs w:val="24"/>
        </w:rPr>
        <w:tab/>
        <w:t>вносити зміни до копії модулю Програмного продукту.</w:t>
      </w:r>
    </w:p>
    <w:p w:rsidR="004274D1" w:rsidRPr="004274D1" w:rsidRDefault="004274D1" w:rsidP="004274D1">
      <w:pPr>
        <w:tabs>
          <w:tab w:val="num" w:pos="426"/>
        </w:tabs>
        <w:spacing w:after="0" w:line="240" w:lineRule="auto"/>
        <w:ind w:firstLine="709"/>
        <w:jc w:val="both"/>
        <w:textAlignment w:val="baseline"/>
        <w:rPr>
          <w:rFonts w:ascii="Times New Roman" w:eastAsia="Times New Roman" w:hAnsi="Times New Roman" w:cs="Times New Roman"/>
          <w:sz w:val="24"/>
          <w:szCs w:val="24"/>
        </w:rPr>
      </w:pPr>
      <w:r w:rsidRPr="004274D1">
        <w:rPr>
          <w:rFonts w:ascii="Times New Roman" w:eastAsia="Times New Roman" w:hAnsi="Times New Roman" w:cs="Times New Roman"/>
          <w:sz w:val="24"/>
          <w:szCs w:val="24"/>
        </w:rPr>
        <w:t xml:space="preserve">6.17. У випадку створення Замовником </w:t>
      </w:r>
      <w:r w:rsidRPr="004274D1">
        <w:rPr>
          <w:rFonts w:ascii="Times New Roman" w:hAnsi="Times New Roman" w:cs="Times New Roman"/>
          <w:sz w:val="24"/>
          <w:szCs w:val="24"/>
        </w:rPr>
        <w:t xml:space="preserve">додаткового функціоналу </w:t>
      </w:r>
      <w:r w:rsidRPr="004274D1">
        <w:rPr>
          <w:rFonts w:ascii="Times New Roman" w:eastAsia="Times New Roman" w:hAnsi="Times New Roman" w:cs="Times New Roman"/>
          <w:sz w:val="24"/>
          <w:szCs w:val="24"/>
        </w:rPr>
        <w:t>Програмного продукту він зобов’язаний:</w:t>
      </w:r>
    </w:p>
    <w:p w:rsidR="004274D1" w:rsidRPr="004274D1" w:rsidRDefault="004274D1" w:rsidP="004274D1">
      <w:pPr>
        <w:pStyle w:val="a7"/>
        <w:numPr>
          <w:ilvl w:val="0"/>
          <w:numId w:val="46"/>
        </w:numPr>
        <w:tabs>
          <w:tab w:val="left" w:pos="851"/>
        </w:tabs>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4274D1">
        <w:rPr>
          <w:rFonts w:ascii="Times New Roman" w:eastAsia="Times New Roman" w:hAnsi="Times New Roman" w:cs="Times New Roman"/>
          <w:sz w:val="24"/>
          <w:szCs w:val="24"/>
        </w:rPr>
        <w:t>письмово попередити про це Постачальника;</w:t>
      </w:r>
    </w:p>
    <w:p w:rsidR="004274D1" w:rsidRPr="004274D1" w:rsidRDefault="004274D1" w:rsidP="004274D1">
      <w:pPr>
        <w:pStyle w:val="a7"/>
        <w:numPr>
          <w:ilvl w:val="0"/>
          <w:numId w:val="46"/>
        </w:numPr>
        <w:tabs>
          <w:tab w:val="left" w:pos="851"/>
        </w:tabs>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4274D1">
        <w:rPr>
          <w:rFonts w:ascii="Times New Roman" w:hAnsi="Times New Roman" w:cs="Times New Roman"/>
          <w:sz w:val="24"/>
          <w:szCs w:val="24"/>
        </w:rPr>
        <w:t>відокремити створюваний додатковий функціонал в окремий модуль;</w:t>
      </w:r>
    </w:p>
    <w:p w:rsidR="004274D1" w:rsidRPr="004274D1" w:rsidRDefault="004274D1" w:rsidP="004274D1">
      <w:pPr>
        <w:pStyle w:val="a7"/>
        <w:numPr>
          <w:ilvl w:val="0"/>
          <w:numId w:val="46"/>
        </w:numPr>
        <w:tabs>
          <w:tab w:val="left" w:pos="851"/>
        </w:tabs>
        <w:spacing w:after="0" w:line="240" w:lineRule="auto"/>
        <w:ind w:left="0" w:firstLine="709"/>
        <w:contextualSpacing w:val="0"/>
        <w:jc w:val="both"/>
        <w:textAlignment w:val="baseline"/>
        <w:rPr>
          <w:rFonts w:ascii="Times New Roman" w:eastAsia="Times New Roman" w:hAnsi="Times New Roman" w:cs="Times New Roman"/>
          <w:sz w:val="24"/>
          <w:szCs w:val="24"/>
        </w:rPr>
      </w:pPr>
      <w:r w:rsidRPr="004274D1">
        <w:rPr>
          <w:rFonts w:ascii="Times New Roman" w:hAnsi="Times New Roman" w:cs="Times New Roman"/>
          <w:sz w:val="24"/>
          <w:szCs w:val="24"/>
        </w:rPr>
        <w:t xml:space="preserve"> вести розробку додаткового функціоналу в окремому модулі;</w:t>
      </w:r>
    </w:p>
    <w:p w:rsidR="004274D1" w:rsidRPr="004274D1" w:rsidRDefault="004274D1" w:rsidP="004274D1">
      <w:pPr>
        <w:tabs>
          <w:tab w:val="left" w:pos="284"/>
          <w:tab w:val="left" w:pos="708"/>
          <w:tab w:val="left" w:pos="1416"/>
          <w:tab w:val="left" w:pos="2124"/>
        </w:tabs>
        <w:spacing w:after="0" w:line="240" w:lineRule="auto"/>
        <w:ind w:firstLine="709"/>
        <w:jc w:val="both"/>
        <w:rPr>
          <w:rFonts w:ascii="Times New Roman" w:hAnsi="Times New Roman" w:cs="Times New Roman"/>
          <w:sz w:val="24"/>
          <w:szCs w:val="24"/>
        </w:rPr>
      </w:pPr>
      <w:r w:rsidRPr="004274D1">
        <w:rPr>
          <w:rFonts w:ascii="Times New Roman" w:hAnsi="Times New Roman" w:cs="Times New Roman"/>
          <w:sz w:val="24"/>
          <w:szCs w:val="24"/>
        </w:rPr>
        <w:t xml:space="preserve"> </w:t>
      </w:r>
      <w:r w:rsidRPr="004274D1">
        <w:rPr>
          <w:rStyle w:val="a6"/>
          <w:rFonts w:ascii="Times New Roman" w:hAnsi="Times New Roman" w:cs="Times New Roman"/>
          <w:sz w:val="24"/>
          <w:szCs w:val="24"/>
        </w:rPr>
        <w:t xml:space="preserve">6.18. </w:t>
      </w:r>
      <w:r w:rsidRPr="004274D1">
        <w:rPr>
          <w:rFonts w:ascii="Times New Roman" w:hAnsi="Times New Roman" w:cs="Times New Roman"/>
          <w:sz w:val="24"/>
          <w:szCs w:val="24"/>
        </w:rPr>
        <w:t>Відповідальність за наслідки внесення змін до Програмного продукту та його модулів повністю покладаються на Замовника.</w:t>
      </w:r>
    </w:p>
    <w:p w:rsidR="004274D1" w:rsidRPr="004274D1" w:rsidRDefault="004274D1" w:rsidP="004274D1">
      <w:pPr>
        <w:pStyle w:val="Affb"/>
        <w:spacing w:before="0" w:after="0" w:line="240" w:lineRule="auto"/>
        <w:ind w:left="227"/>
        <w:rPr>
          <w:rStyle w:val="aff4"/>
          <w:rFonts w:ascii="Times New Roman" w:eastAsia="Times New Roman" w:hAnsi="Times New Roman" w:cs="Times New Roman"/>
          <w:lang w:val="uk-UA"/>
        </w:rPr>
      </w:pPr>
      <w:r w:rsidRPr="004274D1">
        <w:rPr>
          <w:rStyle w:val="aff4"/>
          <w:rFonts w:ascii="Times New Roman" w:hAnsi="Times New Roman" w:cs="Times New Roman"/>
          <w:lang w:val="uk-UA"/>
        </w:rPr>
        <w:t>7. ВІДПОВІДАЛЬНІСТЬ СТОРІН</w:t>
      </w:r>
    </w:p>
    <w:p w:rsidR="004274D1" w:rsidRPr="004274D1" w:rsidRDefault="004274D1" w:rsidP="004274D1">
      <w:pPr>
        <w:pStyle w:val="Normal1"/>
        <w:tabs>
          <w:tab w:val="left" w:pos="142"/>
          <w:tab w:val="left" w:pos="426"/>
        </w:tabs>
        <w:spacing w:after="0" w:line="240" w:lineRule="auto"/>
        <w:rPr>
          <w:rStyle w:val="aff4"/>
          <w:rFonts w:cs="Times New Roman"/>
          <w:sz w:val="24"/>
          <w:szCs w:val="24"/>
          <w:lang w:val="uk-UA"/>
        </w:rPr>
      </w:pPr>
      <w:r w:rsidRPr="004274D1">
        <w:rPr>
          <w:rStyle w:val="aff4"/>
          <w:rFonts w:cs="Times New Roman"/>
          <w:sz w:val="24"/>
          <w:szCs w:val="24"/>
          <w:lang w:val="uk-UA"/>
        </w:rPr>
        <w:tab/>
      </w:r>
      <w:r w:rsidRPr="004274D1">
        <w:rPr>
          <w:rStyle w:val="aff4"/>
          <w:rFonts w:cs="Times New Roman"/>
          <w:sz w:val="24"/>
          <w:szCs w:val="24"/>
          <w:lang w:val="uk-UA"/>
        </w:rPr>
        <w:tab/>
      </w:r>
      <w:r w:rsidRPr="004274D1">
        <w:rPr>
          <w:rStyle w:val="aff4"/>
          <w:rFonts w:cs="Times New Roman"/>
          <w:sz w:val="24"/>
          <w:szCs w:val="24"/>
          <w:lang w:val="uk-UA"/>
        </w:rPr>
        <w:tab/>
        <w:t xml:space="preserve">7.1. У разі невиконання або неналежного виконання своїх зобов'язань за Договором Сторони несуть відповідальність, передбачену цим Договором. </w:t>
      </w:r>
    </w:p>
    <w:p w:rsidR="004274D1" w:rsidRPr="004274D1" w:rsidRDefault="004274D1" w:rsidP="004274D1">
      <w:pPr>
        <w:pStyle w:val="Normal1"/>
        <w:tabs>
          <w:tab w:val="left" w:pos="142"/>
          <w:tab w:val="left" w:pos="426"/>
        </w:tabs>
        <w:spacing w:after="0" w:line="240" w:lineRule="auto"/>
        <w:rPr>
          <w:rStyle w:val="aff4"/>
          <w:rFonts w:cs="Times New Roman"/>
          <w:sz w:val="24"/>
          <w:szCs w:val="24"/>
          <w:lang w:val="uk-UA"/>
        </w:rPr>
      </w:pPr>
      <w:r w:rsidRPr="004274D1">
        <w:rPr>
          <w:rStyle w:val="aff4"/>
          <w:rFonts w:cs="Times New Roman"/>
          <w:sz w:val="24"/>
          <w:szCs w:val="24"/>
          <w:lang w:val="uk-UA"/>
        </w:rPr>
        <w:lastRenderedPageBreak/>
        <w:tab/>
      </w:r>
      <w:r w:rsidRPr="004274D1">
        <w:rPr>
          <w:rStyle w:val="aff4"/>
          <w:rFonts w:cs="Times New Roman"/>
          <w:sz w:val="24"/>
          <w:szCs w:val="24"/>
          <w:lang w:val="uk-UA"/>
        </w:rPr>
        <w:tab/>
      </w:r>
      <w:r w:rsidRPr="004274D1">
        <w:rPr>
          <w:rStyle w:val="aff4"/>
          <w:rFonts w:cs="Times New Roman"/>
          <w:sz w:val="24"/>
          <w:szCs w:val="24"/>
          <w:lang w:val="uk-UA"/>
        </w:rPr>
        <w:tab/>
        <w:t xml:space="preserve">7.2. У разі невиконання або несвоєчасного виконання зобов'язань за цим Договором </w:t>
      </w:r>
      <w:r w:rsidRPr="004274D1">
        <w:rPr>
          <w:rFonts w:cs="Times New Roman"/>
          <w:sz w:val="24"/>
          <w:szCs w:val="24"/>
          <w:lang w:val="uk-UA"/>
        </w:rPr>
        <w:t>Постачальник</w:t>
      </w:r>
      <w:r w:rsidRPr="004274D1">
        <w:rPr>
          <w:rStyle w:val="aff4"/>
          <w:rFonts w:cs="Times New Roman"/>
          <w:sz w:val="24"/>
          <w:szCs w:val="24"/>
          <w:lang w:val="uk-UA"/>
        </w:rPr>
        <w:t xml:space="preserve"> сплачує Замовнику штрафні санкції (штраф, пеня) у розмірах, визначених цим Договором.</w:t>
      </w:r>
    </w:p>
    <w:p w:rsidR="004274D1" w:rsidRPr="004274D1" w:rsidRDefault="004274D1" w:rsidP="004274D1">
      <w:pPr>
        <w:pStyle w:val="Normal1"/>
        <w:tabs>
          <w:tab w:val="left" w:pos="142"/>
          <w:tab w:val="left" w:pos="426"/>
        </w:tabs>
        <w:spacing w:after="0" w:line="240" w:lineRule="auto"/>
        <w:rPr>
          <w:rStyle w:val="aff4"/>
          <w:rFonts w:cs="Times New Roman"/>
          <w:sz w:val="24"/>
          <w:szCs w:val="24"/>
          <w:lang w:val="uk-UA"/>
        </w:rPr>
      </w:pPr>
      <w:r w:rsidRPr="004274D1">
        <w:rPr>
          <w:rStyle w:val="aff4"/>
          <w:rFonts w:cs="Times New Roman"/>
          <w:sz w:val="24"/>
          <w:szCs w:val="24"/>
          <w:lang w:val="uk-UA"/>
        </w:rPr>
        <w:tab/>
      </w:r>
      <w:r w:rsidRPr="004274D1">
        <w:rPr>
          <w:rStyle w:val="aff4"/>
          <w:rFonts w:cs="Times New Roman"/>
          <w:sz w:val="24"/>
          <w:szCs w:val="24"/>
          <w:lang w:val="uk-UA"/>
        </w:rPr>
        <w:tab/>
      </w:r>
      <w:r w:rsidRPr="004274D1">
        <w:rPr>
          <w:rStyle w:val="aff4"/>
          <w:rFonts w:cs="Times New Roman"/>
          <w:sz w:val="24"/>
          <w:szCs w:val="24"/>
          <w:lang w:val="uk-UA"/>
        </w:rPr>
        <w:tab/>
      </w:r>
      <w:r w:rsidRPr="004274D1">
        <w:rPr>
          <w:rStyle w:val="aff4"/>
          <w:rFonts w:cs="Times New Roman"/>
          <w:sz w:val="24"/>
          <w:szCs w:val="24"/>
          <w:lang w:val="ru-RU"/>
        </w:rPr>
        <w:t xml:space="preserve">7.3.  </w:t>
      </w:r>
      <w:r w:rsidRPr="004274D1">
        <w:rPr>
          <w:rStyle w:val="aff4"/>
          <w:rFonts w:cs="Times New Roman"/>
          <w:sz w:val="24"/>
          <w:szCs w:val="24"/>
          <w:lang w:val="uk-UA"/>
        </w:rPr>
        <w:t>У разі затримки постачання Програмного продукту або його постачання не в повному обсязі Постачальник сплачує Замовнику неустойку у розмірі облікової ставки НБУ від ціни непоставленого Програмного продукту за кожний день затримки, але не більше 10% від його загальної ціни.</w:t>
      </w:r>
    </w:p>
    <w:p w:rsidR="004274D1" w:rsidRPr="004274D1" w:rsidRDefault="004274D1" w:rsidP="004274D1">
      <w:pPr>
        <w:pStyle w:val="Normal1"/>
        <w:tabs>
          <w:tab w:val="left" w:pos="142"/>
          <w:tab w:val="left" w:pos="426"/>
        </w:tabs>
        <w:spacing w:after="0" w:line="240" w:lineRule="auto"/>
        <w:rPr>
          <w:rStyle w:val="aff4"/>
          <w:rFonts w:cs="Times New Roman"/>
          <w:sz w:val="24"/>
          <w:szCs w:val="24"/>
          <w:lang w:val="uk-UA"/>
        </w:rPr>
      </w:pPr>
      <w:r w:rsidRPr="004274D1">
        <w:rPr>
          <w:rStyle w:val="aff4"/>
          <w:rFonts w:cs="Times New Roman"/>
          <w:sz w:val="24"/>
          <w:szCs w:val="24"/>
          <w:lang w:val="uk-UA"/>
        </w:rPr>
        <w:tab/>
      </w:r>
      <w:r w:rsidRPr="004274D1">
        <w:rPr>
          <w:rStyle w:val="aff4"/>
          <w:rFonts w:cs="Times New Roman"/>
          <w:sz w:val="24"/>
          <w:szCs w:val="24"/>
          <w:lang w:val="uk-UA"/>
        </w:rPr>
        <w:tab/>
      </w:r>
      <w:r w:rsidRPr="004274D1">
        <w:rPr>
          <w:rStyle w:val="aff4"/>
          <w:rFonts w:cs="Times New Roman"/>
          <w:sz w:val="24"/>
          <w:szCs w:val="24"/>
          <w:lang w:val="uk-UA"/>
        </w:rPr>
        <w:tab/>
        <w:t xml:space="preserve">7.4. У разі затримки Замовником оплати ціни поставленого Програмного продукту він сплачує Замовнику пеню у розмірі облікової ставки Національного банку України, що діяла в період, за який сплачується пеня, від розміру затриманої оплати за кожен день прострочення, але не більше 10% від суми затриманого платежу. </w:t>
      </w:r>
    </w:p>
    <w:p w:rsidR="004274D1" w:rsidRPr="004274D1" w:rsidRDefault="004274D1" w:rsidP="004274D1">
      <w:pPr>
        <w:pStyle w:val="Normal1"/>
        <w:tabs>
          <w:tab w:val="left" w:pos="142"/>
          <w:tab w:val="left" w:pos="426"/>
        </w:tabs>
        <w:spacing w:after="0" w:line="240" w:lineRule="auto"/>
        <w:rPr>
          <w:rStyle w:val="aff4"/>
          <w:rFonts w:cs="Times New Roman"/>
          <w:sz w:val="24"/>
          <w:szCs w:val="24"/>
          <w:lang w:val="uk-UA"/>
        </w:rPr>
      </w:pPr>
      <w:r w:rsidRPr="004274D1">
        <w:rPr>
          <w:rStyle w:val="aff4"/>
          <w:rFonts w:cs="Times New Roman"/>
          <w:sz w:val="24"/>
          <w:szCs w:val="24"/>
          <w:lang w:val="uk-UA"/>
        </w:rPr>
        <w:tab/>
      </w:r>
      <w:r w:rsidRPr="004274D1">
        <w:rPr>
          <w:rStyle w:val="aff4"/>
          <w:rFonts w:cs="Times New Roman"/>
          <w:sz w:val="24"/>
          <w:szCs w:val="24"/>
          <w:lang w:val="uk-UA"/>
        </w:rPr>
        <w:tab/>
      </w:r>
      <w:r w:rsidRPr="004274D1">
        <w:rPr>
          <w:rStyle w:val="aff4"/>
          <w:rFonts w:cs="Times New Roman"/>
          <w:sz w:val="24"/>
          <w:szCs w:val="24"/>
          <w:lang w:val="uk-UA"/>
        </w:rPr>
        <w:tab/>
        <w:t>7.5. Відшкодування збитків, сплата штрафних санкцій та/або пені не звільняють Сторони від виконання зобов'язань за цим Договором.</w:t>
      </w:r>
    </w:p>
    <w:p w:rsidR="004274D1" w:rsidRPr="004274D1" w:rsidRDefault="004274D1" w:rsidP="004274D1">
      <w:pPr>
        <w:pStyle w:val="Normal1"/>
        <w:tabs>
          <w:tab w:val="left" w:pos="142"/>
          <w:tab w:val="left" w:pos="426"/>
        </w:tabs>
        <w:spacing w:after="0" w:line="240" w:lineRule="auto"/>
        <w:rPr>
          <w:rStyle w:val="aff4"/>
          <w:rFonts w:cs="Times New Roman"/>
          <w:sz w:val="24"/>
          <w:szCs w:val="24"/>
          <w:lang w:val="uk-UA"/>
        </w:rPr>
      </w:pPr>
      <w:r w:rsidRPr="004274D1">
        <w:rPr>
          <w:rStyle w:val="aff4"/>
          <w:rFonts w:cs="Times New Roman"/>
          <w:sz w:val="24"/>
          <w:szCs w:val="24"/>
          <w:lang w:val="uk-UA"/>
        </w:rPr>
        <w:tab/>
      </w:r>
      <w:r w:rsidRPr="004274D1">
        <w:rPr>
          <w:rStyle w:val="aff4"/>
          <w:rFonts w:cs="Times New Roman"/>
          <w:sz w:val="24"/>
          <w:szCs w:val="24"/>
          <w:lang w:val="uk-UA"/>
        </w:rPr>
        <w:tab/>
      </w:r>
      <w:r w:rsidRPr="004274D1">
        <w:rPr>
          <w:rStyle w:val="aff4"/>
          <w:rFonts w:cs="Times New Roman"/>
          <w:sz w:val="24"/>
          <w:szCs w:val="24"/>
          <w:lang w:val="uk-UA"/>
        </w:rPr>
        <w:tab/>
        <w:t>7.6.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4274D1" w:rsidRPr="004274D1" w:rsidRDefault="004274D1" w:rsidP="004274D1">
      <w:pPr>
        <w:pStyle w:val="Normal1"/>
        <w:tabs>
          <w:tab w:val="left" w:pos="142"/>
          <w:tab w:val="left" w:pos="426"/>
        </w:tabs>
        <w:spacing w:after="0" w:line="240" w:lineRule="auto"/>
        <w:rPr>
          <w:rStyle w:val="aff4"/>
          <w:rFonts w:cs="Times New Roman"/>
          <w:sz w:val="24"/>
          <w:szCs w:val="24"/>
          <w:lang w:val="uk-UA"/>
        </w:rPr>
      </w:pPr>
      <w:r w:rsidRPr="004274D1">
        <w:rPr>
          <w:rStyle w:val="aff4"/>
          <w:rFonts w:cs="Times New Roman"/>
          <w:sz w:val="24"/>
          <w:szCs w:val="24"/>
          <w:lang w:val="uk-UA"/>
        </w:rPr>
        <w:tab/>
      </w:r>
      <w:r w:rsidRPr="004274D1">
        <w:rPr>
          <w:rStyle w:val="aff4"/>
          <w:rFonts w:cs="Times New Roman"/>
          <w:sz w:val="24"/>
          <w:szCs w:val="24"/>
          <w:lang w:val="uk-UA"/>
        </w:rPr>
        <w:tab/>
      </w:r>
      <w:r w:rsidRPr="004274D1">
        <w:rPr>
          <w:rStyle w:val="aff4"/>
          <w:rFonts w:cs="Times New Roman"/>
          <w:sz w:val="24"/>
          <w:szCs w:val="24"/>
          <w:lang w:val="uk-UA"/>
        </w:rPr>
        <w:tab/>
        <w:t>7.7. Усі спори, претензії по Договору Сторони вирішують шляхом переговорів. У разі неможливості вирішити спори, претензії шляхом переговорів, зацікавлена Сторона має право звернутися за захистом своїх порушених прав до суду у порядку, передбаченому чинним законодавством України.</w:t>
      </w:r>
    </w:p>
    <w:p w:rsidR="004274D1" w:rsidRPr="004274D1" w:rsidRDefault="004274D1" w:rsidP="004274D1">
      <w:pPr>
        <w:pStyle w:val="Affb"/>
        <w:spacing w:before="0" w:after="0" w:line="240" w:lineRule="auto"/>
        <w:ind w:left="357"/>
        <w:rPr>
          <w:rStyle w:val="aff4"/>
          <w:rFonts w:ascii="Times New Roman" w:eastAsia="Times New Roman" w:hAnsi="Times New Roman" w:cs="Times New Roman"/>
          <w:lang w:val="uk-UA"/>
        </w:rPr>
      </w:pPr>
      <w:r w:rsidRPr="004274D1">
        <w:rPr>
          <w:rStyle w:val="aff4"/>
          <w:rFonts w:ascii="Times New Roman" w:hAnsi="Times New Roman" w:cs="Times New Roman"/>
          <w:lang w:val="uk-UA"/>
        </w:rPr>
        <w:t>8. СТРОК ДІЇ  ДОГОВОРУ, УМОВИ ЗМІНИ, ДОПОВНЕННЯ І РОЗІРВАННЯ</w:t>
      </w:r>
    </w:p>
    <w:p w:rsidR="004274D1" w:rsidRPr="004274D1" w:rsidRDefault="004274D1" w:rsidP="004274D1">
      <w:pPr>
        <w:pStyle w:val="afd"/>
        <w:spacing w:after="0" w:line="240" w:lineRule="auto"/>
        <w:ind w:left="0" w:firstLine="709"/>
        <w:jc w:val="both"/>
        <w:rPr>
          <w:rFonts w:ascii="Times New Roman" w:hAnsi="Times New Roman" w:cs="Times New Roman"/>
          <w:sz w:val="24"/>
          <w:szCs w:val="24"/>
        </w:rPr>
      </w:pPr>
      <w:r w:rsidRPr="004274D1">
        <w:rPr>
          <w:rFonts w:ascii="Times New Roman" w:hAnsi="Times New Roman" w:cs="Times New Roman"/>
          <w:sz w:val="24"/>
          <w:szCs w:val="24"/>
        </w:rPr>
        <w:t xml:space="preserve">8.1. Договір набирає чинності з моменту його підписання уповноваженими представниками Сторін та в частині постачання Програмного продукту діє до </w:t>
      </w:r>
      <w:r w:rsidRPr="004274D1">
        <w:rPr>
          <w:rStyle w:val="aff4"/>
          <w:rFonts w:ascii="Times New Roman" w:hAnsi="Times New Roman" w:cs="Times New Roman"/>
          <w:sz w:val="24"/>
          <w:szCs w:val="24"/>
          <w:shd w:val="clear" w:color="auto" w:fill="FEFFFF"/>
        </w:rPr>
        <w:t xml:space="preserve">31.12.2023 </w:t>
      </w:r>
      <w:r w:rsidRPr="004274D1">
        <w:rPr>
          <w:rFonts w:ascii="Times New Roman" w:hAnsi="Times New Roman" w:cs="Times New Roman"/>
          <w:sz w:val="24"/>
          <w:szCs w:val="24"/>
        </w:rPr>
        <w:t>року, але в будь-якому випадку до повного виконання зобов'язань Сторін, зокрема в частині взаємних розрахунків та умов гарантійної підтримки, зазначених в розділі 6 цього Договору. В частині ліцензійних умов на використання Програмного продукту Договір діє протягом строку чинності виключних майнових авторських прав (прав інтелектуальної власності) на Програмний продукт.</w:t>
      </w:r>
    </w:p>
    <w:p w:rsidR="004274D1" w:rsidRPr="004274D1" w:rsidRDefault="004274D1" w:rsidP="004274D1">
      <w:pPr>
        <w:pStyle w:val="afd"/>
        <w:spacing w:after="0" w:line="240" w:lineRule="auto"/>
        <w:ind w:left="0" w:firstLine="709"/>
        <w:jc w:val="both"/>
        <w:rPr>
          <w:rFonts w:ascii="Times New Roman" w:hAnsi="Times New Roman" w:cs="Times New Roman"/>
          <w:sz w:val="24"/>
          <w:szCs w:val="24"/>
        </w:rPr>
      </w:pPr>
      <w:r w:rsidRPr="004274D1">
        <w:rPr>
          <w:rFonts w:ascii="Times New Roman" w:hAnsi="Times New Roman" w:cs="Times New Roman"/>
          <w:sz w:val="24"/>
          <w:szCs w:val="24"/>
        </w:rPr>
        <w:t xml:space="preserve">8.2. Закінчення строку цього Договору не звільняє Сторони від відповідальності за порушення договірних зобов’язань, які мали місце під час дії цього Договору. </w:t>
      </w:r>
    </w:p>
    <w:p w:rsidR="004274D1" w:rsidRPr="004274D1" w:rsidRDefault="004274D1" w:rsidP="004274D1">
      <w:pPr>
        <w:pStyle w:val="afd"/>
        <w:spacing w:after="0" w:line="240" w:lineRule="auto"/>
        <w:ind w:left="0" w:firstLine="709"/>
        <w:jc w:val="both"/>
        <w:rPr>
          <w:rFonts w:ascii="Times New Roman" w:hAnsi="Times New Roman" w:cs="Times New Roman"/>
          <w:sz w:val="24"/>
          <w:szCs w:val="24"/>
        </w:rPr>
      </w:pPr>
      <w:r w:rsidRPr="004274D1">
        <w:rPr>
          <w:rFonts w:ascii="Times New Roman" w:hAnsi="Times New Roman" w:cs="Times New Roman"/>
          <w:sz w:val="24"/>
          <w:szCs w:val="24"/>
        </w:rPr>
        <w:t>8.3.  У разі припинення дії Договору у зв’язку з його розірванням або визнанням недійсним Замовник повинен знищити всі копії Програмного продукту, поставлені йому за цим Договором. Від дати, наступної за днем розірвання Договору чи визнання його недійсним будь-яка копія Програмного продукту, що знаходиться у Замовника, вважається контрафактною і її використання може стати підставою для накладення юридичної відповідальності на Замовника або особу, що здійснює використання такої копії.</w:t>
      </w:r>
    </w:p>
    <w:p w:rsidR="004274D1" w:rsidRPr="004274D1" w:rsidRDefault="004274D1" w:rsidP="004274D1">
      <w:pPr>
        <w:pStyle w:val="afd"/>
        <w:spacing w:after="0" w:line="240" w:lineRule="auto"/>
        <w:ind w:left="0" w:firstLine="709"/>
        <w:jc w:val="both"/>
        <w:rPr>
          <w:rFonts w:ascii="Times New Roman" w:hAnsi="Times New Roman" w:cs="Times New Roman"/>
          <w:sz w:val="24"/>
          <w:szCs w:val="24"/>
        </w:rPr>
      </w:pPr>
      <w:r w:rsidRPr="004274D1">
        <w:rPr>
          <w:rFonts w:ascii="Times New Roman" w:hAnsi="Times New Roman" w:cs="Times New Roman"/>
          <w:sz w:val="24"/>
          <w:szCs w:val="24"/>
        </w:rPr>
        <w:t xml:space="preserve">8.4. Умови даного Договору можуть бути змінені та/або доповнені за взаємною згодою Сторін шляхом оформлення додаткової угоди в двох примірниках, яка підписується уповноваженими представниками Сторін та скріплюється печатками (за наявності печатки). </w:t>
      </w:r>
    </w:p>
    <w:p w:rsidR="004274D1" w:rsidRPr="004274D1" w:rsidRDefault="004274D1" w:rsidP="004274D1">
      <w:pPr>
        <w:pStyle w:val="afd"/>
        <w:spacing w:after="0" w:line="240" w:lineRule="auto"/>
        <w:ind w:left="0" w:firstLine="709"/>
        <w:jc w:val="both"/>
        <w:rPr>
          <w:rFonts w:ascii="Times New Roman" w:hAnsi="Times New Roman" w:cs="Times New Roman"/>
          <w:sz w:val="24"/>
          <w:szCs w:val="24"/>
        </w:rPr>
      </w:pPr>
      <w:r w:rsidRPr="004274D1">
        <w:rPr>
          <w:rFonts w:ascii="Times New Roman" w:hAnsi="Times New Roman" w:cs="Times New Roman"/>
          <w:sz w:val="24"/>
          <w:szCs w:val="24"/>
        </w:rPr>
        <w:t xml:space="preserve">8.5. Договір може бути змінено або розірвано за рішенням суду на вимогу однієї із Сторін у разі істотного порушення Договору другою Стороною. Істотним є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 </w:t>
      </w:r>
    </w:p>
    <w:p w:rsidR="004274D1" w:rsidRPr="004274D1" w:rsidRDefault="004274D1" w:rsidP="004274D1">
      <w:pPr>
        <w:pStyle w:val="afd"/>
        <w:spacing w:after="0" w:line="240" w:lineRule="auto"/>
        <w:ind w:left="284"/>
        <w:jc w:val="center"/>
        <w:rPr>
          <w:rStyle w:val="aff4"/>
          <w:rFonts w:ascii="Times New Roman" w:hAnsi="Times New Roman" w:cs="Times New Roman"/>
          <w:b/>
          <w:bCs/>
          <w:sz w:val="24"/>
          <w:szCs w:val="24"/>
        </w:rPr>
      </w:pPr>
      <w:r w:rsidRPr="004274D1">
        <w:rPr>
          <w:rStyle w:val="aff4"/>
          <w:rFonts w:ascii="Times New Roman" w:hAnsi="Times New Roman" w:cs="Times New Roman"/>
          <w:b/>
          <w:bCs/>
          <w:sz w:val="24"/>
          <w:szCs w:val="24"/>
        </w:rPr>
        <w:t>9. ОБСТАВИНИ НЕПЕРЕБОРНОЇ СИЛИ</w:t>
      </w:r>
    </w:p>
    <w:p w:rsidR="004274D1" w:rsidRPr="004274D1" w:rsidRDefault="004274D1" w:rsidP="004274D1">
      <w:pPr>
        <w:pStyle w:val="afd"/>
        <w:spacing w:after="0" w:line="240" w:lineRule="auto"/>
        <w:ind w:left="0" w:firstLine="709"/>
        <w:jc w:val="both"/>
        <w:rPr>
          <w:rFonts w:ascii="Times New Roman" w:hAnsi="Times New Roman" w:cs="Times New Roman"/>
          <w:sz w:val="24"/>
          <w:szCs w:val="24"/>
        </w:rPr>
      </w:pPr>
      <w:r w:rsidRPr="004274D1">
        <w:rPr>
          <w:rFonts w:ascii="Times New Roman"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274D1" w:rsidRPr="004274D1" w:rsidRDefault="004274D1" w:rsidP="004274D1">
      <w:pPr>
        <w:pStyle w:val="afd"/>
        <w:spacing w:after="0" w:line="240" w:lineRule="auto"/>
        <w:ind w:left="0" w:firstLine="709"/>
        <w:jc w:val="both"/>
        <w:rPr>
          <w:rFonts w:ascii="Times New Roman" w:hAnsi="Times New Roman" w:cs="Times New Roman"/>
          <w:sz w:val="24"/>
          <w:szCs w:val="24"/>
        </w:rPr>
      </w:pPr>
      <w:r w:rsidRPr="004274D1">
        <w:rPr>
          <w:rFonts w:ascii="Times New Roman" w:hAnsi="Times New Roman" w:cs="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4274D1" w:rsidRPr="004274D1" w:rsidRDefault="004274D1" w:rsidP="004274D1">
      <w:pPr>
        <w:pStyle w:val="afd"/>
        <w:spacing w:after="0" w:line="240" w:lineRule="auto"/>
        <w:ind w:left="0" w:firstLine="709"/>
        <w:jc w:val="both"/>
        <w:rPr>
          <w:rFonts w:ascii="Times New Roman" w:hAnsi="Times New Roman" w:cs="Times New Roman"/>
          <w:sz w:val="24"/>
          <w:szCs w:val="24"/>
        </w:rPr>
      </w:pPr>
      <w:r w:rsidRPr="004274D1">
        <w:rPr>
          <w:rFonts w:ascii="Times New Roman" w:hAnsi="Times New Roman" w:cs="Times New Roman"/>
          <w:sz w:val="24"/>
          <w:szCs w:val="24"/>
        </w:rPr>
        <w:t xml:space="preserve">9.3. Доказом виникнення обставин непереборної сили та строку їх дії є відповідні документи, які видаються компетентними органами, що уповноважені посвідчувати обставини </w:t>
      </w:r>
      <w:r w:rsidRPr="004274D1">
        <w:rPr>
          <w:rFonts w:ascii="Times New Roman" w:hAnsi="Times New Roman" w:cs="Times New Roman"/>
          <w:sz w:val="24"/>
          <w:szCs w:val="24"/>
        </w:rPr>
        <w:lastRenderedPageBreak/>
        <w:t>форс – мажору відповідно до чинного законодавства України, в тому числі Торгово-промисловою палатою України.</w:t>
      </w:r>
    </w:p>
    <w:p w:rsidR="004274D1" w:rsidRPr="004274D1" w:rsidRDefault="004274D1" w:rsidP="004274D1">
      <w:pPr>
        <w:pStyle w:val="afd"/>
        <w:spacing w:after="0" w:line="240" w:lineRule="auto"/>
        <w:ind w:left="4188"/>
        <w:rPr>
          <w:rStyle w:val="aff4"/>
          <w:rFonts w:ascii="Times New Roman" w:hAnsi="Times New Roman" w:cs="Times New Roman"/>
          <w:b/>
          <w:bCs/>
          <w:sz w:val="24"/>
          <w:szCs w:val="24"/>
        </w:rPr>
      </w:pPr>
      <w:r w:rsidRPr="004274D1">
        <w:rPr>
          <w:rStyle w:val="aff4"/>
          <w:rFonts w:ascii="Times New Roman" w:hAnsi="Times New Roman" w:cs="Times New Roman"/>
          <w:b/>
          <w:bCs/>
          <w:sz w:val="24"/>
          <w:szCs w:val="24"/>
        </w:rPr>
        <w:t>10. ІНШІ УМОВИ</w:t>
      </w:r>
    </w:p>
    <w:p w:rsidR="004274D1" w:rsidRPr="004274D1" w:rsidRDefault="004274D1" w:rsidP="004274D1">
      <w:pPr>
        <w:pStyle w:val="afd"/>
        <w:spacing w:after="0" w:line="240" w:lineRule="auto"/>
        <w:ind w:left="0" w:firstLine="709"/>
        <w:jc w:val="both"/>
        <w:rPr>
          <w:rFonts w:ascii="Times New Roman" w:hAnsi="Times New Roman" w:cs="Times New Roman"/>
          <w:sz w:val="24"/>
          <w:szCs w:val="24"/>
        </w:rPr>
      </w:pPr>
      <w:r w:rsidRPr="004274D1">
        <w:rPr>
          <w:rFonts w:ascii="Times New Roman" w:hAnsi="Times New Roman" w:cs="Times New Roman"/>
          <w:sz w:val="24"/>
          <w:szCs w:val="24"/>
        </w:rPr>
        <w:t xml:space="preserve">10.1. Цей Договір складено у двох примірниках українською мовою, по одному примірнику для кожної із Сторін. </w:t>
      </w:r>
    </w:p>
    <w:p w:rsidR="004274D1" w:rsidRPr="004274D1" w:rsidRDefault="004274D1" w:rsidP="004274D1">
      <w:pPr>
        <w:pStyle w:val="Aff3"/>
        <w:spacing w:after="0" w:line="240" w:lineRule="auto"/>
        <w:ind w:firstLine="567"/>
        <w:jc w:val="both"/>
        <w:rPr>
          <w:rStyle w:val="aff4"/>
          <w:rFonts w:ascii="Times New Roman" w:eastAsia="Times New Roman" w:hAnsi="Times New Roman" w:cs="Times New Roman"/>
          <w:sz w:val="24"/>
          <w:szCs w:val="24"/>
          <w:lang w:val="uk-UA"/>
        </w:rPr>
      </w:pPr>
      <w:r w:rsidRPr="004274D1">
        <w:rPr>
          <w:rStyle w:val="aff4"/>
          <w:rFonts w:ascii="Times New Roman" w:hAnsi="Times New Roman" w:cs="Times New Roman"/>
          <w:sz w:val="24"/>
          <w:szCs w:val="24"/>
          <w:lang w:val="uk-UA"/>
        </w:rPr>
        <w:t xml:space="preserve">  10.2. Сторони домовились про те, що всі документи (в тому числі акти, податкові накладні, вимоги, претензії, повідомлення тощо) направляються Стороною іншій Стороні поштовим відправленням (рекомендованим листом або цінним листом) з описом вкладення або вручаються під розписку уповноваженому представнику Сторони. </w:t>
      </w:r>
    </w:p>
    <w:p w:rsidR="004274D1" w:rsidRPr="004274D1" w:rsidRDefault="004274D1" w:rsidP="004274D1">
      <w:pPr>
        <w:pStyle w:val="afd"/>
        <w:spacing w:after="0" w:line="240" w:lineRule="auto"/>
        <w:ind w:left="0" w:firstLine="709"/>
        <w:jc w:val="both"/>
        <w:rPr>
          <w:rFonts w:ascii="Times New Roman" w:hAnsi="Times New Roman" w:cs="Times New Roman"/>
          <w:sz w:val="24"/>
          <w:szCs w:val="24"/>
        </w:rPr>
      </w:pPr>
      <w:r w:rsidRPr="004274D1">
        <w:rPr>
          <w:rFonts w:ascii="Times New Roman" w:hAnsi="Times New Roman" w:cs="Times New Roman"/>
          <w:sz w:val="24"/>
          <w:szCs w:val="24"/>
        </w:rPr>
        <w:t>10.3. Представники Сторін, уповноважені на укладання Договору, погодились, що їх персональні дані, які стали відомі Сторонам у зв’язку з укладанням Договору, можуть  включатись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та обов’язки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4274D1" w:rsidRPr="004274D1" w:rsidRDefault="004274D1" w:rsidP="004274D1">
      <w:pPr>
        <w:pStyle w:val="afd"/>
        <w:spacing w:after="0" w:line="240" w:lineRule="auto"/>
        <w:ind w:left="0" w:firstLine="675"/>
        <w:jc w:val="both"/>
        <w:rPr>
          <w:rFonts w:ascii="Times New Roman" w:hAnsi="Times New Roman" w:cs="Times New Roman"/>
          <w:sz w:val="24"/>
          <w:szCs w:val="24"/>
        </w:rPr>
      </w:pPr>
      <w:r w:rsidRPr="004274D1">
        <w:rPr>
          <w:rFonts w:ascii="Times New Roman" w:hAnsi="Times New Roman" w:cs="Times New Roman"/>
          <w:sz w:val="24"/>
          <w:szCs w:val="24"/>
        </w:rPr>
        <w:t>10.4. Замовнику забороняється використовувати Програмний продукт з метою легалізації (відмивання) доходів, одержаних злочинним шляхом, фінансування тероризму та/або розповсюдження зброї.</w:t>
      </w:r>
    </w:p>
    <w:p w:rsidR="004274D1" w:rsidRPr="004274D1" w:rsidRDefault="004274D1" w:rsidP="004274D1">
      <w:pPr>
        <w:pStyle w:val="afd"/>
        <w:spacing w:after="0" w:line="240" w:lineRule="auto"/>
        <w:ind w:left="0" w:firstLine="709"/>
        <w:jc w:val="both"/>
        <w:rPr>
          <w:rFonts w:ascii="Times New Roman" w:hAnsi="Times New Roman" w:cs="Times New Roman"/>
          <w:sz w:val="24"/>
          <w:szCs w:val="24"/>
        </w:rPr>
      </w:pPr>
      <w:r w:rsidRPr="004274D1">
        <w:rPr>
          <w:rFonts w:ascii="Times New Roman" w:hAnsi="Times New Roman" w:cs="Times New Roman"/>
          <w:sz w:val="24"/>
          <w:szCs w:val="24"/>
        </w:rPr>
        <w:t>10.5. Цей Договір регулюється законодавством України з питань інтелектуальної власності, Цивільним та Господарським кодексами України.</w:t>
      </w:r>
    </w:p>
    <w:p w:rsidR="004274D1" w:rsidRPr="004274D1" w:rsidRDefault="004274D1" w:rsidP="004274D1">
      <w:pPr>
        <w:pStyle w:val="afd"/>
        <w:spacing w:after="0" w:line="240" w:lineRule="auto"/>
        <w:ind w:left="0" w:firstLine="709"/>
        <w:jc w:val="both"/>
        <w:rPr>
          <w:rFonts w:ascii="Times New Roman" w:hAnsi="Times New Roman" w:cs="Times New Roman"/>
          <w:sz w:val="24"/>
          <w:szCs w:val="24"/>
        </w:rPr>
      </w:pPr>
      <w:r w:rsidRPr="004274D1">
        <w:rPr>
          <w:rFonts w:ascii="Times New Roman" w:hAnsi="Times New Roman" w:cs="Times New Roman"/>
          <w:sz w:val="24"/>
          <w:szCs w:val="24"/>
        </w:rPr>
        <w:t>10.6. Після підписання Сторонами Договору всі попередні переговори, угоди та листування з питань, що так чи інакше стосуються його положень, втрачають юридичну силу.</w:t>
      </w:r>
    </w:p>
    <w:p w:rsidR="00B67F15" w:rsidRPr="007E10ED" w:rsidRDefault="00B67F15" w:rsidP="00B67F15">
      <w:pPr>
        <w:widowControl w:val="0"/>
        <w:tabs>
          <w:tab w:val="left" w:pos="1418"/>
        </w:tabs>
        <w:spacing w:after="0" w:line="240" w:lineRule="auto"/>
        <w:ind w:right="153" w:firstLine="709"/>
        <w:jc w:val="both"/>
        <w:rPr>
          <w:rFonts w:ascii="Times New Roman" w:hAnsi="Times New Roman" w:cs="Times New Roman"/>
          <w:sz w:val="24"/>
          <w:szCs w:val="24"/>
          <w14:textOutline w14:w="12700" w14:cap="flat" w14:cmpd="sng" w14:algn="ctr">
            <w14:noFill/>
            <w14:prstDash w14:val="solid"/>
            <w14:miter w14:lim="400000"/>
          </w14:textOutline>
        </w:rPr>
      </w:pPr>
      <w:r w:rsidRPr="007E10ED">
        <w:rPr>
          <w:rFonts w:ascii="Times New Roman" w:hAnsi="Times New Roman" w:cs="Times New Roman"/>
          <w:sz w:val="24"/>
          <w:szCs w:val="24"/>
        </w:rPr>
        <w:t>1</w:t>
      </w:r>
      <w:r w:rsidR="00195F45" w:rsidRPr="007E10ED">
        <w:rPr>
          <w:rFonts w:ascii="Times New Roman" w:hAnsi="Times New Roman" w:cs="Times New Roman"/>
          <w:sz w:val="24"/>
          <w:szCs w:val="24"/>
        </w:rPr>
        <w:t>0</w:t>
      </w:r>
      <w:r w:rsidRPr="007E10ED">
        <w:rPr>
          <w:rFonts w:ascii="Times New Roman" w:hAnsi="Times New Roman" w:cs="Times New Roman"/>
          <w:sz w:val="24"/>
          <w:szCs w:val="24"/>
        </w:rPr>
        <w:t>.</w:t>
      </w:r>
      <w:r w:rsidR="00195F45" w:rsidRPr="007E10ED">
        <w:rPr>
          <w:rFonts w:ascii="Times New Roman" w:hAnsi="Times New Roman" w:cs="Times New Roman"/>
          <w:sz w:val="24"/>
          <w:szCs w:val="24"/>
        </w:rPr>
        <w:t>7</w:t>
      </w:r>
      <w:r w:rsidRPr="007E10ED">
        <w:rPr>
          <w:rFonts w:ascii="Times New Roman" w:hAnsi="Times New Roman" w:cs="Times New Roman"/>
          <w:sz w:val="24"/>
          <w:szCs w:val="24"/>
        </w:rPr>
        <w:t xml:space="preserve">. Договір, </w:t>
      </w:r>
      <w:r w:rsidRPr="007E10ED">
        <w:rPr>
          <w:rFonts w:ascii="Times New Roman" w:hAnsi="Times New Roman" w:cs="Times New Roman"/>
          <w:sz w:val="24"/>
          <w:szCs w:val="24"/>
          <w14:textOutline w14:w="12700" w14:cap="flat" w14:cmpd="sng" w14:algn="ctr">
            <w14:noFill/>
            <w14:prstDash w14:val="solid"/>
            <w14:miter w14:lim="400000"/>
          </w14:textOutline>
        </w:rPr>
        <w:t>додаткові угоди та додатки до Договору мають юридичну силу у разі, якщо вони викладені у письмовій формі, підписані Сторонами та скріплені їх печатками (у разі здійснення господарської діяльності без печатки - тільки підписом) в тому числі за допомогою кваліфікованих електронних підписів (КЕП).</w:t>
      </w:r>
    </w:p>
    <w:p w:rsidR="00B67F15" w:rsidRPr="007E10ED" w:rsidRDefault="00B67F15" w:rsidP="00B67F15">
      <w:pPr>
        <w:pStyle w:val="a7"/>
        <w:spacing w:after="0" w:line="240" w:lineRule="auto"/>
        <w:ind w:left="0" w:firstLine="709"/>
        <w:jc w:val="both"/>
        <w:rPr>
          <w:rFonts w:ascii="Times New Roman" w:hAnsi="Times New Roman" w:cs="Times New Roman"/>
          <w:sz w:val="24"/>
          <w:szCs w:val="24"/>
        </w:rPr>
      </w:pPr>
      <w:r w:rsidRPr="007E10ED">
        <w:rPr>
          <w:rFonts w:ascii="Times New Roman" w:hAnsi="Times New Roman" w:cs="Times New Roman"/>
          <w:sz w:val="24"/>
          <w:szCs w:val="24"/>
        </w:rPr>
        <w:t>1</w:t>
      </w:r>
      <w:r w:rsidR="00195F45" w:rsidRPr="007E10ED">
        <w:rPr>
          <w:rFonts w:ascii="Times New Roman" w:hAnsi="Times New Roman" w:cs="Times New Roman"/>
          <w:sz w:val="24"/>
          <w:szCs w:val="24"/>
        </w:rPr>
        <w:t>0</w:t>
      </w:r>
      <w:r w:rsidRPr="007E10ED">
        <w:rPr>
          <w:rFonts w:ascii="Times New Roman" w:hAnsi="Times New Roman" w:cs="Times New Roman"/>
          <w:sz w:val="24"/>
          <w:szCs w:val="24"/>
        </w:rPr>
        <w:t>.</w:t>
      </w:r>
      <w:r w:rsidR="00195F45" w:rsidRPr="007E10ED">
        <w:rPr>
          <w:rFonts w:ascii="Times New Roman" w:hAnsi="Times New Roman" w:cs="Times New Roman"/>
          <w:sz w:val="24"/>
          <w:szCs w:val="24"/>
        </w:rPr>
        <w:t>8</w:t>
      </w:r>
      <w:r w:rsidRPr="007E10ED">
        <w:rPr>
          <w:rFonts w:ascii="Times New Roman" w:hAnsi="Times New Roman" w:cs="Times New Roman"/>
          <w:sz w:val="24"/>
          <w:szCs w:val="24"/>
        </w:rPr>
        <w:t xml:space="preserve">. </w:t>
      </w:r>
      <w:r w:rsidRPr="007E10ED">
        <w:rPr>
          <w:rFonts w:ascii="Times New Roman" w:eastAsia="Times New Roman" w:hAnsi="Times New Roman" w:cs="Times New Roman"/>
          <w:bCs/>
          <w:sz w:val="24"/>
          <w:szCs w:val="24"/>
        </w:rPr>
        <w:t>Сторони підтверджують, що визнають форми електронних документів, в яких підтверджені описані в них господарські операції, з використанням спеціалізованих програмних рішень, та зобов’язується слідкувати за надходженням електронних документів та своєчасно здійснювати їх приймання, перевірку, підписання з використанням КЕП та повернення іншій Стороні, в тому числі, але не виключно:</w:t>
      </w:r>
    </w:p>
    <w:p w:rsidR="00B67F15" w:rsidRPr="007E10ED" w:rsidRDefault="00B67F15" w:rsidP="00B67F15">
      <w:pPr>
        <w:widowControl w:val="0"/>
        <w:numPr>
          <w:ilvl w:val="0"/>
          <w:numId w:val="47"/>
        </w:numPr>
        <w:tabs>
          <w:tab w:val="left" w:pos="567"/>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bCs/>
          <w:sz w:val="24"/>
          <w:szCs w:val="24"/>
        </w:rPr>
      </w:pPr>
      <w:r w:rsidRPr="007E10ED">
        <w:rPr>
          <w:rFonts w:ascii="Times New Roman" w:eastAsia="Times New Roman" w:hAnsi="Times New Roman" w:cs="Times New Roman"/>
          <w:bCs/>
          <w:sz w:val="24"/>
          <w:szCs w:val="24"/>
        </w:rPr>
        <w:t>додаткових угод, що укладаються в період дії договору і передбачають внесення будь-яких змін до їх умов;</w:t>
      </w:r>
    </w:p>
    <w:p w:rsidR="00B67F15" w:rsidRPr="007E10ED" w:rsidRDefault="00B67F15" w:rsidP="00B67F15">
      <w:pPr>
        <w:widowControl w:val="0"/>
        <w:numPr>
          <w:ilvl w:val="0"/>
          <w:numId w:val="47"/>
        </w:numPr>
        <w:tabs>
          <w:tab w:val="left" w:pos="567"/>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bCs/>
          <w:sz w:val="24"/>
          <w:szCs w:val="24"/>
        </w:rPr>
      </w:pPr>
      <w:r w:rsidRPr="007E10ED">
        <w:rPr>
          <w:rFonts w:ascii="Times New Roman" w:hAnsi="Times New Roman" w:cs="Times New Roman"/>
          <w:sz w:val="24"/>
          <w:szCs w:val="24"/>
        </w:rPr>
        <w:t>Актів приймання-передачі Програмного продукту;</w:t>
      </w:r>
      <w:r w:rsidRPr="007E10ED">
        <w:rPr>
          <w:rFonts w:ascii="Times New Roman" w:eastAsia="Times New Roman" w:hAnsi="Times New Roman" w:cs="Times New Roman"/>
          <w:bCs/>
          <w:sz w:val="24"/>
          <w:szCs w:val="24"/>
        </w:rPr>
        <w:t xml:space="preserve"> </w:t>
      </w:r>
    </w:p>
    <w:p w:rsidR="00B67F15" w:rsidRPr="007E10ED" w:rsidRDefault="00B67F15" w:rsidP="00B67F15">
      <w:pPr>
        <w:widowControl w:val="0"/>
        <w:numPr>
          <w:ilvl w:val="0"/>
          <w:numId w:val="47"/>
        </w:numPr>
        <w:tabs>
          <w:tab w:val="left" w:pos="567"/>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bCs/>
          <w:sz w:val="24"/>
          <w:szCs w:val="24"/>
        </w:rPr>
      </w:pPr>
      <w:r w:rsidRPr="007E10ED">
        <w:rPr>
          <w:rFonts w:ascii="Times New Roman" w:eastAsia="Times New Roman" w:hAnsi="Times New Roman" w:cs="Times New Roman"/>
          <w:bCs/>
          <w:sz w:val="24"/>
          <w:szCs w:val="24"/>
        </w:rPr>
        <w:t>рахунків-фактур (рахунків) на оплату;</w:t>
      </w:r>
    </w:p>
    <w:p w:rsidR="00B67F15" w:rsidRPr="007E10ED" w:rsidRDefault="00B67F15" w:rsidP="00B67F15">
      <w:pPr>
        <w:widowControl w:val="0"/>
        <w:numPr>
          <w:ilvl w:val="0"/>
          <w:numId w:val="47"/>
        </w:numPr>
        <w:tabs>
          <w:tab w:val="left" w:pos="567"/>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bCs/>
          <w:sz w:val="24"/>
          <w:szCs w:val="24"/>
        </w:rPr>
      </w:pPr>
      <w:r w:rsidRPr="007E10ED">
        <w:rPr>
          <w:rFonts w:ascii="Times New Roman" w:eastAsia="Times New Roman" w:hAnsi="Times New Roman" w:cs="Times New Roman"/>
          <w:bCs/>
          <w:sz w:val="24"/>
          <w:szCs w:val="24"/>
        </w:rPr>
        <w:t>листів, повідомлень, заяв та інших документів, які мають подаватися Сторонами на виконання укладеного Договору.</w:t>
      </w:r>
    </w:p>
    <w:p w:rsidR="00B67F15" w:rsidRPr="007E10ED" w:rsidRDefault="00B67F15" w:rsidP="00B67F15">
      <w:pPr>
        <w:suppressAutoHyphens/>
        <w:spacing w:after="0" w:line="240" w:lineRule="auto"/>
        <w:ind w:firstLine="709"/>
        <w:jc w:val="both"/>
        <w:textAlignment w:val="baseline"/>
        <w:rPr>
          <w:rFonts w:ascii="Times New Roman" w:eastAsia="Times New Roman" w:hAnsi="Times New Roman" w:cs="Times New Roman"/>
          <w:bCs/>
          <w:sz w:val="24"/>
          <w:szCs w:val="24"/>
        </w:rPr>
      </w:pPr>
      <w:r w:rsidRPr="007E10ED">
        <w:rPr>
          <w:rFonts w:ascii="Times New Roman" w:eastAsia="Times New Roman" w:hAnsi="Times New Roman" w:cs="Times New Roman"/>
          <w:bCs/>
          <w:sz w:val="24"/>
          <w:szCs w:val="24"/>
        </w:rPr>
        <w:t>1</w:t>
      </w:r>
      <w:r w:rsidR="00195F45" w:rsidRPr="007E10ED">
        <w:rPr>
          <w:rFonts w:ascii="Times New Roman" w:eastAsia="Times New Roman" w:hAnsi="Times New Roman" w:cs="Times New Roman"/>
          <w:bCs/>
          <w:sz w:val="24"/>
          <w:szCs w:val="24"/>
        </w:rPr>
        <w:t>0</w:t>
      </w:r>
      <w:r w:rsidRPr="007E10ED">
        <w:rPr>
          <w:rFonts w:ascii="Times New Roman" w:eastAsia="Times New Roman" w:hAnsi="Times New Roman" w:cs="Times New Roman"/>
          <w:bCs/>
          <w:sz w:val="24"/>
          <w:szCs w:val="24"/>
        </w:rPr>
        <w:t>.</w:t>
      </w:r>
      <w:r w:rsidR="00195F45" w:rsidRPr="007E10ED">
        <w:rPr>
          <w:rFonts w:ascii="Times New Roman" w:eastAsia="Times New Roman" w:hAnsi="Times New Roman" w:cs="Times New Roman"/>
          <w:bCs/>
          <w:sz w:val="24"/>
          <w:szCs w:val="24"/>
        </w:rPr>
        <w:t>9</w:t>
      </w:r>
      <w:r w:rsidRPr="007E10ED">
        <w:rPr>
          <w:rFonts w:ascii="Times New Roman" w:eastAsia="Times New Roman" w:hAnsi="Times New Roman" w:cs="Times New Roman"/>
          <w:bCs/>
          <w:sz w:val="24"/>
          <w:szCs w:val="24"/>
        </w:rPr>
        <w:t xml:space="preserve">. Електронні документи вважаються підписаними і набирають чинності з моменту, зазначеного в конкретному електронному документі, іншому документі, на виконання якого він підписується, або в порядку, передбаченому чинним законодавством України. </w:t>
      </w:r>
    </w:p>
    <w:p w:rsidR="00B67F15" w:rsidRPr="004274D1" w:rsidRDefault="00B67F15" w:rsidP="00B67F15">
      <w:pPr>
        <w:suppressAutoHyphens/>
        <w:spacing w:after="0" w:line="240" w:lineRule="auto"/>
        <w:ind w:firstLine="709"/>
        <w:jc w:val="both"/>
        <w:textAlignment w:val="baseline"/>
        <w:rPr>
          <w:rFonts w:ascii="Times New Roman" w:eastAsia="Times New Roman" w:hAnsi="Times New Roman" w:cs="Times New Roman"/>
          <w:bCs/>
          <w:sz w:val="24"/>
          <w:szCs w:val="24"/>
        </w:rPr>
      </w:pPr>
      <w:r w:rsidRPr="007E10ED">
        <w:rPr>
          <w:rFonts w:ascii="Times New Roman" w:eastAsia="Times New Roman" w:hAnsi="Times New Roman" w:cs="Times New Roman"/>
          <w:bCs/>
          <w:sz w:val="24"/>
          <w:szCs w:val="24"/>
        </w:rPr>
        <w:t>1</w:t>
      </w:r>
      <w:r w:rsidR="00195F45" w:rsidRPr="007E10ED">
        <w:rPr>
          <w:rFonts w:ascii="Times New Roman" w:eastAsia="Times New Roman" w:hAnsi="Times New Roman" w:cs="Times New Roman"/>
          <w:bCs/>
          <w:sz w:val="24"/>
          <w:szCs w:val="24"/>
        </w:rPr>
        <w:t>0</w:t>
      </w:r>
      <w:r w:rsidRPr="007E10ED">
        <w:rPr>
          <w:rFonts w:ascii="Times New Roman" w:eastAsia="Times New Roman" w:hAnsi="Times New Roman" w:cs="Times New Roman"/>
          <w:bCs/>
          <w:sz w:val="24"/>
          <w:szCs w:val="24"/>
        </w:rPr>
        <w:t>.1</w:t>
      </w:r>
      <w:r w:rsidR="00195F45" w:rsidRPr="007E10ED">
        <w:rPr>
          <w:rFonts w:ascii="Times New Roman" w:eastAsia="Times New Roman" w:hAnsi="Times New Roman" w:cs="Times New Roman"/>
          <w:bCs/>
          <w:sz w:val="24"/>
          <w:szCs w:val="24"/>
        </w:rPr>
        <w:t>0</w:t>
      </w:r>
      <w:r w:rsidRPr="007E10ED">
        <w:rPr>
          <w:rFonts w:ascii="Times New Roman" w:eastAsia="Times New Roman" w:hAnsi="Times New Roman" w:cs="Times New Roman"/>
          <w:bCs/>
          <w:sz w:val="24"/>
          <w:szCs w:val="24"/>
        </w:rPr>
        <w:t>. Сторони домовилися, що електронні документи та цей Договір, які підписані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r w:rsidRPr="004274D1">
        <w:rPr>
          <w:rFonts w:ascii="Times New Roman" w:eastAsia="Times New Roman" w:hAnsi="Times New Roman" w:cs="Times New Roman"/>
          <w:bCs/>
          <w:sz w:val="24"/>
          <w:szCs w:val="24"/>
        </w:rPr>
        <w:t xml:space="preserve"> </w:t>
      </w:r>
    </w:p>
    <w:p w:rsidR="004274D1" w:rsidRPr="004274D1" w:rsidRDefault="004274D1" w:rsidP="004274D1">
      <w:pPr>
        <w:pStyle w:val="afd"/>
        <w:spacing w:after="0" w:line="240" w:lineRule="auto"/>
        <w:ind w:left="0" w:firstLine="709"/>
        <w:jc w:val="both"/>
        <w:rPr>
          <w:rFonts w:ascii="Times New Roman" w:hAnsi="Times New Roman" w:cs="Times New Roman"/>
          <w:sz w:val="24"/>
          <w:szCs w:val="24"/>
        </w:rPr>
      </w:pPr>
    </w:p>
    <w:p w:rsidR="004274D1" w:rsidRPr="004274D1" w:rsidRDefault="004274D1" w:rsidP="004274D1">
      <w:pPr>
        <w:tabs>
          <w:tab w:val="left" w:pos="708"/>
          <w:tab w:val="left" w:pos="1416"/>
          <w:tab w:val="left" w:pos="2124"/>
        </w:tabs>
        <w:spacing w:after="0" w:line="240" w:lineRule="auto"/>
        <w:jc w:val="center"/>
        <w:rPr>
          <w:rStyle w:val="aff4"/>
          <w:rFonts w:ascii="Times New Roman" w:hAnsi="Times New Roman" w:cs="Times New Roman"/>
          <w:b/>
          <w:bCs/>
          <w:sz w:val="24"/>
          <w:szCs w:val="24"/>
        </w:rPr>
      </w:pPr>
      <w:r w:rsidRPr="004274D1">
        <w:rPr>
          <w:rStyle w:val="aff4"/>
          <w:rFonts w:ascii="Times New Roman" w:hAnsi="Times New Roman" w:cs="Times New Roman"/>
          <w:b/>
          <w:bCs/>
          <w:sz w:val="24"/>
          <w:szCs w:val="24"/>
        </w:rPr>
        <w:t>11. АНТИКОРУПЦІЙНЕ ЗАСТЕРЕЖЕННЯ</w:t>
      </w:r>
    </w:p>
    <w:p w:rsidR="004274D1" w:rsidRPr="004274D1" w:rsidRDefault="004274D1" w:rsidP="004274D1">
      <w:pPr>
        <w:tabs>
          <w:tab w:val="left" w:pos="284"/>
          <w:tab w:val="left" w:pos="708"/>
          <w:tab w:val="left" w:pos="1416"/>
          <w:tab w:val="left" w:pos="2124"/>
        </w:tabs>
        <w:spacing w:after="0" w:line="240" w:lineRule="auto"/>
        <w:ind w:firstLine="426"/>
        <w:jc w:val="both"/>
        <w:rPr>
          <w:rFonts w:ascii="Times New Roman" w:hAnsi="Times New Roman" w:cs="Times New Roman"/>
          <w:sz w:val="24"/>
          <w:szCs w:val="24"/>
        </w:rPr>
      </w:pPr>
      <w:r w:rsidRPr="004274D1">
        <w:rPr>
          <w:rFonts w:ascii="Times New Roman" w:hAnsi="Times New Roman" w:cs="Times New Roman"/>
          <w:sz w:val="24"/>
          <w:szCs w:val="24"/>
        </w:rPr>
        <w:t xml:space="preserve">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w:t>
      </w:r>
      <w:r w:rsidRPr="004274D1">
        <w:rPr>
          <w:rFonts w:ascii="Times New Roman" w:hAnsi="Times New Roman" w:cs="Times New Roman"/>
          <w:sz w:val="24"/>
          <w:szCs w:val="24"/>
        </w:rPr>
        <w:lastRenderedPageBreak/>
        <w:t>будь-яких грошових коштів або цінностей, прямо або побічно, будь-яким особам, для здійснення впливу на дії чи рішення цих осіб з метою отримання яких-небудь неправомірних переваг чи  інших неправомірних цілей.</w:t>
      </w:r>
    </w:p>
    <w:p w:rsidR="004274D1" w:rsidRPr="004274D1" w:rsidRDefault="004274D1" w:rsidP="004274D1">
      <w:pPr>
        <w:tabs>
          <w:tab w:val="left" w:pos="284"/>
          <w:tab w:val="left" w:pos="708"/>
          <w:tab w:val="left" w:pos="1416"/>
          <w:tab w:val="left" w:pos="2124"/>
        </w:tabs>
        <w:spacing w:after="0" w:line="240" w:lineRule="auto"/>
        <w:ind w:firstLine="426"/>
        <w:jc w:val="both"/>
        <w:rPr>
          <w:rFonts w:ascii="Times New Roman" w:hAnsi="Times New Roman" w:cs="Times New Roman"/>
          <w:sz w:val="24"/>
          <w:szCs w:val="24"/>
        </w:rPr>
      </w:pPr>
      <w:r w:rsidRPr="004274D1">
        <w:rPr>
          <w:rFonts w:ascii="Times New Roman" w:hAnsi="Times New Roman" w:cs="Times New Roman"/>
          <w:sz w:val="24"/>
          <w:szCs w:val="24"/>
        </w:rPr>
        <w:t xml:space="preserve">11.2.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давання / отримання </w:t>
      </w:r>
      <w:proofErr w:type="spellStart"/>
      <w:r w:rsidRPr="004274D1">
        <w:rPr>
          <w:rFonts w:ascii="Times New Roman" w:hAnsi="Times New Roman" w:cs="Times New Roman"/>
          <w:sz w:val="24"/>
          <w:szCs w:val="24"/>
        </w:rPr>
        <w:t>хабара</w:t>
      </w:r>
      <w:proofErr w:type="spellEnd"/>
      <w:r w:rsidRPr="004274D1">
        <w:rPr>
          <w:rFonts w:ascii="Times New Roman" w:hAnsi="Times New Roman" w:cs="Times New Roman"/>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274D1" w:rsidRPr="004274D1" w:rsidRDefault="004274D1" w:rsidP="004274D1">
      <w:pPr>
        <w:tabs>
          <w:tab w:val="left" w:pos="284"/>
          <w:tab w:val="left" w:pos="708"/>
          <w:tab w:val="left" w:pos="1416"/>
          <w:tab w:val="left" w:pos="2124"/>
        </w:tabs>
        <w:spacing w:after="0" w:line="240" w:lineRule="auto"/>
        <w:ind w:firstLine="426"/>
        <w:jc w:val="both"/>
        <w:rPr>
          <w:rFonts w:ascii="Times New Roman" w:hAnsi="Times New Roman" w:cs="Times New Roman"/>
          <w:sz w:val="24"/>
          <w:szCs w:val="24"/>
        </w:rPr>
      </w:pPr>
      <w:r w:rsidRPr="004274D1">
        <w:rPr>
          <w:rFonts w:ascii="Times New Roman" w:hAnsi="Times New Roman" w:cs="Times New Roman"/>
          <w:sz w:val="24"/>
          <w:szCs w:val="24"/>
        </w:rPr>
        <w:t>11.3.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їхню користь робіт (послуг) та іншими, не позначеними у цьому пункті, способами, що ставлять працівника в певну залежність і спрямованих на забезпечення виконання цим працівником будь-яких дій на користь стимулюючої його Сторони.</w:t>
      </w:r>
    </w:p>
    <w:p w:rsidR="004274D1" w:rsidRPr="004274D1" w:rsidRDefault="004274D1" w:rsidP="004274D1">
      <w:pPr>
        <w:tabs>
          <w:tab w:val="left" w:pos="284"/>
          <w:tab w:val="left" w:pos="708"/>
          <w:tab w:val="left" w:pos="1416"/>
          <w:tab w:val="left" w:pos="2124"/>
        </w:tabs>
        <w:spacing w:after="0" w:line="240" w:lineRule="auto"/>
        <w:ind w:firstLine="426"/>
        <w:jc w:val="both"/>
        <w:rPr>
          <w:rFonts w:ascii="Times New Roman" w:hAnsi="Times New Roman" w:cs="Times New Roman"/>
          <w:sz w:val="24"/>
          <w:szCs w:val="24"/>
        </w:rPr>
      </w:pPr>
      <w:r w:rsidRPr="004274D1">
        <w:rPr>
          <w:rFonts w:ascii="Times New Roman" w:hAnsi="Times New Roman" w:cs="Times New Roman"/>
          <w:sz w:val="24"/>
          <w:szCs w:val="24"/>
        </w:rPr>
        <w:t>Під діями працівника, здійснюваними на користь стимулюючої його Сторони, розуміються:</w:t>
      </w:r>
    </w:p>
    <w:p w:rsidR="004274D1" w:rsidRPr="004274D1" w:rsidRDefault="004274D1" w:rsidP="004274D1">
      <w:pPr>
        <w:numPr>
          <w:ilvl w:val="0"/>
          <w:numId w:val="45"/>
        </w:numPr>
        <w:pBdr>
          <w:top w:val="nil"/>
          <w:left w:val="nil"/>
          <w:bottom w:val="nil"/>
          <w:right w:val="nil"/>
          <w:between w:val="nil"/>
          <w:bar w:val="nil"/>
        </w:pBdr>
        <w:tabs>
          <w:tab w:val="left" w:pos="284"/>
        </w:tabs>
        <w:spacing w:after="0" w:line="240" w:lineRule="auto"/>
        <w:ind w:left="0" w:firstLine="426"/>
        <w:jc w:val="both"/>
        <w:rPr>
          <w:rFonts w:ascii="Times New Roman" w:hAnsi="Times New Roman" w:cs="Times New Roman"/>
          <w:sz w:val="24"/>
          <w:szCs w:val="24"/>
        </w:rPr>
      </w:pPr>
      <w:r w:rsidRPr="004274D1">
        <w:rPr>
          <w:rFonts w:ascii="Times New Roman" w:hAnsi="Times New Roman" w:cs="Times New Roman"/>
          <w:sz w:val="24"/>
          <w:szCs w:val="24"/>
        </w:rPr>
        <w:t>надання невиправданих переваг порівняно з іншими контрагентами;</w:t>
      </w:r>
    </w:p>
    <w:p w:rsidR="004274D1" w:rsidRPr="004274D1" w:rsidRDefault="004274D1" w:rsidP="004274D1">
      <w:pPr>
        <w:numPr>
          <w:ilvl w:val="0"/>
          <w:numId w:val="45"/>
        </w:numPr>
        <w:pBdr>
          <w:top w:val="nil"/>
          <w:left w:val="nil"/>
          <w:bottom w:val="nil"/>
          <w:right w:val="nil"/>
          <w:between w:val="nil"/>
          <w:bar w:val="nil"/>
        </w:pBdr>
        <w:tabs>
          <w:tab w:val="left" w:pos="284"/>
        </w:tabs>
        <w:spacing w:after="0" w:line="240" w:lineRule="auto"/>
        <w:ind w:left="0" w:firstLine="426"/>
        <w:jc w:val="both"/>
        <w:rPr>
          <w:rFonts w:ascii="Times New Roman" w:hAnsi="Times New Roman" w:cs="Times New Roman"/>
          <w:sz w:val="24"/>
          <w:szCs w:val="24"/>
        </w:rPr>
      </w:pPr>
      <w:r w:rsidRPr="004274D1">
        <w:rPr>
          <w:rFonts w:ascii="Times New Roman" w:hAnsi="Times New Roman" w:cs="Times New Roman"/>
          <w:sz w:val="24"/>
          <w:szCs w:val="24"/>
        </w:rPr>
        <w:t>надання будь-яких гарантій;</w:t>
      </w:r>
    </w:p>
    <w:p w:rsidR="004274D1" w:rsidRPr="004274D1" w:rsidRDefault="004274D1" w:rsidP="004274D1">
      <w:pPr>
        <w:numPr>
          <w:ilvl w:val="0"/>
          <w:numId w:val="45"/>
        </w:numPr>
        <w:pBdr>
          <w:top w:val="nil"/>
          <w:left w:val="nil"/>
          <w:bottom w:val="nil"/>
          <w:right w:val="nil"/>
          <w:between w:val="nil"/>
          <w:bar w:val="nil"/>
        </w:pBdr>
        <w:tabs>
          <w:tab w:val="left" w:pos="284"/>
        </w:tabs>
        <w:spacing w:after="0" w:line="240" w:lineRule="auto"/>
        <w:ind w:left="0" w:firstLine="426"/>
        <w:jc w:val="both"/>
        <w:rPr>
          <w:rFonts w:ascii="Times New Roman" w:hAnsi="Times New Roman" w:cs="Times New Roman"/>
          <w:sz w:val="24"/>
          <w:szCs w:val="24"/>
        </w:rPr>
      </w:pPr>
      <w:r w:rsidRPr="004274D1">
        <w:rPr>
          <w:rFonts w:ascii="Times New Roman" w:hAnsi="Times New Roman" w:cs="Times New Roman"/>
          <w:sz w:val="24"/>
          <w:szCs w:val="24"/>
        </w:rPr>
        <w:t>прискорення існуючих процедур;</w:t>
      </w:r>
    </w:p>
    <w:p w:rsidR="004274D1" w:rsidRPr="004274D1" w:rsidRDefault="004274D1" w:rsidP="004274D1">
      <w:pPr>
        <w:numPr>
          <w:ilvl w:val="0"/>
          <w:numId w:val="45"/>
        </w:numPr>
        <w:pBdr>
          <w:top w:val="nil"/>
          <w:left w:val="nil"/>
          <w:bottom w:val="nil"/>
          <w:right w:val="nil"/>
          <w:between w:val="nil"/>
          <w:bar w:val="nil"/>
        </w:pBdr>
        <w:tabs>
          <w:tab w:val="left" w:pos="284"/>
        </w:tabs>
        <w:spacing w:after="0" w:line="240" w:lineRule="auto"/>
        <w:ind w:left="0" w:firstLine="426"/>
        <w:jc w:val="both"/>
        <w:rPr>
          <w:rFonts w:ascii="Times New Roman" w:hAnsi="Times New Roman" w:cs="Times New Roman"/>
          <w:sz w:val="24"/>
          <w:szCs w:val="24"/>
        </w:rPr>
      </w:pPr>
      <w:r w:rsidRPr="004274D1">
        <w:rPr>
          <w:rFonts w:ascii="Times New Roman" w:hAnsi="Times New Roman" w:cs="Times New Roman"/>
          <w:sz w:val="24"/>
          <w:szCs w:val="24"/>
        </w:rPr>
        <w:t>інші дії, що виконуються працівником в рамках своїх посадових обов'язків, але йдуть всупереч з принципами прозорості та відкритості взаємин між Сторонами.</w:t>
      </w:r>
    </w:p>
    <w:p w:rsidR="004274D1" w:rsidRPr="004274D1" w:rsidRDefault="004274D1" w:rsidP="004274D1">
      <w:pPr>
        <w:tabs>
          <w:tab w:val="left" w:pos="284"/>
          <w:tab w:val="left" w:pos="708"/>
          <w:tab w:val="left" w:pos="1416"/>
          <w:tab w:val="left" w:pos="2124"/>
        </w:tabs>
        <w:spacing w:after="0" w:line="240" w:lineRule="auto"/>
        <w:ind w:firstLine="426"/>
        <w:jc w:val="both"/>
        <w:rPr>
          <w:rFonts w:ascii="Times New Roman" w:hAnsi="Times New Roman" w:cs="Times New Roman"/>
          <w:sz w:val="24"/>
          <w:szCs w:val="24"/>
        </w:rPr>
      </w:pPr>
      <w:r w:rsidRPr="004274D1">
        <w:rPr>
          <w:rFonts w:ascii="Times New Roman" w:hAnsi="Times New Roman" w:cs="Times New Roman"/>
          <w:sz w:val="24"/>
          <w:szCs w:val="24"/>
        </w:rPr>
        <w:t>11.4.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4274D1" w:rsidRPr="004274D1" w:rsidRDefault="004274D1" w:rsidP="004274D1">
      <w:pPr>
        <w:tabs>
          <w:tab w:val="left" w:pos="284"/>
          <w:tab w:val="left" w:pos="708"/>
          <w:tab w:val="left" w:pos="1416"/>
          <w:tab w:val="left" w:pos="2124"/>
        </w:tabs>
        <w:spacing w:after="0" w:line="240" w:lineRule="auto"/>
        <w:ind w:firstLine="426"/>
        <w:jc w:val="both"/>
        <w:rPr>
          <w:rFonts w:ascii="Times New Roman" w:hAnsi="Times New Roman" w:cs="Times New Roman"/>
          <w:sz w:val="24"/>
          <w:szCs w:val="24"/>
        </w:rPr>
      </w:pPr>
      <w:r w:rsidRPr="004274D1">
        <w:rPr>
          <w:rFonts w:ascii="Times New Roman" w:hAnsi="Times New Roman" w:cs="Times New Roman"/>
          <w:sz w:val="24"/>
          <w:szCs w:val="24"/>
        </w:rPr>
        <w:t xml:space="preserve">11.5. У письмовому повідомленні Сторона зобов'язана посилатися на факти або надавати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давання або одержання </w:t>
      </w:r>
      <w:proofErr w:type="spellStart"/>
      <w:r w:rsidRPr="004274D1">
        <w:rPr>
          <w:rFonts w:ascii="Times New Roman" w:hAnsi="Times New Roman" w:cs="Times New Roman"/>
          <w:sz w:val="24"/>
          <w:szCs w:val="24"/>
        </w:rPr>
        <w:t>хабара</w:t>
      </w:r>
      <w:proofErr w:type="spellEnd"/>
      <w:r w:rsidRPr="004274D1">
        <w:rPr>
          <w:rFonts w:ascii="Times New Roman" w:hAnsi="Times New Roman" w:cs="Times New Roman"/>
          <w:sz w:val="24"/>
          <w:szCs w:val="24"/>
        </w:rPr>
        <w:t>, комерційний підкуп, а також дії, що порушують вимоги чинного законодавства та міжнародних актів про протидію легалізації доходів, одержаних злочинним шляхом.</w:t>
      </w:r>
    </w:p>
    <w:p w:rsidR="004274D1" w:rsidRPr="004274D1" w:rsidRDefault="004274D1" w:rsidP="004274D1">
      <w:pPr>
        <w:tabs>
          <w:tab w:val="left" w:pos="284"/>
          <w:tab w:val="left" w:pos="708"/>
          <w:tab w:val="left" w:pos="1416"/>
          <w:tab w:val="left" w:pos="2124"/>
        </w:tabs>
        <w:spacing w:after="0" w:line="240" w:lineRule="auto"/>
        <w:ind w:firstLine="426"/>
        <w:jc w:val="both"/>
        <w:rPr>
          <w:rFonts w:ascii="Times New Roman" w:hAnsi="Times New Roman" w:cs="Times New Roman"/>
          <w:sz w:val="24"/>
          <w:szCs w:val="24"/>
        </w:rPr>
      </w:pPr>
      <w:r w:rsidRPr="004274D1">
        <w:rPr>
          <w:rFonts w:ascii="Times New Roman" w:hAnsi="Times New Roman" w:cs="Times New Roman"/>
          <w:sz w:val="24"/>
          <w:szCs w:val="24"/>
        </w:rPr>
        <w:t>11.6. Сторони цього Договору визнають проведення процедур щодо запобігання корупції та контролюють за їх дотриманням. При цьому Сторони докладають зусилля, щоб мінімізувати ризик ділових відносин з контрагентами, які можуть бути залучені до корупційної діяльності, а також сприяють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до корупційної діяльність.</w:t>
      </w:r>
    </w:p>
    <w:p w:rsidR="004274D1" w:rsidRPr="004274D1" w:rsidRDefault="004274D1" w:rsidP="004274D1">
      <w:pPr>
        <w:tabs>
          <w:tab w:val="left" w:pos="284"/>
          <w:tab w:val="left" w:pos="708"/>
          <w:tab w:val="left" w:pos="1416"/>
          <w:tab w:val="left" w:pos="2124"/>
        </w:tabs>
        <w:spacing w:after="0" w:line="240" w:lineRule="auto"/>
        <w:ind w:firstLine="426"/>
        <w:jc w:val="both"/>
        <w:rPr>
          <w:rFonts w:ascii="Times New Roman" w:hAnsi="Times New Roman" w:cs="Times New Roman"/>
          <w:sz w:val="24"/>
          <w:szCs w:val="24"/>
        </w:rPr>
      </w:pPr>
      <w:r w:rsidRPr="004274D1">
        <w:rPr>
          <w:rFonts w:ascii="Times New Roman" w:hAnsi="Times New Roman" w:cs="Times New Roman"/>
          <w:sz w:val="24"/>
          <w:szCs w:val="24"/>
        </w:rPr>
        <w:t>11.7. Сторони визнають, що їхні можливі неправомірні дії та порушення антикорупційних умов цього Договору можуть нести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 у випадках, встановлених законом.</w:t>
      </w:r>
    </w:p>
    <w:p w:rsidR="004274D1" w:rsidRPr="004274D1" w:rsidRDefault="004274D1" w:rsidP="004274D1">
      <w:pPr>
        <w:tabs>
          <w:tab w:val="left" w:pos="284"/>
          <w:tab w:val="left" w:pos="708"/>
          <w:tab w:val="left" w:pos="1416"/>
          <w:tab w:val="left" w:pos="2124"/>
        </w:tabs>
        <w:spacing w:after="0" w:line="240" w:lineRule="auto"/>
        <w:ind w:firstLine="426"/>
        <w:jc w:val="both"/>
        <w:rPr>
          <w:rFonts w:ascii="Times New Roman" w:hAnsi="Times New Roman" w:cs="Times New Roman"/>
          <w:sz w:val="24"/>
          <w:szCs w:val="24"/>
        </w:rPr>
      </w:pPr>
      <w:r w:rsidRPr="004274D1">
        <w:rPr>
          <w:rFonts w:ascii="Times New Roman" w:hAnsi="Times New Roman" w:cs="Times New Roman"/>
          <w:sz w:val="24"/>
          <w:szCs w:val="24"/>
        </w:rPr>
        <w:t>11.8.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запобіганням можливих конфліктних ситуацій.</w:t>
      </w:r>
    </w:p>
    <w:p w:rsidR="004274D1" w:rsidRPr="004274D1" w:rsidRDefault="004274D1" w:rsidP="004274D1">
      <w:pPr>
        <w:tabs>
          <w:tab w:val="left" w:pos="284"/>
          <w:tab w:val="left" w:pos="708"/>
          <w:tab w:val="left" w:pos="1416"/>
          <w:tab w:val="left" w:pos="2124"/>
        </w:tabs>
        <w:spacing w:after="0" w:line="240" w:lineRule="auto"/>
        <w:ind w:firstLine="426"/>
        <w:jc w:val="both"/>
        <w:rPr>
          <w:rFonts w:ascii="Times New Roman" w:hAnsi="Times New Roman" w:cs="Times New Roman"/>
          <w:sz w:val="24"/>
          <w:szCs w:val="24"/>
        </w:rPr>
      </w:pPr>
      <w:r w:rsidRPr="004274D1">
        <w:rPr>
          <w:rFonts w:ascii="Times New Roman" w:hAnsi="Times New Roman" w:cs="Times New Roman"/>
          <w:sz w:val="24"/>
          <w:szCs w:val="24"/>
        </w:rPr>
        <w:t>11.9.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rsidR="004274D1" w:rsidRPr="004274D1" w:rsidRDefault="004274D1" w:rsidP="004274D1">
      <w:pPr>
        <w:pStyle w:val="Affb"/>
        <w:spacing w:before="0" w:after="0" w:line="240" w:lineRule="auto"/>
        <w:ind w:left="357"/>
        <w:rPr>
          <w:rStyle w:val="aff4"/>
          <w:rFonts w:ascii="Times New Roman" w:eastAsia="Times New Roman" w:hAnsi="Times New Roman" w:cs="Times New Roman"/>
          <w:lang w:val="uk-UA"/>
        </w:rPr>
      </w:pPr>
      <w:r w:rsidRPr="004274D1">
        <w:rPr>
          <w:rStyle w:val="aff4"/>
          <w:rFonts w:ascii="Times New Roman" w:hAnsi="Times New Roman" w:cs="Times New Roman"/>
          <w:lang w:val="uk-UA"/>
        </w:rPr>
        <w:lastRenderedPageBreak/>
        <w:t>12. АДРЕСИ ТА РЕКВІЗИТИ СТОРІН</w:t>
      </w:r>
    </w:p>
    <w:tbl>
      <w:tblPr>
        <w:tblStyle w:val="TableNorm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382"/>
        <w:gridCol w:w="4819"/>
        <w:gridCol w:w="61"/>
      </w:tblGrid>
      <w:tr w:rsidR="004274D1" w:rsidRPr="004274D1" w:rsidTr="00326AB5">
        <w:trPr>
          <w:trHeight w:val="3784"/>
          <w:jc w:val="center"/>
        </w:trPr>
        <w:tc>
          <w:tcPr>
            <w:tcW w:w="5382" w:type="dxa"/>
            <w:shd w:val="clear" w:color="auto" w:fill="auto"/>
            <w:tcMar>
              <w:top w:w="80" w:type="dxa"/>
              <w:left w:w="80" w:type="dxa"/>
              <w:bottom w:w="80" w:type="dxa"/>
              <w:right w:w="80" w:type="dxa"/>
            </w:tcMar>
          </w:tcPr>
          <w:p w:rsidR="004274D1" w:rsidRPr="004274D1" w:rsidRDefault="004274D1" w:rsidP="004274D1">
            <w:pPr>
              <w:pStyle w:val="Aff3"/>
              <w:spacing w:after="0" w:line="240" w:lineRule="auto"/>
              <w:rPr>
                <w:rStyle w:val="aff4"/>
                <w:rFonts w:ascii="Times New Roman" w:eastAsia="Times New Roman" w:hAnsi="Times New Roman" w:cs="Times New Roman"/>
                <w:b/>
                <w:bCs/>
                <w:sz w:val="24"/>
                <w:szCs w:val="24"/>
              </w:rPr>
            </w:pPr>
            <w:r w:rsidRPr="004274D1">
              <w:rPr>
                <w:rStyle w:val="aff4"/>
                <w:rFonts w:ascii="Times New Roman" w:hAnsi="Times New Roman" w:cs="Times New Roman"/>
                <w:b/>
                <w:bCs/>
                <w:sz w:val="24"/>
                <w:szCs w:val="24"/>
              </w:rPr>
              <w:t>ЗАМОВНИК:</w:t>
            </w:r>
          </w:p>
          <w:p w:rsidR="004274D1" w:rsidRDefault="004274D1" w:rsidP="004274D1">
            <w:pPr>
              <w:pStyle w:val="Affc"/>
              <w:tabs>
                <w:tab w:val="left" w:pos="720"/>
                <w:tab w:val="left" w:pos="1440"/>
                <w:tab w:val="left" w:pos="2160"/>
                <w:tab w:val="left" w:pos="2880"/>
                <w:tab w:val="left" w:pos="3600"/>
                <w:tab w:val="left" w:pos="4320"/>
              </w:tabs>
              <w:rPr>
                <w:rFonts w:ascii="Times New Roman" w:hAnsi="Times New Roman" w:cs="Times New Roman"/>
                <w:sz w:val="24"/>
                <w:szCs w:val="24"/>
                <w:lang w:val="en-US"/>
              </w:rPr>
            </w:pPr>
          </w:p>
          <w:p w:rsidR="00881848" w:rsidRPr="007658C0" w:rsidRDefault="00881848" w:rsidP="00881848">
            <w:pPr>
              <w:spacing w:after="0"/>
              <w:jc w:val="both"/>
              <w:rPr>
                <w:sz w:val="24"/>
                <w:szCs w:val="24"/>
              </w:rPr>
            </w:pPr>
            <w:r w:rsidRPr="007658C0">
              <w:rPr>
                <w:sz w:val="24"/>
                <w:szCs w:val="24"/>
              </w:rPr>
              <w:t>Департамент цифрової трансформації Тернопільської обласної державної адміністрації</w:t>
            </w:r>
          </w:p>
          <w:p w:rsidR="00881848" w:rsidRPr="007658C0" w:rsidRDefault="00881848" w:rsidP="00881848">
            <w:pPr>
              <w:spacing w:after="0"/>
              <w:jc w:val="both"/>
              <w:rPr>
                <w:sz w:val="24"/>
                <w:szCs w:val="24"/>
              </w:rPr>
            </w:pPr>
          </w:p>
          <w:p w:rsidR="00881848" w:rsidRPr="007658C0" w:rsidRDefault="00881848" w:rsidP="00881848">
            <w:pPr>
              <w:spacing w:after="0"/>
              <w:jc w:val="both"/>
              <w:rPr>
                <w:sz w:val="24"/>
                <w:szCs w:val="24"/>
              </w:rPr>
            </w:pPr>
            <w:r w:rsidRPr="007658C0">
              <w:rPr>
                <w:sz w:val="24"/>
                <w:szCs w:val="24"/>
              </w:rPr>
              <w:t>46021, м. Тернопіль, вул. Грушевського, 8,</w:t>
            </w:r>
          </w:p>
          <w:p w:rsidR="00881848" w:rsidRDefault="00EC2CA9" w:rsidP="00881848">
            <w:pPr>
              <w:spacing w:after="0"/>
              <w:jc w:val="both"/>
              <w:rPr>
                <w:sz w:val="24"/>
                <w:szCs w:val="24"/>
              </w:rPr>
            </w:pPr>
            <w:r w:rsidRPr="00EC2CA9">
              <w:rPr>
                <w:sz w:val="24"/>
                <w:szCs w:val="24"/>
              </w:rPr>
              <w:t>UA578201720344250004000100162</w:t>
            </w:r>
            <w:r w:rsidR="00881848">
              <w:rPr>
                <w:sz w:val="24"/>
                <w:szCs w:val="24"/>
              </w:rPr>
              <w:t xml:space="preserve">                                                                                                                                                                                                                                                                                                              ГУДКСУ в Тернопільській області </w:t>
            </w:r>
          </w:p>
          <w:p w:rsidR="00881848" w:rsidRDefault="00881848" w:rsidP="00881848">
            <w:pPr>
              <w:spacing w:after="0"/>
              <w:jc w:val="both"/>
              <w:rPr>
                <w:sz w:val="24"/>
                <w:szCs w:val="24"/>
              </w:rPr>
            </w:pPr>
            <w:r>
              <w:rPr>
                <w:sz w:val="24"/>
                <w:szCs w:val="24"/>
              </w:rPr>
              <w:t>код 44253982</w:t>
            </w:r>
          </w:p>
          <w:p w:rsidR="00881848" w:rsidRPr="005C5CE7" w:rsidRDefault="00881848" w:rsidP="00881848">
            <w:pPr>
              <w:spacing w:after="0"/>
              <w:jc w:val="both"/>
              <w:rPr>
                <w:sz w:val="24"/>
                <w:szCs w:val="24"/>
              </w:rPr>
            </w:pPr>
          </w:p>
        </w:tc>
        <w:tc>
          <w:tcPr>
            <w:tcW w:w="4880" w:type="dxa"/>
            <w:gridSpan w:val="2"/>
            <w:shd w:val="clear" w:color="auto" w:fill="auto"/>
            <w:tcMar>
              <w:top w:w="80" w:type="dxa"/>
              <w:left w:w="363" w:type="dxa"/>
              <w:bottom w:w="80" w:type="dxa"/>
              <w:right w:w="80" w:type="dxa"/>
            </w:tcMar>
          </w:tcPr>
          <w:p w:rsidR="004274D1" w:rsidRPr="004274D1" w:rsidRDefault="004274D1" w:rsidP="004274D1">
            <w:pPr>
              <w:pStyle w:val="afd"/>
              <w:spacing w:after="0" w:line="240" w:lineRule="auto"/>
              <w:ind w:left="-217"/>
              <w:rPr>
                <w:rStyle w:val="aff4"/>
                <w:b/>
                <w:bCs/>
                <w:sz w:val="24"/>
                <w:szCs w:val="24"/>
              </w:rPr>
            </w:pPr>
            <w:r w:rsidRPr="004274D1">
              <w:rPr>
                <w:rStyle w:val="aff4"/>
                <w:b/>
                <w:bCs/>
                <w:sz w:val="24"/>
                <w:szCs w:val="24"/>
              </w:rPr>
              <w:t>ПОСТАЧАЛЬНИК:</w:t>
            </w:r>
          </w:p>
          <w:p w:rsidR="004274D1" w:rsidRPr="004274D1" w:rsidRDefault="004274D1" w:rsidP="004274D1">
            <w:pPr>
              <w:spacing w:after="0" w:line="240" w:lineRule="auto"/>
              <w:ind w:left="-217"/>
              <w:rPr>
                <w:sz w:val="24"/>
                <w:szCs w:val="24"/>
              </w:rPr>
            </w:pPr>
          </w:p>
        </w:tc>
      </w:tr>
      <w:tr w:rsidR="004274D1" w:rsidRPr="004274D1" w:rsidTr="00326AB5">
        <w:tblPrEx>
          <w:jc w:val="right"/>
        </w:tblPrEx>
        <w:trPr>
          <w:gridAfter w:val="1"/>
          <w:wAfter w:w="61" w:type="dxa"/>
          <w:trHeight w:val="196"/>
          <w:jc w:val="right"/>
        </w:trPr>
        <w:tc>
          <w:tcPr>
            <w:tcW w:w="5382" w:type="dxa"/>
            <w:shd w:val="clear" w:color="auto" w:fill="auto"/>
            <w:tcMar>
              <w:top w:w="80" w:type="dxa"/>
              <w:left w:w="80" w:type="dxa"/>
              <w:bottom w:w="80" w:type="dxa"/>
              <w:right w:w="80" w:type="dxa"/>
            </w:tcMar>
          </w:tcPr>
          <w:p w:rsidR="004274D1" w:rsidRPr="004274D1" w:rsidRDefault="004274D1" w:rsidP="004274D1">
            <w:pPr>
              <w:pStyle w:val="Aff3"/>
              <w:spacing w:after="0" w:line="240" w:lineRule="auto"/>
              <w:rPr>
                <w:rStyle w:val="aff4"/>
                <w:rFonts w:ascii="Times New Roman" w:eastAsia="Times New Roman" w:hAnsi="Times New Roman" w:cs="Times New Roman"/>
                <w:sz w:val="24"/>
                <w:szCs w:val="24"/>
              </w:rPr>
            </w:pPr>
            <w:r w:rsidRPr="004274D1">
              <w:rPr>
                <w:rStyle w:val="aff4"/>
                <w:rFonts w:ascii="Times New Roman" w:hAnsi="Times New Roman" w:cs="Times New Roman"/>
                <w:b/>
                <w:bCs/>
                <w:sz w:val="24"/>
                <w:szCs w:val="24"/>
              </w:rPr>
              <w:t xml:space="preserve">Від Замовника </w:t>
            </w:r>
          </w:p>
          <w:p w:rsidR="004274D1" w:rsidRPr="004274D1" w:rsidRDefault="004274D1" w:rsidP="004274D1">
            <w:pPr>
              <w:pStyle w:val="Aff3"/>
              <w:spacing w:after="0" w:line="240" w:lineRule="auto"/>
              <w:rPr>
                <w:rStyle w:val="aff4"/>
                <w:rFonts w:ascii="Times New Roman" w:eastAsia="Times New Roman" w:hAnsi="Times New Roman" w:cs="Times New Roman"/>
                <w:b/>
                <w:sz w:val="24"/>
                <w:szCs w:val="24"/>
              </w:rPr>
            </w:pPr>
          </w:p>
          <w:p w:rsidR="004274D1" w:rsidRPr="004274D1" w:rsidRDefault="004274D1" w:rsidP="004274D1">
            <w:pPr>
              <w:suppressAutoHyphens/>
              <w:spacing w:after="0" w:line="240" w:lineRule="auto"/>
              <w:jc w:val="both"/>
              <w:textAlignment w:val="baseline"/>
              <w:rPr>
                <w:rFonts w:eastAsia="Calibri"/>
                <w:b/>
                <w:sz w:val="24"/>
                <w:szCs w:val="24"/>
              </w:rPr>
            </w:pPr>
            <w:r w:rsidRPr="004274D1">
              <w:rPr>
                <w:rStyle w:val="aff4"/>
                <w:b/>
                <w:bCs/>
                <w:caps/>
                <w:sz w:val="24"/>
                <w:szCs w:val="24"/>
              </w:rPr>
              <w:t xml:space="preserve">______________ </w:t>
            </w:r>
            <w:r w:rsidR="00881848" w:rsidRPr="007658C0">
              <w:rPr>
                <w:sz w:val="24"/>
                <w:szCs w:val="24"/>
              </w:rPr>
              <w:t>О.В. Шлапак</w:t>
            </w:r>
          </w:p>
          <w:p w:rsidR="004274D1" w:rsidRPr="004274D1" w:rsidRDefault="004274D1" w:rsidP="004274D1">
            <w:pPr>
              <w:pStyle w:val="Aff3"/>
              <w:spacing w:after="0" w:line="240" w:lineRule="auto"/>
              <w:rPr>
                <w:rFonts w:ascii="Times New Roman" w:hAnsi="Times New Roman" w:cs="Times New Roman"/>
                <w:sz w:val="24"/>
                <w:szCs w:val="24"/>
              </w:rPr>
            </w:pPr>
            <w:r w:rsidRPr="004274D1">
              <w:rPr>
                <w:rStyle w:val="aff4"/>
                <w:rFonts w:ascii="Times New Roman" w:hAnsi="Times New Roman" w:cs="Times New Roman"/>
                <w:sz w:val="24"/>
                <w:szCs w:val="24"/>
              </w:rPr>
              <w:t xml:space="preserve">М.П.                   </w:t>
            </w:r>
          </w:p>
        </w:tc>
        <w:tc>
          <w:tcPr>
            <w:tcW w:w="4819" w:type="dxa"/>
            <w:shd w:val="clear" w:color="auto" w:fill="auto"/>
            <w:tcMar>
              <w:top w:w="80" w:type="dxa"/>
              <w:left w:w="80" w:type="dxa"/>
              <w:bottom w:w="80" w:type="dxa"/>
              <w:right w:w="80" w:type="dxa"/>
            </w:tcMar>
          </w:tcPr>
          <w:p w:rsidR="004274D1" w:rsidRPr="004274D1" w:rsidRDefault="004274D1" w:rsidP="004274D1">
            <w:pPr>
              <w:pStyle w:val="Aff3"/>
              <w:spacing w:after="0" w:line="240" w:lineRule="auto"/>
              <w:rPr>
                <w:rStyle w:val="aff4"/>
                <w:rFonts w:ascii="Times New Roman" w:eastAsia="Times New Roman" w:hAnsi="Times New Roman" w:cs="Times New Roman"/>
                <w:b/>
                <w:bCs/>
                <w:sz w:val="24"/>
                <w:szCs w:val="24"/>
              </w:rPr>
            </w:pPr>
            <w:r w:rsidRPr="004274D1">
              <w:rPr>
                <w:rStyle w:val="aff4"/>
                <w:rFonts w:ascii="Times New Roman" w:hAnsi="Times New Roman" w:cs="Times New Roman"/>
                <w:b/>
                <w:bCs/>
                <w:sz w:val="24"/>
                <w:szCs w:val="24"/>
              </w:rPr>
              <w:t xml:space="preserve">Від Постачальника </w:t>
            </w:r>
          </w:p>
          <w:p w:rsidR="004274D1" w:rsidRPr="004274D1" w:rsidRDefault="004274D1" w:rsidP="004274D1">
            <w:pPr>
              <w:pStyle w:val="Aff3"/>
              <w:spacing w:after="0" w:line="240" w:lineRule="auto"/>
              <w:jc w:val="center"/>
              <w:rPr>
                <w:rStyle w:val="aff4"/>
                <w:rFonts w:ascii="Times New Roman" w:eastAsia="Times New Roman" w:hAnsi="Times New Roman" w:cs="Times New Roman"/>
                <w:caps/>
                <w:sz w:val="24"/>
                <w:szCs w:val="24"/>
              </w:rPr>
            </w:pPr>
          </w:p>
          <w:p w:rsidR="004274D1" w:rsidRPr="004274D1" w:rsidRDefault="004274D1" w:rsidP="004274D1">
            <w:pPr>
              <w:pStyle w:val="Aff3"/>
              <w:spacing w:after="0" w:line="240" w:lineRule="auto"/>
              <w:rPr>
                <w:rStyle w:val="aff4"/>
                <w:rFonts w:ascii="Times New Roman" w:eastAsia="Times New Roman" w:hAnsi="Times New Roman" w:cs="Times New Roman"/>
                <w:sz w:val="24"/>
                <w:szCs w:val="24"/>
              </w:rPr>
            </w:pPr>
            <w:r w:rsidRPr="004274D1">
              <w:rPr>
                <w:rStyle w:val="aff4"/>
                <w:rFonts w:ascii="Times New Roman" w:hAnsi="Times New Roman" w:cs="Times New Roman"/>
                <w:b/>
                <w:bCs/>
                <w:sz w:val="24"/>
                <w:szCs w:val="24"/>
              </w:rPr>
              <w:t xml:space="preserve">_________________ </w:t>
            </w:r>
          </w:p>
          <w:p w:rsidR="004274D1" w:rsidRPr="004274D1" w:rsidRDefault="004274D1" w:rsidP="004274D1">
            <w:pPr>
              <w:pStyle w:val="Aff3"/>
              <w:spacing w:after="0" w:line="240" w:lineRule="auto"/>
              <w:rPr>
                <w:rFonts w:ascii="Times New Roman" w:hAnsi="Times New Roman" w:cs="Times New Roman"/>
                <w:sz w:val="24"/>
                <w:szCs w:val="24"/>
              </w:rPr>
            </w:pPr>
            <w:r w:rsidRPr="004274D1">
              <w:rPr>
                <w:rStyle w:val="aff4"/>
                <w:rFonts w:ascii="Times New Roman" w:hAnsi="Times New Roman" w:cs="Times New Roman"/>
                <w:sz w:val="24"/>
                <w:szCs w:val="24"/>
              </w:rPr>
              <w:t xml:space="preserve">М.П.                   </w:t>
            </w:r>
          </w:p>
        </w:tc>
      </w:tr>
    </w:tbl>
    <w:p w:rsidR="004274D1" w:rsidRPr="004274D1" w:rsidRDefault="004274D1" w:rsidP="004274D1">
      <w:pPr>
        <w:pStyle w:val="Aff3"/>
        <w:spacing w:after="0" w:line="240" w:lineRule="auto"/>
        <w:ind w:left="5245"/>
        <w:rPr>
          <w:rStyle w:val="aff4"/>
          <w:rFonts w:ascii="Times New Roman" w:eastAsia="Times New Roman" w:hAnsi="Times New Roman" w:cs="Times New Roman"/>
          <w:sz w:val="24"/>
          <w:szCs w:val="24"/>
          <w:lang w:val="uk-UA"/>
        </w:rPr>
      </w:pPr>
      <w:r w:rsidRPr="004274D1">
        <w:rPr>
          <w:rStyle w:val="aff4"/>
          <w:rFonts w:ascii="Times New Roman" w:eastAsia="Arial Unicode MS" w:hAnsi="Times New Roman" w:cs="Times New Roman"/>
          <w:sz w:val="24"/>
          <w:szCs w:val="24"/>
          <w:lang w:val="uk-UA"/>
        </w:rPr>
        <w:br w:type="page"/>
      </w:r>
      <w:r w:rsidRPr="004274D1">
        <w:rPr>
          <w:rStyle w:val="aff4"/>
          <w:rFonts w:ascii="Times New Roman" w:hAnsi="Times New Roman" w:cs="Times New Roman"/>
          <w:sz w:val="24"/>
          <w:szCs w:val="24"/>
          <w:lang w:val="uk-UA"/>
        </w:rPr>
        <w:lastRenderedPageBreak/>
        <w:t>Додаток №1</w:t>
      </w:r>
    </w:p>
    <w:p w:rsidR="004274D1" w:rsidRPr="004274D1" w:rsidRDefault="004274D1" w:rsidP="004274D1">
      <w:pPr>
        <w:pStyle w:val="Aff3"/>
        <w:spacing w:after="0" w:line="240" w:lineRule="auto"/>
        <w:ind w:left="5245"/>
        <w:rPr>
          <w:rStyle w:val="aff4"/>
          <w:rFonts w:ascii="Times New Roman" w:hAnsi="Times New Roman" w:cs="Times New Roman"/>
          <w:sz w:val="24"/>
          <w:szCs w:val="24"/>
          <w:lang w:val="uk-UA"/>
        </w:rPr>
      </w:pPr>
      <w:r w:rsidRPr="004274D1">
        <w:rPr>
          <w:rStyle w:val="aff4"/>
          <w:rFonts w:ascii="Times New Roman" w:hAnsi="Times New Roman" w:cs="Times New Roman"/>
          <w:sz w:val="24"/>
          <w:szCs w:val="24"/>
          <w:lang w:val="uk-UA"/>
        </w:rPr>
        <w:t xml:space="preserve">до Договору №____  постачання програмної продукції </w:t>
      </w:r>
    </w:p>
    <w:p w:rsidR="004274D1" w:rsidRPr="004274D1" w:rsidRDefault="004274D1" w:rsidP="004274D1">
      <w:pPr>
        <w:pStyle w:val="Aff3"/>
        <w:spacing w:after="0" w:line="240" w:lineRule="auto"/>
        <w:ind w:left="5245"/>
        <w:rPr>
          <w:rStyle w:val="aff4"/>
          <w:rFonts w:ascii="Times New Roman" w:eastAsia="Times New Roman" w:hAnsi="Times New Roman" w:cs="Times New Roman"/>
          <w:sz w:val="24"/>
          <w:szCs w:val="24"/>
          <w:lang w:val="uk-UA"/>
        </w:rPr>
      </w:pPr>
      <w:r w:rsidRPr="004274D1">
        <w:rPr>
          <w:rStyle w:val="aff4"/>
          <w:rFonts w:ascii="Times New Roman" w:hAnsi="Times New Roman" w:cs="Times New Roman"/>
          <w:sz w:val="24"/>
          <w:szCs w:val="24"/>
          <w:lang w:val="uk-UA"/>
        </w:rPr>
        <w:t>від ___.___.2023 р.</w:t>
      </w:r>
    </w:p>
    <w:p w:rsidR="004274D1" w:rsidRPr="004274D1" w:rsidRDefault="004274D1" w:rsidP="004274D1">
      <w:pPr>
        <w:pStyle w:val="Aff3"/>
        <w:spacing w:after="0" w:line="240" w:lineRule="auto"/>
        <w:ind w:left="5245"/>
        <w:rPr>
          <w:rStyle w:val="aff4"/>
          <w:rFonts w:ascii="Times New Roman" w:hAnsi="Times New Roman" w:cs="Times New Roman"/>
          <w:sz w:val="24"/>
          <w:szCs w:val="24"/>
          <w:lang w:val="uk-UA"/>
        </w:rPr>
      </w:pPr>
      <w:r w:rsidRPr="004274D1">
        <w:rPr>
          <w:rStyle w:val="aff4"/>
          <w:rFonts w:ascii="Times New Roman" w:hAnsi="Times New Roman" w:cs="Times New Roman"/>
          <w:sz w:val="24"/>
          <w:szCs w:val="24"/>
          <w:lang w:val="uk-UA"/>
        </w:rPr>
        <w:t>Додаток є невід'ємною частиною Договору</w:t>
      </w:r>
    </w:p>
    <w:p w:rsidR="004274D1" w:rsidRPr="004274D1" w:rsidRDefault="004274D1" w:rsidP="004274D1">
      <w:pPr>
        <w:pStyle w:val="Aff3"/>
        <w:spacing w:after="0" w:line="240" w:lineRule="auto"/>
        <w:jc w:val="center"/>
        <w:rPr>
          <w:rStyle w:val="aff4"/>
          <w:rFonts w:ascii="Times New Roman" w:hAnsi="Times New Roman" w:cs="Times New Roman"/>
          <w:b/>
          <w:bCs/>
          <w:caps/>
          <w:sz w:val="24"/>
          <w:szCs w:val="24"/>
          <w:lang w:val="uk-UA"/>
        </w:rPr>
      </w:pPr>
    </w:p>
    <w:p w:rsidR="004274D1" w:rsidRPr="004274D1" w:rsidRDefault="004274D1" w:rsidP="004274D1">
      <w:pPr>
        <w:pStyle w:val="Aff3"/>
        <w:spacing w:after="0" w:line="240" w:lineRule="auto"/>
        <w:jc w:val="center"/>
        <w:rPr>
          <w:rStyle w:val="aff4"/>
          <w:rFonts w:ascii="Times New Roman" w:eastAsia="Times New Roman" w:hAnsi="Times New Roman" w:cs="Times New Roman"/>
          <w:b/>
          <w:bCs/>
          <w:caps/>
          <w:sz w:val="24"/>
          <w:szCs w:val="24"/>
          <w:lang w:val="uk-UA"/>
        </w:rPr>
      </w:pPr>
      <w:r w:rsidRPr="004274D1">
        <w:rPr>
          <w:rStyle w:val="aff4"/>
          <w:rFonts w:ascii="Times New Roman" w:hAnsi="Times New Roman" w:cs="Times New Roman"/>
          <w:b/>
          <w:bCs/>
          <w:caps/>
          <w:sz w:val="24"/>
          <w:szCs w:val="24"/>
          <w:lang w:val="uk-UA"/>
        </w:rPr>
        <w:t>Специфікація</w:t>
      </w: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42"/>
        <w:gridCol w:w="5118"/>
        <w:gridCol w:w="1327"/>
        <w:gridCol w:w="1508"/>
        <w:gridCol w:w="1435"/>
      </w:tblGrid>
      <w:tr w:rsidR="004274D1" w:rsidRPr="004274D1" w:rsidTr="00326AB5">
        <w:trPr>
          <w:trHeight w:val="752"/>
          <w:jc w:val="center"/>
        </w:trPr>
        <w:tc>
          <w:tcPr>
            <w:tcW w:w="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74D1" w:rsidRPr="004274D1" w:rsidRDefault="004274D1" w:rsidP="004274D1">
            <w:pPr>
              <w:pStyle w:val="Aff3"/>
              <w:spacing w:after="0" w:line="240" w:lineRule="auto"/>
              <w:jc w:val="center"/>
              <w:rPr>
                <w:rFonts w:ascii="Times New Roman" w:hAnsi="Times New Roman" w:cs="Times New Roman"/>
                <w:sz w:val="24"/>
                <w:szCs w:val="24"/>
              </w:rPr>
            </w:pPr>
            <w:r w:rsidRPr="004274D1">
              <w:rPr>
                <w:rStyle w:val="aff4"/>
                <w:rFonts w:ascii="Times New Roman" w:hAnsi="Times New Roman" w:cs="Times New Roman"/>
                <w:b/>
                <w:bCs/>
                <w:sz w:val="24"/>
                <w:szCs w:val="24"/>
              </w:rPr>
              <w:t>№ п/п</w:t>
            </w:r>
          </w:p>
        </w:tc>
        <w:tc>
          <w:tcPr>
            <w:tcW w:w="5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74D1" w:rsidRPr="004274D1" w:rsidRDefault="004274D1" w:rsidP="004274D1">
            <w:pPr>
              <w:pStyle w:val="Aff3"/>
              <w:spacing w:after="0" w:line="240" w:lineRule="auto"/>
              <w:jc w:val="center"/>
              <w:rPr>
                <w:rFonts w:ascii="Times New Roman" w:hAnsi="Times New Roman" w:cs="Times New Roman"/>
                <w:sz w:val="24"/>
                <w:szCs w:val="24"/>
              </w:rPr>
            </w:pPr>
            <w:r w:rsidRPr="004274D1">
              <w:rPr>
                <w:rStyle w:val="aff4"/>
                <w:rFonts w:ascii="Times New Roman" w:hAnsi="Times New Roman" w:cs="Times New Roman"/>
                <w:b/>
                <w:bCs/>
                <w:sz w:val="24"/>
                <w:szCs w:val="24"/>
              </w:rPr>
              <w:t>Найменування</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74D1" w:rsidRPr="004274D1" w:rsidRDefault="004274D1" w:rsidP="004274D1">
            <w:pPr>
              <w:pStyle w:val="Aff3"/>
              <w:spacing w:after="0" w:line="240" w:lineRule="auto"/>
              <w:jc w:val="center"/>
              <w:rPr>
                <w:rFonts w:ascii="Times New Roman" w:hAnsi="Times New Roman" w:cs="Times New Roman"/>
                <w:sz w:val="24"/>
                <w:szCs w:val="24"/>
              </w:rPr>
            </w:pPr>
            <w:r w:rsidRPr="004274D1">
              <w:rPr>
                <w:rStyle w:val="aff4"/>
                <w:rFonts w:ascii="Times New Roman" w:hAnsi="Times New Roman" w:cs="Times New Roman"/>
                <w:b/>
                <w:bCs/>
                <w:sz w:val="24"/>
                <w:szCs w:val="24"/>
              </w:rPr>
              <w:t xml:space="preserve">Кількість користувачів </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74D1" w:rsidRPr="004274D1" w:rsidRDefault="004274D1" w:rsidP="004274D1">
            <w:pPr>
              <w:pStyle w:val="Aff3"/>
              <w:spacing w:after="0" w:line="240" w:lineRule="auto"/>
              <w:jc w:val="center"/>
              <w:rPr>
                <w:rFonts w:ascii="Times New Roman" w:hAnsi="Times New Roman" w:cs="Times New Roman"/>
                <w:sz w:val="24"/>
                <w:szCs w:val="24"/>
              </w:rPr>
            </w:pPr>
            <w:r w:rsidRPr="004274D1">
              <w:rPr>
                <w:rStyle w:val="aff4"/>
                <w:rFonts w:ascii="Times New Roman" w:hAnsi="Times New Roman" w:cs="Times New Roman"/>
                <w:b/>
                <w:bCs/>
                <w:sz w:val="24"/>
                <w:szCs w:val="24"/>
              </w:rPr>
              <w:t>Ціна, з ПДВ грн. на 1 користувача</w:t>
            </w: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74D1" w:rsidRPr="004274D1" w:rsidRDefault="004274D1" w:rsidP="004274D1">
            <w:pPr>
              <w:pStyle w:val="Aff3"/>
              <w:spacing w:after="0" w:line="240" w:lineRule="auto"/>
              <w:jc w:val="center"/>
              <w:rPr>
                <w:rFonts w:ascii="Times New Roman" w:hAnsi="Times New Roman" w:cs="Times New Roman"/>
                <w:sz w:val="24"/>
                <w:szCs w:val="24"/>
              </w:rPr>
            </w:pPr>
            <w:r w:rsidRPr="004274D1">
              <w:rPr>
                <w:rStyle w:val="aff4"/>
                <w:rFonts w:ascii="Times New Roman" w:hAnsi="Times New Roman" w:cs="Times New Roman"/>
                <w:b/>
                <w:bCs/>
                <w:sz w:val="24"/>
                <w:szCs w:val="24"/>
              </w:rPr>
              <w:t>Вартість, з ПДВ  грн.</w:t>
            </w:r>
          </w:p>
        </w:tc>
      </w:tr>
      <w:tr w:rsidR="004274D1" w:rsidRPr="004274D1" w:rsidTr="00326AB5">
        <w:trPr>
          <w:trHeight w:val="3501"/>
          <w:jc w:val="center"/>
        </w:trPr>
        <w:tc>
          <w:tcPr>
            <w:tcW w:w="542"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274D1" w:rsidRPr="004274D1" w:rsidRDefault="004274D1" w:rsidP="004274D1">
            <w:pPr>
              <w:spacing w:after="0" w:line="240" w:lineRule="auto"/>
              <w:rPr>
                <w:sz w:val="24"/>
                <w:szCs w:val="24"/>
              </w:rPr>
            </w:pPr>
            <w:r w:rsidRPr="004274D1">
              <w:rPr>
                <w:sz w:val="24"/>
                <w:szCs w:val="24"/>
              </w:rPr>
              <w:t>1</w:t>
            </w:r>
          </w:p>
        </w:tc>
        <w:tc>
          <w:tcPr>
            <w:tcW w:w="5118"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274D1" w:rsidRPr="004274D1" w:rsidRDefault="004274D1" w:rsidP="004274D1">
            <w:pPr>
              <w:pStyle w:val="Aff3"/>
              <w:tabs>
                <w:tab w:val="left" w:pos="709"/>
              </w:tabs>
              <w:spacing w:after="0" w:line="240" w:lineRule="auto"/>
              <w:jc w:val="both"/>
              <w:outlineLvl w:val="1"/>
              <w:rPr>
                <w:rFonts w:ascii="Times New Roman" w:hAnsi="Times New Roman" w:cs="Times New Roman"/>
                <w:sz w:val="24"/>
                <w:szCs w:val="24"/>
                <w:highlight w:val="yellow"/>
              </w:rPr>
            </w:pPr>
          </w:p>
        </w:tc>
        <w:tc>
          <w:tcPr>
            <w:tcW w:w="1327"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274D1" w:rsidRPr="004274D1" w:rsidRDefault="008A559E" w:rsidP="004274D1">
            <w:pPr>
              <w:pStyle w:val="Aff3"/>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741D0E">
              <w:rPr>
                <w:rFonts w:ascii="Times New Roman" w:hAnsi="Times New Roman" w:cs="Times New Roman"/>
                <w:sz w:val="24"/>
                <w:szCs w:val="24"/>
              </w:rPr>
              <w:t>25</w:t>
            </w:r>
          </w:p>
        </w:tc>
        <w:tc>
          <w:tcPr>
            <w:tcW w:w="1508"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274D1" w:rsidRPr="004274D1" w:rsidRDefault="004274D1" w:rsidP="004274D1">
            <w:pPr>
              <w:pStyle w:val="Aff3"/>
              <w:spacing w:after="0" w:line="240" w:lineRule="auto"/>
              <w:jc w:val="center"/>
              <w:rPr>
                <w:rFonts w:ascii="Times New Roman" w:hAnsi="Times New Roman" w:cs="Times New Roman"/>
                <w:sz w:val="24"/>
                <w:szCs w:val="24"/>
                <w:lang w:val="en-US"/>
              </w:rPr>
            </w:pPr>
          </w:p>
        </w:tc>
        <w:tc>
          <w:tcPr>
            <w:tcW w:w="1435"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274D1" w:rsidRPr="004274D1" w:rsidRDefault="004274D1" w:rsidP="004274D1">
            <w:pPr>
              <w:pStyle w:val="Aff3"/>
              <w:spacing w:after="0" w:line="240" w:lineRule="auto"/>
              <w:jc w:val="center"/>
              <w:rPr>
                <w:rFonts w:ascii="Times New Roman" w:hAnsi="Times New Roman" w:cs="Times New Roman"/>
                <w:sz w:val="24"/>
                <w:szCs w:val="24"/>
              </w:rPr>
            </w:pPr>
          </w:p>
        </w:tc>
      </w:tr>
      <w:tr w:rsidR="004274D1" w:rsidRPr="004274D1" w:rsidTr="00326AB5">
        <w:trPr>
          <w:trHeight w:val="350"/>
          <w:jc w:val="center"/>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4D1" w:rsidRPr="004274D1" w:rsidRDefault="004274D1" w:rsidP="004274D1">
            <w:pPr>
              <w:spacing w:after="0" w:line="240" w:lineRule="auto"/>
              <w:rPr>
                <w:sz w:val="24"/>
                <w:szCs w:val="24"/>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4D1" w:rsidRPr="004274D1" w:rsidRDefault="004274D1" w:rsidP="004274D1">
            <w:pPr>
              <w:pStyle w:val="Aff3"/>
              <w:spacing w:after="0" w:line="240" w:lineRule="auto"/>
              <w:jc w:val="both"/>
              <w:rPr>
                <w:rFonts w:ascii="Times New Roman" w:hAnsi="Times New Roman" w:cs="Times New Roman"/>
                <w:sz w:val="24"/>
                <w:szCs w:val="24"/>
              </w:rPr>
            </w:pPr>
            <w:r w:rsidRPr="004274D1">
              <w:rPr>
                <w:rStyle w:val="aff4"/>
                <w:rFonts w:ascii="Times New Roman" w:hAnsi="Times New Roman" w:cs="Times New Roman"/>
                <w:b/>
                <w:bCs/>
                <w:sz w:val="24"/>
                <w:szCs w:val="24"/>
              </w:rPr>
              <w:t>Всього з ПДВ, грн.:</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4D1" w:rsidRPr="004274D1" w:rsidRDefault="004274D1" w:rsidP="004274D1">
            <w:pPr>
              <w:pStyle w:val="Aff3"/>
              <w:spacing w:after="0" w:line="240" w:lineRule="auto"/>
              <w:jc w:val="center"/>
              <w:rPr>
                <w:rFonts w:ascii="Times New Roman" w:hAnsi="Times New Roman" w:cs="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4D1" w:rsidRPr="004274D1" w:rsidRDefault="004274D1" w:rsidP="004274D1">
            <w:pPr>
              <w:pStyle w:val="Aff3"/>
              <w:spacing w:after="0" w:line="240" w:lineRule="auto"/>
              <w:jc w:val="center"/>
              <w:rPr>
                <w:rFonts w:ascii="Times New Roman" w:hAnsi="Times New Roman" w:cs="Times New Roman"/>
                <w:sz w:val="24"/>
                <w:szCs w:val="24"/>
                <w:lang w:val="en-US"/>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4D1" w:rsidRPr="004274D1" w:rsidRDefault="004274D1" w:rsidP="004274D1">
            <w:pPr>
              <w:pStyle w:val="Aff3"/>
              <w:spacing w:after="0" w:line="240" w:lineRule="auto"/>
              <w:jc w:val="center"/>
              <w:rPr>
                <w:rFonts w:ascii="Times New Roman" w:hAnsi="Times New Roman" w:cs="Times New Roman"/>
                <w:sz w:val="24"/>
                <w:szCs w:val="24"/>
              </w:rPr>
            </w:pPr>
          </w:p>
        </w:tc>
      </w:tr>
      <w:tr w:rsidR="004274D1" w:rsidRPr="004274D1" w:rsidTr="00326AB5">
        <w:trPr>
          <w:trHeight w:val="410"/>
          <w:jc w:val="center"/>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4D1" w:rsidRPr="004274D1" w:rsidRDefault="004274D1" w:rsidP="004274D1">
            <w:pPr>
              <w:spacing w:after="0" w:line="240" w:lineRule="auto"/>
              <w:rPr>
                <w:sz w:val="24"/>
                <w:szCs w:val="24"/>
              </w:rPr>
            </w:pPr>
          </w:p>
        </w:tc>
        <w:tc>
          <w:tcPr>
            <w:tcW w:w="5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4D1" w:rsidRPr="004274D1" w:rsidRDefault="004274D1" w:rsidP="004274D1">
            <w:pPr>
              <w:pStyle w:val="Aff3"/>
              <w:spacing w:after="0" w:line="240" w:lineRule="auto"/>
              <w:jc w:val="both"/>
              <w:rPr>
                <w:rFonts w:ascii="Times New Roman" w:hAnsi="Times New Roman" w:cs="Times New Roman"/>
                <w:b/>
                <w:sz w:val="24"/>
                <w:szCs w:val="24"/>
              </w:rPr>
            </w:pPr>
            <w:r w:rsidRPr="004274D1">
              <w:rPr>
                <w:rStyle w:val="aff4"/>
                <w:rFonts w:ascii="Times New Roman" w:hAnsi="Times New Roman" w:cs="Times New Roman"/>
                <w:b/>
                <w:sz w:val="24"/>
                <w:szCs w:val="24"/>
              </w:rPr>
              <w:t>В тому числі ПДВ, грн:</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4D1" w:rsidRPr="004274D1" w:rsidRDefault="004274D1" w:rsidP="004274D1">
            <w:pPr>
              <w:pStyle w:val="Aff3"/>
              <w:spacing w:after="0" w:line="240" w:lineRule="auto"/>
              <w:jc w:val="center"/>
              <w:rPr>
                <w:rFonts w:ascii="Times New Roman" w:hAnsi="Times New Roman" w:cs="Times New Roman"/>
                <w:sz w:val="24"/>
                <w:szCs w:val="24"/>
              </w:rPr>
            </w:pPr>
          </w:p>
        </w:tc>
      </w:tr>
    </w:tbl>
    <w:p w:rsidR="004274D1" w:rsidRPr="004274D1" w:rsidRDefault="004274D1" w:rsidP="004274D1">
      <w:pPr>
        <w:pStyle w:val="Aff3"/>
        <w:spacing w:after="0" w:line="240" w:lineRule="auto"/>
        <w:jc w:val="both"/>
        <w:rPr>
          <w:rStyle w:val="aff4"/>
          <w:rFonts w:ascii="Times New Roman" w:eastAsia="Times New Roman" w:hAnsi="Times New Roman" w:cs="Times New Roman"/>
          <w:spacing w:val="3"/>
          <w:sz w:val="24"/>
          <w:szCs w:val="24"/>
          <w:lang w:val="uk-UA"/>
        </w:rPr>
      </w:pPr>
    </w:p>
    <w:tbl>
      <w:tblPr>
        <w:tblStyle w:val="TableNormal"/>
        <w:tblW w:w="1039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66"/>
        <w:gridCol w:w="5127"/>
      </w:tblGrid>
      <w:tr w:rsidR="004274D1" w:rsidRPr="004274D1" w:rsidTr="00226201">
        <w:trPr>
          <w:trHeight w:val="2110"/>
          <w:jc w:val="right"/>
        </w:trPr>
        <w:tc>
          <w:tcPr>
            <w:tcW w:w="5266" w:type="dxa"/>
            <w:tcBorders>
              <w:top w:val="nil"/>
              <w:left w:val="nil"/>
              <w:bottom w:val="nil"/>
              <w:right w:val="nil"/>
            </w:tcBorders>
            <w:shd w:val="clear" w:color="auto" w:fill="auto"/>
            <w:tcMar>
              <w:top w:w="80" w:type="dxa"/>
              <w:left w:w="80" w:type="dxa"/>
              <w:bottom w:w="80" w:type="dxa"/>
              <w:right w:w="80" w:type="dxa"/>
            </w:tcMar>
          </w:tcPr>
          <w:p w:rsidR="004274D1" w:rsidRPr="004274D1" w:rsidRDefault="004274D1" w:rsidP="004274D1">
            <w:pPr>
              <w:pStyle w:val="Aff3"/>
              <w:spacing w:after="0" w:line="240" w:lineRule="auto"/>
              <w:rPr>
                <w:rStyle w:val="aff4"/>
                <w:rFonts w:ascii="Times New Roman" w:hAnsi="Times New Roman" w:cs="Times New Roman"/>
                <w:b/>
                <w:bCs/>
                <w:sz w:val="24"/>
                <w:szCs w:val="24"/>
              </w:rPr>
            </w:pPr>
            <w:r w:rsidRPr="004274D1">
              <w:rPr>
                <w:rStyle w:val="aff4"/>
                <w:rFonts w:ascii="Times New Roman" w:hAnsi="Times New Roman" w:cs="Times New Roman"/>
                <w:b/>
                <w:bCs/>
                <w:sz w:val="24"/>
                <w:szCs w:val="24"/>
              </w:rPr>
              <w:t>Від Замовника</w:t>
            </w:r>
          </w:p>
          <w:p w:rsidR="004274D1" w:rsidRPr="004274D1" w:rsidRDefault="004274D1" w:rsidP="004274D1">
            <w:pPr>
              <w:pStyle w:val="Aff3"/>
              <w:spacing w:after="0" w:line="240" w:lineRule="auto"/>
              <w:rPr>
                <w:rStyle w:val="aff4"/>
                <w:rFonts w:ascii="Times New Roman" w:eastAsia="Times New Roman" w:hAnsi="Times New Roman" w:cs="Times New Roman"/>
                <w:b/>
                <w:sz w:val="24"/>
                <w:szCs w:val="24"/>
              </w:rPr>
            </w:pPr>
          </w:p>
          <w:p w:rsidR="004274D1" w:rsidRPr="004274D1" w:rsidRDefault="004274D1" w:rsidP="004274D1">
            <w:pPr>
              <w:pStyle w:val="Aff3"/>
              <w:spacing w:after="0" w:line="240" w:lineRule="auto"/>
              <w:rPr>
                <w:rStyle w:val="aff4"/>
                <w:rFonts w:ascii="Times New Roman" w:eastAsia="Times New Roman" w:hAnsi="Times New Roman" w:cs="Times New Roman"/>
                <w:b/>
                <w:sz w:val="24"/>
                <w:szCs w:val="24"/>
              </w:rPr>
            </w:pPr>
          </w:p>
          <w:p w:rsidR="004274D1" w:rsidRPr="004274D1" w:rsidRDefault="004274D1" w:rsidP="004274D1">
            <w:pPr>
              <w:suppressAutoHyphens/>
              <w:spacing w:after="0" w:line="240" w:lineRule="auto"/>
              <w:jc w:val="both"/>
              <w:textAlignment w:val="baseline"/>
              <w:rPr>
                <w:rFonts w:eastAsia="Times New Roman"/>
                <w:b/>
                <w:bCs/>
                <w:sz w:val="24"/>
                <w:szCs w:val="24"/>
              </w:rPr>
            </w:pPr>
            <w:r w:rsidRPr="004274D1">
              <w:rPr>
                <w:rStyle w:val="aff4"/>
                <w:b/>
                <w:bCs/>
                <w:caps/>
                <w:sz w:val="24"/>
                <w:szCs w:val="24"/>
              </w:rPr>
              <w:t xml:space="preserve">______________ </w:t>
            </w:r>
            <w:r w:rsidR="00226201" w:rsidRPr="007658C0">
              <w:rPr>
                <w:sz w:val="24"/>
                <w:szCs w:val="24"/>
              </w:rPr>
              <w:t>О.В. Шлапак</w:t>
            </w:r>
          </w:p>
          <w:p w:rsidR="004274D1" w:rsidRPr="004274D1" w:rsidRDefault="004274D1" w:rsidP="004274D1">
            <w:pPr>
              <w:suppressAutoHyphens/>
              <w:spacing w:after="0" w:line="240" w:lineRule="auto"/>
              <w:jc w:val="both"/>
              <w:textAlignment w:val="baseline"/>
              <w:rPr>
                <w:rFonts w:eastAsia="Calibri"/>
                <w:b/>
                <w:sz w:val="24"/>
                <w:szCs w:val="24"/>
              </w:rPr>
            </w:pPr>
          </w:p>
          <w:p w:rsidR="004274D1" w:rsidRPr="004274D1" w:rsidRDefault="004274D1" w:rsidP="004274D1">
            <w:pPr>
              <w:pStyle w:val="Aff3"/>
              <w:spacing w:after="0" w:line="240" w:lineRule="auto"/>
              <w:rPr>
                <w:rFonts w:ascii="Times New Roman" w:hAnsi="Times New Roman" w:cs="Times New Roman"/>
                <w:sz w:val="24"/>
                <w:szCs w:val="24"/>
              </w:rPr>
            </w:pPr>
            <w:r w:rsidRPr="004274D1">
              <w:rPr>
                <w:rStyle w:val="aff4"/>
                <w:rFonts w:ascii="Times New Roman" w:hAnsi="Times New Roman" w:cs="Times New Roman"/>
                <w:sz w:val="24"/>
                <w:szCs w:val="24"/>
              </w:rPr>
              <w:t xml:space="preserve">М.П.                    </w:t>
            </w:r>
          </w:p>
        </w:tc>
        <w:tc>
          <w:tcPr>
            <w:tcW w:w="5127" w:type="dxa"/>
            <w:tcBorders>
              <w:top w:val="nil"/>
              <w:left w:val="nil"/>
              <w:bottom w:val="nil"/>
              <w:right w:val="nil"/>
            </w:tcBorders>
            <w:shd w:val="clear" w:color="auto" w:fill="auto"/>
            <w:tcMar>
              <w:top w:w="80" w:type="dxa"/>
              <w:left w:w="80" w:type="dxa"/>
              <w:bottom w:w="80" w:type="dxa"/>
              <w:right w:w="80" w:type="dxa"/>
            </w:tcMar>
          </w:tcPr>
          <w:p w:rsidR="004274D1" w:rsidRPr="004274D1" w:rsidRDefault="004274D1" w:rsidP="004274D1">
            <w:pPr>
              <w:pStyle w:val="Aff3"/>
              <w:spacing w:after="0" w:line="240" w:lineRule="auto"/>
              <w:rPr>
                <w:rStyle w:val="aff4"/>
                <w:rFonts w:ascii="Times New Roman" w:eastAsia="Times New Roman" w:hAnsi="Times New Roman" w:cs="Times New Roman"/>
                <w:b/>
                <w:bCs/>
                <w:sz w:val="24"/>
                <w:szCs w:val="24"/>
              </w:rPr>
            </w:pPr>
            <w:r w:rsidRPr="004274D1">
              <w:rPr>
                <w:rStyle w:val="aff4"/>
                <w:rFonts w:ascii="Times New Roman" w:hAnsi="Times New Roman" w:cs="Times New Roman"/>
                <w:b/>
                <w:bCs/>
                <w:sz w:val="24"/>
                <w:szCs w:val="24"/>
              </w:rPr>
              <w:t>Від Постачальника</w:t>
            </w:r>
          </w:p>
          <w:p w:rsidR="004274D1" w:rsidRPr="004274D1" w:rsidRDefault="004274D1" w:rsidP="004274D1">
            <w:pPr>
              <w:pStyle w:val="Aff3"/>
              <w:spacing w:after="0" w:line="240" w:lineRule="auto"/>
              <w:jc w:val="center"/>
              <w:rPr>
                <w:rStyle w:val="aff4"/>
                <w:rFonts w:ascii="Times New Roman" w:eastAsia="Times New Roman" w:hAnsi="Times New Roman" w:cs="Times New Roman"/>
                <w:caps/>
                <w:sz w:val="24"/>
                <w:szCs w:val="24"/>
              </w:rPr>
            </w:pPr>
          </w:p>
          <w:p w:rsidR="004274D1" w:rsidRPr="004274D1" w:rsidRDefault="004274D1" w:rsidP="004274D1">
            <w:pPr>
              <w:pStyle w:val="Aff3"/>
              <w:spacing w:after="0" w:line="240" w:lineRule="auto"/>
              <w:jc w:val="center"/>
              <w:rPr>
                <w:rStyle w:val="aff4"/>
                <w:rFonts w:ascii="Times New Roman" w:eastAsia="Times New Roman" w:hAnsi="Times New Roman" w:cs="Times New Roman"/>
                <w:caps/>
                <w:sz w:val="24"/>
                <w:szCs w:val="24"/>
              </w:rPr>
            </w:pPr>
          </w:p>
          <w:p w:rsidR="004274D1" w:rsidRPr="004274D1" w:rsidRDefault="004274D1" w:rsidP="004274D1">
            <w:pPr>
              <w:pStyle w:val="Aff3"/>
              <w:spacing w:after="0" w:line="240" w:lineRule="auto"/>
              <w:jc w:val="center"/>
              <w:rPr>
                <w:rStyle w:val="aff4"/>
                <w:rFonts w:ascii="Times New Roman" w:eastAsia="Times New Roman" w:hAnsi="Times New Roman" w:cs="Times New Roman"/>
                <w:caps/>
                <w:sz w:val="24"/>
                <w:szCs w:val="24"/>
              </w:rPr>
            </w:pPr>
          </w:p>
          <w:p w:rsidR="004274D1" w:rsidRPr="004274D1" w:rsidRDefault="004274D1" w:rsidP="004274D1">
            <w:pPr>
              <w:pStyle w:val="Aff3"/>
              <w:spacing w:after="0" w:line="240" w:lineRule="auto"/>
              <w:rPr>
                <w:rStyle w:val="aff4"/>
                <w:rFonts w:ascii="Times New Roman" w:hAnsi="Times New Roman" w:cs="Times New Roman"/>
                <w:b/>
                <w:bCs/>
                <w:sz w:val="24"/>
                <w:szCs w:val="24"/>
              </w:rPr>
            </w:pPr>
            <w:r w:rsidRPr="004274D1">
              <w:rPr>
                <w:rStyle w:val="aff4"/>
                <w:rFonts w:ascii="Times New Roman" w:hAnsi="Times New Roman" w:cs="Times New Roman"/>
                <w:b/>
                <w:bCs/>
                <w:sz w:val="24"/>
                <w:szCs w:val="24"/>
              </w:rPr>
              <w:t xml:space="preserve">__________________ </w:t>
            </w:r>
          </w:p>
          <w:p w:rsidR="004274D1" w:rsidRPr="004274D1" w:rsidRDefault="004274D1" w:rsidP="004274D1">
            <w:pPr>
              <w:pStyle w:val="Aff3"/>
              <w:spacing w:after="0" w:line="240" w:lineRule="auto"/>
              <w:rPr>
                <w:rFonts w:ascii="Times New Roman" w:hAnsi="Times New Roman" w:cs="Times New Roman"/>
                <w:sz w:val="24"/>
                <w:szCs w:val="24"/>
              </w:rPr>
            </w:pPr>
            <w:r w:rsidRPr="004274D1">
              <w:rPr>
                <w:rStyle w:val="aff4"/>
                <w:rFonts w:ascii="Times New Roman" w:hAnsi="Times New Roman" w:cs="Times New Roman"/>
                <w:sz w:val="24"/>
                <w:szCs w:val="24"/>
              </w:rPr>
              <w:t xml:space="preserve">М.П.                   </w:t>
            </w:r>
          </w:p>
        </w:tc>
      </w:tr>
    </w:tbl>
    <w:p w:rsidR="004274D1" w:rsidRPr="00D72EF0" w:rsidRDefault="004274D1" w:rsidP="004274D1">
      <w:pPr>
        <w:pStyle w:val="Aff3"/>
        <w:widowControl w:val="0"/>
        <w:tabs>
          <w:tab w:val="left" w:pos="4495"/>
        </w:tabs>
        <w:spacing w:line="240" w:lineRule="auto"/>
        <w:ind w:left="108" w:hanging="108"/>
        <w:rPr>
          <w:rStyle w:val="aff4"/>
          <w:rFonts w:ascii="Times New Roman" w:eastAsia="Times New Roman" w:hAnsi="Times New Roman" w:cs="Times New Roman"/>
          <w:spacing w:val="3"/>
          <w:lang w:val="uk-UA"/>
        </w:rPr>
      </w:pPr>
    </w:p>
    <w:p w:rsidR="004274D1" w:rsidRPr="00DD681C" w:rsidRDefault="004274D1" w:rsidP="00784FFD">
      <w:pPr>
        <w:spacing w:after="0" w:line="240" w:lineRule="auto"/>
        <w:ind w:firstLine="6663"/>
        <w:rPr>
          <w:rFonts w:ascii="Times New Roman" w:hAnsi="Times New Roman" w:cs="Times New Roman"/>
          <w:bCs/>
          <w:color w:val="000000" w:themeColor="text1"/>
          <w:sz w:val="24"/>
          <w:szCs w:val="24"/>
        </w:rPr>
      </w:pPr>
    </w:p>
    <w:sectPr w:rsidR="004274D1" w:rsidRPr="00DD681C" w:rsidSect="004274D1">
      <w:headerReference w:type="even" r:id="rId20"/>
      <w:headerReference w:type="default" r:id="rId21"/>
      <w:footerReference w:type="default" r:id="rId22"/>
      <w:pgSz w:w="11900" w:h="16840"/>
      <w:pgMar w:top="993" w:right="701" w:bottom="899" w:left="1276" w:header="624"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D82" w:rsidRDefault="00096D82" w:rsidP="007524D5">
      <w:pPr>
        <w:spacing w:after="0" w:line="240" w:lineRule="auto"/>
      </w:pPr>
      <w:r>
        <w:separator/>
      </w:r>
    </w:p>
  </w:endnote>
  <w:endnote w:type="continuationSeparator" w:id="0">
    <w:p w:rsidR="00096D82" w:rsidRDefault="00096D82" w:rsidP="0075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Noto San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848" w:rsidRDefault="00881848">
    <w:pPr>
      <w:pStyle w:val="ac"/>
      <w:jc w:val="center"/>
    </w:pPr>
  </w:p>
  <w:p w:rsidR="00881848" w:rsidRDefault="0088184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D82" w:rsidRDefault="00096D82" w:rsidP="007524D5">
      <w:pPr>
        <w:spacing w:after="0" w:line="240" w:lineRule="auto"/>
      </w:pPr>
      <w:r>
        <w:separator/>
      </w:r>
    </w:p>
  </w:footnote>
  <w:footnote w:type="continuationSeparator" w:id="0">
    <w:p w:rsidR="00096D82" w:rsidRDefault="00096D82" w:rsidP="007524D5">
      <w:pPr>
        <w:spacing w:after="0" w:line="240" w:lineRule="auto"/>
      </w:pPr>
      <w:r>
        <w:continuationSeparator/>
      </w:r>
    </w:p>
  </w:footnote>
  <w:footnote w:id="1">
    <w:p w:rsidR="00881848" w:rsidRPr="008B7AE5" w:rsidRDefault="00881848" w:rsidP="008B7AE5">
      <w:pPr>
        <w:spacing w:before="240" w:after="0" w:line="240" w:lineRule="auto"/>
        <w:jc w:val="both"/>
      </w:pPr>
      <w:r w:rsidRPr="008B7AE5">
        <w:rPr>
          <w:rStyle w:val="af6"/>
          <w:rFonts w:ascii="Times New Roman" w:hAnsi="Times New Roman" w:cs="Times New Roman"/>
          <w:sz w:val="20"/>
          <w:szCs w:val="20"/>
        </w:rPr>
        <w:footnoteRef/>
      </w:r>
      <w:r w:rsidRPr="008B7AE5">
        <w:rPr>
          <w:rFonts w:ascii="Times New Roman" w:hAnsi="Times New Roman" w:cs="Times New Roman"/>
          <w:sz w:val="20"/>
          <w:szCs w:val="20"/>
        </w:rPr>
        <w:t xml:space="preserve"> У</w:t>
      </w:r>
      <w:r w:rsidRPr="008B7AE5">
        <w:rPr>
          <w:rFonts w:ascii="Times New Roman" w:eastAsia="Times New Roman" w:hAnsi="Times New Roman" w:cs="Times New Roman"/>
          <w:color w:val="000000"/>
          <w:sz w:val="20"/>
          <w:szCs w:val="20"/>
        </w:rPr>
        <w:t xml:space="preserve">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848" w:rsidRDefault="00881848" w:rsidP="00C22AE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rsidR="00881848" w:rsidRDefault="0088184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926188"/>
      <w:docPartObj>
        <w:docPartGallery w:val="Page Numbers (Top of Page)"/>
        <w:docPartUnique/>
      </w:docPartObj>
    </w:sdtPr>
    <w:sdtEndPr/>
    <w:sdtContent>
      <w:p w:rsidR="00881848" w:rsidRDefault="00881848">
        <w:pPr>
          <w:pStyle w:val="a9"/>
          <w:jc w:val="center"/>
        </w:pPr>
        <w:r>
          <w:fldChar w:fldCharType="begin"/>
        </w:r>
        <w:r>
          <w:instrText>PAGE   \* MERGEFORMAT</w:instrText>
        </w:r>
        <w:r>
          <w:fldChar w:fldCharType="separate"/>
        </w:r>
        <w:r>
          <w:rPr>
            <w:noProof/>
          </w:rPr>
          <w:t>53</w:t>
        </w:r>
        <w:r>
          <w:fldChar w:fldCharType="end"/>
        </w:r>
      </w:p>
    </w:sdtContent>
  </w:sdt>
  <w:p w:rsidR="00881848" w:rsidRDefault="0088184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35E"/>
    <w:multiLevelType w:val="hybridMultilevel"/>
    <w:tmpl w:val="5216AF3C"/>
    <w:lvl w:ilvl="0" w:tplc="385225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D43EDB"/>
    <w:multiLevelType w:val="multilevel"/>
    <w:tmpl w:val="29A8877E"/>
    <w:lvl w:ilvl="0">
      <w:start w:val="3"/>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 w15:restartNumberingAfterBreak="0">
    <w:nsid w:val="08512B28"/>
    <w:multiLevelType w:val="hybridMultilevel"/>
    <w:tmpl w:val="E6FE31DE"/>
    <w:lvl w:ilvl="0" w:tplc="D1A2D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4D6AE1"/>
    <w:multiLevelType w:val="hybridMultilevel"/>
    <w:tmpl w:val="33304366"/>
    <w:styleLink w:val="1"/>
    <w:lvl w:ilvl="0" w:tplc="2E38933C">
      <w:start w:val="1"/>
      <w:numFmt w:val="bullet"/>
      <w:lvlText w:val="-"/>
      <w:lvlJc w:val="left"/>
      <w:pPr>
        <w:tabs>
          <w:tab w:val="left" w:pos="708"/>
          <w:tab w:val="left" w:pos="1416"/>
          <w:tab w:val="left" w:pos="2124"/>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DC4884">
      <w:start w:val="1"/>
      <w:numFmt w:val="bullet"/>
      <w:lvlText w:val="o"/>
      <w:lvlJc w:val="left"/>
      <w:pPr>
        <w:tabs>
          <w:tab w:val="left" w:pos="708"/>
          <w:tab w:val="left" w:pos="1416"/>
          <w:tab w:val="left" w:pos="2124"/>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E44F18">
      <w:start w:val="1"/>
      <w:numFmt w:val="bullet"/>
      <w:lvlText w:val="▪"/>
      <w:lvlJc w:val="left"/>
      <w:pPr>
        <w:tabs>
          <w:tab w:val="left" w:pos="708"/>
          <w:tab w:val="left" w:pos="1416"/>
          <w:tab w:val="left" w:pos="2124"/>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EA1C3A">
      <w:start w:val="1"/>
      <w:numFmt w:val="bullet"/>
      <w:lvlText w:val="·"/>
      <w:lvlJc w:val="left"/>
      <w:pPr>
        <w:tabs>
          <w:tab w:val="left" w:pos="708"/>
          <w:tab w:val="left" w:pos="1416"/>
          <w:tab w:val="left" w:pos="2124"/>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F28724">
      <w:start w:val="1"/>
      <w:numFmt w:val="bullet"/>
      <w:lvlText w:val="o"/>
      <w:lvlJc w:val="left"/>
      <w:pPr>
        <w:tabs>
          <w:tab w:val="left" w:pos="708"/>
          <w:tab w:val="left" w:pos="1416"/>
          <w:tab w:val="left" w:pos="2124"/>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0212DA">
      <w:start w:val="1"/>
      <w:numFmt w:val="bullet"/>
      <w:lvlText w:val="▪"/>
      <w:lvlJc w:val="left"/>
      <w:pPr>
        <w:tabs>
          <w:tab w:val="left" w:pos="708"/>
          <w:tab w:val="left" w:pos="1416"/>
          <w:tab w:val="left" w:pos="2124"/>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E4B9DA">
      <w:start w:val="1"/>
      <w:numFmt w:val="bullet"/>
      <w:lvlText w:val="·"/>
      <w:lvlJc w:val="left"/>
      <w:pPr>
        <w:tabs>
          <w:tab w:val="left" w:pos="708"/>
          <w:tab w:val="left" w:pos="1416"/>
          <w:tab w:val="left" w:pos="2124"/>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CEA352">
      <w:start w:val="1"/>
      <w:numFmt w:val="bullet"/>
      <w:lvlText w:val="o"/>
      <w:lvlJc w:val="left"/>
      <w:pPr>
        <w:tabs>
          <w:tab w:val="left" w:pos="708"/>
          <w:tab w:val="left" w:pos="1416"/>
          <w:tab w:val="left" w:pos="2124"/>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56A490">
      <w:start w:val="1"/>
      <w:numFmt w:val="bullet"/>
      <w:lvlText w:val="▪"/>
      <w:lvlJc w:val="left"/>
      <w:pPr>
        <w:tabs>
          <w:tab w:val="left" w:pos="708"/>
          <w:tab w:val="left" w:pos="1416"/>
          <w:tab w:val="left" w:pos="2124"/>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480567"/>
    <w:multiLevelType w:val="multilevel"/>
    <w:tmpl w:val="0422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927031"/>
    <w:multiLevelType w:val="hybridMultilevel"/>
    <w:tmpl w:val="B76E7322"/>
    <w:lvl w:ilvl="0" w:tplc="385225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A60CB0"/>
    <w:multiLevelType w:val="multilevel"/>
    <w:tmpl w:val="94DC34FA"/>
    <w:numStyleLink w:val="3"/>
  </w:abstractNum>
  <w:abstractNum w:abstractNumId="7" w15:restartNumberingAfterBreak="0">
    <w:nsid w:val="0FF60E5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F775B6"/>
    <w:multiLevelType w:val="hybridMultilevel"/>
    <w:tmpl w:val="EB9684EE"/>
    <w:lvl w:ilvl="0" w:tplc="60C4AC00">
      <w:start w:val="1"/>
      <w:numFmt w:val="bullet"/>
      <w:pStyle w:val="2"/>
      <w:lvlText w:val="o"/>
      <w:lvlJc w:val="left"/>
      <w:pPr>
        <w:ind w:left="1776" w:hanging="360"/>
      </w:pPr>
      <w:rPr>
        <w:rFonts w:ascii="Courier New" w:hAnsi="Courier New" w:cs="Courier New" w:hint="default"/>
      </w:rPr>
    </w:lvl>
    <w:lvl w:ilvl="1" w:tplc="04220001">
      <w:start w:val="1"/>
      <w:numFmt w:val="bullet"/>
      <w:lvlText w:val=""/>
      <w:lvlJc w:val="left"/>
      <w:pPr>
        <w:ind w:left="2496" w:hanging="360"/>
      </w:pPr>
      <w:rPr>
        <w:rFonts w:ascii="Symbol" w:hAnsi="Symbol" w:hint="default"/>
      </w:rPr>
    </w:lvl>
    <w:lvl w:ilvl="2" w:tplc="04190005">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 w15:restartNumberingAfterBreak="0">
    <w:nsid w:val="1A142868"/>
    <w:multiLevelType w:val="hybridMultilevel"/>
    <w:tmpl w:val="A3EE4F28"/>
    <w:lvl w:ilvl="0" w:tplc="4C000F46">
      <w:start w:val="1"/>
      <w:numFmt w:val="bullet"/>
      <w:lvlText w:val="-"/>
      <w:lvlJc w:val="left"/>
      <w:pPr>
        <w:ind w:left="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1E368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640C8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2A6E4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3AF94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32D0F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A6C9A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FE130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ACBC3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BA1A0E"/>
    <w:multiLevelType w:val="multilevel"/>
    <w:tmpl w:val="6EDA13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1B6F38C7"/>
    <w:multiLevelType w:val="hybridMultilevel"/>
    <w:tmpl w:val="EE106756"/>
    <w:lvl w:ilvl="0" w:tplc="10444384">
      <w:numFmt w:val="bullet"/>
      <w:lvlText w:val="-"/>
      <w:lvlJc w:val="left"/>
      <w:pPr>
        <w:ind w:left="1430" w:hanging="360"/>
      </w:pPr>
      <w:rPr>
        <w:rFonts w:ascii="Times New Roman" w:eastAsia="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15:restartNumberingAfterBreak="0">
    <w:nsid w:val="1BEC5839"/>
    <w:multiLevelType w:val="hybridMultilevel"/>
    <w:tmpl w:val="BA4EED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DA31B8C"/>
    <w:multiLevelType w:val="multilevel"/>
    <w:tmpl w:val="820CA456"/>
    <w:lvl w:ilvl="0">
      <w:start w:val="3"/>
      <w:numFmt w:val="decimal"/>
      <w:lvlText w:val="%1."/>
      <w:lvlJc w:val="left"/>
      <w:pPr>
        <w:ind w:left="360" w:hanging="360"/>
      </w:pPr>
    </w:lvl>
    <w:lvl w:ilvl="1">
      <w:start w:val="1"/>
      <w:numFmt w:val="decimal"/>
      <w:lvlText w:val="%1.%2."/>
      <w:lvlJc w:val="left"/>
      <w:pPr>
        <w:ind w:left="1222" w:hanging="360"/>
      </w:pPr>
      <w:rPr>
        <w:i w:val="0"/>
      </w:rPr>
    </w:lvl>
    <w:lvl w:ilvl="2">
      <w:start w:val="1"/>
      <w:numFmt w:val="decimal"/>
      <w:lvlText w:val="%1.%2.%3."/>
      <w:lvlJc w:val="left"/>
      <w:pPr>
        <w:ind w:left="2705" w:hanging="720"/>
      </w:pPr>
      <w:rPr>
        <w:i w:val="0"/>
      </w:r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14" w15:restartNumberingAfterBreak="0">
    <w:nsid w:val="27C563D8"/>
    <w:multiLevelType w:val="hybridMultilevel"/>
    <w:tmpl w:val="1FB0F962"/>
    <w:lvl w:ilvl="0" w:tplc="1F24FCA0">
      <w:start w:val="13"/>
      <w:numFmt w:val="bullet"/>
      <w:pStyle w:val="a"/>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6941FD"/>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17553F"/>
    <w:multiLevelType w:val="multilevel"/>
    <w:tmpl w:val="56BAB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5D3A4D"/>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21036D"/>
    <w:multiLevelType w:val="multilevel"/>
    <w:tmpl w:val="F0EABF7C"/>
    <w:lvl w:ilvl="0">
      <w:start w:val="1"/>
      <w:numFmt w:val="bullet"/>
      <w:pStyle w:val="10"/>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9" w15:restartNumberingAfterBreak="0">
    <w:nsid w:val="318E5F73"/>
    <w:multiLevelType w:val="multilevel"/>
    <w:tmpl w:val="031ED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217BED"/>
    <w:multiLevelType w:val="hybridMultilevel"/>
    <w:tmpl w:val="1FA0A728"/>
    <w:lvl w:ilvl="0" w:tplc="10444384">
      <w:numFmt w:val="bullet"/>
      <w:lvlText w:val="-"/>
      <w:lvlJc w:val="left"/>
      <w:pPr>
        <w:ind w:left="1430" w:hanging="360"/>
      </w:pPr>
      <w:rPr>
        <w:rFonts w:ascii="Times New Roman" w:eastAsia="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15:restartNumberingAfterBreak="0">
    <w:nsid w:val="387A51F1"/>
    <w:multiLevelType w:val="hybridMultilevel"/>
    <w:tmpl w:val="849E0902"/>
    <w:lvl w:ilvl="0" w:tplc="385225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A2019F3"/>
    <w:multiLevelType w:val="multilevel"/>
    <w:tmpl w:val="609E0DFA"/>
    <w:lvl w:ilvl="0">
      <w:start w:val="1"/>
      <w:numFmt w:val="decimal"/>
      <w:pStyle w:val="TermDefinition"/>
      <w:lvlText w:val="%1."/>
      <w:lvlJc w:val="left"/>
      <w:pPr>
        <w:ind w:left="360" w:hanging="360"/>
      </w:pPr>
      <w:rPr>
        <w:b/>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7C14F4"/>
    <w:multiLevelType w:val="hybridMultilevel"/>
    <w:tmpl w:val="EC3A0786"/>
    <w:lvl w:ilvl="0" w:tplc="385225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15F1D3C"/>
    <w:multiLevelType w:val="multilevel"/>
    <w:tmpl w:val="61B01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26148D4"/>
    <w:multiLevelType w:val="multilevel"/>
    <w:tmpl w:val="43E4D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976DCE"/>
    <w:multiLevelType w:val="hybridMultilevel"/>
    <w:tmpl w:val="9A505E9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455B67BA"/>
    <w:multiLevelType w:val="multilevel"/>
    <w:tmpl w:val="51FC9EF8"/>
    <w:lvl w:ilvl="0">
      <w:start w:val="1"/>
      <w:numFmt w:val="bullet"/>
      <w:lvlText w:val=""/>
      <w:lvlJc w:val="left"/>
      <w:pPr>
        <w:ind w:left="927" w:hanging="360"/>
      </w:pPr>
      <w:rPr>
        <w:rFonts w:ascii="Symbol" w:hAnsi="Symbol" w:hint="default"/>
      </w:rPr>
    </w:lvl>
    <w:lvl w:ilvl="1">
      <w:start w:val="1"/>
      <w:numFmt w:val="decimal"/>
      <w:lvlText w:val="%1.%2."/>
      <w:lvlJc w:val="left"/>
      <w:pPr>
        <w:ind w:left="170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8" w15:restartNumberingAfterBreak="0">
    <w:nsid w:val="46DA548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E76009"/>
    <w:multiLevelType w:val="multilevel"/>
    <w:tmpl w:val="0390276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0" w15:restartNumberingAfterBreak="0">
    <w:nsid w:val="4DD237DC"/>
    <w:multiLevelType w:val="hybridMultilevel"/>
    <w:tmpl w:val="EE6AE428"/>
    <w:lvl w:ilvl="0" w:tplc="2FEE154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15:restartNumberingAfterBreak="0">
    <w:nsid w:val="4E235EDD"/>
    <w:multiLevelType w:val="hybridMultilevel"/>
    <w:tmpl w:val="231650E8"/>
    <w:lvl w:ilvl="0" w:tplc="FE9AE68C">
      <w:start w:val="10"/>
      <w:numFmt w:val="bullet"/>
      <w:lvlText w:val="-"/>
      <w:lvlJc w:val="left"/>
      <w:pPr>
        <w:ind w:left="1080" w:hanging="360"/>
      </w:pPr>
      <w:rPr>
        <w:rFonts w:ascii="Arial" w:eastAsiaTheme="minorHAnsi"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4EA01369"/>
    <w:multiLevelType w:val="multilevel"/>
    <w:tmpl w:val="9EACD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F0F44C6"/>
    <w:multiLevelType w:val="multilevel"/>
    <w:tmpl w:val="94DC34FA"/>
    <w:styleLink w:val="3"/>
    <w:lvl w:ilvl="0">
      <w:start w:val="1"/>
      <w:numFmt w:val="decimal"/>
      <w:lvlText w:val="%1."/>
      <w:lvlJc w:val="left"/>
      <w:pPr>
        <w:tabs>
          <w:tab w:val="num" w:pos="227"/>
        </w:tabs>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4480"/>
          <w:tab w:val="left" w:pos="360"/>
          <w:tab w:val="left" w:pos="596"/>
        </w:tabs>
        <w:ind w:left="120" w:firstLine="5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227"/>
          <w:tab w:val="left" w:pos="360"/>
          <w:tab w:val="left" w:pos="596"/>
          <w:tab w:val="num" w:pos="2019"/>
        </w:tabs>
        <w:ind w:left="1310" w:hanging="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227"/>
          <w:tab w:val="left" w:pos="360"/>
          <w:tab w:val="left" w:pos="596"/>
        </w:tabs>
        <w:ind w:left="1420" w:firstLine="5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27"/>
          <w:tab w:val="left" w:pos="360"/>
          <w:tab w:val="left" w:pos="596"/>
        </w:tabs>
        <w:ind w:left="3090" w:firstLine="5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27"/>
          <w:tab w:val="left" w:pos="360"/>
          <w:tab w:val="left" w:pos="596"/>
        </w:tabs>
        <w:ind w:left="2840" w:firstLine="5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27"/>
          <w:tab w:val="left" w:pos="360"/>
          <w:tab w:val="left" w:pos="596"/>
        </w:tabs>
        <w:ind w:left="4870" w:firstLine="5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27"/>
          <w:tab w:val="left" w:pos="360"/>
          <w:tab w:val="left" w:pos="596"/>
        </w:tabs>
        <w:ind w:left="4260" w:firstLine="5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27"/>
          <w:tab w:val="left" w:pos="360"/>
          <w:tab w:val="left" w:pos="596"/>
        </w:tabs>
        <w:ind w:left="6508" w:firstLine="5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0A2208D"/>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BB2743"/>
    <w:multiLevelType w:val="multilevel"/>
    <w:tmpl w:val="0422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32C78F9"/>
    <w:multiLevelType w:val="hybridMultilevel"/>
    <w:tmpl w:val="64EC2A62"/>
    <w:lvl w:ilvl="0" w:tplc="385225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4365053"/>
    <w:multiLevelType w:val="hybridMultilevel"/>
    <w:tmpl w:val="83EA06EC"/>
    <w:lvl w:ilvl="0" w:tplc="9FC278E0">
      <w:start w:val="1"/>
      <w:numFmt w:val="bullet"/>
      <w:lvlText w:val=""/>
      <w:lvlJc w:val="left"/>
      <w:pPr>
        <w:tabs>
          <w:tab w:val="num" w:pos="964"/>
        </w:tabs>
        <w:ind w:left="964"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F369B2"/>
    <w:multiLevelType w:val="hybridMultilevel"/>
    <w:tmpl w:val="1C9286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58F60CE1"/>
    <w:multiLevelType w:val="multilevel"/>
    <w:tmpl w:val="BFAE2D1A"/>
    <w:lvl w:ilvl="0">
      <w:start w:val="1"/>
      <w:numFmt w:val="decimal"/>
      <w:lvlText w:val="%1."/>
      <w:lvlJc w:val="left"/>
      <w:pPr>
        <w:ind w:left="360" w:hanging="360"/>
      </w:pPr>
      <w:rPr>
        <w:b w:val="0"/>
        <w:bCs/>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CD5117"/>
    <w:multiLevelType w:val="hybridMultilevel"/>
    <w:tmpl w:val="596882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03">
      <w:start w:val="1"/>
      <w:numFmt w:val="bullet"/>
      <w:lvlText w:val="o"/>
      <w:lvlJc w:val="left"/>
      <w:pPr>
        <w:ind w:left="2160" w:hanging="180"/>
      </w:pPr>
      <w:rPr>
        <w:rFonts w:ascii="Courier New" w:hAnsi="Courier New" w:cs="Courier New" w:hint="default"/>
      </w:rPr>
    </w:lvl>
    <w:lvl w:ilvl="3" w:tplc="A1723AD2">
      <w:start w:val="1"/>
      <w:numFmt w:val="bullet"/>
      <w:lvlText w:val=""/>
      <w:lvlJc w:val="left"/>
      <w:pPr>
        <w:tabs>
          <w:tab w:val="num" w:pos="2880"/>
        </w:tabs>
        <w:ind w:left="2880" w:hanging="360"/>
      </w:pPr>
      <w:rPr>
        <w:rFonts w:ascii="Symbol" w:hAnsi="Symbol" w:hint="default"/>
      </w:r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1" w15:restartNumberingAfterBreak="0">
    <w:nsid w:val="6E5172C8"/>
    <w:multiLevelType w:val="multilevel"/>
    <w:tmpl w:val="AA040ACE"/>
    <w:lvl w:ilvl="0">
      <w:start w:val="1"/>
      <w:numFmt w:val="decimal"/>
      <w:lvlText w:val="%1"/>
      <w:lvlJc w:val="left"/>
      <w:pPr>
        <w:ind w:left="0" w:firstLine="0"/>
      </w:pPr>
      <w:rPr>
        <w:rFonts w:ascii="Times New Roman" w:hAnsi="Times New Roman" w:cs="Times New Roman" w:hint="default"/>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4AF29E9"/>
    <w:multiLevelType w:val="hybridMultilevel"/>
    <w:tmpl w:val="88964CB2"/>
    <w:lvl w:ilvl="0" w:tplc="1044438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B467353"/>
    <w:multiLevelType w:val="singleLevel"/>
    <w:tmpl w:val="22384778"/>
    <w:lvl w:ilvl="0">
      <w:start w:val="1"/>
      <w:numFmt w:val="bullet"/>
      <w:pStyle w:val="a0"/>
      <w:lvlText w:val=""/>
      <w:lvlJc w:val="left"/>
      <w:pPr>
        <w:tabs>
          <w:tab w:val="num" w:pos="360"/>
        </w:tabs>
        <w:ind w:left="360" w:hanging="360"/>
      </w:pPr>
      <w:rPr>
        <w:rFonts w:ascii="Symbol" w:hAnsi="Symbol" w:hint="default"/>
      </w:rPr>
    </w:lvl>
  </w:abstractNum>
  <w:abstractNum w:abstractNumId="44" w15:restartNumberingAfterBreak="0">
    <w:nsid w:val="7C232828"/>
    <w:multiLevelType w:val="hybridMultilevel"/>
    <w:tmpl w:val="33304366"/>
    <w:numStyleLink w:val="1"/>
  </w:abstractNum>
  <w:abstractNum w:abstractNumId="45" w15:restartNumberingAfterBreak="0">
    <w:nsid w:val="7CAF1CE7"/>
    <w:multiLevelType w:val="hybridMultilevel"/>
    <w:tmpl w:val="27EAC4DA"/>
    <w:lvl w:ilvl="0" w:tplc="1E82DFC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0"/>
  </w:num>
  <w:num w:numId="2">
    <w:abstractNumId w:val="12"/>
  </w:num>
  <w:num w:numId="3">
    <w:abstractNumId w:val="38"/>
  </w:num>
  <w:num w:numId="4">
    <w:abstractNumId w:val="15"/>
  </w:num>
  <w:num w:numId="5">
    <w:abstractNumId w:val="28"/>
  </w:num>
  <w:num w:numId="6">
    <w:abstractNumId w:val="7"/>
  </w:num>
  <w:num w:numId="7">
    <w:abstractNumId w:val="25"/>
  </w:num>
  <w:num w:numId="8">
    <w:abstractNumId w:val="32"/>
  </w:num>
  <w:num w:numId="9">
    <w:abstractNumId w:val="24"/>
  </w:num>
  <w:num w:numId="10">
    <w:abstractNumId w:val="19"/>
  </w:num>
  <w:num w:numId="11">
    <w:abstractNumId w:val="16"/>
  </w:num>
  <w:num w:numId="12">
    <w:abstractNumId w:val="17"/>
  </w:num>
  <w:num w:numId="13">
    <w:abstractNumId w:val="39"/>
  </w:num>
  <w:num w:numId="14">
    <w:abstractNumId w:val="34"/>
  </w:num>
  <w:num w:numId="15">
    <w:abstractNumId w:val="26"/>
  </w:num>
  <w:num w:numId="16">
    <w:abstractNumId w:val="18"/>
  </w:num>
  <w:num w:numId="17">
    <w:abstractNumId w:val="8"/>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0"/>
  </w:num>
  <w:num w:numId="22">
    <w:abstractNumId w:val="36"/>
  </w:num>
  <w:num w:numId="23">
    <w:abstractNumId w:val="21"/>
  </w:num>
  <w:num w:numId="24">
    <w:abstractNumId w:val="23"/>
  </w:num>
  <w:num w:numId="25">
    <w:abstractNumId w:val="5"/>
  </w:num>
  <w:num w:numId="26">
    <w:abstractNumId w:val="4"/>
  </w:num>
  <w:num w:numId="27">
    <w:abstractNumId w:val="35"/>
  </w:num>
  <w:num w:numId="28">
    <w:abstractNumId w:val="14"/>
  </w:num>
  <w:num w:numId="29">
    <w:abstractNumId w:val="37"/>
  </w:num>
  <w:num w:numId="30">
    <w:abstractNumId w:val="40"/>
  </w:num>
  <w:num w:numId="31">
    <w:abstractNumId w:val="13"/>
  </w:num>
  <w:num w:numId="32">
    <w:abstractNumId w:val="2"/>
  </w:num>
  <w:num w:numId="33">
    <w:abstractNumId w:val="41"/>
  </w:num>
  <w:num w:numId="34">
    <w:abstractNumId w:val="42"/>
  </w:num>
  <w:num w:numId="35">
    <w:abstractNumId w:val="30"/>
  </w:num>
  <w:num w:numId="36">
    <w:abstractNumId w:val="43"/>
  </w:num>
  <w:num w:numId="37">
    <w:abstractNumId w:val="22"/>
  </w:num>
  <w:num w:numId="38">
    <w:abstractNumId w:val="29"/>
  </w:num>
  <w:num w:numId="39">
    <w:abstractNumId w:val="27"/>
  </w:num>
  <w:num w:numId="40">
    <w:abstractNumId w:val="20"/>
  </w:num>
  <w:num w:numId="41">
    <w:abstractNumId w:val="11"/>
  </w:num>
  <w:num w:numId="42">
    <w:abstractNumId w:val="33"/>
  </w:num>
  <w:num w:numId="43">
    <w:abstractNumId w:val="6"/>
  </w:num>
  <w:num w:numId="44">
    <w:abstractNumId w:val="3"/>
  </w:num>
  <w:num w:numId="45">
    <w:abstractNumId w:val="44"/>
  </w:num>
  <w:num w:numId="46">
    <w:abstractNumId w:val="31"/>
  </w:num>
  <w:num w:numId="47">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6" w:nlCheck="1" w:checkStyle="1"/>
  <w:proofState w:spelling="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573"/>
    <w:rsid w:val="00004E76"/>
    <w:rsid w:val="00005BDA"/>
    <w:rsid w:val="00010543"/>
    <w:rsid w:val="0001098B"/>
    <w:rsid w:val="00010A58"/>
    <w:rsid w:val="00011233"/>
    <w:rsid w:val="00012B88"/>
    <w:rsid w:val="00015865"/>
    <w:rsid w:val="00017835"/>
    <w:rsid w:val="000201D7"/>
    <w:rsid w:val="00025C8D"/>
    <w:rsid w:val="00025F5E"/>
    <w:rsid w:val="000302C1"/>
    <w:rsid w:val="0003098E"/>
    <w:rsid w:val="000320DC"/>
    <w:rsid w:val="00036E6F"/>
    <w:rsid w:val="000379FE"/>
    <w:rsid w:val="00037BCD"/>
    <w:rsid w:val="00042A4B"/>
    <w:rsid w:val="000538AF"/>
    <w:rsid w:val="00057725"/>
    <w:rsid w:val="0006257F"/>
    <w:rsid w:val="000656D1"/>
    <w:rsid w:val="00065ED5"/>
    <w:rsid w:val="00070B2D"/>
    <w:rsid w:val="00074DC0"/>
    <w:rsid w:val="00081186"/>
    <w:rsid w:val="00082389"/>
    <w:rsid w:val="00082F90"/>
    <w:rsid w:val="000847E5"/>
    <w:rsid w:val="0008504E"/>
    <w:rsid w:val="00086823"/>
    <w:rsid w:val="000903D8"/>
    <w:rsid w:val="0009289A"/>
    <w:rsid w:val="00093E9F"/>
    <w:rsid w:val="00096D82"/>
    <w:rsid w:val="000A0175"/>
    <w:rsid w:val="000A3AE1"/>
    <w:rsid w:val="000A465A"/>
    <w:rsid w:val="000A772D"/>
    <w:rsid w:val="000B7E0F"/>
    <w:rsid w:val="000C0918"/>
    <w:rsid w:val="000C09AE"/>
    <w:rsid w:val="000C0F1C"/>
    <w:rsid w:val="000C2921"/>
    <w:rsid w:val="000C34DB"/>
    <w:rsid w:val="000C39AF"/>
    <w:rsid w:val="000D3B07"/>
    <w:rsid w:val="000D4359"/>
    <w:rsid w:val="000E0B1F"/>
    <w:rsid w:val="000E1615"/>
    <w:rsid w:val="000E32EE"/>
    <w:rsid w:val="000E5C28"/>
    <w:rsid w:val="000E7956"/>
    <w:rsid w:val="000F18C4"/>
    <w:rsid w:val="00105ABA"/>
    <w:rsid w:val="00106C2C"/>
    <w:rsid w:val="001107C5"/>
    <w:rsid w:val="0011518C"/>
    <w:rsid w:val="001156AB"/>
    <w:rsid w:val="001234F6"/>
    <w:rsid w:val="00124EA4"/>
    <w:rsid w:val="00125295"/>
    <w:rsid w:val="001273F3"/>
    <w:rsid w:val="00133A59"/>
    <w:rsid w:val="00133E5B"/>
    <w:rsid w:val="0013752B"/>
    <w:rsid w:val="00137776"/>
    <w:rsid w:val="00141A00"/>
    <w:rsid w:val="00141D33"/>
    <w:rsid w:val="00142A9A"/>
    <w:rsid w:val="001442D5"/>
    <w:rsid w:val="00144C45"/>
    <w:rsid w:val="00147C36"/>
    <w:rsid w:val="001541D2"/>
    <w:rsid w:val="00164639"/>
    <w:rsid w:val="00164DEE"/>
    <w:rsid w:val="001657EA"/>
    <w:rsid w:val="00166061"/>
    <w:rsid w:val="001668E4"/>
    <w:rsid w:val="00166DCD"/>
    <w:rsid w:val="00170B71"/>
    <w:rsid w:val="0018134A"/>
    <w:rsid w:val="0018142F"/>
    <w:rsid w:val="00186423"/>
    <w:rsid w:val="00186D6E"/>
    <w:rsid w:val="00186FCA"/>
    <w:rsid w:val="0019256A"/>
    <w:rsid w:val="00195F45"/>
    <w:rsid w:val="001A3885"/>
    <w:rsid w:val="001A3DAE"/>
    <w:rsid w:val="001A49F5"/>
    <w:rsid w:val="001B2252"/>
    <w:rsid w:val="001C06F0"/>
    <w:rsid w:val="001C0878"/>
    <w:rsid w:val="001C0ED5"/>
    <w:rsid w:val="001C47F9"/>
    <w:rsid w:val="001C48DA"/>
    <w:rsid w:val="001C5053"/>
    <w:rsid w:val="001C555A"/>
    <w:rsid w:val="001C5813"/>
    <w:rsid w:val="001C6216"/>
    <w:rsid w:val="001C7827"/>
    <w:rsid w:val="001C79E7"/>
    <w:rsid w:val="001D2B29"/>
    <w:rsid w:val="001D2CA3"/>
    <w:rsid w:val="001D7479"/>
    <w:rsid w:val="001E321C"/>
    <w:rsid w:val="001E406F"/>
    <w:rsid w:val="001E4453"/>
    <w:rsid w:val="001E515B"/>
    <w:rsid w:val="001E54EB"/>
    <w:rsid w:val="001F025E"/>
    <w:rsid w:val="001F168B"/>
    <w:rsid w:val="001F5F1B"/>
    <w:rsid w:val="001F6088"/>
    <w:rsid w:val="001F6644"/>
    <w:rsid w:val="00200421"/>
    <w:rsid w:val="00200A47"/>
    <w:rsid w:val="0021322E"/>
    <w:rsid w:val="00214036"/>
    <w:rsid w:val="00214D2D"/>
    <w:rsid w:val="00214DD8"/>
    <w:rsid w:val="00217C2F"/>
    <w:rsid w:val="00220BB5"/>
    <w:rsid w:val="002240A6"/>
    <w:rsid w:val="00226201"/>
    <w:rsid w:val="0022717B"/>
    <w:rsid w:val="00227571"/>
    <w:rsid w:val="0023077D"/>
    <w:rsid w:val="00231EBF"/>
    <w:rsid w:val="00236612"/>
    <w:rsid w:val="0023695A"/>
    <w:rsid w:val="00236E61"/>
    <w:rsid w:val="00237AA0"/>
    <w:rsid w:val="00237EFB"/>
    <w:rsid w:val="0024124C"/>
    <w:rsid w:val="00241901"/>
    <w:rsid w:val="00242899"/>
    <w:rsid w:val="00246DF7"/>
    <w:rsid w:val="00252B99"/>
    <w:rsid w:val="0025429D"/>
    <w:rsid w:val="00256D58"/>
    <w:rsid w:val="00260767"/>
    <w:rsid w:val="00262565"/>
    <w:rsid w:val="002646B2"/>
    <w:rsid w:val="002671CB"/>
    <w:rsid w:val="00270915"/>
    <w:rsid w:val="002725D2"/>
    <w:rsid w:val="00275414"/>
    <w:rsid w:val="0027586A"/>
    <w:rsid w:val="002758D9"/>
    <w:rsid w:val="00275EFB"/>
    <w:rsid w:val="00276342"/>
    <w:rsid w:val="002763D3"/>
    <w:rsid w:val="002766B1"/>
    <w:rsid w:val="00277726"/>
    <w:rsid w:val="002778D1"/>
    <w:rsid w:val="0028177D"/>
    <w:rsid w:val="002821EE"/>
    <w:rsid w:val="002845C3"/>
    <w:rsid w:val="00285758"/>
    <w:rsid w:val="0029307A"/>
    <w:rsid w:val="00293140"/>
    <w:rsid w:val="00294C20"/>
    <w:rsid w:val="00295F21"/>
    <w:rsid w:val="002A1FF1"/>
    <w:rsid w:val="002A6898"/>
    <w:rsid w:val="002A7A3B"/>
    <w:rsid w:val="002B09BB"/>
    <w:rsid w:val="002B2EC7"/>
    <w:rsid w:val="002B301D"/>
    <w:rsid w:val="002B45E7"/>
    <w:rsid w:val="002B5DC4"/>
    <w:rsid w:val="002C0354"/>
    <w:rsid w:val="002C2544"/>
    <w:rsid w:val="002C3258"/>
    <w:rsid w:val="002C4350"/>
    <w:rsid w:val="002C549A"/>
    <w:rsid w:val="002D2359"/>
    <w:rsid w:val="002D5B1A"/>
    <w:rsid w:val="002D6B49"/>
    <w:rsid w:val="002D7EBD"/>
    <w:rsid w:val="002E7889"/>
    <w:rsid w:val="002F53F5"/>
    <w:rsid w:val="002F586D"/>
    <w:rsid w:val="002F59D5"/>
    <w:rsid w:val="00302AE9"/>
    <w:rsid w:val="00304DDF"/>
    <w:rsid w:val="00305CD3"/>
    <w:rsid w:val="00306A83"/>
    <w:rsid w:val="003115F4"/>
    <w:rsid w:val="003138A3"/>
    <w:rsid w:val="00313C98"/>
    <w:rsid w:val="00315805"/>
    <w:rsid w:val="003172A1"/>
    <w:rsid w:val="003213DB"/>
    <w:rsid w:val="0032479E"/>
    <w:rsid w:val="00325932"/>
    <w:rsid w:val="00325B8A"/>
    <w:rsid w:val="00325BDB"/>
    <w:rsid w:val="00326AB5"/>
    <w:rsid w:val="00332D19"/>
    <w:rsid w:val="00334663"/>
    <w:rsid w:val="00335408"/>
    <w:rsid w:val="003370B5"/>
    <w:rsid w:val="00342DF3"/>
    <w:rsid w:val="00344F36"/>
    <w:rsid w:val="003478D8"/>
    <w:rsid w:val="0035275A"/>
    <w:rsid w:val="00353F98"/>
    <w:rsid w:val="0035495E"/>
    <w:rsid w:val="00362FE2"/>
    <w:rsid w:val="0036336A"/>
    <w:rsid w:val="00363537"/>
    <w:rsid w:val="003655FA"/>
    <w:rsid w:val="003661D5"/>
    <w:rsid w:val="00366E6A"/>
    <w:rsid w:val="00370EF3"/>
    <w:rsid w:val="003732DA"/>
    <w:rsid w:val="00374144"/>
    <w:rsid w:val="00374FFB"/>
    <w:rsid w:val="003767D1"/>
    <w:rsid w:val="00383AC9"/>
    <w:rsid w:val="00384C25"/>
    <w:rsid w:val="003860AC"/>
    <w:rsid w:val="00387930"/>
    <w:rsid w:val="00391729"/>
    <w:rsid w:val="003936E5"/>
    <w:rsid w:val="003937DE"/>
    <w:rsid w:val="00395C25"/>
    <w:rsid w:val="003A402C"/>
    <w:rsid w:val="003A7231"/>
    <w:rsid w:val="003B2E6E"/>
    <w:rsid w:val="003B443F"/>
    <w:rsid w:val="003B5E3F"/>
    <w:rsid w:val="003B5E51"/>
    <w:rsid w:val="003B64D8"/>
    <w:rsid w:val="003B6A8E"/>
    <w:rsid w:val="003B70EB"/>
    <w:rsid w:val="003B7174"/>
    <w:rsid w:val="003C378E"/>
    <w:rsid w:val="003C782C"/>
    <w:rsid w:val="003C796A"/>
    <w:rsid w:val="003C7F41"/>
    <w:rsid w:val="003D0847"/>
    <w:rsid w:val="003D6E33"/>
    <w:rsid w:val="003E4775"/>
    <w:rsid w:val="003E7E01"/>
    <w:rsid w:val="003F058B"/>
    <w:rsid w:val="003F567F"/>
    <w:rsid w:val="003F6592"/>
    <w:rsid w:val="00410CCA"/>
    <w:rsid w:val="004127BD"/>
    <w:rsid w:val="00413D6C"/>
    <w:rsid w:val="0041485D"/>
    <w:rsid w:val="00414864"/>
    <w:rsid w:val="0041644C"/>
    <w:rsid w:val="00417AFA"/>
    <w:rsid w:val="00417D0A"/>
    <w:rsid w:val="00422D61"/>
    <w:rsid w:val="00423321"/>
    <w:rsid w:val="00423519"/>
    <w:rsid w:val="00423D50"/>
    <w:rsid w:val="004242D8"/>
    <w:rsid w:val="00424676"/>
    <w:rsid w:val="004274D1"/>
    <w:rsid w:val="0043218D"/>
    <w:rsid w:val="0043234E"/>
    <w:rsid w:val="004324F0"/>
    <w:rsid w:val="00432A25"/>
    <w:rsid w:val="00433F70"/>
    <w:rsid w:val="004348DA"/>
    <w:rsid w:val="00440633"/>
    <w:rsid w:val="004453DD"/>
    <w:rsid w:val="0044628D"/>
    <w:rsid w:val="0045654A"/>
    <w:rsid w:val="004610CC"/>
    <w:rsid w:val="0046270B"/>
    <w:rsid w:val="00475DB5"/>
    <w:rsid w:val="00475F5F"/>
    <w:rsid w:val="00476415"/>
    <w:rsid w:val="00476B4C"/>
    <w:rsid w:val="00480467"/>
    <w:rsid w:val="00480EE7"/>
    <w:rsid w:val="004817BA"/>
    <w:rsid w:val="00486CFD"/>
    <w:rsid w:val="00494131"/>
    <w:rsid w:val="00495EAF"/>
    <w:rsid w:val="004A0D35"/>
    <w:rsid w:val="004A314C"/>
    <w:rsid w:val="004A42F0"/>
    <w:rsid w:val="004A4324"/>
    <w:rsid w:val="004A485F"/>
    <w:rsid w:val="004A5F07"/>
    <w:rsid w:val="004B0C63"/>
    <w:rsid w:val="004B628E"/>
    <w:rsid w:val="004B7881"/>
    <w:rsid w:val="004C1772"/>
    <w:rsid w:val="004D15BA"/>
    <w:rsid w:val="004D44CF"/>
    <w:rsid w:val="004E3F04"/>
    <w:rsid w:val="004E56D2"/>
    <w:rsid w:val="004E5B53"/>
    <w:rsid w:val="004F0DD0"/>
    <w:rsid w:val="004F22D9"/>
    <w:rsid w:val="004F2CC6"/>
    <w:rsid w:val="004F36A6"/>
    <w:rsid w:val="004F4850"/>
    <w:rsid w:val="0050013E"/>
    <w:rsid w:val="005019F2"/>
    <w:rsid w:val="005024C0"/>
    <w:rsid w:val="0050382A"/>
    <w:rsid w:val="00503B10"/>
    <w:rsid w:val="00503B2A"/>
    <w:rsid w:val="00505BDC"/>
    <w:rsid w:val="005070F1"/>
    <w:rsid w:val="00511DA9"/>
    <w:rsid w:val="0051278A"/>
    <w:rsid w:val="00512CC6"/>
    <w:rsid w:val="00513B53"/>
    <w:rsid w:val="00514376"/>
    <w:rsid w:val="00514AC6"/>
    <w:rsid w:val="00517158"/>
    <w:rsid w:val="00517718"/>
    <w:rsid w:val="00517A50"/>
    <w:rsid w:val="0052185C"/>
    <w:rsid w:val="0052256D"/>
    <w:rsid w:val="00523E56"/>
    <w:rsid w:val="00525B91"/>
    <w:rsid w:val="00530B34"/>
    <w:rsid w:val="005356AD"/>
    <w:rsid w:val="00541C2A"/>
    <w:rsid w:val="0054401A"/>
    <w:rsid w:val="00544048"/>
    <w:rsid w:val="0054555A"/>
    <w:rsid w:val="00546153"/>
    <w:rsid w:val="00546CD9"/>
    <w:rsid w:val="005522CB"/>
    <w:rsid w:val="0055383E"/>
    <w:rsid w:val="00557D9C"/>
    <w:rsid w:val="00560CF9"/>
    <w:rsid w:val="005665B1"/>
    <w:rsid w:val="00567E4C"/>
    <w:rsid w:val="0057590D"/>
    <w:rsid w:val="0057726F"/>
    <w:rsid w:val="00581795"/>
    <w:rsid w:val="00581C78"/>
    <w:rsid w:val="00581F65"/>
    <w:rsid w:val="00584FF5"/>
    <w:rsid w:val="00585DFB"/>
    <w:rsid w:val="00587E4B"/>
    <w:rsid w:val="005922AD"/>
    <w:rsid w:val="00592FB4"/>
    <w:rsid w:val="005A0581"/>
    <w:rsid w:val="005A1895"/>
    <w:rsid w:val="005A4037"/>
    <w:rsid w:val="005B29C7"/>
    <w:rsid w:val="005B3EA4"/>
    <w:rsid w:val="005C1B3B"/>
    <w:rsid w:val="005C5CE7"/>
    <w:rsid w:val="005D065F"/>
    <w:rsid w:val="005D3B55"/>
    <w:rsid w:val="005E089B"/>
    <w:rsid w:val="005E1621"/>
    <w:rsid w:val="005E2CF3"/>
    <w:rsid w:val="005E371B"/>
    <w:rsid w:val="005F6099"/>
    <w:rsid w:val="005F7AB8"/>
    <w:rsid w:val="005F7D18"/>
    <w:rsid w:val="00601832"/>
    <w:rsid w:val="00601834"/>
    <w:rsid w:val="00601ED6"/>
    <w:rsid w:val="006036DB"/>
    <w:rsid w:val="00603D51"/>
    <w:rsid w:val="00604319"/>
    <w:rsid w:val="0060432D"/>
    <w:rsid w:val="00604537"/>
    <w:rsid w:val="00604BDC"/>
    <w:rsid w:val="00605AF1"/>
    <w:rsid w:val="006070C2"/>
    <w:rsid w:val="006126AA"/>
    <w:rsid w:val="00617B55"/>
    <w:rsid w:val="00622945"/>
    <w:rsid w:val="00627AAA"/>
    <w:rsid w:val="006317A4"/>
    <w:rsid w:val="006320C8"/>
    <w:rsid w:val="006335D9"/>
    <w:rsid w:val="00633EB8"/>
    <w:rsid w:val="00635526"/>
    <w:rsid w:val="00642412"/>
    <w:rsid w:val="00644153"/>
    <w:rsid w:val="00650BFA"/>
    <w:rsid w:val="006549F7"/>
    <w:rsid w:val="00655CA9"/>
    <w:rsid w:val="006629B1"/>
    <w:rsid w:val="006636C2"/>
    <w:rsid w:val="00664818"/>
    <w:rsid w:val="006653EA"/>
    <w:rsid w:val="006712FF"/>
    <w:rsid w:val="006734EB"/>
    <w:rsid w:val="00676BD1"/>
    <w:rsid w:val="00680CF5"/>
    <w:rsid w:val="0068182B"/>
    <w:rsid w:val="006827F6"/>
    <w:rsid w:val="00682BB5"/>
    <w:rsid w:val="00684983"/>
    <w:rsid w:val="00691461"/>
    <w:rsid w:val="00691934"/>
    <w:rsid w:val="00695629"/>
    <w:rsid w:val="00697891"/>
    <w:rsid w:val="006A3A06"/>
    <w:rsid w:val="006A7E8C"/>
    <w:rsid w:val="006B03EC"/>
    <w:rsid w:val="006B0EBE"/>
    <w:rsid w:val="006B107A"/>
    <w:rsid w:val="006B38EC"/>
    <w:rsid w:val="006B4574"/>
    <w:rsid w:val="006B4E6C"/>
    <w:rsid w:val="006B6847"/>
    <w:rsid w:val="006C383A"/>
    <w:rsid w:val="006C7780"/>
    <w:rsid w:val="006D0A4A"/>
    <w:rsid w:val="006D2A88"/>
    <w:rsid w:val="006D4469"/>
    <w:rsid w:val="006D48F9"/>
    <w:rsid w:val="006D4D54"/>
    <w:rsid w:val="006D6CF5"/>
    <w:rsid w:val="006D721E"/>
    <w:rsid w:val="006E034C"/>
    <w:rsid w:val="006E0F52"/>
    <w:rsid w:val="006E156F"/>
    <w:rsid w:val="006E2595"/>
    <w:rsid w:val="006E5F2B"/>
    <w:rsid w:val="006E7198"/>
    <w:rsid w:val="006F20F8"/>
    <w:rsid w:val="006F4B98"/>
    <w:rsid w:val="006F7517"/>
    <w:rsid w:val="00701332"/>
    <w:rsid w:val="007017EF"/>
    <w:rsid w:val="00703F57"/>
    <w:rsid w:val="00710614"/>
    <w:rsid w:val="00710A84"/>
    <w:rsid w:val="00723586"/>
    <w:rsid w:val="00727673"/>
    <w:rsid w:val="007312D1"/>
    <w:rsid w:val="00731597"/>
    <w:rsid w:val="00734A93"/>
    <w:rsid w:val="00734C87"/>
    <w:rsid w:val="00735271"/>
    <w:rsid w:val="00741433"/>
    <w:rsid w:val="00741C98"/>
    <w:rsid w:val="00741D0E"/>
    <w:rsid w:val="00742C00"/>
    <w:rsid w:val="007438C1"/>
    <w:rsid w:val="00745491"/>
    <w:rsid w:val="0074581C"/>
    <w:rsid w:val="00750777"/>
    <w:rsid w:val="007524D5"/>
    <w:rsid w:val="00753967"/>
    <w:rsid w:val="007555DB"/>
    <w:rsid w:val="00760825"/>
    <w:rsid w:val="00760BE8"/>
    <w:rsid w:val="0076196B"/>
    <w:rsid w:val="007648CC"/>
    <w:rsid w:val="00765AAA"/>
    <w:rsid w:val="007722C9"/>
    <w:rsid w:val="007724B0"/>
    <w:rsid w:val="00773EFF"/>
    <w:rsid w:val="0078109F"/>
    <w:rsid w:val="007819DA"/>
    <w:rsid w:val="00784FFD"/>
    <w:rsid w:val="0078542F"/>
    <w:rsid w:val="00790F83"/>
    <w:rsid w:val="00792AD6"/>
    <w:rsid w:val="00793682"/>
    <w:rsid w:val="00796629"/>
    <w:rsid w:val="007A49FE"/>
    <w:rsid w:val="007B1AEA"/>
    <w:rsid w:val="007B2158"/>
    <w:rsid w:val="007B3EC7"/>
    <w:rsid w:val="007B4605"/>
    <w:rsid w:val="007B590A"/>
    <w:rsid w:val="007C5159"/>
    <w:rsid w:val="007D2EB2"/>
    <w:rsid w:val="007D395C"/>
    <w:rsid w:val="007D4AB4"/>
    <w:rsid w:val="007D59F7"/>
    <w:rsid w:val="007E041E"/>
    <w:rsid w:val="007E07DD"/>
    <w:rsid w:val="007E10ED"/>
    <w:rsid w:val="007E16BD"/>
    <w:rsid w:val="007E4484"/>
    <w:rsid w:val="007E4511"/>
    <w:rsid w:val="007E70C8"/>
    <w:rsid w:val="007F132F"/>
    <w:rsid w:val="007F3CCD"/>
    <w:rsid w:val="00800EAD"/>
    <w:rsid w:val="00804276"/>
    <w:rsid w:val="00812935"/>
    <w:rsid w:val="0081311E"/>
    <w:rsid w:val="00816B36"/>
    <w:rsid w:val="008176DF"/>
    <w:rsid w:val="00820050"/>
    <w:rsid w:val="00820C62"/>
    <w:rsid w:val="00820D7A"/>
    <w:rsid w:val="00821B67"/>
    <w:rsid w:val="00827C9D"/>
    <w:rsid w:val="008304DE"/>
    <w:rsid w:val="0083092D"/>
    <w:rsid w:val="00830D4A"/>
    <w:rsid w:val="008314C3"/>
    <w:rsid w:val="00833BB8"/>
    <w:rsid w:val="00834A5D"/>
    <w:rsid w:val="008366E4"/>
    <w:rsid w:val="008404F7"/>
    <w:rsid w:val="00841636"/>
    <w:rsid w:val="00852702"/>
    <w:rsid w:val="00852DFB"/>
    <w:rsid w:val="008544F3"/>
    <w:rsid w:val="0086034C"/>
    <w:rsid w:val="008609AB"/>
    <w:rsid w:val="00860DD5"/>
    <w:rsid w:val="00862369"/>
    <w:rsid w:val="008670C7"/>
    <w:rsid w:val="00873F47"/>
    <w:rsid w:val="008742B7"/>
    <w:rsid w:val="00876480"/>
    <w:rsid w:val="00876814"/>
    <w:rsid w:val="0088129B"/>
    <w:rsid w:val="00881848"/>
    <w:rsid w:val="00881FC1"/>
    <w:rsid w:val="008845AF"/>
    <w:rsid w:val="008849A0"/>
    <w:rsid w:val="008864D7"/>
    <w:rsid w:val="008879B1"/>
    <w:rsid w:val="0089647C"/>
    <w:rsid w:val="00896824"/>
    <w:rsid w:val="00896CA8"/>
    <w:rsid w:val="008A1D0A"/>
    <w:rsid w:val="008A1FB9"/>
    <w:rsid w:val="008A2FB0"/>
    <w:rsid w:val="008A559E"/>
    <w:rsid w:val="008B2D0E"/>
    <w:rsid w:val="008B55DF"/>
    <w:rsid w:val="008B7AE5"/>
    <w:rsid w:val="008C1C42"/>
    <w:rsid w:val="008C6129"/>
    <w:rsid w:val="008D1D11"/>
    <w:rsid w:val="008D2319"/>
    <w:rsid w:val="008D48EE"/>
    <w:rsid w:val="008D4D99"/>
    <w:rsid w:val="008E6EA3"/>
    <w:rsid w:val="008F233D"/>
    <w:rsid w:val="008F27F7"/>
    <w:rsid w:val="00903852"/>
    <w:rsid w:val="009040FA"/>
    <w:rsid w:val="009049E2"/>
    <w:rsid w:val="009069CA"/>
    <w:rsid w:val="00906C7F"/>
    <w:rsid w:val="00906EC8"/>
    <w:rsid w:val="00911FEC"/>
    <w:rsid w:val="00914A07"/>
    <w:rsid w:val="00917141"/>
    <w:rsid w:val="00920B26"/>
    <w:rsid w:val="0092583A"/>
    <w:rsid w:val="00926F87"/>
    <w:rsid w:val="00930AF5"/>
    <w:rsid w:val="00930C9F"/>
    <w:rsid w:val="00932561"/>
    <w:rsid w:val="00933B0C"/>
    <w:rsid w:val="00935B73"/>
    <w:rsid w:val="00936410"/>
    <w:rsid w:val="00936428"/>
    <w:rsid w:val="009417BC"/>
    <w:rsid w:val="00945D5A"/>
    <w:rsid w:val="00945EC2"/>
    <w:rsid w:val="009509F4"/>
    <w:rsid w:val="00951CC1"/>
    <w:rsid w:val="009533AA"/>
    <w:rsid w:val="00954D32"/>
    <w:rsid w:val="009550F0"/>
    <w:rsid w:val="009563F8"/>
    <w:rsid w:val="009577EB"/>
    <w:rsid w:val="00960DEE"/>
    <w:rsid w:val="00961367"/>
    <w:rsid w:val="00962639"/>
    <w:rsid w:val="00967F1E"/>
    <w:rsid w:val="00970E18"/>
    <w:rsid w:val="00970FDB"/>
    <w:rsid w:val="009733D0"/>
    <w:rsid w:val="00977BE4"/>
    <w:rsid w:val="00981860"/>
    <w:rsid w:val="009833A0"/>
    <w:rsid w:val="009842E7"/>
    <w:rsid w:val="00985D23"/>
    <w:rsid w:val="00993971"/>
    <w:rsid w:val="009958C2"/>
    <w:rsid w:val="00995A43"/>
    <w:rsid w:val="009965E3"/>
    <w:rsid w:val="009A16A8"/>
    <w:rsid w:val="009A1C65"/>
    <w:rsid w:val="009A3855"/>
    <w:rsid w:val="009A41D6"/>
    <w:rsid w:val="009A5742"/>
    <w:rsid w:val="009A640E"/>
    <w:rsid w:val="009A7E30"/>
    <w:rsid w:val="009B3D2F"/>
    <w:rsid w:val="009B76FB"/>
    <w:rsid w:val="009C3805"/>
    <w:rsid w:val="009C6E48"/>
    <w:rsid w:val="009C6F2E"/>
    <w:rsid w:val="009D45A1"/>
    <w:rsid w:val="009D5C5E"/>
    <w:rsid w:val="009D7BCE"/>
    <w:rsid w:val="009E03CD"/>
    <w:rsid w:val="009E122B"/>
    <w:rsid w:val="009E140F"/>
    <w:rsid w:val="009E35BA"/>
    <w:rsid w:val="009E63D6"/>
    <w:rsid w:val="009F1DDC"/>
    <w:rsid w:val="009F3D02"/>
    <w:rsid w:val="009F5781"/>
    <w:rsid w:val="00A0273D"/>
    <w:rsid w:val="00A04131"/>
    <w:rsid w:val="00A05498"/>
    <w:rsid w:val="00A06AC5"/>
    <w:rsid w:val="00A073C7"/>
    <w:rsid w:val="00A101AF"/>
    <w:rsid w:val="00A1578E"/>
    <w:rsid w:val="00A2176B"/>
    <w:rsid w:val="00A30801"/>
    <w:rsid w:val="00A318DD"/>
    <w:rsid w:val="00A31FBE"/>
    <w:rsid w:val="00A32C90"/>
    <w:rsid w:val="00A34936"/>
    <w:rsid w:val="00A352C3"/>
    <w:rsid w:val="00A442B3"/>
    <w:rsid w:val="00A46091"/>
    <w:rsid w:val="00A47DE9"/>
    <w:rsid w:val="00A50D34"/>
    <w:rsid w:val="00A52CFD"/>
    <w:rsid w:val="00A551A1"/>
    <w:rsid w:val="00A60CEB"/>
    <w:rsid w:val="00A66EBC"/>
    <w:rsid w:val="00A672CF"/>
    <w:rsid w:val="00A7038D"/>
    <w:rsid w:val="00A72D2A"/>
    <w:rsid w:val="00A747E6"/>
    <w:rsid w:val="00A817E1"/>
    <w:rsid w:val="00A81AC3"/>
    <w:rsid w:val="00A82343"/>
    <w:rsid w:val="00A83798"/>
    <w:rsid w:val="00A843B2"/>
    <w:rsid w:val="00A8695A"/>
    <w:rsid w:val="00A97B06"/>
    <w:rsid w:val="00AA19BF"/>
    <w:rsid w:val="00AA7B49"/>
    <w:rsid w:val="00AB0FA7"/>
    <w:rsid w:val="00AB39EB"/>
    <w:rsid w:val="00AB457C"/>
    <w:rsid w:val="00AC0776"/>
    <w:rsid w:val="00AC1194"/>
    <w:rsid w:val="00AD2AAA"/>
    <w:rsid w:val="00AD50DB"/>
    <w:rsid w:val="00AD6C1C"/>
    <w:rsid w:val="00AD6ECC"/>
    <w:rsid w:val="00AE1ECD"/>
    <w:rsid w:val="00AE2794"/>
    <w:rsid w:val="00AE3B3B"/>
    <w:rsid w:val="00AE58B4"/>
    <w:rsid w:val="00AE5AD6"/>
    <w:rsid w:val="00AE7A6E"/>
    <w:rsid w:val="00AF03EF"/>
    <w:rsid w:val="00AF1DE3"/>
    <w:rsid w:val="00AF35F3"/>
    <w:rsid w:val="00AF3FCA"/>
    <w:rsid w:val="00AF50AE"/>
    <w:rsid w:val="00B010F5"/>
    <w:rsid w:val="00B01F25"/>
    <w:rsid w:val="00B02D01"/>
    <w:rsid w:val="00B059F5"/>
    <w:rsid w:val="00B062B7"/>
    <w:rsid w:val="00B07345"/>
    <w:rsid w:val="00B078B1"/>
    <w:rsid w:val="00B1010B"/>
    <w:rsid w:val="00B106A1"/>
    <w:rsid w:val="00B11D7D"/>
    <w:rsid w:val="00B1297B"/>
    <w:rsid w:val="00B13E65"/>
    <w:rsid w:val="00B16AAD"/>
    <w:rsid w:val="00B21E57"/>
    <w:rsid w:val="00B26272"/>
    <w:rsid w:val="00B26944"/>
    <w:rsid w:val="00B335E2"/>
    <w:rsid w:val="00B35D69"/>
    <w:rsid w:val="00B37378"/>
    <w:rsid w:val="00B375B6"/>
    <w:rsid w:val="00B434CC"/>
    <w:rsid w:val="00B43F48"/>
    <w:rsid w:val="00B50330"/>
    <w:rsid w:val="00B52C5C"/>
    <w:rsid w:val="00B5436E"/>
    <w:rsid w:val="00B546E2"/>
    <w:rsid w:val="00B565CC"/>
    <w:rsid w:val="00B56A44"/>
    <w:rsid w:val="00B57858"/>
    <w:rsid w:val="00B62188"/>
    <w:rsid w:val="00B67F15"/>
    <w:rsid w:val="00B7106A"/>
    <w:rsid w:val="00B72D99"/>
    <w:rsid w:val="00B73A51"/>
    <w:rsid w:val="00B763B4"/>
    <w:rsid w:val="00B80E61"/>
    <w:rsid w:val="00B8418F"/>
    <w:rsid w:val="00B85756"/>
    <w:rsid w:val="00B873B2"/>
    <w:rsid w:val="00B9213C"/>
    <w:rsid w:val="00B9242D"/>
    <w:rsid w:val="00B93324"/>
    <w:rsid w:val="00B96243"/>
    <w:rsid w:val="00B96CF4"/>
    <w:rsid w:val="00B972CF"/>
    <w:rsid w:val="00BB7D75"/>
    <w:rsid w:val="00BB7FEF"/>
    <w:rsid w:val="00BC0B1E"/>
    <w:rsid w:val="00BC3BE9"/>
    <w:rsid w:val="00BC3D0D"/>
    <w:rsid w:val="00BD0790"/>
    <w:rsid w:val="00BD559D"/>
    <w:rsid w:val="00BD5641"/>
    <w:rsid w:val="00BD57FE"/>
    <w:rsid w:val="00BD6528"/>
    <w:rsid w:val="00BD66A9"/>
    <w:rsid w:val="00BD6AD4"/>
    <w:rsid w:val="00BD73E6"/>
    <w:rsid w:val="00BE211A"/>
    <w:rsid w:val="00BE25C5"/>
    <w:rsid w:val="00BE5775"/>
    <w:rsid w:val="00BF0573"/>
    <w:rsid w:val="00BF2B1A"/>
    <w:rsid w:val="00BF50D8"/>
    <w:rsid w:val="00BF5AA7"/>
    <w:rsid w:val="00BF619F"/>
    <w:rsid w:val="00C00D0B"/>
    <w:rsid w:val="00C011A4"/>
    <w:rsid w:val="00C035DE"/>
    <w:rsid w:val="00C04F41"/>
    <w:rsid w:val="00C06728"/>
    <w:rsid w:val="00C068B6"/>
    <w:rsid w:val="00C06EF7"/>
    <w:rsid w:val="00C072C3"/>
    <w:rsid w:val="00C106AD"/>
    <w:rsid w:val="00C10D33"/>
    <w:rsid w:val="00C13006"/>
    <w:rsid w:val="00C14B76"/>
    <w:rsid w:val="00C15216"/>
    <w:rsid w:val="00C172F6"/>
    <w:rsid w:val="00C2209A"/>
    <w:rsid w:val="00C22AEC"/>
    <w:rsid w:val="00C230B0"/>
    <w:rsid w:val="00C235DF"/>
    <w:rsid w:val="00C2390F"/>
    <w:rsid w:val="00C27CFD"/>
    <w:rsid w:val="00C309EB"/>
    <w:rsid w:val="00C30D53"/>
    <w:rsid w:val="00C345C4"/>
    <w:rsid w:val="00C34B4B"/>
    <w:rsid w:val="00C43369"/>
    <w:rsid w:val="00C436BA"/>
    <w:rsid w:val="00C43A22"/>
    <w:rsid w:val="00C43F03"/>
    <w:rsid w:val="00C44FDC"/>
    <w:rsid w:val="00C50CF9"/>
    <w:rsid w:val="00C53AB7"/>
    <w:rsid w:val="00C644AB"/>
    <w:rsid w:val="00C915D8"/>
    <w:rsid w:val="00C93F21"/>
    <w:rsid w:val="00C9479B"/>
    <w:rsid w:val="00C964FD"/>
    <w:rsid w:val="00C974E5"/>
    <w:rsid w:val="00C97ED8"/>
    <w:rsid w:val="00CA20A8"/>
    <w:rsid w:val="00CA28BC"/>
    <w:rsid w:val="00CA5053"/>
    <w:rsid w:val="00CA621A"/>
    <w:rsid w:val="00CB07E0"/>
    <w:rsid w:val="00CB24F2"/>
    <w:rsid w:val="00CB3106"/>
    <w:rsid w:val="00CB3C15"/>
    <w:rsid w:val="00CC0255"/>
    <w:rsid w:val="00CC02F0"/>
    <w:rsid w:val="00CC052C"/>
    <w:rsid w:val="00CC16F7"/>
    <w:rsid w:val="00CC2FAF"/>
    <w:rsid w:val="00CC3756"/>
    <w:rsid w:val="00CC3E8F"/>
    <w:rsid w:val="00CD43CE"/>
    <w:rsid w:val="00CD51B3"/>
    <w:rsid w:val="00CE055B"/>
    <w:rsid w:val="00CE40EB"/>
    <w:rsid w:val="00CE5A78"/>
    <w:rsid w:val="00CF2B85"/>
    <w:rsid w:val="00CF2E83"/>
    <w:rsid w:val="00CF5AE0"/>
    <w:rsid w:val="00D02519"/>
    <w:rsid w:val="00D0425B"/>
    <w:rsid w:val="00D05447"/>
    <w:rsid w:val="00D05EF3"/>
    <w:rsid w:val="00D10E04"/>
    <w:rsid w:val="00D14219"/>
    <w:rsid w:val="00D1661C"/>
    <w:rsid w:val="00D17B50"/>
    <w:rsid w:val="00D20672"/>
    <w:rsid w:val="00D219A6"/>
    <w:rsid w:val="00D32856"/>
    <w:rsid w:val="00D37383"/>
    <w:rsid w:val="00D37497"/>
    <w:rsid w:val="00D37E7A"/>
    <w:rsid w:val="00D37F33"/>
    <w:rsid w:val="00D44108"/>
    <w:rsid w:val="00D451A3"/>
    <w:rsid w:val="00D45DE9"/>
    <w:rsid w:val="00D4724B"/>
    <w:rsid w:val="00D479AE"/>
    <w:rsid w:val="00D53958"/>
    <w:rsid w:val="00D555C1"/>
    <w:rsid w:val="00D609ED"/>
    <w:rsid w:val="00D614D4"/>
    <w:rsid w:val="00D61F7B"/>
    <w:rsid w:val="00D640AA"/>
    <w:rsid w:val="00D64E74"/>
    <w:rsid w:val="00D655B9"/>
    <w:rsid w:val="00D678FA"/>
    <w:rsid w:val="00D716F2"/>
    <w:rsid w:val="00D72636"/>
    <w:rsid w:val="00D82A0F"/>
    <w:rsid w:val="00D92D22"/>
    <w:rsid w:val="00D93495"/>
    <w:rsid w:val="00D94655"/>
    <w:rsid w:val="00DA07AE"/>
    <w:rsid w:val="00DA3D3C"/>
    <w:rsid w:val="00DA74E0"/>
    <w:rsid w:val="00DB00AB"/>
    <w:rsid w:val="00DB057A"/>
    <w:rsid w:val="00DB45EF"/>
    <w:rsid w:val="00DB4D3B"/>
    <w:rsid w:val="00DB7878"/>
    <w:rsid w:val="00DC1901"/>
    <w:rsid w:val="00DC23B6"/>
    <w:rsid w:val="00DD001A"/>
    <w:rsid w:val="00DD29C7"/>
    <w:rsid w:val="00DD2B44"/>
    <w:rsid w:val="00DD3044"/>
    <w:rsid w:val="00DD3157"/>
    <w:rsid w:val="00DD34FE"/>
    <w:rsid w:val="00DD3AA5"/>
    <w:rsid w:val="00DD5B34"/>
    <w:rsid w:val="00DD5DF9"/>
    <w:rsid w:val="00DD681C"/>
    <w:rsid w:val="00DD78A2"/>
    <w:rsid w:val="00DE0799"/>
    <w:rsid w:val="00DE3AFC"/>
    <w:rsid w:val="00DE3F36"/>
    <w:rsid w:val="00DE4C99"/>
    <w:rsid w:val="00DE58CD"/>
    <w:rsid w:val="00DE5DB0"/>
    <w:rsid w:val="00DE6F3D"/>
    <w:rsid w:val="00DE78E0"/>
    <w:rsid w:val="00DF47C4"/>
    <w:rsid w:val="00DF4A6E"/>
    <w:rsid w:val="00E047C2"/>
    <w:rsid w:val="00E074F4"/>
    <w:rsid w:val="00E07C34"/>
    <w:rsid w:val="00E10CF4"/>
    <w:rsid w:val="00E110F1"/>
    <w:rsid w:val="00E12267"/>
    <w:rsid w:val="00E12310"/>
    <w:rsid w:val="00E12C24"/>
    <w:rsid w:val="00E15669"/>
    <w:rsid w:val="00E16848"/>
    <w:rsid w:val="00E17C72"/>
    <w:rsid w:val="00E215F9"/>
    <w:rsid w:val="00E248FF"/>
    <w:rsid w:val="00E25613"/>
    <w:rsid w:val="00E30068"/>
    <w:rsid w:val="00E30792"/>
    <w:rsid w:val="00E31DBC"/>
    <w:rsid w:val="00E352B9"/>
    <w:rsid w:val="00E3566B"/>
    <w:rsid w:val="00E35800"/>
    <w:rsid w:val="00E446DF"/>
    <w:rsid w:val="00E45970"/>
    <w:rsid w:val="00E52157"/>
    <w:rsid w:val="00E5287C"/>
    <w:rsid w:val="00E52961"/>
    <w:rsid w:val="00E660D3"/>
    <w:rsid w:val="00E664DA"/>
    <w:rsid w:val="00E72639"/>
    <w:rsid w:val="00E72837"/>
    <w:rsid w:val="00E75EEA"/>
    <w:rsid w:val="00E81886"/>
    <w:rsid w:val="00E82319"/>
    <w:rsid w:val="00E90F09"/>
    <w:rsid w:val="00E95D65"/>
    <w:rsid w:val="00EA0F8E"/>
    <w:rsid w:val="00EA4B8B"/>
    <w:rsid w:val="00EB0884"/>
    <w:rsid w:val="00EB2AEA"/>
    <w:rsid w:val="00EB36A8"/>
    <w:rsid w:val="00EB704A"/>
    <w:rsid w:val="00EC15A4"/>
    <w:rsid w:val="00EC2CA9"/>
    <w:rsid w:val="00EC3EE1"/>
    <w:rsid w:val="00ED04CD"/>
    <w:rsid w:val="00ED2449"/>
    <w:rsid w:val="00ED61BF"/>
    <w:rsid w:val="00EE14C3"/>
    <w:rsid w:val="00EE2D1F"/>
    <w:rsid w:val="00EE361C"/>
    <w:rsid w:val="00EE6104"/>
    <w:rsid w:val="00EE73D2"/>
    <w:rsid w:val="00EF08F2"/>
    <w:rsid w:val="00EF6C29"/>
    <w:rsid w:val="00F02D6B"/>
    <w:rsid w:val="00F051F3"/>
    <w:rsid w:val="00F067D3"/>
    <w:rsid w:val="00F076E3"/>
    <w:rsid w:val="00F11785"/>
    <w:rsid w:val="00F13824"/>
    <w:rsid w:val="00F25A95"/>
    <w:rsid w:val="00F3185F"/>
    <w:rsid w:val="00F35243"/>
    <w:rsid w:val="00F3614B"/>
    <w:rsid w:val="00F40BAD"/>
    <w:rsid w:val="00F424F4"/>
    <w:rsid w:val="00F46248"/>
    <w:rsid w:val="00F47787"/>
    <w:rsid w:val="00F53C21"/>
    <w:rsid w:val="00F54AB5"/>
    <w:rsid w:val="00F62BFE"/>
    <w:rsid w:val="00F643AE"/>
    <w:rsid w:val="00F64454"/>
    <w:rsid w:val="00F66F41"/>
    <w:rsid w:val="00F7003B"/>
    <w:rsid w:val="00F70CE9"/>
    <w:rsid w:val="00F71E5F"/>
    <w:rsid w:val="00F733D5"/>
    <w:rsid w:val="00F73C8D"/>
    <w:rsid w:val="00F7624A"/>
    <w:rsid w:val="00F8325F"/>
    <w:rsid w:val="00F852A7"/>
    <w:rsid w:val="00F857FF"/>
    <w:rsid w:val="00F86E93"/>
    <w:rsid w:val="00F91C58"/>
    <w:rsid w:val="00F93DEB"/>
    <w:rsid w:val="00FA0C1A"/>
    <w:rsid w:val="00FA1279"/>
    <w:rsid w:val="00FA204E"/>
    <w:rsid w:val="00FA390F"/>
    <w:rsid w:val="00FA68C7"/>
    <w:rsid w:val="00FB0B90"/>
    <w:rsid w:val="00FB218D"/>
    <w:rsid w:val="00FB26AB"/>
    <w:rsid w:val="00FB358B"/>
    <w:rsid w:val="00FC3BDF"/>
    <w:rsid w:val="00FC55D0"/>
    <w:rsid w:val="00FC5F30"/>
    <w:rsid w:val="00FC79A0"/>
    <w:rsid w:val="00FD0DC2"/>
    <w:rsid w:val="00FD10D5"/>
    <w:rsid w:val="00FD25FE"/>
    <w:rsid w:val="00FD2AB5"/>
    <w:rsid w:val="00FD3D5E"/>
    <w:rsid w:val="00FD43EF"/>
    <w:rsid w:val="00FD482D"/>
    <w:rsid w:val="00FD7243"/>
    <w:rsid w:val="00FE09E8"/>
    <w:rsid w:val="00FE21C6"/>
    <w:rsid w:val="00FE24B5"/>
    <w:rsid w:val="00FE4312"/>
    <w:rsid w:val="00FE50F7"/>
    <w:rsid w:val="00FE5A9B"/>
    <w:rsid w:val="00FE63EE"/>
    <w:rsid w:val="00FE69BA"/>
    <w:rsid w:val="00FF02A3"/>
    <w:rsid w:val="00FF102B"/>
    <w:rsid w:val="00FF133E"/>
    <w:rsid w:val="00FF26D6"/>
    <w:rsid w:val="00FF729F"/>
    <w:rsid w:val="00FF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6C074"/>
  <w15:docId w15:val="{49CD5785-70EB-4E31-9874-B3342521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004E76"/>
    <w:pPr>
      <w:spacing w:after="200" w:line="276" w:lineRule="auto"/>
    </w:pPr>
    <w:rPr>
      <w:lang w:val="uk-UA"/>
    </w:rPr>
  </w:style>
  <w:style w:type="paragraph" w:styleId="11">
    <w:name w:val="heading 1"/>
    <w:basedOn w:val="a1"/>
    <w:next w:val="a1"/>
    <w:link w:val="12"/>
    <w:qFormat/>
    <w:rsid w:val="007D4AB4"/>
    <w:pPr>
      <w:keepNext/>
      <w:spacing w:before="240" w:after="60" w:line="240" w:lineRule="auto"/>
      <w:ind w:firstLine="709"/>
      <w:jc w:val="both"/>
      <w:outlineLvl w:val="0"/>
    </w:pPr>
    <w:rPr>
      <w:rFonts w:ascii="Times New Roman" w:eastAsia="Calibri" w:hAnsi="Times New Roman" w:cs="Arial"/>
      <w:b/>
      <w:bCs/>
      <w:kern w:val="32"/>
      <w:sz w:val="28"/>
      <w:szCs w:val="32"/>
      <w:lang w:val="en-US" w:bidi="en-US"/>
    </w:rPr>
  </w:style>
  <w:style w:type="paragraph" w:styleId="20">
    <w:name w:val="heading 2"/>
    <w:basedOn w:val="a1"/>
    <w:next w:val="a1"/>
    <w:link w:val="21"/>
    <w:unhideWhenUsed/>
    <w:qFormat/>
    <w:rsid w:val="00DD68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semiHidden/>
    <w:unhideWhenUsed/>
    <w:qFormat/>
    <w:rsid w:val="00384C25"/>
    <w:pPr>
      <w:keepNext/>
      <w:tabs>
        <w:tab w:val="num" w:pos="3060"/>
      </w:tabs>
      <w:spacing w:before="240" w:after="60" w:line="240" w:lineRule="auto"/>
      <w:ind w:left="3060" w:hanging="720"/>
      <w:outlineLvl w:val="2"/>
    </w:pPr>
    <w:rPr>
      <w:rFonts w:ascii="Arial" w:eastAsia="Times New Roman" w:hAnsi="Arial" w:cs="Arial"/>
      <w:b/>
      <w:bCs/>
      <w:sz w:val="26"/>
      <w:szCs w:val="26"/>
      <w:lang w:val="ru-RU" w:eastAsia="ru-RU"/>
    </w:rPr>
  </w:style>
  <w:style w:type="paragraph" w:styleId="4">
    <w:name w:val="heading 4"/>
    <w:basedOn w:val="a1"/>
    <w:next w:val="a1"/>
    <w:link w:val="40"/>
    <w:semiHidden/>
    <w:unhideWhenUsed/>
    <w:qFormat/>
    <w:rsid w:val="00384C25"/>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ru-RU" w:eastAsia="ru-RU"/>
    </w:rPr>
  </w:style>
  <w:style w:type="paragraph" w:styleId="5">
    <w:name w:val="heading 5"/>
    <w:basedOn w:val="a1"/>
    <w:next w:val="a1"/>
    <w:link w:val="50"/>
    <w:semiHidden/>
    <w:unhideWhenUsed/>
    <w:qFormat/>
    <w:rsid w:val="00384C25"/>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ru-RU" w:eastAsia="ru-RU"/>
    </w:rPr>
  </w:style>
  <w:style w:type="paragraph" w:styleId="6">
    <w:name w:val="heading 6"/>
    <w:basedOn w:val="a1"/>
    <w:next w:val="a1"/>
    <w:link w:val="60"/>
    <w:semiHidden/>
    <w:unhideWhenUsed/>
    <w:qFormat/>
    <w:rsid w:val="00384C25"/>
    <w:pPr>
      <w:tabs>
        <w:tab w:val="num" w:pos="1152"/>
      </w:tabs>
      <w:spacing w:before="240" w:after="60" w:line="240" w:lineRule="auto"/>
      <w:ind w:left="1152" w:hanging="1152"/>
      <w:outlineLvl w:val="5"/>
    </w:pPr>
    <w:rPr>
      <w:rFonts w:ascii="Times New Roman" w:eastAsia="Times New Roman" w:hAnsi="Times New Roman" w:cs="Times New Roman"/>
      <w:b/>
      <w:bCs/>
      <w:sz w:val="24"/>
      <w:lang w:val="ru-RU" w:eastAsia="ru-RU"/>
    </w:rPr>
  </w:style>
  <w:style w:type="paragraph" w:styleId="7">
    <w:name w:val="heading 7"/>
    <w:basedOn w:val="a1"/>
    <w:next w:val="a1"/>
    <w:link w:val="70"/>
    <w:uiPriority w:val="99"/>
    <w:semiHidden/>
    <w:unhideWhenUsed/>
    <w:qFormat/>
    <w:rsid w:val="00384C25"/>
    <w:pPr>
      <w:tabs>
        <w:tab w:val="num" w:pos="1296"/>
      </w:tabs>
      <w:spacing w:before="240" w:after="60" w:line="240" w:lineRule="auto"/>
      <w:ind w:left="1296" w:hanging="1296"/>
      <w:outlineLvl w:val="6"/>
    </w:pPr>
    <w:rPr>
      <w:rFonts w:ascii="Times New Roman" w:eastAsia="Times New Roman" w:hAnsi="Times New Roman" w:cs="Times New Roman"/>
      <w:sz w:val="24"/>
      <w:szCs w:val="24"/>
      <w:lang w:val="ru-RU" w:eastAsia="ru-RU"/>
    </w:rPr>
  </w:style>
  <w:style w:type="paragraph" w:styleId="8">
    <w:name w:val="heading 8"/>
    <w:basedOn w:val="a1"/>
    <w:next w:val="a1"/>
    <w:link w:val="80"/>
    <w:uiPriority w:val="99"/>
    <w:semiHidden/>
    <w:unhideWhenUsed/>
    <w:qFormat/>
    <w:rsid w:val="00384C25"/>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ru-RU" w:eastAsia="ru-RU"/>
    </w:rPr>
  </w:style>
  <w:style w:type="paragraph" w:styleId="9">
    <w:name w:val="heading 9"/>
    <w:basedOn w:val="a1"/>
    <w:next w:val="a1"/>
    <w:link w:val="90"/>
    <w:uiPriority w:val="99"/>
    <w:semiHidden/>
    <w:unhideWhenUsed/>
    <w:qFormat/>
    <w:rsid w:val="00384C25"/>
    <w:pPr>
      <w:tabs>
        <w:tab w:val="num" w:pos="1584"/>
      </w:tabs>
      <w:spacing w:before="240" w:after="60" w:line="240" w:lineRule="auto"/>
      <w:ind w:left="1584" w:hanging="1584"/>
      <w:outlineLvl w:val="8"/>
    </w:pPr>
    <w:rPr>
      <w:rFonts w:ascii="Arial" w:eastAsia="Times New Roman" w:hAnsi="Arial" w:cs="Arial"/>
      <w:sz w:val="24"/>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004E7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2"/>
    <w:uiPriority w:val="99"/>
    <w:unhideWhenUsed/>
    <w:rsid w:val="00004E76"/>
    <w:rPr>
      <w:color w:val="0563C1" w:themeColor="hyperlink"/>
      <w:u w:val="single"/>
    </w:rPr>
  </w:style>
  <w:style w:type="paragraph" w:styleId="a7">
    <w:name w:val="List Paragraph"/>
    <w:aliases w:val="AC List 01,Numbered List Paragraph,References,Numbered Paragraph,Main numbered paragraph,Colorful List - Accent 11,List_Paragraph,Multilevel para_II,Akapit z listą BS,Bullet1,List Paragraph 1,11111,Bullet Number,Bullet 1,lp1,lp11,1. спис"/>
    <w:basedOn w:val="a1"/>
    <w:link w:val="a8"/>
    <w:qFormat/>
    <w:rsid w:val="00004E76"/>
    <w:pPr>
      <w:ind w:left="720"/>
      <w:contextualSpacing/>
    </w:pPr>
  </w:style>
  <w:style w:type="character" w:customStyle="1" w:styleId="a8">
    <w:name w:val="Абзац списку Знак"/>
    <w:aliases w:val="AC List 01 Знак,Numbered List Paragraph Знак,References Знак,Numbered Paragraph Знак,Main numbered paragraph Знак,Colorful List - Accent 11 Знак,List_Paragraph Знак,Multilevel para_II Знак,Akapit z listą BS Знак,Bullet1 Знак,11111 Знак"/>
    <w:link w:val="a7"/>
    <w:rsid w:val="00004E76"/>
    <w:rPr>
      <w:lang w:val="uk-UA"/>
    </w:rPr>
  </w:style>
  <w:style w:type="table" w:customStyle="1" w:styleId="13">
    <w:name w:val="Сетка таблицы1"/>
    <w:basedOn w:val="a3"/>
    <w:next w:val="a5"/>
    <w:uiPriority w:val="39"/>
    <w:rsid w:val="009533A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1"/>
    <w:link w:val="aa"/>
    <w:uiPriority w:val="99"/>
    <w:rsid w:val="007524D5"/>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uk-UA"/>
    </w:rPr>
  </w:style>
  <w:style w:type="character" w:customStyle="1" w:styleId="aa">
    <w:name w:val="Верхній колонтитул Знак"/>
    <w:basedOn w:val="a2"/>
    <w:link w:val="a9"/>
    <w:uiPriority w:val="99"/>
    <w:rsid w:val="007524D5"/>
    <w:rPr>
      <w:rFonts w:ascii="Courier New" w:eastAsia="Times New Roman" w:hAnsi="Courier New" w:cs="Courier New"/>
      <w:sz w:val="20"/>
      <w:szCs w:val="20"/>
      <w:lang w:val="uk-UA" w:eastAsia="uk-UA"/>
    </w:rPr>
  </w:style>
  <w:style w:type="character" w:styleId="ab">
    <w:name w:val="page number"/>
    <w:basedOn w:val="a2"/>
    <w:uiPriority w:val="99"/>
    <w:rsid w:val="007524D5"/>
    <w:rPr>
      <w:rFonts w:cs="Times New Roman"/>
    </w:rPr>
  </w:style>
  <w:style w:type="paragraph" w:styleId="ac">
    <w:name w:val="footer"/>
    <w:basedOn w:val="a1"/>
    <w:link w:val="ad"/>
    <w:uiPriority w:val="99"/>
    <w:unhideWhenUsed/>
    <w:rsid w:val="007524D5"/>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uk-UA"/>
    </w:rPr>
  </w:style>
  <w:style w:type="character" w:customStyle="1" w:styleId="ad">
    <w:name w:val="Нижній колонтитул Знак"/>
    <w:basedOn w:val="a2"/>
    <w:link w:val="ac"/>
    <w:uiPriority w:val="99"/>
    <w:rsid w:val="007524D5"/>
    <w:rPr>
      <w:rFonts w:ascii="Courier New" w:eastAsia="Times New Roman" w:hAnsi="Courier New" w:cs="Courier New"/>
      <w:sz w:val="20"/>
      <w:szCs w:val="20"/>
      <w:lang w:val="uk-UA" w:eastAsia="uk-UA"/>
    </w:rPr>
  </w:style>
  <w:style w:type="paragraph" w:styleId="ae">
    <w:name w:val="Balloon Text"/>
    <w:basedOn w:val="a1"/>
    <w:link w:val="af"/>
    <w:uiPriority w:val="99"/>
    <w:semiHidden/>
    <w:unhideWhenUsed/>
    <w:rsid w:val="00936410"/>
    <w:pPr>
      <w:spacing w:after="0" w:line="240" w:lineRule="auto"/>
    </w:pPr>
    <w:rPr>
      <w:rFonts w:ascii="Segoe UI" w:hAnsi="Segoe UI" w:cs="Segoe UI"/>
      <w:sz w:val="18"/>
      <w:szCs w:val="18"/>
    </w:rPr>
  </w:style>
  <w:style w:type="character" w:customStyle="1" w:styleId="af">
    <w:name w:val="Текст у виносці Знак"/>
    <w:basedOn w:val="a2"/>
    <w:link w:val="ae"/>
    <w:uiPriority w:val="99"/>
    <w:semiHidden/>
    <w:rsid w:val="00936410"/>
    <w:rPr>
      <w:rFonts w:ascii="Segoe UI" w:hAnsi="Segoe UI" w:cs="Segoe UI"/>
      <w:sz w:val="18"/>
      <w:szCs w:val="18"/>
      <w:lang w:val="uk-UA"/>
    </w:rPr>
  </w:style>
  <w:style w:type="paragraph" w:styleId="af0">
    <w:name w:val="Normal (Web)"/>
    <w:aliases w:val="Обычный (веб) Знак Знак Знак Знак Знак Знак Знак Знак Знак Знак,Обычный (веб) Знак Знак Знак Знак Знак Знак Знак Знак Знак, Знак2"/>
    <w:basedOn w:val="a1"/>
    <w:link w:val="af1"/>
    <w:uiPriority w:val="99"/>
    <w:qFormat/>
    <w:rsid w:val="006E25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rsid w:val="004B0C63"/>
    <w:rPr>
      <w:rFonts w:cs="Times New Roman"/>
    </w:rPr>
  </w:style>
  <w:style w:type="character" w:styleId="af2">
    <w:name w:val="Strong"/>
    <w:uiPriority w:val="22"/>
    <w:qFormat/>
    <w:rsid w:val="00D614D4"/>
    <w:rPr>
      <w:rFonts w:cs="Times New Roman"/>
      <w:b/>
      <w:bCs/>
    </w:rPr>
  </w:style>
  <w:style w:type="paragraph" w:styleId="af3">
    <w:name w:val="No Spacing"/>
    <w:uiPriority w:val="1"/>
    <w:qFormat/>
    <w:rsid w:val="009069CA"/>
    <w:pPr>
      <w:spacing w:after="0" w:line="240" w:lineRule="auto"/>
    </w:pPr>
    <w:rPr>
      <w:lang w:val="uk-UA"/>
    </w:rPr>
  </w:style>
  <w:style w:type="character" w:customStyle="1" w:styleId="FontStyle54">
    <w:name w:val="Font Style54"/>
    <w:uiPriority w:val="99"/>
    <w:rsid w:val="00C10D33"/>
    <w:rPr>
      <w:rFonts w:ascii="Times New Roman" w:hAnsi="Times New Roman" w:cs="Times New Roman"/>
      <w:b/>
      <w:bCs/>
      <w:sz w:val="16"/>
      <w:szCs w:val="16"/>
    </w:rPr>
  </w:style>
  <w:style w:type="paragraph" w:customStyle="1" w:styleId="rvps2">
    <w:name w:val="rvps2"/>
    <w:basedOn w:val="a1"/>
    <w:rsid w:val="00FA12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1"/>
    <w:link w:val="HTML0"/>
    <w:rsid w:val="00CB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
    <w:basedOn w:val="a2"/>
    <w:uiPriority w:val="99"/>
    <w:semiHidden/>
    <w:rsid w:val="00CB3106"/>
    <w:rPr>
      <w:rFonts w:ascii="Consolas" w:hAnsi="Consolas"/>
      <w:sz w:val="20"/>
      <w:szCs w:val="20"/>
      <w:lang w:val="uk-UA"/>
    </w:rPr>
  </w:style>
  <w:style w:type="character" w:customStyle="1" w:styleId="HTML0">
    <w:name w:val="Стандартний HTML Знак"/>
    <w:link w:val="HTML"/>
    <w:rsid w:val="00CB3106"/>
    <w:rPr>
      <w:rFonts w:ascii="Courier New" w:eastAsia="Times New Roman" w:hAnsi="Courier New" w:cs="Times New Roman"/>
      <w:sz w:val="20"/>
      <w:szCs w:val="24"/>
      <w:lang w:val="uk-UA" w:eastAsia="ru-RU"/>
    </w:rPr>
  </w:style>
  <w:style w:type="paragraph" w:customStyle="1" w:styleId="tbl-cod">
    <w:name w:val="tbl-cod"/>
    <w:basedOn w:val="a1"/>
    <w:rsid w:val="001151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1"/>
    <w:rsid w:val="001151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4">
    <w:name w:val="footnote text"/>
    <w:basedOn w:val="a1"/>
    <w:link w:val="af5"/>
    <w:qFormat/>
    <w:rsid w:val="00476B4C"/>
    <w:pPr>
      <w:suppressAutoHyphens/>
      <w:spacing w:after="0" w:line="240" w:lineRule="auto"/>
    </w:pPr>
    <w:rPr>
      <w:rFonts w:ascii="Times New Roman" w:eastAsia="Times New Roman" w:hAnsi="Times New Roman" w:cs="Times New Roman"/>
      <w:sz w:val="20"/>
      <w:szCs w:val="20"/>
      <w:lang w:val="en-GB"/>
    </w:rPr>
  </w:style>
  <w:style w:type="character" w:customStyle="1" w:styleId="af5">
    <w:name w:val="Текст виноски Знак"/>
    <w:basedOn w:val="a2"/>
    <w:link w:val="af4"/>
    <w:rsid w:val="00476B4C"/>
    <w:rPr>
      <w:rFonts w:ascii="Times New Roman" w:eastAsia="Times New Roman" w:hAnsi="Times New Roman" w:cs="Times New Roman"/>
      <w:sz w:val="20"/>
      <w:szCs w:val="20"/>
      <w:lang w:val="en-GB"/>
    </w:rPr>
  </w:style>
  <w:style w:type="character" w:styleId="af6">
    <w:name w:val="footnote reference"/>
    <w:uiPriority w:val="99"/>
    <w:unhideWhenUsed/>
    <w:rsid w:val="00476B4C"/>
    <w:rPr>
      <w:vertAlign w:val="superscript"/>
    </w:rPr>
  </w:style>
  <w:style w:type="character" w:styleId="af7">
    <w:name w:val="annotation reference"/>
    <w:basedOn w:val="a2"/>
    <w:uiPriority w:val="99"/>
    <w:semiHidden/>
    <w:unhideWhenUsed/>
    <w:rsid w:val="00FA390F"/>
    <w:rPr>
      <w:sz w:val="16"/>
      <w:szCs w:val="16"/>
    </w:rPr>
  </w:style>
  <w:style w:type="paragraph" w:styleId="af8">
    <w:name w:val="annotation text"/>
    <w:basedOn w:val="a1"/>
    <w:link w:val="af9"/>
    <w:uiPriority w:val="99"/>
    <w:unhideWhenUsed/>
    <w:rsid w:val="00FA390F"/>
    <w:pPr>
      <w:spacing w:line="240" w:lineRule="auto"/>
    </w:pPr>
    <w:rPr>
      <w:sz w:val="20"/>
      <w:szCs w:val="20"/>
    </w:rPr>
  </w:style>
  <w:style w:type="character" w:customStyle="1" w:styleId="af9">
    <w:name w:val="Текст примітки Знак"/>
    <w:basedOn w:val="a2"/>
    <w:link w:val="af8"/>
    <w:uiPriority w:val="99"/>
    <w:rsid w:val="00FA390F"/>
    <w:rPr>
      <w:sz w:val="20"/>
      <w:szCs w:val="20"/>
      <w:lang w:val="uk-UA"/>
    </w:rPr>
  </w:style>
  <w:style w:type="paragraph" w:styleId="afa">
    <w:name w:val="annotation subject"/>
    <w:basedOn w:val="af8"/>
    <w:next w:val="af8"/>
    <w:link w:val="afb"/>
    <w:uiPriority w:val="99"/>
    <w:semiHidden/>
    <w:unhideWhenUsed/>
    <w:rsid w:val="00FA390F"/>
    <w:rPr>
      <w:b/>
      <w:bCs/>
    </w:rPr>
  </w:style>
  <w:style w:type="character" w:customStyle="1" w:styleId="afb">
    <w:name w:val="Тема примітки Знак"/>
    <w:basedOn w:val="af9"/>
    <w:link w:val="afa"/>
    <w:uiPriority w:val="99"/>
    <w:semiHidden/>
    <w:rsid w:val="00FA390F"/>
    <w:rPr>
      <w:b/>
      <w:bCs/>
      <w:sz w:val="20"/>
      <w:szCs w:val="20"/>
      <w:lang w:val="uk-UA"/>
    </w:rPr>
  </w:style>
  <w:style w:type="paragraph" w:customStyle="1" w:styleId="afc">
    <w:name w:val="_тире"/>
    <w:basedOn w:val="a1"/>
    <w:qFormat/>
    <w:rsid w:val="00930C9F"/>
    <w:pPr>
      <w:spacing w:after="120" w:line="240" w:lineRule="auto"/>
      <w:ind w:left="284" w:hanging="284"/>
      <w:jc w:val="both"/>
    </w:pPr>
    <w:rPr>
      <w:rFonts w:ascii="Times New Roman" w:eastAsia="Times New Roman" w:hAnsi="Times New Roman" w:cs="Times New Roman"/>
      <w:sz w:val="24"/>
      <w:szCs w:val="24"/>
      <w:lang w:eastAsia="ru-RU"/>
    </w:rPr>
  </w:style>
  <w:style w:type="character" w:customStyle="1" w:styleId="12">
    <w:name w:val="Заголовок 1 Знак"/>
    <w:basedOn w:val="a2"/>
    <w:link w:val="11"/>
    <w:rsid w:val="007D4AB4"/>
    <w:rPr>
      <w:rFonts w:ascii="Times New Roman" w:eastAsia="Calibri" w:hAnsi="Times New Roman" w:cs="Arial"/>
      <w:b/>
      <w:bCs/>
      <w:kern w:val="32"/>
      <w:sz w:val="28"/>
      <w:szCs w:val="32"/>
      <w:lang w:val="en-US" w:bidi="en-US"/>
    </w:rPr>
  </w:style>
  <w:style w:type="paragraph" w:styleId="32">
    <w:name w:val="Body Text Indent 3"/>
    <w:basedOn w:val="a1"/>
    <w:link w:val="33"/>
    <w:rsid w:val="007D4AB4"/>
    <w:pPr>
      <w:widowControl w:val="0"/>
      <w:autoSpaceDE w:val="0"/>
      <w:autoSpaceDN w:val="0"/>
      <w:adjustRightInd w:val="0"/>
      <w:spacing w:after="120" w:line="240" w:lineRule="auto"/>
      <w:ind w:left="283" w:firstLine="709"/>
      <w:jc w:val="both"/>
    </w:pPr>
    <w:rPr>
      <w:rFonts w:ascii="Times New Roman" w:eastAsia="Calibri" w:hAnsi="Times New Roman" w:cs="Times New Roman"/>
      <w:sz w:val="16"/>
      <w:szCs w:val="16"/>
      <w:lang w:eastAsia="ru-RU"/>
    </w:rPr>
  </w:style>
  <w:style w:type="character" w:customStyle="1" w:styleId="33">
    <w:name w:val="Основний текст з відступом 3 Знак"/>
    <w:basedOn w:val="a2"/>
    <w:link w:val="32"/>
    <w:rsid w:val="007D4AB4"/>
    <w:rPr>
      <w:rFonts w:ascii="Times New Roman" w:eastAsia="Calibri" w:hAnsi="Times New Roman" w:cs="Times New Roman"/>
      <w:sz w:val="16"/>
      <w:szCs w:val="16"/>
      <w:lang w:val="uk-UA" w:eastAsia="ru-RU"/>
    </w:rPr>
  </w:style>
  <w:style w:type="paragraph" w:styleId="22">
    <w:name w:val="Body Text Indent 2"/>
    <w:basedOn w:val="a1"/>
    <w:link w:val="23"/>
    <w:uiPriority w:val="99"/>
    <w:unhideWhenUsed/>
    <w:rsid w:val="003B5E3F"/>
    <w:pPr>
      <w:spacing w:after="120" w:line="480" w:lineRule="auto"/>
      <w:ind w:left="283"/>
    </w:pPr>
  </w:style>
  <w:style w:type="character" w:customStyle="1" w:styleId="23">
    <w:name w:val="Основний текст з відступом 2 Знак"/>
    <w:basedOn w:val="a2"/>
    <w:link w:val="22"/>
    <w:uiPriority w:val="99"/>
    <w:rsid w:val="003B5E3F"/>
    <w:rPr>
      <w:lang w:val="uk-UA"/>
    </w:rPr>
  </w:style>
  <w:style w:type="paragraph" w:styleId="afd">
    <w:name w:val="Body Text Indent"/>
    <w:basedOn w:val="a1"/>
    <w:link w:val="afe"/>
    <w:uiPriority w:val="99"/>
    <w:unhideWhenUsed/>
    <w:rsid w:val="00511DA9"/>
    <w:pPr>
      <w:spacing w:after="120"/>
      <w:ind w:left="283"/>
    </w:pPr>
  </w:style>
  <w:style w:type="character" w:customStyle="1" w:styleId="afe">
    <w:name w:val="Основний текст з відступом Знак"/>
    <w:basedOn w:val="a2"/>
    <w:link w:val="afd"/>
    <w:uiPriority w:val="99"/>
    <w:rsid w:val="00511DA9"/>
    <w:rPr>
      <w:lang w:val="uk-UA"/>
    </w:rPr>
  </w:style>
  <w:style w:type="character" w:customStyle="1" w:styleId="14">
    <w:name w:val="Незакрита згадка1"/>
    <w:basedOn w:val="a2"/>
    <w:uiPriority w:val="99"/>
    <w:semiHidden/>
    <w:unhideWhenUsed/>
    <w:rsid w:val="009B3D2F"/>
    <w:rPr>
      <w:color w:val="605E5C"/>
      <w:shd w:val="clear" w:color="auto" w:fill="E1DFDD"/>
    </w:rPr>
  </w:style>
  <w:style w:type="paragraph" w:styleId="24">
    <w:name w:val="Body Text 2"/>
    <w:basedOn w:val="a1"/>
    <w:link w:val="25"/>
    <w:uiPriority w:val="99"/>
    <w:semiHidden/>
    <w:unhideWhenUsed/>
    <w:rsid w:val="00784FFD"/>
    <w:pPr>
      <w:spacing w:after="120" w:line="480" w:lineRule="auto"/>
    </w:pPr>
  </w:style>
  <w:style w:type="character" w:customStyle="1" w:styleId="25">
    <w:name w:val="Основний текст 2 Знак"/>
    <w:basedOn w:val="a2"/>
    <w:link w:val="24"/>
    <w:uiPriority w:val="99"/>
    <w:semiHidden/>
    <w:rsid w:val="00784FFD"/>
    <w:rPr>
      <w:lang w:val="uk-UA"/>
    </w:rPr>
  </w:style>
  <w:style w:type="paragraph" w:styleId="aff">
    <w:name w:val="Plain Text"/>
    <w:basedOn w:val="a1"/>
    <w:link w:val="aff0"/>
    <w:uiPriority w:val="99"/>
    <w:unhideWhenUsed/>
    <w:rsid w:val="00784FFD"/>
    <w:pPr>
      <w:spacing w:after="0" w:line="240" w:lineRule="auto"/>
    </w:pPr>
    <w:rPr>
      <w:rFonts w:ascii="Calibri" w:hAnsi="Calibri"/>
      <w:szCs w:val="21"/>
    </w:rPr>
  </w:style>
  <w:style w:type="character" w:customStyle="1" w:styleId="aff0">
    <w:name w:val="Текст Знак"/>
    <w:basedOn w:val="a2"/>
    <w:link w:val="aff"/>
    <w:uiPriority w:val="99"/>
    <w:rsid w:val="00784FFD"/>
    <w:rPr>
      <w:rFonts w:ascii="Calibri" w:hAnsi="Calibri"/>
      <w:szCs w:val="21"/>
      <w:lang w:val="uk-UA"/>
    </w:rPr>
  </w:style>
  <w:style w:type="paragraph" w:styleId="aff1">
    <w:name w:val="Body Text"/>
    <w:basedOn w:val="a1"/>
    <w:link w:val="aff2"/>
    <w:uiPriority w:val="99"/>
    <w:unhideWhenUsed/>
    <w:rsid w:val="00784FFD"/>
    <w:pPr>
      <w:spacing w:after="120"/>
    </w:pPr>
  </w:style>
  <w:style w:type="character" w:customStyle="1" w:styleId="aff2">
    <w:name w:val="Основний текст Знак"/>
    <w:basedOn w:val="a2"/>
    <w:link w:val="aff1"/>
    <w:uiPriority w:val="99"/>
    <w:rsid w:val="00784FFD"/>
    <w:rPr>
      <w:lang w:val="uk-UA"/>
    </w:rPr>
  </w:style>
  <w:style w:type="paragraph" w:customStyle="1" w:styleId="Aff3">
    <w:name w:val="Текстовый блок A"/>
    <w:qFormat/>
    <w:rsid w:val="00DD681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uk-UA"/>
    </w:rPr>
  </w:style>
  <w:style w:type="character" w:customStyle="1" w:styleId="aff4">
    <w:name w:val="Нет"/>
    <w:qFormat/>
    <w:rsid w:val="00DD681C"/>
  </w:style>
  <w:style w:type="paragraph" w:customStyle="1" w:styleId="-">
    <w:name w:val="Текст-абзаца"/>
    <w:rsid w:val="00DD681C"/>
    <w:pPr>
      <w:pBdr>
        <w:top w:val="nil"/>
        <w:left w:val="nil"/>
        <w:bottom w:val="nil"/>
        <w:right w:val="nil"/>
        <w:between w:val="nil"/>
        <w:bar w:val="nil"/>
      </w:pBdr>
      <w:suppressAutoHyphens/>
      <w:spacing w:after="200" w:line="276" w:lineRule="auto"/>
      <w:ind w:firstLine="425"/>
      <w:jc w:val="both"/>
    </w:pPr>
    <w:rPr>
      <w:rFonts w:ascii="Times New Roman" w:eastAsia="Times New Roman" w:hAnsi="Times New Roman" w:cs="Times New Roman"/>
      <w:color w:val="000000"/>
      <w:sz w:val="24"/>
      <w:szCs w:val="24"/>
      <w:u w:color="000000"/>
      <w:bdr w:val="nil"/>
      <w:lang w:eastAsia="uk-UA"/>
    </w:rPr>
  </w:style>
  <w:style w:type="character" w:customStyle="1" w:styleId="21">
    <w:name w:val="Заголовок 2 Знак"/>
    <w:basedOn w:val="a2"/>
    <w:link w:val="20"/>
    <w:rsid w:val="00DD681C"/>
    <w:rPr>
      <w:rFonts w:asciiTheme="majorHAnsi" w:eastAsiaTheme="majorEastAsia" w:hAnsiTheme="majorHAnsi" w:cstheme="majorBidi"/>
      <w:color w:val="2E74B5" w:themeColor="accent1" w:themeShade="BF"/>
      <w:sz w:val="26"/>
      <w:szCs w:val="26"/>
      <w:lang w:val="uk-UA"/>
    </w:rPr>
  </w:style>
  <w:style w:type="paragraph" w:customStyle="1" w:styleId="10">
    <w:name w:val="Абзац1"/>
    <w:basedOn w:val="a1"/>
    <w:qFormat/>
    <w:rsid w:val="00DD681C"/>
    <w:pPr>
      <w:numPr>
        <w:numId w:val="16"/>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Абзац2"/>
    <w:basedOn w:val="a1"/>
    <w:qFormat/>
    <w:rsid w:val="00DD681C"/>
    <w:pPr>
      <w:numPr>
        <w:numId w:val="17"/>
      </w:numPr>
      <w:spacing w:after="80" w:line="240" w:lineRule="auto"/>
      <w:contextualSpacing/>
    </w:pPr>
    <w:rPr>
      <w:rFonts w:ascii="Times New Roman" w:eastAsia="Calibri" w:hAnsi="Times New Roman" w:cs="Times New Roman"/>
      <w:sz w:val="24"/>
      <w:szCs w:val="24"/>
    </w:rPr>
  </w:style>
  <w:style w:type="paragraph" w:customStyle="1" w:styleId="aff5">
    <w:name w:val="Продолжение пункта"/>
    <w:basedOn w:val="a1"/>
    <w:rsid w:val="00DD681C"/>
    <w:pPr>
      <w:spacing w:before="60" w:after="0" w:line="360" w:lineRule="exact"/>
      <w:ind w:firstLine="480"/>
      <w:jc w:val="both"/>
    </w:pPr>
    <w:rPr>
      <w:rFonts w:ascii="Times New Roman" w:eastAsia="Calibri" w:hAnsi="Times New Roman" w:cs="Times New Roman"/>
      <w:sz w:val="28"/>
      <w:szCs w:val="24"/>
      <w:lang w:eastAsia="ru-RU"/>
    </w:rPr>
  </w:style>
  <w:style w:type="character" w:customStyle="1" w:styleId="31">
    <w:name w:val="Заголовок 3 Знак"/>
    <w:basedOn w:val="a2"/>
    <w:link w:val="30"/>
    <w:semiHidden/>
    <w:rsid w:val="00384C25"/>
    <w:rPr>
      <w:rFonts w:ascii="Arial" w:eastAsia="Times New Roman" w:hAnsi="Arial" w:cs="Arial"/>
      <w:b/>
      <w:bCs/>
      <w:sz w:val="26"/>
      <w:szCs w:val="26"/>
      <w:lang w:eastAsia="ru-RU"/>
    </w:rPr>
  </w:style>
  <w:style w:type="character" w:customStyle="1" w:styleId="40">
    <w:name w:val="Заголовок 4 Знак"/>
    <w:basedOn w:val="a2"/>
    <w:link w:val="4"/>
    <w:semiHidden/>
    <w:rsid w:val="00384C25"/>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384C25"/>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semiHidden/>
    <w:rsid w:val="00384C25"/>
    <w:rPr>
      <w:rFonts w:ascii="Times New Roman" w:eastAsia="Times New Roman" w:hAnsi="Times New Roman" w:cs="Times New Roman"/>
      <w:b/>
      <w:bCs/>
      <w:sz w:val="24"/>
      <w:lang w:eastAsia="ru-RU"/>
    </w:rPr>
  </w:style>
  <w:style w:type="character" w:customStyle="1" w:styleId="70">
    <w:name w:val="Заголовок 7 Знак"/>
    <w:basedOn w:val="a2"/>
    <w:link w:val="7"/>
    <w:uiPriority w:val="99"/>
    <w:semiHidden/>
    <w:rsid w:val="00384C25"/>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semiHidden/>
    <w:rsid w:val="00384C25"/>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semiHidden/>
    <w:rsid w:val="00384C25"/>
    <w:rPr>
      <w:rFonts w:ascii="Arial" w:eastAsia="Times New Roman" w:hAnsi="Arial" w:cs="Arial"/>
      <w:sz w:val="24"/>
      <w:lang w:eastAsia="ru-RU"/>
    </w:rPr>
  </w:style>
  <w:style w:type="character" w:customStyle="1" w:styleId="af1">
    <w:name w:val="Звичайни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f0"/>
    <w:uiPriority w:val="99"/>
    <w:locked/>
    <w:rsid w:val="00384C25"/>
    <w:rPr>
      <w:rFonts w:ascii="Times New Roman" w:eastAsia="Times New Roman" w:hAnsi="Times New Roman" w:cs="Times New Roman"/>
      <w:sz w:val="24"/>
      <w:szCs w:val="24"/>
      <w:lang w:val="uk-UA" w:eastAsia="uk-UA"/>
    </w:rPr>
  </w:style>
  <w:style w:type="paragraph" w:customStyle="1" w:styleId="Standard">
    <w:name w:val="Standard"/>
    <w:rsid w:val="00384C2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6">
    <w:name w:val="Список Звіту Знак"/>
    <w:link w:val="a"/>
    <w:locked/>
    <w:rsid w:val="00384C25"/>
    <w:rPr>
      <w:rFonts w:ascii="Arial" w:hAnsi="Arial" w:cs="Arial"/>
      <w:sz w:val="28"/>
      <w:szCs w:val="28"/>
    </w:rPr>
  </w:style>
  <w:style w:type="paragraph" w:customStyle="1" w:styleId="a">
    <w:name w:val="Список Звіту"/>
    <w:basedOn w:val="a1"/>
    <w:link w:val="aff6"/>
    <w:rsid w:val="00384C25"/>
    <w:pPr>
      <w:widowControl w:val="0"/>
      <w:numPr>
        <w:numId w:val="28"/>
      </w:numPr>
      <w:spacing w:before="120" w:after="0" w:line="240" w:lineRule="auto"/>
      <w:jc w:val="both"/>
    </w:pPr>
    <w:rPr>
      <w:rFonts w:ascii="Arial" w:hAnsi="Arial" w:cs="Arial"/>
      <w:sz w:val="28"/>
      <w:szCs w:val="28"/>
      <w:lang w:val="ru-RU"/>
    </w:rPr>
  </w:style>
  <w:style w:type="paragraph" w:customStyle="1" w:styleId="-CharCharCharChar">
    <w:name w:val="Текст-абзаца Char Char Char Char Знак Знак"/>
    <w:rsid w:val="00384C25"/>
    <w:pPr>
      <w:tabs>
        <w:tab w:val="left" w:pos="284"/>
      </w:tabs>
      <w:spacing w:after="0" w:line="240" w:lineRule="auto"/>
      <w:ind w:firstLine="284"/>
      <w:jc w:val="both"/>
    </w:pPr>
    <w:rPr>
      <w:rFonts w:ascii="Times New Roman" w:eastAsia="Calibri" w:hAnsi="Times New Roman" w:cs="Times New Roman"/>
      <w:sz w:val="24"/>
      <w:szCs w:val="24"/>
      <w:lang w:val="uk-UA" w:eastAsia="ru-RU"/>
    </w:rPr>
  </w:style>
  <w:style w:type="paragraph" w:customStyle="1" w:styleId="15">
    <w:name w:val="Абзац 1"/>
    <w:basedOn w:val="a1"/>
    <w:link w:val="16"/>
    <w:autoRedefine/>
    <w:qFormat/>
    <w:rsid w:val="00384C25"/>
    <w:pPr>
      <w:spacing w:before="120" w:after="0" w:line="360" w:lineRule="auto"/>
      <w:jc w:val="both"/>
    </w:pPr>
    <w:rPr>
      <w:rFonts w:ascii="Times New Roman" w:eastAsia="Times New Roman" w:hAnsi="Times New Roman" w:cs="Times New Roman"/>
      <w:sz w:val="24"/>
      <w:szCs w:val="24"/>
      <w:lang w:eastAsia="ru-RU"/>
    </w:rPr>
  </w:style>
  <w:style w:type="character" w:customStyle="1" w:styleId="16">
    <w:name w:val="Абзац 1 Знак"/>
    <w:link w:val="15"/>
    <w:rsid w:val="00384C25"/>
    <w:rPr>
      <w:rFonts w:ascii="Times New Roman" w:eastAsia="Times New Roman" w:hAnsi="Times New Roman" w:cs="Times New Roman"/>
      <w:sz w:val="24"/>
      <w:szCs w:val="24"/>
      <w:lang w:val="uk-UA" w:eastAsia="ru-RU"/>
    </w:rPr>
  </w:style>
  <w:style w:type="paragraph" w:customStyle="1" w:styleId="41">
    <w:name w:val="Стиль4"/>
    <w:basedOn w:val="a1"/>
    <w:qFormat/>
    <w:rsid w:val="00384C25"/>
    <w:pPr>
      <w:spacing w:after="0" w:line="240" w:lineRule="auto"/>
      <w:ind w:firstLine="709"/>
    </w:pPr>
    <w:rPr>
      <w:rFonts w:ascii="Arial" w:eastAsia="Calibri" w:hAnsi="Arial" w:cs="Times New Roman"/>
      <w:sz w:val="24"/>
      <w:lang w:val="en-US"/>
    </w:rPr>
  </w:style>
  <w:style w:type="paragraph" w:customStyle="1" w:styleId="aff7">
    <w:name w:val="ПРИЛОЖЕНИЕ"/>
    <w:basedOn w:val="a1"/>
    <w:link w:val="aff8"/>
    <w:qFormat/>
    <w:rsid w:val="00384C25"/>
    <w:pPr>
      <w:spacing w:before="240" w:after="240" w:line="240" w:lineRule="auto"/>
      <w:outlineLvl w:val="0"/>
    </w:pPr>
    <w:rPr>
      <w:rFonts w:ascii="Times New Roman" w:eastAsia="Calibri" w:hAnsi="Times New Roman" w:cs="Times New Roman"/>
      <w:caps/>
      <w:sz w:val="24"/>
    </w:rPr>
  </w:style>
  <w:style w:type="character" w:customStyle="1" w:styleId="aff8">
    <w:name w:val="ПРИЛОЖЕНИЕ Знак"/>
    <w:basedOn w:val="a2"/>
    <w:link w:val="aff7"/>
    <w:rsid w:val="00384C25"/>
    <w:rPr>
      <w:rFonts w:ascii="Times New Roman" w:eastAsia="Calibri" w:hAnsi="Times New Roman" w:cs="Times New Roman"/>
      <w:caps/>
      <w:sz w:val="24"/>
      <w:lang w:val="uk-UA"/>
    </w:rPr>
  </w:style>
  <w:style w:type="character" w:customStyle="1" w:styleId="rvts9">
    <w:name w:val="rvts9"/>
    <w:rsid w:val="00384C25"/>
  </w:style>
  <w:style w:type="paragraph" w:customStyle="1" w:styleId="aff9">
    <w:name w:val="Обычный для ТЗ"/>
    <w:basedOn w:val="a1"/>
    <w:link w:val="affa"/>
    <w:qFormat/>
    <w:rsid w:val="00384C25"/>
    <w:pPr>
      <w:spacing w:before="100" w:beforeAutospacing="1" w:after="100" w:afterAutospacing="1" w:line="360" w:lineRule="auto"/>
      <w:ind w:firstLine="709"/>
      <w:jc w:val="both"/>
    </w:pPr>
    <w:rPr>
      <w:rFonts w:ascii="Times New Roman" w:eastAsia="Times New Roman" w:hAnsi="Times New Roman" w:cs="Times New Roman"/>
      <w:sz w:val="28"/>
      <w:szCs w:val="28"/>
      <w:lang w:val="x-none" w:eastAsia="x-none"/>
    </w:rPr>
  </w:style>
  <w:style w:type="character" w:customStyle="1" w:styleId="affa">
    <w:name w:val="Обычный для ТЗ Знак"/>
    <w:link w:val="aff9"/>
    <w:rsid w:val="00384C25"/>
    <w:rPr>
      <w:rFonts w:ascii="Times New Roman" w:eastAsia="Times New Roman" w:hAnsi="Times New Roman" w:cs="Times New Roman"/>
      <w:sz w:val="28"/>
      <w:szCs w:val="28"/>
      <w:lang w:val="x-none" w:eastAsia="x-none"/>
    </w:rPr>
  </w:style>
  <w:style w:type="paragraph" w:customStyle="1" w:styleId="17">
    <w:name w:val="заголовок 1"/>
    <w:basedOn w:val="a1"/>
    <w:next w:val="a1"/>
    <w:link w:val="18"/>
    <w:qFormat/>
    <w:rsid w:val="00384C25"/>
    <w:pPr>
      <w:keepNext/>
      <w:pageBreakBefore/>
      <w:autoSpaceDE w:val="0"/>
      <w:autoSpaceDN w:val="0"/>
      <w:spacing w:before="480" w:after="60" w:line="240" w:lineRule="auto"/>
      <w:outlineLvl w:val="0"/>
    </w:pPr>
    <w:rPr>
      <w:rFonts w:ascii="Times New Roman" w:eastAsia="Times New Roman" w:hAnsi="Times New Roman" w:cs="Arial"/>
      <w:b/>
      <w:bCs/>
      <w:kern w:val="28"/>
      <w:sz w:val="28"/>
      <w:szCs w:val="28"/>
      <w:lang w:val="ru-RU" w:eastAsia="ru-RU"/>
    </w:rPr>
  </w:style>
  <w:style w:type="character" w:customStyle="1" w:styleId="18">
    <w:name w:val="заголовок 1 Знак"/>
    <w:link w:val="17"/>
    <w:rsid w:val="00384C25"/>
    <w:rPr>
      <w:rFonts w:ascii="Times New Roman" w:eastAsia="Times New Roman" w:hAnsi="Times New Roman" w:cs="Arial"/>
      <w:b/>
      <w:bCs/>
      <w:kern w:val="28"/>
      <w:sz w:val="28"/>
      <w:szCs w:val="28"/>
      <w:lang w:eastAsia="ru-RU"/>
    </w:rPr>
  </w:style>
  <w:style w:type="paragraph" w:customStyle="1" w:styleId="List1">
    <w:name w:val="List 1"/>
    <w:basedOn w:val="a1"/>
    <w:uiPriority w:val="99"/>
    <w:qFormat/>
    <w:rsid w:val="00384C25"/>
    <w:pPr>
      <w:tabs>
        <w:tab w:val="num" w:pos="4046"/>
      </w:tabs>
      <w:spacing w:after="0" w:line="240" w:lineRule="auto"/>
      <w:ind w:left="1066" w:hanging="357"/>
      <w:jc w:val="both"/>
    </w:pPr>
    <w:rPr>
      <w:rFonts w:ascii="Times New Roman" w:eastAsia="Times New Roman" w:hAnsi="Times New Roman" w:cs="Times New Roman"/>
      <w:sz w:val="24"/>
      <w:szCs w:val="24"/>
      <w:lang w:eastAsia="ru-RU"/>
    </w:rPr>
  </w:style>
  <w:style w:type="paragraph" w:customStyle="1" w:styleId="a0">
    <w:name w:val="Обычный_с_маркировкой"/>
    <w:rsid w:val="00384C25"/>
    <w:pPr>
      <w:numPr>
        <w:numId w:val="36"/>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1"/>
    <w:rsid w:val="00384C25"/>
    <w:pPr>
      <w:numPr>
        <w:numId w:val="37"/>
      </w:numPr>
      <w:spacing w:after="0"/>
    </w:pPr>
    <w:rPr>
      <w:rFonts w:ascii="Verdana" w:eastAsia="Times New Roman" w:hAnsi="Verdana" w:cs="Times New Roman"/>
      <w:sz w:val="18"/>
      <w:szCs w:val="20"/>
      <w:lang w:val="ru-RU" w:eastAsia="ru-RU"/>
    </w:rPr>
  </w:style>
  <w:style w:type="character" w:customStyle="1" w:styleId="19">
    <w:name w:val="Звичайний (веб) Знак1"/>
    <w:aliases w:val="Обычный (веб) Знак Знак Знак Знак Знак Знак Знак Знак Знак Знак Знак1,Обычный (веб) Знак Знак Знак Знак Знак Знак Знак Знак Знак Знак2, Знак2 Знак1"/>
    <w:uiPriority w:val="99"/>
    <w:locked/>
    <w:rsid w:val="00384C25"/>
    <w:rPr>
      <w:rFonts w:eastAsia="Calibri"/>
      <w:szCs w:val="20"/>
    </w:rPr>
  </w:style>
  <w:style w:type="table" w:customStyle="1" w:styleId="TableNormal">
    <w:name w:val="Table Normal"/>
    <w:rsid w:val="004274D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paragraph" w:customStyle="1" w:styleId="Normal1">
    <w:name w:val="Normal1"/>
    <w:rsid w:val="004274D1"/>
    <w:pPr>
      <w:widowControl w:val="0"/>
      <w:pBdr>
        <w:top w:val="nil"/>
        <w:left w:val="nil"/>
        <w:bottom w:val="nil"/>
        <w:right w:val="nil"/>
        <w:between w:val="nil"/>
        <w:bar w:val="nil"/>
      </w:pBdr>
      <w:suppressAutoHyphens/>
      <w:spacing w:after="200" w:line="300" w:lineRule="auto"/>
      <w:jc w:val="both"/>
    </w:pPr>
    <w:rPr>
      <w:rFonts w:ascii="Times New Roman" w:eastAsia="Arial Unicode MS" w:hAnsi="Times New Roman" w:cs="Arial Unicode MS"/>
      <w:color w:val="000000"/>
      <w:u w:color="000000"/>
      <w:bdr w:val="nil"/>
      <w:lang w:val="en-US" w:eastAsia="uk-UA"/>
    </w:rPr>
  </w:style>
  <w:style w:type="paragraph" w:customStyle="1" w:styleId="Affb">
    <w:name w:val="Заголовок A"/>
    <w:next w:val="Aff3"/>
    <w:rsid w:val="004274D1"/>
    <w:pPr>
      <w:keepNext/>
      <w:pBdr>
        <w:top w:val="nil"/>
        <w:left w:val="nil"/>
        <w:bottom w:val="nil"/>
        <w:right w:val="nil"/>
        <w:between w:val="nil"/>
        <w:bar w:val="nil"/>
      </w:pBdr>
      <w:tabs>
        <w:tab w:val="left" w:pos="227"/>
        <w:tab w:val="left" w:pos="360"/>
      </w:tabs>
      <w:spacing w:before="480" w:after="240" w:line="276" w:lineRule="auto"/>
      <w:jc w:val="center"/>
      <w:outlineLvl w:val="0"/>
    </w:pPr>
    <w:rPr>
      <w:rFonts w:ascii="Calibri" w:eastAsia="Calibri" w:hAnsi="Calibri" w:cs="Calibri"/>
      <w:b/>
      <w:bCs/>
      <w:caps/>
      <w:color w:val="000000"/>
      <w:sz w:val="24"/>
      <w:szCs w:val="24"/>
      <w:u w:color="000000"/>
      <w:bdr w:val="nil"/>
      <w:lang w:eastAsia="uk-UA"/>
    </w:rPr>
  </w:style>
  <w:style w:type="numbering" w:customStyle="1" w:styleId="3">
    <w:name w:val="Импортированный стиль 3"/>
    <w:rsid w:val="004274D1"/>
    <w:pPr>
      <w:numPr>
        <w:numId w:val="42"/>
      </w:numPr>
    </w:pPr>
  </w:style>
  <w:style w:type="numbering" w:customStyle="1" w:styleId="1">
    <w:name w:val="Импортированный стиль 1"/>
    <w:rsid w:val="004274D1"/>
    <w:pPr>
      <w:numPr>
        <w:numId w:val="44"/>
      </w:numPr>
    </w:pPr>
  </w:style>
  <w:style w:type="paragraph" w:customStyle="1" w:styleId="Affc">
    <w:name w:val="По умолчанию A"/>
    <w:rsid w:val="004274D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uk-UA" w:eastAsia="uk-UA"/>
    </w:rPr>
  </w:style>
  <w:style w:type="character" w:customStyle="1" w:styleId="1a">
    <w:name w:val="Основной шрифт абзаца1"/>
    <w:rsid w:val="004274D1"/>
  </w:style>
  <w:style w:type="paragraph" w:customStyle="1" w:styleId="1b">
    <w:name w:val="Обычный1"/>
    <w:qFormat/>
    <w:rsid w:val="00AE1ECD"/>
    <w:pPr>
      <w:tabs>
        <w:tab w:val="left" w:pos="708"/>
      </w:tabs>
      <w:suppressAutoHyphens/>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829374">
      <w:bodyDiv w:val="1"/>
      <w:marLeft w:val="0"/>
      <w:marRight w:val="0"/>
      <w:marTop w:val="0"/>
      <w:marBottom w:val="0"/>
      <w:divBdr>
        <w:top w:val="none" w:sz="0" w:space="0" w:color="auto"/>
        <w:left w:val="none" w:sz="0" w:space="0" w:color="auto"/>
        <w:bottom w:val="none" w:sz="0" w:space="0" w:color="auto"/>
        <w:right w:val="none" w:sz="0" w:space="0" w:color="auto"/>
      </w:divBdr>
    </w:div>
    <w:div w:id="1158497378">
      <w:bodyDiv w:val="1"/>
      <w:marLeft w:val="0"/>
      <w:marRight w:val="0"/>
      <w:marTop w:val="0"/>
      <w:marBottom w:val="0"/>
      <w:divBdr>
        <w:top w:val="none" w:sz="0" w:space="0" w:color="auto"/>
        <w:left w:val="none" w:sz="0" w:space="0" w:color="auto"/>
        <w:bottom w:val="none" w:sz="0" w:space="0" w:color="auto"/>
        <w:right w:val="none" w:sz="0" w:space="0" w:color="auto"/>
      </w:divBdr>
    </w:div>
    <w:div w:id="1584603976">
      <w:bodyDiv w:val="1"/>
      <w:marLeft w:val="0"/>
      <w:marRight w:val="0"/>
      <w:marTop w:val="0"/>
      <w:marBottom w:val="0"/>
      <w:divBdr>
        <w:top w:val="none" w:sz="0" w:space="0" w:color="auto"/>
        <w:left w:val="none" w:sz="0" w:space="0" w:color="auto"/>
        <w:bottom w:val="none" w:sz="0" w:space="0" w:color="auto"/>
        <w:right w:val="none" w:sz="0" w:space="0" w:color="auto"/>
      </w:divBdr>
    </w:div>
    <w:div w:id="181371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tal@te.gov.ua" TargetMode="External"/><Relationship Id="rId13" Type="http://schemas.openxmlformats.org/officeDocument/2006/relationships/hyperlink" Target="http://zakon4.rada.gov.ua/laws/show/2289-17" TargetMode="External"/><Relationship Id="rId1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upport.apple.com/kb/HT5452?viewlocale=ru_RU&amp;locale=ru_RU"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592B3-BBB1-4B41-8B65-3C7AC74D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80</Pages>
  <Words>138552</Words>
  <Characters>78975</Characters>
  <Application>Microsoft Office Word</Application>
  <DocSecurity>0</DocSecurity>
  <Lines>658</Lines>
  <Paragraphs>434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VERBOVYI</dc:creator>
  <cp:keywords/>
  <dc:description/>
  <cp:lastModifiedBy>Сергій Вербовий</cp:lastModifiedBy>
  <cp:revision>8</cp:revision>
  <cp:lastPrinted>2023-05-23T07:52:00Z</cp:lastPrinted>
  <dcterms:created xsi:type="dcterms:W3CDTF">2023-07-18T08:57:00Z</dcterms:created>
  <dcterms:modified xsi:type="dcterms:W3CDTF">2023-07-19T12:28:00Z</dcterms:modified>
</cp:coreProperties>
</file>