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A82AB" w14:textId="1EBC732B" w:rsidR="003256C4" w:rsidRPr="00096EC0" w:rsidRDefault="00E44277" w:rsidP="003256C4">
      <w:pPr>
        <w:keepLines/>
        <w:tabs>
          <w:tab w:val="left" w:pos="6663"/>
        </w:tabs>
        <w:ind w:left="6663"/>
        <w:jc w:val="center"/>
        <w:rPr>
          <w:b/>
          <w:bCs/>
          <w:color w:val="auto"/>
          <w:sz w:val="22"/>
          <w:szCs w:val="22"/>
          <w:lang w:val="uk-UA"/>
        </w:rPr>
      </w:pPr>
      <w:r w:rsidRPr="00096EC0">
        <w:rPr>
          <w:b/>
          <w:bCs/>
          <w:color w:val="auto"/>
          <w:sz w:val="22"/>
          <w:szCs w:val="22"/>
          <w:lang w:val="uk-UA"/>
        </w:rPr>
        <w:t>ДОДАТОК 3</w:t>
      </w:r>
    </w:p>
    <w:p w14:paraId="5752A473" w14:textId="77777777" w:rsidR="003256C4" w:rsidRPr="00096EC0" w:rsidRDefault="003256C4" w:rsidP="003256C4">
      <w:pPr>
        <w:keepLines/>
        <w:jc w:val="center"/>
        <w:rPr>
          <w:color w:val="auto"/>
          <w:sz w:val="22"/>
          <w:szCs w:val="22"/>
          <w:lang w:val="uk-UA"/>
        </w:rPr>
      </w:pPr>
    </w:p>
    <w:p w14:paraId="187BB828" w14:textId="77777777" w:rsidR="006F60E7" w:rsidRPr="00096EC0" w:rsidRDefault="006F60E7" w:rsidP="006F60E7">
      <w:pPr>
        <w:pStyle w:val="ab"/>
        <w:jc w:val="center"/>
        <w:rPr>
          <w:i/>
          <w:sz w:val="22"/>
          <w:szCs w:val="22"/>
        </w:rPr>
      </w:pPr>
      <w:proofErr w:type="spellStart"/>
      <w:r w:rsidRPr="00096EC0">
        <w:rPr>
          <w:b/>
          <w:sz w:val="22"/>
          <w:szCs w:val="22"/>
        </w:rPr>
        <w:t>Проєкт</w:t>
      </w:r>
      <w:proofErr w:type="spellEnd"/>
      <w:r w:rsidRPr="00096EC0">
        <w:rPr>
          <w:b/>
          <w:sz w:val="22"/>
          <w:szCs w:val="22"/>
        </w:rPr>
        <w:t xml:space="preserve"> договору</w:t>
      </w:r>
    </w:p>
    <w:p w14:paraId="5D548AFB" w14:textId="77777777" w:rsidR="006F60E7" w:rsidRPr="00096EC0" w:rsidRDefault="006F60E7" w:rsidP="006F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val="uk-UA"/>
        </w:rPr>
      </w:pPr>
    </w:p>
    <w:p w14:paraId="0F649EB8" w14:textId="77777777" w:rsidR="005226D4" w:rsidRPr="00096EC0" w:rsidRDefault="005226D4" w:rsidP="005226D4">
      <w:pPr>
        <w:tabs>
          <w:tab w:val="left" w:pos="426"/>
          <w:tab w:val="left" w:pos="1134"/>
          <w:tab w:val="left" w:leader="underscore" w:pos="7233"/>
        </w:tabs>
        <w:jc w:val="center"/>
        <w:rPr>
          <w:b/>
          <w:sz w:val="22"/>
          <w:szCs w:val="22"/>
          <w:lang w:val="uk-UA"/>
        </w:rPr>
      </w:pPr>
      <w:r w:rsidRPr="00096EC0">
        <w:rPr>
          <w:rStyle w:val="31"/>
          <w:rFonts w:eastAsia="Arial Unicode MS"/>
        </w:rPr>
        <w:t>ДОГОВІР ПІДРЯДУ №_____</w:t>
      </w:r>
    </w:p>
    <w:p w14:paraId="2229C306" w14:textId="77777777" w:rsidR="005226D4" w:rsidRPr="00096EC0" w:rsidRDefault="005226D4" w:rsidP="005226D4">
      <w:pPr>
        <w:tabs>
          <w:tab w:val="left" w:pos="426"/>
          <w:tab w:val="left" w:pos="1134"/>
          <w:tab w:val="left" w:pos="6437"/>
          <w:tab w:val="left" w:pos="8232"/>
        </w:tabs>
        <w:jc w:val="center"/>
        <w:rPr>
          <w:rStyle w:val="31"/>
          <w:rFonts w:eastAsia="Arial Unicode MS"/>
          <w:b w:val="0"/>
          <w:bCs w:val="0"/>
        </w:rPr>
      </w:pPr>
    </w:p>
    <w:p w14:paraId="372B9047" w14:textId="784658E2" w:rsidR="005226D4" w:rsidRPr="00096EC0" w:rsidRDefault="00E44277" w:rsidP="005226D4">
      <w:pPr>
        <w:tabs>
          <w:tab w:val="left" w:pos="426"/>
          <w:tab w:val="left" w:pos="1134"/>
          <w:tab w:val="left" w:pos="6437"/>
          <w:tab w:val="left" w:pos="8232"/>
        </w:tabs>
        <w:jc w:val="center"/>
        <w:rPr>
          <w:b/>
          <w:sz w:val="22"/>
          <w:szCs w:val="22"/>
          <w:lang w:val="uk-UA"/>
        </w:rPr>
      </w:pPr>
      <w:r w:rsidRPr="00096EC0">
        <w:rPr>
          <w:rStyle w:val="31"/>
          <w:rFonts w:eastAsia="Arial Unicode MS"/>
        </w:rPr>
        <w:t>смт</w:t>
      </w:r>
      <w:r w:rsidR="005226D4" w:rsidRPr="00096EC0">
        <w:rPr>
          <w:rStyle w:val="31"/>
          <w:rFonts w:eastAsia="Arial Unicode MS"/>
        </w:rPr>
        <w:t xml:space="preserve">. </w:t>
      </w:r>
      <w:proofErr w:type="spellStart"/>
      <w:r w:rsidRPr="00096EC0">
        <w:rPr>
          <w:rStyle w:val="31"/>
          <w:rFonts w:eastAsia="Arial Unicode MS"/>
        </w:rPr>
        <w:t>Микулинці</w:t>
      </w:r>
      <w:proofErr w:type="spellEnd"/>
      <w:r w:rsidR="005226D4" w:rsidRPr="00096EC0">
        <w:rPr>
          <w:rStyle w:val="31"/>
          <w:rFonts w:eastAsia="Arial Unicode MS"/>
        </w:rPr>
        <w:t xml:space="preserve">                                                                                                  «___» _________________202</w:t>
      </w:r>
      <w:r w:rsidR="002708E3">
        <w:rPr>
          <w:rStyle w:val="31"/>
          <w:rFonts w:eastAsia="Arial Unicode MS"/>
        </w:rPr>
        <w:t>4</w:t>
      </w:r>
      <w:r w:rsidR="005226D4" w:rsidRPr="00096EC0">
        <w:rPr>
          <w:rStyle w:val="31"/>
          <w:rFonts w:eastAsia="Arial Unicode MS"/>
        </w:rPr>
        <w:t xml:space="preserve"> р</w:t>
      </w:r>
      <w:r w:rsidR="00096EC0">
        <w:rPr>
          <w:rStyle w:val="31"/>
          <w:rFonts w:eastAsia="Arial Unicode MS"/>
        </w:rPr>
        <w:t>оку</w:t>
      </w:r>
    </w:p>
    <w:p w14:paraId="1D4AB821" w14:textId="77777777" w:rsidR="005226D4" w:rsidRPr="00096EC0" w:rsidRDefault="005226D4" w:rsidP="005226D4">
      <w:pPr>
        <w:tabs>
          <w:tab w:val="left" w:pos="426"/>
        </w:tabs>
        <w:jc w:val="both"/>
        <w:rPr>
          <w:b/>
          <w:bCs/>
          <w:sz w:val="22"/>
          <w:szCs w:val="22"/>
          <w:lang w:val="uk-UA"/>
        </w:rPr>
      </w:pPr>
    </w:p>
    <w:p w14:paraId="35FD5468" w14:textId="77777777" w:rsidR="00096EC0" w:rsidRDefault="00096EC0" w:rsidP="005226D4">
      <w:pPr>
        <w:tabs>
          <w:tab w:val="left" w:pos="426"/>
        </w:tabs>
        <w:jc w:val="both"/>
        <w:rPr>
          <w:sz w:val="22"/>
          <w:szCs w:val="22"/>
          <w:lang w:val="uk-UA"/>
        </w:rPr>
      </w:pPr>
      <w:r>
        <w:rPr>
          <w:b/>
          <w:bCs/>
          <w:sz w:val="22"/>
          <w:szCs w:val="22"/>
          <w:lang w:val="uk-UA"/>
        </w:rPr>
        <w:tab/>
      </w:r>
      <w:r w:rsidRPr="001F4585">
        <w:rPr>
          <w:b/>
          <w:bCs/>
          <w:sz w:val="22"/>
          <w:szCs w:val="22"/>
          <w:lang w:val="uk-UA"/>
        </w:rPr>
        <w:t>Комунальне  некомерційне  підприємство «</w:t>
      </w:r>
      <w:proofErr w:type="spellStart"/>
      <w:r w:rsidRPr="001F4585">
        <w:rPr>
          <w:b/>
          <w:bCs/>
          <w:sz w:val="22"/>
          <w:szCs w:val="22"/>
          <w:lang w:val="uk-UA"/>
        </w:rPr>
        <w:t>Микулинецька</w:t>
      </w:r>
      <w:proofErr w:type="spellEnd"/>
      <w:r w:rsidRPr="001F4585">
        <w:rPr>
          <w:b/>
          <w:bCs/>
          <w:sz w:val="22"/>
          <w:szCs w:val="22"/>
          <w:lang w:val="uk-UA"/>
        </w:rPr>
        <w:t xml:space="preserve">  обласна  фізіотерапевтична  лікарня реабілітації» Тернопільської обласної  ради</w:t>
      </w:r>
      <w:r w:rsidRPr="001F4585">
        <w:rPr>
          <w:b/>
          <w:sz w:val="22"/>
          <w:szCs w:val="22"/>
          <w:lang w:val="uk-UA"/>
        </w:rPr>
        <w:t xml:space="preserve">, </w:t>
      </w:r>
      <w:r w:rsidRPr="001F4585">
        <w:rPr>
          <w:sz w:val="22"/>
          <w:szCs w:val="22"/>
          <w:lang w:val="uk-UA"/>
        </w:rPr>
        <w:t xml:space="preserve">в особі  </w:t>
      </w:r>
      <w:r w:rsidRPr="001F4585">
        <w:rPr>
          <w:bCs/>
          <w:sz w:val="22"/>
          <w:szCs w:val="22"/>
          <w:lang w:val="uk-UA"/>
        </w:rPr>
        <w:t xml:space="preserve">генерального директора </w:t>
      </w:r>
      <w:proofErr w:type="spellStart"/>
      <w:r w:rsidRPr="001F4585">
        <w:rPr>
          <w:bCs/>
          <w:sz w:val="22"/>
          <w:szCs w:val="22"/>
          <w:lang w:val="uk-UA"/>
        </w:rPr>
        <w:t>Ясеника</w:t>
      </w:r>
      <w:proofErr w:type="spellEnd"/>
      <w:r w:rsidRPr="001F4585">
        <w:rPr>
          <w:bCs/>
          <w:sz w:val="22"/>
          <w:szCs w:val="22"/>
          <w:lang w:val="uk-UA"/>
        </w:rPr>
        <w:t xml:space="preserve"> Зіновія Андрійовича</w:t>
      </w:r>
      <w:r w:rsidRPr="001F4585">
        <w:rPr>
          <w:sz w:val="22"/>
          <w:szCs w:val="22"/>
          <w:lang w:val="uk-UA"/>
        </w:rPr>
        <w:t>, що діє на підставі Статуту</w:t>
      </w:r>
      <w:r w:rsidR="005226D4" w:rsidRPr="00096EC0">
        <w:rPr>
          <w:sz w:val="22"/>
          <w:szCs w:val="22"/>
          <w:lang w:val="uk-UA"/>
        </w:rPr>
        <w:t xml:space="preserve">, (далі - </w:t>
      </w:r>
      <w:r w:rsidR="005226D4" w:rsidRPr="00096EC0">
        <w:rPr>
          <w:b/>
          <w:sz w:val="22"/>
          <w:szCs w:val="22"/>
          <w:lang w:val="uk-UA"/>
        </w:rPr>
        <w:t>Замовник</w:t>
      </w:r>
      <w:r w:rsidR="005226D4" w:rsidRPr="00096EC0">
        <w:rPr>
          <w:sz w:val="22"/>
          <w:szCs w:val="22"/>
          <w:lang w:val="uk-UA"/>
        </w:rPr>
        <w:t xml:space="preserve">), з однієї сторони, і </w:t>
      </w:r>
    </w:p>
    <w:p w14:paraId="3B41E592" w14:textId="0CE685E9" w:rsidR="005226D4" w:rsidRPr="00096EC0" w:rsidRDefault="005226D4" w:rsidP="005226D4">
      <w:pPr>
        <w:tabs>
          <w:tab w:val="left" w:pos="426"/>
        </w:tabs>
        <w:jc w:val="both"/>
        <w:rPr>
          <w:sz w:val="22"/>
          <w:szCs w:val="22"/>
          <w:lang w:val="uk-UA"/>
        </w:rPr>
      </w:pPr>
      <w:r w:rsidRPr="00096EC0">
        <w:rPr>
          <w:b/>
          <w:bCs/>
          <w:sz w:val="22"/>
          <w:szCs w:val="22"/>
          <w:lang w:val="uk-UA"/>
        </w:rPr>
        <w:t xml:space="preserve">______________________________________________________________________________________________, </w:t>
      </w:r>
      <w:r w:rsidRPr="00096EC0">
        <w:rPr>
          <w:sz w:val="22"/>
          <w:szCs w:val="22"/>
          <w:lang w:val="uk-UA"/>
        </w:rPr>
        <w:t xml:space="preserve">в особі ______________________________________________________________________, що діє на підставі ____________________________________________________________________________________________ (далі - </w:t>
      </w:r>
      <w:r w:rsidRPr="00096EC0">
        <w:rPr>
          <w:b/>
          <w:sz w:val="22"/>
          <w:szCs w:val="22"/>
          <w:lang w:val="uk-UA"/>
        </w:rPr>
        <w:t>Підрядник</w:t>
      </w:r>
      <w:r w:rsidRPr="00096EC0">
        <w:rPr>
          <w:sz w:val="22"/>
          <w:szCs w:val="22"/>
          <w:lang w:val="uk-UA"/>
        </w:rPr>
        <w:t xml:space="preserve">), з іншої сторони, разом - </w:t>
      </w:r>
      <w:r w:rsidRPr="00096EC0">
        <w:rPr>
          <w:b/>
          <w:sz w:val="22"/>
          <w:szCs w:val="22"/>
          <w:lang w:val="uk-UA"/>
        </w:rPr>
        <w:t>Сторони</w:t>
      </w:r>
      <w:r w:rsidRPr="00096EC0">
        <w:rPr>
          <w:sz w:val="22"/>
          <w:szCs w:val="22"/>
          <w:lang w:val="uk-UA"/>
        </w:rPr>
        <w:t xml:space="preserve">, уклали цей Договір (далі - </w:t>
      </w:r>
      <w:r w:rsidRPr="00096EC0">
        <w:rPr>
          <w:b/>
          <w:sz w:val="22"/>
          <w:szCs w:val="22"/>
          <w:lang w:val="uk-UA"/>
        </w:rPr>
        <w:t>Договір</w:t>
      </w:r>
      <w:r w:rsidRPr="00096EC0">
        <w:rPr>
          <w:sz w:val="22"/>
          <w:szCs w:val="22"/>
          <w:lang w:val="uk-UA"/>
        </w:rPr>
        <w:t>) про таке</w:t>
      </w:r>
      <w:r w:rsidR="00096EC0">
        <w:rPr>
          <w:sz w:val="22"/>
          <w:szCs w:val="22"/>
          <w:lang w:val="uk-UA"/>
        </w:rPr>
        <w:t>,-</w:t>
      </w:r>
    </w:p>
    <w:p w14:paraId="6A10EB0D" w14:textId="77777777" w:rsidR="005226D4" w:rsidRPr="00096EC0" w:rsidRDefault="005226D4" w:rsidP="005226D4">
      <w:pPr>
        <w:tabs>
          <w:tab w:val="left" w:pos="426"/>
        </w:tabs>
        <w:jc w:val="both"/>
        <w:rPr>
          <w:bCs/>
          <w:sz w:val="22"/>
          <w:szCs w:val="22"/>
          <w:lang w:val="uk-UA"/>
        </w:rPr>
      </w:pPr>
    </w:p>
    <w:p w14:paraId="261649D6" w14:textId="77777777" w:rsidR="005226D4" w:rsidRPr="00096EC0" w:rsidRDefault="005226D4" w:rsidP="005226D4">
      <w:pPr>
        <w:tabs>
          <w:tab w:val="left" w:pos="426"/>
        </w:tabs>
        <w:jc w:val="center"/>
        <w:rPr>
          <w:sz w:val="22"/>
          <w:szCs w:val="22"/>
          <w:lang w:val="uk-UA"/>
        </w:rPr>
      </w:pPr>
      <w:r w:rsidRPr="00096EC0">
        <w:rPr>
          <w:b/>
          <w:bCs/>
          <w:sz w:val="22"/>
          <w:szCs w:val="22"/>
          <w:lang w:val="uk-UA"/>
        </w:rPr>
        <w:t>І. ПРЕДМЕТ ДОГОВОРУ</w:t>
      </w:r>
    </w:p>
    <w:p w14:paraId="401B50BD" w14:textId="02FDFFA5" w:rsidR="005226D4" w:rsidRPr="00C40113" w:rsidRDefault="00C40113" w:rsidP="00C40113">
      <w:pPr>
        <w:widowControl w:val="0"/>
        <w:tabs>
          <w:tab w:val="left" w:pos="426"/>
        </w:tabs>
        <w:jc w:val="both"/>
        <w:rPr>
          <w:rFonts w:eastAsia="Calibri"/>
          <w:b/>
          <w:i/>
          <w:color w:val="auto"/>
          <w:spacing w:val="-3"/>
          <w:sz w:val="22"/>
          <w:szCs w:val="22"/>
          <w:lang w:val="uk-UA" w:eastAsia="en-US"/>
        </w:rPr>
      </w:pPr>
      <w:r>
        <w:rPr>
          <w:sz w:val="22"/>
          <w:szCs w:val="22"/>
          <w:lang w:val="uk-UA"/>
        </w:rPr>
        <w:t xml:space="preserve">1.1. </w:t>
      </w:r>
      <w:r w:rsidR="005226D4" w:rsidRPr="00C40113">
        <w:rPr>
          <w:sz w:val="22"/>
          <w:szCs w:val="22"/>
          <w:lang w:val="uk-UA"/>
        </w:rPr>
        <w:t>Підрядник зобов’язується за завданням Замовника</w:t>
      </w:r>
      <w:r w:rsidR="009D25D3" w:rsidRPr="00C40113">
        <w:rPr>
          <w:sz w:val="22"/>
          <w:szCs w:val="22"/>
          <w:lang w:val="uk-UA"/>
        </w:rPr>
        <w:t xml:space="preserve">, власними силами і засобами, у відповідності до замовлення і вимог проектно-кошторисної документації, будівельних норм та правил </w:t>
      </w:r>
      <w:r w:rsidR="005226D4" w:rsidRPr="00C40113">
        <w:rPr>
          <w:sz w:val="22"/>
          <w:szCs w:val="22"/>
          <w:lang w:val="uk-UA"/>
        </w:rPr>
        <w:t>на свій ризик, в межах договірної ціни, виконати та здати Замовнику в установлений Договором строк закінчені роботи</w:t>
      </w:r>
      <w:r>
        <w:rPr>
          <w:sz w:val="22"/>
          <w:szCs w:val="22"/>
          <w:lang w:val="uk-UA"/>
        </w:rPr>
        <w:t xml:space="preserve"> по об</w:t>
      </w:r>
      <w:r w:rsidRPr="00C40113">
        <w:rPr>
          <w:sz w:val="22"/>
          <w:szCs w:val="22"/>
          <w:lang w:val="uk-UA"/>
        </w:rPr>
        <w:t>’</w:t>
      </w:r>
      <w:r>
        <w:rPr>
          <w:sz w:val="22"/>
          <w:szCs w:val="22"/>
          <w:lang w:val="uk-UA"/>
        </w:rPr>
        <w:t>єкту</w:t>
      </w:r>
      <w:r w:rsidR="005226D4" w:rsidRPr="00C40113">
        <w:rPr>
          <w:sz w:val="22"/>
          <w:szCs w:val="22"/>
          <w:lang w:val="uk-UA"/>
        </w:rPr>
        <w:t xml:space="preserve">: </w:t>
      </w:r>
      <w:r w:rsidR="003D539B" w:rsidRPr="00C40113">
        <w:rPr>
          <w:rFonts w:eastAsia="Calibri"/>
          <w:b/>
          <w:i/>
          <w:color w:val="auto"/>
          <w:sz w:val="22"/>
          <w:szCs w:val="22"/>
          <w:lang w:val="uk-UA" w:eastAsia="en-US"/>
        </w:rPr>
        <w:t>«</w:t>
      </w:r>
      <w:r w:rsidRPr="00C40113">
        <w:rPr>
          <w:rFonts w:eastAsia="Calibri"/>
          <w:b/>
          <w:i/>
          <w:color w:val="auto"/>
          <w:spacing w:val="-3"/>
          <w:sz w:val="22"/>
          <w:szCs w:val="22"/>
          <w:lang w:val="uk-UA" w:eastAsia="en-US"/>
        </w:rPr>
        <w:t xml:space="preserve">Реконструкція залу реабілітації КНП </w:t>
      </w:r>
      <w:r>
        <w:rPr>
          <w:rFonts w:eastAsia="Calibri"/>
          <w:b/>
          <w:i/>
          <w:color w:val="auto"/>
          <w:spacing w:val="-3"/>
          <w:sz w:val="22"/>
          <w:szCs w:val="22"/>
          <w:lang w:val="uk-UA" w:eastAsia="en-US"/>
        </w:rPr>
        <w:t>«</w:t>
      </w:r>
      <w:proofErr w:type="spellStart"/>
      <w:r w:rsidRPr="00C40113">
        <w:rPr>
          <w:rFonts w:eastAsia="Calibri"/>
          <w:b/>
          <w:i/>
          <w:color w:val="auto"/>
          <w:spacing w:val="-3"/>
          <w:sz w:val="22"/>
          <w:szCs w:val="22"/>
          <w:lang w:val="uk-UA" w:eastAsia="en-US"/>
        </w:rPr>
        <w:t>Микулинецька</w:t>
      </w:r>
      <w:proofErr w:type="spellEnd"/>
      <w:r w:rsidRPr="00C40113">
        <w:rPr>
          <w:rFonts w:eastAsia="Calibri"/>
          <w:b/>
          <w:i/>
          <w:color w:val="auto"/>
          <w:spacing w:val="-3"/>
          <w:sz w:val="22"/>
          <w:szCs w:val="22"/>
          <w:lang w:val="uk-UA" w:eastAsia="en-US"/>
        </w:rPr>
        <w:t xml:space="preserve"> обласна фізіотерапевтична лікарня реабілітації</w:t>
      </w:r>
      <w:r>
        <w:rPr>
          <w:rFonts w:eastAsia="Calibri"/>
          <w:b/>
          <w:i/>
          <w:color w:val="auto"/>
          <w:spacing w:val="-3"/>
          <w:sz w:val="22"/>
          <w:szCs w:val="22"/>
          <w:lang w:val="uk-UA" w:eastAsia="en-US"/>
        </w:rPr>
        <w:t>»</w:t>
      </w:r>
      <w:r w:rsidRPr="00C40113">
        <w:rPr>
          <w:rFonts w:eastAsia="Calibri"/>
          <w:b/>
          <w:i/>
          <w:color w:val="auto"/>
          <w:spacing w:val="-3"/>
          <w:sz w:val="22"/>
          <w:szCs w:val="22"/>
          <w:lang w:val="uk-UA" w:eastAsia="en-US"/>
        </w:rPr>
        <w:t xml:space="preserve"> ТОР за</w:t>
      </w:r>
      <w:r>
        <w:rPr>
          <w:rFonts w:eastAsia="Calibri"/>
          <w:b/>
          <w:i/>
          <w:color w:val="auto"/>
          <w:spacing w:val="-3"/>
          <w:sz w:val="22"/>
          <w:szCs w:val="22"/>
          <w:lang w:val="uk-UA" w:eastAsia="en-US"/>
        </w:rPr>
        <w:t xml:space="preserve"> </w:t>
      </w:r>
      <w:proofErr w:type="spellStart"/>
      <w:r w:rsidRPr="00C40113">
        <w:rPr>
          <w:rFonts w:eastAsia="Calibri"/>
          <w:b/>
          <w:i/>
          <w:color w:val="auto"/>
          <w:spacing w:val="-3"/>
          <w:sz w:val="22"/>
          <w:szCs w:val="22"/>
          <w:lang w:val="uk-UA" w:eastAsia="en-US"/>
        </w:rPr>
        <w:t>адресою</w:t>
      </w:r>
      <w:proofErr w:type="spellEnd"/>
      <w:r>
        <w:rPr>
          <w:rFonts w:eastAsia="Calibri"/>
          <w:b/>
          <w:i/>
          <w:color w:val="auto"/>
          <w:spacing w:val="-3"/>
          <w:sz w:val="22"/>
          <w:szCs w:val="22"/>
          <w:lang w:val="uk-UA" w:eastAsia="en-US"/>
        </w:rPr>
        <w:t>:</w:t>
      </w:r>
      <w:r w:rsidRPr="00C40113">
        <w:rPr>
          <w:rFonts w:eastAsia="Calibri"/>
          <w:b/>
          <w:i/>
          <w:color w:val="auto"/>
          <w:spacing w:val="-3"/>
          <w:sz w:val="22"/>
          <w:szCs w:val="22"/>
          <w:lang w:val="uk-UA" w:eastAsia="en-US"/>
        </w:rPr>
        <w:t xml:space="preserve"> Тернопільська обл</w:t>
      </w:r>
      <w:r w:rsidR="00AA7E9D">
        <w:rPr>
          <w:rFonts w:eastAsia="Calibri"/>
          <w:b/>
          <w:i/>
          <w:color w:val="auto"/>
          <w:spacing w:val="-3"/>
          <w:sz w:val="22"/>
          <w:szCs w:val="22"/>
          <w:lang w:val="uk-UA" w:eastAsia="en-US"/>
        </w:rPr>
        <w:t>асть</w:t>
      </w:r>
      <w:r>
        <w:rPr>
          <w:rFonts w:eastAsia="Calibri"/>
          <w:b/>
          <w:i/>
          <w:color w:val="auto"/>
          <w:spacing w:val="-3"/>
          <w:sz w:val="22"/>
          <w:szCs w:val="22"/>
          <w:lang w:val="uk-UA" w:eastAsia="en-US"/>
        </w:rPr>
        <w:t xml:space="preserve">, </w:t>
      </w:r>
      <w:r w:rsidRPr="00C40113">
        <w:rPr>
          <w:rFonts w:eastAsia="Calibri"/>
          <w:b/>
          <w:i/>
          <w:color w:val="auto"/>
          <w:spacing w:val="-3"/>
          <w:sz w:val="22"/>
          <w:szCs w:val="22"/>
          <w:lang w:val="uk-UA" w:eastAsia="en-US"/>
        </w:rPr>
        <w:t>Тернопільський р</w:t>
      </w:r>
      <w:r w:rsidR="00AA7E9D">
        <w:rPr>
          <w:rFonts w:eastAsia="Calibri"/>
          <w:b/>
          <w:i/>
          <w:color w:val="auto"/>
          <w:spacing w:val="-3"/>
          <w:sz w:val="22"/>
          <w:szCs w:val="22"/>
          <w:lang w:val="uk-UA" w:eastAsia="en-US"/>
        </w:rPr>
        <w:t>айон</w:t>
      </w:r>
      <w:r>
        <w:rPr>
          <w:rFonts w:eastAsia="Calibri"/>
          <w:b/>
          <w:i/>
          <w:color w:val="auto"/>
          <w:spacing w:val="-3"/>
          <w:sz w:val="22"/>
          <w:szCs w:val="22"/>
          <w:lang w:val="uk-UA" w:eastAsia="en-US"/>
        </w:rPr>
        <w:t xml:space="preserve">, </w:t>
      </w:r>
      <w:r w:rsidRPr="00C40113">
        <w:rPr>
          <w:rFonts w:eastAsia="Calibri"/>
          <w:b/>
          <w:i/>
          <w:color w:val="auto"/>
          <w:spacing w:val="-3"/>
          <w:sz w:val="22"/>
          <w:szCs w:val="22"/>
          <w:lang w:val="uk-UA" w:eastAsia="en-US"/>
        </w:rPr>
        <w:t>смт.</w:t>
      </w:r>
      <w:r>
        <w:rPr>
          <w:rFonts w:eastAsia="Calibri"/>
          <w:b/>
          <w:i/>
          <w:color w:val="auto"/>
          <w:spacing w:val="-3"/>
          <w:sz w:val="22"/>
          <w:szCs w:val="22"/>
          <w:lang w:val="uk-UA" w:eastAsia="en-US"/>
        </w:rPr>
        <w:t xml:space="preserve"> </w:t>
      </w:r>
      <w:proofErr w:type="spellStart"/>
      <w:r w:rsidRPr="00C40113">
        <w:rPr>
          <w:rFonts w:eastAsia="Calibri"/>
          <w:b/>
          <w:i/>
          <w:color w:val="auto"/>
          <w:spacing w:val="-3"/>
          <w:sz w:val="22"/>
          <w:szCs w:val="22"/>
          <w:lang w:val="uk-UA" w:eastAsia="en-US"/>
        </w:rPr>
        <w:t>Микулинці</w:t>
      </w:r>
      <w:proofErr w:type="spellEnd"/>
      <w:r>
        <w:rPr>
          <w:rFonts w:eastAsia="Calibri"/>
          <w:b/>
          <w:i/>
          <w:color w:val="auto"/>
          <w:spacing w:val="-3"/>
          <w:sz w:val="22"/>
          <w:szCs w:val="22"/>
          <w:lang w:val="uk-UA" w:eastAsia="en-US"/>
        </w:rPr>
        <w:t>,</w:t>
      </w:r>
      <w:r w:rsidRPr="00C40113">
        <w:rPr>
          <w:rFonts w:eastAsia="Calibri"/>
          <w:b/>
          <w:i/>
          <w:color w:val="auto"/>
          <w:spacing w:val="-3"/>
          <w:sz w:val="22"/>
          <w:szCs w:val="22"/>
          <w:lang w:val="uk-UA" w:eastAsia="en-US"/>
        </w:rPr>
        <w:t xml:space="preserve"> </w:t>
      </w:r>
      <w:proofErr w:type="spellStart"/>
      <w:r w:rsidRPr="00C40113">
        <w:rPr>
          <w:rFonts w:eastAsia="Calibri"/>
          <w:b/>
          <w:i/>
          <w:color w:val="auto"/>
          <w:spacing w:val="-3"/>
          <w:sz w:val="22"/>
          <w:szCs w:val="22"/>
          <w:lang w:val="uk-UA" w:eastAsia="en-US"/>
        </w:rPr>
        <w:t>вул.Галицька</w:t>
      </w:r>
      <w:proofErr w:type="spellEnd"/>
      <w:r>
        <w:rPr>
          <w:rFonts w:eastAsia="Calibri"/>
          <w:b/>
          <w:i/>
          <w:color w:val="auto"/>
          <w:spacing w:val="-3"/>
          <w:sz w:val="22"/>
          <w:szCs w:val="22"/>
          <w:lang w:val="uk-UA" w:eastAsia="en-US"/>
        </w:rPr>
        <w:t xml:space="preserve"> </w:t>
      </w:r>
      <w:r w:rsidRPr="00C40113">
        <w:rPr>
          <w:rFonts w:eastAsia="Calibri"/>
          <w:b/>
          <w:i/>
          <w:color w:val="auto"/>
          <w:spacing w:val="-3"/>
          <w:sz w:val="22"/>
          <w:szCs w:val="22"/>
          <w:lang w:val="uk-UA" w:eastAsia="en-US"/>
        </w:rPr>
        <w:t>2</w:t>
      </w:r>
      <w:r w:rsidR="00AA7E9D">
        <w:rPr>
          <w:rFonts w:eastAsia="Calibri"/>
          <w:b/>
          <w:i/>
          <w:color w:val="auto"/>
          <w:spacing w:val="-3"/>
          <w:sz w:val="22"/>
          <w:szCs w:val="22"/>
          <w:lang w:val="uk-UA" w:eastAsia="en-US"/>
        </w:rPr>
        <w:t>.</w:t>
      </w:r>
      <w:r>
        <w:rPr>
          <w:rFonts w:eastAsia="Calibri"/>
          <w:b/>
          <w:i/>
          <w:color w:val="auto"/>
          <w:spacing w:val="-3"/>
          <w:sz w:val="22"/>
          <w:szCs w:val="22"/>
          <w:lang w:val="uk-UA" w:eastAsia="en-US"/>
        </w:rPr>
        <w:t xml:space="preserve"> </w:t>
      </w:r>
      <w:r w:rsidRPr="00C40113">
        <w:rPr>
          <w:rFonts w:eastAsia="Calibri"/>
          <w:b/>
          <w:i/>
          <w:color w:val="auto"/>
          <w:spacing w:val="-3"/>
          <w:sz w:val="22"/>
          <w:szCs w:val="22"/>
          <w:lang w:val="uk-UA" w:eastAsia="en-US"/>
        </w:rPr>
        <w:t>(</w:t>
      </w:r>
      <w:r w:rsidR="00AA7E9D">
        <w:rPr>
          <w:rFonts w:eastAsia="Calibri"/>
          <w:b/>
          <w:i/>
          <w:color w:val="auto"/>
          <w:spacing w:val="-3"/>
          <w:sz w:val="22"/>
          <w:szCs w:val="22"/>
          <w:lang w:val="uk-UA" w:eastAsia="en-US"/>
        </w:rPr>
        <w:t>К</w:t>
      </w:r>
      <w:r w:rsidRPr="00C40113">
        <w:rPr>
          <w:rFonts w:eastAsia="Calibri"/>
          <w:b/>
          <w:i/>
          <w:color w:val="auto"/>
          <w:spacing w:val="-3"/>
          <w:sz w:val="22"/>
          <w:szCs w:val="22"/>
          <w:lang w:val="uk-UA" w:eastAsia="en-US"/>
        </w:rPr>
        <w:t>оригування)</w:t>
      </w:r>
      <w:r w:rsidR="003D539B" w:rsidRPr="00C40113">
        <w:rPr>
          <w:rFonts w:eastAsia="Calibri"/>
          <w:b/>
          <w:i/>
          <w:color w:val="auto"/>
          <w:spacing w:val="-3"/>
          <w:sz w:val="22"/>
          <w:szCs w:val="22"/>
          <w:lang w:val="uk-UA" w:eastAsia="en-US"/>
        </w:rPr>
        <w:t>»</w:t>
      </w:r>
      <w:r w:rsidR="00AA7E9D">
        <w:rPr>
          <w:rFonts w:eastAsia="Calibri"/>
          <w:b/>
          <w:i/>
          <w:color w:val="auto"/>
          <w:spacing w:val="-3"/>
          <w:sz w:val="22"/>
          <w:szCs w:val="22"/>
          <w:lang w:val="uk-UA" w:eastAsia="en-US"/>
        </w:rPr>
        <w:t>.</w:t>
      </w:r>
      <w:r w:rsidR="005226D4" w:rsidRPr="00C40113">
        <w:rPr>
          <w:i/>
          <w:sz w:val="22"/>
          <w:szCs w:val="22"/>
          <w:lang w:val="uk-UA"/>
        </w:rPr>
        <w:t xml:space="preserve">, код </w:t>
      </w:r>
      <w:r w:rsidR="005226D4" w:rsidRPr="00C40113">
        <w:rPr>
          <w:bCs/>
          <w:i/>
          <w:sz w:val="22"/>
          <w:szCs w:val="22"/>
          <w:lang w:val="uk-UA"/>
        </w:rPr>
        <w:t xml:space="preserve">ДК 021:2015 – </w:t>
      </w:r>
      <w:r w:rsidR="005226D4" w:rsidRPr="00C40113">
        <w:rPr>
          <w:i/>
          <w:sz w:val="22"/>
          <w:szCs w:val="22"/>
          <w:lang w:val="uk-UA"/>
        </w:rPr>
        <w:t xml:space="preserve">45453000-7 Капітальний ремонт та реставрація, </w:t>
      </w:r>
      <w:r w:rsidR="005226D4" w:rsidRPr="00C40113">
        <w:rPr>
          <w:sz w:val="22"/>
          <w:szCs w:val="22"/>
          <w:lang w:val="uk-UA"/>
        </w:rPr>
        <w:t>далі по тексту – Роботи.</w:t>
      </w:r>
    </w:p>
    <w:p w14:paraId="7DD3AFAC" w14:textId="77777777" w:rsidR="00C40113" w:rsidRDefault="005226D4" w:rsidP="00C40113">
      <w:pPr>
        <w:pStyle w:val="af0"/>
        <w:widowControl w:val="0"/>
        <w:numPr>
          <w:ilvl w:val="1"/>
          <w:numId w:val="25"/>
        </w:numPr>
        <w:tabs>
          <w:tab w:val="left" w:pos="426"/>
        </w:tabs>
        <w:jc w:val="both"/>
        <w:rPr>
          <w:sz w:val="22"/>
          <w:szCs w:val="22"/>
          <w:lang w:val="uk-UA"/>
        </w:rPr>
      </w:pPr>
      <w:r w:rsidRPr="00096EC0">
        <w:rPr>
          <w:sz w:val="22"/>
          <w:szCs w:val="22"/>
          <w:lang w:val="uk-UA"/>
        </w:rPr>
        <w:t>Замовник зобов’язується прийняти і оплатити такі Роботи.</w:t>
      </w:r>
    </w:p>
    <w:p w14:paraId="33E603E2" w14:textId="77777777" w:rsidR="00C40113" w:rsidRDefault="005226D4" w:rsidP="00204F92">
      <w:pPr>
        <w:pStyle w:val="af0"/>
        <w:widowControl w:val="0"/>
        <w:numPr>
          <w:ilvl w:val="1"/>
          <w:numId w:val="25"/>
        </w:numPr>
        <w:tabs>
          <w:tab w:val="left" w:pos="426"/>
        </w:tabs>
        <w:ind w:left="0" w:firstLine="0"/>
        <w:jc w:val="both"/>
        <w:rPr>
          <w:sz w:val="22"/>
          <w:szCs w:val="22"/>
          <w:lang w:val="uk-UA"/>
        </w:rPr>
      </w:pPr>
      <w:r w:rsidRPr="00C40113">
        <w:rPr>
          <w:spacing w:val="-6"/>
          <w:sz w:val="22"/>
          <w:szCs w:val="22"/>
          <w:lang w:val="uk-UA"/>
        </w:rPr>
        <w:t>Підрядник гарантує наявність у нього необхідних ліцензій та інших дозволів і рішень, потрібних для виконання Робіт за цим Договором.</w:t>
      </w:r>
    </w:p>
    <w:p w14:paraId="0FED6DA2" w14:textId="77777777" w:rsidR="00C40113" w:rsidRDefault="005226D4" w:rsidP="00C40113">
      <w:pPr>
        <w:pStyle w:val="af0"/>
        <w:widowControl w:val="0"/>
        <w:numPr>
          <w:ilvl w:val="1"/>
          <w:numId w:val="25"/>
        </w:numPr>
        <w:tabs>
          <w:tab w:val="left" w:pos="426"/>
        </w:tabs>
        <w:jc w:val="both"/>
        <w:rPr>
          <w:sz w:val="22"/>
          <w:szCs w:val="22"/>
          <w:lang w:val="uk-UA"/>
        </w:rPr>
      </w:pPr>
      <w:r w:rsidRPr="00C40113">
        <w:rPr>
          <w:sz w:val="22"/>
          <w:szCs w:val="22"/>
          <w:lang w:val="uk-UA"/>
        </w:rPr>
        <w:t>Обсяг, перелік і зміст Робіт визначаються кошторисною документацією.</w:t>
      </w:r>
    </w:p>
    <w:p w14:paraId="05F187B6" w14:textId="77777777" w:rsidR="005226D4" w:rsidRPr="00096EC0" w:rsidRDefault="005226D4" w:rsidP="005226D4">
      <w:pPr>
        <w:tabs>
          <w:tab w:val="left" w:pos="426"/>
          <w:tab w:val="left" w:pos="4937"/>
        </w:tabs>
        <w:jc w:val="both"/>
        <w:rPr>
          <w:b/>
          <w:bCs/>
          <w:sz w:val="22"/>
          <w:szCs w:val="22"/>
          <w:lang w:val="uk-UA"/>
        </w:rPr>
      </w:pPr>
    </w:p>
    <w:p w14:paraId="1DF01528" w14:textId="77777777" w:rsidR="005226D4" w:rsidRPr="00096EC0" w:rsidRDefault="005226D4" w:rsidP="005226D4">
      <w:pPr>
        <w:tabs>
          <w:tab w:val="left" w:pos="426"/>
          <w:tab w:val="left" w:pos="1134"/>
          <w:tab w:val="left" w:pos="4937"/>
        </w:tabs>
        <w:jc w:val="center"/>
        <w:rPr>
          <w:sz w:val="22"/>
          <w:szCs w:val="22"/>
          <w:lang w:val="uk-UA"/>
        </w:rPr>
      </w:pPr>
      <w:r w:rsidRPr="00096EC0">
        <w:rPr>
          <w:b/>
          <w:bCs/>
          <w:sz w:val="22"/>
          <w:szCs w:val="22"/>
          <w:lang w:val="uk-UA"/>
        </w:rPr>
        <w:t>ІІ. ЦІНА ДОГОВОРУ</w:t>
      </w:r>
    </w:p>
    <w:p w14:paraId="1E685050" w14:textId="4F85A148" w:rsidR="005226D4" w:rsidRPr="00096EC0" w:rsidRDefault="005226D4" w:rsidP="005226D4">
      <w:pPr>
        <w:pStyle w:val="af0"/>
        <w:widowControl w:val="0"/>
        <w:numPr>
          <w:ilvl w:val="1"/>
          <w:numId w:val="20"/>
        </w:numPr>
        <w:tabs>
          <w:tab w:val="left" w:pos="426"/>
        </w:tabs>
        <w:ind w:left="0" w:firstLine="0"/>
        <w:jc w:val="both"/>
        <w:rPr>
          <w:sz w:val="22"/>
          <w:szCs w:val="22"/>
          <w:lang w:val="uk-UA"/>
        </w:rPr>
      </w:pPr>
      <w:r w:rsidRPr="00096EC0">
        <w:rPr>
          <w:sz w:val="22"/>
          <w:szCs w:val="22"/>
          <w:lang w:val="uk-UA"/>
        </w:rPr>
        <w:t xml:space="preserve">Ціна цього Договору становить ______________________________________________________, __________________________________________ в т. ч. ПДВ ___________________________ грн., </w:t>
      </w:r>
    </w:p>
    <w:p w14:paraId="22DDCA0E" w14:textId="77777777" w:rsidR="005226D4" w:rsidRPr="00096EC0" w:rsidRDefault="005226D4" w:rsidP="005226D4">
      <w:pPr>
        <w:pStyle w:val="af0"/>
        <w:widowControl w:val="0"/>
        <w:numPr>
          <w:ilvl w:val="1"/>
          <w:numId w:val="20"/>
        </w:numPr>
        <w:tabs>
          <w:tab w:val="left" w:pos="426"/>
        </w:tabs>
        <w:ind w:left="0" w:firstLine="0"/>
        <w:jc w:val="both"/>
        <w:rPr>
          <w:sz w:val="22"/>
          <w:szCs w:val="22"/>
          <w:lang w:val="uk-UA"/>
        </w:rPr>
      </w:pPr>
      <w:r w:rsidRPr="00096EC0">
        <w:rPr>
          <w:sz w:val="22"/>
          <w:szCs w:val="22"/>
          <w:lang w:val="uk-UA"/>
        </w:rPr>
        <w:t xml:space="preserve">Договірна ціна складена на підставі зведеного кошторисного розрахунку згідно із Порядком застосування кошторисних норм та нормативів з ціноутворення при визначенні вартості будівництва та кошторисних норм України КНУ «Настанова з визначення вартості будівництва», затверджених наказом </w:t>
      </w:r>
      <w:proofErr w:type="spellStart"/>
      <w:r w:rsidRPr="00096EC0">
        <w:rPr>
          <w:sz w:val="22"/>
          <w:szCs w:val="22"/>
          <w:lang w:val="uk-UA"/>
        </w:rPr>
        <w:t>Мінрегіону</w:t>
      </w:r>
      <w:proofErr w:type="spellEnd"/>
      <w:r w:rsidRPr="00096EC0">
        <w:rPr>
          <w:sz w:val="22"/>
          <w:szCs w:val="22"/>
          <w:lang w:val="uk-UA"/>
        </w:rPr>
        <w:t xml:space="preserve"> від 01.11.2021 № 281 «Про затвердження кошторисних норм України у будівництві» та є </w:t>
      </w:r>
      <w:r w:rsidR="00943E21" w:rsidRPr="00096EC0">
        <w:rPr>
          <w:sz w:val="22"/>
          <w:szCs w:val="22"/>
          <w:lang w:val="uk-UA"/>
        </w:rPr>
        <w:t>динамічною</w:t>
      </w:r>
      <w:r w:rsidRPr="00096EC0">
        <w:rPr>
          <w:sz w:val="22"/>
          <w:szCs w:val="22"/>
          <w:lang w:val="uk-UA"/>
        </w:rPr>
        <w:t>. Вартість Робіт повинна враховувати усі податки та збори, що сплачуються або мають бути сплачені.</w:t>
      </w:r>
    </w:p>
    <w:p w14:paraId="319D4F62" w14:textId="77777777" w:rsidR="005226D4" w:rsidRPr="00096EC0" w:rsidRDefault="005226D4" w:rsidP="005226D4">
      <w:pPr>
        <w:pStyle w:val="af0"/>
        <w:widowControl w:val="0"/>
        <w:numPr>
          <w:ilvl w:val="1"/>
          <w:numId w:val="20"/>
        </w:numPr>
        <w:tabs>
          <w:tab w:val="left" w:pos="426"/>
        </w:tabs>
        <w:ind w:left="0" w:firstLine="0"/>
        <w:jc w:val="both"/>
        <w:rPr>
          <w:sz w:val="22"/>
          <w:szCs w:val="22"/>
          <w:lang w:val="uk-UA"/>
        </w:rPr>
      </w:pPr>
      <w:r w:rsidRPr="00096EC0">
        <w:rPr>
          <w:sz w:val="22"/>
          <w:szCs w:val="22"/>
          <w:lang w:val="uk-UA"/>
        </w:rPr>
        <w:t>Зобов’язання за даним Договором виникають за наявності та в межах бюджетних призначень та можуть змінюватися залежно від фактичного фінансування шляхом укладання додаткової угоди.</w:t>
      </w:r>
    </w:p>
    <w:p w14:paraId="7AFB2356" w14:textId="77777777" w:rsidR="005226D4" w:rsidRPr="00096EC0" w:rsidRDefault="005226D4" w:rsidP="005226D4">
      <w:pPr>
        <w:pStyle w:val="af0"/>
        <w:widowControl w:val="0"/>
        <w:numPr>
          <w:ilvl w:val="1"/>
          <w:numId w:val="20"/>
        </w:numPr>
        <w:tabs>
          <w:tab w:val="left" w:pos="426"/>
        </w:tabs>
        <w:ind w:left="0" w:firstLine="0"/>
        <w:jc w:val="both"/>
        <w:rPr>
          <w:sz w:val="22"/>
          <w:szCs w:val="22"/>
          <w:lang w:val="uk-UA"/>
        </w:rPr>
      </w:pPr>
      <w:r w:rsidRPr="00096EC0">
        <w:rPr>
          <w:sz w:val="22"/>
          <w:szCs w:val="22"/>
          <w:lang w:val="uk-UA"/>
        </w:rPr>
        <w:t>Ціна цього Договору може бути зменшена за взаємною згодою Сторін відповідно до діючого законодавства.</w:t>
      </w:r>
    </w:p>
    <w:p w14:paraId="2BE7C696" w14:textId="0D0E4C56" w:rsidR="00765D11" w:rsidRPr="00096EC0" w:rsidRDefault="00765D11" w:rsidP="005226D4">
      <w:pPr>
        <w:pStyle w:val="af0"/>
        <w:widowControl w:val="0"/>
        <w:numPr>
          <w:ilvl w:val="1"/>
          <w:numId w:val="20"/>
        </w:numPr>
        <w:tabs>
          <w:tab w:val="left" w:pos="426"/>
        </w:tabs>
        <w:ind w:left="0" w:firstLine="0"/>
        <w:jc w:val="both"/>
        <w:rPr>
          <w:sz w:val="22"/>
          <w:szCs w:val="22"/>
          <w:lang w:val="uk-UA"/>
        </w:rPr>
      </w:pPr>
      <w:r w:rsidRPr="00096EC0">
        <w:rPr>
          <w:sz w:val="22"/>
          <w:szCs w:val="22"/>
          <w:lang w:val="uk-UA"/>
        </w:rPr>
        <w:t xml:space="preserve">Замовник може надавати Підряднику аванс в розмірі не більше 30 відсотків вартості Договору на придбання і постачання необхідних для виконання робіт матеріалів, конструкцій виробів тощо шляхом спрямування коштів на рахунки Підрядника, </w:t>
      </w:r>
      <w:bookmarkStart w:id="0" w:name="_GoBack"/>
      <w:bookmarkEnd w:id="0"/>
      <w:r w:rsidRPr="00096EC0">
        <w:rPr>
          <w:sz w:val="22"/>
          <w:szCs w:val="22"/>
          <w:lang w:val="uk-UA"/>
        </w:rPr>
        <w:t xml:space="preserve"> терміном до трьох місяців. Після вказаного терміну невикористані Підрядником суми авансу повертаються Замовнику.</w:t>
      </w:r>
    </w:p>
    <w:p w14:paraId="4A346405" w14:textId="77777777" w:rsidR="00A9726B" w:rsidRPr="00096EC0" w:rsidRDefault="00A9726B" w:rsidP="00A9726B">
      <w:pPr>
        <w:pStyle w:val="af0"/>
        <w:widowControl w:val="0"/>
        <w:tabs>
          <w:tab w:val="left" w:pos="426"/>
        </w:tabs>
        <w:ind w:left="0"/>
        <w:jc w:val="both"/>
        <w:rPr>
          <w:sz w:val="22"/>
          <w:szCs w:val="22"/>
          <w:lang w:val="uk-UA"/>
        </w:rPr>
      </w:pPr>
    </w:p>
    <w:p w14:paraId="3D2EB33B" w14:textId="77777777" w:rsidR="005226D4" w:rsidRPr="00096EC0" w:rsidRDefault="005226D4" w:rsidP="005226D4">
      <w:pPr>
        <w:tabs>
          <w:tab w:val="left" w:pos="426"/>
          <w:tab w:val="left" w:pos="1134"/>
          <w:tab w:val="left" w:pos="4501"/>
        </w:tabs>
        <w:jc w:val="center"/>
        <w:rPr>
          <w:sz w:val="22"/>
          <w:szCs w:val="22"/>
          <w:lang w:val="uk-UA"/>
        </w:rPr>
      </w:pPr>
      <w:r w:rsidRPr="00096EC0">
        <w:rPr>
          <w:b/>
          <w:bCs/>
          <w:sz w:val="22"/>
          <w:szCs w:val="22"/>
          <w:lang w:val="uk-UA"/>
        </w:rPr>
        <w:t>III.</w:t>
      </w:r>
      <w:r w:rsidRPr="00096EC0">
        <w:rPr>
          <w:b/>
          <w:bCs/>
          <w:sz w:val="22"/>
          <w:szCs w:val="22"/>
          <w:lang w:val="uk-UA"/>
        </w:rPr>
        <w:tab/>
        <w:t>ВИКОНАННЯ РОБІТ</w:t>
      </w:r>
    </w:p>
    <w:p w14:paraId="439EA82A" w14:textId="2656ADEF" w:rsidR="005226D4" w:rsidRPr="00096EC0" w:rsidRDefault="005226D4" w:rsidP="005226D4">
      <w:pPr>
        <w:pStyle w:val="af0"/>
        <w:widowControl w:val="0"/>
        <w:numPr>
          <w:ilvl w:val="1"/>
          <w:numId w:val="22"/>
        </w:numPr>
        <w:tabs>
          <w:tab w:val="left" w:pos="426"/>
          <w:tab w:val="left" w:pos="1261"/>
        </w:tabs>
        <w:ind w:left="0" w:firstLine="0"/>
        <w:jc w:val="both"/>
        <w:rPr>
          <w:spacing w:val="-6"/>
          <w:sz w:val="22"/>
          <w:szCs w:val="22"/>
          <w:lang w:val="uk-UA"/>
        </w:rPr>
      </w:pPr>
      <w:r w:rsidRPr="00096EC0">
        <w:rPr>
          <w:spacing w:val="-6"/>
          <w:sz w:val="22"/>
          <w:szCs w:val="22"/>
          <w:lang w:val="uk-UA"/>
        </w:rPr>
        <w:t xml:space="preserve">Строк виконання Робіт: до </w:t>
      </w:r>
      <w:r w:rsidR="00096EC0">
        <w:rPr>
          <w:spacing w:val="-6"/>
          <w:sz w:val="22"/>
          <w:szCs w:val="22"/>
          <w:lang w:val="uk-UA"/>
        </w:rPr>
        <w:t xml:space="preserve">31 грудня 2024 </w:t>
      </w:r>
      <w:r w:rsidRPr="00096EC0">
        <w:rPr>
          <w:spacing w:val="-6"/>
          <w:sz w:val="22"/>
          <w:szCs w:val="22"/>
          <w:lang w:val="uk-UA"/>
        </w:rPr>
        <w:t xml:space="preserve">року. Початок виконання робіт визначається Сторонами з моменту підписання Договору. </w:t>
      </w:r>
    </w:p>
    <w:p w14:paraId="38A622E8" w14:textId="662B23D8" w:rsidR="005226D4" w:rsidRPr="00096EC0" w:rsidRDefault="005226D4" w:rsidP="005226D4">
      <w:pPr>
        <w:pStyle w:val="af0"/>
        <w:widowControl w:val="0"/>
        <w:numPr>
          <w:ilvl w:val="1"/>
          <w:numId w:val="22"/>
        </w:numPr>
        <w:tabs>
          <w:tab w:val="left" w:pos="426"/>
          <w:tab w:val="left" w:pos="1261"/>
        </w:tabs>
        <w:jc w:val="both"/>
        <w:rPr>
          <w:sz w:val="22"/>
          <w:szCs w:val="22"/>
          <w:lang w:val="uk-UA"/>
        </w:rPr>
      </w:pPr>
      <w:r w:rsidRPr="00096EC0">
        <w:rPr>
          <w:sz w:val="22"/>
          <w:szCs w:val="22"/>
          <w:lang w:val="uk-UA"/>
        </w:rPr>
        <w:t xml:space="preserve">Місце виконання Робіт:  </w:t>
      </w:r>
      <w:r w:rsidR="00096EC0" w:rsidRPr="001F4585">
        <w:rPr>
          <w:sz w:val="22"/>
          <w:szCs w:val="22"/>
          <w:lang w:val="uk-UA"/>
        </w:rPr>
        <w:t>вул.Галицька,2</w:t>
      </w:r>
      <w:r w:rsidR="00096EC0">
        <w:rPr>
          <w:sz w:val="22"/>
          <w:szCs w:val="22"/>
          <w:lang w:val="uk-UA"/>
        </w:rPr>
        <w:t>,</w:t>
      </w:r>
      <w:r w:rsidR="00096EC0" w:rsidRPr="001F4585">
        <w:rPr>
          <w:sz w:val="22"/>
          <w:szCs w:val="22"/>
          <w:lang w:val="uk-UA"/>
        </w:rPr>
        <w:t xml:space="preserve"> смт.</w:t>
      </w:r>
      <w:r w:rsidR="00204F92">
        <w:rPr>
          <w:sz w:val="22"/>
          <w:szCs w:val="22"/>
          <w:lang w:val="uk-UA"/>
        </w:rPr>
        <w:t xml:space="preserve"> </w:t>
      </w:r>
      <w:proofErr w:type="spellStart"/>
      <w:r w:rsidR="00096EC0" w:rsidRPr="001F4585">
        <w:rPr>
          <w:sz w:val="22"/>
          <w:szCs w:val="22"/>
          <w:lang w:val="uk-UA"/>
        </w:rPr>
        <w:t>Микулинці</w:t>
      </w:r>
      <w:proofErr w:type="spellEnd"/>
      <w:r w:rsidR="00096EC0">
        <w:rPr>
          <w:sz w:val="22"/>
          <w:szCs w:val="22"/>
          <w:lang w:val="uk-UA"/>
        </w:rPr>
        <w:t>,</w:t>
      </w:r>
      <w:r w:rsidR="00096EC0" w:rsidRPr="001F4585">
        <w:rPr>
          <w:sz w:val="22"/>
          <w:szCs w:val="22"/>
          <w:lang w:val="uk-UA"/>
        </w:rPr>
        <w:t xml:space="preserve"> Тернопільського р-ну, Тернопільської обл.</w:t>
      </w:r>
    </w:p>
    <w:p w14:paraId="5895FB57" w14:textId="1D4E2CAE" w:rsidR="005226D4" w:rsidRPr="00096EC0" w:rsidRDefault="005226D4" w:rsidP="005226D4">
      <w:pPr>
        <w:pStyle w:val="af0"/>
        <w:widowControl w:val="0"/>
        <w:numPr>
          <w:ilvl w:val="1"/>
          <w:numId w:val="22"/>
        </w:numPr>
        <w:tabs>
          <w:tab w:val="left" w:pos="426"/>
          <w:tab w:val="left" w:pos="1261"/>
        </w:tabs>
        <w:ind w:left="0" w:firstLine="0"/>
        <w:jc w:val="both"/>
        <w:rPr>
          <w:sz w:val="22"/>
          <w:szCs w:val="22"/>
          <w:lang w:val="uk-UA"/>
        </w:rPr>
      </w:pPr>
      <w:r w:rsidRPr="00096EC0">
        <w:rPr>
          <w:sz w:val="22"/>
          <w:szCs w:val="22"/>
          <w:lang w:val="uk-UA"/>
        </w:rPr>
        <w:t>Невід'ємною частиною Договору є календарний графік виконання робіт.</w:t>
      </w:r>
    </w:p>
    <w:p w14:paraId="0CD82960" w14:textId="77777777" w:rsidR="005226D4" w:rsidRPr="00096EC0" w:rsidRDefault="005226D4" w:rsidP="005226D4">
      <w:pPr>
        <w:pStyle w:val="af0"/>
        <w:widowControl w:val="0"/>
        <w:numPr>
          <w:ilvl w:val="1"/>
          <w:numId w:val="22"/>
        </w:numPr>
        <w:tabs>
          <w:tab w:val="left" w:pos="426"/>
          <w:tab w:val="left" w:pos="1261"/>
        </w:tabs>
        <w:ind w:left="0" w:firstLine="0"/>
        <w:jc w:val="both"/>
        <w:rPr>
          <w:sz w:val="22"/>
          <w:szCs w:val="22"/>
          <w:lang w:val="uk-UA"/>
        </w:rPr>
      </w:pPr>
      <w:r w:rsidRPr="00096EC0">
        <w:rPr>
          <w:sz w:val="22"/>
          <w:szCs w:val="22"/>
          <w:lang w:val="uk-UA"/>
        </w:rPr>
        <w:t xml:space="preserve">Строки виконання Робіт можуть бути змінені шляхом внесенням відповідних змін до календарного графіку виконання робіт. Рішення про зміну строків виконання робіт оформлюється Сторонами, із зазначенням причин, додатковою угодою. </w:t>
      </w:r>
    </w:p>
    <w:p w14:paraId="5BB80983" w14:textId="77777777" w:rsidR="005226D4" w:rsidRPr="00096EC0" w:rsidRDefault="005226D4" w:rsidP="005226D4">
      <w:pPr>
        <w:pStyle w:val="af0"/>
        <w:widowControl w:val="0"/>
        <w:numPr>
          <w:ilvl w:val="1"/>
          <w:numId w:val="22"/>
        </w:numPr>
        <w:tabs>
          <w:tab w:val="left" w:pos="426"/>
          <w:tab w:val="left" w:pos="1261"/>
        </w:tabs>
        <w:ind w:left="0" w:firstLine="0"/>
        <w:jc w:val="both"/>
        <w:rPr>
          <w:sz w:val="22"/>
          <w:szCs w:val="22"/>
          <w:lang w:val="uk-UA"/>
        </w:rPr>
      </w:pPr>
      <w:r w:rsidRPr="00096EC0">
        <w:rPr>
          <w:sz w:val="22"/>
          <w:szCs w:val="22"/>
          <w:lang w:val="uk-UA"/>
        </w:rPr>
        <w:t>Підрядник виконує Роботи відповідно до кошторисної документації (технічного завдання), будівельних норм і правил.</w:t>
      </w:r>
    </w:p>
    <w:p w14:paraId="3E51C4ED" w14:textId="77777777" w:rsidR="005226D4" w:rsidRPr="00096EC0" w:rsidRDefault="005226D4" w:rsidP="005226D4">
      <w:pPr>
        <w:pStyle w:val="af0"/>
        <w:widowControl w:val="0"/>
        <w:numPr>
          <w:ilvl w:val="1"/>
          <w:numId w:val="22"/>
        </w:numPr>
        <w:tabs>
          <w:tab w:val="left" w:pos="426"/>
          <w:tab w:val="left" w:pos="1261"/>
        </w:tabs>
        <w:ind w:left="0" w:firstLine="0"/>
        <w:jc w:val="both"/>
        <w:rPr>
          <w:sz w:val="22"/>
          <w:szCs w:val="22"/>
          <w:lang w:val="uk-UA"/>
        </w:rPr>
      </w:pPr>
      <w:r w:rsidRPr="00096EC0">
        <w:rPr>
          <w:sz w:val="22"/>
          <w:szCs w:val="22"/>
          <w:lang w:val="uk-UA"/>
        </w:rPr>
        <w:t xml:space="preserve">Підрядник зобов'язаний інформувати Замовника про хід виконання Робіт, у тому числі про можливі відхилення від графіка їх виконання, забезпечення виконання робіт матеріальними ресурсами, машинами та механізмами, загрозу невиконанню Договору з вини Замовника, результати здійснення контролю за якістю виконаних робіт тощо. </w:t>
      </w:r>
    </w:p>
    <w:p w14:paraId="61FC85DF" w14:textId="77777777" w:rsidR="005226D4" w:rsidRPr="00096EC0" w:rsidRDefault="005226D4" w:rsidP="005226D4">
      <w:pPr>
        <w:pStyle w:val="af0"/>
        <w:widowControl w:val="0"/>
        <w:numPr>
          <w:ilvl w:val="1"/>
          <w:numId w:val="22"/>
        </w:numPr>
        <w:tabs>
          <w:tab w:val="left" w:pos="426"/>
          <w:tab w:val="left" w:pos="1261"/>
        </w:tabs>
        <w:ind w:left="0" w:firstLine="0"/>
        <w:jc w:val="both"/>
        <w:rPr>
          <w:sz w:val="22"/>
          <w:szCs w:val="22"/>
          <w:lang w:val="uk-UA"/>
        </w:rPr>
      </w:pPr>
      <w:r w:rsidRPr="00096EC0">
        <w:rPr>
          <w:sz w:val="22"/>
          <w:szCs w:val="22"/>
          <w:lang w:val="uk-UA"/>
        </w:rPr>
        <w:t>Замовник здійснює контроль і технічний нагляд за відповідністю якості, обсягів і вартості виконаних Робіт.</w:t>
      </w:r>
    </w:p>
    <w:p w14:paraId="2FA8AAAF" w14:textId="77777777" w:rsidR="005226D4" w:rsidRPr="00096EC0" w:rsidRDefault="005226D4" w:rsidP="005226D4">
      <w:pPr>
        <w:pStyle w:val="af0"/>
        <w:widowControl w:val="0"/>
        <w:numPr>
          <w:ilvl w:val="1"/>
          <w:numId w:val="22"/>
        </w:numPr>
        <w:tabs>
          <w:tab w:val="left" w:pos="426"/>
          <w:tab w:val="left" w:pos="1261"/>
        </w:tabs>
        <w:ind w:left="0" w:firstLine="0"/>
        <w:jc w:val="both"/>
        <w:rPr>
          <w:sz w:val="22"/>
          <w:szCs w:val="22"/>
          <w:lang w:val="uk-UA"/>
        </w:rPr>
      </w:pPr>
      <w:r w:rsidRPr="00096EC0">
        <w:rPr>
          <w:sz w:val="22"/>
          <w:szCs w:val="22"/>
          <w:lang w:val="uk-UA"/>
        </w:rPr>
        <w:t xml:space="preserve">Підрядник забезпечує повне, якісне і своєчасне ведення відповідної документації, передбаченої нормами </w:t>
      </w:r>
      <w:r w:rsidRPr="00096EC0">
        <w:rPr>
          <w:sz w:val="22"/>
          <w:szCs w:val="22"/>
          <w:lang w:val="uk-UA"/>
        </w:rPr>
        <w:lastRenderedPageBreak/>
        <w:t>та правилами.</w:t>
      </w:r>
    </w:p>
    <w:p w14:paraId="74A8B9E9" w14:textId="77777777" w:rsidR="005226D4" w:rsidRPr="00096EC0" w:rsidRDefault="005226D4" w:rsidP="005226D4">
      <w:pPr>
        <w:pStyle w:val="af0"/>
        <w:widowControl w:val="0"/>
        <w:numPr>
          <w:ilvl w:val="1"/>
          <w:numId w:val="22"/>
        </w:numPr>
        <w:tabs>
          <w:tab w:val="left" w:pos="426"/>
          <w:tab w:val="left" w:pos="1261"/>
        </w:tabs>
        <w:ind w:left="0" w:firstLine="0"/>
        <w:jc w:val="both"/>
        <w:rPr>
          <w:sz w:val="22"/>
          <w:szCs w:val="22"/>
          <w:lang w:val="uk-UA"/>
        </w:rPr>
      </w:pPr>
      <w:r w:rsidRPr="00096EC0">
        <w:rPr>
          <w:sz w:val="22"/>
          <w:szCs w:val="22"/>
          <w:lang w:val="uk-UA"/>
        </w:rPr>
        <w:t>Про закінчення підрядних Робіт Підрядник зобов’язаний письмово повідомити Замовника.</w:t>
      </w:r>
    </w:p>
    <w:p w14:paraId="07F124A5" w14:textId="77777777" w:rsidR="005226D4" w:rsidRDefault="005226D4" w:rsidP="00096EC0">
      <w:pPr>
        <w:pStyle w:val="af0"/>
        <w:widowControl w:val="0"/>
        <w:numPr>
          <w:ilvl w:val="1"/>
          <w:numId w:val="22"/>
        </w:numPr>
        <w:tabs>
          <w:tab w:val="left" w:pos="426"/>
          <w:tab w:val="left" w:pos="709"/>
          <w:tab w:val="left" w:pos="1261"/>
        </w:tabs>
        <w:ind w:left="0" w:firstLine="0"/>
        <w:jc w:val="both"/>
        <w:rPr>
          <w:sz w:val="22"/>
          <w:szCs w:val="22"/>
          <w:lang w:val="uk-UA"/>
        </w:rPr>
      </w:pPr>
      <w:r w:rsidRPr="00096EC0">
        <w:rPr>
          <w:sz w:val="22"/>
          <w:szCs w:val="22"/>
          <w:lang w:val="uk-UA"/>
        </w:rPr>
        <w:t>У випадку необхідності, для виконання Робіт, Підрядник може залучати субпідрядні організації за погодженням із Замовником. Відповідальність за дотримання субпідрядними організаціями термінів та якості виконаних субпідрядними організаціями робіт несе Підрядник.</w:t>
      </w:r>
    </w:p>
    <w:p w14:paraId="7E703EDC" w14:textId="77777777" w:rsidR="00A868DB" w:rsidRPr="00096EC0" w:rsidRDefault="00A868DB" w:rsidP="00A868DB">
      <w:pPr>
        <w:pStyle w:val="af0"/>
        <w:widowControl w:val="0"/>
        <w:tabs>
          <w:tab w:val="left" w:pos="426"/>
          <w:tab w:val="left" w:pos="709"/>
          <w:tab w:val="left" w:pos="1261"/>
        </w:tabs>
        <w:ind w:left="0"/>
        <w:jc w:val="both"/>
        <w:rPr>
          <w:sz w:val="22"/>
          <w:szCs w:val="22"/>
          <w:lang w:val="uk-UA"/>
        </w:rPr>
      </w:pPr>
    </w:p>
    <w:p w14:paraId="0B21C5AE" w14:textId="77777777" w:rsidR="005226D4" w:rsidRPr="00096EC0" w:rsidRDefault="005226D4" w:rsidP="005226D4">
      <w:pPr>
        <w:tabs>
          <w:tab w:val="left" w:pos="426"/>
        </w:tabs>
        <w:jc w:val="center"/>
        <w:rPr>
          <w:sz w:val="22"/>
          <w:szCs w:val="22"/>
          <w:lang w:val="uk-UA"/>
        </w:rPr>
      </w:pPr>
      <w:r w:rsidRPr="00096EC0">
        <w:rPr>
          <w:b/>
          <w:bCs/>
          <w:sz w:val="22"/>
          <w:szCs w:val="22"/>
          <w:lang w:val="uk-UA"/>
        </w:rPr>
        <w:t>ІV. ЯКІСТЬ РОБІТ</w:t>
      </w:r>
    </w:p>
    <w:p w14:paraId="29A95E48" w14:textId="77777777" w:rsidR="005226D4" w:rsidRPr="00096EC0" w:rsidRDefault="005226D4" w:rsidP="005226D4">
      <w:pPr>
        <w:pStyle w:val="af0"/>
        <w:widowControl w:val="0"/>
        <w:numPr>
          <w:ilvl w:val="1"/>
          <w:numId w:val="21"/>
        </w:numPr>
        <w:tabs>
          <w:tab w:val="left" w:pos="426"/>
        </w:tabs>
        <w:ind w:left="0" w:firstLine="0"/>
        <w:jc w:val="both"/>
        <w:rPr>
          <w:sz w:val="22"/>
          <w:szCs w:val="22"/>
          <w:lang w:val="uk-UA"/>
        </w:rPr>
      </w:pPr>
      <w:r w:rsidRPr="00096EC0">
        <w:rPr>
          <w:sz w:val="22"/>
          <w:szCs w:val="22"/>
          <w:lang w:val="uk-UA"/>
        </w:rPr>
        <w:t>Підрядник повинен виконати передбачені цим Договором Роботи, якість яких відповідає затвердженій проектно-кошторисній документації, Державним будівельним нормам і правилам, а матеріали, вироби і конструкції - державним стандартам, технічним умовам та сертифікатам та іншим вимогам, передбаченими діючим законодавством.</w:t>
      </w:r>
    </w:p>
    <w:p w14:paraId="6192C13A" w14:textId="77777777" w:rsidR="005226D4" w:rsidRPr="00096EC0" w:rsidRDefault="005226D4" w:rsidP="005226D4">
      <w:pPr>
        <w:pStyle w:val="af0"/>
        <w:widowControl w:val="0"/>
        <w:numPr>
          <w:ilvl w:val="1"/>
          <w:numId w:val="21"/>
        </w:numPr>
        <w:tabs>
          <w:tab w:val="left" w:pos="426"/>
          <w:tab w:val="left" w:pos="989"/>
        </w:tabs>
        <w:ind w:left="0" w:firstLine="0"/>
        <w:jc w:val="both"/>
        <w:rPr>
          <w:sz w:val="22"/>
          <w:szCs w:val="22"/>
          <w:lang w:val="uk-UA"/>
        </w:rPr>
      </w:pPr>
      <w:r w:rsidRPr="00096EC0">
        <w:rPr>
          <w:sz w:val="22"/>
          <w:szCs w:val="22"/>
          <w:lang w:val="uk-UA"/>
        </w:rPr>
        <w:t>Матеріали, які використовуються Підрядником повинні відповідати по якості вимогам, які пред'являють до аналогічних матеріалів відповідними органами в Україні.</w:t>
      </w:r>
    </w:p>
    <w:p w14:paraId="560BBC70" w14:textId="77777777" w:rsidR="005226D4" w:rsidRPr="00096EC0" w:rsidRDefault="005226D4" w:rsidP="005226D4">
      <w:pPr>
        <w:pStyle w:val="af0"/>
        <w:widowControl w:val="0"/>
        <w:numPr>
          <w:ilvl w:val="1"/>
          <w:numId w:val="21"/>
        </w:numPr>
        <w:tabs>
          <w:tab w:val="left" w:pos="426"/>
          <w:tab w:val="left" w:pos="989"/>
        </w:tabs>
        <w:ind w:left="0" w:firstLine="0"/>
        <w:jc w:val="both"/>
        <w:rPr>
          <w:sz w:val="22"/>
          <w:szCs w:val="22"/>
          <w:lang w:val="uk-UA"/>
        </w:rPr>
      </w:pPr>
      <w:r w:rsidRPr="00096EC0">
        <w:rPr>
          <w:sz w:val="22"/>
          <w:szCs w:val="22"/>
          <w:lang w:val="uk-UA"/>
        </w:rPr>
        <w:t>Підрядник гарантує якість закінчених Робіт, досягнення показників, визначених у кошторисній документації та можливість їх експлуатації протягом гарантійного строку.</w:t>
      </w:r>
    </w:p>
    <w:p w14:paraId="1B4903E2" w14:textId="24237581" w:rsidR="005226D4" w:rsidRPr="00096EC0" w:rsidRDefault="005226D4" w:rsidP="005226D4">
      <w:pPr>
        <w:pStyle w:val="af0"/>
        <w:widowControl w:val="0"/>
        <w:numPr>
          <w:ilvl w:val="1"/>
          <w:numId w:val="21"/>
        </w:numPr>
        <w:tabs>
          <w:tab w:val="left" w:pos="426"/>
          <w:tab w:val="left" w:pos="989"/>
        </w:tabs>
        <w:ind w:left="0" w:firstLine="0"/>
        <w:jc w:val="both"/>
        <w:rPr>
          <w:sz w:val="22"/>
          <w:szCs w:val="22"/>
          <w:lang w:val="uk-UA"/>
        </w:rPr>
      </w:pPr>
      <w:r w:rsidRPr="00096EC0">
        <w:rPr>
          <w:sz w:val="22"/>
          <w:szCs w:val="22"/>
          <w:lang w:val="uk-UA"/>
        </w:rPr>
        <w:t xml:space="preserve">Гарантійний строк виконання робіт Підрядника встановлюється: </w:t>
      </w:r>
      <w:r w:rsidR="00A70913">
        <w:rPr>
          <w:sz w:val="22"/>
          <w:szCs w:val="22"/>
          <w:lang w:val="uk-UA"/>
        </w:rPr>
        <w:t>п</w:t>
      </w:r>
      <w:r w:rsidR="00A70913" w:rsidRPr="00A70913">
        <w:rPr>
          <w:sz w:val="22"/>
          <w:szCs w:val="22"/>
        </w:rPr>
        <w:t>’</w:t>
      </w:r>
      <w:r w:rsidR="00A70913">
        <w:rPr>
          <w:sz w:val="22"/>
          <w:szCs w:val="22"/>
          <w:lang w:val="uk-UA"/>
        </w:rPr>
        <w:t>ять</w:t>
      </w:r>
      <w:r w:rsidR="00A9726B" w:rsidRPr="00096EC0">
        <w:rPr>
          <w:sz w:val="22"/>
          <w:szCs w:val="22"/>
          <w:lang w:val="uk-UA"/>
        </w:rPr>
        <w:t xml:space="preserve"> років</w:t>
      </w:r>
      <w:r w:rsidRPr="00096EC0">
        <w:rPr>
          <w:sz w:val="22"/>
          <w:szCs w:val="22"/>
          <w:lang w:val="uk-UA"/>
        </w:rPr>
        <w:t xml:space="preserve"> з дати приймання Робіт у повному обсязі Замовником. Підрядник зобов’язаний за свій рахунок та своїми силами усувати недоліки (дефекти), несправності, виявлені протягом гарантійного терміну, вказаного цим пунктом Договору. Перелік недоліків визначається дефектним актом, складеним Сторонами. У акті фіксуються дата виявлення недоліків і терміни їх усунення.</w:t>
      </w:r>
    </w:p>
    <w:p w14:paraId="5B26BDDB" w14:textId="77777777" w:rsidR="005226D4" w:rsidRPr="00096EC0" w:rsidRDefault="005226D4" w:rsidP="005226D4">
      <w:pPr>
        <w:tabs>
          <w:tab w:val="left" w:pos="426"/>
          <w:tab w:val="left" w:pos="4312"/>
        </w:tabs>
        <w:jc w:val="both"/>
        <w:rPr>
          <w:b/>
          <w:bCs/>
          <w:sz w:val="22"/>
          <w:szCs w:val="22"/>
          <w:lang w:val="uk-UA"/>
        </w:rPr>
      </w:pPr>
    </w:p>
    <w:p w14:paraId="784E62B5" w14:textId="77777777" w:rsidR="005226D4" w:rsidRPr="00096EC0" w:rsidRDefault="005226D4" w:rsidP="005226D4">
      <w:pPr>
        <w:keepNext/>
        <w:tabs>
          <w:tab w:val="left" w:pos="284"/>
          <w:tab w:val="left" w:pos="1276"/>
          <w:tab w:val="left" w:pos="4312"/>
        </w:tabs>
        <w:jc w:val="center"/>
        <w:rPr>
          <w:b/>
          <w:sz w:val="22"/>
          <w:szCs w:val="22"/>
          <w:lang w:val="uk-UA"/>
        </w:rPr>
      </w:pPr>
      <w:r w:rsidRPr="00096EC0">
        <w:rPr>
          <w:b/>
          <w:bCs/>
          <w:sz w:val="22"/>
          <w:szCs w:val="22"/>
          <w:lang w:val="uk-UA"/>
        </w:rPr>
        <w:t>V.</w:t>
      </w:r>
      <w:r w:rsidRPr="00096EC0">
        <w:rPr>
          <w:b/>
          <w:bCs/>
          <w:sz w:val="22"/>
          <w:szCs w:val="22"/>
          <w:lang w:val="uk-UA"/>
        </w:rPr>
        <w:tab/>
        <w:t xml:space="preserve">ПОРЯДОК </w:t>
      </w:r>
      <w:r w:rsidRPr="00096EC0">
        <w:rPr>
          <w:b/>
          <w:sz w:val="22"/>
          <w:szCs w:val="22"/>
          <w:lang w:val="uk-UA"/>
        </w:rPr>
        <w:t>ЗДАЧІ ТА ПРИЙМАННЯ ВИКОНАНИХ РОБІТ</w:t>
      </w:r>
      <w:r w:rsidRPr="00096EC0">
        <w:rPr>
          <w:b/>
          <w:bCs/>
          <w:sz w:val="22"/>
          <w:szCs w:val="22"/>
          <w:lang w:val="uk-UA"/>
        </w:rPr>
        <w:t>. ПОРЯДОК РОЗРАХУНКІВ</w:t>
      </w:r>
    </w:p>
    <w:p w14:paraId="438AC9B8" w14:textId="77777777" w:rsidR="00C40113" w:rsidRDefault="005226D4" w:rsidP="00C40113">
      <w:pPr>
        <w:pStyle w:val="af0"/>
        <w:widowControl w:val="0"/>
        <w:numPr>
          <w:ilvl w:val="1"/>
          <w:numId w:val="23"/>
        </w:numPr>
        <w:tabs>
          <w:tab w:val="left" w:pos="426"/>
          <w:tab w:val="left" w:pos="1413"/>
        </w:tabs>
        <w:ind w:left="0" w:firstLine="0"/>
        <w:jc w:val="both"/>
        <w:rPr>
          <w:sz w:val="22"/>
          <w:szCs w:val="22"/>
          <w:lang w:val="uk-UA"/>
        </w:rPr>
      </w:pPr>
      <w:r w:rsidRPr="00096EC0">
        <w:rPr>
          <w:sz w:val="22"/>
          <w:szCs w:val="22"/>
          <w:lang w:val="uk-UA"/>
        </w:rPr>
        <w:t xml:space="preserve">Датою закінчення виконання Робіт за цим Договором є дата підписання відповідних актів приймання-передачі виконаних Робіт. Здача та приймання виконаних Робіт Підрядника здійснюється за </w:t>
      </w:r>
      <w:r w:rsidR="00C40113" w:rsidRPr="00096EC0">
        <w:rPr>
          <w:sz w:val="22"/>
          <w:szCs w:val="22"/>
          <w:lang w:val="uk-UA"/>
        </w:rPr>
        <w:t>Акт</w:t>
      </w:r>
      <w:r w:rsidR="00C40113">
        <w:rPr>
          <w:sz w:val="22"/>
          <w:szCs w:val="22"/>
          <w:lang w:val="uk-UA"/>
        </w:rPr>
        <w:t>ом</w:t>
      </w:r>
      <w:r w:rsidR="00C40113" w:rsidRPr="00096EC0">
        <w:rPr>
          <w:sz w:val="22"/>
          <w:szCs w:val="22"/>
          <w:lang w:val="uk-UA"/>
        </w:rPr>
        <w:t xml:space="preserve"> приймання-передачі виконаних робіт </w:t>
      </w:r>
      <w:r w:rsidR="00C40113">
        <w:rPr>
          <w:sz w:val="22"/>
          <w:szCs w:val="22"/>
          <w:lang w:val="uk-UA"/>
        </w:rPr>
        <w:t xml:space="preserve">за </w:t>
      </w:r>
      <w:r w:rsidRPr="00096EC0">
        <w:rPr>
          <w:sz w:val="22"/>
          <w:szCs w:val="22"/>
          <w:lang w:val="uk-UA"/>
        </w:rPr>
        <w:t>формою № КБ-2в та довідкою про вартість виконаних робіт за формою №КБ-3.</w:t>
      </w:r>
    </w:p>
    <w:p w14:paraId="5EFE03D5" w14:textId="0EC1A363" w:rsidR="00C40113" w:rsidRPr="00C40113" w:rsidRDefault="005226D4" w:rsidP="00C40113">
      <w:pPr>
        <w:pStyle w:val="af0"/>
        <w:widowControl w:val="0"/>
        <w:numPr>
          <w:ilvl w:val="1"/>
          <w:numId w:val="23"/>
        </w:numPr>
        <w:tabs>
          <w:tab w:val="left" w:pos="426"/>
          <w:tab w:val="left" w:pos="1413"/>
        </w:tabs>
        <w:ind w:left="0" w:firstLine="0"/>
        <w:jc w:val="both"/>
        <w:rPr>
          <w:sz w:val="22"/>
          <w:szCs w:val="22"/>
          <w:lang w:val="uk-UA"/>
        </w:rPr>
      </w:pPr>
      <w:r w:rsidRPr="00C40113">
        <w:rPr>
          <w:sz w:val="22"/>
          <w:szCs w:val="22"/>
          <w:lang w:val="uk-UA"/>
        </w:rPr>
        <w:t>Розрахунки за фактично виконаний обсяг Робіт здійснюються Замовником</w:t>
      </w:r>
      <w:r w:rsidR="00C40113" w:rsidRPr="00C40113">
        <w:rPr>
          <w:sz w:val="22"/>
          <w:szCs w:val="22"/>
          <w:lang w:val="uk-UA"/>
        </w:rPr>
        <w:t xml:space="preserve"> </w:t>
      </w:r>
      <w:r w:rsidRPr="00C40113">
        <w:rPr>
          <w:sz w:val="22"/>
          <w:szCs w:val="22"/>
          <w:lang w:val="uk-UA"/>
        </w:rPr>
        <w:t>у безготівковій формі</w:t>
      </w:r>
      <w:r w:rsidR="00C40113" w:rsidRPr="00C40113">
        <w:rPr>
          <w:sz w:val="22"/>
          <w:szCs w:val="22"/>
          <w:lang w:val="uk-UA"/>
        </w:rPr>
        <w:t>,</w:t>
      </w:r>
      <w:r w:rsidRPr="00C40113">
        <w:rPr>
          <w:sz w:val="22"/>
          <w:szCs w:val="22"/>
          <w:lang w:val="uk-UA"/>
        </w:rPr>
        <w:t xml:space="preserve"> на підставі підписаного Сторонами Акту приймання-передачі виконаних робіт</w:t>
      </w:r>
      <w:r w:rsidR="00C40113" w:rsidRPr="00C40113">
        <w:rPr>
          <w:sz w:val="22"/>
          <w:szCs w:val="22"/>
          <w:lang w:val="uk-UA"/>
        </w:rPr>
        <w:t xml:space="preserve"> за формою № КБ-2в,</w:t>
      </w:r>
      <w:r w:rsidRPr="00C40113">
        <w:rPr>
          <w:sz w:val="22"/>
          <w:szCs w:val="22"/>
          <w:lang w:val="uk-UA"/>
        </w:rPr>
        <w:t xml:space="preserve"> протягом 10 (десяти) календарних днів з дня підписання такого акту</w:t>
      </w:r>
      <w:r w:rsidR="00623ECB" w:rsidRPr="00C40113">
        <w:rPr>
          <w:sz w:val="22"/>
          <w:szCs w:val="22"/>
          <w:lang w:val="uk-UA"/>
        </w:rPr>
        <w:t xml:space="preserve"> приймання-передачі виконаних</w:t>
      </w:r>
      <w:r w:rsidR="00C40113" w:rsidRPr="00C40113">
        <w:rPr>
          <w:sz w:val="22"/>
          <w:szCs w:val="22"/>
          <w:lang w:val="uk-UA"/>
        </w:rPr>
        <w:t>.</w:t>
      </w:r>
    </w:p>
    <w:p w14:paraId="5C472026" w14:textId="1DAB0F02" w:rsidR="005226D4" w:rsidRPr="00096EC0" w:rsidRDefault="005226D4" w:rsidP="00C40113">
      <w:pPr>
        <w:pStyle w:val="af0"/>
        <w:widowControl w:val="0"/>
        <w:tabs>
          <w:tab w:val="left" w:pos="426"/>
          <w:tab w:val="left" w:pos="1413"/>
        </w:tabs>
        <w:ind w:left="0"/>
        <w:jc w:val="both"/>
        <w:rPr>
          <w:sz w:val="22"/>
          <w:szCs w:val="22"/>
          <w:lang w:val="uk-UA"/>
        </w:rPr>
      </w:pPr>
      <w:r w:rsidRPr="00096EC0">
        <w:rPr>
          <w:sz w:val="22"/>
          <w:szCs w:val="22"/>
          <w:lang w:val="uk-UA"/>
        </w:rPr>
        <w:t>Акт приймання-передачі виконаних робіт готує Підрядник, підписує і передає Замовнику для перевірки. Замовник перевіряє реальність цих документів у частині фактично виконаних обсягів Робіт, підписує та оформлює в установленому порядку</w:t>
      </w:r>
      <w:r w:rsidR="00C40113">
        <w:rPr>
          <w:sz w:val="22"/>
          <w:szCs w:val="22"/>
          <w:lang w:val="uk-UA"/>
        </w:rPr>
        <w:t xml:space="preserve">, протягом </w:t>
      </w:r>
      <w:r w:rsidR="00C40113" w:rsidRPr="00096EC0">
        <w:rPr>
          <w:sz w:val="22"/>
          <w:szCs w:val="22"/>
          <w:lang w:val="uk-UA"/>
        </w:rPr>
        <w:t>10 (десяти) календарних днів з дня</w:t>
      </w:r>
      <w:r w:rsidR="00C40113">
        <w:rPr>
          <w:sz w:val="22"/>
          <w:szCs w:val="22"/>
          <w:lang w:val="uk-UA"/>
        </w:rPr>
        <w:t xml:space="preserve"> передачі даного акту</w:t>
      </w:r>
      <w:r w:rsidR="00C40113" w:rsidRPr="00C40113">
        <w:rPr>
          <w:sz w:val="22"/>
          <w:szCs w:val="22"/>
          <w:lang w:val="uk-UA"/>
        </w:rPr>
        <w:t xml:space="preserve"> Робіт або надає мотивован</w:t>
      </w:r>
      <w:r w:rsidR="00C40113">
        <w:rPr>
          <w:sz w:val="22"/>
          <w:szCs w:val="22"/>
          <w:lang w:val="uk-UA"/>
        </w:rPr>
        <w:t xml:space="preserve">у </w:t>
      </w:r>
      <w:r w:rsidR="00C40113" w:rsidRPr="00C40113">
        <w:rPr>
          <w:sz w:val="22"/>
          <w:szCs w:val="22"/>
          <w:lang w:val="uk-UA"/>
        </w:rPr>
        <w:t>відмов</w:t>
      </w:r>
      <w:r w:rsidR="00C40113">
        <w:rPr>
          <w:sz w:val="22"/>
          <w:szCs w:val="22"/>
          <w:lang w:val="uk-UA"/>
        </w:rPr>
        <w:t>у</w:t>
      </w:r>
      <w:r w:rsidR="00C40113" w:rsidRPr="00C40113">
        <w:rPr>
          <w:sz w:val="22"/>
          <w:szCs w:val="22"/>
          <w:lang w:val="uk-UA"/>
        </w:rPr>
        <w:t xml:space="preserve"> від прийняття робіт</w:t>
      </w:r>
      <w:r w:rsidRPr="00096EC0">
        <w:rPr>
          <w:sz w:val="22"/>
          <w:szCs w:val="22"/>
          <w:lang w:val="uk-UA"/>
        </w:rPr>
        <w:t>.</w:t>
      </w:r>
    </w:p>
    <w:p w14:paraId="2FA94845" w14:textId="3FFAA335" w:rsidR="005226D4" w:rsidRDefault="005226D4" w:rsidP="005226D4">
      <w:pPr>
        <w:pStyle w:val="af0"/>
        <w:widowControl w:val="0"/>
        <w:numPr>
          <w:ilvl w:val="1"/>
          <w:numId w:val="23"/>
        </w:numPr>
        <w:tabs>
          <w:tab w:val="left" w:pos="426"/>
          <w:tab w:val="left" w:pos="1413"/>
        </w:tabs>
        <w:ind w:left="0" w:firstLine="0"/>
        <w:jc w:val="both"/>
        <w:rPr>
          <w:sz w:val="22"/>
          <w:szCs w:val="22"/>
          <w:lang w:val="uk-UA"/>
        </w:rPr>
      </w:pPr>
      <w:r w:rsidRPr="00C40113">
        <w:rPr>
          <w:sz w:val="22"/>
          <w:szCs w:val="22"/>
          <w:lang w:val="uk-UA"/>
        </w:rPr>
        <w:t>Фінансові зобов’язання Замовника за Договором виникають у разі наявності та в межа відповідних асигнувань</w:t>
      </w:r>
      <w:r w:rsidRPr="00096EC0">
        <w:rPr>
          <w:sz w:val="22"/>
          <w:szCs w:val="22"/>
          <w:lang w:val="uk-UA"/>
        </w:rPr>
        <w:t xml:space="preserve">. У разі затримки бюджетного фінансування, розрахунок за Договором за виконаний обсяг Робіт здійснюється протягом 10 (десяти) банківських днів з дати отримання Замовником бюджетного призначення на фінансування Робіт на свій реєстраційний рахунок. </w:t>
      </w:r>
    </w:p>
    <w:p w14:paraId="15FD186F" w14:textId="77777777" w:rsidR="008B6B14" w:rsidRPr="00096EC0" w:rsidRDefault="008B6B14" w:rsidP="008B6B14">
      <w:pPr>
        <w:pStyle w:val="af0"/>
        <w:widowControl w:val="0"/>
        <w:numPr>
          <w:ilvl w:val="1"/>
          <w:numId w:val="23"/>
        </w:numPr>
        <w:tabs>
          <w:tab w:val="left" w:pos="426"/>
          <w:tab w:val="left" w:pos="1413"/>
        </w:tabs>
        <w:ind w:left="0" w:firstLine="0"/>
        <w:jc w:val="both"/>
        <w:rPr>
          <w:sz w:val="22"/>
          <w:szCs w:val="22"/>
          <w:lang w:val="uk-UA"/>
        </w:rPr>
      </w:pPr>
      <w:r>
        <w:rPr>
          <w:sz w:val="22"/>
          <w:szCs w:val="22"/>
          <w:lang w:val="uk-UA"/>
        </w:rPr>
        <w:t>Замовник надає Підряднику аванс в розмірі не більше 30% вартості договору протягом 15 календарних днів з дня отримання рахунку від Підрядника.</w:t>
      </w:r>
    </w:p>
    <w:p w14:paraId="0C463937" w14:textId="31A9E38C" w:rsidR="005226D4" w:rsidRPr="00096EC0" w:rsidRDefault="00A57967" w:rsidP="005226D4">
      <w:pPr>
        <w:pStyle w:val="af0"/>
        <w:widowControl w:val="0"/>
        <w:numPr>
          <w:ilvl w:val="1"/>
          <w:numId w:val="23"/>
        </w:numPr>
        <w:tabs>
          <w:tab w:val="left" w:pos="426"/>
        </w:tabs>
        <w:ind w:left="0" w:firstLine="0"/>
        <w:jc w:val="both"/>
        <w:rPr>
          <w:sz w:val="22"/>
          <w:szCs w:val="22"/>
          <w:lang w:val="uk-UA"/>
        </w:rPr>
      </w:pPr>
      <w:r w:rsidRPr="00A57967">
        <w:rPr>
          <w:sz w:val="22"/>
          <w:szCs w:val="22"/>
        </w:rPr>
        <w:t xml:space="preserve"> </w:t>
      </w:r>
      <w:r w:rsidR="005226D4" w:rsidRPr="00096EC0">
        <w:rPr>
          <w:sz w:val="22"/>
          <w:szCs w:val="22"/>
          <w:lang w:val="uk-UA"/>
        </w:rPr>
        <w:t>Роботи, виконані Підрядником з порушенням діючих норм, не підлягають оплаті до усунення вказаних Замовником недоліків.</w:t>
      </w:r>
    </w:p>
    <w:p w14:paraId="0F72AB48" w14:textId="77777777" w:rsidR="005226D4" w:rsidRPr="00096EC0" w:rsidRDefault="005226D4" w:rsidP="005226D4">
      <w:pPr>
        <w:tabs>
          <w:tab w:val="left" w:pos="426"/>
          <w:tab w:val="left" w:pos="1134"/>
          <w:tab w:val="left" w:pos="4092"/>
          <w:tab w:val="left" w:pos="7607"/>
        </w:tabs>
        <w:jc w:val="center"/>
        <w:rPr>
          <w:sz w:val="22"/>
          <w:szCs w:val="22"/>
          <w:lang w:val="uk-UA"/>
        </w:rPr>
      </w:pPr>
      <w:r w:rsidRPr="00096EC0">
        <w:rPr>
          <w:b/>
          <w:bCs/>
          <w:sz w:val="22"/>
          <w:szCs w:val="22"/>
          <w:lang w:val="uk-UA"/>
        </w:rPr>
        <w:t>VI.</w:t>
      </w:r>
      <w:r w:rsidRPr="00096EC0">
        <w:rPr>
          <w:b/>
          <w:bCs/>
          <w:sz w:val="22"/>
          <w:szCs w:val="22"/>
          <w:lang w:val="uk-UA"/>
        </w:rPr>
        <w:tab/>
        <w:t>ПРАВА ТА ОБОВ’ЯЗКИ СТОРІН</w:t>
      </w:r>
    </w:p>
    <w:p w14:paraId="3D21B283" w14:textId="77777777" w:rsidR="005226D4" w:rsidRPr="00096EC0" w:rsidRDefault="005226D4" w:rsidP="005226D4">
      <w:pPr>
        <w:tabs>
          <w:tab w:val="left" w:pos="567"/>
          <w:tab w:val="left" w:pos="1261"/>
          <w:tab w:val="left" w:pos="7690"/>
          <w:tab w:val="right" w:pos="10334"/>
        </w:tabs>
        <w:jc w:val="both"/>
        <w:rPr>
          <w:b/>
          <w:sz w:val="22"/>
          <w:szCs w:val="22"/>
          <w:lang w:val="uk-UA"/>
        </w:rPr>
      </w:pPr>
      <w:r w:rsidRPr="00096EC0">
        <w:rPr>
          <w:b/>
          <w:sz w:val="22"/>
          <w:szCs w:val="22"/>
          <w:lang w:val="uk-UA"/>
        </w:rPr>
        <w:t>6.1.</w:t>
      </w:r>
      <w:r w:rsidRPr="00096EC0">
        <w:rPr>
          <w:b/>
          <w:sz w:val="22"/>
          <w:szCs w:val="22"/>
          <w:lang w:val="uk-UA"/>
        </w:rPr>
        <w:tab/>
        <w:t>Замовник зобов’язаний:</w:t>
      </w:r>
    </w:p>
    <w:p w14:paraId="50CA1EC2" w14:textId="77777777" w:rsidR="005226D4" w:rsidRPr="00096EC0" w:rsidRDefault="005226D4" w:rsidP="005226D4">
      <w:pPr>
        <w:tabs>
          <w:tab w:val="left" w:pos="567"/>
          <w:tab w:val="left" w:pos="709"/>
          <w:tab w:val="left" w:pos="1550"/>
        </w:tabs>
        <w:jc w:val="both"/>
        <w:rPr>
          <w:sz w:val="22"/>
          <w:szCs w:val="22"/>
          <w:lang w:val="uk-UA"/>
        </w:rPr>
      </w:pPr>
      <w:r w:rsidRPr="00096EC0">
        <w:rPr>
          <w:sz w:val="22"/>
          <w:szCs w:val="22"/>
          <w:lang w:val="uk-UA"/>
        </w:rPr>
        <w:t>6.1.1.</w:t>
      </w:r>
      <w:r w:rsidRPr="00096EC0">
        <w:rPr>
          <w:sz w:val="22"/>
          <w:szCs w:val="22"/>
          <w:lang w:val="uk-UA"/>
        </w:rPr>
        <w:tab/>
        <w:t>передати Підряднику об’єкт ремонту (фронт робіт) за актом, який підписується уповноваженими особами Сторін;</w:t>
      </w:r>
    </w:p>
    <w:p w14:paraId="750AEA24" w14:textId="77777777" w:rsidR="005226D4" w:rsidRPr="00096EC0" w:rsidRDefault="005226D4" w:rsidP="005226D4">
      <w:pPr>
        <w:tabs>
          <w:tab w:val="left" w:pos="567"/>
          <w:tab w:val="left" w:pos="709"/>
          <w:tab w:val="left" w:pos="1434"/>
        </w:tabs>
        <w:jc w:val="both"/>
        <w:rPr>
          <w:sz w:val="22"/>
          <w:szCs w:val="22"/>
          <w:lang w:val="uk-UA"/>
        </w:rPr>
      </w:pPr>
      <w:r w:rsidRPr="00096EC0">
        <w:rPr>
          <w:sz w:val="22"/>
          <w:szCs w:val="22"/>
          <w:lang w:val="uk-UA"/>
        </w:rPr>
        <w:t>6.1.2.</w:t>
      </w:r>
      <w:r w:rsidRPr="00096EC0">
        <w:rPr>
          <w:sz w:val="22"/>
          <w:szCs w:val="22"/>
          <w:lang w:val="uk-UA"/>
        </w:rPr>
        <w:tab/>
        <w:t>забезпечити здійснення технічного нагляду протягом усього періоду виконання Робіт в порядку, встановленому законодавством;</w:t>
      </w:r>
    </w:p>
    <w:p w14:paraId="3EC555F9" w14:textId="77777777" w:rsidR="005226D4" w:rsidRPr="00096EC0" w:rsidRDefault="005226D4" w:rsidP="005226D4">
      <w:pPr>
        <w:tabs>
          <w:tab w:val="left" w:pos="567"/>
          <w:tab w:val="left" w:pos="709"/>
          <w:tab w:val="left" w:pos="1429"/>
        </w:tabs>
        <w:jc w:val="both"/>
        <w:rPr>
          <w:sz w:val="22"/>
          <w:szCs w:val="22"/>
          <w:lang w:val="uk-UA"/>
        </w:rPr>
      </w:pPr>
      <w:r w:rsidRPr="00096EC0">
        <w:rPr>
          <w:sz w:val="22"/>
          <w:szCs w:val="22"/>
          <w:lang w:val="uk-UA"/>
        </w:rPr>
        <w:t>6.1.3.</w:t>
      </w:r>
      <w:r w:rsidRPr="00096EC0">
        <w:rPr>
          <w:sz w:val="22"/>
          <w:szCs w:val="22"/>
          <w:lang w:val="uk-UA"/>
        </w:rPr>
        <w:tab/>
        <w:t>негайно повідомити Підрядника про виявлені недоліки в Роботі;</w:t>
      </w:r>
    </w:p>
    <w:p w14:paraId="338004B4" w14:textId="77777777" w:rsidR="005226D4" w:rsidRPr="00096EC0" w:rsidRDefault="005226D4" w:rsidP="005226D4">
      <w:pPr>
        <w:tabs>
          <w:tab w:val="left" w:pos="567"/>
          <w:tab w:val="left" w:pos="709"/>
          <w:tab w:val="left" w:pos="1434"/>
        </w:tabs>
        <w:jc w:val="both"/>
        <w:rPr>
          <w:sz w:val="22"/>
          <w:szCs w:val="22"/>
          <w:lang w:val="uk-UA"/>
        </w:rPr>
      </w:pPr>
      <w:r w:rsidRPr="00096EC0">
        <w:rPr>
          <w:sz w:val="22"/>
          <w:szCs w:val="22"/>
          <w:lang w:val="uk-UA"/>
        </w:rPr>
        <w:t>6.1.4.</w:t>
      </w:r>
      <w:r w:rsidRPr="00096EC0">
        <w:rPr>
          <w:sz w:val="22"/>
          <w:szCs w:val="22"/>
          <w:lang w:val="uk-UA"/>
        </w:rPr>
        <w:tab/>
        <w:t>своєчасно здійснювати відповідно до умов цього договору оплату виконаних Робіт,</w:t>
      </w:r>
    </w:p>
    <w:p w14:paraId="51413FA9" w14:textId="77777777" w:rsidR="005226D4" w:rsidRPr="00096EC0" w:rsidRDefault="005226D4" w:rsidP="005226D4">
      <w:pPr>
        <w:tabs>
          <w:tab w:val="left" w:pos="567"/>
          <w:tab w:val="left" w:pos="709"/>
          <w:tab w:val="left" w:pos="1434"/>
        </w:tabs>
        <w:jc w:val="both"/>
        <w:rPr>
          <w:sz w:val="22"/>
          <w:szCs w:val="22"/>
          <w:lang w:val="uk-UA"/>
        </w:rPr>
      </w:pPr>
      <w:r w:rsidRPr="00096EC0">
        <w:rPr>
          <w:sz w:val="22"/>
          <w:szCs w:val="22"/>
          <w:lang w:val="uk-UA"/>
        </w:rPr>
        <w:t>6.1.5.</w:t>
      </w:r>
      <w:r w:rsidRPr="00096EC0">
        <w:rPr>
          <w:sz w:val="22"/>
          <w:szCs w:val="22"/>
          <w:lang w:val="uk-UA"/>
        </w:rPr>
        <w:tab/>
        <w:t>прийняти виконані Роботи згідно з актом приймання-виконаних робіт;</w:t>
      </w:r>
    </w:p>
    <w:p w14:paraId="4F34212B" w14:textId="77777777" w:rsidR="005226D4" w:rsidRPr="00096EC0" w:rsidRDefault="005226D4" w:rsidP="005226D4">
      <w:pPr>
        <w:tabs>
          <w:tab w:val="left" w:pos="567"/>
          <w:tab w:val="left" w:pos="709"/>
          <w:tab w:val="left" w:pos="1434"/>
        </w:tabs>
        <w:jc w:val="both"/>
        <w:rPr>
          <w:sz w:val="22"/>
          <w:szCs w:val="22"/>
          <w:lang w:val="uk-UA"/>
        </w:rPr>
      </w:pPr>
      <w:r w:rsidRPr="00096EC0">
        <w:rPr>
          <w:sz w:val="22"/>
          <w:szCs w:val="22"/>
          <w:lang w:val="uk-UA"/>
        </w:rPr>
        <w:t>6.1.6.</w:t>
      </w:r>
      <w:r w:rsidRPr="00096EC0">
        <w:rPr>
          <w:sz w:val="22"/>
          <w:szCs w:val="22"/>
          <w:lang w:val="uk-UA"/>
        </w:rPr>
        <w:tab/>
        <w:t>інші обов’язки відповідно до положень Цивільного кодексу України, Господарського кодексу України та інших нормативно-правових актів.</w:t>
      </w:r>
    </w:p>
    <w:p w14:paraId="1DE9423E" w14:textId="77777777" w:rsidR="005226D4" w:rsidRPr="00096EC0" w:rsidRDefault="005226D4" w:rsidP="005226D4">
      <w:pPr>
        <w:tabs>
          <w:tab w:val="left" w:pos="567"/>
          <w:tab w:val="left" w:pos="709"/>
          <w:tab w:val="left" w:pos="1261"/>
          <w:tab w:val="left" w:pos="7607"/>
        </w:tabs>
        <w:jc w:val="both"/>
        <w:rPr>
          <w:b/>
          <w:sz w:val="22"/>
          <w:szCs w:val="22"/>
          <w:lang w:val="uk-UA"/>
        </w:rPr>
      </w:pPr>
      <w:r w:rsidRPr="00096EC0">
        <w:rPr>
          <w:b/>
          <w:sz w:val="22"/>
          <w:szCs w:val="22"/>
          <w:lang w:val="uk-UA"/>
        </w:rPr>
        <w:t>6.2.</w:t>
      </w:r>
      <w:r w:rsidRPr="00096EC0">
        <w:rPr>
          <w:b/>
          <w:sz w:val="22"/>
          <w:szCs w:val="22"/>
          <w:lang w:val="uk-UA"/>
        </w:rPr>
        <w:tab/>
        <w:t>Замовник має право:</w:t>
      </w:r>
    </w:p>
    <w:p w14:paraId="189F1347" w14:textId="77777777" w:rsidR="005226D4" w:rsidRPr="00096EC0" w:rsidRDefault="005226D4" w:rsidP="005226D4">
      <w:pPr>
        <w:tabs>
          <w:tab w:val="left" w:pos="567"/>
          <w:tab w:val="left" w:pos="709"/>
          <w:tab w:val="left" w:pos="1434"/>
        </w:tabs>
        <w:jc w:val="both"/>
        <w:rPr>
          <w:sz w:val="22"/>
          <w:szCs w:val="22"/>
          <w:lang w:val="uk-UA"/>
        </w:rPr>
      </w:pPr>
      <w:r w:rsidRPr="00096EC0">
        <w:rPr>
          <w:sz w:val="22"/>
          <w:szCs w:val="22"/>
          <w:lang w:val="uk-UA"/>
        </w:rPr>
        <w:t>6.2.1.</w:t>
      </w:r>
      <w:r w:rsidRPr="00096EC0">
        <w:rPr>
          <w:sz w:val="22"/>
          <w:szCs w:val="22"/>
          <w:lang w:val="uk-UA"/>
        </w:rPr>
        <w:tab/>
        <w:t>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Підрядником, Замовником або третьою особою;</w:t>
      </w:r>
    </w:p>
    <w:p w14:paraId="29B33A99" w14:textId="77777777" w:rsidR="005226D4" w:rsidRPr="00096EC0" w:rsidRDefault="005226D4" w:rsidP="005226D4">
      <w:pPr>
        <w:tabs>
          <w:tab w:val="left" w:pos="567"/>
          <w:tab w:val="left" w:pos="709"/>
          <w:tab w:val="left" w:pos="1425"/>
        </w:tabs>
        <w:jc w:val="both"/>
        <w:rPr>
          <w:sz w:val="22"/>
          <w:szCs w:val="22"/>
          <w:lang w:val="uk-UA"/>
        </w:rPr>
      </w:pPr>
      <w:r w:rsidRPr="00096EC0">
        <w:rPr>
          <w:sz w:val="22"/>
          <w:szCs w:val="22"/>
          <w:lang w:val="uk-UA"/>
        </w:rPr>
        <w:t>6.2.2.</w:t>
      </w:r>
      <w:r w:rsidRPr="00096EC0">
        <w:rPr>
          <w:sz w:val="22"/>
          <w:szCs w:val="22"/>
          <w:lang w:val="uk-UA"/>
        </w:rPr>
        <w:tab/>
        <w:t xml:space="preserve">вимагати безоплатного виправлення недоліків (дефектів), що виникли внаслідок допущених Підрядником порушень, або виправити їх своїми силами, якщо інше не передбачено договором </w:t>
      </w:r>
      <w:proofErr w:type="spellStart"/>
      <w:r w:rsidRPr="00096EC0">
        <w:rPr>
          <w:sz w:val="22"/>
          <w:szCs w:val="22"/>
          <w:lang w:val="uk-UA"/>
        </w:rPr>
        <w:t>підряду</w:t>
      </w:r>
      <w:proofErr w:type="spellEnd"/>
      <w:r w:rsidRPr="00096EC0">
        <w:rPr>
          <w:sz w:val="22"/>
          <w:szCs w:val="22"/>
          <w:lang w:val="uk-UA"/>
        </w:rPr>
        <w:t>. У такому разі збитки, завдані Замовнику, відшкодовуються Підрядником, у тому числі за рахунок відповідного зниження договірної ціни;</w:t>
      </w:r>
    </w:p>
    <w:p w14:paraId="5BDBD513" w14:textId="77777777" w:rsidR="005226D4" w:rsidRPr="00096EC0" w:rsidRDefault="005226D4" w:rsidP="005226D4">
      <w:pPr>
        <w:tabs>
          <w:tab w:val="left" w:pos="567"/>
          <w:tab w:val="left" w:pos="709"/>
          <w:tab w:val="left" w:pos="1415"/>
        </w:tabs>
        <w:jc w:val="both"/>
        <w:rPr>
          <w:sz w:val="22"/>
          <w:szCs w:val="22"/>
          <w:lang w:val="uk-UA"/>
        </w:rPr>
      </w:pPr>
      <w:r w:rsidRPr="00096EC0">
        <w:rPr>
          <w:sz w:val="22"/>
          <w:szCs w:val="22"/>
          <w:lang w:val="uk-UA"/>
        </w:rPr>
        <w:lastRenderedPageBreak/>
        <w:t>6.2.3.</w:t>
      </w:r>
      <w:r w:rsidRPr="00096EC0">
        <w:rPr>
          <w:sz w:val="22"/>
          <w:szCs w:val="22"/>
          <w:lang w:val="uk-UA"/>
        </w:rPr>
        <w:tab/>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1B8A1D69" w14:textId="77777777" w:rsidR="005226D4" w:rsidRPr="00096EC0" w:rsidRDefault="005226D4" w:rsidP="005226D4">
      <w:pPr>
        <w:tabs>
          <w:tab w:val="left" w:pos="567"/>
          <w:tab w:val="left" w:pos="709"/>
          <w:tab w:val="left" w:pos="1415"/>
        </w:tabs>
        <w:jc w:val="both"/>
        <w:rPr>
          <w:sz w:val="22"/>
          <w:szCs w:val="22"/>
          <w:lang w:val="uk-UA"/>
        </w:rPr>
      </w:pPr>
      <w:r w:rsidRPr="00096EC0">
        <w:rPr>
          <w:sz w:val="22"/>
          <w:szCs w:val="22"/>
          <w:lang w:val="uk-UA"/>
        </w:rPr>
        <w:t>6.2.4.</w:t>
      </w:r>
      <w:r w:rsidRPr="00096EC0">
        <w:rPr>
          <w:sz w:val="22"/>
          <w:szCs w:val="22"/>
          <w:lang w:val="uk-UA"/>
        </w:rPr>
        <w:tab/>
        <w:t>відмовитися від Договору в будь-який час до закінчення виконання Робіт, оплативши Підряднику виконану частину Робіт з відшкодуванням збитків, завданих такою відмовою;</w:t>
      </w:r>
    </w:p>
    <w:p w14:paraId="1C970104" w14:textId="77777777" w:rsidR="005226D4" w:rsidRPr="00096EC0" w:rsidRDefault="005226D4" w:rsidP="005226D4">
      <w:pPr>
        <w:tabs>
          <w:tab w:val="left" w:pos="567"/>
          <w:tab w:val="left" w:pos="709"/>
          <w:tab w:val="left" w:pos="1420"/>
        </w:tabs>
        <w:jc w:val="both"/>
        <w:rPr>
          <w:sz w:val="22"/>
          <w:szCs w:val="22"/>
          <w:lang w:val="uk-UA"/>
        </w:rPr>
      </w:pPr>
      <w:r w:rsidRPr="00096EC0">
        <w:rPr>
          <w:sz w:val="22"/>
          <w:szCs w:val="22"/>
          <w:lang w:val="uk-UA"/>
        </w:rPr>
        <w:t>6.2.5.</w:t>
      </w:r>
      <w:r w:rsidRPr="00096EC0">
        <w:rPr>
          <w:sz w:val="22"/>
          <w:szCs w:val="22"/>
          <w:lang w:val="uk-UA"/>
        </w:rPr>
        <w:tab/>
        <w:t xml:space="preserve">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roofErr w:type="spellStart"/>
      <w:r w:rsidRPr="00096EC0">
        <w:rPr>
          <w:sz w:val="22"/>
          <w:szCs w:val="22"/>
          <w:lang w:val="uk-UA"/>
        </w:rPr>
        <w:t>підряду</w:t>
      </w:r>
      <w:proofErr w:type="spellEnd"/>
      <w:r w:rsidRPr="00096EC0">
        <w:rPr>
          <w:sz w:val="22"/>
          <w:szCs w:val="22"/>
          <w:lang w:val="uk-UA"/>
        </w:rPr>
        <w:t>;</w:t>
      </w:r>
    </w:p>
    <w:p w14:paraId="680EAEF2" w14:textId="77777777" w:rsidR="005226D4" w:rsidRPr="00096EC0" w:rsidRDefault="005226D4" w:rsidP="005226D4">
      <w:pPr>
        <w:tabs>
          <w:tab w:val="left" w:pos="567"/>
          <w:tab w:val="left" w:pos="709"/>
          <w:tab w:val="left" w:pos="1420"/>
        </w:tabs>
        <w:jc w:val="both"/>
        <w:rPr>
          <w:sz w:val="22"/>
          <w:szCs w:val="22"/>
          <w:lang w:val="uk-UA"/>
        </w:rPr>
      </w:pPr>
      <w:r w:rsidRPr="00096EC0">
        <w:rPr>
          <w:sz w:val="22"/>
          <w:szCs w:val="22"/>
          <w:lang w:val="uk-UA"/>
        </w:rPr>
        <w:t>6.2.6. Замовник не несе майнової відповідальності перед Підрядником за несвоєчасне виконання грошових зобов’язань у разі затримки фінансування з бюджету або коригування відповідних програм державного бюджету, та зобов’язується оплатити виконані Роботи (етапи робіт) протягом 10 (десяти) календарних днів з моменту отримання відповідного фінансування.</w:t>
      </w:r>
    </w:p>
    <w:p w14:paraId="165A7879" w14:textId="77777777" w:rsidR="005226D4" w:rsidRPr="00096EC0" w:rsidRDefault="005226D4" w:rsidP="005226D4">
      <w:pPr>
        <w:tabs>
          <w:tab w:val="left" w:pos="567"/>
          <w:tab w:val="left" w:pos="709"/>
          <w:tab w:val="left" w:pos="1261"/>
          <w:tab w:val="left" w:pos="7607"/>
        </w:tabs>
        <w:jc w:val="both"/>
        <w:rPr>
          <w:b/>
          <w:sz w:val="22"/>
          <w:szCs w:val="22"/>
          <w:lang w:val="uk-UA"/>
        </w:rPr>
      </w:pPr>
      <w:r w:rsidRPr="00096EC0">
        <w:rPr>
          <w:b/>
          <w:sz w:val="22"/>
          <w:szCs w:val="22"/>
          <w:lang w:val="uk-UA"/>
        </w:rPr>
        <w:t>6.3.</w:t>
      </w:r>
      <w:r w:rsidRPr="00096EC0">
        <w:rPr>
          <w:b/>
          <w:sz w:val="22"/>
          <w:szCs w:val="22"/>
          <w:lang w:val="uk-UA"/>
        </w:rPr>
        <w:tab/>
        <w:t>Підрядник зобов’язаний:</w:t>
      </w:r>
    </w:p>
    <w:p w14:paraId="675B7AD5" w14:textId="25702E02" w:rsidR="005226D4" w:rsidRPr="00096EC0" w:rsidRDefault="005226D4" w:rsidP="005226D4">
      <w:pPr>
        <w:tabs>
          <w:tab w:val="left" w:pos="567"/>
          <w:tab w:val="left" w:pos="709"/>
          <w:tab w:val="left" w:pos="1429"/>
        </w:tabs>
        <w:jc w:val="both"/>
        <w:rPr>
          <w:sz w:val="22"/>
          <w:szCs w:val="22"/>
          <w:lang w:val="uk-UA"/>
        </w:rPr>
      </w:pPr>
      <w:r w:rsidRPr="00096EC0">
        <w:rPr>
          <w:sz w:val="22"/>
          <w:szCs w:val="22"/>
          <w:lang w:val="uk-UA"/>
        </w:rPr>
        <w:t>6.3.</w:t>
      </w:r>
      <w:r w:rsidR="00096EC0">
        <w:rPr>
          <w:sz w:val="22"/>
          <w:szCs w:val="22"/>
          <w:lang w:val="uk-UA"/>
        </w:rPr>
        <w:t>1</w:t>
      </w:r>
      <w:r w:rsidRPr="00096EC0">
        <w:rPr>
          <w:sz w:val="22"/>
          <w:szCs w:val="22"/>
          <w:lang w:val="uk-UA"/>
        </w:rPr>
        <w:t>.</w:t>
      </w:r>
      <w:r w:rsidRPr="00096EC0">
        <w:rPr>
          <w:sz w:val="22"/>
          <w:szCs w:val="22"/>
          <w:lang w:val="uk-UA"/>
        </w:rPr>
        <w:tab/>
        <w:t>розпочати виконання Робіт протягом 3-х робочих днів від дати отримання необхідної дозвільної документації;</w:t>
      </w:r>
    </w:p>
    <w:p w14:paraId="3B8429BA" w14:textId="6AFC3F54" w:rsidR="005226D4" w:rsidRPr="00096EC0" w:rsidRDefault="005226D4" w:rsidP="005226D4">
      <w:pPr>
        <w:tabs>
          <w:tab w:val="left" w:pos="567"/>
          <w:tab w:val="left" w:pos="709"/>
          <w:tab w:val="left" w:pos="1414"/>
        </w:tabs>
        <w:jc w:val="both"/>
        <w:rPr>
          <w:sz w:val="22"/>
          <w:szCs w:val="22"/>
          <w:lang w:val="uk-UA"/>
        </w:rPr>
      </w:pPr>
      <w:r w:rsidRPr="00096EC0">
        <w:rPr>
          <w:sz w:val="22"/>
          <w:szCs w:val="22"/>
          <w:lang w:val="uk-UA"/>
        </w:rPr>
        <w:t>6.3.</w:t>
      </w:r>
      <w:r w:rsidR="00096EC0">
        <w:rPr>
          <w:sz w:val="22"/>
          <w:szCs w:val="22"/>
          <w:lang w:val="uk-UA"/>
        </w:rPr>
        <w:t>2</w:t>
      </w:r>
      <w:r w:rsidRPr="00096EC0">
        <w:rPr>
          <w:sz w:val="22"/>
          <w:szCs w:val="22"/>
          <w:lang w:val="uk-UA"/>
        </w:rPr>
        <w:t>.</w:t>
      </w:r>
      <w:r w:rsidR="003A4066" w:rsidRPr="00096EC0">
        <w:rPr>
          <w:sz w:val="22"/>
          <w:szCs w:val="22"/>
          <w:lang w:val="uk-UA"/>
        </w:rPr>
        <w:t xml:space="preserve"> </w:t>
      </w:r>
      <w:r w:rsidRPr="00096EC0">
        <w:rPr>
          <w:sz w:val="22"/>
          <w:szCs w:val="22"/>
          <w:lang w:val="uk-UA"/>
        </w:rPr>
        <w:t>виконати Роботи якісно і своєчасно відповідно до умов Договору, будівельних норм і правил, календарного графіка виконання Робіт;</w:t>
      </w:r>
    </w:p>
    <w:p w14:paraId="23AED1C7" w14:textId="7A11E78E" w:rsidR="005226D4" w:rsidRPr="00096EC0" w:rsidRDefault="005226D4" w:rsidP="005226D4">
      <w:pPr>
        <w:tabs>
          <w:tab w:val="left" w:pos="567"/>
          <w:tab w:val="left" w:pos="709"/>
          <w:tab w:val="left" w:pos="1414"/>
        </w:tabs>
        <w:jc w:val="both"/>
        <w:rPr>
          <w:sz w:val="22"/>
          <w:szCs w:val="22"/>
          <w:lang w:val="uk-UA"/>
        </w:rPr>
      </w:pPr>
      <w:r w:rsidRPr="00096EC0">
        <w:rPr>
          <w:sz w:val="22"/>
          <w:szCs w:val="22"/>
          <w:lang w:val="uk-UA"/>
        </w:rPr>
        <w:t>6.3.</w:t>
      </w:r>
      <w:r w:rsidR="00096EC0">
        <w:rPr>
          <w:sz w:val="22"/>
          <w:szCs w:val="22"/>
          <w:lang w:val="uk-UA"/>
        </w:rPr>
        <w:t>3</w:t>
      </w:r>
      <w:r w:rsidRPr="00096EC0">
        <w:rPr>
          <w:sz w:val="22"/>
          <w:szCs w:val="22"/>
          <w:lang w:val="uk-UA"/>
        </w:rPr>
        <w:t>.</w:t>
      </w:r>
      <w:r w:rsidRPr="00096EC0">
        <w:rPr>
          <w:sz w:val="22"/>
          <w:szCs w:val="22"/>
          <w:lang w:val="uk-UA"/>
        </w:rPr>
        <w:tab/>
        <w:t>усунути за свій рахунок виявлені недоліки в процесі виконання Робіт та в гарантійний період;</w:t>
      </w:r>
    </w:p>
    <w:p w14:paraId="04B29790" w14:textId="599EEC40" w:rsidR="005226D4" w:rsidRPr="00096EC0" w:rsidRDefault="005226D4" w:rsidP="005226D4">
      <w:pPr>
        <w:tabs>
          <w:tab w:val="left" w:pos="567"/>
          <w:tab w:val="left" w:pos="709"/>
          <w:tab w:val="left" w:pos="1409"/>
        </w:tabs>
        <w:jc w:val="both"/>
        <w:rPr>
          <w:sz w:val="22"/>
          <w:szCs w:val="22"/>
          <w:lang w:val="uk-UA"/>
        </w:rPr>
      </w:pPr>
      <w:r w:rsidRPr="00096EC0">
        <w:rPr>
          <w:sz w:val="22"/>
          <w:szCs w:val="22"/>
          <w:lang w:val="uk-UA"/>
        </w:rPr>
        <w:t>6.3.</w:t>
      </w:r>
      <w:r w:rsidR="00096EC0">
        <w:rPr>
          <w:sz w:val="22"/>
          <w:szCs w:val="22"/>
          <w:lang w:val="uk-UA"/>
        </w:rPr>
        <w:t>4</w:t>
      </w:r>
      <w:r w:rsidRPr="00096EC0">
        <w:rPr>
          <w:sz w:val="22"/>
          <w:szCs w:val="22"/>
          <w:lang w:val="uk-UA"/>
        </w:rPr>
        <w:t>.</w:t>
      </w:r>
      <w:r w:rsidR="00A868DB">
        <w:rPr>
          <w:sz w:val="22"/>
          <w:szCs w:val="22"/>
          <w:lang w:val="uk-UA"/>
        </w:rPr>
        <w:t xml:space="preserve"> </w:t>
      </w:r>
      <w:r w:rsidRPr="00096EC0">
        <w:rPr>
          <w:sz w:val="22"/>
          <w:szCs w:val="22"/>
          <w:lang w:val="uk-UA"/>
        </w:rPr>
        <w:t>використовувати власні матеріально-технічні і трудові ресурси: залучати для виконання Робіт робочу силу (інженерно-технічних спеціалістів і робітників) в достатній кількості з відповідною кваліфікацією, відповідати за їх поведінку на об’єкті, забезпечувати дотримання трудового законодавства, створення нормальних умов праці, додержання працівниками правил громадського порядку, пожежної безпеки, технологічної дисципліни охорони праці та санітарних норм, проводити відповідний інструктаж робітників тощо.</w:t>
      </w:r>
    </w:p>
    <w:p w14:paraId="526D21BD" w14:textId="77777777" w:rsidR="005226D4" w:rsidRPr="00096EC0" w:rsidRDefault="005226D4" w:rsidP="005226D4">
      <w:pPr>
        <w:tabs>
          <w:tab w:val="left" w:pos="567"/>
          <w:tab w:val="left" w:pos="709"/>
          <w:tab w:val="left" w:pos="1246"/>
          <w:tab w:val="left" w:pos="7565"/>
        </w:tabs>
        <w:jc w:val="both"/>
        <w:rPr>
          <w:b/>
          <w:sz w:val="22"/>
          <w:szCs w:val="22"/>
          <w:lang w:val="uk-UA"/>
        </w:rPr>
      </w:pPr>
      <w:r w:rsidRPr="00096EC0">
        <w:rPr>
          <w:b/>
          <w:sz w:val="22"/>
          <w:szCs w:val="22"/>
          <w:lang w:val="uk-UA"/>
        </w:rPr>
        <w:t>6.4.</w:t>
      </w:r>
      <w:r w:rsidRPr="00096EC0">
        <w:rPr>
          <w:b/>
          <w:sz w:val="22"/>
          <w:szCs w:val="22"/>
          <w:lang w:val="uk-UA"/>
        </w:rPr>
        <w:tab/>
        <w:t>Підрядник має право:</w:t>
      </w:r>
    </w:p>
    <w:p w14:paraId="3FB432DE" w14:textId="77777777" w:rsidR="005226D4" w:rsidRPr="00096EC0" w:rsidRDefault="005226D4" w:rsidP="005226D4">
      <w:pPr>
        <w:tabs>
          <w:tab w:val="left" w:pos="426"/>
          <w:tab w:val="left" w:pos="567"/>
          <w:tab w:val="left" w:pos="709"/>
          <w:tab w:val="left" w:pos="1409"/>
        </w:tabs>
        <w:jc w:val="both"/>
        <w:rPr>
          <w:sz w:val="22"/>
          <w:szCs w:val="22"/>
          <w:lang w:val="uk-UA"/>
        </w:rPr>
      </w:pPr>
      <w:r w:rsidRPr="00096EC0">
        <w:rPr>
          <w:sz w:val="22"/>
          <w:szCs w:val="22"/>
          <w:lang w:val="uk-UA"/>
        </w:rPr>
        <w:t>6.4.1. своєчасно отримувати оплату за виконані Роботи відповідно до умов Договору;</w:t>
      </w:r>
    </w:p>
    <w:p w14:paraId="7F103501" w14:textId="77777777" w:rsidR="005226D4" w:rsidRPr="00096EC0" w:rsidRDefault="005226D4" w:rsidP="005226D4">
      <w:pPr>
        <w:tabs>
          <w:tab w:val="left" w:pos="426"/>
          <w:tab w:val="left" w:pos="567"/>
          <w:tab w:val="left" w:pos="709"/>
          <w:tab w:val="left" w:pos="1414"/>
        </w:tabs>
        <w:jc w:val="both"/>
        <w:rPr>
          <w:sz w:val="22"/>
          <w:szCs w:val="22"/>
          <w:lang w:val="uk-UA"/>
        </w:rPr>
      </w:pPr>
      <w:r w:rsidRPr="00096EC0">
        <w:rPr>
          <w:sz w:val="22"/>
          <w:szCs w:val="22"/>
          <w:lang w:val="uk-UA"/>
        </w:rPr>
        <w:t>6.4.2. на відшкодування завданих йому збитків відповідно до законодавства та Договору;</w:t>
      </w:r>
    </w:p>
    <w:p w14:paraId="2BCE56B5" w14:textId="77777777" w:rsidR="005226D4" w:rsidRPr="00096EC0" w:rsidRDefault="005226D4" w:rsidP="005226D4">
      <w:pPr>
        <w:tabs>
          <w:tab w:val="left" w:pos="426"/>
          <w:tab w:val="left" w:pos="567"/>
          <w:tab w:val="left" w:pos="709"/>
          <w:tab w:val="left" w:pos="1195"/>
        </w:tabs>
        <w:jc w:val="both"/>
        <w:rPr>
          <w:sz w:val="22"/>
          <w:szCs w:val="22"/>
          <w:lang w:val="uk-UA"/>
        </w:rPr>
      </w:pPr>
      <w:r w:rsidRPr="00096EC0">
        <w:rPr>
          <w:sz w:val="22"/>
          <w:szCs w:val="22"/>
          <w:lang w:val="uk-UA"/>
        </w:rPr>
        <w:t>6.4.3. ініціювати внесення змін у Договір;</w:t>
      </w:r>
    </w:p>
    <w:p w14:paraId="25E13499" w14:textId="77777777" w:rsidR="005226D4" w:rsidRPr="00096EC0" w:rsidRDefault="005226D4" w:rsidP="005226D4">
      <w:pPr>
        <w:tabs>
          <w:tab w:val="left" w:pos="426"/>
          <w:tab w:val="left" w:pos="567"/>
          <w:tab w:val="left" w:pos="709"/>
          <w:tab w:val="left" w:pos="1190"/>
        </w:tabs>
        <w:jc w:val="both"/>
        <w:rPr>
          <w:sz w:val="22"/>
          <w:szCs w:val="22"/>
          <w:lang w:val="uk-UA"/>
        </w:rPr>
      </w:pPr>
      <w:r w:rsidRPr="00096EC0">
        <w:rPr>
          <w:sz w:val="22"/>
          <w:szCs w:val="22"/>
          <w:lang w:val="uk-UA"/>
        </w:rPr>
        <w:t>6.4.4. на дострокове виконання Робіт за погодженням із Замовником;</w:t>
      </w:r>
    </w:p>
    <w:p w14:paraId="4BAB9910" w14:textId="77777777" w:rsidR="005226D4" w:rsidRPr="00096EC0" w:rsidRDefault="005226D4" w:rsidP="005226D4">
      <w:pPr>
        <w:tabs>
          <w:tab w:val="left" w:pos="426"/>
          <w:tab w:val="left" w:pos="567"/>
          <w:tab w:val="left" w:pos="709"/>
        </w:tabs>
        <w:jc w:val="both"/>
        <w:rPr>
          <w:sz w:val="22"/>
          <w:szCs w:val="22"/>
          <w:lang w:val="uk-UA"/>
        </w:rPr>
      </w:pPr>
      <w:r w:rsidRPr="00096EC0">
        <w:rPr>
          <w:sz w:val="22"/>
          <w:szCs w:val="22"/>
          <w:lang w:val="uk-UA"/>
        </w:rPr>
        <w:t>6.4.5.інші права відповідно до положень Цивільного кодексу України, Господарського кодексу України та інших нормативно-правових актів.</w:t>
      </w:r>
    </w:p>
    <w:p w14:paraId="111BDF98" w14:textId="77777777" w:rsidR="005226D4" w:rsidRPr="00096EC0" w:rsidRDefault="005226D4" w:rsidP="005226D4">
      <w:pPr>
        <w:tabs>
          <w:tab w:val="left" w:pos="567"/>
          <w:tab w:val="left" w:pos="709"/>
        </w:tabs>
        <w:jc w:val="both"/>
        <w:rPr>
          <w:sz w:val="22"/>
          <w:szCs w:val="22"/>
          <w:lang w:val="uk-UA"/>
        </w:rPr>
      </w:pPr>
    </w:p>
    <w:p w14:paraId="755D8975" w14:textId="77777777" w:rsidR="005226D4" w:rsidRPr="00096EC0" w:rsidRDefault="005226D4" w:rsidP="005226D4">
      <w:pPr>
        <w:tabs>
          <w:tab w:val="left" w:pos="426"/>
          <w:tab w:val="left" w:pos="993"/>
          <w:tab w:val="left" w:pos="1134"/>
        </w:tabs>
        <w:jc w:val="center"/>
        <w:rPr>
          <w:sz w:val="22"/>
          <w:szCs w:val="22"/>
          <w:lang w:val="uk-UA"/>
        </w:rPr>
      </w:pPr>
      <w:r w:rsidRPr="00096EC0">
        <w:rPr>
          <w:b/>
          <w:bCs/>
          <w:sz w:val="22"/>
          <w:szCs w:val="22"/>
          <w:lang w:val="uk-UA"/>
        </w:rPr>
        <w:t>VII.</w:t>
      </w:r>
      <w:r w:rsidRPr="00096EC0">
        <w:rPr>
          <w:b/>
          <w:bCs/>
          <w:sz w:val="22"/>
          <w:szCs w:val="22"/>
          <w:lang w:val="uk-UA"/>
        </w:rPr>
        <w:tab/>
        <w:t>ВІДПОВІДАЛЬНІСТЬ СТОРІН</w:t>
      </w:r>
    </w:p>
    <w:p w14:paraId="206F3309" w14:textId="77777777" w:rsidR="005226D4" w:rsidRPr="00096EC0" w:rsidRDefault="005226D4" w:rsidP="005226D4">
      <w:pPr>
        <w:tabs>
          <w:tab w:val="left" w:pos="426"/>
          <w:tab w:val="left" w:pos="1246"/>
        </w:tabs>
        <w:jc w:val="both"/>
        <w:rPr>
          <w:sz w:val="22"/>
          <w:szCs w:val="22"/>
          <w:lang w:val="uk-UA"/>
        </w:rPr>
      </w:pPr>
      <w:r w:rsidRPr="00096EC0">
        <w:rPr>
          <w:sz w:val="22"/>
          <w:szCs w:val="22"/>
          <w:lang w:val="uk-UA"/>
        </w:rPr>
        <w:t>7.1.У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6505988A" w14:textId="2BCBA2F7" w:rsidR="005226D4" w:rsidRPr="00096EC0" w:rsidRDefault="005226D4" w:rsidP="005226D4">
      <w:pPr>
        <w:tabs>
          <w:tab w:val="left" w:pos="426"/>
          <w:tab w:val="left" w:pos="1336"/>
        </w:tabs>
        <w:jc w:val="both"/>
        <w:rPr>
          <w:sz w:val="22"/>
          <w:szCs w:val="22"/>
          <w:lang w:val="uk-UA"/>
        </w:rPr>
      </w:pPr>
      <w:r w:rsidRPr="00096EC0">
        <w:rPr>
          <w:sz w:val="22"/>
          <w:szCs w:val="22"/>
          <w:lang w:val="uk-UA"/>
        </w:rPr>
        <w:t>7.2.У разі несвоєчасного виконання зобов'язань за Договором Підрядник сплачує Замовнику неустойку у вигляді пені у розмірі подвійної облікової ставки НБУ від вартості невиконаних Робіт за кожний день затримки.</w:t>
      </w:r>
    </w:p>
    <w:p w14:paraId="22B9CFC9" w14:textId="77777777" w:rsidR="005226D4" w:rsidRPr="00096EC0" w:rsidRDefault="005226D4" w:rsidP="005226D4">
      <w:pPr>
        <w:tabs>
          <w:tab w:val="left" w:pos="426"/>
          <w:tab w:val="left" w:pos="1322"/>
        </w:tabs>
        <w:jc w:val="both"/>
        <w:rPr>
          <w:sz w:val="22"/>
          <w:szCs w:val="22"/>
          <w:lang w:val="uk-UA"/>
        </w:rPr>
      </w:pPr>
      <w:r w:rsidRPr="00096EC0">
        <w:rPr>
          <w:sz w:val="22"/>
          <w:szCs w:val="22"/>
          <w:lang w:val="uk-UA"/>
        </w:rPr>
        <w:t>7.3.</w:t>
      </w:r>
      <w:r w:rsidRPr="00096EC0">
        <w:rPr>
          <w:b/>
          <w:bCs/>
          <w:sz w:val="22"/>
          <w:szCs w:val="22"/>
          <w:lang w:val="uk-UA"/>
        </w:rPr>
        <w:t xml:space="preserve"> </w:t>
      </w:r>
      <w:r w:rsidRPr="00096EC0">
        <w:rPr>
          <w:sz w:val="22"/>
          <w:szCs w:val="22"/>
          <w:lang w:val="uk-UA"/>
        </w:rPr>
        <w:t xml:space="preserve">Якщо підрядник своєчасно не розпочав роботу або виконує її настільки повільно, що закінчення її у строк стає явно неможливим, замовник має право відмовитися від договору </w:t>
      </w:r>
      <w:proofErr w:type="spellStart"/>
      <w:r w:rsidRPr="00096EC0">
        <w:rPr>
          <w:sz w:val="22"/>
          <w:szCs w:val="22"/>
          <w:lang w:val="uk-UA"/>
        </w:rPr>
        <w:t>підряду</w:t>
      </w:r>
      <w:proofErr w:type="spellEnd"/>
      <w:r w:rsidRPr="00096EC0">
        <w:rPr>
          <w:sz w:val="22"/>
          <w:szCs w:val="22"/>
          <w:lang w:val="uk-UA"/>
        </w:rPr>
        <w:t xml:space="preserve"> та вимагати відшкодування збитків.</w:t>
      </w:r>
    </w:p>
    <w:p w14:paraId="526E918D" w14:textId="77777777" w:rsidR="00561BA7" w:rsidRDefault="005226D4" w:rsidP="00561BA7">
      <w:pPr>
        <w:tabs>
          <w:tab w:val="left" w:pos="426"/>
          <w:tab w:val="left" w:pos="1322"/>
        </w:tabs>
        <w:jc w:val="both"/>
        <w:rPr>
          <w:sz w:val="22"/>
          <w:szCs w:val="22"/>
          <w:lang w:val="uk-UA"/>
        </w:rPr>
      </w:pPr>
      <w:r w:rsidRPr="00096EC0">
        <w:rPr>
          <w:sz w:val="22"/>
          <w:szCs w:val="22"/>
          <w:lang w:val="uk-UA"/>
        </w:rPr>
        <w:t>7.4. У разі затримки оплати виконаних Робіт, Замовник сплачує Підряднику пеню у розмірі подвійної облікової ставки НБУ за кожен день прострочення від неоплаченої суми, що діє на момент прострочення.</w:t>
      </w:r>
    </w:p>
    <w:p w14:paraId="5B38DC93" w14:textId="51737E4E" w:rsidR="005226D4" w:rsidRPr="00561BA7" w:rsidRDefault="00561BA7" w:rsidP="00561BA7">
      <w:pPr>
        <w:tabs>
          <w:tab w:val="left" w:pos="426"/>
          <w:tab w:val="left" w:pos="1322"/>
        </w:tabs>
        <w:jc w:val="both"/>
        <w:rPr>
          <w:sz w:val="22"/>
          <w:szCs w:val="22"/>
          <w:lang w:val="uk-UA"/>
        </w:rPr>
      </w:pPr>
      <w:r>
        <w:rPr>
          <w:sz w:val="22"/>
          <w:szCs w:val="22"/>
          <w:lang w:val="uk-UA"/>
        </w:rPr>
        <w:t xml:space="preserve">7.5. </w:t>
      </w:r>
      <w:proofErr w:type="spellStart"/>
      <w:r w:rsidR="005226D4" w:rsidRPr="00096EC0">
        <w:rPr>
          <w:sz w:val="22"/>
          <w:szCs w:val="22"/>
        </w:rPr>
        <w:t>Сплата</w:t>
      </w:r>
      <w:proofErr w:type="spellEnd"/>
      <w:r w:rsidR="005226D4" w:rsidRPr="00096EC0">
        <w:rPr>
          <w:sz w:val="22"/>
          <w:szCs w:val="22"/>
        </w:rPr>
        <w:t xml:space="preserve"> </w:t>
      </w:r>
      <w:proofErr w:type="spellStart"/>
      <w:r w:rsidR="005226D4" w:rsidRPr="00096EC0">
        <w:rPr>
          <w:sz w:val="22"/>
          <w:szCs w:val="22"/>
        </w:rPr>
        <w:t>штрафних</w:t>
      </w:r>
      <w:proofErr w:type="spellEnd"/>
      <w:r w:rsidR="005226D4" w:rsidRPr="00096EC0">
        <w:rPr>
          <w:sz w:val="22"/>
          <w:szCs w:val="22"/>
        </w:rPr>
        <w:t xml:space="preserve"> </w:t>
      </w:r>
      <w:proofErr w:type="spellStart"/>
      <w:r w:rsidR="005226D4" w:rsidRPr="00096EC0">
        <w:rPr>
          <w:sz w:val="22"/>
          <w:szCs w:val="22"/>
        </w:rPr>
        <w:t>санкцій</w:t>
      </w:r>
      <w:proofErr w:type="spellEnd"/>
      <w:r w:rsidR="005226D4" w:rsidRPr="00096EC0">
        <w:rPr>
          <w:sz w:val="22"/>
          <w:szCs w:val="22"/>
        </w:rPr>
        <w:t xml:space="preserve"> не </w:t>
      </w:r>
      <w:proofErr w:type="spellStart"/>
      <w:r w:rsidR="005226D4" w:rsidRPr="00096EC0">
        <w:rPr>
          <w:sz w:val="22"/>
          <w:szCs w:val="22"/>
        </w:rPr>
        <w:t>звільняє</w:t>
      </w:r>
      <w:proofErr w:type="spellEnd"/>
      <w:r w:rsidR="005226D4" w:rsidRPr="00096EC0">
        <w:rPr>
          <w:sz w:val="22"/>
          <w:szCs w:val="22"/>
        </w:rPr>
        <w:t xml:space="preserve"> Сторону, яка </w:t>
      </w:r>
      <w:proofErr w:type="spellStart"/>
      <w:r w:rsidR="005226D4" w:rsidRPr="00096EC0">
        <w:rPr>
          <w:sz w:val="22"/>
          <w:szCs w:val="22"/>
        </w:rPr>
        <w:t>їх</w:t>
      </w:r>
      <w:proofErr w:type="spellEnd"/>
      <w:r w:rsidR="005226D4" w:rsidRPr="00096EC0">
        <w:rPr>
          <w:sz w:val="22"/>
          <w:szCs w:val="22"/>
        </w:rPr>
        <w:t xml:space="preserve"> </w:t>
      </w:r>
      <w:proofErr w:type="spellStart"/>
      <w:r w:rsidR="005226D4" w:rsidRPr="00096EC0">
        <w:rPr>
          <w:sz w:val="22"/>
          <w:szCs w:val="22"/>
        </w:rPr>
        <w:t>сплатила</w:t>
      </w:r>
      <w:proofErr w:type="spellEnd"/>
      <w:r w:rsidR="005226D4" w:rsidRPr="00096EC0">
        <w:rPr>
          <w:sz w:val="22"/>
          <w:szCs w:val="22"/>
        </w:rPr>
        <w:t xml:space="preserve">, </w:t>
      </w:r>
      <w:proofErr w:type="spellStart"/>
      <w:r w:rsidR="005226D4" w:rsidRPr="00096EC0">
        <w:rPr>
          <w:sz w:val="22"/>
          <w:szCs w:val="22"/>
        </w:rPr>
        <w:t>від</w:t>
      </w:r>
      <w:proofErr w:type="spellEnd"/>
      <w:r w:rsidR="005226D4" w:rsidRPr="00096EC0">
        <w:rPr>
          <w:sz w:val="22"/>
          <w:szCs w:val="22"/>
        </w:rPr>
        <w:t xml:space="preserve"> </w:t>
      </w:r>
      <w:proofErr w:type="spellStart"/>
      <w:r w:rsidR="005226D4" w:rsidRPr="00096EC0">
        <w:rPr>
          <w:sz w:val="22"/>
          <w:szCs w:val="22"/>
        </w:rPr>
        <w:t>виконання</w:t>
      </w:r>
      <w:proofErr w:type="spellEnd"/>
      <w:r w:rsidR="005226D4" w:rsidRPr="00096EC0">
        <w:rPr>
          <w:sz w:val="22"/>
          <w:szCs w:val="22"/>
        </w:rPr>
        <w:t xml:space="preserve"> </w:t>
      </w:r>
      <w:proofErr w:type="spellStart"/>
      <w:r w:rsidR="005226D4" w:rsidRPr="00096EC0">
        <w:rPr>
          <w:sz w:val="22"/>
          <w:szCs w:val="22"/>
        </w:rPr>
        <w:t>зобов’язань</w:t>
      </w:r>
      <w:proofErr w:type="spellEnd"/>
      <w:r w:rsidR="005226D4" w:rsidRPr="00096EC0">
        <w:rPr>
          <w:sz w:val="22"/>
          <w:szCs w:val="22"/>
        </w:rPr>
        <w:t xml:space="preserve"> за </w:t>
      </w:r>
      <w:proofErr w:type="spellStart"/>
      <w:r w:rsidR="005226D4" w:rsidRPr="00096EC0">
        <w:rPr>
          <w:sz w:val="22"/>
          <w:szCs w:val="22"/>
        </w:rPr>
        <w:t>цим</w:t>
      </w:r>
      <w:proofErr w:type="spellEnd"/>
      <w:r w:rsidR="005226D4" w:rsidRPr="00096EC0">
        <w:rPr>
          <w:sz w:val="22"/>
          <w:szCs w:val="22"/>
        </w:rPr>
        <w:t xml:space="preserve"> Договором.</w:t>
      </w:r>
    </w:p>
    <w:p w14:paraId="65F8AA00" w14:textId="77777777" w:rsidR="005226D4" w:rsidRPr="00096EC0" w:rsidRDefault="005226D4" w:rsidP="005226D4">
      <w:pPr>
        <w:tabs>
          <w:tab w:val="left" w:pos="284"/>
          <w:tab w:val="left" w:pos="426"/>
          <w:tab w:val="left" w:pos="567"/>
        </w:tabs>
        <w:jc w:val="center"/>
        <w:rPr>
          <w:sz w:val="22"/>
          <w:szCs w:val="22"/>
          <w:lang w:val="uk-UA"/>
        </w:rPr>
      </w:pPr>
      <w:r w:rsidRPr="00096EC0">
        <w:rPr>
          <w:b/>
          <w:bCs/>
          <w:sz w:val="22"/>
          <w:szCs w:val="22"/>
          <w:lang w:val="uk-UA"/>
        </w:rPr>
        <w:t>VIII.</w:t>
      </w:r>
      <w:r w:rsidRPr="00096EC0">
        <w:rPr>
          <w:b/>
          <w:bCs/>
          <w:sz w:val="22"/>
          <w:szCs w:val="22"/>
          <w:lang w:val="uk-UA"/>
        </w:rPr>
        <w:tab/>
        <w:t>ОБСТАВИНИ НЕПЕРЕБОРНОЇ СИЛИ</w:t>
      </w:r>
    </w:p>
    <w:p w14:paraId="0F9EA00A" w14:textId="77777777" w:rsidR="005226D4" w:rsidRPr="00096EC0" w:rsidRDefault="005226D4" w:rsidP="005226D4">
      <w:pPr>
        <w:tabs>
          <w:tab w:val="left" w:pos="426"/>
          <w:tab w:val="left" w:pos="1322"/>
        </w:tabs>
        <w:jc w:val="both"/>
        <w:rPr>
          <w:sz w:val="22"/>
          <w:szCs w:val="22"/>
          <w:lang w:val="uk-UA"/>
        </w:rPr>
      </w:pPr>
      <w:r w:rsidRPr="00096EC0">
        <w:rPr>
          <w:sz w:val="22"/>
          <w:szCs w:val="22"/>
          <w:lang w:val="uk-UA"/>
        </w:rPr>
        <w:t>8.1.Сторони звільняються від відповідальності за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36E5189" w14:textId="77777777" w:rsidR="005226D4" w:rsidRPr="00096EC0" w:rsidRDefault="005226D4" w:rsidP="005226D4">
      <w:pPr>
        <w:tabs>
          <w:tab w:val="left" w:pos="426"/>
          <w:tab w:val="left" w:pos="1318"/>
        </w:tabs>
        <w:jc w:val="both"/>
        <w:rPr>
          <w:sz w:val="22"/>
          <w:szCs w:val="22"/>
          <w:lang w:val="uk-UA"/>
        </w:rPr>
      </w:pPr>
      <w:r w:rsidRPr="00096EC0">
        <w:rPr>
          <w:sz w:val="22"/>
          <w:szCs w:val="22"/>
          <w:lang w:val="uk-UA"/>
        </w:rPr>
        <w:t>8.2.Сторона,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4A3ACD8F" w14:textId="77777777" w:rsidR="005226D4" w:rsidRPr="00096EC0" w:rsidRDefault="005226D4" w:rsidP="005226D4">
      <w:pPr>
        <w:tabs>
          <w:tab w:val="left" w:pos="426"/>
        </w:tabs>
        <w:jc w:val="both"/>
        <w:rPr>
          <w:sz w:val="22"/>
          <w:szCs w:val="22"/>
          <w:lang w:val="uk-UA"/>
        </w:rPr>
      </w:pPr>
      <w:r w:rsidRPr="00096EC0">
        <w:rPr>
          <w:sz w:val="22"/>
          <w:szCs w:val="22"/>
          <w:lang w:val="uk-UA"/>
        </w:rPr>
        <w:t>8.3.Доказом виникнення обставин непереборної сили та строку їх дії є відповідні документи, які видаються Торгово-промисловою палатою України.</w:t>
      </w:r>
    </w:p>
    <w:p w14:paraId="4CECCA27" w14:textId="77777777" w:rsidR="005226D4" w:rsidRPr="00096EC0" w:rsidRDefault="005226D4" w:rsidP="005226D4">
      <w:pPr>
        <w:tabs>
          <w:tab w:val="left" w:pos="426"/>
        </w:tabs>
        <w:jc w:val="both"/>
        <w:rPr>
          <w:sz w:val="22"/>
          <w:szCs w:val="22"/>
          <w:lang w:val="uk-UA"/>
        </w:rPr>
      </w:pPr>
      <w:r w:rsidRPr="00096EC0">
        <w:rPr>
          <w:iCs/>
          <w:sz w:val="22"/>
          <w:szCs w:val="22"/>
          <w:lang w:val="uk-UA"/>
        </w:rPr>
        <w:t>8.4.</w:t>
      </w:r>
      <w:r w:rsidRPr="00096EC0">
        <w:rPr>
          <w:sz w:val="22"/>
          <w:szCs w:val="22"/>
          <w:lang w:val="uk-UA"/>
        </w:rPr>
        <w:t xml:space="preserve"> У разі коли строк дії обставин непереборної сили продовжується більш ніж 20 днів, кожна із Сторін в установленому порядку має право розірвати цей Договір.</w:t>
      </w:r>
    </w:p>
    <w:p w14:paraId="331426E4" w14:textId="77777777" w:rsidR="005226D4" w:rsidRPr="00096EC0" w:rsidRDefault="005226D4" w:rsidP="005226D4">
      <w:pPr>
        <w:tabs>
          <w:tab w:val="left" w:pos="426"/>
        </w:tabs>
        <w:jc w:val="both"/>
        <w:rPr>
          <w:sz w:val="22"/>
          <w:szCs w:val="22"/>
          <w:lang w:val="uk-UA"/>
        </w:rPr>
      </w:pPr>
    </w:p>
    <w:p w14:paraId="2724C1CF" w14:textId="77777777" w:rsidR="005226D4" w:rsidRPr="00096EC0" w:rsidRDefault="005226D4" w:rsidP="005226D4">
      <w:pPr>
        <w:tabs>
          <w:tab w:val="left" w:pos="426"/>
          <w:tab w:val="left" w:pos="1276"/>
          <w:tab w:val="left" w:pos="4567"/>
          <w:tab w:val="left" w:pos="7633"/>
        </w:tabs>
        <w:jc w:val="center"/>
        <w:rPr>
          <w:sz w:val="22"/>
          <w:szCs w:val="22"/>
          <w:lang w:val="uk-UA"/>
        </w:rPr>
      </w:pPr>
      <w:r w:rsidRPr="00096EC0">
        <w:rPr>
          <w:b/>
          <w:bCs/>
          <w:sz w:val="22"/>
          <w:szCs w:val="22"/>
          <w:lang w:val="uk-UA"/>
        </w:rPr>
        <w:t>IX.</w:t>
      </w:r>
      <w:r w:rsidRPr="00096EC0">
        <w:rPr>
          <w:b/>
          <w:bCs/>
          <w:sz w:val="22"/>
          <w:szCs w:val="22"/>
          <w:lang w:val="uk-UA"/>
        </w:rPr>
        <w:tab/>
        <w:t>ВИРІШЕННЯ СПОРІВ</w:t>
      </w:r>
    </w:p>
    <w:p w14:paraId="482BF8E4" w14:textId="77777777" w:rsidR="005226D4" w:rsidRPr="00096EC0" w:rsidRDefault="005226D4" w:rsidP="005226D4">
      <w:pPr>
        <w:tabs>
          <w:tab w:val="left" w:pos="426"/>
          <w:tab w:val="left" w:pos="1250"/>
        </w:tabs>
        <w:jc w:val="both"/>
        <w:rPr>
          <w:sz w:val="22"/>
          <w:szCs w:val="22"/>
          <w:lang w:val="uk-UA"/>
        </w:rPr>
      </w:pPr>
      <w:r w:rsidRPr="00096EC0">
        <w:rPr>
          <w:sz w:val="22"/>
          <w:szCs w:val="22"/>
          <w:lang w:val="uk-UA"/>
        </w:rPr>
        <w:t>9.1.У випадку виникнення спорів або розбіжностей Сторони зобов’язуються вирішувати їх шляхом взаємних переговорів та консультацій.</w:t>
      </w:r>
    </w:p>
    <w:p w14:paraId="59F822BC" w14:textId="77777777" w:rsidR="005226D4" w:rsidRPr="00096EC0" w:rsidRDefault="005226D4" w:rsidP="005226D4">
      <w:pPr>
        <w:tabs>
          <w:tab w:val="left" w:pos="426"/>
          <w:tab w:val="left" w:pos="1250"/>
        </w:tabs>
        <w:jc w:val="both"/>
        <w:rPr>
          <w:sz w:val="22"/>
          <w:szCs w:val="22"/>
          <w:lang w:val="uk-UA"/>
        </w:rPr>
      </w:pPr>
      <w:r w:rsidRPr="00096EC0">
        <w:rPr>
          <w:sz w:val="22"/>
          <w:szCs w:val="22"/>
          <w:lang w:val="uk-UA"/>
        </w:rPr>
        <w:t>9.2.У разі недосягнення Сторонами згоди спори (розбіжності) вирішуються у судовому порядку.</w:t>
      </w:r>
    </w:p>
    <w:p w14:paraId="1F597352" w14:textId="77777777" w:rsidR="005226D4" w:rsidRPr="00096EC0" w:rsidRDefault="005226D4" w:rsidP="005226D4">
      <w:pPr>
        <w:tabs>
          <w:tab w:val="left" w:pos="426"/>
          <w:tab w:val="left" w:pos="1250"/>
        </w:tabs>
        <w:jc w:val="both"/>
        <w:rPr>
          <w:sz w:val="22"/>
          <w:szCs w:val="22"/>
          <w:lang w:val="uk-UA"/>
        </w:rPr>
      </w:pPr>
    </w:p>
    <w:p w14:paraId="45A9CF47" w14:textId="77777777" w:rsidR="005226D4" w:rsidRPr="00096EC0" w:rsidRDefault="005226D4" w:rsidP="005226D4">
      <w:pPr>
        <w:tabs>
          <w:tab w:val="left" w:pos="426"/>
          <w:tab w:val="left" w:pos="1276"/>
          <w:tab w:val="left" w:pos="1418"/>
        </w:tabs>
        <w:jc w:val="center"/>
        <w:rPr>
          <w:sz w:val="22"/>
          <w:szCs w:val="22"/>
          <w:lang w:val="uk-UA"/>
        </w:rPr>
      </w:pPr>
      <w:r w:rsidRPr="00096EC0">
        <w:rPr>
          <w:b/>
          <w:bCs/>
          <w:sz w:val="22"/>
          <w:szCs w:val="22"/>
          <w:lang w:val="uk-UA"/>
        </w:rPr>
        <w:t>X.</w:t>
      </w:r>
      <w:r w:rsidRPr="00096EC0">
        <w:rPr>
          <w:b/>
          <w:bCs/>
          <w:sz w:val="22"/>
          <w:szCs w:val="22"/>
          <w:lang w:val="uk-UA"/>
        </w:rPr>
        <w:tab/>
        <w:t>СТРОК ДІЇ ДОГОВОРУ</w:t>
      </w:r>
    </w:p>
    <w:p w14:paraId="1E81C35E" w14:textId="1E27FC69" w:rsidR="005226D4" w:rsidRDefault="005226D4" w:rsidP="00561BA7">
      <w:pPr>
        <w:tabs>
          <w:tab w:val="left" w:pos="426"/>
          <w:tab w:val="left" w:pos="1250"/>
        </w:tabs>
        <w:jc w:val="both"/>
        <w:rPr>
          <w:sz w:val="22"/>
          <w:szCs w:val="22"/>
          <w:lang w:val="uk-UA"/>
        </w:rPr>
      </w:pPr>
      <w:r w:rsidRPr="00096EC0">
        <w:rPr>
          <w:sz w:val="22"/>
          <w:szCs w:val="22"/>
          <w:lang w:val="uk-UA"/>
        </w:rPr>
        <w:lastRenderedPageBreak/>
        <w:t xml:space="preserve">10.1.Договір укладається та набирає чинності з дня його підписання та діє до </w:t>
      </w:r>
      <w:r w:rsidR="00A70913" w:rsidRPr="00A70913">
        <w:rPr>
          <w:sz w:val="22"/>
          <w:szCs w:val="22"/>
          <w:lang w:val="uk-UA"/>
        </w:rPr>
        <w:t xml:space="preserve">31 </w:t>
      </w:r>
      <w:r w:rsidR="00A70913">
        <w:rPr>
          <w:sz w:val="22"/>
          <w:szCs w:val="22"/>
          <w:lang w:val="uk-UA"/>
        </w:rPr>
        <w:t>грудня 2024</w:t>
      </w:r>
      <w:r w:rsidRPr="00096EC0">
        <w:rPr>
          <w:sz w:val="22"/>
          <w:szCs w:val="22"/>
          <w:lang w:val="uk-UA"/>
        </w:rPr>
        <w:t xml:space="preserve"> року. В частині розрахунків Договір діє до повного виконання Сторонами своїх зобов’язань за Договором.</w:t>
      </w:r>
    </w:p>
    <w:p w14:paraId="5510A170" w14:textId="46351E09" w:rsidR="00561BA7" w:rsidRPr="00561BA7" w:rsidRDefault="00561BA7" w:rsidP="00561BA7">
      <w:pPr>
        <w:tabs>
          <w:tab w:val="left" w:pos="426"/>
          <w:tab w:val="left" w:pos="1250"/>
        </w:tabs>
        <w:jc w:val="both"/>
        <w:rPr>
          <w:sz w:val="22"/>
          <w:szCs w:val="22"/>
          <w:lang w:val="uk-UA"/>
        </w:rPr>
      </w:pPr>
      <w:r>
        <w:rPr>
          <w:sz w:val="22"/>
          <w:szCs w:val="22"/>
          <w:lang w:val="uk-UA"/>
        </w:rPr>
        <w:t xml:space="preserve">10.2. </w:t>
      </w:r>
      <w:r w:rsidRPr="00561BA7">
        <w:rPr>
          <w:sz w:val="22"/>
          <w:szCs w:val="22"/>
          <w:lang w:val="uk-UA"/>
        </w:rPr>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14:paraId="449BE313" w14:textId="77777777" w:rsidR="005226D4" w:rsidRPr="00096EC0" w:rsidRDefault="005226D4" w:rsidP="005226D4">
      <w:pPr>
        <w:tabs>
          <w:tab w:val="left" w:pos="426"/>
          <w:tab w:val="left" w:pos="1560"/>
          <w:tab w:val="left" w:pos="5012"/>
          <w:tab w:val="left" w:pos="7633"/>
        </w:tabs>
        <w:jc w:val="center"/>
        <w:rPr>
          <w:sz w:val="22"/>
          <w:szCs w:val="22"/>
          <w:lang w:val="uk-UA"/>
        </w:rPr>
      </w:pPr>
      <w:r w:rsidRPr="00096EC0">
        <w:rPr>
          <w:b/>
          <w:bCs/>
          <w:sz w:val="22"/>
          <w:szCs w:val="22"/>
          <w:lang w:val="uk-UA"/>
        </w:rPr>
        <w:t>XI.</w:t>
      </w:r>
      <w:r w:rsidRPr="00096EC0">
        <w:rPr>
          <w:b/>
          <w:bCs/>
          <w:sz w:val="22"/>
          <w:szCs w:val="22"/>
          <w:lang w:val="uk-UA"/>
        </w:rPr>
        <w:tab/>
        <w:t>ІНШІ УМОВИ</w:t>
      </w:r>
    </w:p>
    <w:p w14:paraId="17BADEE3" w14:textId="4ECDAC8E" w:rsidR="005226D4" w:rsidRPr="00096EC0" w:rsidRDefault="005226D4" w:rsidP="00A70913">
      <w:pPr>
        <w:tabs>
          <w:tab w:val="left" w:pos="426"/>
          <w:tab w:val="left" w:pos="709"/>
          <w:tab w:val="left" w:pos="1418"/>
        </w:tabs>
        <w:jc w:val="both"/>
        <w:rPr>
          <w:sz w:val="22"/>
          <w:szCs w:val="22"/>
          <w:lang w:val="uk-UA"/>
        </w:rPr>
      </w:pPr>
      <w:r w:rsidRPr="00096EC0">
        <w:rPr>
          <w:sz w:val="22"/>
          <w:szCs w:val="22"/>
          <w:lang w:val="uk-UA"/>
        </w:rPr>
        <w:t>11.1.</w:t>
      </w:r>
      <w:r w:rsidR="00A70913">
        <w:rPr>
          <w:sz w:val="22"/>
          <w:szCs w:val="22"/>
          <w:lang w:val="uk-UA"/>
        </w:rPr>
        <w:t xml:space="preserve"> </w:t>
      </w:r>
      <w:r w:rsidRPr="00096EC0">
        <w:rPr>
          <w:sz w:val="22"/>
          <w:szCs w:val="22"/>
          <w:lang w:val="uk-UA"/>
        </w:rPr>
        <w:t>У всьому, що не передбачено цим Договором, Сторони керуються чинним законодавством України.</w:t>
      </w:r>
    </w:p>
    <w:p w14:paraId="77055ED6" w14:textId="14CF9A07" w:rsidR="005226D4" w:rsidRPr="00096EC0" w:rsidRDefault="005226D4" w:rsidP="005226D4">
      <w:pPr>
        <w:tabs>
          <w:tab w:val="left" w:pos="426"/>
          <w:tab w:val="left" w:pos="709"/>
          <w:tab w:val="left" w:pos="1472"/>
        </w:tabs>
        <w:jc w:val="both"/>
        <w:rPr>
          <w:sz w:val="22"/>
          <w:szCs w:val="22"/>
          <w:lang w:val="uk-UA"/>
        </w:rPr>
      </w:pPr>
      <w:r w:rsidRPr="00096EC0">
        <w:rPr>
          <w:sz w:val="22"/>
          <w:szCs w:val="22"/>
          <w:lang w:val="uk-UA"/>
        </w:rPr>
        <w:t>11.</w:t>
      </w:r>
      <w:r w:rsidR="00A70913">
        <w:rPr>
          <w:sz w:val="22"/>
          <w:szCs w:val="22"/>
          <w:lang w:val="uk-UA"/>
        </w:rPr>
        <w:t>2</w:t>
      </w:r>
      <w:r w:rsidRPr="00096EC0">
        <w:rPr>
          <w:sz w:val="22"/>
          <w:szCs w:val="22"/>
          <w:lang w:val="uk-UA"/>
        </w:rPr>
        <w:t>.</w:t>
      </w:r>
      <w:r w:rsidRPr="00096EC0">
        <w:rPr>
          <w:sz w:val="22"/>
          <w:szCs w:val="22"/>
          <w:lang w:val="uk-UA"/>
        </w:rPr>
        <w:tab/>
        <w:t>Цей Договір може бути змінено та доповнено за згодою Сторін, а також в інших випадках, передбачених чинним законодавством України.</w:t>
      </w:r>
    </w:p>
    <w:p w14:paraId="241436AC" w14:textId="4A3F91C2" w:rsidR="005226D4" w:rsidRPr="00096EC0" w:rsidRDefault="005226D4" w:rsidP="005226D4">
      <w:pPr>
        <w:tabs>
          <w:tab w:val="left" w:pos="426"/>
          <w:tab w:val="left" w:pos="709"/>
          <w:tab w:val="left" w:pos="1457"/>
        </w:tabs>
        <w:jc w:val="both"/>
        <w:rPr>
          <w:sz w:val="22"/>
          <w:szCs w:val="22"/>
          <w:lang w:val="uk-UA"/>
        </w:rPr>
      </w:pPr>
      <w:r w:rsidRPr="00096EC0">
        <w:rPr>
          <w:sz w:val="22"/>
          <w:szCs w:val="22"/>
          <w:lang w:val="uk-UA"/>
        </w:rPr>
        <w:t>11.</w:t>
      </w:r>
      <w:r w:rsidR="00A70913">
        <w:rPr>
          <w:sz w:val="22"/>
          <w:szCs w:val="22"/>
          <w:lang w:val="uk-UA"/>
        </w:rPr>
        <w:t>3</w:t>
      </w:r>
      <w:r w:rsidRPr="00096EC0">
        <w:rPr>
          <w:sz w:val="22"/>
          <w:szCs w:val="22"/>
          <w:lang w:val="uk-UA"/>
        </w:rPr>
        <w:t>.</w:t>
      </w:r>
      <w:r w:rsidRPr="00096EC0">
        <w:rPr>
          <w:sz w:val="22"/>
          <w:szCs w:val="22"/>
          <w:lang w:val="uk-UA"/>
        </w:rPr>
        <w:tab/>
      </w:r>
      <w:r w:rsidR="00E940F0" w:rsidRPr="00E940F0">
        <w:rPr>
          <w:sz w:val="22"/>
          <w:szCs w:val="22"/>
          <w:lang w:val="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68232EF" w14:textId="4021B2E6" w:rsidR="005226D4" w:rsidRPr="00096EC0" w:rsidRDefault="005226D4" w:rsidP="005226D4">
      <w:pPr>
        <w:tabs>
          <w:tab w:val="left" w:pos="426"/>
          <w:tab w:val="left" w:pos="709"/>
          <w:tab w:val="left" w:pos="1457"/>
        </w:tabs>
        <w:jc w:val="both"/>
        <w:rPr>
          <w:sz w:val="22"/>
          <w:szCs w:val="22"/>
          <w:lang w:val="uk-UA"/>
        </w:rPr>
      </w:pPr>
      <w:r w:rsidRPr="00096EC0">
        <w:rPr>
          <w:sz w:val="22"/>
          <w:szCs w:val="22"/>
          <w:lang w:val="uk-UA"/>
        </w:rPr>
        <w:t>11.</w:t>
      </w:r>
      <w:r w:rsidR="00A70913">
        <w:rPr>
          <w:sz w:val="22"/>
          <w:szCs w:val="22"/>
          <w:lang w:val="uk-UA"/>
        </w:rPr>
        <w:t>4</w:t>
      </w:r>
      <w:r w:rsidRPr="00096EC0">
        <w:rPr>
          <w:sz w:val="22"/>
          <w:szCs w:val="22"/>
          <w:lang w:val="uk-UA"/>
        </w:rPr>
        <w:t>.</w:t>
      </w:r>
      <w:r w:rsidRPr="00096EC0">
        <w:rPr>
          <w:sz w:val="22"/>
          <w:szCs w:val="22"/>
          <w:lang w:val="uk-UA"/>
        </w:rPr>
        <w:tab/>
        <w:t>Жодна із Сторін не має права передавати права та обов’язки за цим Договором третій особі без отримання письмової згоди іншої Сторони.</w:t>
      </w:r>
    </w:p>
    <w:p w14:paraId="3BE8DB7B" w14:textId="08D832E3" w:rsidR="005226D4" w:rsidRPr="00096EC0" w:rsidRDefault="005226D4" w:rsidP="005226D4">
      <w:pPr>
        <w:tabs>
          <w:tab w:val="left" w:pos="426"/>
          <w:tab w:val="left" w:pos="709"/>
          <w:tab w:val="left" w:pos="1477"/>
        </w:tabs>
        <w:jc w:val="both"/>
        <w:rPr>
          <w:sz w:val="22"/>
          <w:szCs w:val="22"/>
          <w:lang w:val="uk-UA"/>
        </w:rPr>
      </w:pPr>
      <w:r w:rsidRPr="00096EC0">
        <w:rPr>
          <w:sz w:val="22"/>
          <w:szCs w:val="22"/>
          <w:lang w:val="uk-UA"/>
        </w:rPr>
        <w:t>11.</w:t>
      </w:r>
      <w:r w:rsidR="00A70913">
        <w:rPr>
          <w:sz w:val="22"/>
          <w:szCs w:val="22"/>
          <w:lang w:val="uk-UA"/>
        </w:rPr>
        <w:t>5</w:t>
      </w:r>
      <w:r w:rsidRPr="00096EC0">
        <w:rPr>
          <w:sz w:val="22"/>
          <w:szCs w:val="22"/>
          <w:lang w:val="uk-UA"/>
        </w:rPr>
        <w:t>.</w:t>
      </w:r>
      <w:r w:rsidRPr="00096EC0">
        <w:rPr>
          <w:sz w:val="22"/>
          <w:szCs w:val="22"/>
          <w:lang w:val="uk-UA"/>
        </w:rPr>
        <w:tab/>
        <w:t>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14:paraId="17FF1593" w14:textId="77777777" w:rsidR="00561BA7" w:rsidRPr="00561BA7" w:rsidRDefault="005226D4" w:rsidP="00561BA7">
      <w:pPr>
        <w:tabs>
          <w:tab w:val="left" w:pos="426"/>
          <w:tab w:val="left" w:pos="709"/>
          <w:tab w:val="left" w:pos="1457"/>
        </w:tabs>
        <w:jc w:val="both"/>
        <w:rPr>
          <w:sz w:val="22"/>
          <w:szCs w:val="22"/>
          <w:lang w:val="uk-UA"/>
        </w:rPr>
      </w:pPr>
      <w:r w:rsidRPr="00096EC0">
        <w:rPr>
          <w:sz w:val="22"/>
          <w:szCs w:val="22"/>
          <w:lang w:val="uk-UA"/>
        </w:rPr>
        <w:t>11.</w:t>
      </w:r>
      <w:r w:rsidR="00A70913">
        <w:rPr>
          <w:sz w:val="22"/>
          <w:szCs w:val="22"/>
          <w:lang w:val="uk-UA"/>
        </w:rPr>
        <w:t>6</w:t>
      </w:r>
      <w:r w:rsidRPr="00096EC0">
        <w:rPr>
          <w:sz w:val="22"/>
          <w:szCs w:val="22"/>
          <w:lang w:val="uk-UA"/>
        </w:rPr>
        <w:t xml:space="preserve">. </w:t>
      </w:r>
      <w:r w:rsidR="00561BA7" w:rsidRPr="00561BA7">
        <w:rPr>
          <w:sz w:val="22"/>
          <w:szCs w:val="22"/>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00561BA7" w:rsidRPr="00561BA7">
        <w:rPr>
          <w:sz w:val="22"/>
          <w:szCs w:val="22"/>
          <w:lang w:val="uk-UA"/>
        </w:rPr>
        <w:t>закупівель</w:t>
      </w:r>
      <w:proofErr w:type="spellEnd"/>
      <w:r w:rsidR="00561BA7" w:rsidRPr="00561BA7">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14:paraId="72384872" w14:textId="18FA9F9A" w:rsidR="00561BA7" w:rsidRPr="00561BA7" w:rsidRDefault="00561BA7" w:rsidP="00561BA7">
      <w:pPr>
        <w:tabs>
          <w:tab w:val="left" w:pos="426"/>
          <w:tab w:val="left" w:pos="709"/>
          <w:tab w:val="left" w:pos="1457"/>
        </w:tabs>
        <w:jc w:val="both"/>
        <w:rPr>
          <w:sz w:val="22"/>
          <w:szCs w:val="22"/>
          <w:lang w:val="uk-UA"/>
        </w:rPr>
      </w:pPr>
      <w:r w:rsidRPr="00561BA7">
        <w:rPr>
          <w:sz w:val="22"/>
          <w:szCs w:val="22"/>
          <w:lang w:val="uk-UA"/>
        </w:rPr>
        <w:t xml:space="preserve">1) зменшення обсягів закупівлі, зокрема з урахуванням фактичного обсягу видатків </w:t>
      </w:r>
      <w:r>
        <w:rPr>
          <w:sz w:val="22"/>
          <w:szCs w:val="22"/>
          <w:lang w:val="uk-UA"/>
        </w:rPr>
        <w:t>З</w:t>
      </w:r>
      <w:r w:rsidRPr="00561BA7">
        <w:rPr>
          <w:sz w:val="22"/>
          <w:szCs w:val="22"/>
          <w:lang w:val="uk-UA"/>
        </w:rPr>
        <w:t>амовника;</w:t>
      </w:r>
    </w:p>
    <w:p w14:paraId="744032AD" w14:textId="4B59BA66" w:rsidR="00561BA7" w:rsidRPr="00561BA7" w:rsidRDefault="00561BA7" w:rsidP="00561BA7">
      <w:pPr>
        <w:tabs>
          <w:tab w:val="left" w:pos="426"/>
          <w:tab w:val="left" w:pos="709"/>
          <w:tab w:val="left" w:pos="1457"/>
        </w:tabs>
        <w:jc w:val="both"/>
        <w:rPr>
          <w:sz w:val="22"/>
          <w:szCs w:val="22"/>
          <w:lang w:val="uk-UA"/>
        </w:rPr>
      </w:pPr>
      <w:bookmarkStart w:id="1" w:name="n511"/>
      <w:bookmarkEnd w:id="1"/>
      <w:r w:rsidRPr="00561BA7">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Pr>
          <w:sz w:val="22"/>
          <w:szCs w:val="22"/>
          <w:lang w:val="uk-UA"/>
        </w:rPr>
        <w:t>;</w:t>
      </w:r>
    </w:p>
    <w:p w14:paraId="5DE4FB06" w14:textId="77777777" w:rsidR="00561BA7" w:rsidRPr="00561BA7" w:rsidRDefault="00561BA7" w:rsidP="00561BA7">
      <w:pPr>
        <w:tabs>
          <w:tab w:val="left" w:pos="426"/>
          <w:tab w:val="left" w:pos="709"/>
          <w:tab w:val="left" w:pos="1457"/>
        </w:tabs>
        <w:jc w:val="both"/>
        <w:rPr>
          <w:sz w:val="22"/>
          <w:szCs w:val="22"/>
          <w:lang w:val="uk-UA"/>
        </w:rPr>
      </w:pPr>
      <w:bookmarkStart w:id="2" w:name="n512"/>
      <w:bookmarkEnd w:id="2"/>
      <w:r w:rsidRPr="00561BA7">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47F0FD7" w14:textId="5299BFEF" w:rsidR="00561BA7" w:rsidRPr="00561BA7" w:rsidRDefault="00561BA7" w:rsidP="00561BA7">
      <w:pPr>
        <w:tabs>
          <w:tab w:val="left" w:pos="426"/>
          <w:tab w:val="left" w:pos="709"/>
          <w:tab w:val="left" w:pos="1457"/>
        </w:tabs>
        <w:jc w:val="both"/>
        <w:rPr>
          <w:sz w:val="22"/>
          <w:szCs w:val="22"/>
          <w:lang w:val="uk-UA"/>
        </w:rPr>
      </w:pPr>
      <w:bookmarkStart w:id="3" w:name="n513"/>
      <w:bookmarkEnd w:id="3"/>
      <w:r w:rsidRPr="00561BA7">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sz w:val="22"/>
          <w:szCs w:val="22"/>
          <w:lang w:val="uk-UA"/>
        </w:rPr>
        <w:t>З</w:t>
      </w:r>
      <w:r w:rsidRPr="00561BA7">
        <w:rPr>
          <w:sz w:val="22"/>
          <w:szCs w:val="22"/>
          <w:lang w:val="uk-UA"/>
        </w:rPr>
        <w:t>амовника, за умови, що такі зміни не призведуть до збільшення суми, визначеної в договорі про закупівлю;</w:t>
      </w:r>
    </w:p>
    <w:p w14:paraId="098F6BD9" w14:textId="77777777" w:rsidR="00561BA7" w:rsidRPr="00561BA7" w:rsidRDefault="00561BA7" w:rsidP="00561BA7">
      <w:pPr>
        <w:tabs>
          <w:tab w:val="left" w:pos="426"/>
          <w:tab w:val="left" w:pos="709"/>
          <w:tab w:val="left" w:pos="1457"/>
        </w:tabs>
        <w:jc w:val="both"/>
        <w:rPr>
          <w:sz w:val="22"/>
          <w:szCs w:val="22"/>
          <w:lang w:val="uk-UA"/>
        </w:rPr>
      </w:pPr>
      <w:bookmarkStart w:id="4" w:name="n514"/>
      <w:bookmarkEnd w:id="4"/>
      <w:r w:rsidRPr="00561BA7">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5E2914E9" w14:textId="77777777" w:rsidR="00561BA7" w:rsidRPr="00561BA7" w:rsidRDefault="00561BA7" w:rsidP="00561BA7">
      <w:pPr>
        <w:tabs>
          <w:tab w:val="left" w:pos="426"/>
          <w:tab w:val="left" w:pos="709"/>
          <w:tab w:val="left" w:pos="1457"/>
        </w:tabs>
        <w:jc w:val="both"/>
        <w:rPr>
          <w:sz w:val="22"/>
          <w:szCs w:val="22"/>
          <w:lang w:val="uk-UA"/>
        </w:rPr>
      </w:pPr>
      <w:bookmarkStart w:id="5" w:name="n515"/>
      <w:bookmarkEnd w:id="5"/>
      <w:r w:rsidRPr="00561BA7">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61BA7">
        <w:rPr>
          <w:sz w:val="22"/>
          <w:szCs w:val="22"/>
          <w:lang w:val="uk-UA"/>
        </w:rPr>
        <w:t>пропорційно</w:t>
      </w:r>
      <w:proofErr w:type="spellEnd"/>
      <w:r w:rsidRPr="00561BA7">
        <w:rPr>
          <w:sz w:val="22"/>
          <w:szCs w:val="22"/>
          <w:lang w:val="uk-UA"/>
        </w:rPr>
        <w:t xml:space="preserve"> до зміни таких ставок та/або пільг з оподаткування, а також у зв’язку із зміною системи оподаткування </w:t>
      </w:r>
      <w:proofErr w:type="spellStart"/>
      <w:r w:rsidRPr="00561BA7">
        <w:rPr>
          <w:sz w:val="22"/>
          <w:szCs w:val="22"/>
          <w:lang w:val="uk-UA"/>
        </w:rPr>
        <w:t>пропорційно</w:t>
      </w:r>
      <w:proofErr w:type="spellEnd"/>
      <w:r w:rsidRPr="00561BA7">
        <w:rPr>
          <w:sz w:val="22"/>
          <w:szCs w:val="22"/>
          <w:lang w:val="uk-UA"/>
        </w:rPr>
        <w:t xml:space="preserve"> до зміни податкового навантаження внаслідок зміни системи оподаткування;</w:t>
      </w:r>
    </w:p>
    <w:p w14:paraId="4070F066" w14:textId="393D5ACC" w:rsidR="00561BA7" w:rsidRPr="00561BA7" w:rsidRDefault="00561BA7" w:rsidP="00561BA7">
      <w:pPr>
        <w:tabs>
          <w:tab w:val="left" w:pos="426"/>
          <w:tab w:val="left" w:pos="709"/>
          <w:tab w:val="left" w:pos="1457"/>
        </w:tabs>
        <w:jc w:val="both"/>
        <w:rPr>
          <w:sz w:val="22"/>
          <w:szCs w:val="22"/>
          <w:lang w:val="uk-UA"/>
        </w:rPr>
      </w:pPr>
      <w:bookmarkStart w:id="6" w:name="n516"/>
      <w:bookmarkStart w:id="7" w:name="n517"/>
      <w:bookmarkEnd w:id="6"/>
      <w:bookmarkEnd w:id="7"/>
      <w:r w:rsidRPr="00561BA7">
        <w:rPr>
          <w:sz w:val="22"/>
          <w:szCs w:val="22"/>
          <w:lang w:val="uk-UA"/>
        </w:rPr>
        <w:t>8) зміни умов у зв’язку із застосуванням положень </w:t>
      </w:r>
      <w:hyperlink r:id="rId7" w:anchor="n1778" w:tgtFrame="_blank" w:history="1">
        <w:r w:rsidRPr="00561BA7">
          <w:rPr>
            <w:sz w:val="22"/>
            <w:szCs w:val="22"/>
            <w:lang w:val="uk-UA"/>
          </w:rPr>
          <w:t>частини шостої</w:t>
        </w:r>
      </w:hyperlink>
      <w:r w:rsidRPr="00561BA7">
        <w:rPr>
          <w:sz w:val="22"/>
          <w:szCs w:val="22"/>
          <w:lang w:val="uk-UA"/>
        </w:rPr>
        <w:t> статті 41 Закону України «Про публічні закупівлі»;</w:t>
      </w:r>
    </w:p>
    <w:p w14:paraId="22191EB7" w14:textId="2FEB5C67" w:rsidR="00765D11" w:rsidRDefault="00765D11" w:rsidP="00765D11">
      <w:pPr>
        <w:tabs>
          <w:tab w:val="left" w:pos="426"/>
          <w:tab w:val="left" w:pos="709"/>
          <w:tab w:val="left" w:pos="1477"/>
        </w:tabs>
        <w:jc w:val="both"/>
        <w:rPr>
          <w:sz w:val="22"/>
          <w:szCs w:val="22"/>
          <w:lang w:val="uk-UA"/>
        </w:rPr>
      </w:pPr>
      <w:bookmarkStart w:id="8" w:name="n753"/>
      <w:bookmarkEnd w:id="8"/>
      <w:r w:rsidRPr="00096EC0">
        <w:rPr>
          <w:sz w:val="22"/>
          <w:szCs w:val="22"/>
          <w:lang w:val="uk-UA"/>
        </w:rPr>
        <w:t>11.</w:t>
      </w:r>
      <w:r w:rsidR="00A70913">
        <w:rPr>
          <w:sz w:val="22"/>
          <w:szCs w:val="22"/>
          <w:lang w:val="uk-UA"/>
        </w:rPr>
        <w:t>7</w:t>
      </w:r>
      <w:r w:rsidRPr="00096EC0">
        <w:rPr>
          <w:sz w:val="22"/>
          <w:szCs w:val="22"/>
          <w:lang w:val="uk-UA"/>
        </w:rPr>
        <w:t>. Жодна із Сторін не вправі передавати свої права і обов'язки, а також інформацію за Договором третім особам без письмової згоди другої Сторони.</w:t>
      </w:r>
    </w:p>
    <w:p w14:paraId="6171247A" w14:textId="311B2A5D" w:rsidR="00561BA7" w:rsidRPr="00561BA7" w:rsidRDefault="00561BA7" w:rsidP="00561BA7">
      <w:pPr>
        <w:tabs>
          <w:tab w:val="left" w:pos="426"/>
          <w:tab w:val="left" w:pos="709"/>
          <w:tab w:val="left" w:pos="1477"/>
        </w:tabs>
        <w:jc w:val="both"/>
        <w:rPr>
          <w:sz w:val="22"/>
          <w:szCs w:val="22"/>
          <w:lang w:val="uk-UA"/>
        </w:rPr>
      </w:pPr>
      <w:r>
        <w:rPr>
          <w:sz w:val="22"/>
          <w:szCs w:val="22"/>
          <w:lang w:val="uk-UA"/>
        </w:rPr>
        <w:t xml:space="preserve">11.8. </w:t>
      </w:r>
      <w:r w:rsidRPr="00561BA7">
        <w:rPr>
          <w:sz w:val="22"/>
          <w:szCs w:val="22"/>
          <w:lang w:val="uk-UA"/>
        </w:rPr>
        <w:t>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78EBE631" w14:textId="77777777" w:rsidR="00E940F0" w:rsidRDefault="00561BA7" w:rsidP="00E940F0">
      <w:pPr>
        <w:tabs>
          <w:tab w:val="left" w:pos="426"/>
          <w:tab w:val="left" w:pos="709"/>
          <w:tab w:val="left" w:pos="1477"/>
        </w:tabs>
        <w:jc w:val="both"/>
        <w:rPr>
          <w:sz w:val="22"/>
          <w:szCs w:val="22"/>
          <w:lang w:val="uk-UA"/>
        </w:rPr>
      </w:pPr>
      <w:r>
        <w:rPr>
          <w:sz w:val="22"/>
          <w:szCs w:val="22"/>
          <w:lang w:val="uk-UA"/>
        </w:rPr>
        <w:t xml:space="preserve">11.9. </w:t>
      </w:r>
      <w:r w:rsidRPr="00561BA7">
        <w:rPr>
          <w:sz w:val="22"/>
          <w:szCs w:val="22"/>
          <w:lang w:val="uk-UA"/>
        </w:rPr>
        <w:t>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0F00F504" w14:textId="6A66F56F" w:rsidR="00E940F0" w:rsidRPr="00E940F0" w:rsidRDefault="00E940F0" w:rsidP="00E940F0">
      <w:pPr>
        <w:tabs>
          <w:tab w:val="left" w:pos="426"/>
          <w:tab w:val="left" w:pos="709"/>
          <w:tab w:val="left" w:pos="1477"/>
        </w:tabs>
        <w:jc w:val="both"/>
        <w:rPr>
          <w:sz w:val="22"/>
          <w:szCs w:val="22"/>
          <w:lang w:val="uk-UA"/>
        </w:rPr>
      </w:pPr>
      <w:r>
        <w:rPr>
          <w:sz w:val="22"/>
          <w:szCs w:val="22"/>
          <w:lang w:val="uk-UA"/>
        </w:rPr>
        <w:t>11.10.</w:t>
      </w:r>
      <w:r w:rsidR="00765D11" w:rsidRPr="00096EC0">
        <w:rPr>
          <w:sz w:val="22"/>
          <w:szCs w:val="22"/>
          <w:lang w:val="uk-UA"/>
        </w:rPr>
        <w:t xml:space="preserve"> </w:t>
      </w:r>
      <w:r w:rsidRPr="00E940F0">
        <w:rPr>
          <w:sz w:val="22"/>
          <w:szCs w:val="22"/>
          <w:lang w:val="uk-UA"/>
        </w:rPr>
        <w:t xml:space="preserve">Цей Договір укладений українською мовою у 2 (двох) аутентичних примірниках, що мають однакову юридичну силу, 1 (один) з яких зберігається у Замовника, 1 (один) – у </w:t>
      </w:r>
      <w:r>
        <w:rPr>
          <w:sz w:val="22"/>
          <w:szCs w:val="22"/>
          <w:lang w:val="uk-UA"/>
        </w:rPr>
        <w:t>Підрядника</w:t>
      </w:r>
      <w:r w:rsidRPr="00E940F0">
        <w:rPr>
          <w:sz w:val="22"/>
          <w:szCs w:val="22"/>
          <w:lang w:val="uk-UA"/>
        </w:rPr>
        <w:t>.</w:t>
      </w:r>
    </w:p>
    <w:p w14:paraId="7A30F715" w14:textId="32C45918" w:rsidR="00765D11" w:rsidRPr="00096EC0" w:rsidRDefault="00765D11" w:rsidP="00765D11">
      <w:pPr>
        <w:tabs>
          <w:tab w:val="left" w:pos="426"/>
          <w:tab w:val="left" w:pos="709"/>
          <w:tab w:val="left" w:pos="1477"/>
        </w:tabs>
        <w:jc w:val="both"/>
        <w:rPr>
          <w:sz w:val="22"/>
          <w:szCs w:val="22"/>
          <w:lang w:val="uk-UA"/>
        </w:rPr>
      </w:pPr>
    </w:p>
    <w:p w14:paraId="6C66E223" w14:textId="77777777" w:rsidR="005226D4" w:rsidRPr="00096EC0" w:rsidRDefault="005226D4" w:rsidP="005226D4">
      <w:pPr>
        <w:tabs>
          <w:tab w:val="left" w:pos="426"/>
          <w:tab w:val="left" w:pos="709"/>
        </w:tabs>
        <w:jc w:val="center"/>
        <w:rPr>
          <w:sz w:val="22"/>
          <w:szCs w:val="22"/>
          <w:lang w:val="uk-UA"/>
        </w:rPr>
      </w:pPr>
      <w:r w:rsidRPr="00096EC0">
        <w:rPr>
          <w:b/>
          <w:bCs/>
          <w:sz w:val="22"/>
          <w:szCs w:val="22"/>
          <w:lang w:val="uk-UA"/>
        </w:rPr>
        <w:t>ХП. ДОДАТКИ ДО ДОГОВОРУ</w:t>
      </w:r>
    </w:p>
    <w:p w14:paraId="5B656E6B" w14:textId="77777777" w:rsidR="00A70913" w:rsidRPr="001F4585" w:rsidRDefault="00A70913" w:rsidP="00A70913">
      <w:pPr>
        <w:tabs>
          <w:tab w:val="left" w:pos="426"/>
          <w:tab w:val="left" w:pos="709"/>
          <w:tab w:val="left" w:pos="1472"/>
        </w:tabs>
        <w:jc w:val="both"/>
        <w:rPr>
          <w:sz w:val="22"/>
          <w:szCs w:val="22"/>
          <w:lang w:val="uk-UA"/>
        </w:rPr>
      </w:pPr>
      <w:r w:rsidRPr="001F4585">
        <w:rPr>
          <w:sz w:val="22"/>
          <w:szCs w:val="22"/>
          <w:lang w:val="uk-UA"/>
        </w:rPr>
        <w:t>12.1.</w:t>
      </w:r>
      <w:r w:rsidRPr="001F4585">
        <w:rPr>
          <w:sz w:val="22"/>
          <w:szCs w:val="22"/>
          <w:lang w:val="uk-UA"/>
        </w:rPr>
        <w:tab/>
        <w:t>Невід’ємною частиною цього Договору є:</w:t>
      </w:r>
    </w:p>
    <w:p w14:paraId="448268E4" w14:textId="77777777" w:rsidR="00A70913" w:rsidRDefault="00A70913" w:rsidP="00A70913">
      <w:pPr>
        <w:pStyle w:val="af0"/>
        <w:tabs>
          <w:tab w:val="left" w:pos="1134"/>
          <w:tab w:val="left" w:pos="1276"/>
        </w:tabs>
        <w:jc w:val="both"/>
        <w:rPr>
          <w:sz w:val="22"/>
          <w:szCs w:val="22"/>
          <w:lang w:val="uk-UA"/>
        </w:rPr>
      </w:pPr>
      <w:r>
        <w:rPr>
          <w:sz w:val="22"/>
          <w:szCs w:val="22"/>
          <w:lang w:val="uk-UA"/>
        </w:rPr>
        <w:t xml:space="preserve">- </w:t>
      </w:r>
      <w:r w:rsidRPr="001F4585">
        <w:rPr>
          <w:sz w:val="22"/>
          <w:szCs w:val="22"/>
          <w:lang w:val="uk-UA"/>
        </w:rPr>
        <w:t>Договірна ціна (Додаток 1);</w:t>
      </w:r>
    </w:p>
    <w:p w14:paraId="3386F504" w14:textId="7B27E4D3" w:rsidR="005226D4" w:rsidRDefault="00A70913" w:rsidP="00A70913">
      <w:pPr>
        <w:pStyle w:val="af0"/>
        <w:tabs>
          <w:tab w:val="left" w:pos="1134"/>
          <w:tab w:val="left" w:pos="1276"/>
        </w:tabs>
        <w:jc w:val="both"/>
        <w:rPr>
          <w:sz w:val="22"/>
          <w:szCs w:val="22"/>
          <w:lang w:val="uk-UA"/>
        </w:rPr>
      </w:pPr>
      <w:r>
        <w:rPr>
          <w:sz w:val="22"/>
          <w:szCs w:val="22"/>
          <w:lang w:val="uk-UA"/>
        </w:rPr>
        <w:t xml:space="preserve">- </w:t>
      </w:r>
      <w:r w:rsidRPr="001F4585">
        <w:rPr>
          <w:sz w:val="22"/>
          <w:szCs w:val="22"/>
          <w:lang w:val="uk-UA"/>
        </w:rPr>
        <w:t>Календарний графік виконання робіт (Додаток 2).</w:t>
      </w:r>
    </w:p>
    <w:p w14:paraId="1CE2261C" w14:textId="77777777" w:rsidR="00A70913" w:rsidRPr="00096EC0" w:rsidRDefault="00A70913" w:rsidP="00A70913">
      <w:pPr>
        <w:pStyle w:val="af0"/>
        <w:tabs>
          <w:tab w:val="left" w:pos="1134"/>
          <w:tab w:val="left" w:pos="1276"/>
        </w:tabs>
        <w:jc w:val="both"/>
        <w:rPr>
          <w:sz w:val="22"/>
          <w:szCs w:val="22"/>
          <w:lang w:val="uk-UA"/>
        </w:rPr>
      </w:pPr>
    </w:p>
    <w:p w14:paraId="5B726887" w14:textId="77777777" w:rsidR="005226D4" w:rsidRPr="00096EC0" w:rsidRDefault="005226D4" w:rsidP="005226D4">
      <w:pPr>
        <w:tabs>
          <w:tab w:val="left" w:pos="426"/>
        </w:tabs>
        <w:jc w:val="center"/>
        <w:rPr>
          <w:b/>
          <w:bCs/>
          <w:sz w:val="22"/>
          <w:szCs w:val="22"/>
          <w:lang w:val="uk-UA"/>
        </w:rPr>
      </w:pPr>
      <w:r w:rsidRPr="00096EC0">
        <w:rPr>
          <w:b/>
          <w:bCs/>
          <w:sz w:val="22"/>
          <w:szCs w:val="22"/>
          <w:lang w:val="uk-UA"/>
        </w:rPr>
        <w:t>XIII. МІСЦЕЗНАХОДЖЕННЯ ТА БАНКІВСЬКІ РЕКВІЗИТИ СТОРІН</w:t>
      </w:r>
    </w:p>
    <w:p w14:paraId="4F20E739" w14:textId="77777777" w:rsidR="005226D4" w:rsidRPr="00096EC0" w:rsidRDefault="005226D4" w:rsidP="005226D4">
      <w:pPr>
        <w:tabs>
          <w:tab w:val="left" w:pos="426"/>
        </w:tabs>
        <w:jc w:val="center"/>
        <w:rPr>
          <w:sz w:val="22"/>
          <w:szCs w:val="22"/>
          <w:lang w:val="uk-UA"/>
        </w:rPr>
      </w:pPr>
    </w:p>
    <w:tbl>
      <w:tblPr>
        <w:tblW w:w="0" w:type="auto"/>
        <w:jc w:val="center"/>
        <w:tblLayout w:type="fixed"/>
        <w:tblLook w:val="0000" w:firstRow="0" w:lastRow="0" w:firstColumn="0" w:lastColumn="0" w:noHBand="0" w:noVBand="0"/>
      </w:tblPr>
      <w:tblGrid>
        <w:gridCol w:w="5245"/>
        <w:gridCol w:w="4678"/>
      </w:tblGrid>
      <w:tr w:rsidR="00A70913" w:rsidRPr="001F4585" w14:paraId="2B994FDF" w14:textId="77777777" w:rsidTr="00A70913">
        <w:trPr>
          <w:trHeight w:val="538"/>
          <w:jc w:val="center"/>
        </w:trPr>
        <w:tc>
          <w:tcPr>
            <w:tcW w:w="5245" w:type="dxa"/>
            <w:shd w:val="clear" w:color="auto" w:fill="auto"/>
          </w:tcPr>
          <w:p w14:paraId="5C704BC3" w14:textId="77777777" w:rsidR="00A70913" w:rsidRPr="001F4585" w:rsidRDefault="00A70913" w:rsidP="00802029">
            <w:pPr>
              <w:snapToGrid w:val="0"/>
              <w:jc w:val="center"/>
              <w:rPr>
                <w:b/>
                <w:sz w:val="22"/>
                <w:szCs w:val="22"/>
                <w:lang w:val="uk-UA"/>
              </w:rPr>
            </w:pPr>
            <w:r w:rsidRPr="001F4585">
              <w:rPr>
                <w:b/>
                <w:sz w:val="22"/>
                <w:szCs w:val="22"/>
                <w:lang w:val="uk-UA"/>
              </w:rPr>
              <w:lastRenderedPageBreak/>
              <w:t>ЗАМОВНИК</w:t>
            </w:r>
          </w:p>
        </w:tc>
        <w:tc>
          <w:tcPr>
            <w:tcW w:w="4678" w:type="dxa"/>
            <w:shd w:val="clear" w:color="auto" w:fill="auto"/>
          </w:tcPr>
          <w:p w14:paraId="5B176562" w14:textId="77777777" w:rsidR="00A70913" w:rsidRPr="001F4585" w:rsidRDefault="00A70913" w:rsidP="00802029">
            <w:pPr>
              <w:jc w:val="center"/>
              <w:rPr>
                <w:b/>
                <w:sz w:val="22"/>
                <w:szCs w:val="22"/>
                <w:lang w:val="uk-UA"/>
              </w:rPr>
            </w:pPr>
            <w:r w:rsidRPr="001F4585">
              <w:rPr>
                <w:b/>
                <w:sz w:val="22"/>
                <w:szCs w:val="22"/>
                <w:lang w:val="uk-UA"/>
              </w:rPr>
              <w:t>ПІДРЯДНИК</w:t>
            </w:r>
          </w:p>
        </w:tc>
      </w:tr>
      <w:tr w:rsidR="00A70913" w:rsidRPr="001F4585" w14:paraId="3D559321" w14:textId="77777777" w:rsidTr="00A70913">
        <w:trPr>
          <w:trHeight w:val="1614"/>
          <w:jc w:val="center"/>
        </w:trPr>
        <w:tc>
          <w:tcPr>
            <w:tcW w:w="5245" w:type="dxa"/>
            <w:shd w:val="clear" w:color="auto" w:fill="auto"/>
          </w:tcPr>
          <w:p w14:paraId="3399EDBD" w14:textId="77777777" w:rsidR="00A70913" w:rsidRPr="009F32AC" w:rsidRDefault="00A70913" w:rsidP="00802029">
            <w:pPr>
              <w:tabs>
                <w:tab w:val="left" w:pos="5160"/>
                <w:tab w:val="left" w:pos="5490"/>
              </w:tabs>
              <w:ind w:left="-8"/>
              <w:jc w:val="center"/>
              <w:rPr>
                <w:b/>
                <w:sz w:val="22"/>
                <w:szCs w:val="22"/>
                <w:lang w:val="uk-UA"/>
              </w:rPr>
            </w:pPr>
            <w:r w:rsidRPr="009F32AC">
              <w:rPr>
                <w:b/>
                <w:sz w:val="22"/>
                <w:szCs w:val="22"/>
                <w:lang w:val="uk-UA"/>
              </w:rPr>
              <w:t>Комунальне  некомерційне  підприємство «</w:t>
            </w:r>
            <w:proofErr w:type="spellStart"/>
            <w:r w:rsidRPr="009F32AC">
              <w:rPr>
                <w:b/>
                <w:sz w:val="22"/>
                <w:szCs w:val="22"/>
                <w:lang w:val="uk-UA"/>
              </w:rPr>
              <w:t>Микулинецька</w:t>
            </w:r>
            <w:proofErr w:type="spellEnd"/>
            <w:r w:rsidRPr="009F32AC">
              <w:rPr>
                <w:b/>
                <w:sz w:val="22"/>
                <w:szCs w:val="22"/>
                <w:lang w:val="uk-UA"/>
              </w:rPr>
              <w:t xml:space="preserve">  обласна  фізіотерапевтична  лікарня реабілітації» Тернопільської обласної  ради</w:t>
            </w:r>
          </w:p>
          <w:p w14:paraId="6BB183B2" w14:textId="77777777" w:rsidR="00A70913" w:rsidRDefault="00A70913" w:rsidP="00802029">
            <w:pPr>
              <w:jc w:val="both"/>
              <w:rPr>
                <w:sz w:val="22"/>
                <w:szCs w:val="22"/>
                <w:lang w:val="uk-UA"/>
              </w:rPr>
            </w:pPr>
            <w:r w:rsidRPr="009F32AC">
              <w:rPr>
                <w:sz w:val="22"/>
                <w:szCs w:val="22"/>
                <w:lang w:val="uk-UA"/>
              </w:rPr>
              <w:t>48120, Тернопільська обл</w:t>
            </w:r>
            <w:r>
              <w:rPr>
                <w:sz w:val="22"/>
                <w:szCs w:val="22"/>
                <w:lang w:val="uk-UA"/>
              </w:rPr>
              <w:t>.</w:t>
            </w:r>
            <w:r w:rsidRPr="009F32AC">
              <w:rPr>
                <w:sz w:val="22"/>
                <w:szCs w:val="22"/>
                <w:lang w:val="uk-UA"/>
              </w:rPr>
              <w:t>, Тернопільський р</w:t>
            </w:r>
            <w:r>
              <w:rPr>
                <w:sz w:val="22"/>
                <w:szCs w:val="22"/>
                <w:lang w:val="uk-UA"/>
              </w:rPr>
              <w:t>-</w:t>
            </w:r>
            <w:r w:rsidRPr="009F32AC">
              <w:rPr>
                <w:sz w:val="22"/>
                <w:szCs w:val="22"/>
                <w:lang w:val="uk-UA"/>
              </w:rPr>
              <w:t xml:space="preserve">н, </w:t>
            </w:r>
          </w:p>
          <w:p w14:paraId="33422954" w14:textId="18BB7CDA" w:rsidR="00A70913" w:rsidRDefault="00A70913" w:rsidP="00802029">
            <w:pPr>
              <w:jc w:val="both"/>
              <w:rPr>
                <w:sz w:val="22"/>
                <w:szCs w:val="22"/>
                <w:lang w:val="uk-UA"/>
              </w:rPr>
            </w:pPr>
            <w:r>
              <w:rPr>
                <w:sz w:val="22"/>
                <w:szCs w:val="22"/>
                <w:lang w:val="uk-UA"/>
              </w:rPr>
              <w:t>смт.</w:t>
            </w:r>
            <w:r w:rsidRPr="009F32AC">
              <w:rPr>
                <w:sz w:val="22"/>
                <w:szCs w:val="22"/>
                <w:lang w:val="uk-UA"/>
              </w:rPr>
              <w:t xml:space="preserve"> </w:t>
            </w:r>
            <w:proofErr w:type="spellStart"/>
            <w:r w:rsidRPr="009F32AC">
              <w:rPr>
                <w:sz w:val="22"/>
                <w:szCs w:val="22"/>
                <w:lang w:val="uk-UA"/>
              </w:rPr>
              <w:t>Микулинці</w:t>
            </w:r>
            <w:proofErr w:type="spellEnd"/>
            <w:r w:rsidRPr="009F32AC">
              <w:rPr>
                <w:sz w:val="22"/>
                <w:szCs w:val="22"/>
                <w:lang w:val="uk-UA"/>
              </w:rPr>
              <w:t>, вул</w:t>
            </w:r>
            <w:r>
              <w:rPr>
                <w:sz w:val="22"/>
                <w:szCs w:val="22"/>
                <w:lang w:val="uk-UA"/>
              </w:rPr>
              <w:t>.</w:t>
            </w:r>
            <w:r w:rsidRPr="009F32AC">
              <w:rPr>
                <w:sz w:val="22"/>
                <w:szCs w:val="22"/>
                <w:lang w:val="uk-UA"/>
              </w:rPr>
              <w:t>Галицька,</w:t>
            </w:r>
            <w:r>
              <w:rPr>
                <w:sz w:val="22"/>
                <w:szCs w:val="22"/>
                <w:lang w:val="uk-UA"/>
              </w:rPr>
              <w:t>2</w:t>
            </w:r>
          </w:p>
          <w:p w14:paraId="0C3841CD" w14:textId="77777777" w:rsidR="00A70913" w:rsidRDefault="00A70913" w:rsidP="00802029">
            <w:pPr>
              <w:jc w:val="both"/>
              <w:rPr>
                <w:lang w:val="uk-UA"/>
              </w:rPr>
            </w:pPr>
            <w:r w:rsidRPr="009F32AC">
              <w:rPr>
                <w:sz w:val="22"/>
                <w:szCs w:val="22"/>
                <w:shd w:val="clear" w:color="auto" w:fill="FFFFFF"/>
                <w:lang w:val="uk-UA"/>
              </w:rPr>
              <w:t xml:space="preserve">код ЄДРПОУ </w:t>
            </w:r>
            <w:r w:rsidRPr="00096CFF">
              <w:rPr>
                <w:lang w:val="uk-UA"/>
              </w:rPr>
              <w:t>02001038</w:t>
            </w:r>
          </w:p>
          <w:p w14:paraId="6541177C" w14:textId="77777777" w:rsidR="00A70913" w:rsidRPr="0071375A" w:rsidRDefault="00A70913" w:rsidP="00802029">
            <w:pPr>
              <w:rPr>
                <w:lang w:val="uk-UA"/>
              </w:rPr>
            </w:pPr>
            <w:r w:rsidRPr="007B7674">
              <w:t xml:space="preserve">р/р </w:t>
            </w:r>
            <w:r w:rsidRPr="007B7674">
              <w:rPr>
                <w:lang w:val="en-US"/>
              </w:rPr>
              <w:t>UA</w:t>
            </w:r>
            <w:r>
              <w:rPr>
                <w:lang w:val="uk-UA"/>
              </w:rPr>
              <w:t>____________________</w:t>
            </w:r>
          </w:p>
          <w:p w14:paraId="0D2ECADD" w14:textId="77777777" w:rsidR="00A70913" w:rsidRDefault="00A70913" w:rsidP="00802029">
            <w:pPr>
              <w:rPr>
                <w:lang w:val="uk-UA"/>
              </w:rPr>
            </w:pPr>
            <w:r w:rsidRPr="007B7674">
              <w:t>в</w:t>
            </w:r>
            <w:r>
              <w:rPr>
                <w:lang w:val="uk-UA"/>
              </w:rPr>
              <w:t xml:space="preserve"> ____________________</w:t>
            </w:r>
          </w:p>
          <w:p w14:paraId="57293974" w14:textId="77777777" w:rsidR="00A70913" w:rsidRPr="0071375A" w:rsidRDefault="00A70913" w:rsidP="00802029">
            <w:pPr>
              <w:rPr>
                <w:lang w:val="uk-UA"/>
              </w:rPr>
            </w:pPr>
            <w:r w:rsidRPr="007B7674">
              <w:t xml:space="preserve">МФО </w:t>
            </w:r>
            <w:r>
              <w:rPr>
                <w:lang w:val="uk-UA"/>
              </w:rPr>
              <w:t>___________________</w:t>
            </w:r>
          </w:p>
          <w:p w14:paraId="638E07AE" w14:textId="77777777" w:rsidR="00A70913" w:rsidRDefault="00A70913" w:rsidP="00802029">
            <w:pPr>
              <w:ind w:left="33"/>
              <w:rPr>
                <w:b/>
                <w:bCs/>
                <w:spacing w:val="4"/>
                <w:sz w:val="22"/>
                <w:szCs w:val="22"/>
              </w:rPr>
            </w:pPr>
          </w:p>
          <w:p w14:paraId="5AC997AB" w14:textId="77777777" w:rsidR="00A70913" w:rsidRPr="009F32AC" w:rsidRDefault="00A70913" w:rsidP="00802029">
            <w:pPr>
              <w:ind w:left="33"/>
              <w:rPr>
                <w:b/>
                <w:bCs/>
                <w:spacing w:val="4"/>
                <w:sz w:val="22"/>
                <w:szCs w:val="22"/>
              </w:rPr>
            </w:pPr>
            <w:proofErr w:type="spellStart"/>
            <w:r w:rsidRPr="009F32AC">
              <w:rPr>
                <w:b/>
                <w:bCs/>
                <w:spacing w:val="4"/>
                <w:sz w:val="22"/>
                <w:szCs w:val="22"/>
              </w:rPr>
              <w:t>Генеральний</w:t>
            </w:r>
            <w:proofErr w:type="spellEnd"/>
            <w:r w:rsidRPr="009F32AC">
              <w:rPr>
                <w:b/>
                <w:bCs/>
                <w:spacing w:val="4"/>
                <w:sz w:val="22"/>
                <w:szCs w:val="22"/>
              </w:rPr>
              <w:t xml:space="preserve"> директор </w:t>
            </w:r>
          </w:p>
          <w:p w14:paraId="02CC65D3" w14:textId="77777777" w:rsidR="00A70913" w:rsidRPr="00382AB0" w:rsidRDefault="00A70913" w:rsidP="00802029">
            <w:pPr>
              <w:pStyle w:val="ab"/>
              <w:tabs>
                <w:tab w:val="left" w:pos="1418"/>
                <w:tab w:val="left" w:pos="6379"/>
              </w:tabs>
              <w:ind w:right="296"/>
            </w:pPr>
            <w:r>
              <w:t xml:space="preserve">       </w:t>
            </w:r>
          </w:p>
          <w:p w14:paraId="766AF5F0" w14:textId="77777777" w:rsidR="00A70913" w:rsidRPr="003357D0" w:rsidRDefault="00A70913" w:rsidP="00802029">
            <w:pPr>
              <w:ind w:left="7"/>
              <w:rPr>
                <w:color w:val="000324"/>
                <w:lang w:val="uk-UA"/>
              </w:rPr>
            </w:pPr>
            <w:r>
              <w:rPr>
                <w:lang w:val="uk-UA"/>
              </w:rPr>
              <w:t xml:space="preserve">                ____</w:t>
            </w:r>
            <w:r w:rsidRPr="003357D0">
              <w:rPr>
                <w:lang w:val="uk-UA"/>
              </w:rPr>
              <w:t xml:space="preserve">___________  </w:t>
            </w:r>
            <w:proofErr w:type="spellStart"/>
            <w:r>
              <w:rPr>
                <w:b/>
                <w:lang w:val="uk-UA"/>
              </w:rPr>
              <w:t>З.А.Ясеник</w:t>
            </w:r>
            <w:proofErr w:type="spellEnd"/>
          </w:p>
          <w:p w14:paraId="0069F16E" w14:textId="77777777" w:rsidR="00A70913" w:rsidRPr="0071375A" w:rsidRDefault="00A70913" w:rsidP="00802029">
            <w:pPr>
              <w:snapToGrid w:val="0"/>
              <w:rPr>
                <w:sz w:val="16"/>
                <w:szCs w:val="16"/>
                <w:lang w:val="uk-UA"/>
              </w:rPr>
            </w:pPr>
            <w:r w:rsidRPr="0071375A">
              <w:rPr>
                <w:sz w:val="16"/>
                <w:szCs w:val="16"/>
                <w:lang w:val="uk-UA"/>
              </w:rPr>
              <w:t>М. П.</w:t>
            </w:r>
          </w:p>
        </w:tc>
        <w:tc>
          <w:tcPr>
            <w:tcW w:w="4678" w:type="dxa"/>
            <w:shd w:val="clear" w:color="auto" w:fill="auto"/>
          </w:tcPr>
          <w:p w14:paraId="7B5FA91A" w14:textId="77777777" w:rsidR="00A70913" w:rsidRPr="001F4585" w:rsidRDefault="00A70913" w:rsidP="00802029">
            <w:pPr>
              <w:jc w:val="both"/>
              <w:rPr>
                <w:sz w:val="22"/>
                <w:szCs w:val="22"/>
                <w:lang w:val="uk-UA"/>
              </w:rPr>
            </w:pPr>
          </w:p>
          <w:p w14:paraId="2B0493F2" w14:textId="77777777" w:rsidR="00A70913" w:rsidRDefault="00A70913" w:rsidP="00802029">
            <w:pPr>
              <w:jc w:val="both"/>
              <w:rPr>
                <w:sz w:val="22"/>
                <w:szCs w:val="22"/>
                <w:lang w:val="uk-UA"/>
              </w:rPr>
            </w:pPr>
          </w:p>
          <w:p w14:paraId="7CFAD8D2" w14:textId="77777777" w:rsidR="00A70913" w:rsidRDefault="00A70913" w:rsidP="00802029">
            <w:pPr>
              <w:jc w:val="both"/>
              <w:rPr>
                <w:sz w:val="22"/>
                <w:szCs w:val="22"/>
                <w:lang w:val="uk-UA"/>
              </w:rPr>
            </w:pPr>
          </w:p>
          <w:p w14:paraId="0F7FD825" w14:textId="77777777" w:rsidR="00A70913" w:rsidRDefault="00A70913" w:rsidP="00802029">
            <w:pPr>
              <w:jc w:val="both"/>
              <w:rPr>
                <w:sz w:val="22"/>
                <w:szCs w:val="22"/>
                <w:lang w:val="uk-UA"/>
              </w:rPr>
            </w:pPr>
          </w:p>
          <w:p w14:paraId="5A3C59CB" w14:textId="77777777" w:rsidR="00A70913" w:rsidRDefault="00A70913" w:rsidP="00802029">
            <w:pPr>
              <w:jc w:val="both"/>
              <w:rPr>
                <w:sz w:val="22"/>
                <w:szCs w:val="22"/>
                <w:lang w:val="uk-UA"/>
              </w:rPr>
            </w:pPr>
          </w:p>
          <w:p w14:paraId="69AC61C2" w14:textId="77777777" w:rsidR="00A70913" w:rsidRDefault="00A70913" w:rsidP="00802029">
            <w:pPr>
              <w:jc w:val="both"/>
              <w:rPr>
                <w:sz w:val="22"/>
                <w:szCs w:val="22"/>
                <w:lang w:val="uk-UA"/>
              </w:rPr>
            </w:pPr>
          </w:p>
          <w:p w14:paraId="152F4E2F" w14:textId="77777777" w:rsidR="00A70913" w:rsidRDefault="00A70913" w:rsidP="00802029">
            <w:pPr>
              <w:jc w:val="both"/>
              <w:rPr>
                <w:sz w:val="22"/>
                <w:szCs w:val="22"/>
                <w:lang w:val="uk-UA"/>
              </w:rPr>
            </w:pPr>
          </w:p>
          <w:p w14:paraId="52D71A78" w14:textId="77777777" w:rsidR="00A70913" w:rsidRDefault="00A70913" w:rsidP="00802029">
            <w:pPr>
              <w:jc w:val="both"/>
              <w:rPr>
                <w:sz w:val="22"/>
                <w:szCs w:val="22"/>
                <w:lang w:val="uk-UA"/>
              </w:rPr>
            </w:pPr>
          </w:p>
          <w:p w14:paraId="211F4CAE" w14:textId="77777777" w:rsidR="00A70913" w:rsidRDefault="00A70913" w:rsidP="00802029">
            <w:pPr>
              <w:jc w:val="both"/>
              <w:rPr>
                <w:sz w:val="22"/>
                <w:szCs w:val="22"/>
                <w:lang w:val="uk-UA"/>
              </w:rPr>
            </w:pPr>
          </w:p>
          <w:p w14:paraId="48CD75F1" w14:textId="77777777" w:rsidR="00A70913" w:rsidRDefault="00A70913" w:rsidP="00802029">
            <w:pPr>
              <w:jc w:val="both"/>
              <w:rPr>
                <w:sz w:val="22"/>
                <w:szCs w:val="22"/>
                <w:lang w:val="uk-UA"/>
              </w:rPr>
            </w:pPr>
          </w:p>
          <w:p w14:paraId="0D328A60" w14:textId="77777777" w:rsidR="00A70913" w:rsidRDefault="00A70913" w:rsidP="00802029">
            <w:pPr>
              <w:jc w:val="both"/>
              <w:rPr>
                <w:sz w:val="22"/>
                <w:szCs w:val="22"/>
                <w:lang w:val="uk-UA"/>
              </w:rPr>
            </w:pPr>
          </w:p>
          <w:p w14:paraId="66F346F6" w14:textId="77777777" w:rsidR="00A70913" w:rsidRDefault="00A70913" w:rsidP="00802029">
            <w:pPr>
              <w:jc w:val="both"/>
              <w:rPr>
                <w:sz w:val="22"/>
                <w:szCs w:val="22"/>
                <w:lang w:val="uk-UA"/>
              </w:rPr>
            </w:pPr>
          </w:p>
          <w:p w14:paraId="1DF62D27" w14:textId="77777777" w:rsidR="00A70913" w:rsidRDefault="00A70913" w:rsidP="00802029">
            <w:pPr>
              <w:jc w:val="both"/>
              <w:rPr>
                <w:sz w:val="22"/>
                <w:szCs w:val="22"/>
                <w:lang w:val="uk-UA"/>
              </w:rPr>
            </w:pPr>
          </w:p>
          <w:p w14:paraId="082EE639" w14:textId="77777777" w:rsidR="00A70913" w:rsidRPr="001F4585" w:rsidRDefault="00A70913" w:rsidP="00802029">
            <w:pPr>
              <w:jc w:val="both"/>
              <w:rPr>
                <w:sz w:val="22"/>
                <w:szCs w:val="22"/>
                <w:lang w:val="uk-UA"/>
              </w:rPr>
            </w:pPr>
            <w:r w:rsidRPr="001F4585">
              <w:rPr>
                <w:sz w:val="22"/>
                <w:szCs w:val="22"/>
                <w:lang w:val="uk-UA"/>
              </w:rPr>
              <w:t>____________________  ______________________</w:t>
            </w:r>
          </w:p>
          <w:p w14:paraId="0A42BCE7" w14:textId="77777777" w:rsidR="00A70913" w:rsidRPr="0071375A" w:rsidRDefault="00A70913" w:rsidP="00802029">
            <w:pPr>
              <w:jc w:val="both"/>
              <w:rPr>
                <w:sz w:val="18"/>
                <w:szCs w:val="18"/>
                <w:lang w:val="uk-UA"/>
              </w:rPr>
            </w:pPr>
            <w:r w:rsidRPr="0071375A">
              <w:rPr>
                <w:sz w:val="18"/>
                <w:szCs w:val="18"/>
                <w:lang w:val="uk-UA"/>
              </w:rPr>
              <w:t>М. П.</w:t>
            </w:r>
          </w:p>
        </w:tc>
      </w:tr>
    </w:tbl>
    <w:p w14:paraId="29113127" w14:textId="77777777" w:rsidR="00943E21" w:rsidRPr="00096EC0" w:rsidRDefault="00943E21" w:rsidP="001D05C7">
      <w:pPr>
        <w:keepLines/>
        <w:rPr>
          <w:color w:val="auto"/>
          <w:sz w:val="22"/>
          <w:szCs w:val="22"/>
          <w:lang w:val="uk-UA"/>
        </w:rPr>
      </w:pPr>
    </w:p>
    <w:sectPr w:rsidR="00943E21" w:rsidRPr="00096EC0" w:rsidSect="00D72363">
      <w:footerReference w:type="default" r:id="rId8"/>
      <w:pgSz w:w="11906" w:h="16838"/>
      <w:pgMar w:top="851" w:right="566" w:bottom="567" w:left="851" w:header="720"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02B50" w14:textId="77777777" w:rsidR="00242830" w:rsidRDefault="00242830">
      <w:r>
        <w:separator/>
      </w:r>
    </w:p>
  </w:endnote>
  <w:endnote w:type="continuationSeparator" w:id="0">
    <w:p w14:paraId="72022460" w14:textId="77777777" w:rsidR="00242830" w:rsidRDefault="0024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B943" w14:textId="77777777" w:rsidR="00DA73D5" w:rsidRPr="00B627DD" w:rsidRDefault="00DA73D5" w:rsidP="00B002E4">
    <w:pPr>
      <w:pStyle w:val="af2"/>
      <w:tabs>
        <w:tab w:val="left" w:pos="4710"/>
        <w:tab w:val="center" w:pos="5400"/>
      </w:tabs>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A1C1F" w14:textId="77777777" w:rsidR="00242830" w:rsidRDefault="00242830">
      <w:r>
        <w:separator/>
      </w:r>
    </w:p>
  </w:footnote>
  <w:footnote w:type="continuationSeparator" w:id="0">
    <w:p w14:paraId="32B43DDD" w14:textId="77777777" w:rsidR="00242830" w:rsidRDefault="0024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2CD9"/>
    <w:multiLevelType w:val="multilevel"/>
    <w:tmpl w:val="968CE1D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812D85"/>
    <w:multiLevelType w:val="multilevel"/>
    <w:tmpl w:val="F54E788A"/>
    <w:lvl w:ilvl="0">
      <w:start w:val="5"/>
      <w:numFmt w:val="upperRoman"/>
      <w:lvlText w:val="%1."/>
      <w:lvlJc w:val="left"/>
      <w:pPr>
        <w:ind w:left="1080" w:hanging="72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CFF5222"/>
    <w:multiLevelType w:val="multilevel"/>
    <w:tmpl w:val="A288DA4C"/>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b w:val="0"/>
        <w:bCs/>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1729D6"/>
    <w:multiLevelType w:val="hybridMultilevel"/>
    <w:tmpl w:val="E1C60886"/>
    <w:lvl w:ilvl="0" w:tplc="70C0EFE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254FC0"/>
    <w:multiLevelType w:val="multilevel"/>
    <w:tmpl w:val="24A0919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2596215B"/>
    <w:multiLevelType w:val="multilevel"/>
    <w:tmpl w:val="9566043C"/>
    <w:lvl w:ilvl="0">
      <w:start w:val="7"/>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26DC0D56"/>
    <w:multiLevelType w:val="hybridMultilevel"/>
    <w:tmpl w:val="95A8EC04"/>
    <w:lvl w:ilvl="0" w:tplc="0A466EA8">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166DCF"/>
    <w:multiLevelType w:val="multilevel"/>
    <w:tmpl w:val="D0F498AE"/>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2FB03DCE"/>
    <w:multiLevelType w:val="multilevel"/>
    <w:tmpl w:val="7CF66952"/>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13049E3"/>
    <w:multiLevelType w:val="multilevel"/>
    <w:tmpl w:val="92E4CA6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31D32D9C"/>
    <w:multiLevelType w:val="multilevel"/>
    <w:tmpl w:val="E00E167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15:restartNumberingAfterBreak="0">
    <w:nsid w:val="3E463886"/>
    <w:multiLevelType w:val="multilevel"/>
    <w:tmpl w:val="37A2BA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6"/>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E99291D"/>
    <w:multiLevelType w:val="multilevel"/>
    <w:tmpl w:val="FFFFFFFF"/>
    <w:lvl w:ilvl="0">
      <w:start w:val="1"/>
      <w:numFmt w:val="upperRoman"/>
      <w:lvlText w:val="%1."/>
      <w:lvlJc w:val="left"/>
      <w:pPr>
        <w:ind w:left="1080" w:hanging="72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07344F9"/>
    <w:multiLevelType w:val="multilevel"/>
    <w:tmpl w:val="97201BDE"/>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41FC250C"/>
    <w:multiLevelType w:val="hybridMultilevel"/>
    <w:tmpl w:val="D8C4979C"/>
    <w:lvl w:ilvl="0" w:tplc="DBCCB45A">
      <w:numFmt w:val="bullet"/>
      <w:lvlText w:val="-"/>
      <w:lvlJc w:val="left"/>
      <w:pPr>
        <w:ind w:left="360" w:hanging="360"/>
      </w:pPr>
      <w:rPr>
        <w:rFonts w:ascii="Times New Roman" w:eastAsia="Times New Roman" w:hAnsi="Times New Roman" w:cs="Times New Roman" w:hint="default"/>
        <w:b/>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436408B0"/>
    <w:multiLevelType w:val="multilevel"/>
    <w:tmpl w:val="1084E9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681031"/>
    <w:multiLevelType w:val="multilevel"/>
    <w:tmpl w:val="B824CFD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F10E75"/>
    <w:multiLevelType w:val="multilevel"/>
    <w:tmpl w:val="9F5867E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4D783F53"/>
    <w:multiLevelType w:val="multilevel"/>
    <w:tmpl w:val="177C3C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A942C2"/>
    <w:multiLevelType w:val="hybridMultilevel"/>
    <w:tmpl w:val="968AA1F6"/>
    <w:lvl w:ilvl="0" w:tplc="B85E8422">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569A19D9"/>
    <w:multiLevelType w:val="multilevel"/>
    <w:tmpl w:val="A23C7DBE"/>
    <w:lvl w:ilvl="0">
      <w:start w:val="3"/>
      <w:numFmt w:val="decimal"/>
      <w:lvlText w:val="%1."/>
      <w:lvlJc w:val="left"/>
      <w:pPr>
        <w:ind w:left="360" w:hanging="360"/>
      </w:pPr>
      <w:rPr>
        <w:rFonts w:hint="default"/>
        <w:b/>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1" w15:restartNumberingAfterBreak="0">
    <w:nsid w:val="57B2065F"/>
    <w:multiLevelType w:val="multilevel"/>
    <w:tmpl w:val="1084E9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993BD9"/>
    <w:multiLevelType w:val="hybridMultilevel"/>
    <w:tmpl w:val="05A4ADF2"/>
    <w:lvl w:ilvl="0" w:tplc="95BCF2D8">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02F38F8"/>
    <w:multiLevelType w:val="multilevel"/>
    <w:tmpl w:val="70B072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765A13"/>
    <w:multiLevelType w:val="multilevel"/>
    <w:tmpl w:val="9C2A954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B328A4"/>
    <w:multiLevelType w:val="multilevel"/>
    <w:tmpl w:val="B5AC06CA"/>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AE114AC"/>
    <w:multiLevelType w:val="multilevel"/>
    <w:tmpl w:val="63C856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4"/>
        </w:tabs>
        <w:ind w:left="384" w:hanging="360"/>
      </w:pPr>
      <w:rPr>
        <w:rFonts w:hint="default"/>
      </w:rPr>
    </w:lvl>
    <w:lvl w:ilvl="2">
      <w:start w:val="1"/>
      <w:numFmt w:val="decimal"/>
      <w:lvlText w:val="%1.%2.%3."/>
      <w:lvlJc w:val="left"/>
      <w:pPr>
        <w:tabs>
          <w:tab w:val="num" w:pos="408"/>
        </w:tabs>
        <w:ind w:left="408" w:hanging="36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816"/>
        </w:tabs>
        <w:ind w:left="816" w:hanging="720"/>
      </w:pPr>
      <w:rPr>
        <w:rFonts w:hint="default"/>
      </w:rPr>
    </w:lvl>
    <w:lvl w:ilvl="5">
      <w:start w:val="1"/>
      <w:numFmt w:val="decimal"/>
      <w:lvlText w:val="%1.%2.%3.%4.%5.%6."/>
      <w:lvlJc w:val="left"/>
      <w:pPr>
        <w:tabs>
          <w:tab w:val="num" w:pos="840"/>
        </w:tabs>
        <w:ind w:left="840" w:hanging="720"/>
      </w:pPr>
      <w:rPr>
        <w:rFonts w:hint="default"/>
      </w:rPr>
    </w:lvl>
    <w:lvl w:ilvl="6">
      <w:start w:val="1"/>
      <w:numFmt w:val="decimal"/>
      <w:lvlText w:val="%1.%2.%3.%4.%5.%6.%7."/>
      <w:lvlJc w:val="left"/>
      <w:pPr>
        <w:tabs>
          <w:tab w:val="num" w:pos="1224"/>
        </w:tabs>
        <w:ind w:left="1224" w:hanging="1080"/>
      </w:pPr>
      <w:rPr>
        <w:rFonts w:hint="default"/>
      </w:rPr>
    </w:lvl>
    <w:lvl w:ilvl="7">
      <w:start w:val="1"/>
      <w:numFmt w:val="decimal"/>
      <w:lvlText w:val="%1.%2.%3.%4.%5.%6.%7.%8."/>
      <w:lvlJc w:val="left"/>
      <w:pPr>
        <w:tabs>
          <w:tab w:val="num" w:pos="1248"/>
        </w:tabs>
        <w:ind w:left="1248" w:hanging="1080"/>
      </w:pPr>
      <w:rPr>
        <w:rFonts w:hint="default"/>
      </w:rPr>
    </w:lvl>
    <w:lvl w:ilvl="8">
      <w:start w:val="1"/>
      <w:numFmt w:val="decimal"/>
      <w:lvlText w:val="%1.%2.%3.%4.%5.%6.%7.%8.%9."/>
      <w:lvlJc w:val="left"/>
      <w:pPr>
        <w:tabs>
          <w:tab w:val="num" w:pos="1272"/>
        </w:tabs>
        <w:ind w:left="1272" w:hanging="1080"/>
      </w:pPr>
      <w:rPr>
        <w:rFonts w:hint="default"/>
      </w:rPr>
    </w:lvl>
  </w:abstractNum>
  <w:abstractNum w:abstractNumId="27" w15:restartNumberingAfterBreak="0">
    <w:nsid w:val="6FCB15CE"/>
    <w:multiLevelType w:val="multilevel"/>
    <w:tmpl w:val="51D82748"/>
    <w:lvl w:ilvl="0">
      <w:start w:val="5"/>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2"/>
  </w:num>
  <w:num w:numId="3">
    <w:abstractNumId w:val="1"/>
  </w:num>
  <w:num w:numId="4">
    <w:abstractNumId w:val="10"/>
  </w:num>
  <w:num w:numId="5">
    <w:abstractNumId w:val="17"/>
  </w:num>
  <w:num w:numId="6">
    <w:abstractNumId w:val="7"/>
  </w:num>
  <w:num w:numId="7">
    <w:abstractNumId w:val="8"/>
  </w:num>
  <w:num w:numId="8">
    <w:abstractNumId w:val="22"/>
  </w:num>
  <w:num w:numId="9">
    <w:abstractNumId w:val="26"/>
  </w:num>
  <w:num w:numId="10">
    <w:abstractNumId w:val="0"/>
  </w:num>
  <w:num w:numId="11">
    <w:abstractNumId w:val="11"/>
  </w:num>
  <w:num w:numId="12">
    <w:abstractNumId w:val="4"/>
  </w:num>
  <w:num w:numId="13">
    <w:abstractNumId w:val="6"/>
  </w:num>
  <w:num w:numId="14">
    <w:abstractNumId w:val="9"/>
  </w:num>
  <w:num w:numId="15">
    <w:abstractNumId w:val="13"/>
  </w:num>
  <w:num w:numId="16">
    <w:abstractNumId w:val="3"/>
  </w:num>
  <w:num w:numId="17">
    <w:abstractNumId w:val="20"/>
  </w:num>
  <w:num w:numId="18">
    <w:abstractNumId w:val="14"/>
  </w:num>
  <w:num w:numId="19">
    <w:abstractNumId w:val="25"/>
  </w:num>
  <w:num w:numId="20">
    <w:abstractNumId w:val="23"/>
  </w:num>
  <w:num w:numId="21">
    <w:abstractNumId w:val="15"/>
  </w:num>
  <w:num w:numId="22">
    <w:abstractNumId w:val="21"/>
  </w:num>
  <w:num w:numId="23">
    <w:abstractNumId w:val="27"/>
  </w:num>
  <w:num w:numId="24">
    <w:abstractNumId w:val="5"/>
  </w:num>
  <w:num w:numId="25">
    <w:abstractNumId w:val="18"/>
  </w:num>
  <w:num w:numId="26">
    <w:abstractNumId w:val="2"/>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BD"/>
    <w:rsid w:val="000263C9"/>
    <w:rsid w:val="000848F7"/>
    <w:rsid w:val="0008727D"/>
    <w:rsid w:val="00096EC0"/>
    <w:rsid w:val="000A75F1"/>
    <w:rsid w:val="000D2FDA"/>
    <w:rsid w:val="00101652"/>
    <w:rsid w:val="00146E27"/>
    <w:rsid w:val="001D05C7"/>
    <w:rsid w:val="001D7CFF"/>
    <w:rsid w:val="00204F92"/>
    <w:rsid w:val="00215C28"/>
    <w:rsid w:val="00242830"/>
    <w:rsid w:val="00257672"/>
    <w:rsid w:val="00263CD5"/>
    <w:rsid w:val="002708E3"/>
    <w:rsid w:val="002829E6"/>
    <w:rsid w:val="002A6E12"/>
    <w:rsid w:val="002D2631"/>
    <w:rsid w:val="002F14CE"/>
    <w:rsid w:val="0030266A"/>
    <w:rsid w:val="00305F50"/>
    <w:rsid w:val="003256C4"/>
    <w:rsid w:val="00331CB7"/>
    <w:rsid w:val="00333045"/>
    <w:rsid w:val="0033491E"/>
    <w:rsid w:val="00373B19"/>
    <w:rsid w:val="003A4066"/>
    <w:rsid w:val="003D539B"/>
    <w:rsid w:val="003F7AB8"/>
    <w:rsid w:val="0043044C"/>
    <w:rsid w:val="00456B66"/>
    <w:rsid w:val="00456B88"/>
    <w:rsid w:val="00476146"/>
    <w:rsid w:val="0049032E"/>
    <w:rsid w:val="004A018E"/>
    <w:rsid w:val="004E59EE"/>
    <w:rsid w:val="005226D4"/>
    <w:rsid w:val="00526668"/>
    <w:rsid w:val="00561BA7"/>
    <w:rsid w:val="005D384B"/>
    <w:rsid w:val="005E3D42"/>
    <w:rsid w:val="005E5BC1"/>
    <w:rsid w:val="00623ECB"/>
    <w:rsid w:val="00630B62"/>
    <w:rsid w:val="00665C88"/>
    <w:rsid w:val="006B1D7A"/>
    <w:rsid w:val="006D1E75"/>
    <w:rsid w:val="006E6BEA"/>
    <w:rsid w:val="006F60E7"/>
    <w:rsid w:val="00765D11"/>
    <w:rsid w:val="00773AFB"/>
    <w:rsid w:val="008547B9"/>
    <w:rsid w:val="008619DB"/>
    <w:rsid w:val="00883838"/>
    <w:rsid w:val="008B2E38"/>
    <w:rsid w:val="008B6B14"/>
    <w:rsid w:val="008C24CC"/>
    <w:rsid w:val="008E76EC"/>
    <w:rsid w:val="0091315F"/>
    <w:rsid w:val="00931911"/>
    <w:rsid w:val="00943E21"/>
    <w:rsid w:val="00953D8C"/>
    <w:rsid w:val="00966C65"/>
    <w:rsid w:val="0097147C"/>
    <w:rsid w:val="009841F4"/>
    <w:rsid w:val="0099232F"/>
    <w:rsid w:val="009D25D3"/>
    <w:rsid w:val="009F7EFC"/>
    <w:rsid w:val="00A57967"/>
    <w:rsid w:val="00A70913"/>
    <w:rsid w:val="00A868DB"/>
    <w:rsid w:val="00A9726B"/>
    <w:rsid w:val="00AA7E9D"/>
    <w:rsid w:val="00AB06C3"/>
    <w:rsid w:val="00AE05F5"/>
    <w:rsid w:val="00AF650A"/>
    <w:rsid w:val="00AF745D"/>
    <w:rsid w:val="00B66631"/>
    <w:rsid w:val="00B81BA6"/>
    <w:rsid w:val="00B83F41"/>
    <w:rsid w:val="00BA36C1"/>
    <w:rsid w:val="00BA4C7B"/>
    <w:rsid w:val="00BA555F"/>
    <w:rsid w:val="00BB6AF5"/>
    <w:rsid w:val="00BB7B62"/>
    <w:rsid w:val="00BF14F5"/>
    <w:rsid w:val="00C32C55"/>
    <w:rsid w:val="00C40113"/>
    <w:rsid w:val="00CB2A5D"/>
    <w:rsid w:val="00CD0027"/>
    <w:rsid w:val="00CD0229"/>
    <w:rsid w:val="00CD139A"/>
    <w:rsid w:val="00D2498A"/>
    <w:rsid w:val="00D72363"/>
    <w:rsid w:val="00D8404C"/>
    <w:rsid w:val="00DA73D5"/>
    <w:rsid w:val="00DC21B2"/>
    <w:rsid w:val="00E11107"/>
    <w:rsid w:val="00E146C8"/>
    <w:rsid w:val="00E44277"/>
    <w:rsid w:val="00E53DB1"/>
    <w:rsid w:val="00E91ABD"/>
    <w:rsid w:val="00E940F0"/>
    <w:rsid w:val="00EE0BF9"/>
    <w:rsid w:val="00EE3AB8"/>
    <w:rsid w:val="00EE7444"/>
    <w:rsid w:val="00F31E9C"/>
    <w:rsid w:val="00F42651"/>
    <w:rsid w:val="00FF2D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1FCE"/>
  <w15:docId w15:val="{D04D33DA-7A4A-4BEE-BA42-00C027D1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91ABD"/>
    <w:pPr>
      <w:spacing w:after="0" w:line="240" w:lineRule="auto"/>
    </w:pPr>
    <w:rPr>
      <w:rFonts w:ascii="Times New Roman" w:eastAsia="Times New Roman" w:hAnsi="Times New Roman" w:cs="Times New Roman"/>
      <w:color w:val="000000"/>
      <w:sz w:val="24"/>
      <w:szCs w:val="24"/>
      <w:lang w:val="ru-RU" w:eastAsia="ru-RU"/>
    </w:rPr>
  </w:style>
  <w:style w:type="paragraph" w:styleId="1">
    <w:name w:val="heading 1"/>
    <w:basedOn w:val="a"/>
    <w:next w:val="a"/>
    <w:link w:val="10"/>
    <w:qFormat/>
    <w:rsid w:val="00BF14F5"/>
    <w:pPr>
      <w:keepNext/>
      <w:spacing w:before="240" w:after="60"/>
      <w:outlineLvl w:val="0"/>
    </w:pPr>
    <w:rPr>
      <w:rFonts w:ascii="Arial" w:hAnsi="Arial" w:cs="Arial"/>
      <w:b/>
      <w:bCs/>
      <w:color w:val="auto"/>
      <w:kern w:val="32"/>
      <w:sz w:val="32"/>
      <w:szCs w:val="32"/>
    </w:rPr>
  </w:style>
  <w:style w:type="paragraph" w:styleId="3">
    <w:name w:val="heading 3"/>
    <w:basedOn w:val="a"/>
    <w:next w:val="a"/>
    <w:link w:val="30"/>
    <w:uiPriority w:val="9"/>
    <w:semiHidden/>
    <w:unhideWhenUsed/>
    <w:qFormat/>
    <w:rsid w:val="00EE744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305F5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rsid w:val="00E91ABD"/>
    <w:pPr>
      <w:keepNext/>
      <w:keepLines/>
      <w:spacing w:before="220" w:after="40"/>
      <w:contextualSpacing/>
      <w:outlineLvl w:val="4"/>
    </w:pPr>
    <w:rPr>
      <w:b/>
      <w:sz w:val="22"/>
      <w:szCs w:val="22"/>
    </w:rPr>
  </w:style>
  <w:style w:type="paragraph" w:styleId="9">
    <w:name w:val="heading 9"/>
    <w:basedOn w:val="a"/>
    <w:next w:val="a"/>
    <w:link w:val="90"/>
    <w:uiPriority w:val="9"/>
    <w:semiHidden/>
    <w:unhideWhenUsed/>
    <w:qFormat/>
    <w:rsid w:val="00CD022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91ABD"/>
    <w:rPr>
      <w:rFonts w:ascii="Times New Roman" w:eastAsia="Times New Roman" w:hAnsi="Times New Roman" w:cs="Times New Roman"/>
      <w:b/>
      <w:color w:val="000000"/>
      <w:lang w:val="ru-RU" w:eastAsia="ru-RU"/>
    </w:rPr>
  </w:style>
  <w:style w:type="paragraph" w:styleId="a3">
    <w:name w:val="Title"/>
    <w:basedOn w:val="a"/>
    <w:next w:val="a"/>
    <w:link w:val="a4"/>
    <w:uiPriority w:val="99"/>
    <w:qFormat/>
    <w:rsid w:val="00E91ABD"/>
    <w:pPr>
      <w:keepNext/>
      <w:keepLines/>
      <w:widowControl w:val="0"/>
      <w:jc w:val="center"/>
    </w:pPr>
    <w:rPr>
      <w:sz w:val="32"/>
      <w:szCs w:val="32"/>
    </w:rPr>
  </w:style>
  <w:style w:type="character" w:customStyle="1" w:styleId="a4">
    <w:name w:val="Заголовок Знак"/>
    <w:basedOn w:val="a0"/>
    <w:link w:val="a3"/>
    <w:uiPriority w:val="99"/>
    <w:rsid w:val="00E91ABD"/>
    <w:rPr>
      <w:rFonts w:ascii="Times New Roman" w:eastAsia="Times New Roman" w:hAnsi="Times New Roman" w:cs="Times New Roman"/>
      <w:color w:val="000000"/>
      <w:sz w:val="32"/>
      <w:szCs w:val="32"/>
      <w:lang w:val="ru-RU" w:eastAsia="ru-RU"/>
    </w:rPr>
  </w:style>
  <w:style w:type="table" w:styleId="a5">
    <w:name w:val="Table Grid"/>
    <w:basedOn w:val="a1"/>
    <w:uiPriority w:val="59"/>
    <w:rsid w:val="00E91AB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uiPriority w:val="99"/>
    <w:rsid w:val="00E91ABD"/>
    <w:pPr>
      <w:keepNext/>
      <w:outlineLvl w:val="0"/>
    </w:pPr>
    <w:rPr>
      <w:color w:val="auto"/>
    </w:rPr>
  </w:style>
  <w:style w:type="character" w:customStyle="1" w:styleId="Bodytext">
    <w:name w:val="Body text_"/>
    <w:link w:val="12"/>
    <w:locked/>
    <w:rsid w:val="00E91ABD"/>
    <w:rPr>
      <w:spacing w:val="1"/>
      <w:sz w:val="21"/>
      <w:shd w:val="clear" w:color="auto" w:fill="FFFFFF"/>
    </w:rPr>
  </w:style>
  <w:style w:type="paragraph" w:customStyle="1" w:styleId="12">
    <w:name w:val="Основной текст1"/>
    <w:basedOn w:val="a"/>
    <w:link w:val="Bodytext"/>
    <w:rsid w:val="00E91ABD"/>
    <w:pPr>
      <w:widowControl w:val="0"/>
      <w:shd w:val="clear" w:color="auto" w:fill="FFFFFF"/>
      <w:spacing w:before="300" w:after="240" w:line="278" w:lineRule="exact"/>
      <w:jc w:val="both"/>
    </w:pPr>
    <w:rPr>
      <w:rFonts w:asciiTheme="minorHAnsi" w:eastAsiaTheme="minorHAnsi" w:hAnsiTheme="minorHAnsi" w:cstheme="minorBidi"/>
      <w:color w:val="auto"/>
      <w:spacing w:val="1"/>
      <w:sz w:val="21"/>
      <w:szCs w:val="22"/>
      <w:lang w:val="uk-UA" w:eastAsia="en-US"/>
    </w:rPr>
  </w:style>
  <w:style w:type="character" w:customStyle="1" w:styleId="30">
    <w:name w:val="Заголовок 3 Знак"/>
    <w:basedOn w:val="a0"/>
    <w:link w:val="3"/>
    <w:uiPriority w:val="9"/>
    <w:semiHidden/>
    <w:rsid w:val="00EE7444"/>
    <w:rPr>
      <w:rFonts w:asciiTheme="majorHAnsi" w:eastAsiaTheme="majorEastAsia" w:hAnsiTheme="majorHAnsi" w:cstheme="majorBidi"/>
      <w:color w:val="243F60" w:themeColor="accent1" w:themeShade="7F"/>
      <w:sz w:val="24"/>
      <w:szCs w:val="24"/>
      <w:lang w:val="ru-RU" w:eastAsia="ru-RU"/>
    </w:rPr>
  </w:style>
  <w:style w:type="paragraph" w:styleId="a6">
    <w:name w:val="Normal (Web)"/>
    <w:basedOn w:val="a"/>
    <w:uiPriority w:val="99"/>
    <w:rsid w:val="00EE7444"/>
    <w:pPr>
      <w:spacing w:before="100" w:beforeAutospacing="1" w:after="100" w:afterAutospacing="1"/>
    </w:pPr>
    <w:rPr>
      <w:color w:val="auto"/>
    </w:rPr>
  </w:style>
  <w:style w:type="paragraph" w:customStyle="1" w:styleId="rvps2">
    <w:name w:val="rvps2"/>
    <w:basedOn w:val="a"/>
    <w:rsid w:val="00EE7444"/>
    <w:pPr>
      <w:spacing w:before="100" w:beforeAutospacing="1" w:after="100" w:afterAutospacing="1"/>
    </w:pPr>
    <w:rPr>
      <w:color w:val="auto"/>
    </w:rPr>
  </w:style>
  <w:style w:type="paragraph" w:customStyle="1" w:styleId="13">
    <w:name w:val="Обычный1"/>
    <w:rsid w:val="00EE7444"/>
    <w:pPr>
      <w:widowControl w:val="0"/>
      <w:spacing w:before="40" w:after="0" w:line="280" w:lineRule="auto"/>
      <w:ind w:firstLine="840"/>
      <w:jc w:val="both"/>
    </w:pPr>
    <w:rPr>
      <w:rFonts w:ascii="Times New Roman" w:eastAsia="Times New Roman" w:hAnsi="Times New Roman" w:cs="Times New Roman"/>
      <w:snapToGrid w:val="0"/>
      <w:sz w:val="20"/>
      <w:szCs w:val="20"/>
      <w:lang w:eastAsia="ru-RU"/>
    </w:rPr>
  </w:style>
  <w:style w:type="paragraph" w:customStyle="1" w:styleId="a7">
    <w:name w:val="ДинТекстОбыч"/>
    <w:basedOn w:val="a"/>
    <w:rsid w:val="00EE7444"/>
    <w:pPr>
      <w:widowControl w:val="0"/>
      <w:autoSpaceDE w:val="0"/>
      <w:autoSpaceDN w:val="0"/>
      <w:adjustRightInd w:val="0"/>
      <w:ind w:firstLine="567"/>
      <w:jc w:val="both"/>
    </w:pPr>
    <w:rPr>
      <w:sz w:val="22"/>
      <w:szCs w:val="22"/>
      <w:lang w:val="uk-UA"/>
    </w:rPr>
  </w:style>
  <w:style w:type="paragraph" w:styleId="HTML">
    <w:name w:val="HTML Preformatted"/>
    <w:basedOn w:val="a"/>
    <w:link w:val="HTML0"/>
    <w:uiPriority w:val="99"/>
    <w:rsid w:val="00EE7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EE7444"/>
    <w:rPr>
      <w:rFonts w:ascii="Courier New" w:eastAsia="Times New Roman" w:hAnsi="Courier New" w:cs="Courier New"/>
      <w:sz w:val="20"/>
      <w:szCs w:val="20"/>
      <w:lang w:val="ru-RU" w:eastAsia="ru-RU"/>
    </w:rPr>
  </w:style>
  <w:style w:type="paragraph" w:customStyle="1" w:styleId="a8">
    <w:name w:val="Базовый"/>
    <w:rsid w:val="00AE05F5"/>
    <w:pPr>
      <w:widowControl w:val="0"/>
      <w:tabs>
        <w:tab w:val="left" w:pos="708"/>
      </w:tabs>
      <w:suppressAutoHyphens/>
      <w:spacing w:after="0" w:line="240" w:lineRule="auto"/>
    </w:pPr>
    <w:rPr>
      <w:rFonts w:ascii="Times New Roman CYR" w:eastAsia="Times New Roman" w:hAnsi="Times New Roman CYR" w:cs="Times New Roman CYR"/>
      <w:sz w:val="24"/>
      <w:szCs w:val="24"/>
      <w:lang w:val="ru-RU" w:eastAsia="ru-RU"/>
    </w:rPr>
  </w:style>
  <w:style w:type="character" w:customStyle="1" w:styleId="rvts0">
    <w:name w:val="rvts0"/>
    <w:rsid w:val="00AE05F5"/>
  </w:style>
  <w:style w:type="character" w:customStyle="1" w:styleId="14">
    <w:name w:val="Выделение1"/>
    <w:basedOn w:val="a0"/>
    <w:rsid w:val="00AE05F5"/>
    <w:rPr>
      <w:rFonts w:cs="Times New Roman"/>
      <w:i/>
      <w:iCs/>
    </w:rPr>
  </w:style>
  <w:style w:type="character" w:customStyle="1" w:styleId="FontStyle22">
    <w:name w:val="Font Style22"/>
    <w:basedOn w:val="a0"/>
    <w:rsid w:val="00AE05F5"/>
    <w:rPr>
      <w:rFonts w:ascii="Arial" w:hAnsi="Arial" w:cs="Arial"/>
      <w:b/>
      <w:bCs/>
      <w:sz w:val="18"/>
      <w:szCs w:val="18"/>
    </w:rPr>
  </w:style>
  <w:style w:type="character" w:customStyle="1" w:styleId="FontStyle16">
    <w:name w:val="Font Style16"/>
    <w:basedOn w:val="a0"/>
    <w:rsid w:val="00AE05F5"/>
    <w:rPr>
      <w:rFonts w:ascii="Arial" w:hAnsi="Arial" w:cs="Arial"/>
      <w:sz w:val="18"/>
      <w:szCs w:val="18"/>
    </w:rPr>
  </w:style>
  <w:style w:type="paragraph" w:customStyle="1" w:styleId="15">
    <w:name w:val="Основной текст с отступом1"/>
    <w:basedOn w:val="a8"/>
    <w:rsid w:val="00AE05F5"/>
    <w:pPr>
      <w:widowControl/>
      <w:ind w:left="283"/>
      <w:jc w:val="center"/>
    </w:pPr>
    <w:rPr>
      <w:rFonts w:ascii="Times New Roman" w:hAnsi="Times New Roman" w:cs="Times New Roman"/>
      <w:b/>
      <w:bCs/>
      <w:sz w:val="20"/>
      <w:szCs w:val="20"/>
      <w:lang w:val="uk-UA"/>
    </w:rPr>
  </w:style>
  <w:style w:type="paragraph" w:customStyle="1" w:styleId="16">
    <w:name w:val="Абзац списку1"/>
    <w:basedOn w:val="a8"/>
    <w:uiPriority w:val="34"/>
    <w:rsid w:val="00AE05F5"/>
    <w:pPr>
      <w:ind w:left="720"/>
    </w:pPr>
  </w:style>
  <w:style w:type="paragraph" w:customStyle="1" w:styleId="Style2">
    <w:name w:val="Style2"/>
    <w:basedOn w:val="a8"/>
    <w:rsid w:val="00AE05F5"/>
    <w:pPr>
      <w:spacing w:line="197" w:lineRule="exact"/>
    </w:pPr>
    <w:rPr>
      <w:rFonts w:ascii="Arial" w:hAnsi="Arial" w:cs="Arial"/>
    </w:rPr>
  </w:style>
  <w:style w:type="paragraph" w:customStyle="1" w:styleId="Style9">
    <w:name w:val="Style9"/>
    <w:basedOn w:val="a8"/>
    <w:rsid w:val="00AE05F5"/>
    <w:pPr>
      <w:spacing w:line="206" w:lineRule="exact"/>
    </w:pPr>
    <w:rPr>
      <w:rFonts w:ascii="Arial" w:hAnsi="Arial" w:cs="Arial"/>
    </w:rPr>
  </w:style>
  <w:style w:type="character" w:customStyle="1" w:styleId="rvts46">
    <w:name w:val="rvts46"/>
    <w:basedOn w:val="a0"/>
    <w:rsid w:val="009841F4"/>
  </w:style>
  <w:style w:type="paragraph" w:styleId="a9">
    <w:name w:val="Balloon Text"/>
    <w:basedOn w:val="a"/>
    <w:link w:val="aa"/>
    <w:uiPriority w:val="99"/>
    <w:semiHidden/>
    <w:unhideWhenUsed/>
    <w:rsid w:val="00333045"/>
    <w:rPr>
      <w:rFonts w:ascii="Segoe UI" w:hAnsi="Segoe UI" w:cs="Segoe UI"/>
      <w:sz w:val="18"/>
      <w:szCs w:val="18"/>
    </w:rPr>
  </w:style>
  <w:style w:type="character" w:customStyle="1" w:styleId="aa">
    <w:name w:val="Текст выноски Знак"/>
    <w:basedOn w:val="a0"/>
    <w:link w:val="a9"/>
    <w:uiPriority w:val="99"/>
    <w:semiHidden/>
    <w:rsid w:val="00333045"/>
    <w:rPr>
      <w:rFonts w:ascii="Segoe UI" w:eastAsia="Times New Roman" w:hAnsi="Segoe UI" w:cs="Segoe UI"/>
      <w:color w:val="000000"/>
      <w:sz w:val="18"/>
      <w:szCs w:val="18"/>
      <w:lang w:val="ru-RU" w:eastAsia="ru-RU"/>
    </w:rPr>
  </w:style>
  <w:style w:type="character" w:customStyle="1" w:styleId="40">
    <w:name w:val="Заголовок 4 Знак"/>
    <w:basedOn w:val="a0"/>
    <w:link w:val="4"/>
    <w:uiPriority w:val="9"/>
    <w:semiHidden/>
    <w:rsid w:val="00305F50"/>
    <w:rPr>
      <w:rFonts w:asciiTheme="majorHAnsi" w:eastAsiaTheme="majorEastAsia" w:hAnsiTheme="majorHAnsi" w:cstheme="majorBidi"/>
      <w:i/>
      <w:iCs/>
      <w:color w:val="365F91" w:themeColor="accent1" w:themeShade="BF"/>
      <w:sz w:val="24"/>
      <w:szCs w:val="24"/>
      <w:lang w:val="ru-RU" w:eastAsia="ru-RU"/>
    </w:rPr>
  </w:style>
  <w:style w:type="paragraph" w:styleId="ab">
    <w:name w:val="Body Text"/>
    <w:basedOn w:val="a"/>
    <w:link w:val="ac"/>
    <w:rsid w:val="00305F50"/>
    <w:pPr>
      <w:jc w:val="both"/>
    </w:pPr>
    <w:rPr>
      <w:color w:val="auto"/>
      <w:lang w:val="uk-UA"/>
    </w:rPr>
  </w:style>
  <w:style w:type="character" w:customStyle="1" w:styleId="ac">
    <w:name w:val="Основной текст Знак"/>
    <w:basedOn w:val="a0"/>
    <w:link w:val="ab"/>
    <w:rsid w:val="00305F50"/>
    <w:rPr>
      <w:rFonts w:ascii="Times New Roman" w:eastAsia="Times New Roman" w:hAnsi="Times New Roman" w:cs="Times New Roman"/>
      <w:sz w:val="24"/>
      <w:szCs w:val="24"/>
      <w:lang w:eastAsia="ru-RU"/>
    </w:rPr>
  </w:style>
  <w:style w:type="paragraph" w:styleId="ad">
    <w:name w:val="Body Text Indent"/>
    <w:basedOn w:val="a"/>
    <w:link w:val="ae"/>
    <w:rsid w:val="00305F50"/>
    <w:pPr>
      <w:tabs>
        <w:tab w:val="left" w:pos="567"/>
      </w:tabs>
      <w:ind w:left="567" w:hanging="567"/>
      <w:jc w:val="right"/>
    </w:pPr>
    <w:rPr>
      <w:b/>
      <w:bCs/>
      <w:color w:val="auto"/>
      <w:lang w:val="uk-UA"/>
    </w:rPr>
  </w:style>
  <w:style w:type="character" w:customStyle="1" w:styleId="ae">
    <w:name w:val="Основной текст с отступом Знак"/>
    <w:basedOn w:val="a0"/>
    <w:link w:val="ad"/>
    <w:rsid w:val="00305F50"/>
    <w:rPr>
      <w:rFonts w:ascii="Times New Roman" w:eastAsia="Times New Roman" w:hAnsi="Times New Roman" w:cs="Times New Roman"/>
      <w:b/>
      <w:bCs/>
      <w:sz w:val="24"/>
      <w:szCs w:val="24"/>
      <w:lang w:eastAsia="ru-RU"/>
    </w:rPr>
  </w:style>
  <w:style w:type="paragraph" w:styleId="af">
    <w:name w:val="caption"/>
    <w:basedOn w:val="a"/>
    <w:next w:val="a"/>
    <w:qFormat/>
    <w:rsid w:val="00305F50"/>
    <w:rPr>
      <w:b/>
      <w:bCs/>
      <w:color w:val="auto"/>
      <w:sz w:val="21"/>
      <w:lang w:val="uk-UA"/>
    </w:rPr>
  </w:style>
  <w:style w:type="paragraph" w:customStyle="1" w:styleId="21">
    <w:name w:val="Основной текст 21"/>
    <w:basedOn w:val="a"/>
    <w:rsid w:val="00305F50"/>
    <w:pPr>
      <w:jc w:val="both"/>
    </w:pPr>
    <w:rPr>
      <w:color w:val="auto"/>
      <w:sz w:val="28"/>
      <w:szCs w:val="20"/>
      <w:lang w:eastAsia="ar-SA"/>
    </w:rPr>
  </w:style>
  <w:style w:type="paragraph" w:styleId="af0">
    <w:name w:val="List Paragraph"/>
    <w:aliases w:val="Bullet List,FooterText,numbered,Paragraphe de liste1,lp1"/>
    <w:basedOn w:val="a"/>
    <w:link w:val="af1"/>
    <w:uiPriority w:val="34"/>
    <w:qFormat/>
    <w:rsid w:val="00D8404C"/>
    <w:pPr>
      <w:ind w:left="720"/>
      <w:contextualSpacing/>
    </w:pPr>
  </w:style>
  <w:style w:type="paragraph" w:styleId="2">
    <w:name w:val="Body Text 2"/>
    <w:basedOn w:val="a"/>
    <w:link w:val="20"/>
    <w:uiPriority w:val="99"/>
    <w:semiHidden/>
    <w:unhideWhenUsed/>
    <w:rsid w:val="00BF14F5"/>
    <w:pPr>
      <w:spacing w:after="120" w:line="480" w:lineRule="auto"/>
    </w:pPr>
  </w:style>
  <w:style w:type="character" w:customStyle="1" w:styleId="20">
    <w:name w:val="Основной текст 2 Знак"/>
    <w:basedOn w:val="a0"/>
    <w:link w:val="2"/>
    <w:uiPriority w:val="99"/>
    <w:semiHidden/>
    <w:rsid w:val="00BF14F5"/>
    <w:rPr>
      <w:rFonts w:ascii="Times New Roman" w:eastAsia="Times New Roman" w:hAnsi="Times New Roman" w:cs="Times New Roman"/>
      <w:color w:val="000000"/>
      <w:sz w:val="24"/>
      <w:szCs w:val="24"/>
      <w:lang w:val="ru-RU" w:eastAsia="ru-RU"/>
    </w:rPr>
  </w:style>
  <w:style w:type="character" w:customStyle="1" w:styleId="10">
    <w:name w:val="Заголовок 1 Знак"/>
    <w:basedOn w:val="a0"/>
    <w:link w:val="1"/>
    <w:uiPriority w:val="99"/>
    <w:rsid w:val="00BF14F5"/>
    <w:rPr>
      <w:rFonts w:ascii="Arial" w:eastAsia="Times New Roman" w:hAnsi="Arial" w:cs="Arial"/>
      <w:b/>
      <w:bCs/>
      <w:kern w:val="32"/>
      <w:sz w:val="32"/>
      <w:szCs w:val="32"/>
      <w:lang w:val="ru-RU" w:eastAsia="ru-RU"/>
    </w:rPr>
  </w:style>
  <w:style w:type="character" w:customStyle="1" w:styleId="90">
    <w:name w:val="Заголовок 9 Знак"/>
    <w:basedOn w:val="a0"/>
    <w:link w:val="9"/>
    <w:uiPriority w:val="9"/>
    <w:semiHidden/>
    <w:rsid w:val="00CD0229"/>
    <w:rPr>
      <w:rFonts w:asciiTheme="majorHAnsi" w:eastAsiaTheme="majorEastAsia" w:hAnsiTheme="majorHAnsi" w:cstheme="majorBidi"/>
      <w:i/>
      <w:iCs/>
      <w:color w:val="272727" w:themeColor="text1" w:themeTint="D8"/>
      <w:sz w:val="21"/>
      <w:szCs w:val="21"/>
      <w:lang w:val="ru-RU" w:eastAsia="ru-RU"/>
    </w:rPr>
  </w:style>
  <w:style w:type="paragraph" w:styleId="22">
    <w:name w:val="Body Text Indent 2"/>
    <w:basedOn w:val="a"/>
    <w:link w:val="23"/>
    <w:uiPriority w:val="99"/>
    <w:semiHidden/>
    <w:unhideWhenUsed/>
    <w:rsid w:val="00CD0229"/>
    <w:pPr>
      <w:spacing w:after="120" w:line="480" w:lineRule="auto"/>
      <w:ind w:left="283"/>
    </w:pPr>
  </w:style>
  <w:style w:type="character" w:customStyle="1" w:styleId="23">
    <w:name w:val="Основной текст с отступом 2 Знак"/>
    <w:basedOn w:val="a0"/>
    <w:link w:val="22"/>
    <w:uiPriority w:val="99"/>
    <w:semiHidden/>
    <w:rsid w:val="00CD0229"/>
    <w:rPr>
      <w:rFonts w:ascii="Times New Roman" w:eastAsia="Times New Roman" w:hAnsi="Times New Roman" w:cs="Times New Roman"/>
      <w:color w:val="000000"/>
      <w:sz w:val="24"/>
      <w:szCs w:val="24"/>
      <w:lang w:val="ru-RU" w:eastAsia="ru-RU"/>
    </w:rPr>
  </w:style>
  <w:style w:type="paragraph" w:styleId="af2">
    <w:name w:val="footer"/>
    <w:basedOn w:val="a"/>
    <w:link w:val="af3"/>
    <w:uiPriority w:val="99"/>
    <w:rsid w:val="00CD0229"/>
    <w:pPr>
      <w:tabs>
        <w:tab w:val="center" w:pos="4819"/>
        <w:tab w:val="right" w:pos="9639"/>
      </w:tabs>
    </w:pPr>
    <w:rPr>
      <w:color w:val="auto"/>
    </w:rPr>
  </w:style>
  <w:style w:type="character" w:customStyle="1" w:styleId="af3">
    <w:name w:val="Нижний колонтитул Знак"/>
    <w:basedOn w:val="a0"/>
    <w:link w:val="af2"/>
    <w:uiPriority w:val="99"/>
    <w:rsid w:val="00CD0229"/>
    <w:rPr>
      <w:rFonts w:ascii="Times New Roman" w:eastAsia="Times New Roman" w:hAnsi="Times New Roman" w:cs="Times New Roman"/>
      <w:sz w:val="24"/>
      <w:szCs w:val="24"/>
      <w:lang w:val="ru-RU" w:eastAsia="ru-RU"/>
    </w:rPr>
  </w:style>
  <w:style w:type="character" w:customStyle="1" w:styleId="rvts9">
    <w:name w:val="rvts9"/>
    <w:basedOn w:val="a0"/>
    <w:rsid w:val="00CD0229"/>
  </w:style>
  <w:style w:type="character" w:customStyle="1" w:styleId="rvts23">
    <w:name w:val="rvts23"/>
    <w:basedOn w:val="a0"/>
    <w:rsid w:val="00CD0229"/>
  </w:style>
  <w:style w:type="character" w:styleId="af4">
    <w:name w:val="Hyperlink"/>
    <w:uiPriority w:val="99"/>
    <w:unhideWhenUsed/>
    <w:rsid w:val="006F60E7"/>
    <w:rPr>
      <w:color w:val="0000FF"/>
      <w:u w:val="single"/>
    </w:rPr>
  </w:style>
  <w:style w:type="character" w:customStyle="1" w:styleId="31">
    <w:name w:val="Основний текст (3)"/>
    <w:basedOn w:val="a0"/>
    <w:rsid w:val="005226D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4">
    <w:name w:val="Основний текст (2)"/>
    <w:basedOn w:val="a0"/>
    <w:rsid w:val="005226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af1">
    <w:name w:val="Абзац списка Знак"/>
    <w:aliases w:val="Bullet List Знак,FooterText Знак,numbered Знак,Paragraphe de liste1 Знак,lp1 Знак"/>
    <w:link w:val="af0"/>
    <w:uiPriority w:val="34"/>
    <w:locked/>
    <w:rsid w:val="005226D4"/>
    <w:rPr>
      <w:rFonts w:ascii="Times New Roman" w:eastAsia="Times New Roman" w:hAnsi="Times New Roman" w:cs="Times New Roman"/>
      <w:color w:val="000000"/>
      <w:sz w:val="24"/>
      <w:szCs w:val="24"/>
      <w:lang w:val="ru-RU" w:eastAsia="ru-RU"/>
    </w:rPr>
  </w:style>
  <w:style w:type="paragraph" w:styleId="32">
    <w:name w:val="Body Text Indent 3"/>
    <w:basedOn w:val="a"/>
    <w:link w:val="33"/>
    <w:semiHidden/>
    <w:unhideWhenUsed/>
    <w:rsid w:val="005E5BC1"/>
    <w:pPr>
      <w:spacing w:after="120"/>
      <w:ind w:left="283"/>
    </w:pPr>
    <w:rPr>
      <w:color w:val="auto"/>
      <w:sz w:val="16"/>
      <w:szCs w:val="16"/>
    </w:rPr>
  </w:style>
  <w:style w:type="character" w:customStyle="1" w:styleId="33">
    <w:name w:val="Основной текст с отступом 3 Знак"/>
    <w:basedOn w:val="a0"/>
    <w:link w:val="32"/>
    <w:semiHidden/>
    <w:rsid w:val="005E5BC1"/>
    <w:rPr>
      <w:rFonts w:ascii="Times New Roman" w:eastAsia="Times New Roman" w:hAnsi="Times New Roman" w:cs="Times New Roman"/>
      <w:sz w:val="16"/>
      <w:szCs w:val="16"/>
      <w:lang w:val="ru-RU" w:eastAsia="ru-RU"/>
    </w:rPr>
  </w:style>
  <w:style w:type="character" w:customStyle="1" w:styleId="34">
    <w:name w:val="Основной текст (3)_"/>
    <w:link w:val="35"/>
    <w:locked/>
    <w:rsid w:val="005E5BC1"/>
    <w:rPr>
      <w:b/>
      <w:bCs/>
      <w:noProof/>
      <w:sz w:val="27"/>
      <w:szCs w:val="27"/>
      <w:shd w:val="clear" w:color="auto" w:fill="FFFFFF"/>
    </w:rPr>
  </w:style>
  <w:style w:type="paragraph" w:customStyle="1" w:styleId="35">
    <w:name w:val="Основной текст (3)"/>
    <w:basedOn w:val="a"/>
    <w:link w:val="34"/>
    <w:rsid w:val="005E5BC1"/>
    <w:pPr>
      <w:shd w:val="clear" w:color="auto" w:fill="FFFFFF"/>
      <w:spacing w:after="60" w:line="240" w:lineRule="atLeast"/>
    </w:pPr>
    <w:rPr>
      <w:rFonts w:asciiTheme="minorHAnsi" w:eastAsiaTheme="minorHAnsi" w:hAnsiTheme="minorHAnsi" w:cstheme="minorBidi"/>
      <w:b/>
      <w:bCs/>
      <w:noProof/>
      <w:color w:val="auto"/>
      <w:sz w:val="27"/>
      <w:szCs w:val="27"/>
      <w:lang w:val="uk-UA" w:eastAsia="en-US"/>
    </w:rPr>
  </w:style>
  <w:style w:type="character" w:customStyle="1" w:styleId="41">
    <w:name w:val="Основной текст (4)_"/>
    <w:link w:val="42"/>
    <w:locked/>
    <w:rsid w:val="005E5BC1"/>
    <w:rPr>
      <w:b/>
      <w:bCs/>
      <w:sz w:val="26"/>
      <w:szCs w:val="26"/>
      <w:shd w:val="clear" w:color="auto" w:fill="FFFFFF"/>
    </w:rPr>
  </w:style>
  <w:style w:type="paragraph" w:customStyle="1" w:styleId="42">
    <w:name w:val="Основной текст (4)"/>
    <w:basedOn w:val="a"/>
    <w:link w:val="41"/>
    <w:rsid w:val="005E5BC1"/>
    <w:pPr>
      <w:shd w:val="clear" w:color="auto" w:fill="FFFFFF"/>
      <w:spacing w:before="60" w:line="240" w:lineRule="atLeast"/>
    </w:pPr>
    <w:rPr>
      <w:rFonts w:asciiTheme="minorHAnsi" w:eastAsiaTheme="minorHAnsi" w:hAnsiTheme="minorHAnsi" w:cstheme="minorBidi"/>
      <w:b/>
      <w:bCs/>
      <w:color w:val="auto"/>
      <w:sz w:val="26"/>
      <w:szCs w:val="26"/>
      <w:lang w:val="uk-UA" w:eastAsia="en-US"/>
    </w:rPr>
  </w:style>
  <w:style w:type="character" w:customStyle="1" w:styleId="4BookAntiqua">
    <w:name w:val="Основной текст (4) + Book Antiqua"/>
    <w:aliases w:val="13,5 pt,Не полужирный"/>
    <w:rsid w:val="005E5BC1"/>
    <w:rPr>
      <w:rFonts w:ascii="Book Antiqua" w:hAnsi="Book Antiqua" w:cs="Book Antiqua" w:hint="default"/>
      <w:b/>
      <w:bCs/>
      <w:noProof/>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4930">
      <w:bodyDiv w:val="1"/>
      <w:marLeft w:val="0"/>
      <w:marRight w:val="0"/>
      <w:marTop w:val="0"/>
      <w:marBottom w:val="0"/>
      <w:divBdr>
        <w:top w:val="none" w:sz="0" w:space="0" w:color="auto"/>
        <w:left w:val="none" w:sz="0" w:space="0" w:color="auto"/>
        <w:bottom w:val="none" w:sz="0" w:space="0" w:color="auto"/>
        <w:right w:val="none" w:sz="0" w:space="0" w:color="auto"/>
      </w:divBdr>
    </w:div>
    <w:div w:id="943195158">
      <w:bodyDiv w:val="1"/>
      <w:marLeft w:val="0"/>
      <w:marRight w:val="0"/>
      <w:marTop w:val="0"/>
      <w:marBottom w:val="0"/>
      <w:divBdr>
        <w:top w:val="none" w:sz="0" w:space="0" w:color="auto"/>
        <w:left w:val="none" w:sz="0" w:space="0" w:color="auto"/>
        <w:bottom w:val="none" w:sz="0" w:space="0" w:color="auto"/>
        <w:right w:val="none" w:sz="0" w:space="0" w:color="auto"/>
      </w:divBdr>
    </w:div>
    <w:div w:id="1866402945">
      <w:bodyDiv w:val="1"/>
      <w:marLeft w:val="0"/>
      <w:marRight w:val="0"/>
      <w:marTop w:val="0"/>
      <w:marBottom w:val="0"/>
      <w:divBdr>
        <w:top w:val="none" w:sz="0" w:space="0" w:color="auto"/>
        <w:left w:val="none" w:sz="0" w:space="0" w:color="auto"/>
        <w:bottom w:val="none" w:sz="0" w:space="0" w:color="auto"/>
        <w:right w:val="none" w:sz="0" w:space="0" w:color="auto"/>
      </w:divBdr>
    </w:div>
    <w:div w:id="19298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2689</Words>
  <Characters>15328</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БМФ "Укргазпромбуд"</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Мисик Елена Юрьевна</dc:creator>
  <cp:lastModifiedBy>Андрій Фізіо</cp:lastModifiedBy>
  <cp:revision>6</cp:revision>
  <cp:lastPrinted>2024-03-13T13:29:00Z</cp:lastPrinted>
  <dcterms:created xsi:type="dcterms:W3CDTF">2024-03-12T14:28:00Z</dcterms:created>
  <dcterms:modified xsi:type="dcterms:W3CDTF">2024-03-13T13:46:00Z</dcterms:modified>
</cp:coreProperties>
</file>