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4B" w:rsidRPr="00ED4A4B" w:rsidRDefault="00ED4A4B" w:rsidP="00ED4A4B">
      <w:pPr>
        <w:spacing w:after="0"/>
        <w:jc w:val="center"/>
        <w:rPr>
          <w:rFonts w:ascii="Times New Roman" w:eastAsiaTheme="minorEastAsia" w:hAnsi="Times New Roman" w:cs="Times New Roman"/>
          <w:b/>
          <w:sz w:val="24"/>
          <w:szCs w:val="24"/>
          <w:lang w:eastAsia="ru-RU"/>
        </w:rPr>
      </w:pPr>
      <w:r w:rsidRPr="00ED4A4B">
        <w:rPr>
          <w:rFonts w:ascii="Times New Roman" w:eastAsiaTheme="minorEastAsia" w:hAnsi="Times New Roman" w:cs="Times New Roman"/>
          <w:b/>
          <w:sz w:val="24"/>
          <w:szCs w:val="24"/>
          <w:lang w:eastAsia="ru-RU"/>
        </w:rPr>
        <w:t>ПЕРЕЛІК ЗМІН</w:t>
      </w:r>
    </w:p>
    <w:p w:rsidR="00ED4A4B" w:rsidRPr="00ED4A4B" w:rsidRDefault="00ED4A4B" w:rsidP="00ED4A4B">
      <w:pPr>
        <w:jc w:val="center"/>
        <w:rPr>
          <w:rFonts w:ascii="Times New Roman" w:eastAsiaTheme="minorEastAsia" w:hAnsi="Times New Roman" w:cs="Times New Roman"/>
          <w:b/>
          <w:sz w:val="24"/>
          <w:szCs w:val="24"/>
          <w:lang w:eastAsia="ru-RU"/>
        </w:rPr>
      </w:pPr>
      <w:r w:rsidRPr="00ED4A4B">
        <w:rPr>
          <w:rFonts w:ascii="Times New Roman" w:eastAsiaTheme="minorEastAsia" w:hAnsi="Times New Roman" w:cs="Times New Roman"/>
          <w:b/>
          <w:sz w:val="24"/>
          <w:szCs w:val="24"/>
          <w:lang w:eastAsia="ru-RU"/>
        </w:rPr>
        <w:t>ДО ТЕНДЕРНОЇ ДОКУМЕНТАЦІЇ</w:t>
      </w:r>
    </w:p>
    <w:p w:rsidR="00ED4A4B" w:rsidRPr="00ED4A4B" w:rsidRDefault="00ED4A4B" w:rsidP="00ED4A4B">
      <w:pPr>
        <w:spacing w:after="0"/>
        <w:jc w:val="center"/>
        <w:rPr>
          <w:rFonts w:ascii="Times New Roman" w:eastAsiaTheme="minorEastAsia" w:hAnsi="Times New Roman" w:cs="Times New Roman"/>
          <w:sz w:val="24"/>
          <w:szCs w:val="24"/>
          <w:lang w:val="uk-UA" w:eastAsia="ru-RU"/>
        </w:rPr>
      </w:pPr>
      <w:proofErr w:type="spellStart"/>
      <w:r w:rsidRPr="00ED4A4B">
        <w:rPr>
          <w:rFonts w:ascii="Times New Roman" w:eastAsiaTheme="minorEastAsia" w:hAnsi="Times New Roman" w:cs="Times New Roman"/>
          <w:sz w:val="24"/>
          <w:szCs w:val="24"/>
          <w:lang w:eastAsia="ru-RU"/>
        </w:rPr>
        <w:t>згідно</w:t>
      </w:r>
      <w:proofErr w:type="spellEnd"/>
      <w:r w:rsidRPr="00ED4A4B">
        <w:rPr>
          <w:rFonts w:ascii="Times New Roman" w:eastAsiaTheme="minorEastAsia" w:hAnsi="Times New Roman" w:cs="Times New Roman"/>
          <w:sz w:val="24"/>
          <w:szCs w:val="24"/>
          <w:lang w:eastAsia="ru-RU"/>
        </w:rPr>
        <w:t xml:space="preserve"> предмету </w:t>
      </w:r>
      <w:proofErr w:type="spellStart"/>
      <w:r w:rsidRPr="00ED4A4B">
        <w:rPr>
          <w:rFonts w:ascii="Times New Roman" w:eastAsiaTheme="minorEastAsia" w:hAnsi="Times New Roman" w:cs="Times New Roman"/>
          <w:sz w:val="24"/>
          <w:szCs w:val="24"/>
          <w:lang w:eastAsia="ru-RU"/>
        </w:rPr>
        <w:t>закупі</w:t>
      </w:r>
      <w:proofErr w:type="gramStart"/>
      <w:r w:rsidRPr="00ED4A4B">
        <w:rPr>
          <w:rFonts w:ascii="Times New Roman" w:eastAsiaTheme="minorEastAsia" w:hAnsi="Times New Roman" w:cs="Times New Roman"/>
          <w:sz w:val="24"/>
          <w:szCs w:val="24"/>
          <w:lang w:eastAsia="ru-RU"/>
        </w:rPr>
        <w:t>вл</w:t>
      </w:r>
      <w:proofErr w:type="gramEnd"/>
      <w:r w:rsidRPr="00ED4A4B">
        <w:rPr>
          <w:rFonts w:ascii="Times New Roman" w:eastAsiaTheme="minorEastAsia" w:hAnsi="Times New Roman" w:cs="Times New Roman"/>
          <w:sz w:val="24"/>
          <w:szCs w:val="24"/>
          <w:lang w:eastAsia="ru-RU"/>
        </w:rPr>
        <w:t>і</w:t>
      </w:r>
      <w:proofErr w:type="spellEnd"/>
      <w:r w:rsidRPr="00ED4A4B">
        <w:rPr>
          <w:rFonts w:ascii="Times New Roman" w:eastAsiaTheme="minorEastAsia" w:hAnsi="Times New Roman" w:cs="Times New Roman"/>
          <w:sz w:val="24"/>
          <w:szCs w:val="24"/>
          <w:lang w:eastAsia="ru-RU"/>
        </w:rPr>
        <w:t>:</w:t>
      </w:r>
    </w:p>
    <w:p w:rsidR="00ED4A4B" w:rsidRPr="00ED4A4B" w:rsidRDefault="00ED4A4B" w:rsidP="00ED4A4B">
      <w:pPr>
        <w:spacing w:after="0"/>
        <w:jc w:val="center"/>
        <w:rPr>
          <w:rFonts w:ascii="Times New Roman" w:eastAsiaTheme="minorEastAsia" w:hAnsi="Times New Roman" w:cs="Times New Roman"/>
          <w:b/>
          <w:bCs/>
          <w:sz w:val="24"/>
          <w:szCs w:val="24"/>
          <w:lang w:val="uk-UA" w:eastAsia="ru-RU"/>
        </w:rPr>
      </w:pPr>
      <w:r w:rsidRPr="00ED4A4B">
        <w:rPr>
          <w:rFonts w:ascii="Times New Roman" w:eastAsiaTheme="minorEastAsia" w:hAnsi="Times New Roman" w:cs="Times New Roman"/>
          <w:sz w:val="24"/>
          <w:szCs w:val="24"/>
          <w:lang w:eastAsia="ru-RU"/>
        </w:rPr>
        <w:t> </w:t>
      </w:r>
      <w:r w:rsidRPr="00ED4A4B">
        <w:rPr>
          <w:rFonts w:ascii="Times New Roman" w:eastAsiaTheme="minorEastAsia" w:hAnsi="Times New Roman" w:cs="Times New Roman"/>
          <w:b/>
          <w:bCs/>
          <w:sz w:val="24"/>
          <w:szCs w:val="24"/>
          <w:lang w:val="uk-UA" w:eastAsia="ru-RU"/>
        </w:rPr>
        <w:t>Обладнання для ямкового ремонту доріг</w:t>
      </w:r>
    </w:p>
    <w:p w:rsidR="00ED4A4B" w:rsidRPr="00ED4A4B" w:rsidRDefault="00ED4A4B" w:rsidP="00ED4A4B">
      <w:pPr>
        <w:spacing w:after="0"/>
        <w:jc w:val="center"/>
        <w:rPr>
          <w:rFonts w:ascii="Times New Roman" w:eastAsiaTheme="minorEastAsia" w:hAnsi="Times New Roman" w:cs="Times New Roman"/>
          <w:bCs/>
          <w:i/>
          <w:sz w:val="24"/>
          <w:szCs w:val="24"/>
          <w:lang w:val="uk-UA" w:eastAsia="ru-RU"/>
        </w:rPr>
      </w:pPr>
    </w:p>
    <w:p w:rsidR="00ED4A4B" w:rsidRPr="00ED4A4B" w:rsidRDefault="00ED4A4B" w:rsidP="00ED4A4B">
      <w:pPr>
        <w:spacing w:after="0"/>
        <w:jc w:val="center"/>
        <w:rPr>
          <w:rFonts w:ascii="Times New Roman" w:eastAsiaTheme="minorEastAsia" w:hAnsi="Times New Roman" w:cs="Times New Roman"/>
          <w:b/>
          <w:sz w:val="24"/>
          <w:szCs w:val="24"/>
          <w:lang w:val="uk-UA" w:eastAsia="ru-RU"/>
        </w:rPr>
      </w:pPr>
      <w:r w:rsidRPr="00ED4A4B">
        <w:rPr>
          <w:rFonts w:ascii="Times New Roman" w:eastAsiaTheme="minorEastAsia" w:hAnsi="Times New Roman" w:cs="Times New Roman"/>
          <w:bCs/>
          <w:i/>
          <w:sz w:val="24"/>
          <w:szCs w:val="24"/>
          <w:lang w:val="uk-UA" w:eastAsia="ru-RU"/>
        </w:rPr>
        <w:t xml:space="preserve">НАЦІОНАЛЬНИЙ КЛАСИФІКАТОР УКРАЇНИ Єдиний закупівельний словник </w:t>
      </w:r>
      <w:r w:rsidRPr="00ED4A4B">
        <w:rPr>
          <w:rFonts w:ascii="Times New Roman" w:eastAsiaTheme="minorEastAsia" w:hAnsi="Times New Roman" w:cs="Times New Roman"/>
          <w:bCs/>
          <w:i/>
          <w:iCs/>
          <w:sz w:val="24"/>
          <w:szCs w:val="24"/>
          <w:lang w:val="uk-UA" w:eastAsia="ru-RU"/>
        </w:rPr>
        <w:t>код за ДК 021:2015(CPV):</w:t>
      </w:r>
      <w:r w:rsidRPr="00ED4A4B">
        <w:rPr>
          <w:rFonts w:ascii="Times New Roman" w:eastAsiaTheme="minorEastAsia" w:hAnsi="Times New Roman" w:cs="Times New Roman"/>
          <w:i/>
          <w:sz w:val="24"/>
          <w:szCs w:val="24"/>
          <w:lang w:val="uk-UA" w:eastAsia="ru-RU"/>
        </w:rPr>
        <w:t xml:space="preserve"> код </w:t>
      </w:r>
      <w:r w:rsidRPr="00ED4A4B">
        <w:rPr>
          <w:rFonts w:ascii="Times New Roman" w:eastAsiaTheme="minorEastAsia" w:hAnsi="Times New Roman" w:cs="Times New Roman"/>
          <w:bCs/>
          <w:i/>
          <w:iCs/>
          <w:sz w:val="24"/>
          <w:szCs w:val="24"/>
          <w:lang w:val="uk-UA" w:eastAsia="ru-RU"/>
        </w:rPr>
        <w:t>ДК 021:2015: 43310000-9 Машини для цивільного будівництва</w:t>
      </w:r>
      <w:r w:rsidRPr="00ED4A4B">
        <w:rPr>
          <w:rFonts w:ascii="Times New Roman" w:eastAsiaTheme="minorEastAsia" w:hAnsi="Times New Roman" w:cs="Times New Roman"/>
          <w:bCs/>
          <w:i/>
          <w:iCs/>
          <w:sz w:val="24"/>
          <w:szCs w:val="24"/>
          <w:lang w:eastAsia="ru-RU"/>
        </w:rPr>
        <w:t xml:space="preserve"> </w:t>
      </w:r>
    </w:p>
    <w:p w:rsidR="00ED4A4B" w:rsidRPr="00ED4A4B" w:rsidRDefault="00ED4A4B" w:rsidP="00ED4A4B">
      <w:pPr>
        <w:spacing w:after="0"/>
        <w:jc w:val="center"/>
        <w:rPr>
          <w:rFonts w:ascii="Times New Roman" w:eastAsiaTheme="minorEastAsia" w:hAnsi="Times New Roman" w:cs="Times New Roman"/>
          <w:sz w:val="24"/>
          <w:szCs w:val="24"/>
          <w:lang w:val="uk-UA" w:eastAsia="ru-RU"/>
        </w:rPr>
      </w:pPr>
    </w:p>
    <w:p w:rsidR="00ED4A4B" w:rsidRPr="00ED4A4B" w:rsidRDefault="00ED4A4B" w:rsidP="00ED4A4B">
      <w:pPr>
        <w:spacing w:after="0"/>
        <w:jc w:val="center"/>
        <w:rPr>
          <w:rFonts w:ascii="Times New Roman" w:eastAsiaTheme="minorEastAsia" w:hAnsi="Times New Roman" w:cs="Times New Roman"/>
          <w:sz w:val="24"/>
          <w:szCs w:val="24"/>
          <w:lang w:eastAsia="ru-RU"/>
        </w:rPr>
      </w:pPr>
    </w:p>
    <w:p w:rsidR="00ED4A4B" w:rsidRPr="00ED4A4B" w:rsidRDefault="00ED4A4B" w:rsidP="00ED4A4B">
      <w:pPr>
        <w:spacing w:after="0"/>
        <w:rPr>
          <w:rFonts w:ascii="Times New Roman" w:eastAsiaTheme="minorEastAsia" w:hAnsi="Times New Roman" w:cs="Times New Roman"/>
          <w:sz w:val="24"/>
          <w:szCs w:val="24"/>
          <w:lang w:val="uk-UA" w:eastAsia="ru-RU"/>
        </w:rPr>
      </w:pPr>
      <w:r w:rsidRPr="00ED4A4B">
        <w:rPr>
          <w:rFonts w:eastAsiaTheme="minorEastAsia"/>
          <w:lang w:eastAsia="ru-RU"/>
        </w:rPr>
        <w:t>1.</w:t>
      </w:r>
      <w:r w:rsidRPr="00ED4A4B">
        <w:rPr>
          <w:rFonts w:eastAsiaTheme="minorEastAsia"/>
          <w:lang w:eastAsia="ru-RU"/>
        </w:rPr>
        <w:tab/>
      </w:r>
      <w:r w:rsidRPr="00ED4A4B">
        <w:rPr>
          <w:rFonts w:ascii="Times New Roman" w:eastAsiaTheme="minorEastAsia" w:hAnsi="Times New Roman" w:cs="Times New Roman"/>
          <w:sz w:val="24"/>
          <w:szCs w:val="24"/>
          <w:lang w:eastAsia="ru-RU"/>
        </w:rPr>
        <w:t xml:space="preserve">Внести </w:t>
      </w:r>
      <w:proofErr w:type="spellStart"/>
      <w:r w:rsidRPr="00ED4A4B">
        <w:rPr>
          <w:rFonts w:ascii="Times New Roman" w:eastAsiaTheme="minorEastAsia" w:hAnsi="Times New Roman" w:cs="Times New Roman"/>
          <w:sz w:val="24"/>
          <w:szCs w:val="24"/>
          <w:lang w:eastAsia="ru-RU"/>
        </w:rPr>
        <w:t>зміни</w:t>
      </w:r>
      <w:proofErr w:type="spellEnd"/>
      <w:r w:rsidRPr="00ED4A4B">
        <w:rPr>
          <w:rFonts w:ascii="Times New Roman" w:eastAsiaTheme="minorEastAsia" w:hAnsi="Times New Roman" w:cs="Times New Roman"/>
          <w:sz w:val="24"/>
          <w:szCs w:val="24"/>
          <w:lang w:eastAsia="ru-RU"/>
        </w:rPr>
        <w:t xml:space="preserve"> </w:t>
      </w:r>
      <w:r w:rsidRPr="00ED4A4B">
        <w:rPr>
          <w:rFonts w:ascii="Times New Roman" w:eastAsiaTheme="minorEastAsia" w:hAnsi="Times New Roman" w:cs="Times New Roman"/>
          <w:sz w:val="24"/>
          <w:szCs w:val="24"/>
          <w:lang w:val="uk-UA" w:eastAsia="ru-RU"/>
        </w:rPr>
        <w:t xml:space="preserve">до </w:t>
      </w:r>
      <w:r w:rsidRPr="00ED4A4B">
        <w:rPr>
          <w:rFonts w:ascii="Times New Roman" w:eastAsiaTheme="minorEastAsia" w:hAnsi="Times New Roman" w:cs="Times New Roman"/>
          <w:b/>
          <w:sz w:val="24"/>
          <w:lang w:val="uk-UA" w:eastAsia="ru-RU"/>
        </w:rPr>
        <w:t>Тендерної документації</w:t>
      </w:r>
      <w:r w:rsidRPr="00ED4A4B">
        <w:rPr>
          <w:rFonts w:ascii="Times New Roman" w:eastAsiaTheme="minorEastAsia" w:hAnsi="Times New Roman" w:cs="Times New Roman"/>
          <w:sz w:val="24"/>
          <w:szCs w:val="24"/>
          <w:lang w:val="uk-UA" w:eastAsia="ru-RU"/>
        </w:rPr>
        <w:t xml:space="preserve">.  </w:t>
      </w:r>
    </w:p>
    <w:p w:rsidR="00ED4A4B" w:rsidRPr="00ED4A4B" w:rsidRDefault="00ED4A4B" w:rsidP="00ED4A4B">
      <w:pPr>
        <w:rPr>
          <w:rFonts w:ascii="Times New Roman" w:eastAsiaTheme="minorEastAsia" w:hAnsi="Times New Roman" w:cs="Times New Roman"/>
          <w:sz w:val="24"/>
          <w:szCs w:val="24"/>
          <w:lang w:val="uk-UA" w:eastAsia="ru-RU"/>
        </w:rPr>
      </w:pPr>
      <w:r w:rsidRPr="00ED4A4B">
        <w:rPr>
          <w:rFonts w:ascii="Times New Roman" w:eastAsiaTheme="minorEastAsia" w:hAnsi="Times New Roman" w:cs="Times New Roman"/>
          <w:sz w:val="24"/>
          <w:szCs w:val="24"/>
          <w:lang w:eastAsia="ru-RU"/>
        </w:rPr>
        <w:t>2.</w:t>
      </w:r>
      <w:r w:rsidRPr="00ED4A4B">
        <w:rPr>
          <w:rFonts w:ascii="Times New Roman" w:eastAsiaTheme="minorEastAsia" w:hAnsi="Times New Roman" w:cs="Times New Roman"/>
          <w:sz w:val="24"/>
          <w:szCs w:val="24"/>
          <w:lang w:eastAsia="ru-RU"/>
        </w:rPr>
        <w:tab/>
      </w:r>
      <w:proofErr w:type="spellStart"/>
      <w:r w:rsidRPr="00ED4A4B">
        <w:rPr>
          <w:rFonts w:ascii="Times New Roman" w:eastAsiaTheme="minorEastAsia" w:hAnsi="Times New Roman" w:cs="Times New Roman"/>
          <w:sz w:val="24"/>
          <w:szCs w:val="24"/>
          <w:lang w:eastAsia="ru-RU"/>
        </w:rPr>
        <w:t>Тендерну</w:t>
      </w:r>
      <w:proofErr w:type="spellEnd"/>
      <w:r w:rsidRPr="00ED4A4B">
        <w:rPr>
          <w:rFonts w:ascii="Times New Roman" w:eastAsiaTheme="minorEastAsia" w:hAnsi="Times New Roman" w:cs="Times New Roman"/>
          <w:sz w:val="24"/>
          <w:szCs w:val="24"/>
          <w:lang w:eastAsia="ru-RU"/>
        </w:rPr>
        <w:t xml:space="preserve"> </w:t>
      </w:r>
      <w:proofErr w:type="spellStart"/>
      <w:r w:rsidRPr="00ED4A4B">
        <w:rPr>
          <w:rFonts w:ascii="Times New Roman" w:eastAsiaTheme="minorEastAsia" w:hAnsi="Times New Roman" w:cs="Times New Roman"/>
          <w:sz w:val="24"/>
          <w:szCs w:val="24"/>
          <w:lang w:eastAsia="ru-RU"/>
        </w:rPr>
        <w:t>документацію</w:t>
      </w:r>
      <w:proofErr w:type="spellEnd"/>
      <w:r w:rsidRPr="00ED4A4B">
        <w:rPr>
          <w:rFonts w:ascii="Times New Roman" w:eastAsiaTheme="minorEastAsia" w:hAnsi="Times New Roman" w:cs="Times New Roman"/>
          <w:sz w:val="24"/>
          <w:szCs w:val="24"/>
          <w:lang w:eastAsia="ru-RU"/>
        </w:rPr>
        <w:t xml:space="preserve"> </w:t>
      </w:r>
      <w:proofErr w:type="spellStart"/>
      <w:r w:rsidRPr="00ED4A4B">
        <w:rPr>
          <w:rFonts w:ascii="Times New Roman" w:eastAsiaTheme="minorEastAsia" w:hAnsi="Times New Roman" w:cs="Times New Roman"/>
          <w:sz w:val="24"/>
          <w:szCs w:val="24"/>
          <w:lang w:eastAsia="ru-RU"/>
        </w:rPr>
        <w:t>викласти</w:t>
      </w:r>
      <w:proofErr w:type="spellEnd"/>
      <w:r w:rsidRPr="00ED4A4B">
        <w:rPr>
          <w:rFonts w:ascii="Times New Roman" w:eastAsiaTheme="minorEastAsia" w:hAnsi="Times New Roman" w:cs="Times New Roman"/>
          <w:sz w:val="24"/>
          <w:szCs w:val="24"/>
          <w:lang w:eastAsia="ru-RU"/>
        </w:rPr>
        <w:t xml:space="preserve"> в </w:t>
      </w:r>
      <w:proofErr w:type="spellStart"/>
      <w:r w:rsidRPr="00ED4A4B">
        <w:rPr>
          <w:rFonts w:ascii="Times New Roman" w:eastAsiaTheme="minorEastAsia" w:hAnsi="Times New Roman" w:cs="Times New Roman"/>
          <w:sz w:val="24"/>
          <w:szCs w:val="24"/>
          <w:lang w:eastAsia="ru-RU"/>
        </w:rPr>
        <w:t>новій</w:t>
      </w:r>
      <w:proofErr w:type="spellEnd"/>
      <w:r w:rsidRPr="00ED4A4B">
        <w:rPr>
          <w:rFonts w:ascii="Times New Roman" w:eastAsiaTheme="minorEastAsia" w:hAnsi="Times New Roman" w:cs="Times New Roman"/>
          <w:sz w:val="24"/>
          <w:szCs w:val="24"/>
          <w:lang w:eastAsia="ru-RU"/>
        </w:rPr>
        <w:t xml:space="preserve"> </w:t>
      </w:r>
      <w:proofErr w:type="spellStart"/>
      <w:r w:rsidRPr="00ED4A4B">
        <w:rPr>
          <w:rFonts w:ascii="Times New Roman" w:eastAsiaTheme="minorEastAsia" w:hAnsi="Times New Roman" w:cs="Times New Roman"/>
          <w:sz w:val="24"/>
          <w:szCs w:val="24"/>
          <w:lang w:eastAsia="ru-RU"/>
        </w:rPr>
        <w:t>редакції</w:t>
      </w:r>
      <w:proofErr w:type="spellEnd"/>
      <w:r w:rsidRPr="00ED4A4B">
        <w:rPr>
          <w:rFonts w:ascii="Times New Roman" w:eastAsiaTheme="minorEastAsia" w:hAnsi="Times New Roman" w:cs="Times New Roman"/>
          <w:sz w:val="24"/>
          <w:szCs w:val="24"/>
          <w:lang w:eastAsia="ru-RU"/>
        </w:rPr>
        <w:t xml:space="preserve">, </w:t>
      </w:r>
      <w:proofErr w:type="spellStart"/>
      <w:r w:rsidRPr="00ED4A4B">
        <w:rPr>
          <w:rFonts w:ascii="Times New Roman" w:eastAsiaTheme="minorEastAsia" w:hAnsi="Times New Roman" w:cs="Times New Roman"/>
          <w:sz w:val="24"/>
          <w:szCs w:val="24"/>
          <w:lang w:eastAsia="ru-RU"/>
        </w:rPr>
        <w:t>що</w:t>
      </w:r>
      <w:proofErr w:type="spellEnd"/>
      <w:r w:rsidRPr="00ED4A4B">
        <w:rPr>
          <w:rFonts w:ascii="Times New Roman" w:eastAsiaTheme="minorEastAsia" w:hAnsi="Times New Roman" w:cs="Times New Roman"/>
          <w:sz w:val="24"/>
          <w:szCs w:val="24"/>
          <w:lang w:eastAsia="ru-RU"/>
        </w:rPr>
        <w:t xml:space="preserve"> </w:t>
      </w:r>
      <w:proofErr w:type="spellStart"/>
      <w:r w:rsidRPr="00ED4A4B">
        <w:rPr>
          <w:rFonts w:ascii="Times New Roman" w:eastAsiaTheme="minorEastAsia" w:hAnsi="Times New Roman" w:cs="Times New Roman"/>
          <w:sz w:val="24"/>
          <w:szCs w:val="24"/>
          <w:lang w:eastAsia="ru-RU"/>
        </w:rPr>
        <w:t>додається</w:t>
      </w:r>
      <w:proofErr w:type="spellEnd"/>
      <w:r w:rsidRPr="00ED4A4B">
        <w:rPr>
          <w:rFonts w:ascii="Times New Roman" w:eastAsiaTheme="minorEastAsia" w:hAnsi="Times New Roman" w:cs="Times New Roman"/>
          <w:sz w:val="24"/>
          <w:szCs w:val="24"/>
          <w:lang w:eastAsia="ru-RU"/>
        </w:rPr>
        <w:t>.</w:t>
      </w:r>
    </w:p>
    <w:tbl>
      <w:tblPr>
        <w:tblStyle w:val="a3"/>
        <w:tblW w:w="10422" w:type="dxa"/>
        <w:tblLayout w:type="fixed"/>
        <w:tblLook w:val="04A0" w:firstRow="1" w:lastRow="0" w:firstColumn="1" w:lastColumn="0" w:noHBand="0" w:noVBand="1"/>
      </w:tblPr>
      <w:tblGrid>
        <w:gridCol w:w="474"/>
        <w:gridCol w:w="6"/>
        <w:gridCol w:w="2205"/>
        <w:gridCol w:w="66"/>
        <w:gridCol w:w="3975"/>
        <w:gridCol w:w="45"/>
        <w:gridCol w:w="3651"/>
      </w:tblGrid>
      <w:tr w:rsidR="00ED4A4B" w:rsidRPr="00ED4A4B" w:rsidTr="00213D07">
        <w:tc>
          <w:tcPr>
            <w:tcW w:w="10422" w:type="dxa"/>
            <w:gridSpan w:val="7"/>
          </w:tcPr>
          <w:p w:rsidR="00ED4A4B" w:rsidRPr="00ED4A4B" w:rsidRDefault="00764D1E" w:rsidP="00ED4A4B">
            <w:pPr>
              <w:jc w:val="center"/>
              <w:rPr>
                <w:rFonts w:ascii="Times New Roman" w:hAnsi="Times New Roman" w:cs="Times New Roman"/>
                <w:sz w:val="24"/>
                <w:szCs w:val="24"/>
                <w:lang w:val="uk-UA"/>
              </w:rPr>
            </w:pPr>
            <w:r w:rsidRPr="00D74ABC">
              <w:rPr>
                <w:rFonts w:ascii="Times New Roman" w:eastAsia="Times New Roman" w:hAnsi="Times New Roman" w:cs="Times New Roman"/>
                <w:b/>
                <w:sz w:val="24"/>
                <w:szCs w:val="24"/>
                <w:lang w:val="uk-UA" w:eastAsia="uk-UA"/>
              </w:rPr>
              <w:t>І. Загальні положення.</w:t>
            </w:r>
          </w:p>
        </w:tc>
      </w:tr>
      <w:tr w:rsidR="00ED4A4B" w:rsidRPr="00ED4A4B" w:rsidTr="00213D07">
        <w:tc>
          <w:tcPr>
            <w:tcW w:w="474" w:type="dxa"/>
          </w:tcPr>
          <w:p w:rsidR="00ED4A4B" w:rsidRPr="00ED4A4B" w:rsidRDefault="00ED4A4B" w:rsidP="00ED4A4B">
            <w:pPr>
              <w:jc w:val="center"/>
              <w:rPr>
                <w:rFonts w:ascii="Times New Roman" w:hAnsi="Times New Roman" w:cs="Times New Roman"/>
                <w:sz w:val="24"/>
                <w:szCs w:val="24"/>
                <w:lang w:val="uk-UA"/>
              </w:rPr>
            </w:pPr>
          </w:p>
        </w:tc>
        <w:tc>
          <w:tcPr>
            <w:tcW w:w="2277" w:type="dxa"/>
            <w:gridSpan w:val="3"/>
          </w:tcPr>
          <w:p w:rsidR="00ED4A4B" w:rsidRPr="00ED4A4B" w:rsidRDefault="00ED4A4B" w:rsidP="00ED4A4B">
            <w:pPr>
              <w:rPr>
                <w:rFonts w:ascii="Times New Roman" w:hAnsi="Times New Roman" w:cs="Times New Roman"/>
                <w:b/>
                <w:sz w:val="24"/>
                <w:szCs w:val="24"/>
                <w:lang w:val="uk-UA"/>
              </w:rPr>
            </w:pPr>
          </w:p>
        </w:tc>
        <w:tc>
          <w:tcPr>
            <w:tcW w:w="3975" w:type="dxa"/>
          </w:tcPr>
          <w:p w:rsidR="00ED4A4B" w:rsidRPr="00ED4A4B" w:rsidRDefault="00ED4A4B" w:rsidP="00ED4A4B">
            <w:pPr>
              <w:rPr>
                <w:rFonts w:ascii="Times New Roman" w:hAnsi="Times New Roman" w:cs="Times New Roman"/>
                <w:sz w:val="24"/>
                <w:szCs w:val="24"/>
                <w:lang w:val="uk-UA"/>
              </w:rPr>
            </w:pPr>
          </w:p>
        </w:tc>
        <w:tc>
          <w:tcPr>
            <w:tcW w:w="3696" w:type="dxa"/>
            <w:gridSpan w:val="2"/>
          </w:tcPr>
          <w:p w:rsidR="00ED4A4B" w:rsidRPr="00ED4A4B" w:rsidRDefault="00ED4A4B" w:rsidP="00ED4A4B">
            <w:pPr>
              <w:rPr>
                <w:rFonts w:ascii="Times New Roman" w:hAnsi="Times New Roman" w:cs="Times New Roman"/>
                <w:b/>
                <w:sz w:val="24"/>
                <w:szCs w:val="24"/>
                <w:lang w:val="uk-UA"/>
              </w:rPr>
            </w:pPr>
            <w:r w:rsidRPr="00ED4A4B">
              <w:rPr>
                <w:rFonts w:ascii="Times New Roman" w:hAnsi="Times New Roman" w:cs="Times New Roman"/>
                <w:b/>
                <w:sz w:val="24"/>
                <w:szCs w:val="24"/>
                <w:lang w:val="uk-UA"/>
              </w:rPr>
              <w:t>Викладено в Новій редакції</w:t>
            </w:r>
          </w:p>
        </w:tc>
      </w:tr>
      <w:tr w:rsidR="00ED4A4B" w:rsidRPr="00ED4A4B" w:rsidTr="00213D07">
        <w:tc>
          <w:tcPr>
            <w:tcW w:w="474" w:type="dxa"/>
          </w:tcPr>
          <w:p w:rsidR="00ED4A4B" w:rsidRPr="00ED4A4B" w:rsidRDefault="00764D1E" w:rsidP="00ED4A4B">
            <w:pPr>
              <w:rPr>
                <w:rFonts w:ascii="Times New Roman" w:hAnsi="Times New Roman"/>
                <w:sz w:val="20"/>
                <w:szCs w:val="20"/>
                <w:lang w:val="uk-UA"/>
              </w:rPr>
            </w:pPr>
            <w:r w:rsidRPr="00764D1E">
              <w:rPr>
                <w:rFonts w:ascii="Times New Roman" w:eastAsia="Times New Roman" w:hAnsi="Times New Roman" w:cs="Times New Roman"/>
                <w:sz w:val="20"/>
                <w:szCs w:val="20"/>
                <w:lang w:val="uk-UA" w:eastAsia="uk-UA"/>
              </w:rPr>
              <w:t>4.1</w:t>
            </w:r>
          </w:p>
        </w:tc>
        <w:tc>
          <w:tcPr>
            <w:tcW w:w="2277" w:type="dxa"/>
            <w:gridSpan w:val="3"/>
          </w:tcPr>
          <w:p w:rsidR="00ED4A4B" w:rsidRPr="00ED4A4B" w:rsidRDefault="00764D1E" w:rsidP="00ED4A4B">
            <w:pPr>
              <w:rPr>
                <w:rFonts w:ascii="Times New Roman" w:hAnsi="Times New Roman"/>
                <w:sz w:val="20"/>
                <w:szCs w:val="20"/>
                <w:lang w:val="uk-UA"/>
              </w:rPr>
            </w:pPr>
            <w:r w:rsidRPr="00764D1E">
              <w:rPr>
                <w:rFonts w:ascii="Times New Roman" w:hAnsi="Times New Roman"/>
                <w:sz w:val="20"/>
                <w:szCs w:val="20"/>
                <w:lang w:val="uk-UA"/>
              </w:rPr>
              <w:t>Назва предмета закупівлі</w:t>
            </w:r>
          </w:p>
        </w:tc>
        <w:tc>
          <w:tcPr>
            <w:tcW w:w="3975" w:type="dxa"/>
          </w:tcPr>
          <w:p w:rsidR="00ED4A4B" w:rsidRPr="00ED4A4B" w:rsidRDefault="00764D1E" w:rsidP="00ED4A4B">
            <w:pPr>
              <w:jc w:val="both"/>
              <w:rPr>
                <w:rFonts w:ascii="Times New Roman" w:hAnsi="Times New Roman" w:cs="Times New Roman"/>
                <w:sz w:val="20"/>
                <w:szCs w:val="20"/>
                <w:lang w:val="uk-UA"/>
              </w:rPr>
            </w:pPr>
            <w:r w:rsidRPr="00764D1E">
              <w:rPr>
                <w:rFonts w:ascii="Times New Roman" w:hAnsi="Times New Roman" w:cs="Times New Roman"/>
                <w:sz w:val="20"/>
                <w:szCs w:val="20"/>
                <w:lang w:val="uk-UA"/>
              </w:rPr>
              <w:t>Обладнання для ямкового ремонту доріг</w:t>
            </w:r>
          </w:p>
        </w:tc>
        <w:tc>
          <w:tcPr>
            <w:tcW w:w="3696" w:type="dxa"/>
            <w:gridSpan w:val="2"/>
          </w:tcPr>
          <w:p w:rsidR="00ED4A4B" w:rsidRPr="00ED4A4B" w:rsidRDefault="00764D1E" w:rsidP="00ED4A4B">
            <w:pPr>
              <w:jc w:val="both"/>
              <w:rPr>
                <w:rFonts w:ascii="Times New Roman" w:hAnsi="Times New Roman" w:cs="Times New Roman"/>
                <w:sz w:val="20"/>
                <w:szCs w:val="20"/>
                <w:lang w:val="uk-UA"/>
              </w:rPr>
            </w:pPr>
            <w:r w:rsidRPr="00764D1E">
              <w:rPr>
                <w:rFonts w:ascii="Times New Roman" w:hAnsi="Times New Roman" w:cs="Times New Roman"/>
                <w:sz w:val="20"/>
                <w:szCs w:val="20"/>
                <w:lang w:val="uk-UA"/>
              </w:rPr>
              <w:t xml:space="preserve">Обладнання для ямкового ремонту доріг </w:t>
            </w:r>
            <w:r w:rsidRPr="00796928">
              <w:rPr>
                <w:rFonts w:ascii="Times New Roman" w:hAnsi="Times New Roman" w:cs="Times New Roman"/>
                <w:b/>
                <w:sz w:val="20"/>
                <w:szCs w:val="20"/>
                <w:lang w:val="uk-UA"/>
              </w:rPr>
              <w:t xml:space="preserve">MADROG </w:t>
            </w:r>
            <w:proofErr w:type="spellStart"/>
            <w:r w:rsidRPr="00796928">
              <w:rPr>
                <w:rFonts w:ascii="Times New Roman" w:hAnsi="Times New Roman" w:cs="Times New Roman"/>
                <w:b/>
                <w:sz w:val="20"/>
                <w:szCs w:val="20"/>
                <w:lang w:val="uk-UA"/>
              </w:rPr>
              <w:t>Madpatcher</w:t>
            </w:r>
            <w:proofErr w:type="spellEnd"/>
            <w:r w:rsidRPr="00796928">
              <w:rPr>
                <w:rFonts w:ascii="Times New Roman" w:hAnsi="Times New Roman" w:cs="Times New Roman"/>
                <w:b/>
                <w:sz w:val="20"/>
                <w:szCs w:val="20"/>
                <w:lang w:val="uk-UA"/>
              </w:rPr>
              <w:t xml:space="preserve"> MPA6.5W</w:t>
            </w:r>
            <w:r w:rsidRPr="00764D1E">
              <w:rPr>
                <w:rFonts w:ascii="Times New Roman" w:hAnsi="Times New Roman" w:cs="Times New Roman"/>
                <w:sz w:val="20"/>
                <w:szCs w:val="20"/>
                <w:lang w:val="uk-UA"/>
              </w:rPr>
              <w:t xml:space="preserve"> (або еквівалент)</w:t>
            </w:r>
            <w:bookmarkStart w:id="0" w:name="_GoBack"/>
            <w:bookmarkEnd w:id="0"/>
          </w:p>
        </w:tc>
      </w:tr>
      <w:tr w:rsidR="00764D1E" w:rsidRPr="00ED4A4B" w:rsidTr="00213D07">
        <w:trPr>
          <w:trHeight w:val="492"/>
        </w:trPr>
        <w:tc>
          <w:tcPr>
            <w:tcW w:w="10422" w:type="dxa"/>
            <w:gridSpan w:val="7"/>
          </w:tcPr>
          <w:p w:rsidR="00764D1E" w:rsidRPr="00764D1E" w:rsidRDefault="00764D1E" w:rsidP="00764D1E">
            <w:pPr>
              <w:suppressAutoHyphens/>
              <w:jc w:val="center"/>
              <w:rPr>
                <w:rFonts w:ascii="Times New Roman" w:eastAsia="Times New Roman" w:hAnsi="Times New Roman" w:cs="Times New Roman"/>
                <w:b/>
                <w:sz w:val="20"/>
                <w:szCs w:val="20"/>
                <w:lang w:val="uk-UA"/>
              </w:rPr>
            </w:pPr>
            <w:r w:rsidRPr="00764D1E">
              <w:rPr>
                <w:rFonts w:ascii="Times New Roman" w:eastAsia="Times New Roman" w:hAnsi="Times New Roman" w:cs="Times New Roman"/>
                <w:b/>
                <w:sz w:val="20"/>
                <w:szCs w:val="20"/>
                <w:lang w:val="uk-UA"/>
              </w:rPr>
              <w:t>Додаток №1 до Документації</w:t>
            </w:r>
          </w:p>
          <w:p w:rsidR="00764D1E" w:rsidRPr="00ED4A4B" w:rsidRDefault="00764D1E" w:rsidP="00764D1E">
            <w:pPr>
              <w:suppressAutoHyphens/>
              <w:jc w:val="center"/>
              <w:rPr>
                <w:rFonts w:ascii="Times New Roman" w:eastAsia="Times New Roman" w:hAnsi="Times New Roman" w:cs="Times New Roman"/>
                <w:sz w:val="24"/>
                <w:szCs w:val="24"/>
                <w:lang w:val="uk-UA"/>
              </w:rPr>
            </w:pPr>
            <w:r w:rsidRPr="00764D1E">
              <w:rPr>
                <w:rFonts w:ascii="Times New Roman" w:eastAsia="Times New Roman" w:hAnsi="Times New Roman" w:cs="Times New Roman"/>
                <w:b/>
                <w:bCs/>
                <w:sz w:val="20"/>
                <w:szCs w:val="20"/>
                <w:lang w:val="uk-UA"/>
              </w:rPr>
              <w:t>ФОРМА " ЦІНОВА ПРОПОЗИЦІЯ "</w:t>
            </w:r>
          </w:p>
        </w:tc>
      </w:tr>
      <w:tr w:rsidR="00ED4A4B" w:rsidRPr="00ED4A4B" w:rsidTr="00213D07">
        <w:tc>
          <w:tcPr>
            <w:tcW w:w="474" w:type="dxa"/>
          </w:tcPr>
          <w:p w:rsidR="00ED4A4B" w:rsidRPr="00ED4A4B" w:rsidRDefault="00ED4A4B" w:rsidP="00ED4A4B">
            <w:pPr>
              <w:rPr>
                <w:rFonts w:ascii="Times New Roman" w:hAnsi="Times New Roman"/>
                <w:sz w:val="24"/>
                <w:szCs w:val="24"/>
                <w:lang w:val="uk-UA"/>
              </w:rPr>
            </w:pPr>
          </w:p>
        </w:tc>
        <w:tc>
          <w:tcPr>
            <w:tcW w:w="2277" w:type="dxa"/>
            <w:gridSpan w:val="3"/>
          </w:tcPr>
          <w:p w:rsidR="00ED4A4B" w:rsidRPr="00ED4A4B" w:rsidRDefault="00ED4A4B" w:rsidP="00ED4A4B">
            <w:pPr>
              <w:rPr>
                <w:rFonts w:ascii="Times New Roman" w:hAnsi="Times New Roman"/>
                <w:sz w:val="24"/>
                <w:szCs w:val="24"/>
                <w:lang w:val="uk-UA"/>
              </w:rPr>
            </w:pPr>
          </w:p>
        </w:tc>
        <w:tc>
          <w:tcPr>
            <w:tcW w:w="3975" w:type="dxa"/>
          </w:tcPr>
          <w:p w:rsidR="00764D1E" w:rsidRPr="00764D1E" w:rsidRDefault="00764D1E" w:rsidP="00764D1E">
            <w:pPr>
              <w:jc w:val="both"/>
              <w:rPr>
                <w:rFonts w:ascii="Times New Roman" w:eastAsia="Times New Roman" w:hAnsi="Times New Roman" w:cs="Times New Roman"/>
                <w:b/>
                <w:i/>
                <w:sz w:val="20"/>
                <w:szCs w:val="20"/>
                <w:shd w:val="clear" w:color="auto" w:fill="FFFFFF"/>
                <w:lang w:val="uk-UA" w:eastAsia="ar-SA"/>
              </w:rPr>
            </w:pPr>
            <w:r w:rsidRPr="00764D1E">
              <w:rPr>
                <w:rFonts w:ascii="Times New Roman" w:eastAsia="Times New Roman" w:hAnsi="Times New Roman" w:cs="Times New Roman"/>
                <w:sz w:val="20"/>
                <w:szCs w:val="20"/>
                <w:shd w:val="clear" w:color="auto" w:fill="FFFFFF"/>
                <w:lang w:val="uk-UA" w:eastAsia="ar-SA"/>
              </w:rPr>
              <w:t xml:space="preserve">Ми, (назва Учасника), надаємо свою цінову пропозицію по закупівлі: </w:t>
            </w:r>
            <w:r w:rsidRPr="00764D1E">
              <w:rPr>
                <w:rFonts w:ascii="Times New Roman" w:eastAsia="Times New Roman" w:hAnsi="Times New Roman" w:cs="Times New Roman"/>
                <w:b/>
                <w:sz w:val="20"/>
                <w:szCs w:val="20"/>
                <w:shd w:val="clear" w:color="auto" w:fill="FFFFFF"/>
                <w:lang w:val="uk-UA" w:eastAsia="ar-SA"/>
              </w:rPr>
              <w:t>Обладнання для ямкового ремонту доріг</w:t>
            </w:r>
            <w:r w:rsidRPr="00764D1E">
              <w:rPr>
                <w:rFonts w:ascii="Times New Roman" w:eastAsia="Times New Roman" w:hAnsi="Times New Roman" w:cs="Times New Roman"/>
                <w:sz w:val="20"/>
                <w:szCs w:val="20"/>
                <w:shd w:val="clear" w:color="auto" w:fill="FFFFFF"/>
                <w:lang w:val="uk-UA" w:eastAsia="ar-SA"/>
              </w:rPr>
              <w:t xml:space="preserve">, </w:t>
            </w:r>
            <w:r>
              <w:rPr>
                <w:rFonts w:ascii="Times New Roman" w:eastAsia="Times New Roman" w:hAnsi="Times New Roman" w:cs="Times New Roman"/>
                <w:sz w:val="20"/>
                <w:szCs w:val="20"/>
                <w:shd w:val="clear" w:color="auto" w:fill="FFFFFF"/>
                <w:lang w:val="uk-UA" w:eastAsia="ar-SA"/>
              </w:rPr>
              <w:t>К</w:t>
            </w:r>
            <w:r w:rsidRPr="00764D1E">
              <w:rPr>
                <w:rFonts w:ascii="Times New Roman" w:eastAsia="Times New Roman" w:hAnsi="Times New Roman" w:cs="Times New Roman"/>
                <w:sz w:val="20"/>
                <w:szCs w:val="20"/>
                <w:shd w:val="clear" w:color="auto" w:fill="FFFFFF"/>
                <w:lang w:val="uk-UA" w:eastAsia="ar-SA"/>
              </w:rPr>
              <w:t xml:space="preserve">АЦІОНАЛЬНИЙ КЛАСИФІКАТОР УКРАЇНИ Єдиний закупівельний словник код за ДК 021:2015(CPV): код ДК 021:2015: 43310000-9 Машини для цивільного будівництва   Враховуючи </w:t>
            </w:r>
            <w:r w:rsidRPr="00764D1E">
              <w:rPr>
                <w:rFonts w:ascii="Times New Roman" w:eastAsia="Times New Roman" w:hAnsi="Times New Roman" w:cs="Times New Roman"/>
                <w:bCs/>
                <w:sz w:val="20"/>
                <w:szCs w:val="20"/>
                <w:shd w:val="clear" w:color="auto" w:fill="FFFFFF"/>
                <w:lang w:val="uk-UA" w:eastAsia="ar-SA"/>
              </w:rPr>
              <w:t>технічні вимоги по предмету закупівлі та інші вимоги, що запропоновані Замовником торгів,</w:t>
            </w:r>
            <w:r w:rsidRPr="00764D1E">
              <w:rPr>
                <w:rFonts w:ascii="Times New Roman" w:eastAsia="Times New Roman" w:hAnsi="Times New Roman" w:cs="Times New Roman"/>
                <w:sz w:val="20"/>
                <w:szCs w:val="20"/>
                <w:shd w:val="clear" w:color="auto" w:fill="FFFFFF"/>
                <w:lang w:val="uk-UA" w:eastAsia="ar-S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ED4A4B" w:rsidRPr="00ED4A4B" w:rsidRDefault="00ED4A4B" w:rsidP="00ED4A4B">
            <w:pPr>
              <w:jc w:val="both"/>
              <w:rPr>
                <w:rFonts w:ascii="Times New Roman" w:eastAsia="Times New Roman" w:hAnsi="Times New Roman" w:cs="Times New Roman"/>
                <w:sz w:val="20"/>
                <w:szCs w:val="20"/>
                <w:shd w:val="clear" w:color="auto" w:fill="FFFFFF"/>
                <w:lang w:val="uk-UA" w:eastAsia="ar-SA"/>
              </w:rPr>
            </w:pPr>
          </w:p>
        </w:tc>
        <w:tc>
          <w:tcPr>
            <w:tcW w:w="3696" w:type="dxa"/>
            <w:gridSpan w:val="2"/>
          </w:tcPr>
          <w:p w:rsidR="00764D1E" w:rsidRPr="00764D1E" w:rsidRDefault="00764D1E" w:rsidP="00764D1E">
            <w:pPr>
              <w:suppressAutoHyphens/>
              <w:jc w:val="both"/>
              <w:rPr>
                <w:rFonts w:ascii="Times New Roman" w:eastAsia="Times New Roman" w:hAnsi="Times New Roman" w:cs="Times New Roman"/>
                <w:b/>
                <w:i/>
                <w:sz w:val="20"/>
                <w:szCs w:val="20"/>
                <w:lang w:val="uk-UA"/>
              </w:rPr>
            </w:pPr>
            <w:r w:rsidRPr="00764D1E">
              <w:rPr>
                <w:rFonts w:ascii="Times New Roman" w:eastAsia="Times New Roman" w:hAnsi="Times New Roman" w:cs="Times New Roman"/>
                <w:sz w:val="20"/>
                <w:szCs w:val="20"/>
                <w:lang w:val="uk-UA"/>
              </w:rPr>
              <w:t xml:space="preserve">Ми, (назва Учасника), надаємо свою цінову пропозицію по закупівлі: </w:t>
            </w:r>
            <w:r w:rsidRPr="00764D1E">
              <w:rPr>
                <w:rFonts w:ascii="Times New Roman" w:eastAsia="Times New Roman" w:hAnsi="Times New Roman" w:cs="Times New Roman"/>
                <w:b/>
                <w:sz w:val="20"/>
                <w:szCs w:val="20"/>
                <w:lang w:val="uk-UA"/>
              </w:rPr>
              <w:t xml:space="preserve">Обладнання для ямкового ремонту доріг MADROG </w:t>
            </w:r>
            <w:proofErr w:type="spellStart"/>
            <w:r w:rsidRPr="00764D1E">
              <w:rPr>
                <w:rFonts w:ascii="Times New Roman" w:eastAsia="Times New Roman" w:hAnsi="Times New Roman" w:cs="Times New Roman"/>
                <w:b/>
                <w:sz w:val="20"/>
                <w:szCs w:val="20"/>
                <w:lang w:val="uk-UA"/>
              </w:rPr>
              <w:t>Madpatcher</w:t>
            </w:r>
            <w:proofErr w:type="spellEnd"/>
            <w:r w:rsidRPr="00764D1E">
              <w:rPr>
                <w:rFonts w:ascii="Times New Roman" w:eastAsia="Times New Roman" w:hAnsi="Times New Roman" w:cs="Times New Roman"/>
                <w:b/>
                <w:sz w:val="20"/>
                <w:szCs w:val="20"/>
                <w:lang w:val="uk-UA"/>
              </w:rPr>
              <w:t xml:space="preserve"> MPA6.5W (або еквівалент)</w:t>
            </w:r>
            <w:r w:rsidRPr="00764D1E">
              <w:rPr>
                <w:rFonts w:ascii="Times New Roman" w:eastAsia="Times New Roman" w:hAnsi="Times New Roman" w:cs="Times New Roman"/>
                <w:sz w:val="20"/>
                <w:szCs w:val="20"/>
                <w:lang w:val="uk-UA"/>
              </w:rPr>
              <w:t xml:space="preserve"> , НАЦІОНАЛЬНИЙ КЛАСИФІКАТОР УКРАЇНИ Єдиний закупівельний словник код за ДК 021:2015(CPV): код ДК 021:2015: 43310000-9 Машини для цивільного будівництва   Враховуючи </w:t>
            </w:r>
            <w:r w:rsidRPr="00764D1E">
              <w:rPr>
                <w:rFonts w:ascii="Times New Roman" w:eastAsia="Times New Roman" w:hAnsi="Times New Roman" w:cs="Times New Roman"/>
                <w:bCs/>
                <w:sz w:val="20"/>
                <w:szCs w:val="20"/>
                <w:lang w:val="uk-UA"/>
              </w:rPr>
              <w:t>технічні вимоги по предмету закупівлі та інші вимоги, що запропоновані Замовником торгів,</w:t>
            </w:r>
            <w:r w:rsidRPr="00764D1E">
              <w:rPr>
                <w:rFonts w:ascii="Times New Roman" w:eastAsia="Times New Roman" w:hAnsi="Times New Roman" w:cs="Times New Roman"/>
                <w:sz w:val="20"/>
                <w:szCs w:val="20"/>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ED4A4B" w:rsidRPr="00ED4A4B" w:rsidRDefault="00ED4A4B" w:rsidP="00ED4A4B">
            <w:pPr>
              <w:suppressAutoHyphens/>
              <w:jc w:val="both"/>
              <w:rPr>
                <w:rFonts w:ascii="Times New Roman" w:eastAsia="Times New Roman" w:hAnsi="Times New Roman" w:cs="Times New Roman"/>
                <w:sz w:val="20"/>
                <w:szCs w:val="20"/>
                <w:lang w:val="uk-UA"/>
              </w:rPr>
            </w:pPr>
          </w:p>
        </w:tc>
      </w:tr>
      <w:tr w:rsidR="007221F7" w:rsidRPr="00ED4A4B" w:rsidTr="00213D07">
        <w:tc>
          <w:tcPr>
            <w:tcW w:w="10422" w:type="dxa"/>
            <w:gridSpan w:val="7"/>
          </w:tcPr>
          <w:p w:rsidR="007221F7" w:rsidRPr="007221F7" w:rsidRDefault="007221F7" w:rsidP="007221F7">
            <w:pPr>
              <w:suppressAutoHyphens/>
              <w:jc w:val="right"/>
              <w:rPr>
                <w:rFonts w:ascii="Times New Roman" w:eastAsia="Times New Roman" w:hAnsi="Times New Roman" w:cs="Times New Roman"/>
                <w:b/>
                <w:sz w:val="20"/>
                <w:szCs w:val="20"/>
                <w:lang w:val="uk-UA"/>
              </w:rPr>
            </w:pPr>
            <w:r w:rsidRPr="007221F7">
              <w:rPr>
                <w:rFonts w:ascii="Times New Roman" w:eastAsia="Times New Roman" w:hAnsi="Times New Roman" w:cs="Times New Roman"/>
                <w:b/>
                <w:sz w:val="20"/>
                <w:szCs w:val="20"/>
                <w:lang w:val="uk-UA"/>
              </w:rPr>
              <w:t>Додаток №4 до Документації</w:t>
            </w:r>
          </w:p>
          <w:p w:rsidR="007221F7" w:rsidRPr="007221F7" w:rsidRDefault="007221F7" w:rsidP="007221F7">
            <w:pPr>
              <w:suppressAutoHyphens/>
              <w:jc w:val="center"/>
              <w:rPr>
                <w:rFonts w:ascii="Times New Roman" w:eastAsia="Times New Roman" w:hAnsi="Times New Roman" w:cs="Times New Roman"/>
                <w:b/>
                <w:sz w:val="20"/>
                <w:szCs w:val="20"/>
                <w:lang w:val="uk-UA"/>
              </w:rPr>
            </w:pPr>
          </w:p>
          <w:p w:rsidR="007221F7" w:rsidRPr="007221F7" w:rsidRDefault="007221F7" w:rsidP="007221F7">
            <w:pPr>
              <w:suppressAutoHyphens/>
              <w:jc w:val="center"/>
              <w:rPr>
                <w:rFonts w:ascii="Times New Roman" w:eastAsia="Times New Roman" w:hAnsi="Times New Roman" w:cs="Times New Roman"/>
                <w:sz w:val="20"/>
                <w:szCs w:val="20"/>
                <w:lang w:val="uk-UA"/>
              </w:rPr>
            </w:pPr>
            <w:r w:rsidRPr="007221F7">
              <w:rPr>
                <w:rFonts w:ascii="Times New Roman" w:eastAsia="Times New Roman" w:hAnsi="Times New Roman" w:cs="Times New Roman"/>
                <w:b/>
                <w:sz w:val="20"/>
                <w:szCs w:val="20"/>
                <w:lang w:val="uk-UA"/>
              </w:rPr>
              <w:t>ІНФОРМАЦІЯ</w:t>
            </w:r>
          </w:p>
          <w:p w:rsidR="007221F7" w:rsidRPr="007221F7" w:rsidRDefault="007221F7" w:rsidP="007221F7">
            <w:pPr>
              <w:suppressAutoHyphens/>
              <w:jc w:val="center"/>
              <w:rPr>
                <w:rFonts w:ascii="Times New Roman" w:eastAsia="Times New Roman" w:hAnsi="Times New Roman" w:cs="Times New Roman"/>
                <w:sz w:val="20"/>
                <w:szCs w:val="20"/>
                <w:lang w:val="uk-UA"/>
              </w:rPr>
            </w:pPr>
            <w:r w:rsidRPr="007221F7">
              <w:rPr>
                <w:rFonts w:ascii="Times New Roman" w:eastAsia="Times New Roman" w:hAnsi="Times New Roman" w:cs="Times New Roman"/>
                <w:b/>
                <w:sz w:val="20"/>
                <w:szCs w:val="20"/>
                <w:lang w:val="uk-UA"/>
              </w:rPr>
              <w:t xml:space="preserve">про необхідні технічні, якісні та кількісні характеристики предмета закупівлі, </w:t>
            </w:r>
          </w:p>
          <w:p w:rsidR="007221F7" w:rsidRPr="007221F7" w:rsidRDefault="007221F7" w:rsidP="007221F7">
            <w:pPr>
              <w:suppressAutoHyphens/>
              <w:jc w:val="center"/>
              <w:rPr>
                <w:rFonts w:ascii="Times New Roman" w:eastAsia="Times New Roman" w:hAnsi="Times New Roman" w:cs="Times New Roman"/>
                <w:b/>
                <w:sz w:val="20"/>
                <w:szCs w:val="20"/>
                <w:lang w:val="uk-UA"/>
              </w:rPr>
            </w:pPr>
            <w:r w:rsidRPr="007221F7">
              <w:rPr>
                <w:rFonts w:ascii="Times New Roman" w:eastAsia="Times New Roman" w:hAnsi="Times New Roman" w:cs="Times New Roman"/>
                <w:b/>
                <w:sz w:val="20"/>
                <w:szCs w:val="20"/>
                <w:lang w:val="uk-UA"/>
              </w:rPr>
              <w:t>в тому числі документи, які повинен надати учасник для підтвердження відповідності зазначеним характеристик</w:t>
            </w:r>
          </w:p>
          <w:p w:rsidR="007221F7" w:rsidRPr="00764D1E" w:rsidRDefault="007221F7" w:rsidP="007221F7">
            <w:pPr>
              <w:suppressAutoHyphens/>
              <w:jc w:val="center"/>
              <w:rPr>
                <w:rFonts w:ascii="Times New Roman" w:eastAsia="Times New Roman" w:hAnsi="Times New Roman" w:cs="Times New Roman"/>
                <w:sz w:val="20"/>
                <w:szCs w:val="20"/>
                <w:lang w:val="uk-UA"/>
              </w:rPr>
            </w:pPr>
          </w:p>
        </w:tc>
      </w:tr>
      <w:tr w:rsidR="00764D1E" w:rsidRPr="00ED4A4B" w:rsidTr="00213D07">
        <w:tc>
          <w:tcPr>
            <w:tcW w:w="474" w:type="dxa"/>
          </w:tcPr>
          <w:p w:rsidR="00764D1E" w:rsidRPr="00ED4A4B" w:rsidRDefault="00764D1E" w:rsidP="00ED4A4B">
            <w:pPr>
              <w:rPr>
                <w:rFonts w:ascii="Times New Roman" w:hAnsi="Times New Roman"/>
                <w:sz w:val="24"/>
                <w:szCs w:val="24"/>
                <w:lang w:val="uk-UA"/>
              </w:rPr>
            </w:pPr>
          </w:p>
        </w:tc>
        <w:tc>
          <w:tcPr>
            <w:tcW w:w="2277" w:type="dxa"/>
            <w:gridSpan w:val="3"/>
          </w:tcPr>
          <w:p w:rsidR="00764D1E" w:rsidRPr="00ED4A4B" w:rsidRDefault="00764D1E" w:rsidP="00ED4A4B">
            <w:pPr>
              <w:rPr>
                <w:rFonts w:ascii="Times New Roman" w:hAnsi="Times New Roman"/>
                <w:sz w:val="24"/>
                <w:szCs w:val="24"/>
                <w:lang w:val="uk-UA"/>
              </w:rPr>
            </w:pPr>
          </w:p>
        </w:tc>
        <w:tc>
          <w:tcPr>
            <w:tcW w:w="3975" w:type="dxa"/>
          </w:tcPr>
          <w:p w:rsidR="007221F7" w:rsidRPr="007221F7" w:rsidRDefault="007221F7" w:rsidP="007221F7">
            <w:pPr>
              <w:keepNext/>
              <w:suppressAutoHyphens/>
              <w:jc w:val="center"/>
              <w:rPr>
                <w:rFonts w:ascii="Times New Roman" w:eastAsia="Tahoma" w:hAnsi="Times New Roman" w:cs="Times New Roman"/>
                <w:sz w:val="20"/>
                <w:szCs w:val="20"/>
                <w:lang w:val="uk-UA" w:eastAsia="zh-CN" w:bidi="hi-IN"/>
              </w:rPr>
            </w:pPr>
            <w:r w:rsidRPr="007221F7">
              <w:rPr>
                <w:rFonts w:ascii="Times New Roman" w:eastAsia="Tahoma" w:hAnsi="Times New Roman" w:cs="Times New Roman"/>
                <w:b/>
                <w:sz w:val="20"/>
                <w:szCs w:val="20"/>
                <w:lang w:val="uk-UA" w:eastAsia="zh-CN" w:bidi="hi-IN"/>
              </w:rPr>
              <w:t>ІНФОРМАЦІЯ</w:t>
            </w:r>
          </w:p>
          <w:p w:rsidR="007221F7" w:rsidRPr="007221F7" w:rsidRDefault="007221F7" w:rsidP="007221F7">
            <w:pPr>
              <w:keepNext/>
              <w:suppressAutoHyphens/>
              <w:jc w:val="center"/>
              <w:rPr>
                <w:rFonts w:ascii="Times New Roman" w:eastAsia="Tahoma" w:hAnsi="Times New Roman" w:cs="Times New Roman"/>
                <w:sz w:val="20"/>
                <w:szCs w:val="20"/>
                <w:lang w:val="uk-UA" w:eastAsia="zh-CN" w:bidi="hi-IN"/>
              </w:rPr>
            </w:pPr>
            <w:r w:rsidRPr="007221F7">
              <w:rPr>
                <w:rFonts w:ascii="Times New Roman" w:eastAsia="Tahoma" w:hAnsi="Times New Roman" w:cs="Times New Roman"/>
                <w:b/>
                <w:sz w:val="20"/>
                <w:szCs w:val="20"/>
                <w:lang w:val="uk-UA" w:eastAsia="zh-CN" w:bidi="hi-IN"/>
              </w:rPr>
              <w:t xml:space="preserve">про необхідні технічні, якісні та кількісні характеристики предмета закупівлі, </w:t>
            </w:r>
          </w:p>
          <w:p w:rsidR="007221F7" w:rsidRPr="007221F7" w:rsidRDefault="007221F7" w:rsidP="007221F7">
            <w:pPr>
              <w:keepNext/>
              <w:suppressAutoHyphens/>
              <w:jc w:val="center"/>
              <w:rPr>
                <w:rFonts w:ascii="Times New Roman" w:eastAsia="Tahoma" w:hAnsi="Times New Roman" w:cs="Times New Roman"/>
                <w:b/>
                <w:sz w:val="20"/>
                <w:szCs w:val="20"/>
                <w:lang w:val="uk-UA" w:eastAsia="zh-CN" w:bidi="hi-IN"/>
              </w:rPr>
            </w:pPr>
            <w:r w:rsidRPr="007221F7">
              <w:rPr>
                <w:rFonts w:ascii="Times New Roman" w:eastAsia="Tahoma" w:hAnsi="Times New Roman" w:cs="Times New Roman"/>
                <w:b/>
                <w:sz w:val="20"/>
                <w:szCs w:val="20"/>
                <w:lang w:val="uk-UA" w:eastAsia="zh-CN" w:bidi="hi-IN"/>
              </w:rPr>
              <w:t>в тому числі документи, які повинен надати учасник для підтвердження відповідності зазначеним характеристик</w:t>
            </w:r>
          </w:p>
          <w:p w:rsidR="007221F7" w:rsidRPr="007221F7" w:rsidRDefault="007221F7" w:rsidP="007221F7">
            <w:pPr>
              <w:keepNext/>
              <w:suppressAutoHyphens/>
              <w:jc w:val="center"/>
              <w:rPr>
                <w:rFonts w:ascii="Times New Roman" w:eastAsia="Tahoma" w:hAnsi="Times New Roman" w:cs="Times New Roman"/>
                <w:sz w:val="20"/>
                <w:szCs w:val="20"/>
                <w:lang w:val="uk-UA" w:eastAsia="zh-CN" w:bidi="hi-IN"/>
              </w:rPr>
            </w:pPr>
          </w:p>
          <w:p w:rsidR="007221F7" w:rsidRPr="004401E3" w:rsidRDefault="007221F7" w:rsidP="007221F7">
            <w:pPr>
              <w:keepNext/>
              <w:suppressAutoHyphens/>
              <w:jc w:val="center"/>
              <w:rPr>
                <w:rFonts w:ascii="Times New Roman" w:eastAsia="Tahoma" w:hAnsi="Times New Roman" w:cs="Times New Roman"/>
                <w:b/>
                <w:bCs/>
                <w:sz w:val="24"/>
                <w:szCs w:val="24"/>
                <w:lang w:val="uk-UA" w:eastAsia="zh-CN" w:bidi="hi-IN"/>
              </w:rPr>
            </w:pPr>
            <w:r w:rsidRPr="007221F7">
              <w:rPr>
                <w:rFonts w:ascii="Times New Roman" w:eastAsia="Tahoma" w:hAnsi="Times New Roman" w:cs="Times New Roman"/>
                <w:sz w:val="20"/>
                <w:szCs w:val="20"/>
                <w:lang w:val="uk-UA" w:eastAsia="zh-CN" w:bidi="hi-IN"/>
              </w:rPr>
              <w:t xml:space="preserve"> </w:t>
            </w:r>
            <w:r w:rsidRPr="007221F7">
              <w:rPr>
                <w:rFonts w:ascii="Times New Roman" w:eastAsia="Tahoma" w:hAnsi="Times New Roman" w:cs="Times New Roman"/>
                <w:b/>
                <w:sz w:val="20"/>
                <w:szCs w:val="20"/>
                <w:lang w:val="uk-UA" w:eastAsia="zh-CN" w:bidi="hi-IN"/>
              </w:rPr>
              <w:t xml:space="preserve"> </w:t>
            </w:r>
            <w:r w:rsidRPr="007221F7">
              <w:rPr>
                <w:rFonts w:ascii="Times New Roman" w:eastAsia="Tahoma" w:hAnsi="Times New Roman" w:cs="Times New Roman"/>
                <w:b/>
                <w:bCs/>
                <w:sz w:val="20"/>
                <w:szCs w:val="20"/>
                <w:lang w:val="uk-UA" w:eastAsia="zh-CN" w:bidi="hi-IN"/>
              </w:rPr>
              <w:t xml:space="preserve">Обладнання для ямкового ремонту доріг </w:t>
            </w:r>
          </w:p>
          <w:p w:rsidR="00764D1E" w:rsidRPr="00764D1E" w:rsidRDefault="00764D1E" w:rsidP="00764D1E">
            <w:pPr>
              <w:jc w:val="both"/>
              <w:rPr>
                <w:rFonts w:ascii="Times New Roman" w:eastAsia="Times New Roman" w:hAnsi="Times New Roman" w:cs="Times New Roman"/>
                <w:sz w:val="20"/>
                <w:szCs w:val="20"/>
                <w:shd w:val="clear" w:color="auto" w:fill="FFFFFF"/>
                <w:lang w:val="uk-UA" w:eastAsia="ar-SA"/>
              </w:rPr>
            </w:pPr>
          </w:p>
        </w:tc>
        <w:tc>
          <w:tcPr>
            <w:tcW w:w="3696" w:type="dxa"/>
            <w:gridSpan w:val="2"/>
          </w:tcPr>
          <w:p w:rsidR="007221F7" w:rsidRPr="007221F7" w:rsidRDefault="007221F7" w:rsidP="007221F7">
            <w:pPr>
              <w:keepNext/>
              <w:suppressAutoHyphens/>
              <w:jc w:val="center"/>
              <w:rPr>
                <w:rFonts w:ascii="Times New Roman" w:eastAsia="Tahoma" w:hAnsi="Times New Roman" w:cs="Times New Roman"/>
                <w:sz w:val="20"/>
                <w:szCs w:val="20"/>
                <w:lang w:val="uk-UA" w:eastAsia="zh-CN" w:bidi="hi-IN"/>
              </w:rPr>
            </w:pPr>
            <w:r w:rsidRPr="007221F7">
              <w:rPr>
                <w:rFonts w:ascii="Times New Roman" w:eastAsia="Tahoma" w:hAnsi="Times New Roman" w:cs="Times New Roman"/>
                <w:b/>
                <w:sz w:val="20"/>
                <w:szCs w:val="20"/>
                <w:lang w:val="uk-UA" w:eastAsia="zh-CN" w:bidi="hi-IN"/>
              </w:rPr>
              <w:t>ІНФОРМАЦІЯ</w:t>
            </w:r>
          </w:p>
          <w:p w:rsidR="007221F7" w:rsidRPr="007221F7" w:rsidRDefault="007221F7" w:rsidP="007221F7">
            <w:pPr>
              <w:keepNext/>
              <w:suppressAutoHyphens/>
              <w:jc w:val="center"/>
              <w:rPr>
                <w:rFonts w:ascii="Times New Roman" w:eastAsia="Tahoma" w:hAnsi="Times New Roman" w:cs="Times New Roman"/>
                <w:sz w:val="20"/>
                <w:szCs w:val="20"/>
                <w:lang w:val="uk-UA" w:eastAsia="zh-CN" w:bidi="hi-IN"/>
              </w:rPr>
            </w:pPr>
            <w:r w:rsidRPr="007221F7">
              <w:rPr>
                <w:rFonts w:ascii="Times New Roman" w:eastAsia="Tahoma" w:hAnsi="Times New Roman" w:cs="Times New Roman"/>
                <w:b/>
                <w:sz w:val="20"/>
                <w:szCs w:val="20"/>
                <w:lang w:val="uk-UA" w:eastAsia="zh-CN" w:bidi="hi-IN"/>
              </w:rPr>
              <w:t xml:space="preserve">про необхідні технічні, якісні та кількісні характеристики предмета закупівлі, </w:t>
            </w:r>
          </w:p>
          <w:p w:rsidR="007221F7" w:rsidRPr="007221F7" w:rsidRDefault="007221F7" w:rsidP="007221F7">
            <w:pPr>
              <w:keepNext/>
              <w:suppressAutoHyphens/>
              <w:jc w:val="center"/>
              <w:rPr>
                <w:rFonts w:ascii="Times New Roman" w:eastAsia="Tahoma" w:hAnsi="Times New Roman" w:cs="Times New Roman"/>
                <w:b/>
                <w:sz w:val="20"/>
                <w:szCs w:val="20"/>
                <w:lang w:val="uk-UA" w:eastAsia="zh-CN" w:bidi="hi-IN"/>
              </w:rPr>
            </w:pPr>
            <w:r w:rsidRPr="007221F7">
              <w:rPr>
                <w:rFonts w:ascii="Times New Roman" w:eastAsia="Tahoma" w:hAnsi="Times New Roman" w:cs="Times New Roman"/>
                <w:b/>
                <w:sz w:val="20"/>
                <w:szCs w:val="20"/>
                <w:lang w:val="uk-UA" w:eastAsia="zh-CN" w:bidi="hi-IN"/>
              </w:rPr>
              <w:t>в тому числі документи, які повинен надати учасник для підтвердження відповідності зазначеним характеристик</w:t>
            </w:r>
          </w:p>
          <w:p w:rsidR="007221F7" w:rsidRPr="007221F7" w:rsidRDefault="007221F7" w:rsidP="007221F7">
            <w:pPr>
              <w:keepNext/>
              <w:suppressAutoHyphens/>
              <w:jc w:val="center"/>
              <w:rPr>
                <w:rFonts w:ascii="Times New Roman" w:eastAsia="Tahoma" w:hAnsi="Times New Roman" w:cs="Times New Roman"/>
                <w:sz w:val="20"/>
                <w:szCs w:val="20"/>
                <w:lang w:val="uk-UA" w:eastAsia="zh-CN" w:bidi="hi-IN"/>
              </w:rPr>
            </w:pPr>
          </w:p>
          <w:p w:rsidR="007221F7" w:rsidRPr="004401E3" w:rsidRDefault="007221F7" w:rsidP="007221F7">
            <w:pPr>
              <w:keepNext/>
              <w:suppressAutoHyphens/>
              <w:jc w:val="center"/>
              <w:rPr>
                <w:rFonts w:ascii="Times New Roman" w:eastAsia="Tahoma" w:hAnsi="Times New Roman" w:cs="Times New Roman"/>
                <w:b/>
                <w:bCs/>
                <w:sz w:val="24"/>
                <w:szCs w:val="24"/>
                <w:lang w:val="uk-UA" w:eastAsia="zh-CN" w:bidi="hi-IN"/>
              </w:rPr>
            </w:pPr>
            <w:r w:rsidRPr="007221F7">
              <w:rPr>
                <w:rFonts w:ascii="Times New Roman" w:eastAsia="Tahoma" w:hAnsi="Times New Roman" w:cs="Times New Roman"/>
                <w:sz w:val="20"/>
                <w:szCs w:val="20"/>
                <w:lang w:val="uk-UA" w:eastAsia="zh-CN" w:bidi="hi-IN"/>
              </w:rPr>
              <w:t xml:space="preserve"> </w:t>
            </w:r>
            <w:r w:rsidRPr="007221F7">
              <w:rPr>
                <w:rFonts w:ascii="Times New Roman" w:eastAsia="Tahoma" w:hAnsi="Times New Roman" w:cs="Times New Roman"/>
                <w:b/>
                <w:sz w:val="20"/>
                <w:szCs w:val="20"/>
                <w:lang w:val="uk-UA" w:eastAsia="zh-CN" w:bidi="hi-IN"/>
              </w:rPr>
              <w:t xml:space="preserve"> </w:t>
            </w:r>
            <w:r w:rsidRPr="007221F7">
              <w:rPr>
                <w:rFonts w:ascii="Times New Roman" w:eastAsia="Tahoma" w:hAnsi="Times New Roman" w:cs="Times New Roman"/>
                <w:b/>
                <w:bCs/>
                <w:sz w:val="20"/>
                <w:szCs w:val="20"/>
                <w:lang w:val="uk-UA" w:eastAsia="zh-CN" w:bidi="hi-IN"/>
              </w:rPr>
              <w:t xml:space="preserve">Обладнання для ямкового ремонту доріг </w:t>
            </w:r>
            <w:r w:rsidRPr="007221F7">
              <w:rPr>
                <w:rFonts w:ascii="Times New Roman" w:eastAsia="Tahoma" w:hAnsi="Times New Roman" w:cs="Times New Roman"/>
                <w:b/>
                <w:bCs/>
                <w:sz w:val="20"/>
                <w:szCs w:val="20"/>
                <w:lang w:val="en-US" w:eastAsia="zh-CN" w:bidi="hi-IN"/>
              </w:rPr>
              <w:t>MADROG</w:t>
            </w:r>
            <w:r w:rsidRPr="004401E3">
              <w:rPr>
                <w:rFonts w:ascii="Times New Roman" w:eastAsia="Tahoma" w:hAnsi="Times New Roman" w:cs="Times New Roman"/>
                <w:b/>
                <w:bCs/>
                <w:sz w:val="24"/>
                <w:szCs w:val="24"/>
                <w:lang w:val="uk-UA" w:eastAsia="zh-CN" w:bidi="hi-IN"/>
              </w:rPr>
              <w:t xml:space="preserve"> </w:t>
            </w:r>
            <w:proofErr w:type="spellStart"/>
            <w:r w:rsidRPr="004401E3">
              <w:rPr>
                <w:rFonts w:ascii="Times New Roman" w:eastAsia="Tahoma" w:hAnsi="Times New Roman" w:cs="Times New Roman"/>
                <w:b/>
                <w:bCs/>
                <w:sz w:val="24"/>
                <w:szCs w:val="24"/>
                <w:lang w:val="en-US" w:eastAsia="zh-CN" w:bidi="hi-IN"/>
              </w:rPr>
              <w:t>Madpatcher</w:t>
            </w:r>
            <w:proofErr w:type="spellEnd"/>
            <w:r w:rsidRPr="004401E3">
              <w:rPr>
                <w:rFonts w:ascii="Times New Roman" w:eastAsia="Tahoma" w:hAnsi="Times New Roman" w:cs="Times New Roman"/>
                <w:b/>
                <w:bCs/>
                <w:sz w:val="24"/>
                <w:szCs w:val="24"/>
                <w:lang w:val="uk-UA" w:eastAsia="zh-CN" w:bidi="hi-IN"/>
              </w:rPr>
              <w:t xml:space="preserve"> </w:t>
            </w:r>
            <w:r w:rsidRPr="004401E3">
              <w:rPr>
                <w:rFonts w:ascii="Times New Roman" w:eastAsia="Tahoma" w:hAnsi="Times New Roman" w:cs="Times New Roman"/>
                <w:b/>
                <w:bCs/>
                <w:sz w:val="24"/>
                <w:szCs w:val="24"/>
                <w:lang w:val="en-US" w:eastAsia="zh-CN" w:bidi="hi-IN"/>
              </w:rPr>
              <w:t>MPA</w:t>
            </w:r>
            <w:r w:rsidRPr="004401E3">
              <w:rPr>
                <w:rFonts w:ascii="Times New Roman" w:eastAsia="Tahoma" w:hAnsi="Times New Roman" w:cs="Times New Roman"/>
                <w:b/>
                <w:bCs/>
                <w:sz w:val="24"/>
                <w:szCs w:val="24"/>
                <w:lang w:val="uk-UA" w:eastAsia="zh-CN" w:bidi="hi-IN"/>
              </w:rPr>
              <w:t>6.5</w:t>
            </w:r>
            <w:r w:rsidRPr="004401E3">
              <w:rPr>
                <w:rFonts w:ascii="Times New Roman" w:eastAsia="Tahoma" w:hAnsi="Times New Roman" w:cs="Times New Roman"/>
                <w:b/>
                <w:bCs/>
                <w:sz w:val="24"/>
                <w:szCs w:val="24"/>
                <w:lang w:val="en-US" w:eastAsia="zh-CN" w:bidi="hi-IN"/>
              </w:rPr>
              <w:t>W</w:t>
            </w:r>
            <w:r w:rsidRPr="004401E3">
              <w:rPr>
                <w:rFonts w:ascii="Times New Roman" w:eastAsia="Tahoma" w:hAnsi="Times New Roman" w:cs="Times New Roman"/>
                <w:b/>
                <w:bCs/>
                <w:sz w:val="24"/>
                <w:szCs w:val="24"/>
                <w:lang w:val="uk-UA" w:eastAsia="zh-CN" w:bidi="hi-IN"/>
              </w:rPr>
              <w:t xml:space="preserve"> (або еквівалент)</w:t>
            </w:r>
          </w:p>
          <w:p w:rsidR="00764D1E" w:rsidRPr="00764D1E" w:rsidRDefault="00764D1E" w:rsidP="00764D1E">
            <w:pPr>
              <w:suppressAutoHyphens/>
              <w:jc w:val="both"/>
              <w:rPr>
                <w:rFonts w:ascii="Times New Roman" w:eastAsia="Times New Roman" w:hAnsi="Times New Roman" w:cs="Times New Roman"/>
                <w:sz w:val="20"/>
                <w:szCs w:val="20"/>
                <w:lang w:val="uk-UA"/>
              </w:rPr>
            </w:pPr>
          </w:p>
        </w:tc>
      </w:tr>
      <w:tr w:rsidR="00764D1E" w:rsidRPr="00ED4A4B" w:rsidTr="00213D07">
        <w:tc>
          <w:tcPr>
            <w:tcW w:w="474" w:type="dxa"/>
          </w:tcPr>
          <w:p w:rsidR="00764D1E" w:rsidRPr="007221F7" w:rsidRDefault="00764D1E" w:rsidP="00ED4A4B">
            <w:pPr>
              <w:rPr>
                <w:rFonts w:ascii="Times New Roman" w:hAnsi="Times New Roman"/>
                <w:sz w:val="20"/>
                <w:szCs w:val="20"/>
                <w:lang w:val="uk-UA"/>
              </w:rPr>
            </w:pPr>
          </w:p>
        </w:tc>
        <w:tc>
          <w:tcPr>
            <w:tcW w:w="2277" w:type="dxa"/>
            <w:gridSpan w:val="3"/>
          </w:tcPr>
          <w:p w:rsidR="00764D1E" w:rsidRPr="007221F7" w:rsidRDefault="007221F7" w:rsidP="00ED4A4B">
            <w:pPr>
              <w:rPr>
                <w:rFonts w:ascii="Times New Roman" w:hAnsi="Times New Roman"/>
                <w:sz w:val="20"/>
                <w:szCs w:val="20"/>
                <w:lang w:val="uk-UA"/>
              </w:rPr>
            </w:pPr>
            <w:r w:rsidRPr="007221F7">
              <w:rPr>
                <w:rFonts w:ascii="Times New Roman" w:hAnsi="Times New Roman"/>
                <w:sz w:val="20"/>
                <w:szCs w:val="20"/>
                <w:lang w:val="uk-UA"/>
              </w:rPr>
              <w:t>ОРГАНІЗАЦІЙНІ ВИМОГИ</w:t>
            </w:r>
          </w:p>
        </w:tc>
        <w:tc>
          <w:tcPr>
            <w:tcW w:w="3975" w:type="dxa"/>
          </w:tcPr>
          <w:p w:rsidR="007221F7" w:rsidRPr="007221F7" w:rsidRDefault="007221F7" w:rsidP="007221F7">
            <w:pPr>
              <w:jc w:val="both"/>
              <w:rPr>
                <w:rFonts w:ascii="Times New Roman" w:eastAsia="Times New Roman" w:hAnsi="Times New Roman" w:cs="Times New Roman"/>
                <w:sz w:val="20"/>
                <w:szCs w:val="20"/>
                <w:shd w:val="clear" w:color="auto" w:fill="FFFFFF"/>
                <w:lang w:val="uk-UA" w:eastAsia="ar-SA"/>
              </w:rPr>
            </w:pPr>
            <w:r>
              <w:rPr>
                <w:rFonts w:ascii="Times New Roman" w:eastAsia="Times New Roman" w:hAnsi="Times New Roman" w:cs="Times New Roman"/>
                <w:sz w:val="20"/>
                <w:szCs w:val="20"/>
                <w:shd w:val="clear" w:color="auto" w:fill="FFFFFF"/>
                <w:lang w:val="uk-UA" w:eastAsia="ar-SA"/>
              </w:rPr>
              <w:t>5.</w:t>
            </w:r>
            <w:r w:rsidRPr="007221F7">
              <w:rPr>
                <w:rFonts w:ascii="Times New Roman" w:eastAsia="Times New Roman" w:hAnsi="Times New Roman" w:cs="Times New Roman"/>
                <w:sz w:val="20"/>
                <w:szCs w:val="20"/>
                <w:shd w:val="clear" w:color="auto" w:fill="FFFFFF"/>
                <w:lang w:val="uk-UA" w:eastAsia="ar-SA"/>
              </w:rPr>
              <w:t xml:space="preserve">Учасник додатково надає складі пропозиції: </w:t>
            </w:r>
          </w:p>
          <w:p w:rsidR="007221F7" w:rsidRPr="007221F7" w:rsidRDefault="007221F7" w:rsidP="007221F7">
            <w:pPr>
              <w:jc w:val="both"/>
              <w:rPr>
                <w:rFonts w:ascii="Times New Roman" w:eastAsia="Times New Roman" w:hAnsi="Times New Roman" w:cs="Times New Roman"/>
                <w:sz w:val="20"/>
                <w:szCs w:val="20"/>
                <w:shd w:val="clear" w:color="auto" w:fill="FFFFFF"/>
                <w:lang w:val="uk-UA" w:eastAsia="ar-SA"/>
              </w:rPr>
            </w:pPr>
            <w:r w:rsidRPr="007221F7">
              <w:rPr>
                <w:rFonts w:ascii="Times New Roman" w:eastAsia="Times New Roman" w:hAnsi="Times New Roman" w:cs="Times New Roman"/>
                <w:sz w:val="20"/>
                <w:szCs w:val="20"/>
                <w:shd w:val="clear" w:color="auto" w:fill="FFFFFF"/>
                <w:lang w:val="uk-UA" w:eastAsia="ar-SA"/>
              </w:rPr>
              <w:t>-</w:t>
            </w:r>
            <w:r w:rsidRPr="007221F7">
              <w:rPr>
                <w:rFonts w:ascii="Times New Roman" w:eastAsia="Times New Roman" w:hAnsi="Times New Roman" w:cs="Times New Roman"/>
                <w:sz w:val="20"/>
                <w:szCs w:val="20"/>
                <w:shd w:val="clear" w:color="auto" w:fill="FFFFFF"/>
                <w:lang w:val="uk-UA" w:eastAsia="ar-SA"/>
              </w:rPr>
              <w:tab/>
              <w:t>лист в довільній формі з зазначенням інформації щодо найменування виробника товару та країни його походження;</w:t>
            </w:r>
          </w:p>
          <w:p w:rsidR="007221F7" w:rsidRPr="007221F7" w:rsidRDefault="007221F7" w:rsidP="007221F7">
            <w:pPr>
              <w:jc w:val="both"/>
              <w:rPr>
                <w:rFonts w:ascii="Times New Roman" w:eastAsia="Times New Roman" w:hAnsi="Times New Roman" w:cs="Times New Roman"/>
                <w:sz w:val="20"/>
                <w:szCs w:val="20"/>
                <w:shd w:val="clear" w:color="auto" w:fill="FFFFFF"/>
                <w:lang w:val="uk-UA" w:eastAsia="ar-SA"/>
              </w:rPr>
            </w:pPr>
            <w:r w:rsidRPr="007221F7">
              <w:rPr>
                <w:rFonts w:ascii="Times New Roman" w:eastAsia="Times New Roman" w:hAnsi="Times New Roman" w:cs="Times New Roman"/>
                <w:sz w:val="20"/>
                <w:szCs w:val="20"/>
                <w:shd w:val="clear" w:color="auto" w:fill="FFFFFF"/>
                <w:lang w:val="uk-UA" w:eastAsia="ar-SA"/>
              </w:rPr>
              <w:t>-</w:t>
            </w:r>
            <w:r w:rsidRPr="007221F7">
              <w:rPr>
                <w:rFonts w:ascii="Times New Roman" w:eastAsia="Times New Roman" w:hAnsi="Times New Roman" w:cs="Times New Roman"/>
                <w:sz w:val="20"/>
                <w:szCs w:val="20"/>
                <w:shd w:val="clear" w:color="auto" w:fill="FFFFFF"/>
                <w:lang w:val="uk-UA" w:eastAsia="ar-SA"/>
              </w:rPr>
              <w:tab/>
              <w:t>лист в довільній формі про те, що Учасник гарантує, що товар є новим, не раніше 2022 року виробництва, в стандартному заводському виконанні, не знаходився в експлуатації, та не порушено терміни та умови його зберігання;</w:t>
            </w:r>
          </w:p>
          <w:p w:rsidR="007221F7" w:rsidRPr="007221F7" w:rsidRDefault="007221F7" w:rsidP="007221F7">
            <w:pPr>
              <w:jc w:val="both"/>
              <w:rPr>
                <w:rFonts w:ascii="Times New Roman" w:eastAsia="Times New Roman" w:hAnsi="Times New Roman" w:cs="Times New Roman"/>
                <w:sz w:val="20"/>
                <w:szCs w:val="20"/>
                <w:shd w:val="clear" w:color="auto" w:fill="FFFFFF"/>
                <w:lang w:val="uk-UA" w:eastAsia="ar-SA"/>
              </w:rPr>
            </w:pPr>
            <w:r w:rsidRPr="007221F7">
              <w:rPr>
                <w:rFonts w:ascii="Times New Roman" w:eastAsia="Times New Roman" w:hAnsi="Times New Roman" w:cs="Times New Roman"/>
                <w:sz w:val="20"/>
                <w:szCs w:val="20"/>
                <w:shd w:val="clear" w:color="auto" w:fill="FFFFFF"/>
                <w:lang w:val="uk-UA" w:eastAsia="ar-SA"/>
              </w:rPr>
              <w:t>-</w:t>
            </w:r>
            <w:r w:rsidRPr="007221F7">
              <w:rPr>
                <w:rFonts w:ascii="Times New Roman" w:eastAsia="Times New Roman" w:hAnsi="Times New Roman" w:cs="Times New Roman"/>
                <w:sz w:val="20"/>
                <w:szCs w:val="20"/>
                <w:shd w:val="clear" w:color="auto" w:fill="FFFFFF"/>
                <w:lang w:val="uk-UA" w:eastAsia="ar-SA"/>
              </w:rPr>
              <w:tab/>
              <w:t xml:space="preserve">гарантійний лист про те, що товар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w:t>
            </w:r>
          </w:p>
          <w:p w:rsidR="007221F7" w:rsidRPr="007221F7" w:rsidRDefault="007221F7" w:rsidP="007221F7">
            <w:pPr>
              <w:jc w:val="both"/>
              <w:rPr>
                <w:rFonts w:ascii="Times New Roman" w:eastAsia="Times New Roman" w:hAnsi="Times New Roman" w:cs="Times New Roman"/>
                <w:sz w:val="20"/>
                <w:szCs w:val="20"/>
                <w:shd w:val="clear" w:color="auto" w:fill="FFFFFF"/>
                <w:lang w:val="uk-UA" w:eastAsia="ar-SA"/>
              </w:rPr>
            </w:pPr>
            <w:r w:rsidRPr="007221F7">
              <w:rPr>
                <w:rFonts w:ascii="Times New Roman" w:eastAsia="Times New Roman" w:hAnsi="Times New Roman" w:cs="Times New Roman"/>
                <w:sz w:val="20"/>
                <w:szCs w:val="20"/>
                <w:shd w:val="clear" w:color="auto" w:fill="FFFFFF"/>
                <w:lang w:val="uk-UA" w:eastAsia="ar-SA"/>
              </w:rPr>
              <w:t>-</w:t>
            </w:r>
            <w:r w:rsidRPr="007221F7">
              <w:rPr>
                <w:rFonts w:ascii="Times New Roman" w:eastAsia="Times New Roman" w:hAnsi="Times New Roman" w:cs="Times New Roman"/>
                <w:sz w:val="20"/>
                <w:szCs w:val="20"/>
                <w:shd w:val="clear" w:color="auto" w:fill="FFFFFF"/>
                <w:lang w:val="uk-UA" w:eastAsia="ar-SA"/>
              </w:rPr>
              <w:tab/>
              <w:t xml:space="preserve">У разі якщо учасник не є виробником товару, ним подається документ про підтвердження статусу Учасника (у разі якщо він є дилер/дистриб’ютор/партнер виробника), а саме сертифікат, або дилерський договір, або інший документ від виробника (дилер/дистриб’ютор/партнер), який підтверджує повноваження Учасника на реалізацію предмета закупівлі;  </w:t>
            </w:r>
          </w:p>
          <w:p w:rsidR="007221F7" w:rsidRPr="007221F7" w:rsidRDefault="007221F7" w:rsidP="007221F7">
            <w:pPr>
              <w:jc w:val="both"/>
              <w:rPr>
                <w:rFonts w:ascii="Times New Roman" w:eastAsia="Times New Roman" w:hAnsi="Times New Roman" w:cs="Times New Roman"/>
                <w:sz w:val="20"/>
                <w:szCs w:val="20"/>
                <w:shd w:val="clear" w:color="auto" w:fill="FFFFFF"/>
                <w:lang w:val="uk-UA" w:eastAsia="ar-SA"/>
              </w:rPr>
            </w:pPr>
            <w:r w:rsidRPr="007221F7">
              <w:rPr>
                <w:rFonts w:ascii="Times New Roman" w:eastAsia="Times New Roman" w:hAnsi="Times New Roman" w:cs="Times New Roman"/>
                <w:sz w:val="20"/>
                <w:szCs w:val="20"/>
                <w:shd w:val="clear" w:color="auto" w:fill="FFFFFF"/>
                <w:lang w:val="uk-UA" w:eastAsia="ar-SA"/>
              </w:rPr>
              <w:t>-</w:t>
            </w:r>
            <w:r w:rsidRPr="007221F7">
              <w:rPr>
                <w:rFonts w:ascii="Times New Roman" w:eastAsia="Times New Roman" w:hAnsi="Times New Roman" w:cs="Times New Roman"/>
                <w:sz w:val="20"/>
                <w:szCs w:val="20"/>
                <w:shd w:val="clear" w:color="auto" w:fill="FFFFFF"/>
                <w:lang w:val="uk-UA" w:eastAsia="ar-SA"/>
              </w:rPr>
              <w:tab/>
              <w:t>довідку про центр (або центри) техобслуговування на території України з  зазначенням назви, адреси та контактних телефонів;</w:t>
            </w:r>
          </w:p>
          <w:p w:rsidR="007221F7" w:rsidRPr="007221F7" w:rsidRDefault="007221F7" w:rsidP="007221F7">
            <w:pPr>
              <w:jc w:val="both"/>
              <w:rPr>
                <w:rFonts w:ascii="Times New Roman" w:eastAsia="Times New Roman" w:hAnsi="Times New Roman" w:cs="Times New Roman"/>
                <w:sz w:val="20"/>
                <w:szCs w:val="20"/>
                <w:shd w:val="clear" w:color="auto" w:fill="FFFFFF"/>
                <w:lang w:val="uk-UA" w:eastAsia="ar-SA"/>
              </w:rPr>
            </w:pPr>
            <w:r w:rsidRPr="007221F7">
              <w:rPr>
                <w:rFonts w:ascii="Times New Roman" w:eastAsia="Times New Roman" w:hAnsi="Times New Roman" w:cs="Times New Roman"/>
                <w:sz w:val="20"/>
                <w:szCs w:val="20"/>
                <w:shd w:val="clear" w:color="auto" w:fill="FFFFFF"/>
                <w:lang w:val="uk-UA" w:eastAsia="ar-SA"/>
              </w:rPr>
              <w:t>-</w:t>
            </w:r>
            <w:r w:rsidRPr="007221F7">
              <w:rPr>
                <w:rFonts w:ascii="Times New Roman" w:eastAsia="Times New Roman" w:hAnsi="Times New Roman" w:cs="Times New Roman"/>
                <w:sz w:val="20"/>
                <w:szCs w:val="20"/>
                <w:shd w:val="clear" w:color="auto" w:fill="FFFFFF"/>
                <w:lang w:val="uk-UA" w:eastAsia="ar-SA"/>
              </w:rPr>
              <w:tab/>
              <w:t>технічні, якісні характеристики предмета закупівлі передбачають необхідність застосування заходів із захисту довкілля на що, Учасник надає підписаний уповноваженою особою лист в довільній формі про згоду застосувати заходи із захисту довкілля;</w:t>
            </w:r>
          </w:p>
          <w:p w:rsidR="00764D1E" w:rsidRPr="00764D1E" w:rsidRDefault="007221F7" w:rsidP="007221F7">
            <w:pPr>
              <w:jc w:val="both"/>
              <w:rPr>
                <w:rFonts w:ascii="Times New Roman" w:eastAsia="Times New Roman" w:hAnsi="Times New Roman" w:cs="Times New Roman"/>
                <w:sz w:val="20"/>
                <w:szCs w:val="20"/>
                <w:shd w:val="clear" w:color="auto" w:fill="FFFFFF"/>
                <w:lang w:val="uk-UA" w:eastAsia="ar-SA"/>
              </w:rPr>
            </w:pPr>
            <w:r w:rsidRPr="007221F7">
              <w:rPr>
                <w:rFonts w:ascii="Times New Roman" w:eastAsia="Times New Roman" w:hAnsi="Times New Roman" w:cs="Times New Roman"/>
                <w:sz w:val="20"/>
                <w:szCs w:val="20"/>
                <w:shd w:val="clear" w:color="auto" w:fill="FFFFFF"/>
                <w:lang w:val="uk-UA" w:eastAsia="ar-SA"/>
              </w:rPr>
              <w:t>-</w:t>
            </w:r>
            <w:r w:rsidRPr="007221F7">
              <w:rPr>
                <w:rFonts w:ascii="Times New Roman" w:eastAsia="Times New Roman" w:hAnsi="Times New Roman" w:cs="Times New Roman"/>
                <w:sz w:val="20"/>
                <w:szCs w:val="20"/>
                <w:shd w:val="clear" w:color="auto" w:fill="FFFFFF"/>
                <w:lang w:val="uk-UA" w:eastAsia="ar-SA"/>
              </w:rPr>
              <w:tab/>
              <w:t xml:space="preserve">з метою забезпечення якісного та своєчасного сервісного, гарантійного та післягарантійного обслуговування товару, надати сертифікат на систему управління якістю ДСТУ ISO  9001 щодо торгівлі транспортними засобами та здійснення технічного обслуговування, виданий для Учасника закупівлі </w:t>
            </w:r>
          </w:p>
        </w:tc>
        <w:tc>
          <w:tcPr>
            <w:tcW w:w="3696" w:type="dxa"/>
            <w:gridSpan w:val="2"/>
          </w:tcPr>
          <w:p w:rsidR="007221F7" w:rsidRPr="007221F7" w:rsidRDefault="007221F7" w:rsidP="007221F7">
            <w:pPr>
              <w:suppressAutoHyphen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r w:rsidRPr="007221F7">
              <w:rPr>
                <w:rFonts w:ascii="Times New Roman" w:eastAsia="Times New Roman" w:hAnsi="Times New Roman" w:cs="Times New Roman"/>
                <w:sz w:val="20"/>
                <w:szCs w:val="20"/>
                <w:lang w:val="uk-UA"/>
              </w:rPr>
              <w:t xml:space="preserve">Учасник додатково надає складі пропозиції: </w:t>
            </w:r>
          </w:p>
          <w:p w:rsidR="007221F7" w:rsidRPr="007221F7" w:rsidRDefault="007221F7" w:rsidP="007221F7">
            <w:pPr>
              <w:suppressAutoHyphens/>
              <w:jc w:val="both"/>
              <w:rPr>
                <w:rFonts w:ascii="Times New Roman" w:eastAsia="Times New Roman" w:hAnsi="Times New Roman" w:cs="Times New Roman"/>
                <w:sz w:val="20"/>
                <w:szCs w:val="20"/>
                <w:lang w:val="uk-UA"/>
              </w:rPr>
            </w:pPr>
            <w:r w:rsidRPr="007221F7">
              <w:rPr>
                <w:rFonts w:ascii="Times New Roman" w:eastAsia="Times New Roman" w:hAnsi="Times New Roman" w:cs="Times New Roman"/>
                <w:sz w:val="20"/>
                <w:szCs w:val="20"/>
                <w:lang w:val="uk-UA"/>
              </w:rPr>
              <w:t>-</w:t>
            </w:r>
            <w:r w:rsidRPr="007221F7">
              <w:rPr>
                <w:rFonts w:ascii="Times New Roman" w:eastAsia="Times New Roman" w:hAnsi="Times New Roman" w:cs="Times New Roman"/>
                <w:sz w:val="20"/>
                <w:szCs w:val="20"/>
                <w:lang w:val="uk-UA"/>
              </w:rPr>
              <w:tab/>
              <w:t>лист в довільній формі з зазначенням інформації щодо найменування виробника товару та країни його походження;</w:t>
            </w:r>
          </w:p>
          <w:p w:rsidR="007221F7" w:rsidRPr="007221F7" w:rsidRDefault="007221F7" w:rsidP="007221F7">
            <w:pPr>
              <w:suppressAutoHyphens/>
              <w:jc w:val="both"/>
              <w:rPr>
                <w:rFonts w:ascii="Times New Roman" w:eastAsia="Times New Roman" w:hAnsi="Times New Roman" w:cs="Times New Roman"/>
                <w:sz w:val="20"/>
                <w:szCs w:val="20"/>
                <w:lang w:val="uk-UA"/>
              </w:rPr>
            </w:pPr>
            <w:r w:rsidRPr="007221F7">
              <w:rPr>
                <w:rFonts w:ascii="Times New Roman" w:eastAsia="Times New Roman" w:hAnsi="Times New Roman" w:cs="Times New Roman"/>
                <w:sz w:val="20"/>
                <w:szCs w:val="20"/>
                <w:lang w:val="uk-UA"/>
              </w:rPr>
              <w:t>-</w:t>
            </w:r>
            <w:r w:rsidRPr="007221F7">
              <w:rPr>
                <w:rFonts w:ascii="Times New Roman" w:eastAsia="Times New Roman" w:hAnsi="Times New Roman" w:cs="Times New Roman"/>
                <w:sz w:val="20"/>
                <w:szCs w:val="20"/>
                <w:lang w:val="uk-UA"/>
              </w:rPr>
              <w:tab/>
              <w:t>лист в довільній формі про те, що Учасник гарантує, що товар є новим, не раніше 2022 року виробництва, в стандартному заводському виконанні, не знаходився в експлуатації, та не порушено терміни та умови його зберігання;</w:t>
            </w:r>
          </w:p>
          <w:p w:rsidR="007221F7" w:rsidRPr="007221F7" w:rsidRDefault="007221F7" w:rsidP="007221F7">
            <w:pPr>
              <w:suppressAutoHyphens/>
              <w:jc w:val="both"/>
              <w:rPr>
                <w:rFonts w:ascii="Times New Roman" w:eastAsia="Times New Roman" w:hAnsi="Times New Roman" w:cs="Times New Roman"/>
                <w:sz w:val="20"/>
                <w:szCs w:val="20"/>
                <w:lang w:val="uk-UA"/>
              </w:rPr>
            </w:pPr>
            <w:r w:rsidRPr="007221F7">
              <w:rPr>
                <w:rFonts w:ascii="Times New Roman" w:eastAsia="Times New Roman" w:hAnsi="Times New Roman" w:cs="Times New Roman"/>
                <w:sz w:val="20"/>
                <w:szCs w:val="20"/>
                <w:lang w:val="uk-UA"/>
              </w:rPr>
              <w:t>-</w:t>
            </w:r>
            <w:r w:rsidRPr="007221F7">
              <w:rPr>
                <w:rFonts w:ascii="Times New Roman" w:eastAsia="Times New Roman" w:hAnsi="Times New Roman" w:cs="Times New Roman"/>
                <w:sz w:val="20"/>
                <w:szCs w:val="20"/>
                <w:lang w:val="uk-UA"/>
              </w:rPr>
              <w:tab/>
              <w:t xml:space="preserve">гарантійний лист про те, що товар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w:t>
            </w:r>
          </w:p>
          <w:p w:rsidR="007221F7" w:rsidRPr="007221F7" w:rsidRDefault="007221F7" w:rsidP="007221F7">
            <w:pPr>
              <w:suppressAutoHyphens/>
              <w:jc w:val="both"/>
              <w:rPr>
                <w:rFonts w:ascii="Times New Roman" w:eastAsia="Times New Roman" w:hAnsi="Times New Roman" w:cs="Times New Roman"/>
                <w:sz w:val="20"/>
                <w:szCs w:val="20"/>
                <w:lang w:val="uk-UA"/>
              </w:rPr>
            </w:pPr>
            <w:r w:rsidRPr="007221F7">
              <w:rPr>
                <w:rFonts w:ascii="Times New Roman" w:eastAsia="Times New Roman" w:hAnsi="Times New Roman" w:cs="Times New Roman"/>
                <w:sz w:val="20"/>
                <w:szCs w:val="20"/>
                <w:lang w:val="uk-UA"/>
              </w:rPr>
              <w:t>-</w:t>
            </w:r>
            <w:r w:rsidRPr="007221F7">
              <w:rPr>
                <w:rFonts w:ascii="Times New Roman" w:eastAsia="Times New Roman" w:hAnsi="Times New Roman" w:cs="Times New Roman"/>
                <w:sz w:val="20"/>
                <w:szCs w:val="20"/>
                <w:lang w:val="uk-UA"/>
              </w:rPr>
              <w:tab/>
              <w:t xml:space="preserve">У разі якщо учасник не є виробником товару, ним подається документ про підтвердження статусу Учасника (у разі якщо він є дилер/дистриб’ютор/партнер виробника), а саме сертифікат, або дилерський договір, або інший документ від виробника (дилер/дистриб’ютор/партнер), який підтверджує повноваження Учасника на реалізацію предмета закупівлі;  </w:t>
            </w:r>
          </w:p>
          <w:p w:rsidR="007221F7" w:rsidRPr="007221F7" w:rsidRDefault="007221F7" w:rsidP="007221F7">
            <w:pPr>
              <w:suppressAutoHyphens/>
              <w:jc w:val="both"/>
              <w:rPr>
                <w:rFonts w:ascii="Times New Roman" w:eastAsia="Times New Roman" w:hAnsi="Times New Roman" w:cs="Times New Roman"/>
                <w:sz w:val="20"/>
                <w:szCs w:val="20"/>
                <w:lang w:val="uk-UA"/>
              </w:rPr>
            </w:pPr>
            <w:r w:rsidRPr="007221F7">
              <w:rPr>
                <w:rFonts w:ascii="Times New Roman" w:eastAsia="Times New Roman" w:hAnsi="Times New Roman" w:cs="Times New Roman"/>
                <w:sz w:val="20"/>
                <w:szCs w:val="20"/>
                <w:lang w:val="uk-UA"/>
              </w:rPr>
              <w:t>-</w:t>
            </w:r>
            <w:r w:rsidRPr="007221F7">
              <w:rPr>
                <w:rFonts w:ascii="Times New Roman" w:eastAsia="Times New Roman" w:hAnsi="Times New Roman" w:cs="Times New Roman"/>
                <w:sz w:val="20"/>
                <w:szCs w:val="20"/>
                <w:lang w:val="uk-UA"/>
              </w:rPr>
              <w:tab/>
              <w:t>довідку про центр (або центри) техобслуговування на території України з  зазначенням назви, адреси та контактних телефонів;</w:t>
            </w:r>
          </w:p>
          <w:p w:rsidR="007221F7" w:rsidRPr="007221F7" w:rsidRDefault="007221F7" w:rsidP="007221F7">
            <w:pPr>
              <w:suppressAutoHyphens/>
              <w:jc w:val="both"/>
              <w:rPr>
                <w:rFonts w:ascii="Times New Roman" w:eastAsia="Times New Roman" w:hAnsi="Times New Roman" w:cs="Times New Roman"/>
                <w:sz w:val="20"/>
                <w:szCs w:val="20"/>
                <w:lang w:val="uk-UA"/>
              </w:rPr>
            </w:pPr>
            <w:r w:rsidRPr="007221F7">
              <w:rPr>
                <w:rFonts w:ascii="Times New Roman" w:eastAsia="Times New Roman" w:hAnsi="Times New Roman" w:cs="Times New Roman"/>
                <w:sz w:val="20"/>
                <w:szCs w:val="20"/>
                <w:lang w:val="uk-UA"/>
              </w:rPr>
              <w:t>-</w:t>
            </w:r>
            <w:r w:rsidRPr="007221F7">
              <w:rPr>
                <w:rFonts w:ascii="Times New Roman" w:eastAsia="Times New Roman" w:hAnsi="Times New Roman" w:cs="Times New Roman"/>
                <w:sz w:val="20"/>
                <w:szCs w:val="20"/>
                <w:lang w:val="uk-UA"/>
              </w:rPr>
              <w:tab/>
              <w:t>технічні, якісні характеристики предмета закупівлі передбачають необхідність застосування заходів із захисту довкілля на що, Учасник надає підписаний уповноваженою особою лист в довільній формі про згоду застосувати заходи із захисту довкілля;</w:t>
            </w:r>
          </w:p>
          <w:p w:rsidR="00764D1E" w:rsidRPr="00764D1E" w:rsidRDefault="007221F7" w:rsidP="007221F7">
            <w:pPr>
              <w:suppressAutoHyphens/>
              <w:jc w:val="both"/>
              <w:rPr>
                <w:rFonts w:ascii="Times New Roman" w:eastAsia="Times New Roman" w:hAnsi="Times New Roman" w:cs="Times New Roman"/>
                <w:sz w:val="20"/>
                <w:szCs w:val="20"/>
                <w:lang w:val="uk-UA"/>
              </w:rPr>
            </w:pPr>
            <w:r w:rsidRPr="007221F7">
              <w:rPr>
                <w:rFonts w:ascii="Times New Roman" w:eastAsia="Times New Roman" w:hAnsi="Times New Roman" w:cs="Times New Roman"/>
                <w:sz w:val="20"/>
                <w:szCs w:val="20"/>
                <w:lang w:val="uk-UA"/>
              </w:rPr>
              <w:t>-</w:t>
            </w:r>
            <w:r w:rsidRPr="007221F7">
              <w:rPr>
                <w:rFonts w:ascii="Times New Roman" w:eastAsia="Times New Roman" w:hAnsi="Times New Roman" w:cs="Times New Roman"/>
                <w:sz w:val="20"/>
                <w:szCs w:val="20"/>
                <w:lang w:val="uk-UA"/>
              </w:rPr>
              <w:tab/>
              <w:t>з метою забезпечення якісного та своєчасного сервісного, гарантійного та післягарантійного обслуговування товару, надати сертифікат на систему управління якістю ДСТУ ISO  9001 щодо торгівлі транспортними засобами та здійснення технічного обслуговування, виданий для Учасника закупівлі та /або будь-який інший підтверджуючий документ від виробника (лист підтвердження від виробника або офіційного дистриб’ютора виробника).</w:t>
            </w:r>
          </w:p>
        </w:tc>
      </w:tr>
      <w:tr w:rsidR="00ED4A4B" w:rsidRPr="00ED4A4B" w:rsidTr="00213D07">
        <w:trPr>
          <w:trHeight w:val="139"/>
        </w:trPr>
        <w:tc>
          <w:tcPr>
            <w:tcW w:w="10422" w:type="dxa"/>
            <w:gridSpan w:val="7"/>
          </w:tcPr>
          <w:p w:rsidR="007221F7" w:rsidRPr="007221F7" w:rsidRDefault="007221F7" w:rsidP="007221F7">
            <w:pPr>
              <w:jc w:val="center"/>
              <w:rPr>
                <w:rFonts w:ascii="Times New Roman" w:eastAsia="Times New Roman" w:hAnsi="Times New Roman" w:cs="Times New Roman"/>
                <w:b/>
                <w:color w:val="000000"/>
                <w:sz w:val="20"/>
                <w:szCs w:val="20"/>
                <w:lang w:val="uk-UA"/>
              </w:rPr>
            </w:pPr>
            <w:r w:rsidRPr="007221F7">
              <w:rPr>
                <w:rFonts w:ascii="Times New Roman" w:eastAsia="Times New Roman" w:hAnsi="Times New Roman" w:cs="Times New Roman"/>
                <w:b/>
                <w:color w:val="000000"/>
                <w:sz w:val="20"/>
                <w:szCs w:val="20"/>
                <w:lang w:val="uk-UA"/>
              </w:rPr>
              <w:t>Додаток№5</w:t>
            </w:r>
          </w:p>
          <w:p w:rsidR="00ED4A4B" w:rsidRPr="00ED4A4B" w:rsidRDefault="007221F7" w:rsidP="007221F7">
            <w:pPr>
              <w:jc w:val="center"/>
              <w:rPr>
                <w:rFonts w:ascii="Times New Roman" w:eastAsia="Times New Roman" w:hAnsi="Times New Roman" w:cs="Times New Roman"/>
                <w:b/>
                <w:color w:val="000000"/>
                <w:sz w:val="24"/>
                <w:szCs w:val="24"/>
              </w:rPr>
            </w:pPr>
            <w:r w:rsidRPr="007221F7">
              <w:rPr>
                <w:rFonts w:ascii="Times New Roman" w:eastAsia="Times New Roman" w:hAnsi="Times New Roman" w:cs="Times New Roman"/>
                <w:b/>
                <w:color w:val="000000"/>
                <w:sz w:val="20"/>
                <w:szCs w:val="20"/>
                <w:lang w:val="uk-UA"/>
              </w:rPr>
              <w:t>До Тендерної документації</w:t>
            </w:r>
          </w:p>
        </w:tc>
      </w:tr>
      <w:tr w:rsidR="00ED4A4B" w:rsidRPr="00ED4A4B" w:rsidTr="00213D07">
        <w:trPr>
          <w:trHeight w:val="973"/>
        </w:trPr>
        <w:tc>
          <w:tcPr>
            <w:tcW w:w="474" w:type="dxa"/>
          </w:tcPr>
          <w:p w:rsidR="00ED4A4B" w:rsidRPr="00ED4A4B" w:rsidRDefault="00ED4A4B" w:rsidP="00ED4A4B">
            <w:pPr>
              <w:rPr>
                <w:rFonts w:ascii="Times New Roman" w:hAnsi="Times New Roman"/>
                <w:sz w:val="24"/>
                <w:szCs w:val="24"/>
                <w:lang w:val="uk-UA"/>
              </w:rPr>
            </w:pPr>
          </w:p>
        </w:tc>
        <w:tc>
          <w:tcPr>
            <w:tcW w:w="2211" w:type="dxa"/>
            <w:gridSpan w:val="2"/>
          </w:tcPr>
          <w:p w:rsidR="00ED4A4B" w:rsidRPr="00ED4A4B" w:rsidRDefault="00ED4A4B" w:rsidP="00ED4A4B">
            <w:pPr>
              <w:jc w:val="both"/>
              <w:rPr>
                <w:rFonts w:ascii="Times New Roman" w:hAnsi="Times New Roman" w:cs="Times New Roman"/>
                <w:sz w:val="24"/>
                <w:szCs w:val="24"/>
              </w:rPr>
            </w:pPr>
          </w:p>
        </w:tc>
        <w:tc>
          <w:tcPr>
            <w:tcW w:w="4086" w:type="dxa"/>
            <w:gridSpan w:val="3"/>
          </w:tcPr>
          <w:p w:rsidR="007221F7" w:rsidRPr="007221F7" w:rsidRDefault="007221F7" w:rsidP="007221F7">
            <w:pPr>
              <w:jc w:val="both"/>
              <w:rPr>
                <w:rFonts w:ascii="Times New Roman" w:hAnsi="Times New Roman" w:cs="Times New Roman"/>
                <w:b/>
                <w:sz w:val="20"/>
                <w:szCs w:val="20"/>
              </w:rPr>
            </w:pPr>
            <w:r w:rsidRPr="007221F7">
              <w:rPr>
                <w:rFonts w:ascii="Times New Roman" w:hAnsi="Times New Roman" w:cs="Times New Roman"/>
                <w:b/>
                <w:sz w:val="20"/>
                <w:szCs w:val="20"/>
              </w:rPr>
              <w:t>Додаток№5</w:t>
            </w:r>
          </w:p>
          <w:p w:rsidR="00ED4A4B" w:rsidRPr="00ED4A4B" w:rsidRDefault="007221F7" w:rsidP="007221F7">
            <w:pPr>
              <w:jc w:val="both"/>
              <w:rPr>
                <w:rFonts w:ascii="Times New Roman" w:hAnsi="Times New Roman" w:cs="Times New Roman"/>
                <w:b/>
                <w:sz w:val="24"/>
                <w:szCs w:val="24"/>
              </w:rPr>
            </w:pPr>
            <w:r w:rsidRPr="007221F7">
              <w:rPr>
                <w:rFonts w:ascii="Times New Roman" w:hAnsi="Times New Roman" w:cs="Times New Roman"/>
                <w:b/>
                <w:sz w:val="20"/>
                <w:szCs w:val="20"/>
              </w:rPr>
              <w:t xml:space="preserve">До </w:t>
            </w:r>
            <w:proofErr w:type="spellStart"/>
            <w:r w:rsidRPr="007221F7">
              <w:rPr>
                <w:rFonts w:ascii="Times New Roman" w:hAnsi="Times New Roman" w:cs="Times New Roman"/>
                <w:b/>
                <w:sz w:val="20"/>
                <w:szCs w:val="20"/>
              </w:rPr>
              <w:t>Тендерної</w:t>
            </w:r>
            <w:proofErr w:type="spellEnd"/>
            <w:r w:rsidRPr="007221F7">
              <w:rPr>
                <w:rFonts w:ascii="Times New Roman" w:hAnsi="Times New Roman" w:cs="Times New Roman"/>
                <w:b/>
                <w:sz w:val="20"/>
                <w:szCs w:val="20"/>
              </w:rPr>
              <w:t xml:space="preserve"> </w:t>
            </w:r>
            <w:proofErr w:type="spellStart"/>
            <w:r w:rsidRPr="007221F7">
              <w:rPr>
                <w:rFonts w:ascii="Times New Roman" w:hAnsi="Times New Roman" w:cs="Times New Roman"/>
                <w:b/>
                <w:sz w:val="20"/>
                <w:szCs w:val="20"/>
              </w:rPr>
              <w:t>документації</w:t>
            </w:r>
            <w:proofErr w:type="spellEnd"/>
          </w:p>
        </w:tc>
        <w:tc>
          <w:tcPr>
            <w:tcW w:w="3651" w:type="dxa"/>
          </w:tcPr>
          <w:p w:rsidR="007221F7" w:rsidRPr="007221F7" w:rsidRDefault="007221F7" w:rsidP="007221F7">
            <w:pPr>
              <w:jc w:val="both"/>
              <w:rPr>
                <w:rFonts w:ascii="Times New Roman" w:eastAsia="Times New Roman" w:hAnsi="Times New Roman" w:cs="Times New Roman"/>
                <w:b/>
                <w:color w:val="000000"/>
                <w:sz w:val="20"/>
                <w:szCs w:val="20"/>
                <w:lang w:val="uk-UA"/>
              </w:rPr>
            </w:pPr>
            <w:r w:rsidRPr="007221F7">
              <w:rPr>
                <w:rFonts w:ascii="Times New Roman" w:eastAsia="Times New Roman" w:hAnsi="Times New Roman" w:cs="Times New Roman"/>
                <w:b/>
                <w:color w:val="000000"/>
                <w:sz w:val="20"/>
                <w:szCs w:val="20"/>
                <w:lang w:val="uk-UA"/>
              </w:rPr>
              <w:t>Додаток№5</w:t>
            </w:r>
          </w:p>
          <w:p w:rsidR="007221F7" w:rsidRPr="007221F7" w:rsidRDefault="007221F7" w:rsidP="007221F7">
            <w:pPr>
              <w:jc w:val="both"/>
              <w:rPr>
                <w:rFonts w:ascii="Times New Roman" w:eastAsia="Times New Roman" w:hAnsi="Times New Roman" w:cs="Times New Roman"/>
                <w:b/>
                <w:color w:val="000000"/>
                <w:sz w:val="20"/>
                <w:szCs w:val="20"/>
                <w:lang w:val="uk-UA"/>
              </w:rPr>
            </w:pPr>
            <w:r w:rsidRPr="007221F7">
              <w:rPr>
                <w:rFonts w:ascii="Times New Roman" w:eastAsia="Times New Roman" w:hAnsi="Times New Roman" w:cs="Times New Roman"/>
                <w:b/>
                <w:color w:val="000000"/>
                <w:sz w:val="20"/>
                <w:szCs w:val="20"/>
                <w:lang w:val="uk-UA"/>
              </w:rPr>
              <w:t>До Тендерної документації</w:t>
            </w:r>
          </w:p>
          <w:p w:rsidR="00ED4A4B" w:rsidRPr="00ED4A4B" w:rsidRDefault="007221F7" w:rsidP="007221F7">
            <w:pPr>
              <w:jc w:val="both"/>
              <w:rPr>
                <w:rFonts w:ascii="Times New Roman" w:eastAsia="Times New Roman" w:hAnsi="Times New Roman" w:cs="Times New Roman"/>
                <w:color w:val="000000"/>
                <w:sz w:val="24"/>
                <w:szCs w:val="24"/>
                <w:lang w:val="uk-UA"/>
              </w:rPr>
            </w:pPr>
            <w:r w:rsidRPr="00213D07">
              <w:rPr>
                <w:rFonts w:ascii="Times New Roman" w:eastAsia="Times New Roman" w:hAnsi="Times New Roman" w:cs="Times New Roman"/>
                <w:color w:val="000000"/>
                <w:sz w:val="20"/>
                <w:szCs w:val="20"/>
                <w:lang w:val="uk-UA"/>
              </w:rPr>
              <w:t>ПРОЄКТ ДОГОВОРУ ПРО ЗАКУПІВЛЮ</w:t>
            </w:r>
          </w:p>
        </w:tc>
      </w:tr>
      <w:tr w:rsidR="007221F7" w:rsidRPr="00ED4A4B" w:rsidTr="00213D07">
        <w:trPr>
          <w:trHeight w:val="291"/>
        </w:trPr>
        <w:tc>
          <w:tcPr>
            <w:tcW w:w="10422" w:type="dxa"/>
            <w:gridSpan w:val="7"/>
          </w:tcPr>
          <w:p w:rsidR="007221F7" w:rsidRPr="007221F7" w:rsidRDefault="007221F7" w:rsidP="007221F7">
            <w:pPr>
              <w:suppressAutoHyphens/>
              <w:ind w:firstLine="567"/>
              <w:jc w:val="center"/>
              <w:rPr>
                <w:rFonts w:ascii="Times New Roman" w:eastAsia="Times New Roman" w:hAnsi="Times New Roman" w:cs="Times New Roman"/>
                <w:b/>
                <w:color w:val="000000"/>
                <w:sz w:val="20"/>
                <w:szCs w:val="20"/>
                <w:lang w:val="uk-UA"/>
              </w:rPr>
            </w:pPr>
            <w:r w:rsidRPr="007221F7">
              <w:rPr>
                <w:rFonts w:ascii="Times New Roman" w:eastAsia="Times New Roman" w:hAnsi="Times New Roman" w:cs="Times New Roman"/>
                <w:b/>
                <w:bCs/>
                <w:sz w:val="20"/>
                <w:szCs w:val="20"/>
                <w:lang w:val="uk-UA" w:eastAsia="ar-SA"/>
              </w:rPr>
              <w:t>I. ПРЕДМЕТ ДОГОВОРУ</w:t>
            </w:r>
          </w:p>
        </w:tc>
      </w:tr>
      <w:tr w:rsidR="007221F7" w:rsidRPr="007221F7" w:rsidTr="00213D07">
        <w:tc>
          <w:tcPr>
            <w:tcW w:w="480" w:type="dxa"/>
            <w:gridSpan w:val="2"/>
          </w:tcPr>
          <w:p w:rsidR="007221F7" w:rsidRPr="00ED4A4B" w:rsidRDefault="00213D07" w:rsidP="00ED4A4B">
            <w:pPr>
              <w:jc w:val="both"/>
              <w:rPr>
                <w:rFonts w:ascii="Times New Roman" w:eastAsia="Times New Roman" w:hAnsi="Times New Roman" w:cs="Times New Roman"/>
                <w:color w:val="000000"/>
                <w:sz w:val="20"/>
                <w:szCs w:val="20"/>
                <w:lang w:val="uk-UA"/>
              </w:rPr>
            </w:pPr>
            <w:r w:rsidRPr="00213D07">
              <w:rPr>
                <w:rFonts w:ascii="Times New Roman" w:eastAsia="Times New Roman" w:hAnsi="Times New Roman" w:cs="Times New Roman"/>
                <w:color w:val="000000"/>
                <w:sz w:val="20"/>
                <w:szCs w:val="20"/>
                <w:lang w:val="uk-UA"/>
              </w:rPr>
              <w:t>1.1.</w:t>
            </w:r>
          </w:p>
        </w:tc>
        <w:tc>
          <w:tcPr>
            <w:tcW w:w="2205" w:type="dxa"/>
          </w:tcPr>
          <w:p w:rsidR="007221F7" w:rsidRPr="00ED4A4B" w:rsidRDefault="007221F7" w:rsidP="00ED4A4B">
            <w:pPr>
              <w:jc w:val="both"/>
              <w:rPr>
                <w:rFonts w:ascii="Times New Roman" w:eastAsia="Times New Roman" w:hAnsi="Times New Roman" w:cs="Times New Roman"/>
                <w:b/>
                <w:color w:val="000000"/>
                <w:sz w:val="24"/>
                <w:szCs w:val="24"/>
                <w:lang w:val="uk-UA"/>
              </w:rPr>
            </w:pPr>
          </w:p>
        </w:tc>
        <w:tc>
          <w:tcPr>
            <w:tcW w:w="4086" w:type="dxa"/>
            <w:gridSpan w:val="3"/>
          </w:tcPr>
          <w:p w:rsidR="007221F7" w:rsidRPr="007221F7" w:rsidRDefault="007221F7" w:rsidP="007221F7">
            <w:pPr>
              <w:suppressAutoHyphens/>
              <w:ind w:firstLine="567"/>
              <w:jc w:val="both"/>
              <w:rPr>
                <w:rFonts w:ascii="Times New Roman" w:eastAsia="Times New Roman" w:hAnsi="Times New Roman" w:cs="Times New Roman"/>
                <w:sz w:val="20"/>
                <w:szCs w:val="20"/>
                <w:lang w:val="uk-UA" w:eastAsia="ar-SA"/>
              </w:rPr>
            </w:pPr>
            <w:r w:rsidRPr="007221F7">
              <w:rPr>
                <w:rFonts w:ascii="Times New Roman" w:eastAsia="Times New Roman" w:hAnsi="Times New Roman" w:cs="Times New Roman"/>
                <w:sz w:val="20"/>
                <w:szCs w:val="20"/>
                <w:lang w:val="uk-UA" w:eastAsia="ar-SA"/>
              </w:rPr>
              <w:t xml:space="preserve">1.1. За наслідками проведеної процедури закупівлі </w:t>
            </w:r>
            <w:r w:rsidRPr="007221F7">
              <w:rPr>
                <w:rFonts w:ascii="Times New Roman" w:eastAsia="Times New Roman" w:hAnsi="Times New Roman" w:cs="Times New Roman"/>
                <w:b/>
                <w:bCs/>
                <w:sz w:val="20"/>
                <w:szCs w:val="20"/>
                <w:lang w:val="uk-UA" w:eastAsia="ar-SA"/>
              </w:rPr>
              <w:t xml:space="preserve">Обладнання для ямкового ремонту доріг, </w:t>
            </w:r>
            <w:r w:rsidRPr="007221F7">
              <w:rPr>
                <w:rFonts w:ascii="Times New Roman" w:eastAsia="Times New Roman" w:hAnsi="Times New Roman" w:cs="Times New Roman"/>
                <w:bCs/>
                <w:i/>
                <w:sz w:val="20"/>
                <w:szCs w:val="20"/>
                <w:lang w:val="uk-UA" w:eastAsia="ar-SA"/>
              </w:rPr>
              <w:t xml:space="preserve">НАЦІОНАЛЬНИЙ КЛАСИФІКАТОР УКРАЇНИ Єдиний закупівельний словник </w:t>
            </w:r>
            <w:r w:rsidRPr="007221F7">
              <w:rPr>
                <w:rFonts w:ascii="Times New Roman" w:eastAsia="Times New Roman" w:hAnsi="Times New Roman" w:cs="Times New Roman"/>
                <w:bCs/>
                <w:i/>
                <w:iCs/>
                <w:sz w:val="20"/>
                <w:szCs w:val="20"/>
                <w:lang w:val="uk-UA" w:eastAsia="ar-SA"/>
              </w:rPr>
              <w:t>код за ДК 021:2015(CPV):</w:t>
            </w:r>
            <w:r w:rsidRPr="007221F7">
              <w:rPr>
                <w:rFonts w:ascii="Times New Roman" w:eastAsia="Times New Roman" w:hAnsi="Times New Roman" w:cs="Times New Roman"/>
                <w:i/>
                <w:sz w:val="20"/>
                <w:szCs w:val="20"/>
                <w:lang w:val="uk-UA" w:eastAsia="ar-SA"/>
              </w:rPr>
              <w:t xml:space="preserve"> код </w:t>
            </w:r>
            <w:r w:rsidRPr="007221F7">
              <w:rPr>
                <w:rFonts w:ascii="Times New Roman" w:eastAsia="Times New Roman" w:hAnsi="Times New Roman" w:cs="Times New Roman"/>
                <w:bCs/>
                <w:i/>
                <w:iCs/>
                <w:sz w:val="20"/>
                <w:szCs w:val="20"/>
                <w:lang w:val="uk-UA" w:eastAsia="ar-SA"/>
              </w:rPr>
              <w:t xml:space="preserve">ДК 021:2015: 43310000-9 Машини для цивільного будівництва </w:t>
            </w:r>
            <w:r w:rsidRPr="007221F7">
              <w:rPr>
                <w:rFonts w:ascii="Times New Roman" w:eastAsia="Times New Roman" w:hAnsi="Times New Roman" w:cs="Times New Roman"/>
                <w:b/>
                <w:sz w:val="20"/>
                <w:szCs w:val="20"/>
                <w:lang w:val="uk-UA" w:eastAsia="ar-SA"/>
              </w:rPr>
              <w:t xml:space="preserve"> (ідентифікатор закупівлі _________________________)</w:t>
            </w:r>
            <w:r w:rsidRPr="007221F7">
              <w:rPr>
                <w:rFonts w:ascii="Times New Roman" w:eastAsia="Times New Roman" w:hAnsi="Times New Roman" w:cs="Times New Roman"/>
                <w:sz w:val="20"/>
                <w:szCs w:val="20"/>
                <w:lang w:val="uk-UA" w:eastAsia="ar-SA"/>
              </w:rPr>
              <w:t xml:space="preserve"> Постачальник зобов'язується поставити Замовникові Товар відповідно специфікації (Додаток №1)., а Замовник - прийняти й оплатити такий Товар.</w:t>
            </w:r>
          </w:p>
          <w:p w:rsidR="007221F7" w:rsidRPr="00ED4A4B" w:rsidRDefault="007221F7" w:rsidP="00ED4A4B">
            <w:pPr>
              <w:jc w:val="both"/>
              <w:rPr>
                <w:rFonts w:ascii="Times New Roman" w:eastAsia="Times New Roman" w:hAnsi="Times New Roman" w:cs="Times New Roman"/>
                <w:b/>
                <w:color w:val="000000"/>
                <w:sz w:val="24"/>
                <w:szCs w:val="24"/>
                <w:lang w:val="uk-UA"/>
              </w:rPr>
            </w:pPr>
          </w:p>
        </w:tc>
        <w:tc>
          <w:tcPr>
            <w:tcW w:w="3651" w:type="dxa"/>
          </w:tcPr>
          <w:p w:rsidR="007221F7" w:rsidRPr="007221F7" w:rsidRDefault="007221F7" w:rsidP="007221F7">
            <w:pPr>
              <w:suppressAutoHyphens/>
              <w:ind w:firstLine="567"/>
              <w:jc w:val="both"/>
              <w:rPr>
                <w:rFonts w:ascii="Times New Roman" w:eastAsia="Times New Roman" w:hAnsi="Times New Roman" w:cs="Times New Roman"/>
                <w:sz w:val="20"/>
                <w:szCs w:val="20"/>
                <w:lang w:val="uk-UA" w:eastAsia="ar-SA"/>
              </w:rPr>
            </w:pPr>
            <w:r w:rsidRPr="007221F7">
              <w:rPr>
                <w:rFonts w:ascii="Times New Roman" w:eastAsia="Times New Roman" w:hAnsi="Times New Roman" w:cs="Times New Roman"/>
                <w:sz w:val="20"/>
                <w:szCs w:val="20"/>
                <w:lang w:val="uk-UA" w:eastAsia="ar-SA"/>
              </w:rPr>
              <w:t xml:space="preserve">1.1. За наслідками проведеної процедури закупівлі </w:t>
            </w:r>
            <w:r w:rsidRPr="007221F7">
              <w:rPr>
                <w:rFonts w:ascii="Times New Roman" w:eastAsia="Times New Roman" w:hAnsi="Times New Roman" w:cs="Times New Roman"/>
                <w:b/>
                <w:bCs/>
                <w:sz w:val="20"/>
                <w:szCs w:val="20"/>
                <w:lang w:val="uk-UA" w:eastAsia="ar-SA"/>
              </w:rPr>
              <w:t xml:space="preserve">Обладнання для ямкового ремонту доріг MADROG </w:t>
            </w:r>
            <w:proofErr w:type="spellStart"/>
            <w:r w:rsidRPr="007221F7">
              <w:rPr>
                <w:rFonts w:ascii="Times New Roman" w:eastAsia="Times New Roman" w:hAnsi="Times New Roman" w:cs="Times New Roman"/>
                <w:b/>
                <w:bCs/>
                <w:sz w:val="20"/>
                <w:szCs w:val="20"/>
                <w:lang w:val="uk-UA" w:eastAsia="ar-SA"/>
              </w:rPr>
              <w:t>Madpatcher</w:t>
            </w:r>
            <w:proofErr w:type="spellEnd"/>
            <w:r w:rsidRPr="007221F7">
              <w:rPr>
                <w:rFonts w:ascii="Times New Roman" w:eastAsia="Times New Roman" w:hAnsi="Times New Roman" w:cs="Times New Roman"/>
                <w:b/>
                <w:bCs/>
                <w:sz w:val="20"/>
                <w:szCs w:val="20"/>
                <w:lang w:val="uk-UA" w:eastAsia="ar-SA"/>
              </w:rPr>
              <w:t xml:space="preserve"> MPA6.5W (або еквівалент), </w:t>
            </w:r>
            <w:r w:rsidRPr="007221F7">
              <w:rPr>
                <w:rFonts w:ascii="Times New Roman" w:eastAsia="Times New Roman" w:hAnsi="Times New Roman" w:cs="Times New Roman"/>
                <w:bCs/>
                <w:i/>
                <w:sz w:val="20"/>
                <w:szCs w:val="20"/>
                <w:lang w:val="uk-UA" w:eastAsia="ar-SA"/>
              </w:rPr>
              <w:t xml:space="preserve">НАЦІОНАЛЬНИЙ КЛАСИФІКАТОР УКРАЇНИ Єдиний закупівельний словник </w:t>
            </w:r>
            <w:r w:rsidRPr="007221F7">
              <w:rPr>
                <w:rFonts w:ascii="Times New Roman" w:eastAsia="Times New Roman" w:hAnsi="Times New Roman" w:cs="Times New Roman"/>
                <w:bCs/>
                <w:i/>
                <w:iCs/>
                <w:sz w:val="20"/>
                <w:szCs w:val="20"/>
                <w:lang w:val="uk-UA" w:eastAsia="ar-SA"/>
              </w:rPr>
              <w:t>код за ДК 021:2015(CPV):</w:t>
            </w:r>
            <w:r w:rsidRPr="007221F7">
              <w:rPr>
                <w:rFonts w:ascii="Times New Roman" w:eastAsia="Times New Roman" w:hAnsi="Times New Roman" w:cs="Times New Roman"/>
                <w:i/>
                <w:sz w:val="20"/>
                <w:szCs w:val="20"/>
                <w:lang w:val="uk-UA" w:eastAsia="ar-SA"/>
              </w:rPr>
              <w:t xml:space="preserve"> код </w:t>
            </w:r>
            <w:r w:rsidRPr="007221F7">
              <w:rPr>
                <w:rFonts w:ascii="Times New Roman" w:eastAsia="Times New Roman" w:hAnsi="Times New Roman" w:cs="Times New Roman"/>
                <w:bCs/>
                <w:i/>
                <w:iCs/>
                <w:sz w:val="20"/>
                <w:szCs w:val="20"/>
                <w:lang w:val="uk-UA" w:eastAsia="ar-SA"/>
              </w:rPr>
              <w:t xml:space="preserve">ДК 021:2015: 43310000-9 Машини для цивільного будівництва </w:t>
            </w:r>
            <w:r w:rsidRPr="007221F7">
              <w:rPr>
                <w:rFonts w:ascii="Times New Roman" w:eastAsia="Times New Roman" w:hAnsi="Times New Roman" w:cs="Times New Roman"/>
                <w:b/>
                <w:sz w:val="20"/>
                <w:szCs w:val="20"/>
                <w:lang w:val="uk-UA" w:eastAsia="ar-SA"/>
              </w:rPr>
              <w:t xml:space="preserve"> (ідентифікатор закупівлі _________________________)</w:t>
            </w:r>
            <w:r w:rsidRPr="007221F7">
              <w:rPr>
                <w:rFonts w:ascii="Times New Roman" w:eastAsia="Times New Roman" w:hAnsi="Times New Roman" w:cs="Times New Roman"/>
                <w:sz w:val="20"/>
                <w:szCs w:val="20"/>
                <w:lang w:val="uk-UA" w:eastAsia="ar-SA"/>
              </w:rPr>
              <w:t xml:space="preserve"> Постачальник зобов'язується поставити Замовникові Товар відповідно специфікації (Додаток №1)., а Замовник - прийняти й оплатити такий Товар.</w:t>
            </w:r>
          </w:p>
          <w:p w:rsidR="007221F7" w:rsidRPr="00ED4A4B" w:rsidRDefault="007221F7" w:rsidP="00ED4A4B">
            <w:pPr>
              <w:jc w:val="both"/>
              <w:rPr>
                <w:rFonts w:ascii="Times New Roman" w:eastAsia="Times New Roman" w:hAnsi="Times New Roman" w:cs="Times New Roman"/>
                <w:b/>
                <w:color w:val="000000"/>
                <w:sz w:val="24"/>
                <w:szCs w:val="24"/>
                <w:lang w:val="uk-UA"/>
              </w:rPr>
            </w:pPr>
          </w:p>
        </w:tc>
      </w:tr>
    </w:tbl>
    <w:p w:rsidR="00ED4A4B" w:rsidRPr="00ED4A4B" w:rsidRDefault="00ED4A4B" w:rsidP="00ED4A4B">
      <w:pPr>
        <w:rPr>
          <w:rFonts w:ascii="Times New Roman" w:eastAsiaTheme="minorEastAsia" w:hAnsi="Times New Roman" w:cs="Times New Roman"/>
          <w:sz w:val="24"/>
          <w:szCs w:val="24"/>
          <w:lang w:val="uk-UA" w:eastAsia="ru-RU"/>
        </w:rPr>
      </w:pPr>
    </w:p>
    <w:p w:rsidR="00ED4A4B" w:rsidRPr="00ED4A4B" w:rsidRDefault="00ED4A4B" w:rsidP="00ED4A4B">
      <w:pPr>
        <w:rPr>
          <w:rFonts w:eastAsiaTheme="minorEastAsia"/>
          <w:lang w:val="uk-UA" w:eastAsia="ru-RU"/>
        </w:rPr>
      </w:pPr>
    </w:p>
    <w:p w:rsidR="00ED4A4B" w:rsidRPr="00ED4A4B" w:rsidRDefault="00ED4A4B" w:rsidP="00ED4A4B">
      <w:pPr>
        <w:rPr>
          <w:rFonts w:eastAsiaTheme="minorEastAsia"/>
          <w:lang w:val="uk-UA" w:eastAsia="ru-RU"/>
        </w:rPr>
      </w:pPr>
    </w:p>
    <w:p w:rsidR="00A160BF" w:rsidRPr="00ED4A4B" w:rsidRDefault="00A160BF">
      <w:pPr>
        <w:rPr>
          <w:lang w:val="uk-UA"/>
        </w:rPr>
      </w:pPr>
    </w:p>
    <w:sectPr w:rsidR="00A160BF" w:rsidRPr="00ED4A4B" w:rsidSect="00D2254F">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4B"/>
    <w:rsid w:val="00213D07"/>
    <w:rsid w:val="007221F7"/>
    <w:rsid w:val="00764D1E"/>
    <w:rsid w:val="00796928"/>
    <w:rsid w:val="00A160BF"/>
    <w:rsid w:val="00ED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4A4B"/>
  </w:style>
  <w:style w:type="table" w:styleId="a3">
    <w:name w:val="Table Grid"/>
    <w:basedOn w:val="a1"/>
    <w:uiPriority w:val="59"/>
    <w:rsid w:val="00ED4A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qFormat/>
    <w:rsid w:val="00ED4A4B"/>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ED4A4B"/>
    <w:rPr>
      <w:rFonts w:ascii="Times New Roman" w:eastAsia="Times New Roman" w:hAnsi="Times New Roman" w:cs="Times New Roman"/>
      <w:noProof/>
      <w:sz w:val="24"/>
      <w:szCs w:val="24"/>
      <w:lang w:val="uk-UA" w:eastAsia="ru-RU"/>
    </w:rPr>
  </w:style>
  <w:style w:type="character" w:styleId="a5">
    <w:name w:val="Hyperlink"/>
    <w:basedOn w:val="a0"/>
    <w:uiPriority w:val="99"/>
    <w:unhideWhenUsed/>
    <w:rsid w:val="00ED4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4A4B"/>
  </w:style>
  <w:style w:type="table" w:styleId="a3">
    <w:name w:val="Table Grid"/>
    <w:basedOn w:val="a1"/>
    <w:uiPriority w:val="59"/>
    <w:rsid w:val="00ED4A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qFormat/>
    <w:rsid w:val="00ED4A4B"/>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ED4A4B"/>
    <w:rPr>
      <w:rFonts w:ascii="Times New Roman" w:eastAsia="Times New Roman" w:hAnsi="Times New Roman" w:cs="Times New Roman"/>
      <w:noProof/>
      <w:sz w:val="24"/>
      <w:szCs w:val="24"/>
      <w:lang w:val="uk-UA" w:eastAsia="ru-RU"/>
    </w:rPr>
  </w:style>
  <w:style w:type="character" w:styleId="a5">
    <w:name w:val="Hyperlink"/>
    <w:basedOn w:val="a0"/>
    <w:uiPriority w:val="99"/>
    <w:unhideWhenUsed/>
    <w:rsid w:val="00ED4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2023-03-07T11:12:00Z</dcterms:created>
  <dcterms:modified xsi:type="dcterms:W3CDTF">2023-03-07T11:39:00Z</dcterms:modified>
</cp:coreProperties>
</file>