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60F6"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ДОДАТОК 4</w:t>
      </w:r>
    </w:p>
    <w:p w14:paraId="17DABC99"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 xml:space="preserve">тендерної документації </w:t>
      </w:r>
    </w:p>
    <w:p w14:paraId="3D81FD8B"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p>
    <w:p w14:paraId="53BE13C9" w14:textId="403A2D57" w:rsidR="00F3042D" w:rsidRPr="002E412F" w:rsidRDefault="0082387D" w:rsidP="00F3042D">
      <w:pPr>
        <w:jc w:val="center"/>
        <w:rPr>
          <w:rFonts w:ascii="Times New Roman" w:hAnsi="Times New Roman" w:cs="Times New Roman"/>
          <w:b/>
          <w:sz w:val="28"/>
          <w:szCs w:val="28"/>
        </w:rPr>
      </w:pPr>
      <w:r w:rsidRPr="0082387D">
        <w:rPr>
          <w:rFonts w:ascii="Times New Roman" w:hAnsi="Times New Roman" w:cs="Times New Roman"/>
          <w:b/>
          <w:sz w:val="28"/>
          <w:szCs w:val="28"/>
        </w:rPr>
        <w:t xml:space="preserve">Технічний опис предмету закупівлі </w:t>
      </w:r>
      <w:r w:rsidR="00D96058" w:rsidRPr="00D96058">
        <w:rPr>
          <w:rFonts w:ascii="Times New Roman" w:hAnsi="Times New Roman" w:cs="Times New Roman"/>
          <w:b/>
          <w:sz w:val="28"/>
          <w:szCs w:val="28"/>
        </w:rPr>
        <w:t>ДК 021:2015 код 315</w:t>
      </w:r>
      <w:r w:rsidR="00B16828">
        <w:rPr>
          <w:rFonts w:ascii="Times New Roman" w:hAnsi="Times New Roman" w:cs="Times New Roman"/>
          <w:b/>
          <w:sz w:val="28"/>
          <w:szCs w:val="28"/>
        </w:rPr>
        <w:t>2</w:t>
      </w:r>
      <w:r w:rsidR="00D96058" w:rsidRPr="00D96058">
        <w:rPr>
          <w:rFonts w:ascii="Times New Roman" w:hAnsi="Times New Roman" w:cs="Times New Roman"/>
          <w:b/>
          <w:sz w:val="28"/>
          <w:szCs w:val="28"/>
        </w:rPr>
        <w:t>0000-</w:t>
      </w:r>
      <w:r w:rsidR="00B16828">
        <w:rPr>
          <w:rFonts w:ascii="Times New Roman" w:hAnsi="Times New Roman" w:cs="Times New Roman"/>
          <w:b/>
          <w:sz w:val="28"/>
          <w:szCs w:val="28"/>
        </w:rPr>
        <w:t>7</w:t>
      </w:r>
      <w:r w:rsidR="00D96058" w:rsidRPr="00D96058">
        <w:rPr>
          <w:rFonts w:ascii="Times New Roman" w:hAnsi="Times New Roman" w:cs="Times New Roman"/>
          <w:b/>
          <w:sz w:val="28"/>
          <w:szCs w:val="28"/>
        </w:rPr>
        <w:t xml:space="preserve"> </w:t>
      </w:r>
      <w:r w:rsidR="00EA4485" w:rsidRPr="00EA4485">
        <w:rPr>
          <w:rFonts w:ascii="Times New Roman" w:hAnsi="Times New Roman" w:cs="Times New Roman"/>
          <w:b/>
          <w:sz w:val="28"/>
          <w:szCs w:val="28"/>
        </w:rPr>
        <w:t xml:space="preserve">Світильники та освітлювальна арматура </w:t>
      </w:r>
      <w:r w:rsidR="00D96058" w:rsidRPr="00D96058">
        <w:rPr>
          <w:rFonts w:ascii="Times New Roman" w:hAnsi="Times New Roman" w:cs="Times New Roman"/>
          <w:b/>
          <w:sz w:val="28"/>
          <w:szCs w:val="28"/>
        </w:rPr>
        <w:t>(</w:t>
      </w:r>
      <w:r w:rsidR="00B16828">
        <w:rPr>
          <w:rFonts w:ascii="Times New Roman" w:hAnsi="Times New Roman" w:cs="Times New Roman"/>
          <w:b/>
          <w:sz w:val="28"/>
          <w:szCs w:val="28"/>
        </w:rPr>
        <w:t xml:space="preserve">світильники </w:t>
      </w:r>
      <w:r w:rsidR="00D96058" w:rsidRPr="00D96058">
        <w:rPr>
          <w:rFonts w:ascii="Times New Roman" w:hAnsi="Times New Roman" w:cs="Times New Roman"/>
          <w:b/>
          <w:sz w:val="28"/>
          <w:szCs w:val="28"/>
        </w:rPr>
        <w:t>для господарської діяльності)</w:t>
      </w:r>
    </w:p>
    <w:tbl>
      <w:tblPr>
        <w:tblStyle w:val="a5"/>
        <w:tblW w:w="0" w:type="auto"/>
        <w:tblLook w:val="04A0" w:firstRow="1" w:lastRow="0" w:firstColumn="1" w:lastColumn="0" w:noHBand="0" w:noVBand="1"/>
      </w:tblPr>
      <w:tblGrid>
        <w:gridCol w:w="3300"/>
        <w:gridCol w:w="5068"/>
        <w:gridCol w:w="1260"/>
      </w:tblGrid>
      <w:tr w:rsidR="00D06C0E" w14:paraId="45DF90F5" w14:textId="77777777" w:rsidTr="0046095B">
        <w:tc>
          <w:tcPr>
            <w:tcW w:w="3300" w:type="dxa"/>
            <w:tcBorders>
              <w:top w:val="single" w:sz="4" w:space="0" w:color="auto"/>
              <w:left w:val="single" w:sz="4" w:space="0" w:color="auto"/>
              <w:bottom w:val="single" w:sz="4" w:space="0" w:color="auto"/>
              <w:right w:val="single" w:sz="4" w:space="0" w:color="auto"/>
            </w:tcBorders>
          </w:tcPr>
          <w:p w14:paraId="1B6D0A75" w14:textId="33F0C1AE" w:rsidR="009236F6" w:rsidRPr="0038225F" w:rsidRDefault="009236F6" w:rsidP="0038225F">
            <w:pPr>
              <w:spacing w:after="0" w:line="240" w:lineRule="auto"/>
              <w:jc w:val="center"/>
              <w:rPr>
                <w:rFonts w:ascii="Times New Roman" w:hAnsi="Times New Roman" w:cs="Times New Roman"/>
                <w:noProof/>
                <w:sz w:val="24"/>
                <w:szCs w:val="24"/>
              </w:rPr>
            </w:pPr>
            <w:r w:rsidRPr="0038225F">
              <w:rPr>
                <w:rFonts w:ascii="Times New Roman" w:hAnsi="Times New Roman" w:cs="Times New Roman"/>
                <w:noProof/>
                <w:sz w:val="24"/>
                <w:szCs w:val="24"/>
              </w:rPr>
              <w:t>Найменування</w:t>
            </w:r>
          </w:p>
        </w:tc>
        <w:tc>
          <w:tcPr>
            <w:tcW w:w="5068" w:type="dxa"/>
            <w:tcBorders>
              <w:top w:val="single" w:sz="4" w:space="0" w:color="auto"/>
              <w:left w:val="single" w:sz="4" w:space="0" w:color="auto"/>
              <w:bottom w:val="single" w:sz="4" w:space="0" w:color="auto"/>
              <w:right w:val="single" w:sz="4" w:space="0" w:color="auto"/>
            </w:tcBorders>
          </w:tcPr>
          <w:p w14:paraId="4136EC5E" w14:textId="731AAD5F" w:rsidR="009236F6" w:rsidRPr="0038225F" w:rsidRDefault="0038225F" w:rsidP="0038225F">
            <w:pPr>
              <w:spacing w:after="0" w:line="240" w:lineRule="auto"/>
              <w:jc w:val="center"/>
              <w:rPr>
                <w:rFonts w:ascii="Times New Roman" w:hAnsi="Times New Roman" w:cs="Times New Roman"/>
                <w:color w:val="333333"/>
                <w:sz w:val="24"/>
                <w:szCs w:val="24"/>
                <w:shd w:val="clear" w:color="auto" w:fill="FFFFFF"/>
              </w:rPr>
            </w:pPr>
            <w:r w:rsidRPr="0038225F">
              <w:rPr>
                <w:rFonts w:ascii="Times New Roman" w:hAnsi="Times New Roman" w:cs="Times New Roman"/>
                <w:color w:val="333333"/>
                <w:sz w:val="24"/>
                <w:szCs w:val="24"/>
                <w:shd w:val="clear" w:color="auto" w:fill="FFFFFF"/>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73169F06" w14:textId="03945EAE" w:rsidR="009236F6" w:rsidRPr="0038225F" w:rsidRDefault="0038225F" w:rsidP="0038225F">
            <w:pPr>
              <w:spacing w:after="0" w:line="240" w:lineRule="auto"/>
              <w:jc w:val="center"/>
              <w:rPr>
                <w:rFonts w:ascii="Times New Roman" w:hAnsi="Times New Roman" w:cs="Times New Roman"/>
                <w:sz w:val="24"/>
                <w:szCs w:val="24"/>
              </w:rPr>
            </w:pPr>
            <w:r w:rsidRPr="0038225F">
              <w:rPr>
                <w:rFonts w:ascii="Times New Roman" w:hAnsi="Times New Roman" w:cs="Times New Roman"/>
                <w:color w:val="333333"/>
                <w:sz w:val="24"/>
                <w:szCs w:val="24"/>
                <w:shd w:val="clear" w:color="auto" w:fill="FFFFFF"/>
              </w:rPr>
              <w:t>Кількість</w:t>
            </w:r>
            <w:r w:rsidR="00A11815">
              <w:rPr>
                <w:rFonts w:ascii="Times New Roman" w:hAnsi="Times New Roman" w:cs="Times New Roman"/>
                <w:color w:val="333333"/>
                <w:sz w:val="24"/>
                <w:szCs w:val="24"/>
                <w:shd w:val="clear" w:color="auto" w:fill="FFFFFF"/>
              </w:rPr>
              <w:t>, штук</w:t>
            </w:r>
          </w:p>
        </w:tc>
      </w:tr>
      <w:tr w:rsidR="00D06C0E" w14:paraId="5B1E0C66" w14:textId="77777777" w:rsidTr="005C4472">
        <w:trPr>
          <w:trHeight w:val="2897"/>
        </w:trPr>
        <w:tc>
          <w:tcPr>
            <w:tcW w:w="3300" w:type="dxa"/>
            <w:tcBorders>
              <w:top w:val="single" w:sz="4" w:space="0" w:color="auto"/>
              <w:left w:val="single" w:sz="4" w:space="0" w:color="auto"/>
              <w:bottom w:val="single" w:sz="4" w:space="0" w:color="auto"/>
              <w:right w:val="single" w:sz="4" w:space="0" w:color="auto"/>
            </w:tcBorders>
          </w:tcPr>
          <w:p w14:paraId="0C771501" w14:textId="5E9FBE5A" w:rsidR="00C73B48" w:rsidRPr="0046095B" w:rsidRDefault="00D06C0E" w:rsidP="0046095B">
            <w:pPr>
              <w:spacing w:after="0" w:line="240" w:lineRule="auto"/>
              <w:jc w:val="center"/>
              <w:rPr>
                <w:rFonts w:ascii="Times New Roman" w:hAnsi="Times New Roman" w:cs="Times New Roman"/>
              </w:rPr>
            </w:pPr>
            <w:r>
              <w:rPr>
                <w:rFonts w:ascii="Times New Roman" w:hAnsi="Times New Roman" w:cs="Times New Roman"/>
              </w:rPr>
              <w:t>Світильник</w:t>
            </w:r>
          </w:p>
          <w:p w14:paraId="4F6D8E52" w14:textId="77777777" w:rsidR="00C73B48" w:rsidRPr="0046095B" w:rsidRDefault="00C73B48" w:rsidP="0046095B">
            <w:pPr>
              <w:spacing w:after="0" w:line="240" w:lineRule="auto"/>
              <w:jc w:val="center"/>
              <w:rPr>
                <w:rFonts w:ascii="Times New Roman" w:hAnsi="Times New Roman" w:cs="Times New Roman"/>
              </w:rPr>
            </w:pPr>
          </w:p>
          <w:p w14:paraId="4D86B260" w14:textId="2DF46B8B" w:rsidR="00C73B48" w:rsidRPr="0046095B" w:rsidRDefault="00D06C0E" w:rsidP="0046095B">
            <w:pPr>
              <w:spacing w:after="0" w:line="240" w:lineRule="auto"/>
              <w:jc w:val="center"/>
              <w:rPr>
                <w:rFonts w:ascii="Times New Roman" w:hAnsi="Times New Roman" w:cs="Times New Roman"/>
                <w:noProof/>
                <w:sz w:val="24"/>
                <w:szCs w:val="24"/>
              </w:rPr>
            </w:pPr>
            <w:r>
              <w:rPr>
                <w:noProof/>
              </w:rPr>
              <w:drawing>
                <wp:inline distT="0" distB="0" distL="0" distR="0" wp14:anchorId="2673736B" wp14:editId="7A3DE694">
                  <wp:extent cx="1514475" cy="1562100"/>
                  <wp:effectExtent l="0" t="0" r="9525" b="0"/>
                  <wp:docPr id="2" name="Рисунок 2" descr="Світлодіодна панель Армстронг ULM 60x60 см 50W 6500К (22747)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одіодна панель Армстронг ULM 60x60 см 50W 6500К (22747) - фото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65" t="10407" r="16290" b="15385"/>
                          <a:stretch/>
                        </pic:blipFill>
                        <pic:spPr bwMode="auto">
                          <a:xfrm>
                            <a:off x="0" y="0"/>
                            <a:ext cx="1514475" cy="1562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tcPr>
          <w:p w14:paraId="26FBF585" w14:textId="5E208F28"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Світлодіодна панель для стелі Армстронг</w:t>
            </w:r>
          </w:p>
          <w:p w14:paraId="2B06B42D" w14:textId="2220CE98"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Матеріал: метал - пластик</w:t>
            </w:r>
          </w:p>
          <w:p w14:paraId="3B3AF96A"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Живлення від мережи 180 - 250 Вт.</w:t>
            </w:r>
          </w:p>
          <w:p w14:paraId="607F33E5"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Потужність: 50 Вт.</w:t>
            </w:r>
          </w:p>
          <w:p w14:paraId="0AF6B09C" w14:textId="746E26C2"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Тип ламп:</w:t>
            </w:r>
            <w:r>
              <w:rPr>
                <w:rFonts w:ascii="Times New Roman" w:hAnsi="Times New Roman" w:cs="Times New Roman"/>
              </w:rPr>
              <w:t xml:space="preserve"> </w:t>
            </w:r>
            <w:r w:rsidRPr="00517FAC">
              <w:rPr>
                <w:rFonts w:ascii="Times New Roman" w:hAnsi="Times New Roman" w:cs="Times New Roman"/>
              </w:rPr>
              <w:t>вбудований світлодіод (LED).</w:t>
            </w:r>
          </w:p>
          <w:p w14:paraId="34E21109" w14:textId="4F51BD33"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Спосіб монтажу:</w:t>
            </w:r>
            <w:r>
              <w:rPr>
                <w:rFonts w:ascii="Times New Roman" w:hAnsi="Times New Roman" w:cs="Times New Roman"/>
              </w:rPr>
              <w:t xml:space="preserve"> </w:t>
            </w:r>
            <w:r w:rsidRPr="00517FAC">
              <w:rPr>
                <w:rFonts w:ascii="Times New Roman" w:hAnsi="Times New Roman" w:cs="Times New Roman"/>
              </w:rPr>
              <w:t>на стелю.</w:t>
            </w:r>
          </w:p>
          <w:p w14:paraId="5FB4613B" w14:textId="0A88A56A"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Світловий потік:</w:t>
            </w:r>
            <w:r>
              <w:rPr>
                <w:rFonts w:ascii="Times New Roman" w:hAnsi="Times New Roman" w:cs="Times New Roman"/>
              </w:rPr>
              <w:t xml:space="preserve"> </w:t>
            </w:r>
            <w:r w:rsidRPr="00517FAC">
              <w:rPr>
                <w:rFonts w:ascii="Times New Roman" w:hAnsi="Times New Roman" w:cs="Times New Roman"/>
              </w:rPr>
              <w:t xml:space="preserve">4000 </w:t>
            </w:r>
            <w:proofErr w:type="spellStart"/>
            <w:r w:rsidRPr="00517FAC">
              <w:rPr>
                <w:rFonts w:ascii="Times New Roman" w:hAnsi="Times New Roman" w:cs="Times New Roman"/>
              </w:rPr>
              <w:t>Лм</w:t>
            </w:r>
            <w:proofErr w:type="spellEnd"/>
            <w:r w:rsidRPr="00517FAC">
              <w:rPr>
                <w:rFonts w:ascii="Times New Roman" w:hAnsi="Times New Roman" w:cs="Times New Roman"/>
              </w:rPr>
              <w:t>.</w:t>
            </w:r>
          </w:p>
          <w:p w14:paraId="260301E8"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Колірна температура: 6500К.</w:t>
            </w:r>
          </w:p>
          <w:p w14:paraId="5C6CE337" w14:textId="52D40E6A"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Колір світіння:</w:t>
            </w:r>
            <w:r w:rsidR="00DA4831">
              <w:rPr>
                <w:rFonts w:ascii="Times New Roman" w:hAnsi="Times New Roman" w:cs="Times New Roman"/>
              </w:rPr>
              <w:t xml:space="preserve"> </w:t>
            </w:r>
            <w:r w:rsidRPr="00517FAC">
              <w:rPr>
                <w:rFonts w:ascii="Times New Roman" w:hAnsi="Times New Roman" w:cs="Times New Roman"/>
              </w:rPr>
              <w:t>холодний, білий.</w:t>
            </w:r>
          </w:p>
          <w:p w14:paraId="5855AF30"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Розсіювач типу: «колотий лід».</w:t>
            </w:r>
          </w:p>
          <w:p w14:paraId="6A2EA817"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Матеріал розсіювача: пластик.</w:t>
            </w:r>
          </w:p>
          <w:p w14:paraId="1AF36A87"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Кут освітлення: 160 град.</w:t>
            </w:r>
          </w:p>
          <w:p w14:paraId="074A6D4D"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 xml:space="preserve">Індекс передачі кольору: </w:t>
            </w:r>
            <w:proofErr w:type="spellStart"/>
            <w:r w:rsidRPr="00517FAC">
              <w:rPr>
                <w:rFonts w:ascii="Times New Roman" w:hAnsi="Times New Roman" w:cs="Times New Roman"/>
              </w:rPr>
              <w:t>Ra</w:t>
            </w:r>
            <w:proofErr w:type="spellEnd"/>
            <w:r w:rsidRPr="00517FAC">
              <w:rPr>
                <w:rFonts w:ascii="Times New Roman" w:hAnsi="Times New Roman" w:cs="Times New Roman"/>
              </w:rPr>
              <w:t xml:space="preserve"> 80.</w:t>
            </w:r>
          </w:p>
          <w:p w14:paraId="4D4FD58C" w14:textId="77777777"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Ступінь захисту: IP 20.</w:t>
            </w:r>
          </w:p>
          <w:p w14:paraId="0AC04D01" w14:textId="2C39E468"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Форма: квадратна.</w:t>
            </w:r>
          </w:p>
          <w:p w14:paraId="3D371967" w14:textId="77777777" w:rsidR="00DA4831" w:rsidRDefault="00517FAC" w:rsidP="00517FAC">
            <w:pPr>
              <w:spacing w:after="0" w:line="240" w:lineRule="auto"/>
              <w:rPr>
                <w:rFonts w:ascii="Times New Roman" w:hAnsi="Times New Roman" w:cs="Times New Roman"/>
              </w:rPr>
            </w:pPr>
            <w:r w:rsidRPr="00517FAC">
              <w:rPr>
                <w:rFonts w:ascii="Times New Roman" w:hAnsi="Times New Roman" w:cs="Times New Roman"/>
              </w:rPr>
              <w:t xml:space="preserve">Глибина: 59,5 см. </w:t>
            </w:r>
          </w:p>
          <w:p w14:paraId="0C35984A" w14:textId="77777777" w:rsidR="00DA4831" w:rsidRDefault="00517FAC" w:rsidP="00517FAC">
            <w:pPr>
              <w:spacing w:after="0" w:line="240" w:lineRule="auto"/>
              <w:rPr>
                <w:rFonts w:ascii="Times New Roman" w:hAnsi="Times New Roman" w:cs="Times New Roman"/>
              </w:rPr>
            </w:pPr>
            <w:r w:rsidRPr="00517FAC">
              <w:rPr>
                <w:rFonts w:ascii="Times New Roman" w:hAnsi="Times New Roman" w:cs="Times New Roman"/>
              </w:rPr>
              <w:t xml:space="preserve">Ширина: 59.5 см. </w:t>
            </w:r>
          </w:p>
          <w:p w14:paraId="0E56DD7B" w14:textId="05D66036" w:rsidR="00517FAC" w:rsidRPr="00517FAC" w:rsidRDefault="00517FAC" w:rsidP="00517FAC">
            <w:pPr>
              <w:spacing w:after="0" w:line="240" w:lineRule="auto"/>
              <w:rPr>
                <w:rFonts w:ascii="Times New Roman" w:hAnsi="Times New Roman" w:cs="Times New Roman"/>
              </w:rPr>
            </w:pPr>
            <w:r w:rsidRPr="00517FAC">
              <w:rPr>
                <w:rFonts w:ascii="Times New Roman" w:hAnsi="Times New Roman" w:cs="Times New Roman"/>
              </w:rPr>
              <w:t xml:space="preserve">Висота: 3 см. </w:t>
            </w:r>
          </w:p>
          <w:p w14:paraId="6F5F7CB5" w14:textId="0B26C82A" w:rsidR="009C0C8C" w:rsidRDefault="00517FAC" w:rsidP="00517FAC">
            <w:pPr>
              <w:spacing w:after="0" w:line="240" w:lineRule="auto"/>
              <w:rPr>
                <w:rFonts w:ascii="Times New Roman" w:hAnsi="Times New Roman" w:cs="Times New Roman"/>
              </w:rPr>
            </w:pPr>
            <w:r w:rsidRPr="00517FAC">
              <w:rPr>
                <w:rFonts w:ascii="Times New Roman" w:hAnsi="Times New Roman" w:cs="Times New Roman"/>
              </w:rPr>
              <w:t>Комплект:</w:t>
            </w:r>
            <w:r w:rsidR="00DA4831">
              <w:rPr>
                <w:rFonts w:ascii="Times New Roman" w:hAnsi="Times New Roman" w:cs="Times New Roman"/>
              </w:rPr>
              <w:t xml:space="preserve"> </w:t>
            </w:r>
            <w:bookmarkStart w:id="0" w:name="_GoBack"/>
            <w:bookmarkEnd w:id="0"/>
            <w:r w:rsidRPr="00517FAC">
              <w:rPr>
                <w:rFonts w:ascii="Times New Roman" w:hAnsi="Times New Roman" w:cs="Times New Roman"/>
              </w:rPr>
              <w:t>світильник, драйвер (блок живлення)</w:t>
            </w:r>
          </w:p>
          <w:p w14:paraId="13BAE4F8" w14:textId="39401716" w:rsidR="009C0C8C" w:rsidRPr="007F0522" w:rsidRDefault="009C0C8C" w:rsidP="007F0522">
            <w:pPr>
              <w:spacing w:after="0" w:line="240" w:lineRule="auto"/>
              <w:rPr>
                <w:rFonts w:ascii="Times New Roman" w:hAnsi="Times New Roman" w:cs="Times New Roman"/>
              </w:rPr>
            </w:pPr>
            <w:r>
              <w:rPr>
                <w:rFonts w:ascii="Times New Roman" w:hAnsi="Times New Roman" w:cs="Times New Roman"/>
              </w:rPr>
              <w:t xml:space="preserve">Термін служби: не менше </w:t>
            </w:r>
            <w:r w:rsidR="00D06C0E">
              <w:rPr>
                <w:rFonts w:ascii="Times New Roman" w:hAnsi="Times New Roman" w:cs="Times New Roman"/>
              </w:rPr>
              <w:t>25</w:t>
            </w:r>
            <w:r>
              <w:rPr>
                <w:rFonts w:ascii="Times New Roman" w:hAnsi="Times New Roman" w:cs="Times New Roman"/>
              </w:rPr>
              <w:t>000 год</w:t>
            </w:r>
          </w:p>
          <w:p w14:paraId="4375E4C4" w14:textId="15021114" w:rsidR="007F0522" w:rsidRPr="007F0522" w:rsidRDefault="007F0522" w:rsidP="007F0522">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1CD60F84" w14:textId="7235C4F8" w:rsidR="00C73B48" w:rsidRDefault="005C4472" w:rsidP="005C44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14:paraId="7887FAA4" w14:textId="163C0352" w:rsidR="000A43BB" w:rsidRDefault="000A43BB" w:rsidP="00303DC1">
      <w:pPr>
        <w:pStyle w:val="a4"/>
        <w:jc w:val="both"/>
        <w:rPr>
          <w:rFonts w:ascii="Times New Roman" w:hAnsi="Times New Roman" w:cs="Times New Roman"/>
          <w:sz w:val="24"/>
          <w:szCs w:val="24"/>
          <w:lang w:val="uk-UA" w:eastAsia="uk-UA"/>
        </w:rPr>
      </w:pPr>
    </w:p>
    <w:p w14:paraId="17582F8B" w14:textId="2F48CABD" w:rsidR="009C44C6" w:rsidRDefault="009C44C6" w:rsidP="00303DC1">
      <w:pPr>
        <w:pStyle w:val="a4"/>
        <w:jc w:val="both"/>
        <w:rPr>
          <w:rFonts w:ascii="Times New Roman" w:hAnsi="Times New Roman" w:cs="Times New Roman"/>
          <w:sz w:val="24"/>
          <w:szCs w:val="24"/>
          <w:lang w:val="uk-UA" w:eastAsia="uk-UA"/>
        </w:rPr>
      </w:pPr>
      <w:r w:rsidRPr="00E3057A">
        <w:rPr>
          <w:rFonts w:ascii="Times New Roman" w:hAnsi="Times New Roman" w:cs="Times New Roman"/>
          <w:i/>
          <w:sz w:val="20"/>
          <w:szCs w:val="20"/>
          <w:lang w:val="uk-UA"/>
        </w:rPr>
        <w:t xml:space="preserve">Якщо </w:t>
      </w:r>
      <w:r>
        <w:rPr>
          <w:rFonts w:ascii="Times New Roman" w:hAnsi="Times New Roman" w:cs="Times New Roman"/>
          <w:i/>
          <w:sz w:val="20"/>
          <w:szCs w:val="20"/>
          <w:lang w:val="uk-UA"/>
        </w:rPr>
        <w:t>технічний опис предмету закупівлі</w:t>
      </w:r>
      <w:r w:rsidRPr="00E3057A">
        <w:rPr>
          <w:rFonts w:ascii="Times New Roman" w:hAnsi="Times New Roman" w:cs="Times New Roman"/>
          <w:i/>
          <w:sz w:val="20"/>
          <w:szCs w:val="20"/>
          <w:lang w:val="uk-UA"/>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b/>
          <w:i/>
          <w:sz w:val="20"/>
          <w:szCs w:val="20"/>
          <w:lang w:val="uk-UA"/>
        </w:rPr>
        <w:t>«Або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i/>
          <w:sz w:val="20"/>
          <w:szCs w:val="20"/>
          <w:lang w:val="uk-UA"/>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rFonts w:ascii="Times New Roman" w:hAnsi="Times New Roman" w:cs="Times New Roman"/>
          <w:i/>
          <w:sz w:val="20"/>
          <w:szCs w:val="20"/>
          <w:lang w:val="uk-UA"/>
        </w:rPr>
        <w:t>.</w:t>
      </w:r>
    </w:p>
    <w:p w14:paraId="6FCD3A77" w14:textId="77777777" w:rsidR="009C44C6" w:rsidRDefault="009C44C6" w:rsidP="00303DC1">
      <w:pPr>
        <w:pStyle w:val="a4"/>
        <w:jc w:val="both"/>
        <w:rPr>
          <w:rFonts w:ascii="Times New Roman" w:hAnsi="Times New Roman" w:cs="Times New Roman"/>
          <w:sz w:val="24"/>
          <w:szCs w:val="24"/>
          <w:lang w:val="uk-UA" w:eastAsia="uk-UA"/>
        </w:rPr>
      </w:pPr>
    </w:p>
    <w:p w14:paraId="13F649A6" w14:textId="54619992" w:rsidR="000A43BB" w:rsidRPr="008A74BC" w:rsidRDefault="000A43BB" w:rsidP="001A2357">
      <w:pPr>
        <w:pStyle w:val="a4"/>
        <w:ind w:right="424" w:firstLine="709"/>
        <w:jc w:val="both"/>
        <w:rPr>
          <w:rFonts w:ascii="Times New Roman" w:hAnsi="Times New Roman" w:cs="Times New Roman"/>
          <w:sz w:val="24"/>
          <w:szCs w:val="24"/>
          <w:lang w:val="uk-UA" w:eastAsia="uk-UA"/>
        </w:rPr>
      </w:pPr>
      <w:r w:rsidRPr="008A74BC">
        <w:rPr>
          <w:rFonts w:ascii="Times New Roman" w:hAnsi="Times New Roman" w:cs="Times New Roman"/>
          <w:color w:val="000000"/>
          <w:sz w:val="24"/>
          <w:szCs w:val="24"/>
          <w:lang w:val="uk-UA"/>
        </w:rPr>
        <w:t>Постачання товару здійснюється Постачальником на адресу Покупця: м. Вінниця, вул. Соборна, 87 без додаткової оплати.</w:t>
      </w:r>
    </w:p>
    <w:sectPr w:rsidR="000A43BB" w:rsidRPr="008A74BC" w:rsidSect="0068527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A43BB"/>
    <w:rsid w:val="000B456D"/>
    <w:rsid w:val="000D3933"/>
    <w:rsid w:val="000D4B99"/>
    <w:rsid w:val="00123F67"/>
    <w:rsid w:val="00143BA2"/>
    <w:rsid w:val="00183F1A"/>
    <w:rsid w:val="001A1632"/>
    <w:rsid w:val="001A2357"/>
    <w:rsid w:val="001C4C2F"/>
    <w:rsid w:val="00202B96"/>
    <w:rsid w:val="002048AE"/>
    <w:rsid w:val="002205A8"/>
    <w:rsid w:val="002A25EF"/>
    <w:rsid w:val="002E412F"/>
    <w:rsid w:val="00300739"/>
    <w:rsid w:val="00303DC1"/>
    <w:rsid w:val="003468CD"/>
    <w:rsid w:val="0037557A"/>
    <w:rsid w:val="0038225F"/>
    <w:rsid w:val="003B685E"/>
    <w:rsid w:val="003D6F56"/>
    <w:rsid w:val="00442815"/>
    <w:rsid w:val="0046095B"/>
    <w:rsid w:val="00490527"/>
    <w:rsid w:val="004B442F"/>
    <w:rsid w:val="004B74EE"/>
    <w:rsid w:val="004F71F0"/>
    <w:rsid w:val="00517FAC"/>
    <w:rsid w:val="005352EF"/>
    <w:rsid w:val="005B08A7"/>
    <w:rsid w:val="005C4472"/>
    <w:rsid w:val="00641EB0"/>
    <w:rsid w:val="0068527E"/>
    <w:rsid w:val="006C724F"/>
    <w:rsid w:val="006F3081"/>
    <w:rsid w:val="00756D68"/>
    <w:rsid w:val="00775438"/>
    <w:rsid w:val="007B60B0"/>
    <w:rsid w:val="007F0522"/>
    <w:rsid w:val="00804BD5"/>
    <w:rsid w:val="0082387D"/>
    <w:rsid w:val="008A21FD"/>
    <w:rsid w:val="008A74BC"/>
    <w:rsid w:val="008E54C1"/>
    <w:rsid w:val="008E6CF3"/>
    <w:rsid w:val="008F1C04"/>
    <w:rsid w:val="00901611"/>
    <w:rsid w:val="0090480E"/>
    <w:rsid w:val="0091667A"/>
    <w:rsid w:val="009236F6"/>
    <w:rsid w:val="00951ACD"/>
    <w:rsid w:val="009603F1"/>
    <w:rsid w:val="0096465B"/>
    <w:rsid w:val="009A3B3A"/>
    <w:rsid w:val="009C0C8C"/>
    <w:rsid w:val="009C44C6"/>
    <w:rsid w:val="009D7CDC"/>
    <w:rsid w:val="00A0394F"/>
    <w:rsid w:val="00A11815"/>
    <w:rsid w:val="00A32C42"/>
    <w:rsid w:val="00A832ED"/>
    <w:rsid w:val="00AC12D3"/>
    <w:rsid w:val="00AE62B5"/>
    <w:rsid w:val="00AF7C19"/>
    <w:rsid w:val="00B16828"/>
    <w:rsid w:val="00BB23C7"/>
    <w:rsid w:val="00C15CC2"/>
    <w:rsid w:val="00C33066"/>
    <w:rsid w:val="00C73B48"/>
    <w:rsid w:val="00C75BAE"/>
    <w:rsid w:val="00C949D4"/>
    <w:rsid w:val="00C96BD5"/>
    <w:rsid w:val="00CA23E7"/>
    <w:rsid w:val="00CA7358"/>
    <w:rsid w:val="00D06C0E"/>
    <w:rsid w:val="00D25489"/>
    <w:rsid w:val="00D678D0"/>
    <w:rsid w:val="00D96058"/>
    <w:rsid w:val="00DA4831"/>
    <w:rsid w:val="00DB4A03"/>
    <w:rsid w:val="00DC5B54"/>
    <w:rsid w:val="00E03695"/>
    <w:rsid w:val="00E1403E"/>
    <w:rsid w:val="00E16C7C"/>
    <w:rsid w:val="00E44E52"/>
    <w:rsid w:val="00E55ED8"/>
    <w:rsid w:val="00EA4485"/>
    <w:rsid w:val="00EB0593"/>
    <w:rsid w:val="00EE4789"/>
    <w:rsid w:val="00F03510"/>
    <w:rsid w:val="00F27E0F"/>
    <w:rsid w:val="00F3042D"/>
    <w:rsid w:val="00F553C1"/>
    <w:rsid w:val="00FC7DF1"/>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3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638346111">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985</Words>
  <Characters>563</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83</cp:revision>
  <dcterms:created xsi:type="dcterms:W3CDTF">2021-03-12T11:32:00Z</dcterms:created>
  <dcterms:modified xsi:type="dcterms:W3CDTF">2023-12-08T08:51:00Z</dcterms:modified>
</cp:coreProperties>
</file>