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rsidP="00466827">
      <w:pPr>
        <w:spacing w:after="0" w:line="240" w:lineRule="auto"/>
        <w:jc w:val="right"/>
        <w:rPr>
          <w:rFonts w:ascii="Times New Roman" w:eastAsia="Times New Roman" w:hAnsi="Times New Roman" w:cs="Times New Roman"/>
          <w:sz w:val="24"/>
          <w:szCs w:val="24"/>
        </w:rPr>
      </w:pPr>
      <w:bookmarkStart w:id="0" w:name="_GoBack"/>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r w:rsidR="00466827" w:rsidRPr="00466827">
        <w:rPr>
          <w:rFonts w:ascii="Times New Roman" w:eastAsia="Times New Roman" w:hAnsi="Times New Roman" w:cs="Times New Roman"/>
          <w:i/>
          <w:color w:val="000000"/>
          <w:sz w:val="24"/>
          <w:szCs w:val="24"/>
        </w:rPr>
        <w:t>(зі змінами)</w:t>
      </w:r>
    </w:p>
    <w:bookmarkEnd w:id="0"/>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5720AA" w:rsidRPr="005720AA" w:rsidRDefault="003D147C" w:rsidP="005720AA">
      <w:pPr>
        <w:spacing w:after="0"/>
        <w:jc w:val="center"/>
        <w:rPr>
          <w:rFonts w:ascii="Times New Roman" w:hAnsi="Times New Roman" w:cs="Times New Roman"/>
          <w:b/>
          <w:bCs/>
          <w:sz w:val="20"/>
          <w:szCs w:val="20"/>
          <w:lang w:eastAsia="ru-RU"/>
        </w:rPr>
      </w:pPr>
      <w:r w:rsidRPr="006D34CD">
        <w:rPr>
          <w:rFonts w:ascii="Times New Roman" w:hAnsi="Times New Roman" w:cs="Times New Roman"/>
          <w:b/>
          <w:color w:val="000000"/>
          <w:sz w:val="20"/>
          <w:szCs w:val="20"/>
        </w:rPr>
        <w:t xml:space="preserve">код ДК 021:2015: </w:t>
      </w:r>
      <w:bookmarkStart w:id="1" w:name="_heading=h.30j0zll" w:colFirst="0" w:colLast="0"/>
      <w:bookmarkEnd w:id="1"/>
      <w:r w:rsidR="005720AA" w:rsidRPr="005720AA">
        <w:rPr>
          <w:rFonts w:ascii="Times New Roman" w:hAnsi="Times New Roman" w:cs="Times New Roman"/>
          <w:b/>
          <w:color w:val="000000"/>
          <w:sz w:val="20"/>
          <w:szCs w:val="20"/>
        </w:rPr>
        <w:t>15410000-5 - Сирі олії та тваринні і рослинні жири (сало)</w:t>
      </w:r>
      <w:r w:rsidR="00F276AD" w:rsidRPr="005720AA">
        <w:rPr>
          <w:rFonts w:ascii="Times New Roman" w:hAnsi="Times New Roman" w:cs="Times New Roman"/>
          <w:b/>
          <w:bCs/>
          <w:sz w:val="20"/>
          <w:szCs w:val="20"/>
          <w:lang w:eastAsia="ru-RU"/>
        </w:rPr>
        <w:t xml:space="preserve">    </w:t>
      </w:r>
    </w:p>
    <w:p w:rsidR="00817356" w:rsidRPr="00817356" w:rsidRDefault="00817356" w:rsidP="005720AA">
      <w:pPr>
        <w:spacing w:after="0"/>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952FE5" w:rsidRPr="00817356" w:rsidRDefault="00952FE5" w:rsidP="00952FE5">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Pr>
          <w:rFonts w:ascii="Times New Roman" w:hAnsi="Times New Roman" w:cs="Times New Roman"/>
          <w:color w:val="000000"/>
          <w:sz w:val="20"/>
          <w:szCs w:val="20"/>
          <w:u w:val="single"/>
          <w:lang w:eastAsia="zh-CN"/>
        </w:rPr>
        <w:t xml:space="preserve">не пізніше </w:t>
      </w:r>
      <w:r w:rsidRPr="007124D4">
        <w:rPr>
          <w:rFonts w:ascii="Times New Roman" w:hAnsi="Times New Roman" w:cs="Times New Roman"/>
          <w:b/>
          <w:color w:val="000000"/>
          <w:sz w:val="20"/>
          <w:szCs w:val="20"/>
          <w:u w:val="single"/>
          <w:lang w:eastAsia="zh-CN"/>
        </w:rPr>
        <w:t>трьох робочих днів</w:t>
      </w:r>
      <w:r>
        <w:rPr>
          <w:rFonts w:ascii="Times New Roman" w:hAnsi="Times New Roman" w:cs="Times New Roman"/>
          <w:color w:val="000000"/>
          <w:sz w:val="20"/>
          <w:szCs w:val="20"/>
          <w:u w:val="single"/>
          <w:lang w:eastAsia="zh-CN"/>
        </w:rPr>
        <w:t xml:space="preserve"> </w:t>
      </w:r>
      <w:r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834"/>
        <w:gridCol w:w="1276"/>
        <w:gridCol w:w="2409"/>
        <w:gridCol w:w="1211"/>
        <w:gridCol w:w="1410"/>
      </w:tblGrid>
      <w:tr w:rsidR="00817356" w:rsidRPr="00817356" w:rsidTr="00AB0E0A">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2" w:name="_heading=h.gjdgxs" w:colFirst="0" w:colLast="0"/>
            <w:bookmarkEnd w:id="2"/>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834"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AB0E0A">
            <w:pPr>
              <w:spacing w:after="0" w:line="240" w:lineRule="auto"/>
              <w:ind w:left="-246" w:firstLine="246"/>
              <w:jc w:val="center"/>
              <w:rPr>
                <w:rFonts w:ascii="Times New Roman" w:eastAsia="Times New Roman" w:hAnsi="Times New Roman" w:cs="Times New Roman"/>
                <w:i/>
                <w:sz w:val="20"/>
                <w:szCs w:val="20"/>
                <w:highlight w:val="white"/>
                <w:lang w:eastAsia="ru-RU"/>
              </w:rPr>
            </w:pPr>
          </w:p>
          <w:p w:rsidR="00817356" w:rsidRPr="00817356" w:rsidRDefault="00817356" w:rsidP="00AB0E0A">
            <w:pPr>
              <w:spacing w:after="0" w:line="240" w:lineRule="auto"/>
              <w:ind w:left="-246" w:firstLine="246"/>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AB0E0A">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834"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76"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409"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11"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AB0E0A">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5720AA" w:rsidRDefault="00817356" w:rsidP="005720AA">
            <w:pPr>
              <w:spacing w:after="0" w:line="240" w:lineRule="auto"/>
              <w:jc w:val="both"/>
              <w:rPr>
                <w:rFonts w:ascii="Times New Roman" w:eastAsia="Times New Roman" w:hAnsi="Times New Roman" w:cs="Times New Roman"/>
                <w:sz w:val="20"/>
                <w:szCs w:val="20"/>
                <w:highlight w:val="white"/>
                <w:lang w:eastAsia="ru-RU"/>
              </w:rPr>
            </w:pPr>
            <w:r w:rsidRPr="005720AA">
              <w:rPr>
                <w:rFonts w:ascii="Times New Roman" w:eastAsia="Times New Roman" w:hAnsi="Times New Roman" w:cs="Times New Roman"/>
                <w:sz w:val="20"/>
                <w:szCs w:val="20"/>
                <w:highlight w:val="white"/>
                <w:lang w:eastAsia="ru-RU"/>
              </w:rPr>
              <w:t xml:space="preserve"> </w:t>
            </w:r>
            <w:r w:rsidR="005720AA" w:rsidRPr="005720AA">
              <w:rPr>
                <w:rStyle w:val="rvts82"/>
                <w:rFonts w:ascii="Times New Roman" w:hAnsi="Times New Roman" w:cs="Times New Roman"/>
                <w:b/>
              </w:rPr>
              <w:t>Сало</w:t>
            </w:r>
          </w:p>
        </w:tc>
        <w:tc>
          <w:tcPr>
            <w:tcW w:w="834"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5720AA" w:rsidP="005720A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65</w:t>
            </w:r>
            <w:r w:rsidR="00817356" w:rsidRPr="006D34CD">
              <w:rPr>
                <w:rFonts w:ascii="Times New Roman" w:eastAsia="Times New Roman" w:hAnsi="Times New Roman" w:cs="Times New Roman"/>
                <w:sz w:val="20"/>
                <w:szCs w:val="20"/>
                <w:highlight w:val="white"/>
                <w:lang w:eastAsia="ru-RU"/>
              </w:rPr>
              <w:t>0</w:t>
            </w:r>
            <w:r w:rsidR="00E90E58">
              <w:rPr>
                <w:rFonts w:ascii="Times New Roman" w:eastAsia="Times New Roman" w:hAnsi="Times New Roman" w:cs="Times New Roman"/>
                <w:sz w:val="20"/>
                <w:szCs w:val="20"/>
                <w:highlight w:val="white"/>
                <w:lang w:eastAsia="ru-RU"/>
              </w:rPr>
              <w:t>,00</w:t>
            </w:r>
          </w:p>
        </w:tc>
        <w:tc>
          <w:tcPr>
            <w:tcW w:w="2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90E58" w:rsidRPr="00BD70BD" w:rsidRDefault="00E90E58" w:rsidP="00E90E58">
            <w:pPr>
              <w:spacing w:after="0" w:line="240" w:lineRule="auto"/>
              <w:jc w:val="center"/>
              <w:rPr>
                <w:rFonts w:ascii="Times New Roman" w:eastAsia="Times New Roman" w:hAnsi="Times New Roman" w:cs="Times New Roman"/>
                <w:sz w:val="20"/>
                <w:szCs w:val="20"/>
                <w:lang w:eastAsia="ru-RU"/>
              </w:rPr>
            </w:pPr>
            <w:r w:rsidRPr="00BD70BD">
              <w:rPr>
                <w:rFonts w:ascii="Times New Roman" w:eastAsia="Times New Roman" w:hAnsi="Times New Roman" w:cs="Times New Roman"/>
                <w:sz w:val="20"/>
                <w:szCs w:val="20"/>
                <w:lang w:eastAsia="ru-RU"/>
              </w:rPr>
              <w:t xml:space="preserve"> </w:t>
            </w:r>
            <w:r w:rsidR="005720AA" w:rsidRPr="005720AA">
              <w:rPr>
                <w:rFonts w:ascii="Times New Roman" w:eastAsia="Times New Roman" w:hAnsi="Times New Roman" w:cs="Times New Roman"/>
                <w:sz w:val="20"/>
                <w:szCs w:val="20"/>
                <w:lang w:eastAsia="ru-RU"/>
              </w:rPr>
              <w:t xml:space="preserve">Сало </w:t>
            </w:r>
            <w:proofErr w:type="spellStart"/>
            <w:r w:rsidR="005720AA" w:rsidRPr="005720AA">
              <w:rPr>
                <w:rFonts w:ascii="Times New Roman" w:eastAsia="Times New Roman" w:hAnsi="Times New Roman" w:cs="Times New Roman"/>
                <w:sz w:val="20"/>
                <w:szCs w:val="20"/>
                <w:lang w:eastAsia="ru-RU"/>
              </w:rPr>
              <w:t>свинне</w:t>
            </w:r>
            <w:proofErr w:type="spellEnd"/>
            <w:r w:rsidR="005720AA" w:rsidRPr="005720AA">
              <w:rPr>
                <w:rFonts w:ascii="Times New Roman" w:eastAsia="Times New Roman" w:hAnsi="Times New Roman" w:cs="Times New Roman"/>
                <w:sz w:val="20"/>
                <w:szCs w:val="20"/>
                <w:lang w:eastAsia="ru-RU"/>
              </w:rPr>
              <w:t xml:space="preserve"> свіже з тоненькою обсмаленою шкіркою без залишків щетини. Товщина сала не менше 3-х сантиметрів і не більше 5-ти сантиметрів, краї рівні, поверхня чиста, без крововиливів, пожовтінь, потемнінь, повинно виглядати свіжим, без сторонніх запахів. Виготовлено за технологічною інструкцією за дотриманням ветеринарно-санітарних правил і відповідає відповідній нормативній документації (ГОСТ, ДСТУ, ТУ) яка діє на території України.</w:t>
            </w:r>
          </w:p>
          <w:p w:rsidR="00817356" w:rsidRPr="00BD70BD" w:rsidRDefault="000A20AA" w:rsidP="005720AA">
            <w:pPr>
              <w:spacing w:after="0" w:line="240" w:lineRule="auto"/>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lang w:eastAsia="ru-RU"/>
              </w:rPr>
              <w:t xml:space="preserve"> </w:t>
            </w:r>
          </w:p>
        </w:tc>
        <w:tc>
          <w:tcPr>
            <w:tcW w:w="12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293855" w:rsidRPr="00293855" w:rsidRDefault="00293855" w:rsidP="00293855">
      <w:pPr>
        <w:pStyle w:val="af6"/>
        <w:numPr>
          <w:ilvl w:val="0"/>
          <w:numId w:val="3"/>
        </w:numPr>
        <w:rPr>
          <w:rFonts w:ascii="Times New Roman" w:hAnsi="Times New Roman" w:cs="Times New Roman"/>
          <w:sz w:val="20"/>
          <w:szCs w:val="20"/>
          <w:lang w:eastAsia="en-US"/>
        </w:rPr>
      </w:pPr>
      <w:r w:rsidRPr="00293855">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Pr="00293855">
        <w:rPr>
          <w:rFonts w:ascii="Times New Roman" w:hAnsi="Times New Roman" w:cs="Times New Roman"/>
          <w:sz w:val="20"/>
          <w:szCs w:val="20"/>
          <w:lang w:eastAsia="en-US"/>
        </w:rPr>
        <w:tab/>
      </w:r>
    </w:p>
    <w:p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rsidR="00817356" w:rsidRPr="00817356" w:rsidRDefault="000A20AA" w:rsidP="00817356">
      <w:pPr>
        <w:spacing w:after="0" w:line="240" w:lineRule="auto"/>
        <w:ind w:firstLine="70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817356"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0AA"/>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35F14"/>
    <w:rsid w:val="002406CF"/>
    <w:rsid w:val="002628E1"/>
    <w:rsid w:val="00277CD3"/>
    <w:rsid w:val="00293855"/>
    <w:rsid w:val="002A53EA"/>
    <w:rsid w:val="002C3F40"/>
    <w:rsid w:val="002D3017"/>
    <w:rsid w:val="002E5403"/>
    <w:rsid w:val="00313237"/>
    <w:rsid w:val="003137F2"/>
    <w:rsid w:val="00321AAD"/>
    <w:rsid w:val="00336C58"/>
    <w:rsid w:val="00354B2E"/>
    <w:rsid w:val="00356A58"/>
    <w:rsid w:val="00361C01"/>
    <w:rsid w:val="00395AEB"/>
    <w:rsid w:val="003A37FA"/>
    <w:rsid w:val="003C0932"/>
    <w:rsid w:val="003D147C"/>
    <w:rsid w:val="003D4BFC"/>
    <w:rsid w:val="003F39D2"/>
    <w:rsid w:val="003F667B"/>
    <w:rsid w:val="00444489"/>
    <w:rsid w:val="00446216"/>
    <w:rsid w:val="00451156"/>
    <w:rsid w:val="00466827"/>
    <w:rsid w:val="004867FD"/>
    <w:rsid w:val="00486EC2"/>
    <w:rsid w:val="00494E00"/>
    <w:rsid w:val="004D3B42"/>
    <w:rsid w:val="004E6983"/>
    <w:rsid w:val="004E78E3"/>
    <w:rsid w:val="00507046"/>
    <w:rsid w:val="00510F0F"/>
    <w:rsid w:val="00521612"/>
    <w:rsid w:val="00531AB5"/>
    <w:rsid w:val="00535157"/>
    <w:rsid w:val="005470FF"/>
    <w:rsid w:val="00565489"/>
    <w:rsid w:val="005720AA"/>
    <w:rsid w:val="00572839"/>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540D"/>
    <w:rsid w:val="0071660A"/>
    <w:rsid w:val="0073621E"/>
    <w:rsid w:val="00741B05"/>
    <w:rsid w:val="0076047F"/>
    <w:rsid w:val="00771AED"/>
    <w:rsid w:val="007B4871"/>
    <w:rsid w:val="00814F6D"/>
    <w:rsid w:val="00816385"/>
    <w:rsid w:val="00817356"/>
    <w:rsid w:val="00822312"/>
    <w:rsid w:val="00855395"/>
    <w:rsid w:val="0089218D"/>
    <w:rsid w:val="00894D87"/>
    <w:rsid w:val="0089580A"/>
    <w:rsid w:val="008A3EE5"/>
    <w:rsid w:val="008C3FBE"/>
    <w:rsid w:val="008D1BEB"/>
    <w:rsid w:val="008E4B45"/>
    <w:rsid w:val="008E7161"/>
    <w:rsid w:val="008E73B8"/>
    <w:rsid w:val="00901273"/>
    <w:rsid w:val="00926C42"/>
    <w:rsid w:val="00952FE5"/>
    <w:rsid w:val="00965DDC"/>
    <w:rsid w:val="00970685"/>
    <w:rsid w:val="009B6F3C"/>
    <w:rsid w:val="009C22E0"/>
    <w:rsid w:val="009D2D1C"/>
    <w:rsid w:val="009E2E3D"/>
    <w:rsid w:val="009F5810"/>
    <w:rsid w:val="00A05B8A"/>
    <w:rsid w:val="00A07C60"/>
    <w:rsid w:val="00A55669"/>
    <w:rsid w:val="00AB0E0A"/>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D36E9"/>
    <w:rsid w:val="00BD70BD"/>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90E58"/>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B415"/>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basedOn w:val="a"/>
    <w:uiPriority w:val="34"/>
    <w:qFormat/>
    <w:rsid w:val="0029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C61C1B-A242-4ED2-B4F2-9DBF6627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738</Words>
  <Characters>4213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175</cp:revision>
  <dcterms:created xsi:type="dcterms:W3CDTF">2022-08-17T14:44:00Z</dcterms:created>
  <dcterms:modified xsi:type="dcterms:W3CDTF">2023-12-21T13:10:00Z</dcterms:modified>
</cp:coreProperties>
</file>