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92689" w14:textId="77777777" w:rsidR="00771A71" w:rsidRPr="00347903" w:rsidRDefault="00771A71" w:rsidP="00771A71">
      <w:pPr>
        <w:spacing w:line="240" w:lineRule="auto"/>
        <w:jc w:val="right"/>
        <w:rPr>
          <w:b/>
          <w:szCs w:val="24"/>
          <w:lang w:eastAsia="uk-UA"/>
        </w:rPr>
      </w:pPr>
      <w:r w:rsidRPr="00347903">
        <w:rPr>
          <w:b/>
          <w:szCs w:val="24"/>
          <w:lang w:eastAsia="uk-UA"/>
        </w:rPr>
        <w:t xml:space="preserve">ДОДАТОК </w:t>
      </w:r>
      <w:r w:rsidRPr="00AC2552">
        <w:rPr>
          <w:b/>
          <w:szCs w:val="24"/>
          <w:lang w:eastAsia="uk-UA"/>
        </w:rPr>
        <w:t>3</w:t>
      </w:r>
    </w:p>
    <w:p w14:paraId="12381C6E" w14:textId="77777777" w:rsidR="00771A71" w:rsidRPr="00347903" w:rsidRDefault="00771A71" w:rsidP="00771A71">
      <w:pPr>
        <w:spacing w:line="240" w:lineRule="auto"/>
        <w:jc w:val="right"/>
        <w:rPr>
          <w:szCs w:val="24"/>
          <w:lang w:eastAsia="uk-UA"/>
        </w:rPr>
      </w:pPr>
      <w:r w:rsidRPr="00347903">
        <w:rPr>
          <w:szCs w:val="24"/>
          <w:lang w:eastAsia="uk-UA"/>
        </w:rPr>
        <w:t>До тендерної документації</w:t>
      </w:r>
    </w:p>
    <w:p w14:paraId="0DA76674" w14:textId="77777777" w:rsidR="00771A71" w:rsidRPr="00347903" w:rsidRDefault="00771A71" w:rsidP="00771A71">
      <w:pPr>
        <w:spacing w:after="200"/>
        <w:jc w:val="center"/>
        <w:rPr>
          <w:b/>
          <w:bCs/>
          <w:szCs w:val="24"/>
          <w:lang w:eastAsia="ru-RU"/>
        </w:rPr>
      </w:pPr>
      <w:r w:rsidRPr="00347903">
        <w:rPr>
          <w:b/>
          <w:bCs/>
          <w:szCs w:val="24"/>
          <w:lang w:eastAsia="ru-RU"/>
        </w:rPr>
        <w:t>Проект договору</w:t>
      </w:r>
    </w:p>
    <w:p w14:paraId="6A123659" w14:textId="77777777" w:rsidR="00771A71" w:rsidRPr="007F6E9A" w:rsidRDefault="00771A71" w:rsidP="00771A71">
      <w:pPr>
        <w:spacing w:after="200"/>
        <w:jc w:val="center"/>
        <w:rPr>
          <w:b/>
          <w:szCs w:val="24"/>
          <w:lang w:eastAsia="uk-UA"/>
        </w:rPr>
      </w:pPr>
      <w:r w:rsidRPr="007F6E9A">
        <w:rPr>
          <w:b/>
          <w:szCs w:val="24"/>
          <w:lang w:eastAsia="uk-UA"/>
        </w:rPr>
        <w:t>ДОГОВІР №</w:t>
      </w:r>
      <w:r w:rsidR="009F6408">
        <w:rPr>
          <w:b/>
          <w:szCs w:val="24"/>
          <w:lang w:eastAsia="uk-UA"/>
        </w:rPr>
        <w:t>_____</w:t>
      </w:r>
      <w:r w:rsidRPr="007F6E9A">
        <w:rPr>
          <w:b/>
          <w:szCs w:val="24"/>
          <w:lang w:eastAsia="uk-UA"/>
        </w:rPr>
        <w:t xml:space="preserve"> </w:t>
      </w:r>
    </w:p>
    <w:p w14:paraId="57BBD5BD" w14:textId="77777777" w:rsidR="00771A71" w:rsidRPr="00347903" w:rsidRDefault="00771A71" w:rsidP="00771A71">
      <w:pPr>
        <w:pStyle w:val="11"/>
        <w:shd w:val="clear" w:color="auto" w:fill="auto"/>
        <w:tabs>
          <w:tab w:val="left" w:pos="6948"/>
        </w:tabs>
        <w:spacing w:line="240" w:lineRule="auto"/>
        <w:ind w:left="60" w:firstLine="0"/>
        <w:rPr>
          <w:sz w:val="24"/>
          <w:szCs w:val="24"/>
          <w:lang w:eastAsia="x-none"/>
        </w:rPr>
      </w:pPr>
      <w:r>
        <w:rPr>
          <w:sz w:val="24"/>
          <w:szCs w:val="24"/>
          <w:lang w:eastAsia="x-none"/>
        </w:rPr>
        <w:t xml:space="preserve"> м.Звенигородка</w:t>
      </w:r>
      <w:r w:rsidRPr="00347903">
        <w:rPr>
          <w:sz w:val="24"/>
          <w:szCs w:val="24"/>
          <w:lang w:eastAsia="x-none"/>
        </w:rPr>
        <w:t xml:space="preserve">                                                                               «___» __________20    року</w:t>
      </w:r>
    </w:p>
    <w:p w14:paraId="5C039298" w14:textId="77777777" w:rsidR="00771A71" w:rsidRPr="00347903" w:rsidRDefault="00771A71" w:rsidP="00771A71">
      <w:pPr>
        <w:pStyle w:val="11"/>
        <w:shd w:val="clear" w:color="auto" w:fill="auto"/>
        <w:tabs>
          <w:tab w:val="left" w:pos="6948"/>
        </w:tabs>
        <w:spacing w:line="240" w:lineRule="auto"/>
        <w:ind w:left="60" w:firstLine="0"/>
        <w:rPr>
          <w:sz w:val="24"/>
          <w:szCs w:val="24"/>
        </w:rPr>
      </w:pPr>
    </w:p>
    <w:p w14:paraId="101BB062" w14:textId="41074AD8" w:rsidR="00771A71" w:rsidRPr="00347903" w:rsidRDefault="00C215D3" w:rsidP="00771A71">
      <w:pPr>
        <w:pStyle w:val="11"/>
        <w:shd w:val="clear" w:color="auto" w:fill="auto"/>
        <w:tabs>
          <w:tab w:val="left" w:pos="6948"/>
        </w:tabs>
        <w:spacing w:line="240" w:lineRule="auto"/>
        <w:ind w:left="60" w:firstLine="0"/>
        <w:rPr>
          <w:sz w:val="24"/>
          <w:szCs w:val="24"/>
          <w:lang w:eastAsia="x-none"/>
        </w:rPr>
      </w:pPr>
      <w:r>
        <w:rPr>
          <w:b/>
          <w:sz w:val="24"/>
          <w:szCs w:val="24"/>
        </w:rPr>
        <w:t>Комунальне некомерційне підприємство «Звенигородський центр первинної медико-санітарної допомоги</w:t>
      </w:r>
      <w:r w:rsidR="00771A71" w:rsidRPr="00347903">
        <w:rPr>
          <w:b/>
          <w:sz w:val="24"/>
          <w:szCs w:val="24"/>
        </w:rPr>
        <w:t>,</w:t>
      </w:r>
      <w:r>
        <w:rPr>
          <w:b/>
          <w:sz w:val="24"/>
          <w:szCs w:val="24"/>
        </w:rPr>
        <w:t xml:space="preserve"> ЗМР </w:t>
      </w:r>
      <w:r w:rsidR="00771A71" w:rsidRPr="00347903">
        <w:rPr>
          <w:b/>
          <w:sz w:val="24"/>
          <w:szCs w:val="24"/>
        </w:rPr>
        <w:t xml:space="preserve"> </w:t>
      </w:r>
      <w:r w:rsidR="00771A71" w:rsidRPr="00347903">
        <w:rPr>
          <w:sz w:val="24"/>
          <w:szCs w:val="24"/>
        </w:rPr>
        <w:t xml:space="preserve">  іменується  надалі </w:t>
      </w:r>
      <w:r w:rsidR="00771A71" w:rsidRPr="00347903">
        <w:rPr>
          <w:b/>
          <w:sz w:val="24"/>
          <w:szCs w:val="24"/>
        </w:rPr>
        <w:t>«Замовник»,</w:t>
      </w:r>
      <w:r w:rsidR="009F6408">
        <w:rPr>
          <w:sz w:val="24"/>
          <w:szCs w:val="24"/>
        </w:rPr>
        <w:t xml:space="preserve"> в  особі  </w:t>
      </w:r>
      <w:r>
        <w:rPr>
          <w:sz w:val="24"/>
          <w:szCs w:val="24"/>
        </w:rPr>
        <w:t>головного лікаря Радьоги Галини Вікторівни</w:t>
      </w:r>
      <w:r w:rsidR="00771A71" w:rsidRPr="00347903">
        <w:rPr>
          <w:sz w:val="24"/>
          <w:szCs w:val="24"/>
        </w:rPr>
        <w:t>, що діє на підставі__________________________  з однієї сторони, і</w:t>
      </w:r>
      <w:r w:rsidR="00771A71" w:rsidRPr="00347903">
        <w:rPr>
          <w:b/>
          <w:bCs/>
          <w:sz w:val="24"/>
          <w:szCs w:val="24"/>
        </w:rPr>
        <w:t xml:space="preserve">______________________________________________________, </w:t>
      </w:r>
      <w:r w:rsidR="00771A71" w:rsidRPr="00347903">
        <w:rPr>
          <w:sz w:val="24"/>
          <w:szCs w:val="24"/>
        </w:rPr>
        <w:t xml:space="preserve">в особі   ______________________________________________що діє на підставі </w:t>
      </w:r>
      <w:r w:rsidR="00771A71" w:rsidRPr="00347903">
        <w:rPr>
          <w:b/>
          <w:bCs/>
          <w:sz w:val="24"/>
          <w:szCs w:val="24"/>
        </w:rPr>
        <w:t xml:space="preserve">________________________, </w:t>
      </w:r>
      <w:r w:rsidR="00771A71" w:rsidRPr="00347903">
        <w:rPr>
          <w:bCs/>
          <w:sz w:val="24"/>
          <w:szCs w:val="24"/>
        </w:rPr>
        <w:t>далі «</w:t>
      </w:r>
      <w:r w:rsidR="00771A71" w:rsidRPr="00347903">
        <w:rPr>
          <w:b/>
          <w:bCs/>
          <w:sz w:val="24"/>
          <w:szCs w:val="24"/>
        </w:rPr>
        <w:t>Постачальник»,</w:t>
      </w:r>
      <w:r w:rsidR="00771A71" w:rsidRPr="00347903">
        <w:rPr>
          <w:sz w:val="24"/>
          <w:szCs w:val="24"/>
        </w:rPr>
        <w:t xml:space="preserve"> з іншої сторони, разом - </w:t>
      </w:r>
      <w:r w:rsidR="00771A71" w:rsidRPr="00347903">
        <w:rPr>
          <w:b/>
          <w:bCs/>
          <w:sz w:val="24"/>
          <w:szCs w:val="24"/>
        </w:rPr>
        <w:t>Сторони</w:t>
      </w:r>
      <w:r w:rsidR="00771A71" w:rsidRPr="00347903">
        <w:rPr>
          <w:sz w:val="24"/>
          <w:szCs w:val="24"/>
        </w:rPr>
        <w:t>, керуючись Цивільним Кодексом України, Господарським Кодексом України, Законом України «Про публічні закупівлі» від 25.12.2015 р. №</w:t>
      </w:r>
      <w:r w:rsidR="00771A71" w:rsidRPr="00347903">
        <w:rPr>
          <w:b/>
          <w:bCs/>
          <w:sz w:val="24"/>
          <w:szCs w:val="24"/>
        </w:rPr>
        <w:t xml:space="preserve"> </w:t>
      </w:r>
      <w:r w:rsidR="00771A71" w:rsidRPr="00347903">
        <w:rPr>
          <w:sz w:val="24"/>
          <w:szCs w:val="24"/>
        </w:rPr>
        <w:t>922-</w:t>
      </w:r>
      <w:r w:rsidR="00771A71" w:rsidRPr="00347903">
        <w:rPr>
          <w:sz w:val="24"/>
          <w:szCs w:val="24"/>
          <w:lang w:val="en-US"/>
        </w:rPr>
        <w:t>VIII</w:t>
      </w:r>
      <w:r w:rsidR="00771A71" w:rsidRPr="00347903">
        <w:rPr>
          <w:sz w:val="24"/>
          <w:szCs w:val="24"/>
        </w:rPr>
        <w:t xml:space="preserve"> (зі змінами), </w:t>
      </w:r>
      <w:r w:rsidR="00771A71" w:rsidRPr="00347903">
        <w:rPr>
          <w:rFonts w:eastAsia="Times New Roman"/>
          <w:color w:val="000000"/>
          <w:sz w:val="24"/>
          <w:szCs w:val="24"/>
        </w:rPr>
        <w:t xml:space="preserve">Постанови Кабінету Міністрів України «Про затвердження особливостей здійснення публічних </w:t>
      </w:r>
      <w:r w:rsidR="00771A71" w:rsidRPr="00347903">
        <w:rPr>
          <w:rFonts w:eastAsia="Times New Roman"/>
          <w:sz w:val="24"/>
          <w:szCs w:val="24"/>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771A71">
        <w:rPr>
          <w:rFonts w:eastAsia="Times New Roman"/>
          <w:sz w:val="24"/>
          <w:szCs w:val="24"/>
        </w:rPr>
        <w:t xml:space="preserve"> </w:t>
      </w:r>
      <w:r w:rsidR="00771A71" w:rsidRPr="00347903">
        <w:rPr>
          <w:rFonts w:eastAsia="Times New Roman"/>
          <w:sz w:val="24"/>
          <w:szCs w:val="24"/>
        </w:rPr>
        <w:t>”</w:t>
      </w:r>
      <w:r w:rsidR="00771A71">
        <w:rPr>
          <w:rFonts w:eastAsia="Times New Roman"/>
          <w:sz w:val="24"/>
          <w:szCs w:val="24"/>
        </w:rPr>
        <w:t xml:space="preserve"> </w:t>
      </w:r>
      <w:r w:rsidR="00771A71" w:rsidRPr="00347903">
        <w:rPr>
          <w:rFonts w:eastAsia="Times New Roman"/>
          <w:sz w:val="24"/>
          <w:szCs w:val="24"/>
        </w:rPr>
        <w:t>(далі – Особливості)</w:t>
      </w:r>
      <w:r w:rsidR="00771A71" w:rsidRPr="00347903">
        <w:rPr>
          <w:sz w:val="24"/>
          <w:szCs w:val="24"/>
        </w:rPr>
        <w:t>,</w:t>
      </w:r>
      <w:r w:rsidR="00771A71" w:rsidRPr="00347903">
        <w:rPr>
          <w:snapToGrid w:val="0"/>
          <w:sz w:val="24"/>
          <w:szCs w:val="24"/>
        </w:rPr>
        <w:t xml:space="preserve"> Законом України «Про теплопостачання»</w:t>
      </w:r>
      <w:r w:rsidR="00771A71" w:rsidRPr="00347903">
        <w:rPr>
          <w:sz w:val="24"/>
          <w:szCs w:val="24"/>
        </w:rPr>
        <w:t xml:space="preserve"> та іншими нормативно-правовими актами чинного законодавства України, уклали цей договір про таке (далі - Договір):</w:t>
      </w:r>
    </w:p>
    <w:p w14:paraId="114A46F1" w14:textId="77777777" w:rsidR="00771A71" w:rsidRPr="00347903" w:rsidRDefault="00771A71" w:rsidP="00771A71">
      <w:pPr>
        <w:numPr>
          <w:ilvl w:val="0"/>
          <w:numId w:val="7"/>
        </w:numPr>
        <w:tabs>
          <w:tab w:val="left" w:pos="0"/>
        </w:tabs>
        <w:spacing w:line="240" w:lineRule="auto"/>
        <w:ind w:left="0" w:firstLine="0"/>
        <w:jc w:val="center"/>
        <w:rPr>
          <w:b/>
          <w:szCs w:val="24"/>
        </w:rPr>
      </w:pPr>
      <w:r w:rsidRPr="00347903">
        <w:rPr>
          <w:b/>
          <w:szCs w:val="24"/>
        </w:rPr>
        <w:t>Предмет договору</w:t>
      </w:r>
    </w:p>
    <w:p w14:paraId="69904CE3" w14:textId="77777777" w:rsidR="00771A71" w:rsidRPr="00347903" w:rsidRDefault="00771A71" w:rsidP="00771A71">
      <w:pPr>
        <w:pStyle w:val="3"/>
        <w:widowControl/>
        <w:numPr>
          <w:ilvl w:val="1"/>
          <w:numId w:val="1"/>
        </w:numPr>
        <w:suppressAutoHyphens w:val="0"/>
        <w:spacing w:line="240" w:lineRule="auto"/>
        <w:jc w:val="both"/>
        <w:rPr>
          <w:sz w:val="24"/>
          <w:szCs w:val="24"/>
        </w:rPr>
      </w:pPr>
      <w:r w:rsidRPr="00347903">
        <w:rPr>
          <w:sz w:val="24"/>
          <w:szCs w:val="24"/>
        </w:rPr>
        <w:t>Найменування предмету закупівлі: Код ДК 021:2015: 09320000-8 Пара, гаряча вода т</w:t>
      </w:r>
      <w:r w:rsidR="000943DD">
        <w:rPr>
          <w:sz w:val="24"/>
          <w:szCs w:val="24"/>
        </w:rPr>
        <w:t xml:space="preserve">а пов’язана продукція (послуги з </w:t>
      </w:r>
      <w:r w:rsidRPr="00347903">
        <w:rPr>
          <w:sz w:val="24"/>
          <w:szCs w:val="24"/>
        </w:rPr>
        <w:t xml:space="preserve">постачання теплової енергії). </w:t>
      </w:r>
    </w:p>
    <w:p w14:paraId="5FE2894A" w14:textId="77777777" w:rsidR="00771A71" w:rsidRPr="00347903" w:rsidRDefault="00771A71" w:rsidP="00771A71">
      <w:pPr>
        <w:pStyle w:val="11"/>
        <w:numPr>
          <w:ilvl w:val="1"/>
          <w:numId w:val="1"/>
        </w:numPr>
        <w:shd w:val="clear" w:color="auto" w:fill="auto"/>
        <w:tabs>
          <w:tab w:val="left" w:pos="284"/>
        </w:tabs>
        <w:spacing w:line="240" w:lineRule="auto"/>
        <w:rPr>
          <w:sz w:val="24"/>
          <w:szCs w:val="24"/>
          <w:lang w:eastAsia="x-none"/>
        </w:rPr>
      </w:pPr>
      <w:r w:rsidRPr="00347903">
        <w:rPr>
          <w:sz w:val="24"/>
          <w:szCs w:val="24"/>
          <w:lang w:eastAsia="x-none"/>
        </w:rPr>
        <w:t>За цим договором Постачальник бере на себе зобов'язання надавати послуги з постачання теплової енергії Замовнику в потрібних йому обсягах, а Замовник зобов'язується оплачувати одержану теплову енергію згідно ціни визначеною в результаті електронного аукціону  в терміни, передбачені цим договором.</w:t>
      </w:r>
      <w:r w:rsidRPr="00347903">
        <w:rPr>
          <w:sz w:val="24"/>
          <w:szCs w:val="24"/>
        </w:rPr>
        <w:t xml:space="preserve"> </w:t>
      </w:r>
    </w:p>
    <w:p w14:paraId="10B9BA25" w14:textId="77777777" w:rsidR="00771A71" w:rsidRPr="00347903" w:rsidRDefault="00771A71" w:rsidP="00771A71">
      <w:pPr>
        <w:pStyle w:val="3"/>
        <w:widowControl/>
        <w:numPr>
          <w:ilvl w:val="1"/>
          <w:numId w:val="1"/>
        </w:numPr>
        <w:suppressAutoHyphens w:val="0"/>
        <w:spacing w:line="240" w:lineRule="auto"/>
        <w:jc w:val="both"/>
        <w:rPr>
          <w:sz w:val="24"/>
          <w:szCs w:val="24"/>
        </w:rPr>
      </w:pPr>
      <w:r w:rsidRPr="00347903">
        <w:rPr>
          <w:sz w:val="24"/>
          <w:szCs w:val="24"/>
        </w:rPr>
        <w:t xml:space="preserve"> </w:t>
      </w:r>
      <w:r w:rsidRPr="00347903">
        <w:rPr>
          <w:sz w:val="24"/>
          <w:szCs w:val="24"/>
          <w:lang w:eastAsia="x-none"/>
        </w:rPr>
        <w:t>Обидві сторони зобов'язуються керуватися цим договором та діючим законодавством України.</w:t>
      </w:r>
    </w:p>
    <w:p w14:paraId="4026E440" w14:textId="77777777" w:rsidR="00771A71" w:rsidRPr="00347903" w:rsidRDefault="00771A71" w:rsidP="00771A71">
      <w:pPr>
        <w:pStyle w:val="3"/>
        <w:widowControl/>
        <w:numPr>
          <w:ilvl w:val="1"/>
          <w:numId w:val="1"/>
        </w:numPr>
        <w:suppressAutoHyphens w:val="0"/>
        <w:spacing w:line="240" w:lineRule="auto"/>
        <w:jc w:val="both"/>
        <w:rPr>
          <w:sz w:val="24"/>
          <w:szCs w:val="24"/>
        </w:rPr>
      </w:pPr>
      <w:r w:rsidRPr="00347903">
        <w:rPr>
          <w:sz w:val="24"/>
          <w:szCs w:val="24"/>
          <w:lang w:eastAsia="x-none"/>
        </w:rPr>
        <w:t>Обсяг закупівлі послуги можуть бути зменшені залежно від реального фінансування видатків.</w:t>
      </w:r>
    </w:p>
    <w:p w14:paraId="2F0F37AE" w14:textId="77777777" w:rsidR="00771A71" w:rsidRPr="00347903" w:rsidRDefault="00771A71" w:rsidP="00771A71">
      <w:pPr>
        <w:pStyle w:val="3"/>
        <w:widowControl/>
        <w:numPr>
          <w:ilvl w:val="0"/>
          <w:numId w:val="8"/>
        </w:numPr>
        <w:tabs>
          <w:tab w:val="left" w:pos="0"/>
        </w:tabs>
        <w:suppressAutoHyphens w:val="0"/>
        <w:spacing w:line="240" w:lineRule="auto"/>
        <w:jc w:val="center"/>
        <w:rPr>
          <w:b/>
          <w:sz w:val="24"/>
          <w:szCs w:val="24"/>
        </w:rPr>
      </w:pPr>
      <w:r w:rsidRPr="00347903">
        <w:rPr>
          <w:b/>
          <w:sz w:val="24"/>
          <w:szCs w:val="24"/>
        </w:rPr>
        <w:t>Якість послуг</w:t>
      </w:r>
    </w:p>
    <w:p w14:paraId="75D7CC2C" w14:textId="77777777" w:rsidR="00771A71" w:rsidRPr="00347903" w:rsidRDefault="00771A71" w:rsidP="00771A71">
      <w:pPr>
        <w:pStyle w:val="11"/>
        <w:numPr>
          <w:ilvl w:val="1"/>
          <w:numId w:val="8"/>
        </w:numPr>
        <w:shd w:val="clear" w:color="auto" w:fill="auto"/>
        <w:tabs>
          <w:tab w:val="left" w:pos="567"/>
        </w:tabs>
        <w:spacing w:line="240" w:lineRule="auto"/>
        <w:ind w:left="851" w:hanging="791"/>
        <w:rPr>
          <w:sz w:val="24"/>
          <w:szCs w:val="24"/>
          <w:lang w:eastAsia="x-none"/>
        </w:rPr>
      </w:pPr>
      <w:r w:rsidRPr="00347903">
        <w:rPr>
          <w:sz w:val="24"/>
          <w:szCs w:val="24"/>
          <w:lang w:eastAsia="x-none"/>
        </w:rPr>
        <w:t>Постачальник повинен надати Замовнику послугу, якість якої відповідає умовам, визначеним нормативними документами.</w:t>
      </w:r>
    </w:p>
    <w:p w14:paraId="72C0BC80" w14:textId="77777777" w:rsidR="00771A71" w:rsidRPr="00347903" w:rsidRDefault="00771A71" w:rsidP="00771A71">
      <w:pPr>
        <w:numPr>
          <w:ilvl w:val="0"/>
          <w:numId w:val="8"/>
        </w:numPr>
        <w:tabs>
          <w:tab w:val="left" w:pos="0"/>
          <w:tab w:val="left" w:pos="567"/>
        </w:tabs>
        <w:spacing w:line="240" w:lineRule="auto"/>
        <w:jc w:val="center"/>
        <w:rPr>
          <w:b/>
          <w:szCs w:val="24"/>
        </w:rPr>
      </w:pPr>
      <w:r w:rsidRPr="00347903">
        <w:rPr>
          <w:b/>
          <w:szCs w:val="24"/>
        </w:rPr>
        <w:t>Ціна договору</w:t>
      </w:r>
    </w:p>
    <w:p w14:paraId="670C78E7" w14:textId="77777777" w:rsidR="00771A71" w:rsidRPr="00347903" w:rsidRDefault="00771A71" w:rsidP="00771A71">
      <w:pPr>
        <w:pStyle w:val="11"/>
        <w:numPr>
          <w:ilvl w:val="1"/>
          <w:numId w:val="8"/>
        </w:numPr>
        <w:shd w:val="clear" w:color="auto" w:fill="auto"/>
        <w:tabs>
          <w:tab w:val="left" w:pos="567"/>
        </w:tabs>
        <w:spacing w:line="240" w:lineRule="auto"/>
        <w:ind w:left="567" w:hanging="567"/>
        <w:rPr>
          <w:sz w:val="24"/>
          <w:szCs w:val="24"/>
          <w:lang w:eastAsia="x-none"/>
        </w:rPr>
      </w:pPr>
      <w:r w:rsidRPr="00347903">
        <w:rPr>
          <w:sz w:val="24"/>
          <w:szCs w:val="24"/>
        </w:rPr>
        <w:t>Загальна вартість цього Договору становить ____________________________________.</w:t>
      </w:r>
      <w:r w:rsidRPr="00347903">
        <w:rPr>
          <w:sz w:val="24"/>
          <w:szCs w:val="24"/>
          <w:lang w:eastAsia="x-none"/>
        </w:rPr>
        <w:t xml:space="preserve"> Сума, визначена в договорі може бути зменшена за взаємною згодою Сторін.</w:t>
      </w:r>
    </w:p>
    <w:p w14:paraId="6487203D" w14:textId="77777777" w:rsidR="00771A71" w:rsidRPr="00347903" w:rsidRDefault="00771A71" w:rsidP="00771A71">
      <w:pPr>
        <w:pStyle w:val="11"/>
        <w:shd w:val="clear" w:color="auto" w:fill="auto"/>
        <w:tabs>
          <w:tab w:val="left" w:pos="567"/>
          <w:tab w:val="left" w:pos="900"/>
        </w:tabs>
        <w:spacing w:line="240" w:lineRule="auto"/>
        <w:ind w:left="567" w:hanging="900"/>
        <w:rPr>
          <w:sz w:val="24"/>
          <w:szCs w:val="24"/>
          <w:lang w:eastAsia="x-none"/>
        </w:rPr>
      </w:pPr>
      <w:r w:rsidRPr="00347903">
        <w:rPr>
          <w:sz w:val="24"/>
          <w:szCs w:val="24"/>
        </w:rPr>
        <w:t xml:space="preserve">               Тариф на послуги теплопостачання на момент складання договору становить – _____    за 1 Гкал.</w:t>
      </w:r>
    </w:p>
    <w:p w14:paraId="2EECBAB3" w14:textId="5B5C45F1" w:rsidR="00771A71" w:rsidRPr="00347903" w:rsidRDefault="00771A71" w:rsidP="00771A71">
      <w:pPr>
        <w:pStyle w:val="11"/>
        <w:numPr>
          <w:ilvl w:val="1"/>
          <w:numId w:val="8"/>
        </w:numPr>
        <w:shd w:val="clear" w:color="auto" w:fill="auto"/>
        <w:tabs>
          <w:tab w:val="left" w:pos="567"/>
        </w:tabs>
        <w:spacing w:line="240" w:lineRule="auto"/>
        <w:ind w:left="851" w:hanging="851"/>
        <w:rPr>
          <w:sz w:val="24"/>
          <w:szCs w:val="24"/>
          <w:lang w:eastAsia="x-none"/>
        </w:rPr>
      </w:pPr>
      <w:r w:rsidRPr="00347903">
        <w:rPr>
          <w:sz w:val="24"/>
          <w:szCs w:val="24"/>
        </w:rPr>
        <w:t>Теплова енергія постачаєть</w:t>
      </w:r>
      <w:r>
        <w:rPr>
          <w:sz w:val="24"/>
          <w:szCs w:val="24"/>
        </w:rPr>
        <w:t>ся Замовнику в обсязі – 1</w:t>
      </w:r>
      <w:r w:rsidR="00224908">
        <w:rPr>
          <w:sz w:val="24"/>
          <w:szCs w:val="24"/>
        </w:rPr>
        <w:t>2</w:t>
      </w:r>
      <w:r>
        <w:rPr>
          <w:sz w:val="24"/>
          <w:szCs w:val="24"/>
        </w:rPr>
        <w:t>0</w:t>
      </w:r>
      <w:r w:rsidRPr="00347903">
        <w:rPr>
          <w:sz w:val="24"/>
          <w:szCs w:val="24"/>
        </w:rPr>
        <w:t xml:space="preserve"> Гкал.</w:t>
      </w:r>
      <w:r w:rsidRPr="00347903">
        <w:rPr>
          <w:sz w:val="24"/>
          <w:szCs w:val="24"/>
          <w:lang w:eastAsia="x-none"/>
        </w:rPr>
        <w:t xml:space="preserve">               </w:t>
      </w:r>
    </w:p>
    <w:p w14:paraId="4AC32624" w14:textId="77777777" w:rsidR="00771A71" w:rsidRPr="00347903" w:rsidRDefault="00771A71" w:rsidP="00771A71">
      <w:pPr>
        <w:numPr>
          <w:ilvl w:val="0"/>
          <w:numId w:val="8"/>
        </w:numPr>
        <w:tabs>
          <w:tab w:val="left" w:pos="0"/>
        </w:tabs>
        <w:spacing w:line="240" w:lineRule="auto"/>
        <w:jc w:val="center"/>
        <w:rPr>
          <w:b/>
          <w:szCs w:val="24"/>
        </w:rPr>
      </w:pPr>
      <w:r w:rsidRPr="00347903">
        <w:rPr>
          <w:b/>
          <w:szCs w:val="24"/>
        </w:rPr>
        <w:t>Порядок здійснення оплати</w:t>
      </w:r>
    </w:p>
    <w:p w14:paraId="3B9B0700" w14:textId="77777777" w:rsidR="00771A71" w:rsidRPr="00347903" w:rsidRDefault="00771A71" w:rsidP="00771A71">
      <w:pPr>
        <w:pStyle w:val="11"/>
        <w:numPr>
          <w:ilvl w:val="1"/>
          <w:numId w:val="8"/>
        </w:numPr>
        <w:tabs>
          <w:tab w:val="left" w:pos="567"/>
        </w:tabs>
        <w:spacing w:line="240" w:lineRule="auto"/>
        <w:ind w:left="567" w:hanging="567"/>
        <w:rPr>
          <w:sz w:val="24"/>
          <w:szCs w:val="24"/>
          <w:lang w:eastAsia="x-none"/>
        </w:rPr>
      </w:pPr>
      <w:r>
        <w:rPr>
          <w:sz w:val="24"/>
          <w:szCs w:val="24"/>
          <w:lang w:eastAsia="x-none"/>
        </w:rPr>
        <w:t xml:space="preserve">   </w:t>
      </w:r>
      <w:r w:rsidRPr="00347903">
        <w:rPr>
          <w:sz w:val="24"/>
          <w:szCs w:val="24"/>
          <w:lang w:eastAsia="x-none"/>
        </w:rPr>
        <w:t>Розрахунковим періодом є календарний місяць за результатами якого підписується акт (в 2–х примірниках) на відпуск – отримання теплової енергії згідно акту наданих послуг.</w:t>
      </w:r>
    </w:p>
    <w:p w14:paraId="45684F42" w14:textId="77777777" w:rsidR="00771A71" w:rsidRPr="00347903" w:rsidRDefault="00771A71" w:rsidP="00771A71">
      <w:pPr>
        <w:pStyle w:val="11"/>
        <w:numPr>
          <w:ilvl w:val="1"/>
          <w:numId w:val="8"/>
        </w:numPr>
        <w:tabs>
          <w:tab w:val="left" w:pos="851"/>
        </w:tabs>
        <w:spacing w:line="240" w:lineRule="auto"/>
        <w:ind w:left="782"/>
        <w:rPr>
          <w:sz w:val="24"/>
          <w:szCs w:val="24"/>
          <w:lang w:eastAsia="x-none"/>
        </w:rPr>
      </w:pPr>
      <w:r w:rsidRPr="00347903">
        <w:rPr>
          <w:sz w:val="24"/>
          <w:szCs w:val="24"/>
          <w:lang w:eastAsia="zh-CN"/>
        </w:rPr>
        <w:t>Замовник</w:t>
      </w:r>
      <w:r w:rsidRPr="00347903">
        <w:rPr>
          <w:sz w:val="24"/>
          <w:szCs w:val="24"/>
          <w:lang w:eastAsia="x-none"/>
        </w:rPr>
        <w:t xml:space="preserve"> зобов'язується щомісячно сплачувати Постачальнику вартість отриманої теплової</w:t>
      </w:r>
      <w:r>
        <w:rPr>
          <w:sz w:val="24"/>
          <w:szCs w:val="24"/>
          <w:lang w:eastAsia="x-none"/>
        </w:rPr>
        <w:t xml:space="preserve"> енергії згідно з її кількістю</w:t>
      </w:r>
      <w:r w:rsidRPr="00347903">
        <w:rPr>
          <w:sz w:val="24"/>
          <w:szCs w:val="24"/>
          <w:lang w:eastAsia="x-none"/>
        </w:rPr>
        <w:t>, на підставі рахунку Постачальника та акту наданих послуг.</w:t>
      </w:r>
    </w:p>
    <w:p w14:paraId="4DB58306" w14:textId="77777777" w:rsidR="00771A71" w:rsidRPr="00347903" w:rsidRDefault="00771A71" w:rsidP="00771A71">
      <w:pPr>
        <w:pStyle w:val="11"/>
        <w:numPr>
          <w:ilvl w:val="1"/>
          <w:numId w:val="8"/>
        </w:numPr>
        <w:tabs>
          <w:tab w:val="left" w:pos="851"/>
        </w:tabs>
        <w:spacing w:line="240" w:lineRule="auto"/>
        <w:ind w:left="782"/>
        <w:rPr>
          <w:sz w:val="24"/>
          <w:szCs w:val="24"/>
          <w:lang w:eastAsia="x-none"/>
        </w:rPr>
      </w:pPr>
      <w:r w:rsidRPr="00347903">
        <w:rPr>
          <w:sz w:val="24"/>
          <w:szCs w:val="24"/>
          <w:lang w:eastAsia="x-none"/>
        </w:rPr>
        <w:t>Оплата за спожиту теплову енергію проводиться Замовником впродовж 5 робочих днів після одержання акту та рахунку від Постачальника.</w:t>
      </w:r>
    </w:p>
    <w:p w14:paraId="4770542C" w14:textId="77777777" w:rsidR="00771A71" w:rsidRPr="00347903" w:rsidRDefault="00771A71" w:rsidP="00771A71">
      <w:pPr>
        <w:pStyle w:val="11"/>
        <w:numPr>
          <w:ilvl w:val="1"/>
          <w:numId w:val="8"/>
        </w:numPr>
        <w:tabs>
          <w:tab w:val="left" w:pos="851"/>
        </w:tabs>
        <w:spacing w:line="240" w:lineRule="auto"/>
        <w:ind w:left="782"/>
        <w:rPr>
          <w:sz w:val="24"/>
          <w:szCs w:val="24"/>
          <w:lang w:eastAsia="x-none"/>
        </w:rPr>
      </w:pPr>
      <w:r w:rsidRPr="00347903">
        <w:rPr>
          <w:sz w:val="24"/>
          <w:szCs w:val="24"/>
          <w:lang w:eastAsia="x-none"/>
        </w:rPr>
        <w:lastRenderedPageBreak/>
        <w:t xml:space="preserve">Постачальник для оплати направляє рахунок та акт наданих послуг Замовнику не пізніше 7-го числа поточного місяця, що наступає за розрахунковим. </w:t>
      </w:r>
    </w:p>
    <w:p w14:paraId="3B59F167" w14:textId="77777777" w:rsidR="00771A71" w:rsidRPr="00347903" w:rsidRDefault="00771A71" w:rsidP="00771A71">
      <w:pPr>
        <w:pStyle w:val="11"/>
        <w:numPr>
          <w:ilvl w:val="1"/>
          <w:numId w:val="8"/>
        </w:numPr>
        <w:tabs>
          <w:tab w:val="left" w:pos="851"/>
        </w:tabs>
        <w:spacing w:line="240" w:lineRule="auto"/>
        <w:ind w:left="782"/>
        <w:rPr>
          <w:sz w:val="24"/>
          <w:szCs w:val="24"/>
          <w:lang w:eastAsia="x-none"/>
        </w:rPr>
      </w:pPr>
      <w:r w:rsidRPr="00347903">
        <w:rPr>
          <w:sz w:val="24"/>
          <w:szCs w:val="24"/>
          <w:lang w:eastAsia="x-none"/>
        </w:rPr>
        <w:t xml:space="preserve">Постачальник формує рахунок на підставі інформації про фактичне використання теплової енергії у розрахунковому періоді відповідно до акту на відпуск – отримання теплової енергії згідно акту наданих послуг. </w:t>
      </w:r>
    </w:p>
    <w:p w14:paraId="048ED8F5" w14:textId="77777777" w:rsidR="00771A71" w:rsidRPr="00347903" w:rsidRDefault="00771A71" w:rsidP="00771A71">
      <w:pPr>
        <w:pStyle w:val="11"/>
        <w:numPr>
          <w:ilvl w:val="1"/>
          <w:numId w:val="8"/>
        </w:numPr>
        <w:tabs>
          <w:tab w:val="left" w:pos="851"/>
        </w:tabs>
        <w:spacing w:line="240" w:lineRule="auto"/>
        <w:ind w:left="782"/>
        <w:rPr>
          <w:sz w:val="24"/>
          <w:szCs w:val="24"/>
          <w:lang w:eastAsia="x-none"/>
        </w:rPr>
      </w:pPr>
      <w:r w:rsidRPr="00347903">
        <w:rPr>
          <w:sz w:val="24"/>
          <w:szCs w:val="24"/>
          <w:lang w:eastAsia="x-none"/>
        </w:rPr>
        <w:t xml:space="preserve">Якщо облік спожитої теплової енергії відбувається за показниками приладів обліку, то акт наданих послуг формується на підставі показників приладу обліку. </w:t>
      </w:r>
    </w:p>
    <w:p w14:paraId="7725EEFD" w14:textId="77777777" w:rsidR="00771A71" w:rsidRPr="00347903" w:rsidRDefault="00771A71" w:rsidP="00771A71">
      <w:pPr>
        <w:pStyle w:val="11"/>
        <w:numPr>
          <w:ilvl w:val="1"/>
          <w:numId w:val="8"/>
        </w:numPr>
        <w:tabs>
          <w:tab w:val="left" w:pos="851"/>
        </w:tabs>
        <w:spacing w:line="240" w:lineRule="auto"/>
        <w:ind w:left="782"/>
        <w:rPr>
          <w:sz w:val="24"/>
          <w:szCs w:val="24"/>
          <w:lang w:eastAsia="x-none"/>
        </w:rPr>
      </w:pPr>
      <w:r w:rsidRPr="00347903">
        <w:rPr>
          <w:sz w:val="24"/>
          <w:szCs w:val="24"/>
          <w:lang w:eastAsia="x-none"/>
        </w:rPr>
        <w:t xml:space="preserve">У випадку відсутності у Замовника приладів обліку, кількість фактично спожитої теплової енергії визначається у відповідності з Договірними навантаженнями (додаток №1) з урахуванням середньомісячної фактичної температури теплоносія від теплових джерел Постачальника та кількості годин (діб) роботи тепло споживального обладнання </w:t>
      </w:r>
      <w:r w:rsidRPr="00347903">
        <w:rPr>
          <w:sz w:val="24"/>
          <w:szCs w:val="24"/>
          <w:lang w:eastAsia="zh-CN"/>
        </w:rPr>
        <w:t>Замовника</w:t>
      </w:r>
      <w:r w:rsidRPr="00347903">
        <w:rPr>
          <w:sz w:val="24"/>
          <w:szCs w:val="24"/>
          <w:lang w:eastAsia="x-none"/>
        </w:rPr>
        <w:t xml:space="preserve"> в розрахунковому періоді. </w:t>
      </w:r>
    </w:p>
    <w:p w14:paraId="054E64C3" w14:textId="77777777" w:rsidR="00771A71" w:rsidRPr="00347903" w:rsidRDefault="00771A71" w:rsidP="00771A71">
      <w:pPr>
        <w:pStyle w:val="11"/>
        <w:numPr>
          <w:ilvl w:val="1"/>
          <w:numId w:val="8"/>
        </w:numPr>
        <w:tabs>
          <w:tab w:val="left" w:pos="851"/>
        </w:tabs>
        <w:spacing w:line="240" w:lineRule="auto"/>
        <w:ind w:left="782"/>
        <w:rPr>
          <w:sz w:val="24"/>
          <w:szCs w:val="24"/>
          <w:lang w:eastAsia="x-none"/>
        </w:rPr>
      </w:pPr>
      <w:r w:rsidRPr="00347903">
        <w:rPr>
          <w:sz w:val="24"/>
          <w:szCs w:val="24"/>
          <w:lang w:eastAsia="x-none"/>
        </w:rPr>
        <w:t xml:space="preserve">У разі збільшення </w:t>
      </w:r>
      <w:r w:rsidRPr="00347903">
        <w:rPr>
          <w:sz w:val="24"/>
          <w:szCs w:val="24"/>
          <w:lang w:eastAsia="zh-CN"/>
        </w:rPr>
        <w:t>Замовник</w:t>
      </w:r>
      <w:r w:rsidRPr="00347903">
        <w:rPr>
          <w:sz w:val="24"/>
          <w:szCs w:val="24"/>
          <w:lang w:eastAsia="x-none"/>
        </w:rPr>
        <w:t>ом поверхні нагріву у системі тепло споживання без погодження з Постачальником, останнє має право провести розрахунок, з урахуванням зміненої площі з моменту останньої перевірки.</w:t>
      </w:r>
    </w:p>
    <w:p w14:paraId="2B7C4244" w14:textId="77777777" w:rsidR="00771A71" w:rsidRPr="00347903" w:rsidRDefault="00771A71" w:rsidP="00771A71">
      <w:pPr>
        <w:pStyle w:val="11"/>
        <w:numPr>
          <w:ilvl w:val="1"/>
          <w:numId w:val="8"/>
        </w:numPr>
        <w:shd w:val="clear" w:color="auto" w:fill="auto"/>
        <w:tabs>
          <w:tab w:val="left" w:pos="851"/>
        </w:tabs>
        <w:spacing w:line="240" w:lineRule="auto"/>
        <w:ind w:left="782"/>
        <w:rPr>
          <w:sz w:val="24"/>
          <w:szCs w:val="24"/>
          <w:lang w:eastAsia="x-none"/>
        </w:rPr>
      </w:pPr>
      <w:r w:rsidRPr="00347903">
        <w:rPr>
          <w:sz w:val="24"/>
          <w:szCs w:val="24"/>
          <w:lang w:eastAsia="x-none"/>
        </w:rPr>
        <w:t xml:space="preserve">У разі зменшення поверхні нагріву (зміни існуючої системи тепло споживання) </w:t>
      </w:r>
      <w:r w:rsidRPr="00347903">
        <w:rPr>
          <w:sz w:val="24"/>
          <w:szCs w:val="24"/>
          <w:lang w:eastAsia="zh-CN"/>
        </w:rPr>
        <w:t>Замовник</w:t>
      </w:r>
      <w:r w:rsidRPr="00347903">
        <w:rPr>
          <w:sz w:val="24"/>
          <w:szCs w:val="24"/>
          <w:lang w:eastAsia="x-none"/>
        </w:rPr>
        <w:t>ом без погодження з Постачальником, останнє має право здійснювати розрахунки виходячи з договірних величин.</w:t>
      </w:r>
    </w:p>
    <w:p w14:paraId="5906F1BC" w14:textId="77777777" w:rsidR="00771A71" w:rsidRPr="009F6408" w:rsidRDefault="00771A71" w:rsidP="00771A71">
      <w:pPr>
        <w:pStyle w:val="330"/>
        <w:numPr>
          <w:ilvl w:val="1"/>
          <w:numId w:val="2"/>
        </w:numPr>
        <w:shd w:val="clear" w:color="auto" w:fill="auto"/>
        <w:tabs>
          <w:tab w:val="left" w:pos="284"/>
        </w:tabs>
        <w:spacing w:before="0" w:after="0" w:line="240" w:lineRule="auto"/>
        <w:jc w:val="center"/>
        <w:rPr>
          <w:rFonts w:ascii="Times New Roman" w:hAnsi="Times New Roman" w:cs="Times New Roman"/>
          <w:b/>
          <w:spacing w:val="0"/>
          <w:sz w:val="24"/>
          <w:szCs w:val="24"/>
          <w:lang w:eastAsia="x-none"/>
        </w:rPr>
      </w:pPr>
      <w:r w:rsidRPr="009F6408">
        <w:rPr>
          <w:rFonts w:ascii="Times New Roman" w:hAnsi="Times New Roman" w:cs="Times New Roman"/>
          <w:b/>
          <w:spacing w:val="0"/>
          <w:sz w:val="24"/>
          <w:szCs w:val="24"/>
          <w:lang w:eastAsia="x-none"/>
        </w:rPr>
        <w:t>Поставка теплової енергії</w:t>
      </w:r>
    </w:p>
    <w:p w14:paraId="7A749AA0" w14:textId="77777777" w:rsidR="00771A71" w:rsidRPr="00347903" w:rsidRDefault="00771A71" w:rsidP="00771A71">
      <w:pPr>
        <w:pStyle w:val="11"/>
        <w:numPr>
          <w:ilvl w:val="2"/>
          <w:numId w:val="2"/>
        </w:numPr>
        <w:shd w:val="clear" w:color="auto" w:fill="auto"/>
        <w:tabs>
          <w:tab w:val="left" w:pos="851"/>
        </w:tabs>
        <w:spacing w:line="240" w:lineRule="auto"/>
        <w:ind w:left="851" w:hanging="791"/>
        <w:rPr>
          <w:sz w:val="24"/>
          <w:szCs w:val="24"/>
          <w:lang w:eastAsia="x-none"/>
        </w:rPr>
      </w:pPr>
      <w:r w:rsidRPr="00347903">
        <w:rPr>
          <w:sz w:val="24"/>
          <w:szCs w:val="24"/>
          <w:lang w:eastAsia="x-none"/>
        </w:rPr>
        <w:t xml:space="preserve">Теплова енергія постачається </w:t>
      </w:r>
      <w:r w:rsidRPr="00347903">
        <w:rPr>
          <w:sz w:val="24"/>
          <w:szCs w:val="24"/>
          <w:lang w:eastAsia="zh-CN"/>
        </w:rPr>
        <w:t>Замовнику</w:t>
      </w:r>
      <w:r w:rsidRPr="00347903">
        <w:rPr>
          <w:sz w:val="24"/>
          <w:szCs w:val="24"/>
          <w:lang w:eastAsia="x-none"/>
        </w:rPr>
        <w:t xml:space="preserve"> в обсягах згідно з Додатком 1 до цього договору.</w:t>
      </w:r>
    </w:p>
    <w:p w14:paraId="665CEA74" w14:textId="77777777" w:rsidR="00771A71" w:rsidRPr="00347903" w:rsidRDefault="00771A71" w:rsidP="00771A71">
      <w:pPr>
        <w:pStyle w:val="11"/>
        <w:numPr>
          <w:ilvl w:val="2"/>
          <w:numId w:val="2"/>
        </w:numPr>
        <w:shd w:val="clear" w:color="auto" w:fill="auto"/>
        <w:tabs>
          <w:tab w:val="left" w:pos="851"/>
        </w:tabs>
        <w:spacing w:line="240" w:lineRule="auto"/>
        <w:ind w:left="851" w:hanging="851"/>
        <w:rPr>
          <w:sz w:val="24"/>
          <w:szCs w:val="24"/>
          <w:lang w:eastAsia="x-none"/>
        </w:rPr>
      </w:pPr>
      <w:r w:rsidRPr="00347903">
        <w:rPr>
          <w:sz w:val="24"/>
          <w:szCs w:val="24"/>
          <w:lang w:eastAsia="x-none"/>
        </w:rPr>
        <w:t>Рішення про початок та закінчення опалювального сезону приймається виконавчим органом відповідної місцевої ради, виходячи з кліматичних умов.</w:t>
      </w:r>
    </w:p>
    <w:p w14:paraId="159B4793" w14:textId="77777777" w:rsidR="00771A71" w:rsidRPr="00347903" w:rsidRDefault="00771A71" w:rsidP="00771A71">
      <w:pPr>
        <w:pStyle w:val="11"/>
        <w:numPr>
          <w:ilvl w:val="2"/>
          <w:numId w:val="2"/>
        </w:numPr>
        <w:shd w:val="clear" w:color="auto" w:fill="auto"/>
        <w:tabs>
          <w:tab w:val="left" w:pos="851"/>
        </w:tabs>
        <w:spacing w:line="240" w:lineRule="auto"/>
        <w:ind w:left="851" w:hanging="851"/>
        <w:rPr>
          <w:sz w:val="24"/>
          <w:szCs w:val="24"/>
          <w:lang w:eastAsia="x-none"/>
        </w:rPr>
      </w:pPr>
      <w:r w:rsidRPr="00347903">
        <w:rPr>
          <w:sz w:val="24"/>
          <w:szCs w:val="24"/>
          <w:lang w:eastAsia="x-none"/>
        </w:rPr>
        <w:t xml:space="preserve">Усі нові або реконструйовані системи теплоспоживання </w:t>
      </w:r>
      <w:r w:rsidRPr="00347903">
        <w:rPr>
          <w:sz w:val="24"/>
          <w:szCs w:val="24"/>
          <w:lang w:eastAsia="zh-CN"/>
        </w:rPr>
        <w:t>Замовник</w:t>
      </w:r>
      <w:r w:rsidRPr="00347903">
        <w:rPr>
          <w:sz w:val="24"/>
          <w:szCs w:val="24"/>
          <w:lang w:eastAsia="x-none"/>
        </w:rPr>
        <w:t>а до введення їх в роботу, повинні бути прийняті в експлуатацію Постачальником згідно з вимогами Правил технічної експлуатації теплових установок і мереж, затверджених наказом Міністерством палива та енергетики України №71 від 14.02.2007, (далі - Правила технічної експлуатації теплових установок і мереж) з оформленням відповідного акта-допуску.</w:t>
      </w:r>
    </w:p>
    <w:p w14:paraId="0115874E" w14:textId="2D350F9B" w:rsidR="00771A71" w:rsidRPr="00347903" w:rsidRDefault="00771A71" w:rsidP="00771A71">
      <w:pPr>
        <w:pStyle w:val="11"/>
        <w:numPr>
          <w:ilvl w:val="2"/>
          <w:numId w:val="2"/>
        </w:numPr>
        <w:shd w:val="clear" w:color="auto" w:fill="auto"/>
        <w:tabs>
          <w:tab w:val="left" w:pos="851"/>
        </w:tabs>
        <w:spacing w:line="240" w:lineRule="auto"/>
        <w:ind w:left="851" w:hanging="851"/>
        <w:rPr>
          <w:b/>
          <w:sz w:val="24"/>
          <w:szCs w:val="24"/>
          <w:lang w:eastAsia="x-none"/>
        </w:rPr>
      </w:pPr>
      <w:r w:rsidRPr="00347903">
        <w:rPr>
          <w:sz w:val="24"/>
          <w:szCs w:val="24"/>
          <w:lang w:eastAsia="x-none"/>
        </w:rPr>
        <w:t>Місце поставки:</w:t>
      </w:r>
      <w:r>
        <w:rPr>
          <w:sz w:val="24"/>
          <w:szCs w:val="24"/>
          <w:lang w:eastAsia="x-none"/>
        </w:rPr>
        <w:t xml:space="preserve"> будівля, розташована за адресою: вул.Івана Сошенка, 4</w:t>
      </w:r>
      <w:r w:rsidR="00224908">
        <w:rPr>
          <w:sz w:val="24"/>
          <w:szCs w:val="24"/>
          <w:lang w:eastAsia="x-none"/>
        </w:rPr>
        <w:t>3Б</w:t>
      </w:r>
      <w:r>
        <w:rPr>
          <w:sz w:val="24"/>
          <w:szCs w:val="24"/>
          <w:lang w:eastAsia="x-none"/>
        </w:rPr>
        <w:t>, м.Звенигородка, Черкаської області, індекс 20202</w:t>
      </w:r>
    </w:p>
    <w:p w14:paraId="31F477F4" w14:textId="77777777" w:rsidR="00771A71" w:rsidRPr="009F6408" w:rsidRDefault="00771A71" w:rsidP="00771A71">
      <w:pPr>
        <w:pStyle w:val="330"/>
        <w:numPr>
          <w:ilvl w:val="1"/>
          <w:numId w:val="2"/>
        </w:numPr>
        <w:shd w:val="clear" w:color="auto" w:fill="auto"/>
        <w:tabs>
          <w:tab w:val="left" w:pos="284"/>
        </w:tabs>
        <w:spacing w:before="0" w:after="0" w:line="240" w:lineRule="auto"/>
        <w:jc w:val="center"/>
        <w:rPr>
          <w:rFonts w:ascii="Times New Roman" w:hAnsi="Times New Roman" w:cs="Times New Roman"/>
          <w:b/>
          <w:spacing w:val="0"/>
          <w:sz w:val="24"/>
          <w:szCs w:val="24"/>
          <w:lang w:eastAsia="x-none"/>
        </w:rPr>
      </w:pPr>
      <w:r w:rsidRPr="009F6408">
        <w:rPr>
          <w:rFonts w:ascii="Times New Roman" w:hAnsi="Times New Roman" w:cs="Times New Roman"/>
          <w:b/>
          <w:spacing w:val="0"/>
          <w:sz w:val="24"/>
          <w:szCs w:val="24"/>
          <w:lang w:eastAsia="x-none"/>
        </w:rPr>
        <w:t>Права та обов'язки Сторін</w:t>
      </w:r>
    </w:p>
    <w:p w14:paraId="0AAAA376" w14:textId="77777777" w:rsidR="00771A71" w:rsidRPr="00347903" w:rsidRDefault="00771A71" w:rsidP="00771A71">
      <w:pPr>
        <w:keepNext/>
        <w:keepLines/>
        <w:numPr>
          <w:ilvl w:val="2"/>
          <w:numId w:val="2"/>
        </w:numPr>
        <w:tabs>
          <w:tab w:val="left" w:pos="851"/>
        </w:tabs>
        <w:spacing w:line="240" w:lineRule="auto"/>
        <w:ind w:left="851" w:hanging="851"/>
        <w:outlineLvl w:val="0"/>
        <w:rPr>
          <w:szCs w:val="24"/>
        </w:rPr>
      </w:pPr>
      <w:bookmarkStart w:id="0" w:name="bookmark0"/>
      <w:r w:rsidRPr="00347903">
        <w:rPr>
          <w:szCs w:val="24"/>
          <w:lang w:eastAsia="zh-CN"/>
        </w:rPr>
        <w:t>Замовник</w:t>
      </w:r>
      <w:r w:rsidRPr="00347903">
        <w:rPr>
          <w:szCs w:val="24"/>
        </w:rPr>
        <w:t xml:space="preserve"> має право на</w:t>
      </w:r>
      <w:r w:rsidRPr="00347903">
        <w:rPr>
          <w:rStyle w:val="12"/>
          <w:rFonts w:eastAsia="Arial Unicode MS"/>
          <w:szCs w:val="24"/>
        </w:rPr>
        <w:t>:</w:t>
      </w:r>
      <w:bookmarkEnd w:id="0"/>
    </w:p>
    <w:p w14:paraId="4F4DA059" w14:textId="77777777" w:rsidR="00771A71" w:rsidRPr="00347903" w:rsidRDefault="00771A71" w:rsidP="00771A71">
      <w:pPr>
        <w:pStyle w:val="11"/>
        <w:numPr>
          <w:ilvl w:val="2"/>
          <w:numId w:val="16"/>
        </w:numPr>
        <w:shd w:val="clear" w:color="auto" w:fill="auto"/>
        <w:tabs>
          <w:tab w:val="left" w:pos="851"/>
        </w:tabs>
        <w:spacing w:line="240" w:lineRule="auto"/>
        <w:ind w:left="851" w:hanging="851"/>
        <w:rPr>
          <w:sz w:val="24"/>
          <w:szCs w:val="24"/>
          <w:lang w:eastAsia="x-none"/>
        </w:rPr>
      </w:pPr>
      <w:r w:rsidRPr="00347903">
        <w:rPr>
          <w:sz w:val="24"/>
          <w:szCs w:val="24"/>
          <w:lang w:eastAsia="x-none"/>
        </w:rPr>
        <w:t>Отримання інформації щодо якості теплової енергії, тарифів, умов та режимів споживання.</w:t>
      </w:r>
    </w:p>
    <w:p w14:paraId="700D5A8C" w14:textId="77777777" w:rsidR="00771A71" w:rsidRPr="00347903" w:rsidRDefault="00771A71" w:rsidP="00771A71">
      <w:pPr>
        <w:pStyle w:val="11"/>
        <w:numPr>
          <w:ilvl w:val="2"/>
          <w:numId w:val="16"/>
        </w:numPr>
        <w:shd w:val="clear" w:color="auto" w:fill="auto"/>
        <w:tabs>
          <w:tab w:val="left" w:pos="851"/>
        </w:tabs>
        <w:spacing w:line="240" w:lineRule="auto"/>
        <w:ind w:left="851" w:hanging="851"/>
        <w:rPr>
          <w:sz w:val="24"/>
          <w:szCs w:val="24"/>
          <w:lang w:eastAsia="x-none"/>
        </w:rPr>
      </w:pPr>
      <w:r w:rsidRPr="00347903">
        <w:rPr>
          <w:sz w:val="24"/>
          <w:szCs w:val="24"/>
          <w:lang w:eastAsia="x-none"/>
        </w:rPr>
        <w:t>Поновлення теплопостачання своїх об'єктів після усунення порушень, якщо подачу теплової енергії було припинено (обмежено) без розірвання цього договору.</w:t>
      </w:r>
    </w:p>
    <w:p w14:paraId="4B5797B5" w14:textId="77777777" w:rsidR="00771A71" w:rsidRPr="00347903" w:rsidRDefault="00771A71" w:rsidP="00771A71">
      <w:pPr>
        <w:pStyle w:val="11"/>
        <w:numPr>
          <w:ilvl w:val="2"/>
          <w:numId w:val="16"/>
        </w:numPr>
        <w:shd w:val="clear" w:color="auto" w:fill="auto"/>
        <w:tabs>
          <w:tab w:val="left" w:pos="851"/>
        </w:tabs>
        <w:spacing w:line="240" w:lineRule="auto"/>
        <w:ind w:left="851" w:hanging="851"/>
        <w:rPr>
          <w:sz w:val="24"/>
          <w:szCs w:val="24"/>
          <w:lang w:eastAsia="x-none"/>
        </w:rPr>
      </w:pPr>
      <w:r w:rsidRPr="00347903">
        <w:rPr>
          <w:sz w:val="24"/>
          <w:szCs w:val="24"/>
          <w:lang w:eastAsia="x-none"/>
        </w:rPr>
        <w:t>Підключення субабонентів до своїх мереж після письмового отримання дозволу і технічних умов на приєднання від Постачальника.</w:t>
      </w:r>
    </w:p>
    <w:p w14:paraId="7A63D57D" w14:textId="77777777" w:rsidR="00771A71" w:rsidRPr="00347903" w:rsidRDefault="00771A71" w:rsidP="00771A71">
      <w:pPr>
        <w:pStyle w:val="11"/>
        <w:numPr>
          <w:ilvl w:val="2"/>
          <w:numId w:val="16"/>
        </w:numPr>
        <w:shd w:val="clear" w:color="auto" w:fill="auto"/>
        <w:tabs>
          <w:tab w:val="left" w:pos="851"/>
        </w:tabs>
        <w:spacing w:line="240" w:lineRule="auto"/>
        <w:ind w:left="851" w:hanging="851"/>
        <w:rPr>
          <w:sz w:val="24"/>
          <w:szCs w:val="24"/>
          <w:lang w:eastAsia="x-none"/>
        </w:rPr>
      </w:pPr>
      <w:r w:rsidRPr="00347903">
        <w:rPr>
          <w:sz w:val="24"/>
          <w:szCs w:val="24"/>
          <w:lang w:eastAsia="x-none"/>
        </w:rPr>
        <w:t xml:space="preserve">У разі порушення Постачальником умов договору </w:t>
      </w:r>
      <w:r w:rsidRPr="00347903">
        <w:rPr>
          <w:sz w:val="24"/>
          <w:szCs w:val="24"/>
          <w:lang w:eastAsia="zh-CN"/>
        </w:rPr>
        <w:t>Замовник</w:t>
      </w:r>
      <w:r w:rsidRPr="00347903">
        <w:rPr>
          <w:sz w:val="24"/>
          <w:szCs w:val="24"/>
          <w:lang w:eastAsia="x-none"/>
        </w:rPr>
        <w:t xml:space="preserve"> має право викликати його представника для складення та підписання акта-претензії </w:t>
      </w:r>
      <w:r w:rsidRPr="00347903">
        <w:rPr>
          <w:sz w:val="24"/>
          <w:szCs w:val="24"/>
          <w:lang w:eastAsia="zh-CN"/>
        </w:rPr>
        <w:t>Замовник</w:t>
      </w:r>
      <w:r w:rsidRPr="00347903">
        <w:rPr>
          <w:sz w:val="24"/>
          <w:szCs w:val="24"/>
          <w:lang w:eastAsia="x-none"/>
        </w:rPr>
        <w:t>а, в якому зазначаються строки, види, показники порушень тощо.</w:t>
      </w:r>
    </w:p>
    <w:p w14:paraId="63021B56" w14:textId="77777777" w:rsidR="00771A71" w:rsidRPr="00347903" w:rsidRDefault="00771A71" w:rsidP="00771A71">
      <w:pPr>
        <w:pStyle w:val="11"/>
        <w:numPr>
          <w:ilvl w:val="2"/>
          <w:numId w:val="16"/>
        </w:numPr>
        <w:shd w:val="clear" w:color="auto" w:fill="auto"/>
        <w:tabs>
          <w:tab w:val="left" w:pos="851"/>
        </w:tabs>
        <w:spacing w:line="240" w:lineRule="auto"/>
        <w:ind w:left="851" w:hanging="851"/>
        <w:rPr>
          <w:sz w:val="24"/>
          <w:szCs w:val="24"/>
          <w:lang w:eastAsia="x-none"/>
        </w:rPr>
      </w:pPr>
      <w:r w:rsidRPr="00347903">
        <w:rPr>
          <w:sz w:val="24"/>
          <w:szCs w:val="24"/>
          <w:lang w:eastAsia="x-none"/>
        </w:rPr>
        <w:t>На зменшення розміру плати за надані послуги в разі їх ненадання або надання не в повному обсязі.</w:t>
      </w:r>
    </w:p>
    <w:p w14:paraId="62DFA70E" w14:textId="77777777" w:rsidR="00771A71" w:rsidRPr="00347903" w:rsidRDefault="00771A71" w:rsidP="00771A71">
      <w:pPr>
        <w:pStyle w:val="11"/>
        <w:numPr>
          <w:ilvl w:val="2"/>
          <w:numId w:val="16"/>
        </w:numPr>
        <w:shd w:val="clear" w:color="auto" w:fill="auto"/>
        <w:tabs>
          <w:tab w:val="left" w:pos="851"/>
        </w:tabs>
        <w:spacing w:line="240" w:lineRule="auto"/>
        <w:ind w:left="851" w:hanging="851"/>
        <w:rPr>
          <w:sz w:val="24"/>
          <w:szCs w:val="24"/>
          <w:lang w:eastAsia="x-none"/>
        </w:rPr>
      </w:pPr>
      <w:r w:rsidRPr="00347903">
        <w:rPr>
          <w:sz w:val="24"/>
          <w:szCs w:val="24"/>
          <w:lang w:eastAsia="x-none"/>
        </w:rPr>
        <w:t>Зменшення обсягу закупівлі (надання послуг) на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918A4BF" w14:textId="77777777" w:rsidR="00771A71" w:rsidRPr="00347903" w:rsidRDefault="00771A71" w:rsidP="00771A71">
      <w:pPr>
        <w:keepNext/>
        <w:keepLines/>
        <w:numPr>
          <w:ilvl w:val="2"/>
          <w:numId w:val="2"/>
        </w:numPr>
        <w:tabs>
          <w:tab w:val="left" w:pos="851"/>
        </w:tabs>
        <w:spacing w:line="240" w:lineRule="auto"/>
        <w:ind w:left="851" w:hanging="851"/>
        <w:outlineLvl w:val="0"/>
        <w:rPr>
          <w:b/>
          <w:szCs w:val="24"/>
        </w:rPr>
      </w:pPr>
      <w:r w:rsidRPr="00347903">
        <w:rPr>
          <w:szCs w:val="24"/>
        </w:rPr>
        <w:t>Замовник теплової енергії зобов'язується</w:t>
      </w:r>
      <w:r w:rsidRPr="00347903">
        <w:rPr>
          <w:rStyle w:val="2"/>
          <w:rFonts w:eastAsia="Arial Unicode MS"/>
          <w:szCs w:val="24"/>
        </w:rPr>
        <w:t>:</w:t>
      </w:r>
    </w:p>
    <w:p w14:paraId="0174F301" w14:textId="77777777" w:rsidR="00771A71" w:rsidRPr="00347903" w:rsidRDefault="00771A71" w:rsidP="00771A71">
      <w:pPr>
        <w:pStyle w:val="11"/>
        <w:numPr>
          <w:ilvl w:val="2"/>
          <w:numId w:val="9"/>
        </w:numPr>
        <w:shd w:val="clear" w:color="auto" w:fill="auto"/>
        <w:tabs>
          <w:tab w:val="left" w:pos="851"/>
        </w:tabs>
        <w:spacing w:line="240" w:lineRule="auto"/>
        <w:ind w:left="851" w:hanging="851"/>
        <w:rPr>
          <w:sz w:val="24"/>
          <w:szCs w:val="24"/>
          <w:lang w:eastAsia="x-none"/>
        </w:rPr>
      </w:pPr>
      <w:r w:rsidRPr="00347903">
        <w:rPr>
          <w:sz w:val="24"/>
          <w:szCs w:val="24"/>
          <w:lang w:eastAsia="x-none"/>
        </w:rPr>
        <w:t xml:space="preserve">Виконувати умови та порядок оплати спожитої теплової енергії в обсягах і в терміни, які передбачені цим договором. На кінець опалювального сезону проводити звіряння розрахунків з Постачальником, у разі заборгованості на </w:t>
      </w:r>
      <w:r w:rsidRPr="00347903">
        <w:rPr>
          <w:sz w:val="24"/>
          <w:szCs w:val="24"/>
          <w:lang w:eastAsia="x-none"/>
        </w:rPr>
        <w:lastRenderedPageBreak/>
        <w:t xml:space="preserve">початок опалювального сезону </w:t>
      </w:r>
      <w:r w:rsidRPr="00347903">
        <w:rPr>
          <w:sz w:val="24"/>
          <w:szCs w:val="24"/>
          <w:lang w:eastAsia="zh-CN"/>
        </w:rPr>
        <w:t>Замовник</w:t>
      </w:r>
      <w:r w:rsidRPr="00347903">
        <w:rPr>
          <w:sz w:val="24"/>
          <w:szCs w:val="24"/>
          <w:lang w:eastAsia="x-none"/>
        </w:rPr>
        <w:t xml:space="preserve"> до мереж теплопостачання підключений не буде.</w:t>
      </w:r>
    </w:p>
    <w:p w14:paraId="7E9B2901" w14:textId="77777777" w:rsidR="00771A71" w:rsidRPr="00347903" w:rsidRDefault="00771A71" w:rsidP="00771A71">
      <w:pPr>
        <w:pStyle w:val="11"/>
        <w:numPr>
          <w:ilvl w:val="2"/>
          <w:numId w:val="9"/>
        </w:numPr>
        <w:shd w:val="clear" w:color="auto" w:fill="auto"/>
        <w:tabs>
          <w:tab w:val="left" w:pos="851"/>
        </w:tabs>
        <w:spacing w:line="240" w:lineRule="auto"/>
        <w:ind w:left="851" w:hanging="851"/>
        <w:rPr>
          <w:sz w:val="24"/>
          <w:szCs w:val="24"/>
          <w:lang w:eastAsia="x-none"/>
        </w:rPr>
      </w:pPr>
      <w:r w:rsidRPr="00347903">
        <w:rPr>
          <w:sz w:val="24"/>
          <w:szCs w:val="24"/>
          <w:lang w:eastAsia="x-none"/>
        </w:rPr>
        <w:t xml:space="preserve">Своєчасно повідомляти Постачальника про всі об'єкти теплоспоживання, підключені до теплових мереж </w:t>
      </w:r>
      <w:r w:rsidRPr="00347903">
        <w:rPr>
          <w:sz w:val="24"/>
          <w:szCs w:val="24"/>
          <w:lang w:eastAsia="zh-CN"/>
        </w:rPr>
        <w:t>Замовник</w:t>
      </w:r>
      <w:r w:rsidRPr="00347903">
        <w:rPr>
          <w:sz w:val="24"/>
          <w:szCs w:val="24"/>
          <w:lang w:eastAsia="x-none"/>
        </w:rPr>
        <w:t>а (найменування, максимальні теплові навантаження, обсяги теплоспоживання, займана площа орендарів тощо).</w:t>
      </w:r>
    </w:p>
    <w:p w14:paraId="2180FBAF" w14:textId="77777777" w:rsidR="00771A71" w:rsidRPr="00347903" w:rsidRDefault="00771A71" w:rsidP="00771A71">
      <w:pPr>
        <w:pStyle w:val="11"/>
        <w:numPr>
          <w:ilvl w:val="2"/>
          <w:numId w:val="9"/>
        </w:numPr>
        <w:shd w:val="clear" w:color="auto" w:fill="auto"/>
        <w:tabs>
          <w:tab w:val="left" w:pos="993"/>
        </w:tabs>
        <w:spacing w:line="240" w:lineRule="auto"/>
        <w:ind w:left="851" w:hanging="851"/>
        <w:rPr>
          <w:sz w:val="24"/>
          <w:szCs w:val="24"/>
          <w:lang w:eastAsia="x-none"/>
        </w:rPr>
      </w:pPr>
      <w:r w:rsidRPr="00347903">
        <w:rPr>
          <w:sz w:val="24"/>
          <w:szCs w:val="24"/>
          <w:lang w:eastAsia="x-none"/>
        </w:rPr>
        <w:t>Додержуватись умов та порядку припинення подачі теплової енергії, які передбачені нормативними актами.</w:t>
      </w:r>
    </w:p>
    <w:p w14:paraId="6C443260" w14:textId="77777777" w:rsidR="00771A71" w:rsidRPr="00347903" w:rsidRDefault="00771A71" w:rsidP="00771A71">
      <w:pPr>
        <w:pStyle w:val="11"/>
        <w:numPr>
          <w:ilvl w:val="2"/>
          <w:numId w:val="9"/>
        </w:numPr>
        <w:shd w:val="clear" w:color="auto" w:fill="auto"/>
        <w:tabs>
          <w:tab w:val="left" w:pos="993"/>
        </w:tabs>
        <w:spacing w:line="240" w:lineRule="auto"/>
        <w:ind w:left="851" w:hanging="851"/>
        <w:rPr>
          <w:sz w:val="24"/>
          <w:szCs w:val="24"/>
          <w:lang w:eastAsia="x-none"/>
        </w:rPr>
      </w:pPr>
      <w:r w:rsidRPr="00347903">
        <w:rPr>
          <w:sz w:val="24"/>
          <w:szCs w:val="24"/>
          <w:lang w:eastAsia="x-none"/>
        </w:rPr>
        <w:t xml:space="preserve">Письмово сповіщати Постачальника про зміну власного найменування,організаційно-правової форми, місцезнаходження, банківських реквізитів тощо, а також про зміну користувачів приміщень та теплових мереж </w:t>
      </w:r>
      <w:r w:rsidRPr="00347903">
        <w:rPr>
          <w:sz w:val="24"/>
          <w:szCs w:val="24"/>
          <w:lang w:eastAsia="zh-CN"/>
        </w:rPr>
        <w:t>Замовник</w:t>
      </w:r>
      <w:r w:rsidRPr="00347903">
        <w:rPr>
          <w:sz w:val="24"/>
          <w:szCs w:val="24"/>
          <w:lang w:eastAsia="x-none"/>
        </w:rPr>
        <w:t>а (Субспоживачів) не пізніше 5 днів з моменту настання зазначених подій.</w:t>
      </w:r>
    </w:p>
    <w:p w14:paraId="0F4D89DC" w14:textId="77777777" w:rsidR="00771A71" w:rsidRPr="00347903" w:rsidRDefault="00771A71" w:rsidP="00771A71">
      <w:pPr>
        <w:pStyle w:val="11"/>
        <w:numPr>
          <w:ilvl w:val="2"/>
          <w:numId w:val="9"/>
        </w:numPr>
        <w:shd w:val="clear" w:color="auto" w:fill="auto"/>
        <w:tabs>
          <w:tab w:val="left" w:pos="993"/>
        </w:tabs>
        <w:spacing w:line="240" w:lineRule="auto"/>
        <w:ind w:left="851" w:hanging="851"/>
        <w:rPr>
          <w:sz w:val="24"/>
          <w:szCs w:val="24"/>
          <w:lang w:eastAsia="x-none"/>
        </w:rPr>
      </w:pPr>
      <w:r w:rsidRPr="00347903">
        <w:rPr>
          <w:sz w:val="24"/>
          <w:szCs w:val="24"/>
          <w:lang w:eastAsia="x-none"/>
        </w:rPr>
        <w:t>Не допускати переобладнання систем опалення, з метою збільшення поверхні нагріву, що призводить до порушення теплового балансу об'єкту теплопостачання. Переобладнання систем теплопостачання провадити тільки за попереднім узгодженням з Постачальником з обов’язковим наданням проекту реконструкції.</w:t>
      </w:r>
    </w:p>
    <w:p w14:paraId="2CAE6F80" w14:textId="77777777" w:rsidR="00771A71" w:rsidRPr="00347903" w:rsidRDefault="00771A71" w:rsidP="00771A71">
      <w:pPr>
        <w:pStyle w:val="11"/>
        <w:numPr>
          <w:ilvl w:val="2"/>
          <w:numId w:val="9"/>
        </w:numPr>
        <w:shd w:val="clear" w:color="auto" w:fill="auto"/>
        <w:tabs>
          <w:tab w:val="left" w:pos="993"/>
        </w:tabs>
        <w:spacing w:line="240" w:lineRule="auto"/>
        <w:ind w:left="851" w:hanging="851"/>
        <w:rPr>
          <w:sz w:val="24"/>
          <w:szCs w:val="24"/>
          <w:lang w:eastAsia="x-none"/>
        </w:rPr>
      </w:pPr>
      <w:r w:rsidRPr="00347903">
        <w:rPr>
          <w:sz w:val="24"/>
          <w:szCs w:val="24"/>
          <w:lang w:eastAsia="x-none"/>
        </w:rPr>
        <w:t>Встановлювати й заміняти сопла в елеваторних вузлах та дросельні шайби тільки за узгодженням з Постачальником.</w:t>
      </w:r>
    </w:p>
    <w:p w14:paraId="3AF84C47" w14:textId="77777777" w:rsidR="00771A71" w:rsidRPr="00347903" w:rsidRDefault="00771A71" w:rsidP="00771A71">
      <w:pPr>
        <w:pStyle w:val="11"/>
        <w:numPr>
          <w:ilvl w:val="2"/>
          <w:numId w:val="9"/>
        </w:numPr>
        <w:shd w:val="clear" w:color="auto" w:fill="auto"/>
        <w:tabs>
          <w:tab w:val="left" w:pos="993"/>
        </w:tabs>
        <w:spacing w:line="240" w:lineRule="auto"/>
        <w:ind w:left="851" w:hanging="851"/>
        <w:rPr>
          <w:sz w:val="24"/>
          <w:szCs w:val="24"/>
          <w:lang w:eastAsia="x-none"/>
        </w:rPr>
      </w:pPr>
      <w:r w:rsidRPr="00347903">
        <w:rPr>
          <w:sz w:val="24"/>
          <w:szCs w:val="24"/>
          <w:lang w:eastAsia="x-none"/>
        </w:rPr>
        <w:t>Виконувати до початку опалювального сезону промивку власних систем теплоспоживання з обов'язковою присутністю представника Постачальника.</w:t>
      </w:r>
    </w:p>
    <w:p w14:paraId="62932445" w14:textId="77777777" w:rsidR="00771A71" w:rsidRPr="00347903" w:rsidRDefault="00771A71" w:rsidP="00771A71">
      <w:pPr>
        <w:pStyle w:val="11"/>
        <w:numPr>
          <w:ilvl w:val="2"/>
          <w:numId w:val="9"/>
        </w:numPr>
        <w:shd w:val="clear" w:color="auto" w:fill="auto"/>
        <w:tabs>
          <w:tab w:val="left" w:pos="993"/>
        </w:tabs>
        <w:spacing w:line="240" w:lineRule="auto"/>
        <w:ind w:left="851" w:hanging="851"/>
        <w:rPr>
          <w:sz w:val="24"/>
          <w:szCs w:val="24"/>
          <w:lang w:eastAsia="x-none"/>
        </w:rPr>
      </w:pPr>
      <w:r w:rsidRPr="00347903">
        <w:rPr>
          <w:sz w:val="24"/>
          <w:szCs w:val="24"/>
          <w:lang w:eastAsia="x-none"/>
        </w:rPr>
        <w:t>Обладнати тепловий ввід запірною арматурою, яка дозволяє при необхідності зупинити теплопостачання, та виконувати ревізію запірної арматури.</w:t>
      </w:r>
    </w:p>
    <w:p w14:paraId="41E35B29" w14:textId="77777777" w:rsidR="00771A71" w:rsidRPr="00347903" w:rsidRDefault="00771A71" w:rsidP="00771A71">
      <w:pPr>
        <w:pStyle w:val="11"/>
        <w:numPr>
          <w:ilvl w:val="2"/>
          <w:numId w:val="9"/>
        </w:numPr>
        <w:shd w:val="clear" w:color="auto" w:fill="auto"/>
        <w:tabs>
          <w:tab w:val="left" w:pos="993"/>
        </w:tabs>
        <w:spacing w:line="240" w:lineRule="auto"/>
        <w:ind w:left="851" w:hanging="851"/>
        <w:rPr>
          <w:sz w:val="24"/>
          <w:szCs w:val="24"/>
          <w:lang w:eastAsia="x-none"/>
        </w:rPr>
      </w:pPr>
      <w:r w:rsidRPr="00347903">
        <w:rPr>
          <w:sz w:val="24"/>
          <w:szCs w:val="24"/>
          <w:lang w:eastAsia="x-none"/>
        </w:rPr>
        <w:t>Не включати теплоспоживальне обладнання, експлуатація якого була заборонена або не прийнята Постачальником.</w:t>
      </w:r>
    </w:p>
    <w:p w14:paraId="4A2D038B" w14:textId="77777777" w:rsidR="00771A71" w:rsidRPr="00347903" w:rsidRDefault="00771A71" w:rsidP="00771A71">
      <w:pPr>
        <w:pStyle w:val="11"/>
        <w:numPr>
          <w:ilvl w:val="2"/>
          <w:numId w:val="9"/>
        </w:numPr>
        <w:shd w:val="clear" w:color="auto" w:fill="auto"/>
        <w:tabs>
          <w:tab w:val="left" w:pos="993"/>
        </w:tabs>
        <w:spacing w:line="240" w:lineRule="auto"/>
        <w:ind w:left="851" w:hanging="851"/>
        <w:rPr>
          <w:sz w:val="24"/>
          <w:szCs w:val="24"/>
          <w:lang w:eastAsia="x-none"/>
        </w:rPr>
      </w:pPr>
      <w:r w:rsidRPr="00347903">
        <w:rPr>
          <w:sz w:val="24"/>
          <w:szCs w:val="24"/>
          <w:lang w:eastAsia="x-none"/>
        </w:rPr>
        <w:t>Призначити особу, відповідальну за справний стан та безпечну експлуатацію власних теплоспоживальних установок і теплових мереж. Обслуговувати своє теплове обладнання підготовленим та атестованим персоналом або спеціалізованими організаціями.</w:t>
      </w:r>
    </w:p>
    <w:p w14:paraId="3BEDC88F" w14:textId="77777777" w:rsidR="00771A71" w:rsidRPr="00347903" w:rsidRDefault="00771A71" w:rsidP="00771A71">
      <w:pPr>
        <w:pStyle w:val="11"/>
        <w:numPr>
          <w:ilvl w:val="2"/>
          <w:numId w:val="9"/>
        </w:numPr>
        <w:shd w:val="clear" w:color="auto" w:fill="auto"/>
        <w:tabs>
          <w:tab w:val="left" w:pos="993"/>
        </w:tabs>
        <w:spacing w:line="240" w:lineRule="auto"/>
        <w:ind w:left="851" w:hanging="851"/>
        <w:rPr>
          <w:sz w:val="24"/>
          <w:szCs w:val="24"/>
          <w:lang w:eastAsia="x-none"/>
        </w:rPr>
      </w:pPr>
      <w:r w:rsidRPr="00347903">
        <w:rPr>
          <w:sz w:val="24"/>
          <w:szCs w:val="24"/>
          <w:lang w:eastAsia="x-none"/>
        </w:rPr>
        <w:t>Передбачити резервне джерело теплопостачання до об'єктів, які потребують безперервного теплопостачання.</w:t>
      </w:r>
    </w:p>
    <w:p w14:paraId="2C33E05B" w14:textId="77777777" w:rsidR="00771A71" w:rsidRPr="00347903" w:rsidRDefault="00771A71" w:rsidP="00771A71">
      <w:pPr>
        <w:pStyle w:val="11"/>
        <w:numPr>
          <w:ilvl w:val="2"/>
          <w:numId w:val="9"/>
        </w:numPr>
        <w:shd w:val="clear" w:color="auto" w:fill="auto"/>
        <w:tabs>
          <w:tab w:val="left" w:pos="993"/>
        </w:tabs>
        <w:spacing w:line="240" w:lineRule="auto"/>
        <w:ind w:left="851" w:hanging="851"/>
        <w:rPr>
          <w:sz w:val="24"/>
          <w:szCs w:val="24"/>
          <w:lang w:eastAsia="x-none"/>
        </w:rPr>
      </w:pPr>
      <w:r w:rsidRPr="00347903">
        <w:rPr>
          <w:sz w:val="24"/>
          <w:szCs w:val="24"/>
          <w:lang w:eastAsia="zh-CN"/>
        </w:rPr>
        <w:t>Замовник</w:t>
      </w:r>
      <w:r w:rsidRPr="00347903">
        <w:rPr>
          <w:sz w:val="24"/>
          <w:szCs w:val="24"/>
          <w:lang w:eastAsia="x-none"/>
        </w:rPr>
        <w:t xml:space="preserve"> не має право без дозволу Постачальника відключати Субспоживачів, які приєднані до теплового обладнання </w:t>
      </w:r>
      <w:r w:rsidRPr="00347903">
        <w:rPr>
          <w:sz w:val="24"/>
          <w:szCs w:val="24"/>
          <w:lang w:eastAsia="zh-CN"/>
        </w:rPr>
        <w:t>Замовник</w:t>
      </w:r>
      <w:r w:rsidRPr="00347903">
        <w:rPr>
          <w:sz w:val="24"/>
          <w:szCs w:val="24"/>
          <w:lang w:eastAsia="x-none"/>
        </w:rPr>
        <w:t>а та здійснюють розрахунки з Постачальником.</w:t>
      </w:r>
    </w:p>
    <w:p w14:paraId="5D32C4B2" w14:textId="77777777" w:rsidR="00771A71" w:rsidRPr="00347903" w:rsidRDefault="00771A71" w:rsidP="00771A71">
      <w:pPr>
        <w:pStyle w:val="11"/>
        <w:numPr>
          <w:ilvl w:val="2"/>
          <w:numId w:val="9"/>
        </w:numPr>
        <w:shd w:val="clear" w:color="auto" w:fill="auto"/>
        <w:tabs>
          <w:tab w:val="left" w:pos="993"/>
        </w:tabs>
        <w:spacing w:line="240" w:lineRule="auto"/>
        <w:ind w:left="851" w:hanging="851"/>
        <w:rPr>
          <w:sz w:val="24"/>
          <w:szCs w:val="24"/>
          <w:lang w:eastAsia="x-none"/>
        </w:rPr>
      </w:pPr>
      <w:r w:rsidRPr="00347903">
        <w:rPr>
          <w:sz w:val="24"/>
          <w:szCs w:val="24"/>
          <w:lang w:eastAsia="x-none"/>
        </w:rPr>
        <w:t>Забезпечувати безперешкодний цілодобовий доступ представників Постачальника до теплокамер, теплопунктів, теплоспоживальних установок та приладів обліку теплової енергії для виконання службових обов'язків.</w:t>
      </w:r>
    </w:p>
    <w:p w14:paraId="7FB0BEFF" w14:textId="77777777" w:rsidR="00771A71" w:rsidRPr="00347903" w:rsidRDefault="00771A71" w:rsidP="00771A71">
      <w:pPr>
        <w:pStyle w:val="11"/>
        <w:numPr>
          <w:ilvl w:val="2"/>
          <w:numId w:val="9"/>
        </w:numPr>
        <w:shd w:val="clear" w:color="auto" w:fill="auto"/>
        <w:tabs>
          <w:tab w:val="left" w:pos="993"/>
        </w:tabs>
        <w:spacing w:line="240" w:lineRule="auto"/>
        <w:ind w:left="851" w:hanging="851"/>
        <w:rPr>
          <w:rStyle w:val="20"/>
          <w:sz w:val="24"/>
          <w:szCs w:val="24"/>
          <w:lang w:eastAsia="x-none"/>
        </w:rPr>
      </w:pPr>
      <w:r w:rsidRPr="00347903">
        <w:rPr>
          <w:rStyle w:val="20"/>
          <w:sz w:val="24"/>
          <w:szCs w:val="24"/>
          <w:lang w:eastAsia="x-none"/>
        </w:rPr>
        <w:t xml:space="preserve">Забезпечити установку та збереження власних приладів обліку теплової енергії, ремонтувати, налагоджувати їх за власні кошти, підписувати акти про їх готовність до опалювального сезону у </w:t>
      </w:r>
      <w:r w:rsidRPr="00347903">
        <w:rPr>
          <w:sz w:val="24"/>
          <w:szCs w:val="24"/>
          <w:lang w:eastAsia="x-none"/>
        </w:rPr>
        <w:t>Постачальника</w:t>
      </w:r>
      <w:r w:rsidRPr="00347903">
        <w:rPr>
          <w:rStyle w:val="20"/>
          <w:sz w:val="24"/>
          <w:szCs w:val="24"/>
          <w:lang w:eastAsia="x-none"/>
        </w:rPr>
        <w:t>.</w:t>
      </w:r>
    </w:p>
    <w:p w14:paraId="3A9C30C7" w14:textId="77777777" w:rsidR="00771A71" w:rsidRPr="00347903" w:rsidRDefault="00771A71" w:rsidP="00771A71">
      <w:pPr>
        <w:pStyle w:val="11"/>
        <w:numPr>
          <w:ilvl w:val="2"/>
          <w:numId w:val="9"/>
        </w:numPr>
        <w:shd w:val="clear" w:color="auto" w:fill="auto"/>
        <w:tabs>
          <w:tab w:val="left" w:pos="993"/>
        </w:tabs>
        <w:spacing w:line="240" w:lineRule="auto"/>
        <w:rPr>
          <w:sz w:val="24"/>
          <w:szCs w:val="24"/>
          <w:lang w:eastAsia="x-none"/>
        </w:rPr>
      </w:pPr>
      <w:r w:rsidRPr="00347903">
        <w:rPr>
          <w:sz w:val="24"/>
          <w:szCs w:val="24"/>
          <w:lang w:eastAsia="x-none"/>
        </w:rPr>
        <w:t>Відшкодовувати збитки Постачальнику, які були викликані неналежною експлуатацією або виникненням аварійних ситуацій у системі теплоспоживання, яке знаходиться на балансі Замовника, згідно діючого законодавства.</w:t>
      </w:r>
    </w:p>
    <w:p w14:paraId="15080AC0" w14:textId="77777777" w:rsidR="00771A71" w:rsidRPr="00347903" w:rsidRDefault="00771A71" w:rsidP="00771A71">
      <w:pPr>
        <w:keepNext/>
        <w:keepLines/>
        <w:numPr>
          <w:ilvl w:val="2"/>
          <w:numId w:val="2"/>
        </w:numPr>
        <w:tabs>
          <w:tab w:val="left" w:pos="851"/>
        </w:tabs>
        <w:spacing w:line="240" w:lineRule="auto"/>
        <w:ind w:left="851" w:hanging="851"/>
        <w:outlineLvl w:val="0"/>
        <w:rPr>
          <w:szCs w:val="24"/>
        </w:rPr>
      </w:pPr>
      <w:r w:rsidRPr="00347903">
        <w:rPr>
          <w:szCs w:val="24"/>
        </w:rPr>
        <w:t>Постачальник  має право:</w:t>
      </w:r>
    </w:p>
    <w:p w14:paraId="70913406" w14:textId="77777777" w:rsidR="00771A71" w:rsidRPr="00347903" w:rsidRDefault="00771A71" w:rsidP="00771A71">
      <w:pPr>
        <w:pStyle w:val="11"/>
        <w:numPr>
          <w:ilvl w:val="2"/>
          <w:numId w:val="10"/>
        </w:numPr>
        <w:shd w:val="clear" w:color="auto" w:fill="auto"/>
        <w:tabs>
          <w:tab w:val="left" w:pos="851"/>
        </w:tabs>
        <w:spacing w:line="240" w:lineRule="auto"/>
        <w:ind w:left="851" w:hanging="851"/>
        <w:rPr>
          <w:sz w:val="24"/>
          <w:szCs w:val="24"/>
          <w:lang w:eastAsia="x-none"/>
        </w:rPr>
      </w:pPr>
      <w:r w:rsidRPr="00347903">
        <w:rPr>
          <w:sz w:val="24"/>
          <w:szCs w:val="24"/>
          <w:lang w:eastAsia="x-none"/>
        </w:rPr>
        <w:t xml:space="preserve">Пропонувати </w:t>
      </w:r>
      <w:r w:rsidRPr="00347903">
        <w:rPr>
          <w:sz w:val="24"/>
          <w:szCs w:val="24"/>
          <w:lang w:eastAsia="zh-CN"/>
        </w:rPr>
        <w:t>Замовник</w:t>
      </w:r>
      <w:r w:rsidRPr="00347903">
        <w:rPr>
          <w:sz w:val="24"/>
          <w:szCs w:val="24"/>
          <w:lang w:eastAsia="x-none"/>
        </w:rPr>
        <w:t>ові послуги, пов'язані з постачанням теплової енергії, обслуговуванням теплового господарства.</w:t>
      </w:r>
    </w:p>
    <w:p w14:paraId="0D85C6F0" w14:textId="77777777" w:rsidR="00771A71" w:rsidRPr="00347903" w:rsidRDefault="00771A71" w:rsidP="00771A71">
      <w:pPr>
        <w:pStyle w:val="11"/>
        <w:numPr>
          <w:ilvl w:val="2"/>
          <w:numId w:val="10"/>
        </w:numPr>
        <w:shd w:val="clear" w:color="auto" w:fill="auto"/>
        <w:tabs>
          <w:tab w:val="left" w:pos="851"/>
        </w:tabs>
        <w:spacing w:line="240" w:lineRule="auto"/>
        <w:ind w:left="851" w:hanging="851"/>
        <w:rPr>
          <w:sz w:val="24"/>
          <w:szCs w:val="24"/>
          <w:lang w:eastAsia="x-none"/>
        </w:rPr>
      </w:pPr>
      <w:r w:rsidRPr="00347903">
        <w:rPr>
          <w:sz w:val="24"/>
          <w:szCs w:val="24"/>
          <w:lang w:eastAsia="x-none"/>
        </w:rPr>
        <w:t xml:space="preserve">У відповідності з Правилами технічної експлуатації теплових установок і мереж в будь-який час перевіряти стан роботи приладів обліку </w:t>
      </w:r>
      <w:r w:rsidRPr="00347903">
        <w:rPr>
          <w:sz w:val="24"/>
          <w:szCs w:val="24"/>
          <w:lang w:eastAsia="zh-CN"/>
        </w:rPr>
        <w:t>Замовник</w:t>
      </w:r>
      <w:r w:rsidRPr="00347903">
        <w:rPr>
          <w:sz w:val="24"/>
          <w:szCs w:val="24"/>
          <w:lang w:eastAsia="x-none"/>
        </w:rPr>
        <w:t>а.</w:t>
      </w:r>
    </w:p>
    <w:p w14:paraId="602DA94C" w14:textId="77777777" w:rsidR="00771A71" w:rsidRPr="00347903" w:rsidRDefault="00771A71" w:rsidP="00771A71">
      <w:pPr>
        <w:pStyle w:val="11"/>
        <w:numPr>
          <w:ilvl w:val="2"/>
          <w:numId w:val="10"/>
        </w:numPr>
        <w:shd w:val="clear" w:color="auto" w:fill="auto"/>
        <w:tabs>
          <w:tab w:val="left" w:pos="851"/>
        </w:tabs>
        <w:spacing w:line="240" w:lineRule="auto"/>
        <w:ind w:left="851" w:hanging="851"/>
        <w:rPr>
          <w:sz w:val="24"/>
          <w:szCs w:val="24"/>
          <w:lang w:eastAsia="x-none"/>
        </w:rPr>
      </w:pPr>
      <w:r w:rsidRPr="00347903">
        <w:rPr>
          <w:sz w:val="24"/>
          <w:szCs w:val="24"/>
          <w:lang w:eastAsia="x-none"/>
        </w:rPr>
        <w:t xml:space="preserve">Вимагати від </w:t>
      </w:r>
      <w:r w:rsidRPr="00347903">
        <w:rPr>
          <w:sz w:val="24"/>
          <w:szCs w:val="24"/>
          <w:lang w:eastAsia="zh-CN"/>
        </w:rPr>
        <w:t>Замовник</w:t>
      </w:r>
      <w:r w:rsidRPr="00347903">
        <w:rPr>
          <w:sz w:val="24"/>
          <w:szCs w:val="24"/>
          <w:lang w:eastAsia="x-none"/>
        </w:rPr>
        <w:t xml:space="preserve">а відшкодування збитків, завданих порушеннями, допущеними </w:t>
      </w:r>
      <w:r w:rsidRPr="00347903">
        <w:rPr>
          <w:sz w:val="24"/>
          <w:szCs w:val="24"/>
          <w:lang w:eastAsia="zh-CN"/>
        </w:rPr>
        <w:t>Замовник</w:t>
      </w:r>
      <w:r w:rsidRPr="00347903">
        <w:rPr>
          <w:sz w:val="24"/>
          <w:szCs w:val="24"/>
          <w:lang w:eastAsia="x-none"/>
        </w:rPr>
        <w:t>ом під час користування тепловою енергією.</w:t>
      </w:r>
    </w:p>
    <w:p w14:paraId="52C4A6B8" w14:textId="77777777" w:rsidR="00771A71" w:rsidRPr="00347903" w:rsidRDefault="00771A71" w:rsidP="00771A71">
      <w:pPr>
        <w:pStyle w:val="11"/>
        <w:numPr>
          <w:ilvl w:val="2"/>
          <w:numId w:val="10"/>
        </w:numPr>
        <w:shd w:val="clear" w:color="auto" w:fill="auto"/>
        <w:tabs>
          <w:tab w:val="left" w:pos="851"/>
        </w:tabs>
        <w:spacing w:line="240" w:lineRule="auto"/>
        <w:ind w:left="851" w:hanging="851"/>
        <w:rPr>
          <w:sz w:val="24"/>
          <w:szCs w:val="24"/>
          <w:lang w:eastAsia="x-none"/>
        </w:rPr>
      </w:pPr>
      <w:r w:rsidRPr="00347903">
        <w:rPr>
          <w:sz w:val="24"/>
          <w:szCs w:val="24"/>
          <w:lang w:eastAsia="x-none"/>
        </w:rPr>
        <w:t>Обмежувати або повністю припиняти постачання теплової енергії у випадках та порядку, визначених Правилами користування тепловою енергією, іншими нормативними актами України.</w:t>
      </w:r>
    </w:p>
    <w:p w14:paraId="5D3CC013" w14:textId="77777777" w:rsidR="00771A71" w:rsidRPr="00347903" w:rsidRDefault="00771A71" w:rsidP="00771A71">
      <w:pPr>
        <w:pStyle w:val="11"/>
        <w:numPr>
          <w:ilvl w:val="2"/>
          <w:numId w:val="10"/>
        </w:numPr>
        <w:shd w:val="clear" w:color="auto" w:fill="auto"/>
        <w:tabs>
          <w:tab w:val="left" w:pos="851"/>
        </w:tabs>
        <w:spacing w:line="240" w:lineRule="auto"/>
        <w:ind w:left="851" w:hanging="851"/>
        <w:rPr>
          <w:sz w:val="24"/>
          <w:szCs w:val="24"/>
          <w:lang w:eastAsia="x-none"/>
        </w:rPr>
      </w:pPr>
      <w:r w:rsidRPr="00347903">
        <w:rPr>
          <w:sz w:val="24"/>
          <w:szCs w:val="24"/>
          <w:lang w:eastAsia="x-none"/>
        </w:rPr>
        <w:lastRenderedPageBreak/>
        <w:t xml:space="preserve">При несвоєчасній оплаті в строки, передбачені цим договором, Постачальник залишає за собою право в односторонньому порядку ввести обмеження </w:t>
      </w:r>
      <w:r w:rsidRPr="00347903">
        <w:rPr>
          <w:sz w:val="24"/>
          <w:szCs w:val="24"/>
          <w:lang w:eastAsia="zh-CN"/>
        </w:rPr>
        <w:t>Замовник</w:t>
      </w:r>
      <w:r w:rsidRPr="00347903">
        <w:rPr>
          <w:sz w:val="24"/>
          <w:szCs w:val="24"/>
          <w:lang w:eastAsia="x-none"/>
        </w:rPr>
        <w:t>у по встановленій кількості теплової енергії шляхом зниження температури у подавальному трубопроводі до повного припинення постачання.</w:t>
      </w:r>
    </w:p>
    <w:p w14:paraId="7EA193EE" w14:textId="77777777" w:rsidR="00771A71" w:rsidRPr="00347903" w:rsidRDefault="00771A71" w:rsidP="00771A71">
      <w:pPr>
        <w:pStyle w:val="11"/>
        <w:numPr>
          <w:ilvl w:val="2"/>
          <w:numId w:val="10"/>
        </w:numPr>
        <w:shd w:val="clear" w:color="auto" w:fill="auto"/>
        <w:tabs>
          <w:tab w:val="left" w:pos="851"/>
        </w:tabs>
        <w:spacing w:line="240" w:lineRule="auto"/>
        <w:ind w:left="851" w:hanging="851"/>
        <w:rPr>
          <w:sz w:val="24"/>
          <w:szCs w:val="24"/>
          <w:lang w:eastAsia="x-none"/>
        </w:rPr>
      </w:pPr>
      <w:r w:rsidRPr="00347903">
        <w:rPr>
          <w:sz w:val="24"/>
          <w:szCs w:val="24"/>
          <w:lang w:eastAsia="x-none"/>
        </w:rPr>
        <w:t xml:space="preserve">При наявності технічної можливості та за згодою </w:t>
      </w:r>
      <w:r w:rsidRPr="00347903">
        <w:rPr>
          <w:sz w:val="24"/>
          <w:szCs w:val="24"/>
          <w:lang w:eastAsia="zh-CN"/>
        </w:rPr>
        <w:t>Замовник</w:t>
      </w:r>
      <w:r w:rsidRPr="00347903">
        <w:rPr>
          <w:sz w:val="24"/>
          <w:szCs w:val="24"/>
          <w:lang w:eastAsia="x-none"/>
        </w:rPr>
        <w:t>а приєднувати до його теплових мереж нових Споживачів (Субспоживачів).</w:t>
      </w:r>
    </w:p>
    <w:p w14:paraId="17B51B68" w14:textId="77777777" w:rsidR="00771A71" w:rsidRPr="00347903" w:rsidRDefault="00771A71" w:rsidP="00771A71">
      <w:pPr>
        <w:tabs>
          <w:tab w:val="left" w:pos="8502"/>
        </w:tabs>
        <w:ind w:left="851" w:hanging="851"/>
        <w:rPr>
          <w:b/>
          <w:szCs w:val="24"/>
        </w:rPr>
      </w:pPr>
      <w:r w:rsidRPr="00347903">
        <w:rPr>
          <w:szCs w:val="24"/>
        </w:rPr>
        <w:t>6.4.</w:t>
      </w:r>
      <w:r w:rsidRPr="00347903">
        <w:rPr>
          <w:b/>
          <w:szCs w:val="24"/>
        </w:rPr>
        <w:t xml:space="preserve">         </w:t>
      </w:r>
      <w:r w:rsidRPr="00347903">
        <w:rPr>
          <w:szCs w:val="24"/>
        </w:rPr>
        <w:t>Обов'язки Постачальника</w:t>
      </w:r>
      <w:r w:rsidRPr="00347903">
        <w:rPr>
          <w:b/>
          <w:szCs w:val="24"/>
        </w:rPr>
        <w:t>:</w:t>
      </w:r>
    </w:p>
    <w:p w14:paraId="19E927B2" w14:textId="77777777" w:rsidR="00771A71" w:rsidRPr="00347903" w:rsidRDefault="00771A71" w:rsidP="00771A71">
      <w:pPr>
        <w:pStyle w:val="11"/>
        <w:numPr>
          <w:ilvl w:val="2"/>
          <w:numId w:val="11"/>
        </w:numPr>
        <w:shd w:val="clear" w:color="auto" w:fill="auto"/>
        <w:tabs>
          <w:tab w:val="left" w:pos="851"/>
        </w:tabs>
        <w:spacing w:line="240" w:lineRule="auto"/>
        <w:ind w:left="851" w:hanging="851"/>
        <w:rPr>
          <w:sz w:val="24"/>
          <w:szCs w:val="24"/>
          <w:lang w:eastAsia="x-none"/>
        </w:rPr>
      </w:pPr>
      <w:r w:rsidRPr="00347903">
        <w:rPr>
          <w:sz w:val="24"/>
          <w:szCs w:val="24"/>
          <w:lang w:eastAsia="x-none"/>
        </w:rPr>
        <w:t xml:space="preserve">Забезпечувати постачання теплової енергії </w:t>
      </w:r>
      <w:r w:rsidRPr="00347903">
        <w:rPr>
          <w:sz w:val="24"/>
          <w:szCs w:val="24"/>
          <w:lang w:eastAsia="zh-CN"/>
        </w:rPr>
        <w:t>Замовник</w:t>
      </w:r>
      <w:r w:rsidRPr="00347903">
        <w:rPr>
          <w:sz w:val="24"/>
          <w:szCs w:val="24"/>
          <w:lang w:eastAsia="x-none"/>
        </w:rPr>
        <w:t>у в обсягах згідно з договором.</w:t>
      </w:r>
    </w:p>
    <w:p w14:paraId="20A49302" w14:textId="77777777" w:rsidR="00771A71" w:rsidRPr="00347903" w:rsidRDefault="00771A71" w:rsidP="00771A71">
      <w:pPr>
        <w:pStyle w:val="11"/>
        <w:numPr>
          <w:ilvl w:val="2"/>
          <w:numId w:val="11"/>
        </w:numPr>
        <w:shd w:val="clear" w:color="auto" w:fill="auto"/>
        <w:tabs>
          <w:tab w:val="left" w:pos="851"/>
        </w:tabs>
        <w:spacing w:line="240" w:lineRule="auto"/>
        <w:ind w:left="851" w:hanging="851"/>
        <w:rPr>
          <w:sz w:val="24"/>
          <w:szCs w:val="24"/>
          <w:lang w:eastAsia="x-none"/>
        </w:rPr>
      </w:pPr>
      <w:r w:rsidRPr="00347903">
        <w:rPr>
          <w:sz w:val="24"/>
          <w:szCs w:val="24"/>
          <w:lang w:eastAsia="x-none"/>
        </w:rPr>
        <w:t xml:space="preserve">Гарантувати безпечне користування тепловою енергією за умови дотримання </w:t>
      </w:r>
      <w:r w:rsidRPr="00347903">
        <w:rPr>
          <w:sz w:val="24"/>
          <w:szCs w:val="24"/>
          <w:lang w:eastAsia="zh-CN"/>
        </w:rPr>
        <w:t>Замовник</w:t>
      </w:r>
      <w:r w:rsidRPr="00347903">
        <w:rPr>
          <w:sz w:val="24"/>
          <w:szCs w:val="24"/>
          <w:lang w:eastAsia="x-none"/>
        </w:rPr>
        <w:t>ом умов договору, Правил користування тепловою енергією, Правил експлуатації теплоспоживального обладнання.</w:t>
      </w:r>
    </w:p>
    <w:p w14:paraId="64A8882B" w14:textId="77777777" w:rsidR="00771A71" w:rsidRPr="00347903" w:rsidRDefault="00771A71" w:rsidP="00771A71">
      <w:pPr>
        <w:pStyle w:val="11"/>
        <w:numPr>
          <w:ilvl w:val="2"/>
          <w:numId w:val="11"/>
        </w:numPr>
        <w:shd w:val="clear" w:color="auto" w:fill="auto"/>
        <w:tabs>
          <w:tab w:val="left" w:pos="851"/>
        </w:tabs>
        <w:spacing w:line="240" w:lineRule="auto"/>
        <w:ind w:left="851" w:hanging="851"/>
        <w:rPr>
          <w:sz w:val="24"/>
          <w:szCs w:val="24"/>
          <w:lang w:eastAsia="x-none"/>
        </w:rPr>
      </w:pPr>
      <w:r w:rsidRPr="00347903">
        <w:rPr>
          <w:sz w:val="24"/>
          <w:szCs w:val="24"/>
          <w:lang w:eastAsia="x-none"/>
        </w:rPr>
        <w:t xml:space="preserve">Здійснювати перевірку роботи приладів обліку та стану теплоспоживального обладнання </w:t>
      </w:r>
      <w:r w:rsidRPr="00347903">
        <w:rPr>
          <w:sz w:val="24"/>
          <w:szCs w:val="24"/>
          <w:lang w:eastAsia="zh-CN"/>
        </w:rPr>
        <w:t>Замовник</w:t>
      </w:r>
      <w:r w:rsidRPr="00347903">
        <w:rPr>
          <w:sz w:val="24"/>
          <w:szCs w:val="24"/>
          <w:lang w:eastAsia="x-none"/>
        </w:rPr>
        <w:t>а не рідше одного разу в 6 місяців.</w:t>
      </w:r>
    </w:p>
    <w:p w14:paraId="307CCEA9" w14:textId="77777777" w:rsidR="00771A71" w:rsidRPr="00347903" w:rsidRDefault="00771A71" w:rsidP="00771A71">
      <w:pPr>
        <w:numPr>
          <w:ilvl w:val="0"/>
          <w:numId w:val="11"/>
        </w:numPr>
        <w:spacing w:line="240" w:lineRule="auto"/>
        <w:jc w:val="center"/>
        <w:rPr>
          <w:b/>
          <w:szCs w:val="24"/>
        </w:rPr>
      </w:pPr>
      <w:r w:rsidRPr="00347903">
        <w:rPr>
          <w:b/>
          <w:szCs w:val="24"/>
        </w:rPr>
        <w:t>Облік теплової енергії</w:t>
      </w:r>
    </w:p>
    <w:p w14:paraId="3F10F898" w14:textId="77777777" w:rsidR="00771A71" w:rsidRPr="00347903" w:rsidRDefault="00771A71" w:rsidP="00771A71">
      <w:pPr>
        <w:pStyle w:val="11"/>
        <w:numPr>
          <w:ilvl w:val="0"/>
          <w:numId w:val="3"/>
        </w:numPr>
        <w:shd w:val="clear" w:color="auto" w:fill="auto"/>
        <w:tabs>
          <w:tab w:val="left" w:pos="851"/>
        </w:tabs>
        <w:spacing w:line="240" w:lineRule="auto"/>
        <w:ind w:left="851" w:hanging="851"/>
        <w:rPr>
          <w:color w:val="FF0000"/>
          <w:sz w:val="24"/>
          <w:szCs w:val="24"/>
          <w:lang w:eastAsia="x-none"/>
        </w:rPr>
      </w:pPr>
      <w:r w:rsidRPr="00347903">
        <w:rPr>
          <w:sz w:val="24"/>
          <w:szCs w:val="24"/>
          <w:lang w:eastAsia="x-none"/>
        </w:rPr>
        <w:t xml:space="preserve">Відповідно з Правилами користування тепловою енергією Облік споживання теплової енергії здійснюється за показниками приладів обліку, які встановлені на межі балансової належності теплових мереж Постачальник та </w:t>
      </w:r>
      <w:r w:rsidRPr="00347903">
        <w:rPr>
          <w:sz w:val="24"/>
          <w:szCs w:val="24"/>
          <w:lang w:eastAsia="zh-CN"/>
        </w:rPr>
        <w:t>Замовник</w:t>
      </w:r>
      <w:r w:rsidRPr="00347903">
        <w:rPr>
          <w:sz w:val="24"/>
          <w:szCs w:val="24"/>
          <w:lang w:eastAsia="x-none"/>
        </w:rPr>
        <w:t>а.</w:t>
      </w:r>
    </w:p>
    <w:p w14:paraId="091DB8D6" w14:textId="77777777" w:rsidR="00771A71" w:rsidRPr="00347903" w:rsidRDefault="00771A71" w:rsidP="00771A71">
      <w:pPr>
        <w:pStyle w:val="11"/>
        <w:numPr>
          <w:ilvl w:val="1"/>
          <w:numId w:val="17"/>
        </w:numPr>
        <w:shd w:val="clear" w:color="auto" w:fill="auto"/>
        <w:tabs>
          <w:tab w:val="left" w:pos="851"/>
          <w:tab w:val="left" w:leader="underscore" w:pos="8550"/>
        </w:tabs>
        <w:spacing w:line="240" w:lineRule="auto"/>
        <w:ind w:left="851" w:hanging="851"/>
        <w:rPr>
          <w:sz w:val="24"/>
          <w:szCs w:val="24"/>
          <w:lang w:eastAsia="x-none"/>
        </w:rPr>
      </w:pPr>
      <w:r w:rsidRPr="00347903">
        <w:rPr>
          <w:rStyle w:val="20"/>
          <w:sz w:val="24"/>
          <w:szCs w:val="24"/>
          <w:lang w:eastAsia="x-none"/>
        </w:rPr>
        <w:t xml:space="preserve">У разі встановлення приладів обліку теплової енергії не на межі балансової належності, до обсягів теплової енергії, визначеної за фактичними показниками приладів обліку, додаються втрати на дільницях тепломережі, що перебувають на балансі </w:t>
      </w:r>
      <w:r w:rsidRPr="00347903">
        <w:rPr>
          <w:sz w:val="24"/>
          <w:szCs w:val="24"/>
          <w:lang w:eastAsia="zh-CN"/>
        </w:rPr>
        <w:t>Замовник</w:t>
      </w:r>
      <w:r w:rsidRPr="00347903">
        <w:rPr>
          <w:rStyle w:val="20"/>
          <w:sz w:val="24"/>
          <w:szCs w:val="24"/>
          <w:lang w:eastAsia="x-none"/>
        </w:rPr>
        <w:t xml:space="preserve">а, від межі балансової належності до місця встановлення приладів обліку. Розрахунок цих втрат повинен бути виконаний у проекті на встановлення приладу обліку, а у разі відсутності такого виконується </w:t>
      </w:r>
      <w:r w:rsidRPr="00347903">
        <w:rPr>
          <w:sz w:val="24"/>
          <w:szCs w:val="24"/>
          <w:lang w:eastAsia="x-none"/>
        </w:rPr>
        <w:t>Постачальником</w:t>
      </w:r>
      <w:r w:rsidRPr="00347903">
        <w:rPr>
          <w:rStyle w:val="20"/>
          <w:sz w:val="24"/>
          <w:szCs w:val="24"/>
          <w:lang w:eastAsia="x-none"/>
        </w:rPr>
        <w:t>.</w:t>
      </w:r>
    </w:p>
    <w:p w14:paraId="5448A682" w14:textId="77777777" w:rsidR="00771A71" w:rsidRPr="00347903" w:rsidRDefault="00771A71" w:rsidP="00771A71">
      <w:pPr>
        <w:pStyle w:val="11"/>
        <w:numPr>
          <w:ilvl w:val="0"/>
          <w:numId w:val="4"/>
        </w:numPr>
        <w:shd w:val="clear" w:color="auto" w:fill="auto"/>
        <w:tabs>
          <w:tab w:val="left" w:pos="851"/>
        </w:tabs>
        <w:spacing w:line="240" w:lineRule="auto"/>
        <w:ind w:left="851" w:hanging="851"/>
        <w:rPr>
          <w:rStyle w:val="20"/>
          <w:sz w:val="24"/>
          <w:szCs w:val="24"/>
          <w:lang w:eastAsia="x-none"/>
        </w:rPr>
      </w:pPr>
      <w:r w:rsidRPr="00347903">
        <w:rPr>
          <w:sz w:val="24"/>
          <w:szCs w:val="24"/>
          <w:lang w:eastAsia="x-none"/>
        </w:rPr>
        <w:t xml:space="preserve">Проектування та встановлення приладів обліку теплової енергії виконується організаціями, які мають відповідні ліцензії. Встановлення приладів обліку виконується згідно технічних умов та з узгодженим з Постачальником </w:t>
      </w:r>
      <w:r w:rsidRPr="00347903">
        <w:rPr>
          <w:rStyle w:val="20"/>
          <w:sz w:val="24"/>
          <w:szCs w:val="24"/>
          <w:lang w:eastAsia="x-none"/>
        </w:rPr>
        <w:t>проектом на межі балансової належності тепломереж</w:t>
      </w:r>
      <w:r w:rsidRPr="00347903">
        <w:rPr>
          <w:sz w:val="24"/>
          <w:szCs w:val="24"/>
          <w:lang w:eastAsia="x-none"/>
        </w:rPr>
        <w:t xml:space="preserve">  Постачальника</w:t>
      </w:r>
      <w:r w:rsidRPr="00347903">
        <w:rPr>
          <w:rStyle w:val="20"/>
          <w:sz w:val="24"/>
          <w:szCs w:val="24"/>
          <w:lang w:eastAsia="x-none"/>
        </w:rPr>
        <w:t xml:space="preserve"> та </w:t>
      </w:r>
      <w:r w:rsidRPr="00347903">
        <w:rPr>
          <w:sz w:val="24"/>
          <w:szCs w:val="24"/>
          <w:lang w:eastAsia="zh-CN"/>
        </w:rPr>
        <w:t>Замовник</w:t>
      </w:r>
      <w:r w:rsidRPr="00347903">
        <w:rPr>
          <w:rStyle w:val="20"/>
          <w:sz w:val="24"/>
          <w:szCs w:val="24"/>
          <w:lang w:eastAsia="x-none"/>
        </w:rPr>
        <w:t xml:space="preserve">а. </w:t>
      </w:r>
    </w:p>
    <w:p w14:paraId="0228AEFC" w14:textId="77777777" w:rsidR="00771A71" w:rsidRPr="00347903" w:rsidRDefault="00771A71" w:rsidP="00771A71">
      <w:pPr>
        <w:pStyle w:val="11"/>
        <w:numPr>
          <w:ilvl w:val="0"/>
          <w:numId w:val="4"/>
        </w:numPr>
        <w:shd w:val="clear" w:color="auto" w:fill="auto"/>
        <w:tabs>
          <w:tab w:val="left" w:pos="851"/>
        </w:tabs>
        <w:spacing w:line="240" w:lineRule="auto"/>
        <w:ind w:left="851" w:hanging="851"/>
        <w:rPr>
          <w:sz w:val="24"/>
          <w:szCs w:val="24"/>
          <w:lang w:eastAsia="x-none"/>
        </w:rPr>
      </w:pPr>
      <w:r w:rsidRPr="00347903">
        <w:rPr>
          <w:rStyle w:val="20"/>
          <w:sz w:val="24"/>
          <w:szCs w:val="24"/>
          <w:lang w:eastAsia="x-none"/>
        </w:rPr>
        <w:t>Межа балансової та експлуатаційної відповідальності не може бути змінена в односторонньому порядку.</w:t>
      </w:r>
    </w:p>
    <w:p w14:paraId="6DCDA048" w14:textId="77777777" w:rsidR="00771A71" w:rsidRPr="00347903" w:rsidRDefault="00771A71" w:rsidP="00771A71">
      <w:pPr>
        <w:pStyle w:val="11"/>
        <w:numPr>
          <w:ilvl w:val="0"/>
          <w:numId w:val="4"/>
        </w:numPr>
        <w:shd w:val="clear" w:color="auto" w:fill="auto"/>
        <w:tabs>
          <w:tab w:val="left" w:pos="851"/>
        </w:tabs>
        <w:spacing w:line="240" w:lineRule="auto"/>
        <w:ind w:left="851" w:hanging="851"/>
        <w:rPr>
          <w:sz w:val="24"/>
          <w:szCs w:val="24"/>
          <w:lang w:eastAsia="x-none"/>
        </w:rPr>
      </w:pPr>
      <w:r w:rsidRPr="00347903">
        <w:rPr>
          <w:sz w:val="24"/>
          <w:szCs w:val="24"/>
          <w:lang w:eastAsia="zh-CN"/>
        </w:rPr>
        <w:t>Замовник</w:t>
      </w:r>
      <w:r w:rsidRPr="00347903">
        <w:rPr>
          <w:rStyle w:val="20"/>
          <w:sz w:val="24"/>
          <w:szCs w:val="24"/>
          <w:lang w:eastAsia="x-none"/>
        </w:rPr>
        <w:t xml:space="preserve">, що має прилади обліку, щомісячно подає до </w:t>
      </w:r>
      <w:r w:rsidRPr="00347903">
        <w:rPr>
          <w:sz w:val="24"/>
          <w:szCs w:val="24"/>
          <w:lang w:eastAsia="x-none"/>
        </w:rPr>
        <w:t>Постачальник</w:t>
      </w:r>
      <w:r w:rsidRPr="00347903">
        <w:rPr>
          <w:rStyle w:val="20"/>
          <w:sz w:val="24"/>
          <w:szCs w:val="24"/>
          <w:lang w:eastAsia="x-none"/>
        </w:rPr>
        <w:t>а у письмовій формі звіт про фактичне споживання теплової енергії, в термін, до 3 числа поточного місяця.</w:t>
      </w:r>
    </w:p>
    <w:p w14:paraId="048AE6D8" w14:textId="77777777" w:rsidR="00771A71" w:rsidRPr="00347903" w:rsidRDefault="00771A71" w:rsidP="00771A71">
      <w:pPr>
        <w:pStyle w:val="11"/>
        <w:numPr>
          <w:ilvl w:val="0"/>
          <w:numId w:val="4"/>
        </w:numPr>
        <w:shd w:val="clear" w:color="auto" w:fill="auto"/>
        <w:tabs>
          <w:tab w:val="left" w:pos="851"/>
        </w:tabs>
        <w:spacing w:line="240" w:lineRule="auto"/>
        <w:ind w:left="851" w:hanging="851"/>
        <w:rPr>
          <w:rStyle w:val="20"/>
          <w:sz w:val="24"/>
          <w:szCs w:val="24"/>
          <w:lang w:eastAsia="x-none"/>
        </w:rPr>
      </w:pPr>
      <w:r w:rsidRPr="00347903">
        <w:rPr>
          <w:rStyle w:val="20"/>
          <w:sz w:val="24"/>
          <w:szCs w:val="24"/>
          <w:lang w:eastAsia="x-none"/>
        </w:rPr>
        <w:t xml:space="preserve">У разі виходу з ладу приладу обліку, </w:t>
      </w:r>
      <w:r w:rsidRPr="00347903">
        <w:rPr>
          <w:sz w:val="24"/>
          <w:szCs w:val="24"/>
          <w:lang w:eastAsia="zh-CN"/>
        </w:rPr>
        <w:t>Замовник</w:t>
      </w:r>
      <w:r w:rsidRPr="00347903">
        <w:rPr>
          <w:rStyle w:val="20"/>
          <w:sz w:val="24"/>
          <w:szCs w:val="24"/>
          <w:lang w:eastAsia="x-none"/>
        </w:rPr>
        <w:t xml:space="preserve"> повинен письмово повідомити про це </w:t>
      </w:r>
      <w:r w:rsidRPr="00347903">
        <w:rPr>
          <w:sz w:val="24"/>
          <w:szCs w:val="24"/>
          <w:lang w:eastAsia="x-none"/>
        </w:rPr>
        <w:t>Постачальника</w:t>
      </w:r>
      <w:r w:rsidRPr="00347903">
        <w:rPr>
          <w:rStyle w:val="20"/>
          <w:sz w:val="24"/>
          <w:szCs w:val="24"/>
          <w:lang w:eastAsia="x-none"/>
        </w:rPr>
        <w:t xml:space="preserve"> не пізніше 3 діб з моменту настання зазначеної події.</w:t>
      </w:r>
    </w:p>
    <w:p w14:paraId="5FC69A40" w14:textId="77777777" w:rsidR="00771A71" w:rsidRPr="00347903" w:rsidRDefault="00771A71" w:rsidP="00771A71">
      <w:pPr>
        <w:pStyle w:val="11"/>
        <w:numPr>
          <w:ilvl w:val="0"/>
          <w:numId w:val="4"/>
        </w:numPr>
        <w:shd w:val="clear" w:color="auto" w:fill="auto"/>
        <w:tabs>
          <w:tab w:val="left" w:pos="851"/>
        </w:tabs>
        <w:spacing w:line="240" w:lineRule="auto"/>
        <w:ind w:left="851" w:hanging="851"/>
        <w:rPr>
          <w:rStyle w:val="20"/>
          <w:sz w:val="24"/>
          <w:szCs w:val="24"/>
          <w:lang w:eastAsia="x-none"/>
        </w:rPr>
      </w:pPr>
      <w:r w:rsidRPr="00347903">
        <w:rPr>
          <w:rStyle w:val="20"/>
          <w:sz w:val="24"/>
          <w:szCs w:val="24"/>
          <w:lang w:eastAsia="x-none"/>
        </w:rPr>
        <w:t>При виходу з ладу приладів обліку або несвоєчасного надання показників приладів обліку, розрахунок здійснюється відповідно до вимог п. 7.2.40. Правил технічної експлуатації теплових установок і мереж.</w:t>
      </w:r>
    </w:p>
    <w:p w14:paraId="6118626A" w14:textId="77777777" w:rsidR="00771A71" w:rsidRPr="00347903" w:rsidRDefault="00771A71" w:rsidP="00771A71">
      <w:pPr>
        <w:pStyle w:val="11"/>
        <w:numPr>
          <w:ilvl w:val="0"/>
          <w:numId w:val="4"/>
        </w:numPr>
        <w:shd w:val="clear" w:color="auto" w:fill="auto"/>
        <w:tabs>
          <w:tab w:val="left" w:pos="851"/>
        </w:tabs>
        <w:spacing w:line="240" w:lineRule="auto"/>
        <w:ind w:left="851" w:hanging="851"/>
        <w:rPr>
          <w:sz w:val="24"/>
          <w:szCs w:val="24"/>
          <w:lang w:eastAsia="x-none"/>
        </w:rPr>
      </w:pPr>
      <w:r w:rsidRPr="00347903">
        <w:rPr>
          <w:rStyle w:val="20"/>
          <w:sz w:val="24"/>
          <w:szCs w:val="24"/>
          <w:lang w:eastAsia="x-none"/>
        </w:rPr>
        <w:t xml:space="preserve">При наявності приладу обліку на котельній (ЦТП) обсяги теплової енергії для </w:t>
      </w:r>
      <w:r w:rsidRPr="00347903">
        <w:rPr>
          <w:sz w:val="24"/>
          <w:szCs w:val="24"/>
          <w:lang w:eastAsia="zh-CN"/>
        </w:rPr>
        <w:t>Замовник</w:t>
      </w:r>
      <w:r w:rsidRPr="00347903">
        <w:rPr>
          <w:rStyle w:val="20"/>
          <w:sz w:val="24"/>
          <w:szCs w:val="24"/>
          <w:lang w:eastAsia="x-none"/>
        </w:rPr>
        <w:t xml:space="preserve">ів, які не мають власних приладів обліку, визначаються за приладом обліку </w:t>
      </w:r>
      <w:r w:rsidRPr="00347903">
        <w:rPr>
          <w:sz w:val="24"/>
          <w:szCs w:val="24"/>
          <w:lang w:eastAsia="x-none"/>
        </w:rPr>
        <w:t>Постачальника</w:t>
      </w:r>
      <w:r w:rsidRPr="00347903">
        <w:rPr>
          <w:rStyle w:val="20"/>
          <w:sz w:val="24"/>
          <w:szCs w:val="24"/>
          <w:lang w:eastAsia="x-none"/>
        </w:rPr>
        <w:t xml:space="preserve">. Із показників приладу обліку </w:t>
      </w:r>
      <w:r w:rsidRPr="00347903">
        <w:rPr>
          <w:sz w:val="24"/>
          <w:szCs w:val="24"/>
          <w:lang w:eastAsia="x-none"/>
        </w:rPr>
        <w:t>Постачальника</w:t>
      </w:r>
      <w:r w:rsidRPr="00347903">
        <w:rPr>
          <w:rStyle w:val="20"/>
          <w:sz w:val="24"/>
          <w:szCs w:val="24"/>
          <w:lang w:eastAsia="x-none"/>
        </w:rPr>
        <w:t xml:space="preserve"> відокремлюються </w:t>
      </w:r>
      <w:r w:rsidRPr="00347903">
        <w:rPr>
          <w:sz w:val="24"/>
          <w:szCs w:val="24"/>
          <w:lang w:eastAsia="zh-CN"/>
        </w:rPr>
        <w:t>Замовник</w:t>
      </w:r>
      <w:r w:rsidRPr="00347903">
        <w:rPr>
          <w:rStyle w:val="20"/>
          <w:sz w:val="24"/>
          <w:szCs w:val="24"/>
          <w:lang w:eastAsia="x-none"/>
        </w:rPr>
        <w:t xml:space="preserve">и, які розраховуються за показниками приладів обліку, встановлених на межі експлуатаційної відповідальності (балансової належності), різниця розподіляється між </w:t>
      </w:r>
      <w:r w:rsidRPr="00347903">
        <w:rPr>
          <w:sz w:val="24"/>
          <w:szCs w:val="24"/>
          <w:lang w:eastAsia="zh-CN"/>
        </w:rPr>
        <w:t>Замовник</w:t>
      </w:r>
      <w:r w:rsidRPr="00347903">
        <w:rPr>
          <w:rStyle w:val="20"/>
          <w:sz w:val="24"/>
          <w:szCs w:val="24"/>
          <w:lang w:eastAsia="x-none"/>
        </w:rPr>
        <w:t>ами, які не мають приладів обліку пропорційно договірним навантаженням.</w:t>
      </w:r>
    </w:p>
    <w:p w14:paraId="7F845C30" w14:textId="77777777" w:rsidR="00771A71" w:rsidRPr="00347903" w:rsidRDefault="00771A71" w:rsidP="00771A71">
      <w:pPr>
        <w:pStyle w:val="11"/>
        <w:numPr>
          <w:ilvl w:val="0"/>
          <w:numId w:val="4"/>
        </w:numPr>
        <w:shd w:val="clear" w:color="auto" w:fill="auto"/>
        <w:tabs>
          <w:tab w:val="left" w:pos="851"/>
        </w:tabs>
        <w:spacing w:line="240" w:lineRule="auto"/>
        <w:ind w:left="851" w:hanging="851"/>
        <w:rPr>
          <w:rStyle w:val="20"/>
          <w:sz w:val="24"/>
          <w:szCs w:val="24"/>
          <w:lang w:eastAsia="x-none"/>
        </w:rPr>
      </w:pPr>
      <w:r w:rsidRPr="00347903">
        <w:rPr>
          <w:rStyle w:val="20"/>
          <w:sz w:val="24"/>
          <w:szCs w:val="24"/>
          <w:lang w:eastAsia="x-none"/>
        </w:rPr>
        <w:t xml:space="preserve">При відсутності приладів обліку розрахунки виконуються на підставі проектних даних. </w:t>
      </w:r>
      <w:r w:rsidRPr="00347903">
        <w:rPr>
          <w:sz w:val="24"/>
          <w:szCs w:val="24"/>
          <w:lang w:eastAsia="zh-CN"/>
        </w:rPr>
        <w:t>Замовник</w:t>
      </w:r>
      <w:r w:rsidRPr="00347903">
        <w:rPr>
          <w:rStyle w:val="20"/>
          <w:sz w:val="24"/>
          <w:szCs w:val="24"/>
          <w:lang w:eastAsia="x-none"/>
        </w:rPr>
        <w:t xml:space="preserve"> зобов'язується надати </w:t>
      </w:r>
      <w:r w:rsidRPr="00347903">
        <w:rPr>
          <w:sz w:val="24"/>
          <w:szCs w:val="24"/>
          <w:lang w:eastAsia="x-none"/>
        </w:rPr>
        <w:t>Постачальнику</w:t>
      </w:r>
      <w:r w:rsidRPr="00347903">
        <w:rPr>
          <w:rStyle w:val="20"/>
          <w:sz w:val="24"/>
          <w:szCs w:val="24"/>
          <w:lang w:eastAsia="x-none"/>
        </w:rPr>
        <w:t xml:space="preserve"> проектно-технічну документацію, в якій вказані теплові навантаження на кожний об'єкт теплоспоживання. У разі відсутності такої, </w:t>
      </w:r>
      <w:r w:rsidRPr="00347903">
        <w:rPr>
          <w:sz w:val="24"/>
          <w:szCs w:val="24"/>
          <w:lang w:eastAsia="zh-CN"/>
        </w:rPr>
        <w:t>Замовник</w:t>
      </w:r>
      <w:r w:rsidRPr="00347903">
        <w:rPr>
          <w:rStyle w:val="20"/>
          <w:sz w:val="24"/>
          <w:szCs w:val="24"/>
          <w:lang w:eastAsia="x-none"/>
        </w:rPr>
        <w:t xml:space="preserve"> зобов'язується у трьохмісячний термін відновити проектний розрахунок теплових навантажень ліцензованою проектною організацією, а кількість теплової енергії, що відпущена </w:t>
      </w:r>
      <w:r w:rsidRPr="00347903">
        <w:rPr>
          <w:sz w:val="24"/>
          <w:szCs w:val="24"/>
          <w:lang w:eastAsia="zh-CN"/>
        </w:rPr>
        <w:t>Замовник</w:t>
      </w:r>
      <w:r w:rsidRPr="00347903">
        <w:rPr>
          <w:rStyle w:val="20"/>
          <w:sz w:val="24"/>
          <w:szCs w:val="24"/>
          <w:lang w:eastAsia="x-none"/>
        </w:rPr>
        <w:t xml:space="preserve">у за цей період, визначається </w:t>
      </w:r>
      <w:r w:rsidRPr="00347903">
        <w:rPr>
          <w:sz w:val="24"/>
          <w:szCs w:val="24"/>
          <w:lang w:eastAsia="x-none"/>
        </w:rPr>
        <w:t>Постачальником</w:t>
      </w:r>
      <w:r w:rsidRPr="00347903">
        <w:rPr>
          <w:rStyle w:val="20"/>
          <w:sz w:val="24"/>
          <w:szCs w:val="24"/>
          <w:lang w:eastAsia="x-none"/>
        </w:rPr>
        <w:t>, як виняток, розрахунковим способом.</w:t>
      </w:r>
    </w:p>
    <w:p w14:paraId="13D19BEB" w14:textId="77777777" w:rsidR="00771A71" w:rsidRPr="00347903" w:rsidRDefault="00771A71" w:rsidP="00771A71">
      <w:pPr>
        <w:keepNext/>
        <w:keepLines/>
        <w:numPr>
          <w:ilvl w:val="0"/>
          <w:numId w:val="17"/>
        </w:numPr>
        <w:spacing w:line="240" w:lineRule="auto"/>
        <w:jc w:val="center"/>
        <w:outlineLvl w:val="0"/>
        <w:rPr>
          <w:b/>
          <w:szCs w:val="24"/>
        </w:rPr>
      </w:pPr>
      <w:bookmarkStart w:id="1" w:name="bookmark1"/>
      <w:r w:rsidRPr="00347903">
        <w:rPr>
          <w:rStyle w:val="13"/>
          <w:rFonts w:eastAsia="Arial Unicode MS"/>
          <w:b/>
          <w:szCs w:val="24"/>
        </w:rPr>
        <w:lastRenderedPageBreak/>
        <w:t>Відповідальність сторін</w:t>
      </w:r>
      <w:bookmarkEnd w:id="1"/>
    </w:p>
    <w:p w14:paraId="6B575139" w14:textId="77777777" w:rsidR="00771A71" w:rsidRPr="00347903" w:rsidRDefault="00771A71" w:rsidP="00771A71">
      <w:pPr>
        <w:pStyle w:val="11"/>
        <w:numPr>
          <w:ilvl w:val="1"/>
          <w:numId w:val="12"/>
        </w:numPr>
        <w:shd w:val="clear" w:color="auto" w:fill="auto"/>
        <w:tabs>
          <w:tab w:val="left" w:pos="851"/>
        </w:tabs>
        <w:spacing w:line="240" w:lineRule="auto"/>
        <w:ind w:left="851" w:hanging="851"/>
        <w:rPr>
          <w:rStyle w:val="20"/>
          <w:sz w:val="24"/>
          <w:szCs w:val="24"/>
          <w:lang w:eastAsia="x-none"/>
        </w:rPr>
      </w:pPr>
      <w:r w:rsidRPr="00347903">
        <w:rPr>
          <w:rStyle w:val="20"/>
          <w:sz w:val="24"/>
          <w:szCs w:val="24"/>
          <w:lang w:eastAsia="x-none"/>
        </w:rPr>
        <w:t>У разі невиконання або неналежне виконання своїх зобов'язань за Договором Сторони несуть відповідальність, передбачену законами та цим Договором.</w:t>
      </w:r>
    </w:p>
    <w:p w14:paraId="0FD3E328" w14:textId="77777777" w:rsidR="00771A71" w:rsidRPr="00347903" w:rsidRDefault="00771A71" w:rsidP="00771A71">
      <w:pPr>
        <w:pStyle w:val="11"/>
        <w:numPr>
          <w:ilvl w:val="1"/>
          <w:numId w:val="12"/>
        </w:numPr>
        <w:shd w:val="clear" w:color="auto" w:fill="auto"/>
        <w:tabs>
          <w:tab w:val="left" w:pos="851"/>
        </w:tabs>
        <w:spacing w:line="240" w:lineRule="auto"/>
        <w:ind w:left="851" w:hanging="851"/>
        <w:rPr>
          <w:rStyle w:val="20"/>
          <w:sz w:val="24"/>
          <w:szCs w:val="24"/>
          <w:lang w:eastAsia="x-none"/>
        </w:rPr>
      </w:pPr>
      <w:r w:rsidRPr="00347903">
        <w:rPr>
          <w:rStyle w:val="20"/>
          <w:sz w:val="24"/>
          <w:szCs w:val="24"/>
          <w:lang w:eastAsia="x-none"/>
        </w:rPr>
        <w:t>У разі невиконання або несвоєчасного виконання зобов'язань за Договором винна сторона сплачує штрафні санкції у розмірі передбаченому ст.231 Господарського кодексу України.</w:t>
      </w:r>
    </w:p>
    <w:p w14:paraId="4EBE3B4A" w14:textId="77777777" w:rsidR="00771A71" w:rsidRPr="00347903" w:rsidRDefault="00771A71" w:rsidP="00771A71">
      <w:pPr>
        <w:pStyle w:val="11"/>
        <w:numPr>
          <w:ilvl w:val="1"/>
          <w:numId w:val="12"/>
        </w:numPr>
        <w:shd w:val="clear" w:color="auto" w:fill="auto"/>
        <w:tabs>
          <w:tab w:val="left" w:pos="851"/>
        </w:tabs>
        <w:spacing w:line="240" w:lineRule="auto"/>
        <w:ind w:left="851" w:hanging="851"/>
        <w:rPr>
          <w:rStyle w:val="20"/>
          <w:sz w:val="24"/>
          <w:szCs w:val="24"/>
          <w:lang w:eastAsia="x-none"/>
        </w:rPr>
      </w:pPr>
      <w:r w:rsidRPr="00347903">
        <w:rPr>
          <w:rStyle w:val="20"/>
          <w:sz w:val="24"/>
          <w:szCs w:val="24"/>
          <w:lang w:eastAsia="x-none"/>
        </w:rPr>
        <w:t>Сторони не несуть відповідальності за порушення своїх зобов'язань за цим Договором, якщо воно сталося не з їх вини.</w:t>
      </w:r>
    </w:p>
    <w:p w14:paraId="72F563D7" w14:textId="77777777" w:rsidR="00771A71" w:rsidRPr="00347903" w:rsidRDefault="00771A71" w:rsidP="00771A71">
      <w:pPr>
        <w:pStyle w:val="11"/>
        <w:numPr>
          <w:ilvl w:val="1"/>
          <w:numId w:val="12"/>
        </w:numPr>
        <w:shd w:val="clear" w:color="auto" w:fill="auto"/>
        <w:tabs>
          <w:tab w:val="left" w:pos="851"/>
        </w:tabs>
        <w:spacing w:line="240" w:lineRule="auto"/>
        <w:ind w:left="851" w:hanging="851"/>
        <w:rPr>
          <w:rStyle w:val="20"/>
          <w:sz w:val="24"/>
          <w:szCs w:val="24"/>
          <w:lang w:eastAsia="x-none"/>
        </w:rPr>
      </w:pPr>
      <w:r w:rsidRPr="00347903">
        <w:rPr>
          <w:rStyle w:val="20"/>
          <w:sz w:val="24"/>
          <w:szCs w:val="24"/>
          <w:lang w:eastAsia="x-none"/>
        </w:rPr>
        <w:t>Усі суперечки, що пов'язані із цим Договором, його укладання або такі, що виникають в процесі виконання умов цього Договору, вирішуються шляхом переговорів між сторонами. Якщо суперечку неможливо вирішити шляхом переговорів, він вирішується в судовому порядку.</w:t>
      </w:r>
    </w:p>
    <w:p w14:paraId="4B0426C4" w14:textId="77777777" w:rsidR="00771A71" w:rsidRPr="00347903" w:rsidRDefault="00771A71" w:rsidP="00771A71">
      <w:pPr>
        <w:pStyle w:val="11"/>
        <w:numPr>
          <w:ilvl w:val="1"/>
          <w:numId w:val="12"/>
        </w:numPr>
        <w:shd w:val="clear" w:color="auto" w:fill="auto"/>
        <w:tabs>
          <w:tab w:val="left" w:pos="851"/>
        </w:tabs>
        <w:spacing w:line="240" w:lineRule="auto"/>
        <w:ind w:left="851" w:hanging="851"/>
        <w:rPr>
          <w:rStyle w:val="20"/>
          <w:sz w:val="24"/>
          <w:szCs w:val="24"/>
          <w:lang w:eastAsia="x-none"/>
        </w:rPr>
      </w:pPr>
      <w:bookmarkStart w:id="2" w:name="bookmark2"/>
      <w:r w:rsidRPr="00347903">
        <w:rPr>
          <w:sz w:val="24"/>
          <w:szCs w:val="24"/>
          <w:lang w:eastAsia="x-none"/>
        </w:rPr>
        <w:t>Постачальник</w:t>
      </w:r>
      <w:r w:rsidRPr="00347903">
        <w:rPr>
          <w:rStyle w:val="20"/>
          <w:sz w:val="24"/>
          <w:szCs w:val="24"/>
          <w:lang w:eastAsia="x-none"/>
        </w:rPr>
        <w:t xml:space="preserve"> несе відповідальність за:</w:t>
      </w:r>
      <w:bookmarkEnd w:id="2"/>
    </w:p>
    <w:p w14:paraId="79500A30" w14:textId="77777777" w:rsidR="00771A71" w:rsidRPr="00347903" w:rsidRDefault="00771A71" w:rsidP="00771A71">
      <w:pPr>
        <w:pStyle w:val="11"/>
        <w:numPr>
          <w:ilvl w:val="0"/>
          <w:numId w:val="5"/>
        </w:numPr>
        <w:shd w:val="clear" w:color="auto" w:fill="auto"/>
        <w:tabs>
          <w:tab w:val="left" w:pos="851"/>
        </w:tabs>
        <w:spacing w:line="240" w:lineRule="auto"/>
        <w:ind w:left="851" w:hanging="851"/>
        <w:rPr>
          <w:sz w:val="24"/>
          <w:szCs w:val="24"/>
          <w:lang w:eastAsia="x-none"/>
        </w:rPr>
      </w:pPr>
      <w:r w:rsidRPr="00347903">
        <w:rPr>
          <w:rStyle w:val="20"/>
          <w:sz w:val="24"/>
          <w:szCs w:val="24"/>
          <w:lang w:eastAsia="x-none"/>
        </w:rPr>
        <w:t xml:space="preserve">Порушення безперебійного постачання теплової енергії при виконанні </w:t>
      </w:r>
      <w:r w:rsidRPr="00347903">
        <w:rPr>
          <w:sz w:val="24"/>
          <w:szCs w:val="24"/>
          <w:lang w:eastAsia="zh-CN"/>
        </w:rPr>
        <w:t>Замовник</w:t>
      </w:r>
      <w:r w:rsidRPr="00347903">
        <w:rPr>
          <w:rStyle w:val="20"/>
          <w:sz w:val="24"/>
          <w:szCs w:val="24"/>
          <w:lang w:eastAsia="x-none"/>
        </w:rPr>
        <w:t>ом своїх зобов'язань за цим договором - штраф у розмірі 5% вартості не отриманої енергії.</w:t>
      </w:r>
    </w:p>
    <w:p w14:paraId="0EA3BD3D" w14:textId="77777777" w:rsidR="00771A71" w:rsidRPr="00347903" w:rsidRDefault="00771A71" w:rsidP="00771A71">
      <w:pPr>
        <w:pStyle w:val="11"/>
        <w:numPr>
          <w:ilvl w:val="0"/>
          <w:numId w:val="5"/>
        </w:numPr>
        <w:shd w:val="clear" w:color="auto" w:fill="auto"/>
        <w:tabs>
          <w:tab w:val="left" w:pos="851"/>
        </w:tabs>
        <w:spacing w:line="240" w:lineRule="auto"/>
        <w:ind w:left="851" w:hanging="851"/>
        <w:rPr>
          <w:sz w:val="24"/>
          <w:szCs w:val="24"/>
          <w:lang w:eastAsia="x-none"/>
        </w:rPr>
      </w:pPr>
      <w:r w:rsidRPr="00347903">
        <w:rPr>
          <w:rStyle w:val="20"/>
          <w:sz w:val="24"/>
          <w:szCs w:val="24"/>
          <w:lang w:eastAsia="x-none"/>
        </w:rPr>
        <w:t>Постачання теплової енергії, параметри якої є поза межами показників, установлених договором - штраф у розмірі 5% вартості теплової енергії належної якості.</w:t>
      </w:r>
    </w:p>
    <w:p w14:paraId="3A9F92EB" w14:textId="77777777" w:rsidR="00771A71" w:rsidRPr="00347903" w:rsidRDefault="00771A71" w:rsidP="00771A71">
      <w:pPr>
        <w:pStyle w:val="11"/>
        <w:numPr>
          <w:ilvl w:val="1"/>
          <w:numId w:val="12"/>
        </w:numPr>
        <w:shd w:val="clear" w:color="auto" w:fill="auto"/>
        <w:tabs>
          <w:tab w:val="left" w:pos="851"/>
        </w:tabs>
        <w:spacing w:line="240" w:lineRule="auto"/>
        <w:ind w:left="851" w:hanging="851"/>
        <w:rPr>
          <w:rStyle w:val="20"/>
          <w:sz w:val="24"/>
          <w:szCs w:val="24"/>
          <w:lang w:eastAsia="x-none"/>
        </w:rPr>
      </w:pPr>
      <w:r w:rsidRPr="00347903">
        <w:rPr>
          <w:sz w:val="24"/>
          <w:szCs w:val="24"/>
          <w:lang w:eastAsia="zh-CN"/>
        </w:rPr>
        <w:t>Замовник</w:t>
      </w:r>
      <w:r w:rsidRPr="00347903">
        <w:rPr>
          <w:rStyle w:val="20"/>
          <w:sz w:val="24"/>
          <w:szCs w:val="24"/>
          <w:lang w:eastAsia="x-none"/>
        </w:rPr>
        <w:t xml:space="preserve"> несе відповідальність за: </w:t>
      </w:r>
    </w:p>
    <w:p w14:paraId="16D41F56" w14:textId="77777777" w:rsidR="00771A71" w:rsidRPr="00347903" w:rsidRDefault="00771A71" w:rsidP="00771A71">
      <w:pPr>
        <w:pStyle w:val="11"/>
        <w:numPr>
          <w:ilvl w:val="2"/>
          <w:numId w:val="13"/>
        </w:numPr>
        <w:shd w:val="clear" w:color="auto" w:fill="auto"/>
        <w:tabs>
          <w:tab w:val="left" w:pos="851"/>
        </w:tabs>
        <w:spacing w:line="240" w:lineRule="auto"/>
        <w:ind w:left="851" w:hanging="851"/>
        <w:rPr>
          <w:rStyle w:val="20"/>
          <w:sz w:val="24"/>
          <w:szCs w:val="24"/>
          <w:lang w:eastAsia="x-none"/>
        </w:rPr>
      </w:pPr>
      <w:r w:rsidRPr="00347903">
        <w:rPr>
          <w:rStyle w:val="20"/>
          <w:sz w:val="24"/>
          <w:szCs w:val="24"/>
          <w:lang w:eastAsia="x-none"/>
        </w:rPr>
        <w:t xml:space="preserve">Споживання теплової енергії без дозволу </w:t>
      </w:r>
      <w:r w:rsidRPr="00347903">
        <w:rPr>
          <w:sz w:val="24"/>
          <w:szCs w:val="24"/>
          <w:lang w:eastAsia="x-none"/>
        </w:rPr>
        <w:t>Постачальника</w:t>
      </w:r>
      <w:r w:rsidRPr="00347903">
        <w:rPr>
          <w:rStyle w:val="20"/>
          <w:sz w:val="24"/>
          <w:szCs w:val="24"/>
          <w:lang w:eastAsia="x-none"/>
        </w:rPr>
        <w:t xml:space="preserve"> - штраф у розмірі 5-кратної вартості теплової енергії, спожитої із зазначеними порушеннями.</w:t>
      </w:r>
    </w:p>
    <w:p w14:paraId="62C2D12D" w14:textId="77777777" w:rsidR="00771A71" w:rsidRPr="00347903" w:rsidRDefault="00771A71" w:rsidP="00771A71">
      <w:pPr>
        <w:pStyle w:val="11"/>
        <w:numPr>
          <w:ilvl w:val="2"/>
          <w:numId w:val="13"/>
        </w:numPr>
        <w:shd w:val="clear" w:color="auto" w:fill="auto"/>
        <w:tabs>
          <w:tab w:val="left" w:pos="851"/>
        </w:tabs>
        <w:spacing w:line="240" w:lineRule="auto"/>
        <w:ind w:left="851" w:hanging="851"/>
        <w:rPr>
          <w:rStyle w:val="20"/>
          <w:sz w:val="24"/>
          <w:szCs w:val="24"/>
          <w:lang w:eastAsia="x-none"/>
        </w:rPr>
      </w:pPr>
      <w:r w:rsidRPr="00347903">
        <w:rPr>
          <w:rStyle w:val="20"/>
          <w:sz w:val="24"/>
          <w:szCs w:val="24"/>
          <w:lang w:eastAsia="x-none"/>
        </w:rPr>
        <w:t xml:space="preserve">Зрив, пошкодження пломб, встановлених </w:t>
      </w:r>
      <w:r w:rsidRPr="00347903">
        <w:rPr>
          <w:sz w:val="24"/>
          <w:szCs w:val="24"/>
          <w:lang w:eastAsia="x-none"/>
        </w:rPr>
        <w:t>Постачальником</w:t>
      </w:r>
      <w:r w:rsidRPr="00347903">
        <w:rPr>
          <w:rStyle w:val="20"/>
          <w:sz w:val="24"/>
          <w:szCs w:val="24"/>
          <w:lang w:eastAsia="x-none"/>
        </w:rPr>
        <w:t>, - штраф у розмірі 25% вартості теплоенергії, спожитої в попередньому розрахунковому періоді.</w:t>
      </w:r>
    </w:p>
    <w:p w14:paraId="66DF8842" w14:textId="77777777" w:rsidR="00771A71" w:rsidRPr="00CB5010" w:rsidRDefault="00771A71" w:rsidP="00771A71">
      <w:pPr>
        <w:pStyle w:val="11"/>
        <w:numPr>
          <w:ilvl w:val="2"/>
          <w:numId w:val="13"/>
        </w:numPr>
        <w:shd w:val="clear" w:color="auto" w:fill="auto"/>
        <w:tabs>
          <w:tab w:val="left" w:pos="851"/>
        </w:tabs>
        <w:spacing w:line="240" w:lineRule="auto"/>
        <w:ind w:left="851" w:hanging="851"/>
        <w:rPr>
          <w:rStyle w:val="20"/>
          <w:sz w:val="24"/>
          <w:szCs w:val="24"/>
          <w:lang w:eastAsia="x-none"/>
        </w:rPr>
      </w:pPr>
      <w:r w:rsidRPr="00347903">
        <w:rPr>
          <w:rStyle w:val="20"/>
          <w:sz w:val="24"/>
          <w:szCs w:val="24"/>
          <w:lang w:eastAsia="x-none"/>
        </w:rPr>
        <w:t xml:space="preserve">В разі несвоєчасної оплати за спожиту теплову енергію - нараховується пеня в розмірі подвійної облікової </w:t>
      </w:r>
      <w:r w:rsidRPr="00CB5010">
        <w:rPr>
          <w:rStyle w:val="20"/>
          <w:sz w:val="24"/>
          <w:szCs w:val="24"/>
          <w:lang w:eastAsia="x-none"/>
        </w:rPr>
        <w:t>ставки НБУ від суми простроченого платежу за кожний день затримки в оплаті. Споживач звільняється від будь-якої відповідальності (штрафу або пені) за порушення умов оплати, строків здійснення розрахунків, якщо таку порушення викликані відсутністю бюджетного фінансування (затримкою бюджетного фінансування), та/або несплати вартості спожитої теплової енергії органами Державної казначейської служби.</w:t>
      </w:r>
    </w:p>
    <w:p w14:paraId="287B2ECF" w14:textId="77777777" w:rsidR="00771A71" w:rsidRPr="00CB5010" w:rsidRDefault="00771A71" w:rsidP="00771A71">
      <w:pPr>
        <w:pStyle w:val="11"/>
        <w:numPr>
          <w:ilvl w:val="2"/>
          <w:numId w:val="13"/>
        </w:numPr>
        <w:shd w:val="clear" w:color="auto" w:fill="auto"/>
        <w:tabs>
          <w:tab w:val="left" w:pos="851"/>
        </w:tabs>
        <w:spacing w:line="240" w:lineRule="auto"/>
        <w:ind w:left="851" w:hanging="851"/>
        <w:rPr>
          <w:rStyle w:val="20"/>
          <w:sz w:val="24"/>
          <w:szCs w:val="24"/>
          <w:lang w:eastAsia="x-none"/>
        </w:rPr>
      </w:pPr>
      <w:r w:rsidRPr="00CB5010">
        <w:rPr>
          <w:rStyle w:val="20"/>
          <w:sz w:val="24"/>
          <w:szCs w:val="24"/>
          <w:lang w:eastAsia="x-none"/>
        </w:rPr>
        <w:t xml:space="preserve">Недбале зберігання своїх приладів обліку, порушення їх нормальної роботи та невиконання ремонту, неналежний стан теплових мереж, які знаходяться на балансі </w:t>
      </w:r>
      <w:r w:rsidRPr="00CB5010">
        <w:rPr>
          <w:sz w:val="24"/>
          <w:szCs w:val="24"/>
          <w:lang w:eastAsia="zh-CN"/>
        </w:rPr>
        <w:t>Замовник</w:t>
      </w:r>
      <w:r w:rsidRPr="00CB5010">
        <w:rPr>
          <w:rStyle w:val="20"/>
          <w:sz w:val="24"/>
          <w:szCs w:val="24"/>
          <w:lang w:eastAsia="x-none"/>
        </w:rPr>
        <w:t xml:space="preserve">а, що призвело до витоків, або інших витрат </w:t>
      </w:r>
      <w:r w:rsidRPr="00CB5010">
        <w:rPr>
          <w:sz w:val="24"/>
          <w:szCs w:val="24"/>
          <w:lang w:eastAsia="x-none"/>
        </w:rPr>
        <w:t>Постачальник</w:t>
      </w:r>
      <w:r w:rsidRPr="00CB5010">
        <w:rPr>
          <w:rStyle w:val="20"/>
          <w:sz w:val="24"/>
          <w:szCs w:val="24"/>
          <w:lang w:eastAsia="x-none"/>
        </w:rPr>
        <w:t>а- штраф у 5-ти кратному розмірі від зазначених втрат.</w:t>
      </w:r>
    </w:p>
    <w:p w14:paraId="18BF8515" w14:textId="77777777" w:rsidR="00771A71" w:rsidRPr="00CB5010" w:rsidRDefault="00771A71" w:rsidP="00771A71">
      <w:pPr>
        <w:pStyle w:val="11"/>
        <w:numPr>
          <w:ilvl w:val="2"/>
          <w:numId w:val="13"/>
        </w:numPr>
        <w:shd w:val="clear" w:color="auto" w:fill="auto"/>
        <w:tabs>
          <w:tab w:val="left" w:pos="851"/>
        </w:tabs>
        <w:spacing w:line="240" w:lineRule="auto"/>
        <w:ind w:left="851" w:hanging="851"/>
        <w:rPr>
          <w:rStyle w:val="20"/>
          <w:sz w:val="24"/>
          <w:szCs w:val="24"/>
          <w:lang w:eastAsia="x-none"/>
        </w:rPr>
      </w:pPr>
      <w:r w:rsidRPr="00CB5010">
        <w:rPr>
          <w:rStyle w:val="20"/>
          <w:sz w:val="24"/>
          <w:szCs w:val="24"/>
          <w:lang w:eastAsia="x-none"/>
        </w:rPr>
        <w:t>За перешкоджання або недопущення до систем теплопостачання (на територію підприємства, установи тощо) працівників Постачальника при виконанні ними службових обов'язків - штраф у розмірі 5% вартості теплоенергії, спожитої в попередньому розрахунковому періоді.</w:t>
      </w:r>
    </w:p>
    <w:p w14:paraId="06612DDB" w14:textId="77777777" w:rsidR="00771A71" w:rsidRPr="00CB5010" w:rsidRDefault="00771A71" w:rsidP="00771A71">
      <w:pPr>
        <w:pStyle w:val="11"/>
        <w:numPr>
          <w:ilvl w:val="2"/>
          <w:numId w:val="13"/>
        </w:numPr>
        <w:shd w:val="clear" w:color="auto" w:fill="auto"/>
        <w:tabs>
          <w:tab w:val="left" w:pos="851"/>
        </w:tabs>
        <w:spacing w:line="240" w:lineRule="auto"/>
        <w:ind w:left="851" w:hanging="851"/>
        <w:rPr>
          <w:rStyle w:val="20"/>
          <w:sz w:val="24"/>
          <w:szCs w:val="24"/>
          <w:lang w:eastAsia="x-none"/>
        </w:rPr>
      </w:pPr>
      <w:r w:rsidRPr="00CB5010">
        <w:rPr>
          <w:rStyle w:val="20"/>
          <w:sz w:val="24"/>
          <w:szCs w:val="24"/>
          <w:lang w:eastAsia="x-none"/>
        </w:rPr>
        <w:t>За самовільне підключення систем теплоспоживання чи підключення їх перед приладами обліку - штраф у розмірі 5-кратної вартості теплової енергії, спожитої такими системами.</w:t>
      </w:r>
    </w:p>
    <w:p w14:paraId="5928D903" w14:textId="77777777" w:rsidR="00771A71" w:rsidRPr="00CB5010" w:rsidRDefault="00771A71" w:rsidP="00771A71">
      <w:pPr>
        <w:numPr>
          <w:ilvl w:val="0"/>
          <w:numId w:val="13"/>
        </w:numPr>
        <w:spacing w:line="240" w:lineRule="auto"/>
        <w:jc w:val="center"/>
        <w:rPr>
          <w:b/>
          <w:szCs w:val="24"/>
        </w:rPr>
      </w:pPr>
      <w:r w:rsidRPr="00CB5010">
        <w:rPr>
          <w:rStyle w:val="2"/>
          <w:rFonts w:eastAsia="Arial Unicode MS"/>
          <w:b/>
          <w:szCs w:val="24"/>
        </w:rPr>
        <w:t>Обставини непереборної сили</w:t>
      </w:r>
    </w:p>
    <w:p w14:paraId="0F1A399C" w14:textId="77777777" w:rsidR="00771A71" w:rsidRPr="00CB5010" w:rsidRDefault="00771A71" w:rsidP="00771A71">
      <w:pPr>
        <w:pStyle w:val="11"/>
        <w:numPr>
          <w:ilvl w:val="1"/>
          <w:numId w:val="14"/>
        </w:numPr>
        <w:shd w:val="clear" w:color="auto" w:fill="auto"/>
        <w:tabs>
          <w:tab w:val="left" w:pos="851"/>
        </w:tabs>
        <w:spacing w:line="240" w:lineRule="auto"/>
        <w:ind w:left="851" w:hanging="851"/>
        <w:rPr>
          <w:rStyle w:val="20"/>
          <w:sz w:val="24"/>
          <w:szCs w:val="24"/>
          <w:lang w:eastAsia="x-none"/>
        </w:rPr>
      </w:pPr>
      <w:r w:rsidRPr="00CB5010">
        <w:rPr>
          <w:rStyle w:val="20"/>
          <w:sz w:val="24"/>
          <w:szCs w:val="24"/>
          <w:lang w:eastAsia="x-none"/>
        </w:rPr>
        <w:t>Сторони звільняються від відповідальності за невиконання або неналежне невиконання своїх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14:paraId="7C20D043" w14:textId="77777777" w:rsidR="00771A71" w:rsidRPr="00CB5010" w:rsidRDefault="00771A71" w:rsidP="00771A71">
      <w:pPr>
        <w:pStyle w:val="11"/>
        <w:numPr>
          <w:ilvl w:val="1"/>
          <w:numId w:val="14"/>
        </w:numPr>
        <w:shd w:val="clear" w:color="auto" w:fill="auto"/>
        <w:tabs>
          <w:tab w:val="left" w:pos="851"/>
        </w:tabs>
        <w:spacing w:line="240" w:lineRule="auto"/>
        <w:ind w:left="851" w:hanging="851"/>
        <w:rPr>
          <w:rStyle w:val="20"/>
          <w:sz w:val="24"/>
          <w:szCs w:val="24"/>
          <w:lang w:eastAsia="x-none"/>
        </w:rPr>
      </w:pPr>
      <w:r w:rsidRPr="00CB5010">
        <w:rPr>
          <w:rStyle w:val="20"/>
          <w:sz w:val="24"/>
          <w:szCs w:val="24"/>
          <w:lang w:eastAsia="x-none"/>
        </w:rPr>
        <w:t>Сторона, що не може виконувати зобов'язання за цим Договором внаслідок дії обставин непереборної сили, повинна не пізніше ніж через 5 днів з їх виникнення письмово повідомити про це іншу Сторону у письмовій формі.</w:t>
      </w:r>
    </w:p>
    <w:p w14:paraId="11E29C32" w14:textId="06E120D1" w:rsidR="00771A71" w:rsidRPr="00CB5010" w:rsidRDefault="00771A71" w:rsidP="00771A71">
      <w:pPr>
        <w:pStyle w:val="11"/>
        <w:numPr>
          <w:ilvl w:val="1"/>
          <w:numId w:val="14"/>
        </w:numPr>
        <w:shd w:val="clear" w:color="auto" w:fill="auto"/>
        <w:tabs>
          <w:tab w:val="left" w:pos="851"/>
        </w:tabs>
        <w:spacing w:line="240" w:lineRule="auto"/>
        <w:ind w:left="851" w:hanging="851"/>
        <w:rPr>
          <w:rStyle w:val="20"/>
          <w:sz w:val="24"/>
          <w:szCs w:val="24"/>
          <w:lang w:eastAsia="x-none"/>
        </w:rPr>
      </w:pPr>
      <w:r w:rsidRPr="00CB5010">
        <w:rPr>
          <w:rStyle w:val="20"/>
          <w:sz w:val="24"/>
          <w:szCs w:val="24"/>
          <w:lang w:eastAsia="x-none"/>
        </w:rPr>
        <w:t xml:space="preserve">Доказом виникнення обставин непереборної сили та строк їх дії є відповідні документи, які видаються </w:t>
      </w:r>
      <w:bookmarkStart w:id="3" w:name="_GoBack"/>
      <w:bookmarkEnd w:id="3"/>
      <w:r w:rsidRPr="00CB5010">
        <w:rPr>
          <w:rStyle w:val="20"/>
          <w:sz w:val="24"/>
          <w:szCs w:val="24"/>
          <w:lang w:eastAsia="x-none"/>
        </w:rPr>
        <w:t>торгово-промисловою палатою.</w:t>
      </w:r>
    </w:p>
    <w:p w14:paraId="3D8ED566" w14:textId="77777777" w:rsidR="00771A71" w:rsidRPr="00CB5010" w:rsidRDefault="00771A71" w:rsidP="00771A71">
      <w:pPr>
        <w:numPr>
          <w:ilvl w:val="0"/>
          <w:numId w:val="14"/>
        </w:numPr>
        <w:spacing w:line="240" w:lineRule="auto"/>
        <w:ind w:left="567" w:hanging="567"/>
        <w:jc w:val="center"/>
        <w:rPr>
          <w:b/>
          <w:szCs w:val="24"/>
        </w:rPr>
      </w:pPr>
      <w:r w:rsidRPr="00CB5010">
        <w:rPr>
          <w:b/>
          <w:szCs w:val="24"/>
        </w:rPr>
        <w:lastRenderedPageBreak/>
        <w:t xml:space="preserve">Вирішення </w:t>
      </w:r>
      <w:r w:rsidRPr="00CB5010">
        <w:rPr>
          <w:rStyle w:val="2"/>
          <w:rFonts w:eastAsia="Arial Unicode MS"/>
          <w:b/>
          <w:szCs w:val="24"/>
        </w:rPr>
        <w:t>спорів</w:t>
      </w:r>
    </w:p>
    <w:p w14:paraId="2B9D7C7A" w14:textId="77777777" w:rsidR="00771A71" w:rsidRPr="00CB5010" w:rsidRDefault="00771A71" w:rsidP="00771A71">
      <w:pPr>
        <w:pStyle w:val="11"/>
        <w:numPr>
          <w:ilvl w:val="1"/>
          <w:numId w:val="14"/>
        </w:numPr>
        <w:shd w:val="clear" w:color="auto" w:fill="auto"/>
        <w:tabs>
          <w:tab w:val="left" w:pos="851"/>
        </w:tabs>
        <w:spacing w:line="240" w:lineRule="auto"/>
        <w:ind w:left="851" w:hanging="851"/>
        <w:rPr>
          <w:rStyle w:val="20"/>
          <w:sz w:val="24"/>
          <w:szCs w:val="24"/>
          <w:lang w:eastAsia="x-none"/>
        </w:rPr>
      </w:pPr>
      <w:r w:rsidRPr="00CB5010">
        <w:rPr>
          <w:rStyle w:val="20"/>
          <w:sz w:val="24"/>
          <w:szCs w:val="24"/>
          <w:lang w:eastAsia="x-none"/>
        </w:rPr>
        <w:t>У випадку виникнення спорів або розбіжностей Сторони зобов'язуються вирішувати їх шляхом взаємних переговорів та консультацій.</w:t>
      </w:r>
    </w:p>
    <w:p w14:paraId="53BD26AA" w14:textId="77777777" w:rsidR="00771A71" w:rsidRPr="00CB5010" w:rsidRDefault="00771A71" w:rsidP="00771A71">
      <w:pPr>
        <w:numPr>
          <w:ilvl w:val="0"/>
          <w:numId w:val="14"/>
        </w:numPr>
        <w:spacing w:line="240" w:lineRule="auto"/>
        <w:ind w:left="567" w:hanging="567"/>
        <w:jc w:val="center"/>
        <w:rPr>
          <w:b/>
          <w:szCs w:val="24"/>
        </w:rPr>
      </w:pPr>
      <w:r w:rsidRPr="00CB5010">
        <w:rPr>
          <w:b/>
          <w:szCs w:val="24"/>
        </w:rPr>
        <w:t>Строк дії д</w:t>
      </w:r>
      <w:r w:rsidRPr="00CB5010">
        <w:rPr>
          <w:rStyle w:val="2"/>
          <w:rFonts w:eastAsia="Arial Unicode MS"/>
          <w:b/>
          <w:szCs w:val="24"/>
        </w:rPr>
        <w:t>оговору</w:t>
      </w:r>
    </w:p>
    <w:p w14:paraId="1A813980" w14:textId="77777777" w:rsidR="00771A71" w:rsidRPr="00CB5010" w:rsidRDefault="00771A71" w:rsidP="00771A71">
      <w:pPr>
        <w:pStyle w:val="11"/>
        <w:numPr>
          <w:ilvl w:val="1"/>
          <w:numId w:val="14"/>
        </w:numPr>
        <w:shd w:val="clear" w:color="auto" w:fill="auto"/>
        <w:tabs>
          <w:tab w:val="left" w:pos="851"/>
        </w:tabs>
        <w:spacing w:line="240" w:lineRule="auto"/>
        <w:ind w:left="851" w:hanging="851"/>
        <w:rPr>
          <w:rStyle w:val="20"/>
          <w:sz w:val="24"/>
          <w:szCs w:val="24"/>
          <w:lang w:eastAsia="x-none"/>
        </w:rPr>
      </w:pPr>
      <w:r w:rsidRPr="00CB5010">
        <w:rPr>
          <w:rStyle w:val="20"/>
          <w:sz w:val="24"/>
          <w:szCs w:val="24"/>
          <w:lang w:eastAsia="x-none"/>
        </w:rPr>
        <w:t xml:space="preserve">Цей договір набуває чинності з дня його підписання та діє </w:t>
      </w:r>
      <w:r w:rsidR="005D4440">
        <w:rPr>
          <w:rStyle w:val="20"/>
          <w:sz w:val="24"/>
          <w:szCs w:val="24"/>
          <w:lang w:eastAsia="x-none"/>
        </w:rPr>
        <w:t>з 01.01.2024</w:t>
      </w:r>
      <w:r>
        <w:rPr>
          <w:rStyle w:val="20"/>
          <w:sz w:val="24"/>
          <w:szCs w:val="24"/>
          <w:lang w:eastAsia="x-none"/>
        </w:rPr>
        <w:t xml:space="preserve"> року до 31.12.</w:t>
      </w:r>
      <w:r w:rsidR="005D4440">
        <w:rPr>
          <w:rStyle w:val="20"/>
          <w:sz w:val="24"/>
          <w:szCs w:val="24"/>
          <w:lang w:eastAsia="x-none"/>
        </w:rPr>
        <w:t>2024</w:t>
      </w:r>
      <w:r w:rsidRPr="00CB5010">
        <w:rPr>
          <w:rStyle w:val="20"/>
          <w:sz w:val="24"/>
          <w:szCs w:val="24"/>
          <w:lang w:eastAsia="x-none"/>
        </w:rPr>
        <w:t xml:space="preserve"> року, а в частині проведення розрахунків - до повного їх здійснення.</w:t>
      </w:r>
    </w:p>
    <w:p w14:paraId="6A87B2FF" w14:textId="77777777" w:rsidR="00771A71" w:rsidRPr="00CB5010" w:rsidRDefault="00771A71" w:rsidP="00771A71">
      <w:pPr>
        <w:pStyle w:val="11"/>
        <w:numPr>
          <w:ilvl w:val="1"/>
          <w:numId w:val="14"/>
        </w:numPr>
        <w:shd w:val="clear" w:color="auto" w:fill="auto"/>
        <w:tabs>
          <w:tab w:val="left" w:pos="851"/>
        </w:tabs>
        <w:spacing w:line="240" w:lineRule="auto"/>
        <w:ind w:left="851" w:hanging="851"/>
        <w:rPr>
          <w:rStyle w:val="20"/>
          <w:sz w:val="24"/>
          <w:szCs w:val="24"/>
          <w:lang w:eastAsia="x-none"/>
        </w:rPr>
      </w:pPr>
      <w:r w:rsidRPr="00CB5010">
        <w:rPr>
          <w:rStyle w:val="20"/>
          <w:sz w:val="24"/>
          <w:szCs w:val="24"/>
          <w:lang w:eastAsia="x-none"/>
        </w:rPr>
        <w:t>Договір припиняє свою дію у випадках:</w:t>
      </w:r>
    </w:p>
    <w:p w14:paraId="72EAD61F" w14:textId="77777777" w:rsidR="00771A71" w:rsidRPr="00CB5010" w:rsidRDefault="00771A71" w:rsidP="00771A71">
      <w:pPr>
        <w:pStyle w:val="11"/>
        <w:numPr>
          <w:ilvl w:val="0"/>
          <w:numId w:val="6"/>
        </w:numPr>
        <w:shd w:val="clear" w:color="auto" w:fill="auto"/>
        <w:tabs>
          <w:tab w:val="left" w:pos="1001"/>
        </w:tabs>
        <w:spacing w:line="240" w:lineRule="auto"/>
        <w:ind w:left="780" w:firstLine="0"/>
        <w:jc w:val="left"/>
        <w:rPr>
          <w:rStyle w:val="4"/>
          <w:sz w:val="24"/>
          <w:szCs w:val="24"/>
        </w:rPr>
      </w:pPr>
      <w:r w:rsidRPr="00CB5010">
        <w:rPr>
          <w:rStyle w:val="4"/>
          <w:sz w:val="24"/>
          <w:szCs w:val="24"/>
        </w:rPr>
        <w:t>закінчення строку, на який він був укладений;</w:t>
      </w:r>
    </w:p>
    <w:p w14:paraId="36255C46" w14:textId="77777777" w:rsidR="00771A71" w:rsidRPr="00CB5010" w:rsidRDefault="00771A71" w:rsidP="00771A71">
      <w:pPr>
        <w:pStyle w:val="11"/>
        <w:numPr>
          <w:ilvl w:val="0"/>
          <w:numId w:val="6"/>
        </w:numPr>
        <w:shd w:val="clear" w:color="auto" w:fill="auto"/>
        <w:tabs>
          <w:tab w:val="left" w:pos="1006"/>
        </w:tabs>
        <w:spacing w:line="240" w:lineRule="auto"/>
        <w:ind w:left="780" w:firstLine="0"/>
        <w:jc w:val="left"/>
        <w:rPr>
          <w:rStyle w:val="4"/>
          <w:sz w:val="24"/>
          <w:szCs w:val="24"/>
        </w:rPr>
      </w:pPr>
      <w:r w:rsidRPr="00CB5010">
        <w:rPr>
          <w:rStyle w:val="4"/>
          <w:sz w:val="24"/>
          <w:szCs w:val="24"/>
        </w:rPr>
        <w:t>взаємної згоди сторін про його припинення;</w:t>
      </w:r>
    </w:p>
    <w:p w14:paraId="5251AA64" w14:textId="77777777" w:rsidR="00771A71" w:rsidRPr="00CB5010" w:rsidRDefault="00771A71" w:rsidP="00771A71">
      <w:pPr>
        <w:pStyle w:val="11"/>
        <w:numPr>
          <w:ilvl w:val="0"/>
          <w:numId w:val="6"/>
        </w:numPr>
        <w:shd w:val="clear" w:color="auto" w:fill="auto"/>
        <w:tabs>
          <w:tab w:val="left" w:pos="1010"/>
        </w:tabs>
        <w:spacing w:line="240" w:lineRule="auto"/>
        <w:ind w:left="780" w:firstLine="0"/>
        <w:jc w:val="left"/>
        <w:rPr>
          <w:rStyle w:val="4"/>
          <w:sz w:val="24"/>
          <w:szCs w:val="24"/>
        </w:rPr>
      </w:pPr>
      <w:r w:rsidRPr="00CB5010">
        <w:rPr>
          <w:rStyle w:val="4"/>
          <w:sz w:val="24"/>
          <w:szCs w:val="24"/>
        </w:rPr>
        <w:t>прийняття рішення Господарським судом;</w:t>
      </w:r>
    </w:p>
    <w:p w14:paraId="2202AAAD" w14:textId="77777777" w:rsidR="00771A71" w:rsidRPr="00CB5010" w:rsidRDefault="00771A71" w:rsidP="00771A71">
      <w:pPr>
        <w:pStyle w:val="11"/>
        <w:numPr>
          <w:ilvl w:val="0"/>
          <w:numId w:val="6"/>
        </w:numPr>
        <w:shd w:val="clear" w:color="auto" w:fill="auto"/>
        <w:tabs>
          <w:tab w:val="left" w:pos="1001"/>
        </w:tabs>
        <w:spacing w:line="240" w:lineRule="auto"/>
        <w:ind w:left="780" w:firstLine="0"/>
        <w:jc w:val="left"/>
        <w:rPr>
          <w:rStyle w:val="4"/>
          <w:sz w:val="24"/>
          <w:szCs w:val="24"/>
        </w:rPr>
      </w:pPr>
      <w:r w:rsidRPr="00CB5010">
        <w:rPr>
          <w:rStyle w:val="4"/>
          <w:sz w:val="24"/>
          <w:szCs w:val="24"/>
        </w:rPr>
        <w:t>ліквідації сторін.</w:t>
      </w:r>
    </w:p>
    <w:p w14:paraId="5B5A7B59" w14:textId="77777777" w:rsidR="00771A71" w:rsidRPr="00CB5010" w:rsidRDefault="00771A71" w:rsidP="00771A71">
      <w:pPr>
        <w:pStyle w:val="11"/>
        <w:numPr>
          <w:ilvl w:val="1"/>
          <w:numId w:val="14"/>
        </w:numPr>
        <w:shd w:val="clear" w:color="auto" w:fill="auto"/>
        <w:tabs>
          <w:tab w:val="left" w:pos="851"/>
        </w:tabs>
        <w:spacing w:line="240" w:lineRule="auto"/>
        <w:ind w:left="851" w:hanging="851"/>
        <w:rPr>
          <w:rStyle w:val="20"/>
          <w:sz w:val="24"/>
          <w:szCs w:val="24"/>
          <w:lang w:eastAsia="x-none"/>
        </w:rPr>
      </w:pPr>
      <w:r w:rsidRPr="00CB5010">
        <w:rPr>
          <w:rStyle w:val="20"/>
          <w:sz w:val="24"/>
          <w:szCs w:val="24"/>
          <w:lang w:eastAsia="x-none"/>
        </w:rPr>
        <w:t xml:space="preserve">Припинення дії договору не звільняє </w:t>
      </w:r>
      <w:r w:rsidRPr="00CB5010">
        <w:rPr>
          <w:sz w:val="24"/>
          <w:szCs w:val="24"/>
          <w:lang w:eastAsia="zh-CN"/>
        </w:rPr>
        <w:t>Замовник</w:t>
      </w:r>
      <w:r w:rsidRPr="00CB5010">
        <w:rPr>
          <w:rStyle w:val="20"/>
          <w:sz w:val="24"/>
          <w:szCs w:val="24"/>
          <w:lang w:eastAsia="x-none"/>
        </w:rPr>
        <w:t>а від обов'язку повної сплати спожитої теплової енергії.</w:t>
      </w:r>
    </w:p>
    <w:p w14:paraId="393AF0A1" w14:textId="77777777" w:rsidR="00771A71" w:rsidRPr="00CB5010" w:rsidRDefault="00771A71" w:rsidP="00771A71">
      <w:pPr>
        <w:pStyle w:val="11"/>
        <w:numPr>
          <w:ilvl w:val="1"/>
          <w:numId w:val="14"/>
        </w:numPr>
        <w:shd w:val="clear" w:color="auto" w:fill="auto"/>
        <w:tabs>
          <w:tab w:val="left" w:pos="851"/>
        </w:tabs>
        <w:spacing w:line="240" w:lineRule="auto"/>
        <w:ind w:left="851" w:hanging="851"/>
        <w:rPr>
          <w:rStyle w:val="20"/>
          <w:sz w:val="24"/>
          <w:szCs w:val="24"/>
          <w:lang w:eastAsia="x-none"/>
        </w:rPr>
      </w:pPr>
      <w:r w:rsidRPr="00CB5010">
        <w:rPr>
          <w:rStyle w:val="20"/>
          <w:rFonts w:eastAsia="Arial Unicode MS"/>
          <w:sz w:val="24"/>
          <w:szCs w:val="24"/>
          <w:lang w:eastAsia="x-none"/>
        </w:rPr>
        <w:t xml:space="preserve">Сторони домовилися, що у відповідності до ч.6 ст. 41 </w:t>
      </w:r>
      <w:r w:rsidRPr="00CB5010">
        <w:rPr>
          <w:rFonts w:eastAsia="Times New Roman"/>
          <w:sz w:val="24"/>
          <w:szCs w:val="24"/>
        </w:rPr>
        <w:t xml:space="preserve">Закону України «Про публічні </w:t>
      </w:r>
      <w:r w:rsidRPr="00CB5010">
        <w:rPr>
          <w:rFonts w:eastAsia="Times New Roman"/>
          <w:color w:val="000000"/>
          <w:sz w:val="24"/>
          <w:szCs w:val="24"/>
        </w:rPr>
        <w:t xml:space="preserve">закупівлі» </w:t>
      </w:r>
      <w:r w:rsidRPr="00CB5010">
        <w:rPr>
          <w:bCs/>
          <w:color w:val="000000"/>
          <w:sz w:val="24"/>
          <w:szCs w:val="24"/>
          <w:shd w:val="clear" w:color="auto" w:fill="FFFFFF"/>
        </w:rPr>
        <w:t>№ 922-VIII від 25 грудня 2015 року (зі змінами)</w:t>
      </w:r>
      <w:r w:rsidRPr="00CB5010">
        <w:rPr>
          <w:rStyle w:val="20"/>
          <w:rFonts w:eastAsia="Arial Unicode MS"/>
          <w:sz w:val="24"/>
          <w:szCs w:val="24"/>
          <w:lang w:eastAsia="x-none"/>
        </w:rPr>
        <w:t xml:space="preserve"> дія цього договору може бути продовжена на строк, достатній для проведення процедури закупівлі </w:t>
      </w:r>
      <w:r w:rsidRPr="00CB5010">
        <w:rPr>
          <w:sz w:val="24"/>
          <w:szCs w:val="24"/>
        </w:rPr>
        <w:t>послуги з постачання теплової енергії</w:t>
      </w:r>
      <w:r w:rsidRPr="00CB5010">
        <w:rPr>
          <w:rStyle w:val="20"/>
          <w:rFonts w:eastAsia="Arial Unicode MS"/>
          <w:sz w:val="24"/>
          <w:szCs w:val="24"/>
          <w:lang w:eastAsia="x-none"/>
        </w:rPr>
        <w:t xml:space="preserve"> на початку наступного року, в обсязі, що не перевищує 20 відсотків суми, визначеної в договорі, укладеному в попередньому році, якщо видатки </w:t>
      </w:r>
      <w:r w:rsidRPr="00CB5010">
        <w:rPr>
          <w:sz w:val="24"/>
          <w:szCs w:val="24"/>
          <w:shd w:val="clear" w:color="auto" w:fill="FFFFFF"/>
        </w:rPr>
        <w:t>на досягнення цієї цілі</w:t>
      </w:r>
      <w:r w:rsidRPr="00CB5010">
        <w:rPr>
          <w:rStyle w:val="20"/>
          <w:rFonts w:eastAsia="Arial Unicode MS"/>
          <w:sz w:val="24"/>
          <w:szCs w:val="24"/>
          <w:lang w:eastAsia="x-none"/>
        </w:rPr>
        <w:t xml:space="preserve"> затверджено в установленому порядку.</w:t>
      </w:r>
    </w:p>
    <w:p w14:paraId="252E2E86" w14:textId="77777777" w:rsidR="00771A71" w:rsidRPr="009F6408" w:rsidRDefault="00771A71" w:rsidP="00771A71">
      <w:pPr>
        <w:pStyle w:val="41"/>
        <w:keepNext/>
        <w:keepLines/>
        <w:numPr>
          <w:ilvl w:val="0"/>
          <w:numId w:val="15"/>
        </w:numPr>
        <w:shd w:val="clear" w:color="auto" w:fill="auto"/>
        <w:spacing w:before="0" w:after="0" w:line="240" w:lineRule="auto"/>
        <w:jc w:val="center"/>
        <w:rPr>
          <w:rFonts w:ascii="Times New Roman" w:hAnsi="Times New Roman" w:cs="Times New Roman"/>
          <w:b/>
          <w:sz w:val="24"/>
          <w:szCs w:val="24"/>
          <w:lang w:eastAsia="x-none"/>
        </w:rPr>
      </w:pPr>
      <w:bookmarkStart w:id="4" w:name="bookmark3"/>
      <w:r w:rsidRPr="009F6408">
        <w:rPr>
          <w:rFonts w:ascii="Times New Roman" w:hAnsi="Times New Roman" w:cs="Times New Roman"/>
          <w:b/>
          <w:sz w:val="24"/>
          <w:szCs w:val="24"/>
          <w:lang w:eastAsia="x-none"/>
        </w:rPr>
        <w:t>Інші умови</w:t>
      </w:r>
      <w:bookmarkEnd w:id="4"/>
    </w:p>
    <w:p w14:paraId="77BBA2F1" w14:textId="77777777" w:rsidR="00771A71" w:rsidRPr="009F6408" w:rsidRDefault="00771A71" w:rsidP="00771A71">
      <w:pPr>
        <w:pStyle w:val="41"/>
        <w:keepNext/>
        <w:keepLines/>
        <w:numPr>
          <w:ilvl w:val="1"/>
          <w:numId w:val="15"/>
        </w:numPr>
        <w:shd w:val="clear" w:color="auto" w:fill="auto"/>
        <w:spacing w:before="0" w:after="0" w:line="240" w:lineRule="auto"/>
        <w:ind w:left="567" w:hanging="567"/>
        <w:jc w:val="both"/>
        <w:rPr>
          <w:rFonts w:ascii="Times New Roman" w:hAnsi="Times New Roman" w:cs="Times New Roman"/>
          <w:sz w:val="24"/>
          <w:szCs w:val="24"/>
        </w:rPr>
      </w:pPr>
      <w:r w:rsidRPr="009F6408">
        <w:rPr>
          <w:rFonts w:ascii="Times New Roman" w:hAnsi="Times New Roman" w:cs="Times New Roman"/>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w:t>
      </w:r>
      <w:r w:rsidRPr="009F6408">
        <w:rPr>
          <w:rFonts w:ascii="Times New Roman" w:hAnsi="Times New Roman" w:cs="Times New Roman"/>
          <w:sz w:val="24"/>
          <w:szCs w:val="24"/>
          <w:lang w:eastAsia="x-none"/>
        </w:rPr>
        <w:t>не пізніше, ніж за 20 днів до застосування змін або розірвання,</w:t>
      </w:r>
      <w:r w:rsidRPr="009F6408">
        <w:rPr>
          <w:rFonts w:ascii="Times New Roman" w:hAnsi="Times New Roman" w:cs="Times New Roman"/>
          <w:sz w:val="24"/>
          <w:szCs w:val="24"/>
        </w:rPr>
        <w:t xml:space="preserve"> шляхом направлення відповідного листа на електронну адресу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7466F6B4" w14:textId="77777777" w:rsidR="00771A71" w:rsidRPr="009F6408" w:rsidRDefault="00771A71" w:rsidP="00771A71">
      <w:pPr>
        <w:pStyle w:val="41"/>
        <w:keepNext/>
        <w:keepLines/>
        <w:shd w:val="clear" w:color="auto" w:fill="auto"/>
        <w:spacing w:before="0" w:after="0" w:line="240" w:lineRule="auto"/>
        <w:ind w:left="567" w:firstLine="0"/>
        <w:jc w:val="both"/>
        <w:rPr>
          <w:rFonts w:ascii="Times New Roman" w:hAnsi="Times New Roman" w:cs="Times New Roman"/>
          <w:sz w:val="24"/>
          <w:szCs w:val="24"/>
        </w:rPr>
      </w:pPr>
      <w:r w:rsidRPr="009F6408">
        <w:rPr>
          <w:rFonts w:ascii="Times New Roman" w:hAnsi="Times New Roman" w:cs="Times New Roman"/>
          <w:sz w:val="24"/>
          <w:szCs w:val="24"/>
        </w:rPr>
        <w:t>Сторона договору, яка одержала пропозицію про зміну чи розірвання договору, у п’ятиденний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14:paraId="2D133AAC" w14:textId="77777777" w:rsidR="00771A71" w:rsidRPr="009F6408" w:rsidRDefault="00771A71" w:rsidP="00771A71">
      <w:pPr>
        <w:pStyle w:val="41"/>
        <w:keepNext/>
        <w:keepLines/>
        <w:shd w:val="clear" w:color="auto" w:fill="auto"/>
        <w:spacing w:before="0" w:after="0" w:line="240" w:lineRule="auto"/>
        <w:ind w:left="567" w:hanging="567"/>
        <w:jc w:val="both"/>
        <w:rPr>
          <w:rFonts w:ascii="Times New Roman" w:hAnsi="Times New Roman" w:cs="Times New Roman"/>
          <w:b/>
          <w:sz w:val="24"/>
          <w:szCs w:val="24"/>
          <w:lang w:eastAsia="x-none"/>
        </w:rPr>
      </w:pPr>
      <w:r w:rsidRPr="009F6408">
        <w:rPr>
          <w:rFonts w:ascii="Times New Roman" w:hAnsi="Times New Roman" w:cs="Times New Roman"/>
          <w:sz w:val="24"/>
          <w:szCs w:val="24"/>
          <w:lang w:eastAsia="x-none"/>
        </w:rPr>
        <w:t>12.2. Якщо Замовник не приймає нові умови договору від Постачальника, він має право припинити дію Договору без сплати штрафних санкцій чи іншої фінансової компенсації Постачальнику.</w:t>
      </w:r>
    </w:p>
    <w:p w14:paraId="55BEA5E2" w14:textId="77777777" w:rsidR="00771A71" w:rsidRPr="009F6408" w:rsidRDefault="00771A71" w:rsidP="00771A71">
      <w:pPr>
        <w:pStyle w:val="41"/>
        <w:keepNext/>
        <w:keepLines/>
        <w:shd w:val="clear" w:color="auto" w:fill="auto"/>
        <w:spacing w:before="0" w:after="0" w:line="240" w:lineRule="auto"/>
        <w:ind w:left="567" w:hanging="567"/>
        <w:jc w:val="both"/>
        <w:rPr>
          <w:rFonts w:ascii="Times New Roman" w:hAnsi="Times New Roman" w:cs="Times New Roman"/>
          <w:sz w:val="24"/>
          <w:szCs w:val="24"/>
          <w:lang w:eastAsia="x-none"/>
        </w:rPr>
      </w:pPr>
      <w:r w:rsidRPr="009F6408">
        <w:rPr>
          <w:rFonts w:ascii="Times New Roman" w:hAnsi="Times New Roman" w:cs="Times New Roman"/>
          <w:sz w:val="24"/>
          <w:szCs w:val="24"/>
          <w:lang w:eastAsia="x-none"/>
        </w:rPr>
        <w:t>12.3. Замовник має право достроково розірвати цей Договір, у разі невиконання зобов’язань Постачальником, повідомивши його не пізніше, ніж за 20 днів без сплати будь-яких  штрафних санкцій чи іншої фінансової компенсації.</w:t>
      </w:r>
    </w:p>
    <w:p w14:paraId="0DEEC14C" w14:textId="77777777" w:rsidR="00771A71" w:rsidRPr="00CB5010" w:rsidRDefault="00771A71" w:rsidP="00771A71">
      <w:pPr>
        <w:pStyle w:val="a3"/>
        <w:spacing w:line="240" w:lineRule="auto"/>
        <w:ind w:left="567" w:hanging="567"/>
        <w:rPr>
          <w:color w:val="000000"/>
          <w:szCs w:val="24"/>
        </w:rPr>
      </w:pPr>
      <w:r w:rsidRPr="00CB5010">
        <w:rPr>
          <w:rStyle w:val="20"/>
          <w:color w:val="000000"/>
          <w:szCs w:val="24"/>
          <w:lang w:eastAsia="x-none"/>
        </w:rPr>
        <w:t xml:space="preserve">12.4. Протягом строку дії договору одна з Сторін Договору у разі необхідності може ініціювати перед іншою Стороною необхідність внесення змін до Договору у межах можливої зміни істотних умов договору, визначених </w:t>
      </w:r>
      <w:r w:rsidRPr="00CB5010">
        <w:rPr>
          <w:szCs w:val="24"/>
        </w:rPr>
        <w:t>пунктом 19</w:t>
      </w:r>
      <w:r w:rsidRPr="00CB5010">
        <w:rPr>
          <w:rFonts w:eastAsia="Times New Roman"/>
          <w:szCs w:val="24"/>
        </w:rPr>
        <w:t xml:space="preserve"> Особливостей</w:t>
      </w:r>
      <w:r w:rsidRPr="00CB5010">
        <w:rPr>
          <w:color w:val="000000"/>
          <w:szCs w:val="24"/>
        </w:rPr>
        <w:t>, а саме:</w:t>
      </w:r>
    </w:p>
    <w:p w14:paraId="1B7A2D32" w14:textId="77777777" w:rsidR="00771A71" w:rsidRPr="00CB5010" w:rsidRDefault="00771A71" w:rsidP="00771A71">
      <w:pPr>
        <w:pStyle w:val="rvps2"/>
        <w:shd w:val="clear" w:color="auto" w:fill="FFFFFF"/>
        <w:spacing w:before="0" w:beforeAutospacing="0" w:after="0" w:afterAutospacing="0"/>
        <w:ind w:firstLine="450"/>
        <w:jc w:val="both"/>
        <w:rPr>
          <w:color w:val="000000"/>
        </w:rPr>
      </w:pPr>
      <w:r w:rsidRPr="00CB5010">
        <w:rPr>
          <w:color w:val="000000"/>
        </w:rPr>
        <w:t xml:space="preserve"> 1) зменшення обсягів закупівлі, зокрема з урахуванням фактичного обсягу видатків замовника;</w:t>
      </w:r>
    </w:p>
    <w:p w14:paraId="39248D90" w14:textId="77777777" w:rsidR="00771A71" w:rsidRPr="00CB5010" w:rsidRDefault="00771A71" w:rsidP="00771A71">
      <w:pPr>
        <w:pStyle w:val="rvps2"/>
        <w:shd w:val="clear" w:color="auto" w:fill="FFFFFF"/>
        <w:spacing w:before="0" w:beforeAutospacing="0" w:after="0" w:afterAutospacing="0"/>
        <w:ind w:firstLine="450"/>
        <w:jc w:val="both"/>
        <w:rPr>
          <w:color w:val="000000"/>
        </w:rPr>
      </w:pPr>
      <w:bookmarkStart w:id="5" w:name="n75"/>
      <w:bookmarkStart w:id="6" w:name="n76"/>
      <w:bookmarkEnd w:id="5"/>
      <w:bookmarkEnd w:id="6"/>
      <w:r w:rsidRPr="00CB5010">
        <w:rPr>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14:paraId="4A57A235" w14:textId="77777777" w:rsidR="00771A71" w:rsidRPr="00CB5010" w:rsidRDefault="00771A71" w:rsidP="00771A71">
      <w:pPr>
        <w:pStyle w:val="rvps2"/>
        <w:shd w:val="clear" w:color="auto" w:fill="FFFFFF"/>
        <w:spacing w:before="0" w:beforeAutospacing="0" w:after="0" w:afterAutospacing="0"/>
        <w:ind w:firstLine="450"/>
        <w:jc w:val="both"/>
        <w:rPr>
          <w:color w:val="000000"/>
        </w:rPr>
      </w:pPr>
      <w:bookmarkStart w:id="7" w:name="n77"/>
      <w:bookmarkEnd w:id="7"/>
      <w:r w:rsidRPr="00CB5010">
        <w:rPr>
          <w:color w:val="000000"/>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F69D61" w14:textId="77777777" w:rsidR="00771A71" w:rsidRPr="00CB5010" w:rsidRDefault="00771A71" w:rsidP="00771A71">
      <w:pPr>
        <w:pStyle w:val="rvps2"/>
        <w:shd w:val="clear" w:color="auto" w:fill="FFFFFF"/>
        <w:spacing w:before="0" w:beforeAutospacing="0" w:after="0" w:afterAutospacing="0"/>
        <w:ind w:firstLine="450"/>
        <w:jc w:val="both"/>
        <w:rPr>
          <w:color w:val="000000"/>
        </w:rPr>
      </w:pPr>
      <w:bookmarkStart w:id="8" w:name="n78"/>
      <w:bookmarkEnd w:id="8"/>
      <w:r w:rsidRPr="00CB5010">
        <w:rPr>
          <w:color w:val="000000"/>
        </w:rPr>
        <w:t>4) погодження зміни ціни в договорі про закупівлю в бік зменшення (без зміни кількості (обсягу) та якості товарів, робіт і послуг);</w:t>
      </w:r>
    </w:p>
    <w:p w14:paraId="760048B5" w14:textId="77777777" w:rsidR="00771A71" w:rsidRPr="00CB5010" w:rsidRDefault="00771A71" w:rsidP="00771A71">
      <w:pPr>
        <w:pStyle w:val="rvps2"/>
        <w:shd w:val="clear" w:color="auto" w:fill="FFFFFF"/>
        <w:spacing w:before="0" w:beforeAutospacing="0" w:after="0" w:afterAutospacing="0"/>
        <w:ind w:firstLine="450"/>
        <w:jc w:val="both"/>
        <w:rPr>
          <w:color w:val="000000"/>
        </w:rPr>
      </w:pPr>
      <w:bookmarkStart w:id="9" w:name="n79"/>
      <w:bookmarkEnd w:id="9"/>
      <w:r w:rsidRPr="00CB5010">
        <w:rPr>
          <w:color w:val="000000"/>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CB5010">
        <w:rPr>
          <w:color w:val="000000"/>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3F249FC" w14:textId="77777777" w:rsidR="00771A71" w:rsidRPr="00CB5010" w:rsidRDefault="00771A71" w:rsidP="00771A71">
      <w:pPr>
        <w:pStyle w:val="rvps2"/>
        <w:shd w:val="clear" w:color="auto" w:fill="FFFFFF"/>
        <w:spacing w:before="0" w:beforeAutospacing="0" w:after="0" w:afterAutospacing="0"/>
        <w:ind w:firstLine="450"/>
        <w:jc w:val="both"/>
        <w:rPr>
          <w:color w:val="000000"/>
        </w:rPr>
      </w:pPr>
      <w:bookmarkStart w:id="10" w:name="n80"/>
      <w:bookmarkEnd w:id="10"/>
      <w:r w:rsidRPr="00CB5010">
        <w:rPr>
          <w:color w:val="000000"/>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0CF057" w14:textId="77777777" w:rsidR="00771A71" w:rsidRPr="00CB5010" w:rsidRDefault="00771A71" w:rsidP="00771A71">
      <w:pPr>
        <w:pStyle w:val="rvps2"/>
        <w:shd w:val="clear" w:color="auto" w:fill="FFFFFF"/>
        <w:spacing w:before="0" w:beforeAutospacing="0" w:after="0" w:afterAutospacing="0"/>
        <w:ind w:firstLine="450"/>
        <w:jc w:val="both"/>
        <w:rPr>
          <w:color w:val="000000"/>
        </w:rPr>
      </w:pPr>
      <w:bookmarkStart w:id="11" w:name="n81"/>
      <w:bookmarkEnd w:id="11"/>
      <w:r w:rsidRPr="00CB5010">
        <w:rPr>
          <w:color w:val="000000"/>
        </w:rPr>
        <w:t>7) зміни умов у зв’язку із застосуванням положень </w:t>
      </w:r>
      <w:hyperlink r:id="rId5" w:anchor="n1778" w:tgtFrame="_blank" w:history="1">
        <w:r w:rsidRPr="00CB5010">
          <w:rPr>
            <w:rStyle w:val="a5"/>
            <w:color w:val="000000"/>
          </w:rPr>
          <w:t>частини шостої</w:t>
        </w:r>
      </w:hyperlink>
      <w:r w:rsidRPr="00CB5010">
        <w:rPr>
          <w:color w:val="000000"/>
        </w:rPr>
        <w:t xml:space="preserve"> статті 41 </w:t>
      </w:r>
      <w:r w:rsidRPr="00CB5010">
        <w:t xml:space="preserve">Закону України «Про публічні </w:t>
      </w:r>
      <w:r w:rsidRPr="00CB5010">
        <w:rPr>
          <w:color w:val="000000"/>
        </w:rPr>
        <w:t xml:space="preserve">закупівлі» </w:t>
      </w:r>
      <w:r w:rsidRPr="00CB5010">
        <w:rPr>
          <w:bCs/>
          <w:color w:val="000000"/>
          <w:shd w:val="clear" w:color="auto" w:fill="FFFFFF"/>
        </w:rPr>
        <w:t>№ 922-VIII від 25 грудня 2015 року (зі змінами)</w:t>
      </w:r>
      <w:r w:rsidRPr="00CB5010">
        <w:rPr>
          <w:color w:val="000000"/>
        </w:rPr>
        <w:t>.</w:t>
      </w:r>
    </w:p>
    <w:p w14:paraId="686CD806" w14:textId="77777777" w:rsidR="00771A71" w:rsidRPr="00CB5010" w:rsidRDefault="00771A71" w:rsidP="00771A71">
      <w:pPr>
        <w:pStyle w:val="rvps2"/>
        <w:shd w:val="clear" w:color="auto" w:fill="FFFFFF"/>
        <w:spacing w:before="0" w:beforeAutospacing="0" w:after="0" w:afterAutospacing="0"/>
        <w:ind w:left="567" w:hanging="567"/>
        <w:jc w:val="both"/>
        <w:rPr>
          <w:color w:val="000000"/>
        </w:rPr>
      </w:pPr>
      <w:r w:rsidRPr="00CB5010">
        <w:rPr>
          <w:color w:val="000000"/>
        </w:rPr>
        <w:t>12.5. Цей Договір може бути змінено і доповнено за згодою сторін. Зміни, доповнення до Договору, а так само розірвання Договору оформлюються в письмовій формі як додаткові угоди та підписуються представниками обох сторін.</w:t>
      </w:r>
    </w:p>
    <w:p w14:paraId="32A854A5" w14:textId="77777777" w:rsidR="00771A71" w:rsidRPr="009F6408" w:rsidRDefault="00771A71" w:rsidP="00771A71">
      <w:pPr>
        <w:pStyle w:val="rvps2"/>
        <w:shd w:val="clear" w:color="auto" w:fill="FFFFFF"/>
        <w:spacing w:before="0" w:beforeAutospacing="0" w:after="0" w:afterAutospacing="0"/>
        <w:ind w:left="851" w:hanging="851"/>
        <w:jc w:val="both"/>
        <w:rPr>
          <w:rStyle w:val="20"/>
          <w:color w:val="000000"/>
          <w:sz w:val="24"/>
        </w:rPr>
      </w:pPr>
      <w:r w:rsidRPr="009F6408">
        <w:rPr>
          <w:rStyle w:val="20"/>
          <w:sz w:val="24"/>
          <w:lang w:eastAsia="x-none"/>
        </w:rPr>
        <w:t xml:space="preserve">12.6. Для постійного зв'язку з Постачальником та узгодженням всіх питань, пов'язаних з виконанням умов цього договору </w:t>
      </w:r>
      <w:r w:rsidRPr="009F6408">
        <w:rPr>
          <w:lang w:eastAsia="zh-CN"/>
        </w:rPr>
        <w:t>Замовник</w:t>
      </w:r>
      <w:r w:rsidRPr="009F6408">
        <w:rPr>
          <w:rStyle w:val="20"/>
          <w:sz w:val="24"/>
          <w:lang w:eastAsia="x-none"/>
        </w:rPr>
        <w:t xml:space="preserve"> призначає свого відповідал</w:t>
      </w:r>
      <w:r w:rsidR="009F6408">
        <w:rPr>
          <w:rStyle w:val="20"/>
          <w:sz w:val="24"/>
          <w:lang w:eastAsia="x-none"/>
        </w:rPr>
        <w:t xml:space="preserve">ьного за теплове </w:t>
      </w:r>
      <w:r w:rsidRPr="009F6408">
        <w:rPr>
          <w:rStyle w:val="20"/>
          <w:sz w:val="24"/>
          <w:lang w:eastAsia="x-none"/>
        </w:rPr>
        <w:t>господарство ________________________________________</w:t>
      </w:r>
      <w:r w:rsidR="009F6408">
        <w:rPr>
          <w:rStyle w:val="20"/>
          <w:sz w:val="24"/>
          <w:lang w:eastAsia="x-none"/>
        </w:rPr>
        <w:t>______________________________</w:t>
      </w:r>
    </w:p>
    <w:p w14:paraId="7EC4038C" w14:textId="77777777" w:rsidR="00771A71" w:rsidRPr="009F6408" w:rsidRDefault="00771A71" w:rsidP="00771A71">
      <w:pPr>
        <w:pStyle w:val="50"/>
        <w:shd w:val="clear" w:color="auto" w:fill="auto"/>
        <w:spacing w:line="240" w:lineRule="auto"/>
        <w:jc w:val="center"/>
        <w:rPr>
          <w:rFonts w:ascii="Times New Roman" w:hAnsi="Times New Roman" w:cs="Times New Roman"/>
          <w:sz w:val="24"/>
          <w:szCs w:val="24"/>
          <w:vertAlign w:val="superscript"/>
          <w:lang w:eastAsia="x-none"/>
        </w:rPr>
      </w:pPr>
      <w:r w:rsidRPr="009F6408">
        <w:rPr>
          <w:rFonts w:ascii="Times New Roman" w:hAnsi="Times New Roman" w:cs="Times New Roman"/>
          <w:sz w:val="24"/>
          <w:szCs w:val="24"/>
          <w:vertAlign w:val="superscript"/>
          <w:lang w:eastAsia="x-none"/>
        </w:rPr>
        <w:t>(посада, прізвище, ім'я та по батькові, телефон)</w:t>
      </w:r>
    </w:p>
    <w:p w14:paraId="40C9083F" w14:textId="77777777" w:rsidR="00771A71" w:rsidRPr="009F6408" w:rsidRDefault="00771A71" w:rsidP="00771A71">
      <w:pPr>
        <w:pStyle w:val="50"/>
        <w:shd w:val="clear" w:color="auto" w:fill="auto"/>
        <w:spacing w:line="240" w:lineRule="auto"/>
        <w:jc w:val="center"/>
        <w:rPr>
          <w:rStyle w:val="20"/>
          <w:rFonts w:cs="Times New Roman"/>
          <w:sz w:val="24"/>
          <w:szCs w:val="24"/>
          <w:vertAlign w:val="superscript"/>
          <w:lang w:eastAsia="x-none"/>
        </w:rPr>
      </w:pPr>
    </w:p>
    <w:p w14:paraId="7B4E326C" w14:textId="77777777" w:rsidR="00771A71" w:rsidRPr="009F6408" w:rsidRDefault="00771A71" w:rsidP="00771A71">
      <w:pPr>
        <w:pStyle w:val="41"/>
        <w:keepNext/>
        <w:keepLines/>
        <w:numPr>
          <w:ilvl w:val="0"/>
          <w:numId w:val="15"/>
        </w:numPr>
        <w:shd w:val="clear" w:color="auto" w:fill="auto"/>
        <w:spacing w:before="0" w:after="0" w:line="240" w:lineRule="auto"/>
        <w:jc w:val="center"/>
        <w:rPr>
          <w:rFonts w:ascii="Times New Roman" w:hAnsi="Times New Roman" w:cs="Times New Roman"/>
          <w:b/>
          <w:sz w:val="24"/>
          <w:szCs w:val="24"/>
          <w:lang w:eastAsia="x-none"/>
        </w:rPr>
      </w:pPr>
      <w:r w:rsidRPr="009F6408">
        <w:rPr>
          <w:rFonts w:ascii="Times New Roman" w:hAnsi="Times New Roman" w:cs="Times New Roman"/>
          <w:b/>
          <w:sz w:val="24"/>
          <w:szCs w:val="24"/>
          <w:lang w:eastAsia="x-none"/>
        </w:rPr>
        <w:t>Юридичні адреси сторін та платіжні реквізити:</w:t>
      </w:r>
    </w:p>
    <w:p w14:paraId="01F15BC3" w14:textId="77777777" w:rsidR="00771A71" w:rsidRPr="00347903" w:rsidRDefault="00771A71" w:rsidP="00771A71">
      <w:pPr>
        <w:pStyle w:val="41"/>
        <w:keepNext/>
        <w:keepLines/>
        <w:shd w:val="clear" w:color="auto" w:fill="auto"/>
        <w:spacing w:before="0" w:after="0" w:line="240" w:lineRule="auto"/>
        <w:ind w:left="711" w:firstLine="0"/>
        <w:rPr>
          <w:b/>
          <w:sz w:val="24"/>
          <w:szCs w:val="24"/>
          <w:lang w:eastAsia="x-none"/>
        </w:rPr>
      </w:pPr>
    </w:p>
    <w:tbl>
      <w:tblPr>
        <w:tblW w:w="0" w:type="auto"/>
        <w:tblInd w:w="108" w:type="dxa"/>
        <w:tblLook w:val="00A0" w:firstRow="1" w:lastRow="0" w:firstColumn="1" w:lastColumn="0" w:noHBand="0" w:noVBand="0"/>
      </w:tblPr>
      <w:tblGrid>
        <w:gridCol w:w="5529"/>
        <w:gridCol w:w="3546"/>
      </w:tblGrid>
      <w:tr w:rsidR="00771A71" w:rsidRPr="00347903" w14:paraId="27DE1BDC" w14:textId="77777777" w:rsidTr="00B7554B">
        <w:tc>
          <w:tcPr>
            <w:tcW w:w="5529" w:type="dxa"/>
          </w:tcPr>
          <w:p w14:paraId="235A0B81" w14:textId="77777777" w:rsidR="00771A71" w:rsidRPr="00347903" w:rsidRDefault="00771A71" w:rsidP="00B7554B">
            <w:pPr>
              <w:spacing w:line="240" w:lineRule="auto"/>
              <w:ind w:right="278" w:firstLine="37"/>
              <w:jc w:val="center"/>
              <w:rPr>
                <w:szCs w:val="24"/>
                <w:lang w:eastAsia="uk-UA"/>
              </w:rPr>
            </w:pPr>
            <w:r w:rsidRPr="00347903">
              <w:rPr>
                <w:b/>
                <w:szCs w:val="24"/>
              </w:rPr>
              <w:t>ЗАМОВНИК</w:t>
            </w:r>
          </w:p>
        </w:tc>
        <w:tc>
          <w:tcPr>
            <w:tcW w:w="3546" w:type="dxa"/>
          </w:tcPr>
          <w:p w14:paraId="5078082A" w14:textId="77777777" w:rsidR="00771A71" w:rsidRPr="00347903" w:rsidRDefault="00771A71" w:rsidP="00B7554B">
            <w:pPr>
              <w:spacing w:line="240" w:lineRule="auto"/>
              <w:jc w:val="center"/>
              <w:rPr>
                <w:szCs w:val="24"/>
                <w:lang w:eastAsia="uk-UA"/>
              </w:rPr>
            </w:pPr>
            <w:r w:rsidRPr="00347903">
              <w:rPr>
                <w:b/>
                <w:szCs w:val="24"/>
              </w:rPr>
              <w:t>ПОСТАЧАЛЬНИК</w:t>
            </w:r>
          </w:p>
        </w:tc>
      </w:tr>
      <w:tr w:rsidR="00771A71" w:rsidRPr="00347903" w14:paraId="2547CACD" w14:textId="77777777" w:rsidTr="00B7554B">
        <w:tc>
          <w:tcPr>
            <w:tcW w:w="5529" w:type="dxa"/>
          </w:tcPr>
          <w:p w14:paraId="0EDF9048" w14:textId="77777777" w:rsidR="00771A71" w:rsidRPr="00347903" w:rsidRDefault="00771A71" w:rsidP="00B7554B">
            <w:pPr>
              <w:spacing w:line="240" w:lineRule="atLeast"/>
              <w:ind w:right="278" w:firstLine="37"/>
              <w:rPr>
                <w:szCs w:val="24"/>
                <w:lang w:eastAsia="uk-UA"/>
              </w:rPr>
            </w:pPr>
          </w:p>
          <w:p w14:paraId="31AEC6F7" w14:textId="77777777" w:rsidR="00771A71" w:rsidRPr="00347903" w:rsidRDefault="00771A71" w:rsidP="00B7554B">
            <w:pPr>
              <w:spacing w:line="240" w:lineRule="atLeast"/>
              <w:ind w:right="278" w:firstLine="37"/>
              <w:rPr>
                <w:szCs w:val="24"/>
                <w:lang w:eastAsia="uk-UA"/>
              </w:rPr>
            </w:pPr>
          </w:p>
        </w:tc>
        <w:tc>
          <w:tcPr>
            <w:tcW w:w="3546" w:type="dxa"/>
          </w:tcPr>
          <w:p w14:paraId="1913BD09" w14:textId="77777777" w:rsidR="00771A71" w:rsidRPr="00347903" w:rsidRDefault="00771A71" w:rsidP="00B7554B">
            <w:pPr>
              <w:spacing w:line="240" w:lineRule="auto"/>
              <w:rPr>
                <w:szCs w:val="24"/>
                <w:lang w:eastAsia="uk-UA"/>
              </w:rPr>
            </w:pPr>
          </w:p>
        </w:tc>
      </w:tr>
    </w:tbl>
    <w:p w14:paraId="6C1B7E1D" w14:textId="2310485C" w:rsidR="009F6408" w:rsidRPr="007B595A" w:rsidRDefault="00224908" w:rsidP="009F6408">
      <w:pPr>
        <w:tabs>
          <w:tab w:val="left" w:pos="6763"/>
        </w:tabs>
        <w:suppressAutoHyphens/>
        <w:autoSpaceDE w:val="0"/>
        <w:spacing w:line="240" w:lineRule="auto"/>
        <w:rPr>
          <w:b/>
          <w:szCs w:val="24"/>
          <w:lang w:eastAsia="ar-SA"/>
        </w:rPr>
      </w:pPr>
      <w:r>
        <w:rPr>
          <w:b/>
          <w:szCs w:val="24"/>
          <w:lang w:eastAsia="ar-SA"/>
        </w:rPr>
        <w:t xml:space="preserve">Звенигородський ЦПМСД </w:t>
      </w:r>
    </w:p>
    <w:p w14:paraId="75C2094E" w14:textId="77777777" w:rsidR="009F6408" w:rsidRDefault="009F6408" w:rsidP="009F6408">
      <w:pPr>
        <w:shd w:val="clear" w:color="auto" w:fill="FFFFFF"/>
        <w:spacing w:line="240" w:lineRule="auto"/>
        <w:rPr>
          <w:spacing w:val="1"/>
          <w:szCs w:val="24"/>
          <w:lang w:eastAsia="ar-SA"/>
        </w:rPr>
      </w:pPr>
      <w:r>
        <w:rPr>
          <w:spacing w:val="1"/>
          <w:szCs w:val="24"/>
          <w:lang w:eastAsia="ar-SA"/>
        </w:rPr>
        <w:t>20202</w:t>
      </w:r>
      <w:r w:rsidRPr="007B595A">
        <w:rPr>
          <w:spacing w:val="1"/>
          <w:szCs w:val="24"/>
          <w:lang w:eastAsia="ar-SA"/>
        </w:rPr>
        <w:t xml:space="preserve">, </w:t>
      </w:r>
      <w:r>
        <w:rPr>
          <w:spacing w:val="1"/>
          <w:szCs w:val="24"/>
          <w:lang w:eastAsia="ar-SA"/>
        </w:rPr>
        <w:t>Черкаська область,</w:t>
      </w:r>
    </w:p>
    <w:p w14:paraId="2FEBEF65" w14:textId="77777777" w:rsidR="009F6408" w:rsidRPr="007B595A" w:rsidRDefault="009F6408" w:rsidP="009F6408">
      <w:pPr>
        <w:shd w:val="clear" w:color="auto" w:fill="FFFFFF"/>
        <w:spacing w:line="240" w:lineRule="auto"/>
        <w:rPr>
          <w:spacing w:val="1"/>
          <w:szCs w:val="24"/>
          <w:lang w:eastAsia="ar-SA"/>
        </w:rPr>
      </w:pPr>
      <w:r>
        <w:rPr>
          <w:spacing w:val="-2"/>
          <w:szCs w:val="24"/>
          <w:lang w:eastAsia="ar-SA"/>
        </w:rPr>
        <w:t>м.Звенигородка</w:t>
      </w:r>
      <w:r w:rsidRPr="007B595A">
        <w:rPr>
          <w:spacing w:val="1"/>
          <w:szCs w:val="24"/>
          <w:lang w:eastAsia="ar-SA"/>
        </w:rPr>
        <w:t xml:space="preserve">, </w:t>
      </w:r>
    </w:p>
    <w:p w14:paraId="094BCB7D" w14:textId="3FF00AF3" w:rsidR="009F6408" w:rsidRPr="007B595A" w:rsidRDefault="00224908" w:rsidP="009F6408">
      <w:pPr>
        <w:shd w:val="clear" w:color="auto" w:fill="FFFFFF"/>
        <w:spacing w:line="240" w:lineRule="auto"/>
        <w:rPr>
          <w:spacing w:val="1"/>
          <w:szCs w:val="24"/>
          <w:lang w:eastAsia="ar-SA"/>
        </w:rPr>
      </w:pPr>
      <w:r>
        <w:rPr>
          <w:spacing w:val="1"/>
          <w:szCs w:val="24"/>
          <w:lang w:eastAsia="ar-SA"/>
        </w:rPr>
        <w:t>вул.І.Сошенка, 43Б</w:t>
      </w:r>
    </w:p>
    <w:p w14:paraId="3BCA2D10" w14:textId="42427F4A" w:rsidR="009F6408" w:rsidRPr="007B595A" w:rsidRDefault="009F6408" w:rsidP="009F6408">
      <w:pPr>
        <w:shd w:val="clear" w:color="auto" w:fill="FFFFFF"/>
        <w:spacing w:line="240" w:lineRule="auto"/>
        <w:rPr>
          <w:szCs w:val="24"/>
          <w:lang w:eastAsia="ar-SA"/>
        </w:rPr>
      </w:pPr>
      <w:r>
        <w:rPr>
          <w:szCs w:val="24"/>
          <w:lang w:eastAsia="ar-SA"/>
        </w:rPr>
        <w:t xml:space="preserve">Код ЄДРПОУ </w:t>
      </w:r>
      <w:r w:rsidR="00224908">
        <w:rPr>
          <w:szCs w:val="24"/>
          <w:lang w:eastAsia="ar-SA"/>
        </w:rPr>
        <w:t>38884956</w:t>
      </w:r>
    </w:p>
    <w:p w14:paraId="562F908F" w14:textId="77777777" w:rsidR="009F6408" w:rsidRPr="007B595A" w:rsidRDefault="001E3F13" w:rsidP="001E3F13">
      <w:pPr>
        <w:shd w:val="clear" w:color="auto" w:fill="FFFFFF"/>
        <w:spacing w:line="240" w:lineRule="auto"/>
        <w:rPr>
          <w:szCs w:val="24"/>
        </w:rPr>
      </w:pPr>
      <w:r>
        <w:rPr>
          <w:szCs w:val="24"/>
        </w:rPr>
        <w:t>р</w:t>
      </w:r>
      <w:r w:rsidR="009F6408" w:rsidRPr="007B595A">
        <w:rPr>
          <w:szCs w:val="24"/>
        </w:rPr>
        <w:t>/р UA</w:t>
      </w:r>
      <w:r w:rsidR="009F6408">
        <w:rPr>
          <w:szCs w:val="24"/>
        </w:rPr>
        <w:t>_______</w:t>
      </w:r>
      <w:r>
        <w:rPr>
          <w:szCs w:val="24"/>
        </w:rPr>
        <w:t>______________________</w:t>
      </w:r>
    </w:p>
    <w:p w14:paraId="79C99E4E" w14:textId="45FE0B97" w:rsidR="009F6408" w:rsidRPr="00EF28CB" w:rsidRDefault="009F6408" w:rsidP="009F6408">
      <w:pPr>
        <w:spacing w:line="240" w:lineRule="auto"/>
        <w:rPr>
          <w:szCs w:val="24"/>
          <w:lang w:eastAsia="ar-SA"/>
        </w:rPr>
      </w:pPr>
      <w:r w:rsidRPr="00EF28CB">
        <w:rPr>
          <w:spacing w:val="1"/>
          <w:szCs w:val="24"/>
          <w:lang w:eastAsia="ar-SA"/>
        </w:rPr>
        <w:t xml:space="preserve">Телефон: </w:t>
      </w:r>
      <w:r w:rsidRPr="00EF28CB">
        <w:rPr>
          <w:lang w:val="ru-RU"/>
        </w:rPr>
        <w:t xml:space="preserve">047 40 2 </w:t>
      </w:r>
      <w:r w:rsidR="00224908">
        <w:rPr>
          <w:lang w:val="ru-RU"/>
        </w:rPr>
        <w:t>3775</w:t>
      </w:r>
    </w:p>
    <w:p w14:paraId="46CB06CE" w14:textId="5441C18C" w:rsidR="009F6408" w:rsidRPr="00EF28CB" w:rsidRDefault="009F6408" w:rsidP="009F6408">
      <w:pPr>
        <w:pStyle w:val="a6"/>
        <w:rPr>
          <w:color w:val="000000"/>
          <w:lang w:val="uk-UA"/>
        </w:rPr>
      </w:pPr>
      <w:r>
        <w:rPr>
          <w:lang w:val="uk-UA"/>
        </w:rPr>
        <w:t xml:space="preserve">         </w:t>
      </w:r>
      <w:r w:rsidRPr="00EF28CB">
        <w:rPr>
          <w:lang w:val="uk-UA"/>
        </w:rPr>
        <w:t xml:space="preserve">Електронна пошта: </w:t>
      </w:r>
      <w:r w:rsidRPr="00EF28CB">
        <w:t>email</w:t>
      </w:r>
      <w:r w:rsidRPr="00EF28CB">
        <w:rPr>
          <w:lang w:val="ru-RU"/>
        </w:rPr>
        <w:t xml:space="preserve">: </w:t>
      </w:r>
      <w:r w:rsidR="00224908">
        <w:t>medzven</w:t>
      </w:r>
      <w:r w:rsidRPr="00EF28CB">
        <w:rPr>
          <w:lang w:val="ru-RU"/>
        </w:rPr>
        <w:t>@</w:t>
      </w:r>
      <w:r w:rsidRPr="00EF28CB">
        <w:t>ukr</w:t>
      </w:r>
      <w:r w:rsidRPr="00EF28CB">
        <w:rPr>
          <w:lang w:val="ru-RU"/>
        </w:rPr>
        <w:t>.</w:t>
      </w:r>
      <w:r w:rsidRPr="00EF28CB">
        <w:t>net</w:t>
      </w:r>
    </w:p>
    <w:p w14:paraId="75D0D909" w14:textId="77777777" w:rsidR="009F6408" w:rsidRDefault="009F6408" w:rsidP="009F6408">
      <w:pPr>
        <w:suppressAutoHyphens/>
        <w:spacing w:line="240" w:lineRule="auto"/>
        <w:rPr>
          <w:szCs w:val="24"/>
          <w:lang w:eastAsia="ar-SA"/>
        </w:rPr>
      </w:pPr>
    </w:p>
    <w:p w14:paraId="6823240E" w14:textId="77777777" w:rsidR="009F6408" w:rsidRDefault="009F6408" w:rsidP="009F6408">
      <w:pPr>
        <w:suppressAutoHyphens/>
        <w:spacing w:line="240" w:lineRule="auto"/>
        <w:rPr>
          <w:szCs w:val="24"/>
          <w:lang w:eastAsia="ar-SA"/>
        </w:rPr>
      </w:pPr>
    </w:p>
    <w:p w14:paraId="272B1B9B" w14:textId="77777777" w:rsidR="009F6408" w:rsidRPr="007B595A" w:rsidRDefault="009F6408" w:rsidP="009F6408">
      <w:pPr>
        <w:suppressAutoHyphens/>
        <w:spacing w:line="240" w:lineRule="auto"/>
        <w:rPr>
          <w:szCs w:val="24"/>
          <w:lang w:eastAsia="ar-SA"/>
        </w:rPr>
      </w:pPr>
    </w:p>
    <w:p w14:paraId="3BCEE013" w14:textId="5302A009" w:rsidR="009F6408" w:rsidRPr="00224908" w:rsidRDefault="00224908" w:rsidP="009F6408">
      <w:pPr>
        <w:suppressAutoHyphens/>
        <w:spacing w:line="240" w:lineRule="auto"/>
        <w:rPr>
          <w:szCs w:val="24"/>
          <w:lang w:eastAsia="ar-SA"/>
        </w:rPr>
      </w:pPr>
      <w:r>
        <w:rPr>
          <w:szCs w:val="24"/>
          <w:lang w:eastAsia="ar-SA"/>
        </w:rPr>
        <w:t xml:space="preserve">Головний лікар </w:t>
      </w:r>
    </w:p>
    <w:p w14:paraId="0A771FC8" w14:textId="6229F4B3" w:rsidR="009F6408" w:rsidRPr="007B595A" w:rsidRDefault="009F6408" w:rsidP="009F6408">
      <w:pPr>
        <w:suppressAutoHyphens/>
        <w:spacing w:line="240" w:lineRule="auto"/>
        <w:rPr>
          <w:szCs w:val="24"/>
          <w:lang w:eastAsia="ar-SA"/>
        </w:rPr>
      </w:pPr>
      <w:r w:rsidRPr="007B595A">
        <w:rPr>
          <w:szCs w:val="24"/>
          <w:lang w:eastAsia="ar-SA"/>
        </w:rPr>
        <w:t>_____</w:t>
      </w:r>
      <w:r>
        <w:rPr>
          <w:szCs w:val="24"/>
          <w:lang w:eastAsia="ar-SA"/>
        </w:rPr>
        <w:t>______________</w:t>
      </w:r>
      <w:r w:rsidR="00224908">
        <w:rPr>
          <w:szCs w:val="24"/>
          <w:lang w:eastAsia="ar-SA"/>
        </w:rPr>
        <w:t xml:space="preserve">Галина Радьога </w:t>
      </w:r>
    </w:p>
    <w:p w14:paraId="170AFE32" w14:textId="77777777" w:rsidR="00771A71" w:rsidRPr="00347903" w:rsidRDefault="009F6408" w:rsidP="009F6408">
      <w:pPr>
        <w:rPr>
          <w:szCs w:val="24"/>
          <w:lang w:eastAsia="uk-UA"/>
        </w:rPr>
      </w:pPr>
      <w:r w:rsidRPr="007B595A">
        <w:rPr>
          <w:szCs w:val="24"/>
          <w:lang w:eastAsia="ar-SA"/>
        </w:rPr>
        <w:t>М.П.</w:t>
      </w:r>
    </w:p>
    <w:p w14:paraId="1BC68308" w14:textId="77777777" w:rsidR="00771A71" w:rsidRPr="00347903" w:rsidRDefault="00771A71" w:rsidP="00771A71">
      <w:pPr>
        <w:rPr>
          <w:szCs w:val="24"/>
          <w:lang w:eastAsia="uk-UA"/>
        </w:rPr>
      </w:pPr>
    </w:p>
    <w:p w14:paraId="299D8C98" w14:textId="77777777" w:rsidR="00771A71" w:rsidRPr="00347903" w:rsidRDefault="00771A71" w:rsidP="00771A71">
      <w:pPr>
        <w:rPr>
          <w:szCs w:val="24"/>
          <w:lang w:eastAsia="uk-UA"/>
        </w:rPr>
      </w:pPr>
    </w:p>
    <w:p w14:paraId="1C277006" w14:textId="77777777" w:rsidR="00771A71" w:rsidRPr="00347903" w:rsidRDefault="00771A71" w:rsidP="00771A71">
      <w:pPr>
        <w:rPr>
          <w:szCs w:val="24"/>
          <w:lang w:eastAsia="uk-UA"/>
        </w:rPr>
      </w:pPr>
    </w:p>
    <w:p w14:paraId="300150A0" w14:textId="77777777" w:rsidR="00771A71" w:rsidRPr="00347903" w:rsidRDefault="00771A71" w:rsidP="00771A71">
      <w:pPr>
        <w:rPr>
          <w:szCs w:val="24"/>
          <w:lang w:eastAsia="uk-UA"/>
        </w:rPr>
      </w:pPr>
    </w:p>
    <w:p w14:paraId="3D7ED7AD" w14:textId="77777777" w:rsidR="00771A71" w:rsidRPr="00347903" w:rsidRDefault="00771A71" w:rsidP="00771A71">
      <w:pPr>
        <w:rPr>
          <w:szCs w:val="24"/>
          <w:lang w:eastAsia="uk-UA"/>
        </w:rPr>
      </w:pPr>
    </w:p>
    <w:p w14:paraId="4624E19D" w14:textId="77777777" w:rsidR="00771A71" w:rsidRPr="00347903" w:rsidRDefault="00771A71" w:rsidP="00771A71">
      <w:pPr>
        <w:rPr>
          <w:szCs w:val="24"/>
          <w:lang w:eastAsia="uk-UA"/>
        </w:rPr>
      </w:pPr>
    </w:p>
    <w:p w14:paraId="0FF00EBE" w14:textId="77777777" w:rsidR="00771A71" w:rsidRDefault="00771A71" w:rsidP="00771A71">
      <w:pPr>
        <w:ind w:firstLine="0"/>
        <w:rPr>
          <w:szCs w:val="24"/>
          <w:lang w:eastAsia="uk-UA"/>
        </w:rPr>
      </w:pPr>
    </w:p>
    <w:p w14:paraId="0772462D" w14:textId="77777777" w:rsidR="00771A71" w:rsidRDefault="00771A71" w:rsidP="00771A71">
      <w:pPr>
        <w:ind w:firstLine="0"/>
        <w:rPr>
          <w:szCs w:val="24"/>
          <w:lang w:eastAsia="uk-UA"/>
        </w:rPr>
      </w:pPr>
    </w:p>
    <w:p w14:paraId="45FAD3D6" w14:textId="77777777" w:rsidR="00771A71" w:rsidRDefault="00771A71" w:rsidP="00771A71">
      <w:pPr>
        <w:ind w:firstLine="0"/>
        <w:rPr>
          <w:szCs w:val="24"/>
          <w:lang w:eastAsia="uk-UA"/>
        </w:rPr>
      </w:pPr>
    </w:p>
    <w:p w14:paraId="429D8804" w14:textId="77777777" w:rsidR="00771A71" w:rsidRDefault="00771A71" w:rsidP="00771A71">
      <w:pPr>
        <w:ind w:firstLine="0"/>
        <w:rPr>
          <w:szCs w:val="24"/>
          <w:lang w:eastAsia="uk-UA"/>
        </w:rPr>
      </w:pPr>
    </w:p>
    <w:p w14:paraId="3077E209" w14:textId="77777777" w:rsidR="00771A71" w:rsidRPr="00347903" w:rsidRDefault="00771A71" w:rsidP="00771A71">
      <w:pPr>
        <w:ind w:firstLine="0"/>
        <w:rPr>
          <w:szCs w:val="24"/>
          <w:lang w:eastAsia="uk-UA"/>
        </w:rPr>
      </w:pPr>
    </w:p>
    <w:p w14:paraId="02275248" w14:textId="77777777" w:rsidR="00771A71" w:rsidRPr="00347903" w:rsidRDefault="00771A71" w:rsidP="00771A71">
      <w:pPr>
        <w:rPr>
          <w:szCs w:val="24"/>
          <w:lang w:eastAsia="uk-UA"/>
        </w:rPr>
      </w:pPr>
    </w:p>
    <w:p w14:paraId="398C53EC" w14:textId="77777777" w:rsidR="00771A71" w:rsidRPr="00347903" w:rsidRDefault="00771A71" w:rsidP="00771A71">
      <w:pPr>
        <w:tabs>
          <w:tab w:val="left" w:pos="8355"/>
        </w:tabs>
        <w:jc w:val="right"/>
        <w:rPr>
          <w:szCs w:val="24"/>
          <w:lang w:eastAsia="uk-UA"/>
        </w:rPr>
      </w:pPr>
      <w:r w:rsidRPr="00347903">
        <w:rPr>
          <w:szCs w:val="24"/>
          <w:lang w:eastAsia="uk-UA"/>
        </w:rPr>
        <w:t xml:space="preserve">Додаток №1 </w:t>
      </w:r>
    </w:p>
    <w:p w14:paraId="577C4E51" w14:textId="77777777" w:rsidR="00771A71" w:rsidRPr="00347903" w:rsidRDefault="00771A71" w:rsidP="00771A71">
      <w:pPr>
        <w:tabs>
          <w:tab w:val="left" w:pos="8355"/>
        </w:tabs>
        <w:jc w:val="right"/>
        <w:rPr>
          <w:szCs w:val="24"/>
          <w:lang w:eastAsia="uk-UA"/>
        </w:rPr>
      </w:pPr>
      <w:r w:rsidRPr="00347903">
        <w:rPr>
          <w:szCs w:val="24"/>
          <w:lang w:eastAsia="uk-UA"/>
        </w:rPr>
        <w:lastRenderedPageBreak/>
        <w:t xml:space="preserve">до договору № ___ від ________ </w:t>
      </w:r>
    </w:p>
    <w:p w14:paraId="56D55224" w14:textId="77777777" w:rsidR="00771A71" w:rsidRPr="00347903" w:rsidRDefault="00771A71" w:rsidP="00771A71">
      <w:pPr>
        <w:jc w:val="center"/>
        <w:rPr>
          <w:b/>
          <w:szCs w:val="24"/>
          <w:lang w:eastAsia="uk-UA"/>
        </w:rPr>
      </w:pPr>
    </w:p>
    <w:p w14:paraId="50BD0B50" w14:textId="77777777" w:rsidR="00771A71" w:rsidRPr="00347903" w:rsidRDefault="00771A71" w:rsidP="00771A71">
      <w:pPr>
        <w:jc w:val="center"/>
        <w:rPr>
          <w:b/>
          <w:szCs w:val="24"/>
          <w:lang w:eastAsia="uk-UA"/>
        </w:rPr>
      </w:pPr>
      <w:r w:rsidRPr="00347903">
        <w:rPr>
          <w:b/>
          <w:szCs w:val="24"/>
          <w:lang w:eastAsia="uk-UA"/>
        </w:rPr>
        <w:t xml:space="preserve">Обсяги постачання  теплової енергії </w:t>
      </w:r>
    </w:p>
    <w:p w14:paraId="7F67ECE7" w14:textId="77777777" w:rsidR="00771A71" w:rsidRPr="00347903" w:rsidRDefault="00771A71" w:rsidP="00771A71">
      <w:pPr>
        <w:jc w:val="center"/>
        <w:rPr>
          <w:b/>
          <w:szCs w:val="24"/>
          <w:lang w:eastAsia="uk-UA"/>
        </w:rPr>
      </w:pPr>
    </w:p>
    <w:p w14:paraId="50F848E3" w14:textId="081CD828" w:rsidR="00771A71" w:rsidRPr="00347903" w:rsidRDefault="00771A71" w:rsidP="00771A71">
      <w:pPr>
        <w:rPr>
          <w:szCs w:val="24"/>
          <w:lang w:eastAsia="uk-UA"/>
        </w:rPr>
      </w:pPr>
      <w:r w:rsidRPr="00347903">
        <w:rPr>
          <w:b/>
          <w:szCs w:val="24"/>
          <w:lang w:eastAsia="uk-UA"/>
        </w:rPr>
        <w:tab/>
      </w:r>
      <w:r w:rsidRPr="00347903">
        <w:rPr>
          <w:szCs w:val="24"/>
          <w:lang w:eastAsia="uk-UA"/>
        </w:rPr>
        <w:t>Постачальник поста</w:t>
      </w:r>
      <w:r>
        <w:rPr>
          <w:szCs w:val="24"/>
          <w:lang w:eastAsia="uk-UA"/>
        </w:rPr>
        <w:t>чає Замовнику з 01.01.202</w:t>
      </w:r>
      <w:r w:rsidR="00224908">
        <w:rPr>
          <w:szCs w:val="24"/>
          <w:lang w:eastAsia="uk-UA"/>
        </w:rPr>
        <w:t>4</w:t>
      </w:r>
      <w:r>
        <w:rPr>
          <w:szCs w:val="24"/>
          <w:lang w:eastAsia="uk-UA"/>
        </w:rPr>
        <w:t xml:space="preserve"> року по 31.12.202</w:t>
      </w:r>
      <w:r w:rsidR="00224908">
        <w:rPr>
          <w:szCs w:val="24"/>
          <w:lang w:eastAsia="uk-UA"/>
        </w:rPr>
        <w:t>4</w:t>
      </w:r>
      <w:r>
        <w:rPr>
          <w:szCs w:val="24"/>
          <w:lang w:eastAsia="uk-UA"/>
        </w:rPr>
        <w:t xml:space="preserve"> року (включно)</w:t>
      </w:r>
      <w:r w:rsidRPr="00347903">
        <w:rPr>
          <w:szCs w:val="24"/>
          <w:lang w:eastAsia="uk-UA"/>
        </w:rPr>
        <w:t xml:space="preserve"> теплову енергію в наступних обсягах: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2248"/>
        <w:gridCol w:w="1685"/>
        <w:gridCol w:w="2464"/>
      </w:tblGrid>
      <w:tr w:rsidR="00771A71" w:rsidRPr="00347903" w14:paraId="5048E297" w14:textId="77777777" w:rsidTr="00B7554B">
        <w:tc>
          <w:tcPr>
            <w:tcW w:w="3028" w:type="dxa"/>
            <w:tcBorders>
              <w:top w:val="single" w:sz="4" w:space="0" w:color="auto"/>
              <w:left w:val="single" w:sz="4" w:space="0" w:color="auto"/>
              <w:bottom w:val="single" w:sz="4" w:space="0" w:color="auto"/>
              <w:right w:val="single" w:sz="4" w:space="0" w:color="auto"/>
            </w:tcBorders>
          </w:tcPr>
          <w:p w14:paraId="601106C0" w14:textId="77777777" w:rsidR="00771A71" w:rsidRPr="00347903" w:rsidRDefault="00771A71" w:rsidP="00B7554B">
            <w:pPr>
              <w:spacing w:line="240" w:lineRule="auto"/>
              <w:rPr>
                <w:szCs w:val="24"/>
                <w:lang w:eastAsia="uk-UA"/>
              </w:rPr>
            </w:pPr>
            <w:r w:rsidRPr="00347903">
              <w:rPr>
                <w:szCs w:val="24"/>
                <w:lang w:eastAsia="uk-UA"/>
              </w:rPr>
              <w:t>Назва об’єкту теплопостачання</w:t>
            </w:r>
          </w:p>
        </w:tc>
        <w:tc>
          <w:tcPr>
            <w:tcW w:w="2325" w:type="dxa"/>
            <w:tcBorders>
              <w:top w:val="single" w:sz="4" w:space="0" w:color="auto"/>
              <w:left w:val="single" w:sz="4" w:space="0" w:color="auto"/>
              <w:bottom w:val="single" w:sz="4" w:space="0" w:color="auto"/>
              <w:right w:val="single" w:sz="4" w:space="0" w:color="auto"/>
            </w:tcBorders>
          </w:tcPr>
          <w:p w14:paraId="083CEF3C" w14:textId="77777777" w:rsidR="00771A71" w:rsidRPr="00347903" w:rsidRDefault="00771A71" w:rsidP="00B7554B">
            <w:pPr>
              <w:spacing w:line="240" w:lineRule="auto"/>
              <w:rPr>
                <w:szCs w:val="24"/>
                <w:lang w:eastAsia="uk-UA"/>
              </w:rPr>
            </w:pPr>
            <w:r w:rsidRPr="00347903">
              <w:rPr>
                <w:szCs w:val="24"/>
                <w:lang w:eastAsia="uk-UA"/>
              </w:rPr>
              <w:t>Адреса</w:t>
            </w:r>
          </w:p>
        </w:tc>
        <w:tc>
          <w:tcPr>
            <w:tcW w:w="1701" w:type="dxa"/>
            <w:tcBorders>
              <w:top w:val="single" w:sz="4" w:space="0" w:color="auto"/>
              <w:left w:val="single" w:sz="4" w:space="0" w:color="auto"/>
              <w:bottom w:val="single" w:sz="4" w:space="0" w:color="auto"/>
              <w:right w:val="single" w:sz="4" w:space="0" w:color="auto"/>
            </w:tcBorders>
          </w:tcPr>
          <w:p w14:paraId="24B29176" w14:textId="77777777" w:rsidR="00771A71" w:rsidRPr="00347903" w:rsidRDefault="00771A71" w:rsidP="00B7554B">
            <w:pPr>
              <w:spacing w:line="240" w:lineRule="auto"/>
              <w:ind w:firstLine="0"/>
              <w:rPr>
                <w:szCs w:val="24"/>
                <w:lang w:eastAsia="uk-UA"/>
              </w:rPr>
            </w:pPr>
            <w:r w:rsidRPr="00347903">
              <w:rPr>
                <w:szCs w:val="24"/>
                <w:lang w:eastAsia="uk-UA"/>
              </w:rPr>
              <w:t>Опалювальна площа, м2</w:t>
            </w:r>
          </w:p>
        </w:tc>
        <w:tc>
          <w:tcPr>
            <w:tcW w:w="2693" w:type="dxa"/>
            <w:tcBorders>
              <w:top w:val="single" w:sz="4" w:space="0" w:color="auto"/>
              <w:left w:val="single" w:sz="4" w:space="0" w:color="auto"/>
              <w:bottom w:val="single" w:sz="4" w:space="0" w:color="auto"/>
              <w:right w:val="single" w:sz="4" w:space="0" w:color="auto"/>
            </w:tcBorders>
          </w:tcPr>
          <w:p w14:paraId="71832C56" w14:textId="77777777" w:rsidR="00771A71" w:rsidRPr="00347903" w:rsidRDefault="00771A71" w:rsidP="00B7554B">
            <w:pPr>
              <w:spacing w:line="240" w:lineRule="auto"/>
              <w:rPr>
                <w:szCs w:val="24"/>
                <w:lang w:eastAsia="uk-UA"/>
              </w:rPr>
            </w:pPr>
            <w:r w:rsidRPr="00347903">
              <w:rPr>
                <w:szCs w:val="24"/>
                <w:lang w:eastAsia="uk-UA"/>
              </w:rPr>
              <w:t>Обсяг постачання   Гкал</w:t>
            </w:r>
          </w:p>
        </w:tc>
      </w:tr>
      <w:tr w:rsidR="00771A71" w:rsidRPr="00347903" w14:paraId="6DCE5AFB" w14:textId="77777777" w:rsidTr="00B7554B">
        <w:tc>
          <w:tcPr>
            <w:tcW w:w="3028" w:type="dxa"/>
            <w:tcBorders>
              <w:top w:val="single" w:sz="4" w:space="0" w:color="auto"/>
              <w:left w:val="single" w:sz="4" w:space="0" w:color="auto"/>
              <w:bottom w:val="single" w:sz="4" w:space="0" w:color="auto"/>
              <w:right w:val="single" w:sz="4" w:space="0" w:color="auto"/>
            </w:tcBorders>
          </w:tcPr>
          <w:p w14:paraId="1729A4BB" w14:textId="34DAF0A5" w:rsidR="00771A71" w:rsidRPr="00347903" w:rsidRDefault="00224908" w:rsidP="00B7554B">
            <w:pPr>
              <w:spacing w:line="240" w:lineRule="auto"/>
              <w:ind w:firstLine="0"/>
              <w:rPr>
                <w:szCs w:val="24"/>
                <w:lang w:eastAsia="uk-UA"/>
              </w:rPr>
            </w:pPr>
            <w:r>
              <w:rPr>
                <w:szCs w:val="24"/>
                <w:lang w:eastAsia="uk-UA"/>
              </w:rPr>
              <w:t xml:space="preserve">Приміщення дитячої поліклініки </w:t>
            </w:r>
          </w:p>
        </w:tc>
        <w:tc>
          <w:tcPr>
            <w:tcW w:w="2325" w:type="dxa"/>
            <w:tcBorders>
              <w:top w:val="single" w:sz="4" w:space="0" w:color="auto"/>
              <w:left w:val="single" w:sz="4" w:space="0" w:color="auto"/>
              <w:bottom w:val="single" w:sz="4" w:space="0" w:color="auto"/>
              <w:right w:val="single" w:sz="4" w:space="0" w:color="auto"/>
            </w:tcBorders>
          </w:tcPr>
          <w:p w14:paraId="33A166A9" w14:textId="3A96588A" w:rsidR="00771A71" w:rsidRPr="00347903" w:rsidRDefault="00771A71" w:rsidP="00B7554B">
            <w:pPr>
              <w:spacing w:line="240" w:lineRule="auto"/>
              <w:rPr>
                <w:szCs w:val="24"/>
                <w:lang w:eastAsia="uk-UA"/>
              </w:rPr>
            </w:pPr>
            <w:r>
              <w:rPr>
                <w:szCs w:val="24"/>
                <w:lang w:eastAsia="uk-UA"/>
              </w:rPr>
              <w:t>вул.Івана Сошенка, 4</w:t>
            </w:r>
            <w:r w:rsidR="00224908">
              <w:rPr>
                <w:szCs w:val="24"/>
                <w:lang w:eastAsia="uk-UA"/>
              </w:rPr>
              <w:t>3Б</w:t>
            </w:r>
            <w:r>
              <w:rPr>
                <w:szCs w:val="24"/>
                <w:lang w:eastAsia="uk-UA"/>
              </w:rPr>
              <w:t xml:space="preserve">, м.Звенигородка, Черкаська область </w:t>
            </w:r>
          </w:p>
        </w:tc>
        <w:tc>
          <w:tcPr>
            <w:tcW w:w="1701" w:type="dxa"/>
            <w:tcBorders>
              <w:top w:val="single" w:sz="4" w:space="0" w:color="auto"/>
              <w:left w:val="single" w:sz="4" w:space="0" w:color="auto"/>
              <w:bottom w:val="single" w:sz="4" w:space="0" w:color="auto"/>
              <w:right w:val="single" w:sz="4" w:space="0" w:color="auto"/>
            </w:tcBorders>
          </w:tcPr>
          <w:p w14:paraId="51EC3B3C" w14:textId="77777777" w:rsidR="00771A71" w:rsidRPr="00347903" w:rsidRDefault="00771A71" w:rsidP="00B7554B">
            <w:pPr>
              <w:spacing w:line="240" w:lineRule="auto"/>
              <w:rPr>
                <w:szCs w:val="24"/>
                <w:lang w:eastAsia="uk-UA"/>
              </w:rPr>
            </w:pPr>
            <w:r>
              <w:rPr>
                <w:szCs w:val="24"/>
                <w:lang w:eastAsia="uk-UA"/>
              </w:rPr>
              <w:t>1365,1</w:t>
            </w:r>
          </w:p>
        </w:tc>
        <w:tc>
          <w:tcPr>
            <w:tcW w:w="2693" w:type="dxa"/>
            <w:tcBorders>
              <w:top w:val="single" w:sz="4" w:space="0" w:color="auto"/>
              <w:left w:val="single" w:sz="4" w:space="0" w:color="auto"/>
              <w:bottom w:val="single" w:sz="4" w:space="0" w:color="auto"/>
              <w:right w:val="single" w:sz="4" w:space="0" w:color="auto"/>
            </w:tcBorders>
          </w:tcPr>
          <w:p w14:paraId="6EA93E77" w14:textId="18B7D642" w:rsidR="00771A71" w:rsidRPr="00347903" w:rsidRDefault="00771A71" w:rsidP="00B7554B">
            <w:pPr>
              <w:spacing w:line="240" w:lineRule="auto"/>
              <w:rPr>
                <w:szCs w:val="24"/>
                <w:lang w:eastAsia="uk-UA"/>
              </w:rPr>
            </w:pPr>
            <w:r>
              <w:rPr>
                <w:szCs w:val="24"/>
                <w:lang w:eastAsia="uk-UA"/>
              </w:rPr>
              <w:t>1</w:t>
            </w:r>
            <w:r w:rsidR="00224908">
              <w:rPr>
                <w:szCs w:val="24"/>
                <w:lang w:eastAsia="uk-UA"/>
              </w:rPr>
              <w:t>2</w:t>
            </w:r>
            <w:r>
              <w:rPr>
                <w:szCs w:val="24"/>
                <w:lang w:eastAsia="uk-UA"/>
              </w:rPr>
              <w:t>0 Гкал</w:t>
            </w:r>
          </w:p>
        </w:tc>
      </w:tr>
    </w:tbl>
    <w:p w14:paraId="208543D9" w14:textId="77777777" w:rsidR="00771A71" w:rsidRPr="00347903" w:rsidRDefault="00771A71" w:rsidP="00771A71">
      <w:pPr>
        <w:rPr>
          <w:b/>
          <w:szCs w:val="24"/>
          <w:lang w:eastAsia="uk-UA"/>
        </w:rPr>
      </w:pPr>
    </w:p>
    <w:p w14:paraId="3388AEA1" w14:textId="77777777" w:rsidR="00771A71" w:rsidRPr="00347903" w:rsidRDefault="00771A71" w:rsidP="00771A71">
      <w:pPr>
        <w:rPr>
          <w:b/>
          <w:szCs w:val="24"/>
          <w:lang w:eastAsia="uk-UA"/>
        </w:rPr>
      </w:pPr>
    </w:p>
    <w:p w14:paraId="1DA02551" w14:textId="77777777" w:rsidR="00771A71" w:rsidRPr="00347903" w:rsidRDefault="00771A71" w:rsidP="00771A71">
      <w:pPr>
        <w:rPr>
          <w:b/>
          <w:szCs w:val="24"/>
          <w:lang w:eastAsia="uk-UA"/>
        </w:rPr>
      </w:pPr>
    </w:p>
    <w:tbl>
      <w:tblPr>
        <w:tblW w:w="0" w:type="auto"/>
        <w:tblInd w:w="108" w:type="dxa"/>
        <w:tblLook w:val="00A0" w:firstRow="1" w:lastRow="0" w:firstColumn="1" w:lastColumn="0" w:noHBand="0" w:noVBand="0"/>
      </w:tblPr>
      <w:tblGrid>
        <w:gridCol w:w="4579"/>
        <w:gridCol w:w="4668"/>
      </w:tblGrid>
      <w:tr w:rsidR="00771A71" w:rsidRPr="00347903" w14:paraId="7079BF6E" w14:textId="77777777" w:rsidTr="00B7554B">
        <w:tc>
          <w:tcPr>
            <w:tcW w:w="4927" w:type="dxa"/>
          </w:tcPr>
          <w:p w14:paraId="23C44B33" w14:textId="77777777" w:rsidR="00771A71" w:rsidRPr="00347903" w:rsidRDefault="00771A71" w:rsidP="00B7554B">
            <w:pPr>
              <w:spacing w:line="240" w:lineRule="auto"/>
              <w:jc w:val="center"/>
              <w:rPr>
                <w:szCs w:val="24"/>
                <w:lang w:eastAsia="uk-UA"/>
              </w:rPr>
            </w:pPr>
            <w:r w:rsidRPr="00347903">
              <w:rPr>
                <w:b/>
                <w:szCs w:val="24"/>
              </w:rPr>
              <w:t>ЗАМОВНИК</w:t>
            </w:r>
          </w:p>
        </w:tc>
        <w:tc>
          <w:tcPr>
            <w:tcW w:w="4928" w:type="dxa"/>
          </w:tcPr>
          <w:p w14:paraId="3C85B4E6" w14:textId="77777777" w:rsidR="00771A71" w:rsidRPr="00347903" w:rsidRDefault="00771A71" w:rsidP="00B7554B">
            <w:pPr>
              <w:spacing w:line="240" w:lineRule="auto"/>
              <w:jc w:val="center"/>
              <w:rPr>
                <w:szCs w:val="24"/>
                <w:lang w:eastAsia="uk-UA"/>
              </w:rPr>
            </w:pPr>
            <w:r w:rsidRPr="00347903">
              <w:rPr>
                <w:b/>
                <w:szCs w:val="24"/>
              </w:rPr>
              <w:t>ПОСТАЧАЛЬНИК</w:t>
            </w:r>
          </w:p>
        </w:tc>
      </w:tr>
      <w:tr w:rsidR="00771A71" w:rsidRPr="00347903" w14:paraId="1675A9BF" w14:textId="77777777" w:rsidTr="00B7554B">
        <w:tc>
          <w:tcPr>
            <w:tcW w:w="4927" w:type="dxa"/>
          </w:tcPr>
          <w:p w14:paraId="09B1E40A" w14:textId="77777777" w:rsidR="00771A71" w:rsidRPr="00347903" w:rsidRDefault="00771A71" w:rsidP="00B7554B">
            <w:pPr>
              <w:spacing w:line="240" w:lineRule="atLeast"/>
              <w:rPr>
                <w:szCs w:val="24"/>
                <w:lang w:eastAsia="uk-UA"/>
              </w:rPr>
            </w:pPr>
          </w:p>
        </w:tc>
        <w:tc>
          <w:tcPr>
            <w:tcW w:w="4928" w:type="dxa"/>
          </w:tcPr>
          <w:p w14:paraId="0885F787" w14:textId="77777777" w:rsidR="00771A71" w:rsidRPr="00347903" w:rsidRDefault="00771A71" w:rsidP="00B7554B">
            <w:pPr>
              <w:spacing w:line="240" w:lineRule="auto"/>
              <w:rPr>
                <w:szCs w:val="24"/>
                <w:lang w:eastAsia="uk-UA"/>
              </w:rPr>
            </w:pPr>
          </w:p>
        </w:tc>
      </w:tr>
    </w:tbl>
    <w:p w14:paraId="3AFDC49A" w14:textId="77777777" w:rsidR="00771A71" w:rsidRPr="00347903" w:rsidRDefault="00771A71" w:rsidP="00771A71">
      <w:pPr>
        <w:rPr>
          <w:b/>
          <w:szCs w:val="24"/>
          <w:lang w:eastAsia="uk-UA"/>
        </w:rPr>
      </w:pPr>
    </w:p>
    <w:p w14:paraId="316D63CF" w14:textId="6C5F949C" w:rsidR="009F6408" w:rsidRPr="007B595A" w:rsidRDefault="00EE2F3D" w:rsidP="009F6408">
      <w:pPr>
        <w:tabs>
          <w:tab w:val="left" w:pos="6763"/>
        </w:tabs>
        <w:suppressAutoHyphens/>
        <w:autoSpaceDE w:val="0"/>
        <w:spacing w:line="240" w:lineRule="auto"/>
        <w:rPr>
          <w:b/>
          <w:szCs w:val="24"/>
          <w:lang w:eastAsia="ar-SA"/>
        </w:rPr>
      </w:pPr>
      <w:r>
        <w:rPr>
          <w:b/>
          <w:szCs w:val="24"/>
          <w:lang w:eastAsia="ar-SA"/>
        </w:rPr>
        <w:t xml:space="preserve">Звенигородський ЦПМСД </w:t>
      </w:r>
    </w:p>
    <w:p w14:paraId="4C9ABD63" w14:textId="77777777" w:rsidR="009F6408" w:rsidRDefault="009F6408" w:rsidP="009F6408">
      <w:pPr>
        <w:shd w:val="clear" w:color="auto" w:fill="FFFFFF"/>
        <w:spacing w:line="240" w:lineRule="auto"/>
        <w:rPr>
          <w:spacing w:val="1"/>
          <w:szCs w:val="24"/>
          <w:lang w:eastAsia="ar-SA"/>
        </w:rPr>
      </w:pPr>
      <w:r>
        <w:rPr>
          <w:spacing w:val="1"/>
          <w:szCs w:val="24"/>
          <w:lang w:eastAsia="ar-SA"/>
        </w:rPr>
        <w:t>20202</w:t>
      </w:r>
      <w:r w:rsidRPr="007B595A">
        <w:rPr>
          <w:spacing w:val="1"/>
          <w:szCs w:val="24"/>
          <w:lang w:eastAsia="ar-SA"/>
        </w:rPr>
        <w:t xml:space="preserve">, </w:t>
      </w:r>
      <w:r>
        <w:rPr>
          <w:spacing w:val="1"/>
          <w:szCs w:val="24"/>
          <w:lang w:eastAsia="ar-SA"/>
        </w:rPr>
        <w:t>Черкаська область,</w:t>
      </w:r>
    </w:p>
    <w:p w14:paraId="676059DA" w14:textId="77777777" w:rsidR="009F6408" w:rsidRPr="007B595A" w:rsidRDefault="009F6408" w:rsidP="009F6408">
      <w:pPr>
        <w:shd w:val="clear" w:color="auto" w:fill="FFFFFF"/>
        <w:spacing w:line="240" w:lineRule="auto"/>
        <w:rPr>
          <w:spacing w:val="1"/>
          <w:szCs w:val="24"/>
          <w:lang w:eastAsia="ar-SA"/>
        </w:rPr>
      </w:pPr>
      <w:r>
        <w:rPr>
          <w:spacing w:val="-2"/>
          <w:szCs w:val="24"/>
          <w:lang w:eastAsia="ar-SA"/>
        </w:rPr>
        <w:t>м.Звенигородка</w:t>
      </w:r>
      <w:r w:rsidRPr="007B595A">
        <w:rPr>
          <w:spacing w:val="1"/>
          <w:szCs w:val="24"/>
          <w:lang w:eastAsia="ar-SA"/>
        </w:rPr>
        <w:t xml:space="preserve">, </w:t>
      </w:r>
    </w:p>
    <w:p w14:paraId="7663E6B2" w14:textId="23C5362D" w:rsidR="009F6408" w:rsidRPr="007B595A" w:rsidRDefault="00EE2F3D" w:rsidP="009F6408">
      <w:pPr>
        <w:shd w:val="clear" w:color="auto" w:fill="FFFFFF"/>
        <w:spacing w:line="240" w:lineRule="auto"/>
        <w:rPr>
          <w:spacing w:val="1"/>
          <w:szCs w:val="24"/>
          <w:lang w:eastAsia="ar-SA"/>
        </w:rPr>
      </w:pPr>
      <w:r>
        <w:rPr>
          <w:spacing w:val="1"/>
          <w:szCs w:val="24"/>
          <w:lang w:eastAsia="ar-SA"/>
        </w:rPr>
        <w:t xml:space="preserve">вул.І.Сошенка,43Б </w:t>
      </w:r>
    </w:p>
    <w:p w14:paraId="71962715" w14:textId="37E25A67" w:rsidR="009F6408" w:rsidRPr="007B595A" w:rsidRDefault="009F6408" w:rsidP="009F6408">
      <w:pPr>
        <w:shd w:val="clear" w:color="auto" w:fill="FFFFFF"/>
        <w:spacing w:line="240" w:lineRule="auto"/>
        <w:rPr>
          <w:szCs w:val="24"/>
          <w:lang w:eastAsia="ar-SA"/>
        </w:rPr>
      </w:pPr>
      <w:r>
        <w:rPr>
          <w:szCs w:val="24"/>
          <w:lang w:eastAsia="ar-SA"/>
        </w:rPr>
        <w:t xml:space="preserve">Код ЄДРПОУ </w:t>
      </w:r>
      <w:r w:rsidR="00EE2F3D">
        <w:rPr>
          <w:szCs w:val="24"/>
          <w:lang w:eastAsia="ar-SA"/>
        </w:rPr>
        <w:t>38884956</w:t>
      </w:r>
    </w:p>
    <w:p w14:paraId="28664A8A" w14:textId="77777777" w:rsidR="009F6408" w:rsidRPr="007B595A" w:rsidRDefault="001E3F13" w:rsidP="001E3F13">
      <w:pPr>
        <w:shd w:val="clear" w:color="auto" w:fill="FFFFFF"/>
        <w:spacing w:line="240" w:lineRule="auto"/>
        <w:rPr>
          <w:szCs w:val="24"/>
        </w:rPr>
      </w:pPr>
      <w:r>
        <w:rPr>
          <w:szCs w:val="24"/>
        </w:rPr>
        <w:t>р</w:t>
      </w:r>
      <w:r w:rsidR="009F6408" w:rsidRPr="007B595A">
        <w:rPr>
          <w:szCs w:val="24"/>
        </w:rPr>
        <w:t>/р UA</w:t>
      </w:r>
      <w:r w:rsidR="009F6408">
        <w:rPr>
          <w:szCs w:val="24"/>
        </w:rPr>
        <w:t>_______</w:t>
      </w:r>
      <w:r>
        <w:rPr>
          <w:szCs w:val="24"/>
        </w:rPr>
        <w:t>________________________</w:t>
      </w:r>
    </w:p>
    <w:p w14:paraId="774657FC" w14:textId="784D5C54" w:rsidR="009F6408" w:rsidRPr="00EF28CB" w:rsidRDefault="009F6408" w:rsidP="009F6408">
      <w:pPr>
        <w:spacing w:line="240" w:lineRule="auto"/>
        <w:rPr>
          <w:szCs w:val="24"/>
          <w:lang w:eastAsia="ar-SA"/>
        </w:rPr>
      </w:pPr>
      <w:r w:rsidRPr="00EF28CB">
        <w:rPr>
          <w:spacing w:val="1"/>
          <w:szCs w:val="24"/>
          <w:lang w:eastAsia="ar-SA"/>
        </w:rPr>
        <w:t xml:space="preserve">Телефон: </w:t>
      </w:r>
      <w:r w:rsidRPr="00EF28CB">
        <w:rPr>
          <w:lang w:val="ru-RU"/>
        </w:rPr>
        <w:t xml:space="preserve">047 40 2 </w:t>
      </w:r>
      <w:r w:rsidR="00EE2F3D">
        <w:rPr>
          <w:lang w:val="ru-RU"/>
        </w:rPr>
        <w:t>3775</w:t>
      </w:r>
      <w:r w:rsidRPr="00EF28CB">
        <w:rPr>
          <w:lang w:val="ru-RU"/>
        </w:rPr>
        <w:t>;</w:t>
      </w:r>
    </w:p>
    <w:p w14:paraId="60AA662A" w14:textId="613A986F" w:rsidR="009F6408" w:rsidRPr="00EF28CB" w:rsidRDefault="009F6408" w:rsidP="009F6408">
      <w:pPr>
        <w:pStyle w:val="a6"/>
        <w:rPr>
          <w:color w:val="000000"/>
          <w:lang w:val="uk-UA"/>
        </w:rPr>
      </w:pPr>
      <w:r>
        <w:rPr>
          <w:lang w:val="uk-UA"/>
        </w:rPr>
        <w:t xml:space="preserve">         </w:t>
      </w:r>
      <w:r w:rsidR="001E3F13">
        <w:rPr>
          <w:lang w:val="uk-UA"/>
        </w:rPr>
        <w:t xml:space="preserve"> </w:t>
      </w:r>
      <w:r w:rsidRPr="00EF28CB">
        <w:rPr>
          <w:lang w:val="uk-UA"/>
        </w:rPr>
        <w:t xml:space="preserve">Електронна пошта: </w:t>
      </w:r>
      <w:r w:rsidRPr="00EF28CB">
        <w:t>email</w:t>
      </w:r>
      <w:r w:rsidRPr="00EF28CB">
        <w:rPr>
          <w:lang w:val="ru-RU"/>
        </w:rPr>
        <w:t xml:space="preserve">: </w:t>
      </w:r>
      <w:r w:rsidR="00EE2F3D">
        <w:t>medzven</w:t>
      </w:r>
      <w:r w:rsidRPr="00EF28CB">
        <w:rPr>
          <w:lang w:val="ru-RU"/>
        </w:rPr>
        <w:t>@</w:t>
      </w:r>
      <w:r w:rsidRPr="00EF28CB">
        <w:t>ukr</w:t>
      </w:r>
      <w:r w:rsidRPr="00EF28CB">
        <w:rPr>
          <w:lang w:val="ru-RU"/>
        </w:rPr>
        <w:t>.</w:t>
      </w:r>
      <w:r w:rsidRPr="00EF28CB">
        <w:t>net</w:t>
      </w:r>
    </w:p>
    <w:p w14:paraId="041E50C6" w14:textId="77777777" w:rsidR="009F6408" w:rsidRDefault="009F6408" w:rsidP="009F6408">
      <w:pPr>
        <w:suppressAutoHyphens/>
        <w:spacing w:line="240" w:lineRule="auto"/>
        <w:rPr>
          <w:szCs w:val="24"/>
          <w:lang w:eastAsia="ar-SA"/>
        </w:rPr>
      </w:pPr>
    </w:p>
    <w:p w14:paraId="1A0D648B" w14:textId="77777777" w:rsidR="009F6408" w:rsidRDefault="009F6408" w:rsidP="009F6408">
      <w:pPr>
        <w:suppressAutoHyphens/>
        <w:spacing w:line="240" w:lineRule="auto"/>
        <w:rPr>
          <w:szCs w:val="24"/>
          <w:lang w:eastAsia="ar-SA"/>
        </w:rPr>
      </w:pPr>
    </w:p>
    <w:p w14:paraId="0ED6ED35" w14:textId="77777777" w:rsidR="009F6408" w:rsidRPr="007B595A" w:rsidRDefault="009F6408" w:rsidP="009F6408">
      <w:pPr>
        <w:suppressAutoHyphens/>
        <w:spacing w:line="240" w:lineRule="auto"/>
        <w:rPr>
          <w:szCs w:val="24"/>
          <w:lang w:eastAsia="ar-SA"/>
        </w:rPr>
      </w:pPr>
    </w:p>
    <w:p w14:paraId="6656D362" w14:textId="2C5826C1" w:rsidR="009F6408" w:rsidRPr="00EE2F3D" w:rsidRDefault="00EE2F3D" w:rsidP="00EE2F3D">
      <w:pPr>
        <w:suppressAutoHyphens/>
        <w:spacing w:line="240" w:lineRule="auto"/>
        <w:ind w:firstLine="0"/>
        <w:rPr>
          <w:szCs w:val="24"/>
          <w:lang w:eastAsia="ar-SA"/>
        </w:rPr>
      </w:pPr>
      <w:r>
        <w:rPr>
          <w:szCs w:val="24"/>
          <w:lang w:eastAsia="ar-SA"/>
        </w:rPr>
        <w:t xml:space="preserve">Головний лікар </w:t>
      </w:r>
    </w:p>
    <w:p w14:paraId="2BF83B3B" w14:textId="4A9C3EDE" w:rsidR="009F6408" w:rsidRPr="007B595A" w:rsidRDefault="009F6408" w:rsidP="009F6408">
      <w:pPr>
        <w:suppressAutoHyphens/>
        <w:spacing w:line="240" w:lineRule="auto"/>
        <w:rPr>
          <w:szCs w:val="24"/>
          <w:lang w:eastAsia="ar-SA"/>
        </w:rPr>
      </w:pPr>
      <w:r w:rsidRPr="007B595A">
        <w:rPr>
          <w:szCs w:val="24"/>
          <w:lang w:eastAsia="ar-SA"/>
        </w:rPr>
        <w:t>_____</w:t>
      </w:r>
      <w:r>
        <w:rPr>
          <w:szCs w:val="24"/>
          <w:lang w:eastAsia="ar-SA"/>
        </w:rPr>
        <w:t>______________</w:t>
      </w:r>
      <w:r w:rsidR="00EE2F3D">
        <w:rPr>
          <w:szCs w:val="24"/>
          <w:lang w:eastAsia="ar-SA"/>
        </w:rPr>
        <w:t xml:space="preserve">Галина Радьога </w:t>
      </w:r>
    </w:p>
    <w:p w14:paraId="6D051E19" w14:textId="77777777" w:rsidR="00771A71" w:rsidRPr="00347903" w:rsidRDefault="009F6408" w:rsidP="009F6408">
      <w:pPr>
        <w:spacing w:line="240" w:lineRule="auto"/>
        <w:rPr>
          <w:szCs w:val="24"/>
        </w:rPr>
      </w:pPr>
      <w:r w:rsidRPr="007B595A">
        <w:rPr>
          <w:szCs w:val="24"/>
          <w:lang w:eastAsia="ar-SA"/>
        </w:rPr>
        <w:t>М.П.</w:t>
      </w:r>
    </w:p>
    <w:p w14:paraId="786092D9" w14:textId="77777777" w:rsidR="00771A71" w:rsidRPr="00347903" w:rsidRDefault="00771A71" w:rsidP="00771A71">
      <w:pPr>
        <w:spacing w:line="240" w:lineRule="auto"/>
        <w:rPr>
          <w:szCs w:val="24"/>
        </w:rPr>
      </w:pPr>
    </w:p>
    <w:p w14:paraId="2BEE9315" w14:textId="77777777" w:rsidR="00771A71" w:rsidRPr="00347903" w:rsidRDefault="00771A71" w:rsidP="00771A71">
      <w:pPr>
        <w:spacing w:line="240" w:lineRule="auto"/>
        <w:rPr>
          <w:szCs w:val="24"/>
        </w:rPr>
      </w:pPr>
    </w:p>
    <w:p w14:paraId="7A8D5708" w14:textId="77777777" w:rsidR="00771A71" w:rsidRPr="00347903" w:rsidRDefault="00771A71" w:rsidP="00771A71">
      <w:pPr>
        <w:spacing w:line="240" w:lineRule="auto"/>
        <w:jc w:val="right"/>
        <w:rPr>
          <w:b/>
          <w:color w:val="000000" w:themeColor="text1"/>
          <w:szCs w:val="20"/>
          <w:lang w:eastAsia="uk-UA"/>
        </w:rPr>
      </w:pPr>
    </w:p>
    <w:p w14:paraId="1B50B5E9" w14:textId="77777777" w:rsidR="00771A71" w:rsidRPr="00347903" w:rsidRDefault="00771A71" w:rsidP="00771A71">
      <w:pPr>
        <w:spacing w:line="240" w:lineRule="auto"/>
        <w:jc w:val="right"/>
        <w:rPr>
          <w:b/>
          <w:color w:val="000000" w:themeColor="text1"/>
          <w:szCs w:val="20"/>
          <w:lang w:eastAsia="uk-UA"/>
        </w:rPr>
      </w:pPr>
    </w:p>
    <w:p w14:paraId="025F639F" w14:textId="77777777" w:rsidR="00771A71" w:rsidRPr="00347903" w:rsidRDefault="00771A71" w:rsidP="00771A71">
      <w:pPr>
        <w:spacing w:line="240" w:lineRule="auto"/>
        <w:jc w:val="right"/>
        <w:rPr>
          <w:b/>
          <w:color w:val="000000" w:themeColor="text1"/>
          <w:szCs w:val="20"/>
          <w:lang w:eastAsia="uk-UA"/>
        </w:rPr>
      </w:pPr>
    </w:p>
    <w:p w14:paraId="207D722D" w14:textId="77777777" w:rsidR="00771A71" w:rsidRPr="00347903" w:rsidRDefault="00771A71" w:rsidP="00771A71">
      <w:pPr>
        <w:spacing w:line="240" w:lineRule="auto"/>
        <w:jc w:val="right"/>
        <w:rPr>
          <w:b/>
          <w:color w:val="000000" w:themeColor="text1"/>
          <w:szCs w:val="20"/>
          <w:lang w:eastAsia="uk-UA"/>
        </w:rPr>
      </w:pPr>
    </w:p>
    <w:p w14:paraId="0791F0A9" w14:textId="77777777" w:rsidR="00771A71" w:rsidRPr="00347903" w:rsidRDefault="00771A71" w:rsidP="00771A71">
      <w:pPr>
        <w:spacing w:line="240" w:lineRule="auto"/>
        <w:jc w:val="right"/>
        <w:rPr>
          <w:b/>
          <w:color w:val="000000" w:themeColor="text1"/>
          <w:szCs w:val="20"/>
          <w:lang w:eastAsia="uk-UA"/>
        </w:rPr>
      </w:pPr>
    </w:p>
    <w:p w14:paraId="04CA3261" w14:textId="77777777" w:rsidR="00771A71" w:rsidRPr="00347903" w:rsidRDefault="00771A71" w:rsidP="00771A71">
      <w:pPr>
        <w:spacing w:line="240" w:lineRule="auto"/>
        <w:jc w:val="right"/>
        <w:rPr>
          <w:b/>
          <w:color w:val="000000" w:themeColor="text1"/>
          <w:szCs w:val="20"/>
          <w:lang w:eastAsia="uk-UA"/>
        </w:rPr>
      </w:pPr>
    </w:p>
    <w:p w14:paraId="5BFB6271" w14:textId="77777777" w:rsidR="00771A71" w:rsidRPr="00347903" w:rsidRDefault="00771A71" w:rsidP="00771A71">
      <w:pPr>
        <w:spacing w:line="240" w:lineRule="auto"/>
        <w:jc w:val="right"/>
        <w:rPr>
          <w:b/>
          <w:color w:val="000000" w:themeColor="text1"/>
          <w:szCs w:val="20"/>
          <w:lang w:eastAsia="uk-UA"/>
        </w:rPr>
      </w:pPr>
    </w:p>
    <w:p w14:paraId="55FC7386" w14:textId="77777777" w:rsidR="00513144" w:rsidRDefault="00513144"/>
    <w:sectPr w:rsidR="00513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000C6"/>
    <w:multiLevelType w:val="multilevel"/>
    <w:tmpl w:val="927401D4"/>
    <w:lvl w:ilvl="0">
      <w:start w:val="6"/>
      <w:numFmt w:val="decimal"/>
      <w:lvlText w:val="%1."/>
      <w:lvlJc w:val="left"/>
      <w:pPr>
        <w:ind w:left="675" w:hanging="675"/>
      </w:pPr>
      <w:rPr>
        <w:rFonts w:cs="Times New Roman" w:hint="default"/>
      </w:rPr>
    </w:lvl>
    <w:lvl w:ilvl="1">
      <w:start w:val="4"/>
      <w:numFmt w:val="decimal"/>
      <w:lvlText w:val="%1.%2."/>
      <w:lvlJc w:val="left"/>
      <w:pPr>
        <w:ind w:left="1145" w:hanging="72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 w15:restartNumberingAfterBreak="0">
    <w:nsid w:val="09B16C29"/>
    <w:multiLevelType w:val="multilevel"/>
    <w:tmpl w:val="4E3A6A9A"/>
    <w:lvl w:ilvl="0">
      <w:start w:val="3"/>
      <w:numFmt w:val="decimal"/>
      <w:lvlText w:val="7.%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A976BBB"/>
    <w:multiLevelType w:val="multilevel"/>
    <w:tmpl w:val="D7B61320"/>
    <w:lvl w:ilvl="0">
      <w:start w:val="1"/>
      <w:numFmt w:val="decimal"/>
      <w:lvlText w:val="7.%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3294DB1"/>
    <w:multiLevelType w:val="multilevel"/>
    <w:tmpl w:val="91DABBC4"/>
    <w:lvl w:ilvl="0">
      <w:start w:val="8"/>
      <w:numFmt w:val="decimal"/>
      <w:lvlText w:val="%1."/>
      <w:lvlJc w:val="left"/>
      <w:pPr>
        <w:ind w:left="630" w:hanging="630"/>
      </w:pPr>
      <w:rPr>
        <w:rFonts w:ascii="Times New Roman" w:hAnsi="Times New Roman"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382204C"/>
    <w:multiLevelType w:val="multilevel"/>
    <w:tmpl w:val="69A8C6D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632097C"/>
    <w:multiLevelType w:val="hybridMultilevel"/>
    <w:tmpl w:val="577E197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90A2F4A"/>
    <w:multiLevelType w:val="multilevel"/>
    <w:tmpl w:val="141A87F8"/>
    <w:lvl w:ilvl="0">
      <w:start w:val="1"/>
      <w:numFmt w:val="decimal"/>
      <w:lvlText w:val="8.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EDE2D7F"/>
    <w:multiLevelType w:val="multilevel"/>
    <w:tmpl w:val="1FA2ED4E"/>
    <w:lvl w:ilvl="0">
      <w:start w:val="2"/>
      <w:numFmt w:val="decimal"/>
      <w:lvlText w:val="%1."/>
      <w:lvlJc w:val="left"/>
      <w:pPr>
        <w:ind w:left="435" w:hanging="435"/>
      </w:pPr>
      <w:rPr>
        <w:rFonts w:cs="Times New Roman" w:hint="default"/>
      </w:rPr>
    </w:lvl>
    <w:lvl w:ilvl="1">
      <w:start w:val="1"/>
      <w:numFmt w:val="decimal"/>
      <w:lvlText w:val="%1.%2."/>
      <w:lvlJc w:val="left"/>
      <w:pPr>
        <w:ind w:left="8942" w:hanging="72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1260" w:hanging="108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740" w:hanging="1440"/>
      </w:pPr>
      <w:rPr>
        <w:rFonts w:cs="Times New Roman" w:hint="default"/>
      </w:rPr>
    </w:lvl>
    <w:lvl w:ilvl="6">
      <w:start w:val="1"/>
      <w:numFmt w:val="decimal"/>
      <w:lvlText w:val="%1.%2.%3.%4.%5.%6.%7."/>
      <w:lvlJc w:val="left"/>
      <w:pPr>
        <w:ind w:left="2160" w:hanging="1800"/>
      </w:pPr>
      <w:rPr>
        <w:rFonts w:cs="Times New Roman" w:hint="default"/>
      </w:rPr>
    </w:lvl>
    <w:lvl w:ilvl="7">
      <w:start w:val="1"/>
      <w:numFmt w:val="decimal"/>
      <w:lvlText w:val="%1.%2.%3.%4.%5.%6.%7.%8."/>
      <w:lvlJc w:val="left"/>
      <w:pPr>
        <w:ind w:left="2220" w:hanging="1800"/>
      </w:pPr>
      <w:rPr>
        <w:rFonts w:cs="Times New Roman" w:hint="default"/>
      </w:rPr>
    </w:lvl>
    <w:lvl w:ilvl="8">
      <w:start w:val="1"/>
      <w:numFmt w:val="decimal"/>
      <w:lvlText w:val="%1.%2.%3.%4.%5.%6.%7.%8.%9."/>
      <w:lvlJc w:val="left"/>
      <w:pPr>
        <w:ind w:left="2640" w:hanging="2160"/>
      </w:pPr>
      <w:rPr>
        <w:rFonts w:cs="Times New Roman" w:hint="default"/>
      </w:rPr>
    </w:lvl>
  </w:abstractNum>
  <w:abstractNum w:abstractNumId="8" w15:restartNumberingAfterBreak="0">
    <w:nsid w:val="30E27EAB"/>
    <w:multiLevelType w:val="multilevel"/>
    <w:tmpl w:val="7408F842"/>
    <w:lvl w:ilvl="0">
      <w:start w:val="9"/>
      <w:numFmt w:val="decimal"/>
      <w:lvlText w:val="%1."/>
      <w:lvlJc w:val="left"/>
      <w:pPr>
        <w:ind w:left="435" w:hanging="43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9" w15:restartNumberingAfterBreak="0">
    <w:nsid w:val="31BE7A99"/>
    <w:multiLevelType w:val="multilevel"/>
    <w:tmpl w:val="15BC3FF4"/>
    <w:lvl w:ilvl="0">
      <w:start w:val="8"/>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 w15:restartNumberingAfterBreak="0">
    <w:nsid w:val="38AE2CEE"/>
    <w:multiLevelType w:val="multilevel"/>
    <w:tmpl w:val="E4D07B80"/>
    <w:lvl w:ilvl="0">
      <w:start w:val="12"/>
      <w:numFmt w:val="decimal"/>
      <w:lvlText w:val="%1."/>
      <w:lvlJc w:val="left"/>
      <w:pPr>
        <w:ind w:left="711" w:hanging="57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 w15:restartNumberingAfterBreak="0">
    <w:nsid w:val="42CE219E"/>
    <w:multiLevelType w:val="multilevel"/>
    <w:tmpl w:val="DB06118E"/>
    <w:lvl w:ilvl="0">
      <w:start w:val="6"/>
      <w:numFmt w:val="decimal"/>
      <w:lvlText w:val="%1."/>
      <w:lvlJc w:val="left"/>
      <w:pPr>
        <w:ind w:left="630" w:hanging="63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1C41C22"/>
    <w:multiLevelType w:val="multilevel"/>
    <w:tmpl w:val="19181650"/>
    <w:lvl w:ilvl="0">
      <w:start w:val="6"/>
      <w:numFmt w:val="decimal"/>
      <w:lvlText w:val="%1."/>
      <w:lvlJc w:val="left"/>
      <w:pPr>
        <w:ind w:left="645" w:hanging="64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5969537A"/>
    <w:multiLevelType w:val="multilevel"/>
    <w:tmpl w:val="8682BAC2"/>
    <w:lvl w:ilvl="0">
      <w:start w:val="1"/>
      <w:numFmt w:val="decimal"/>
      <w:lvlText w:val="%1."/>
      <w:lvlJc w:val="left"/>
      <w:pPr>
        <w:ind w:left="420" w:hanging="360"/>
      </w:pPr>
      <w:rPr>
        <w:rFonts w:cs="Times New Roman" w:hint="default"/>
        <w:sz w:val="24"/>
        <w:szCs w:val="24"/>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780" w:hanging="720"/>
      </w:pPr>
      <w:rPr>
        <w:rFonts w:cs="Times New Roman" w:hint="default"/>
        <w:b w:val="0"/>
      </w:rPr>
    </w:lvl>
    <w:lvl w:ilvl="3">
      <w:start w:val="1"/>
      <w:numFmt w:val="decimal"/>
      <w:isLgl/>
      <w:lvlText w:val="%1.%2.%3.%4."/>
      <w:lvlJc w:val="left"/>
      <w:pPr>
        <w:ind w:left="780" w:hanging="720"/>
      </w:pPr>
      <w:rPr>
        <w:rFonts w:cs="Times New Roman" w:hint="default"/>
        <w:b w:val="0"/>
      </w:rPr>
    </w:lvl>
    <w:lvl w:ilvl="4">
      <w:start w:val="1"/>
      <w:numFmt w:val="decimal"/>
      <w:isLgl/>
      <w:lvlText w:val="%1.%2.%3.%4.%5."/>
      <w:lvlJc w:val="left"/>
      <w:pPr>
        <w:ind w:left="1140" w:hanging="1080"/>
      </w:pPr>
      <w:rPr>
        <w:rFonts w:cs="Times New Roman" w:hint="default"/>
        <w:b w:val="0"/>
      </w:rPr>
    </w:lvl>
    <w:lvl w:ilvl="5">
      <w:start w:val="1"/>
      <w:numFmt w:val="decimal"/>
      <w:isLgl/>
      <w:lvlText w:val="%1.%2.%3.%4.%5.%6."/>
      <w:lvlJc w:val="left"/>
      <w:pPr>
        <w:ind w:left="1140" w:hanging="1080"/>
      </w:pPr>
      <w:rPr>
        <w:rFonts w:cs="Times New Roman" w:hint="default"/>
        <w:b w:val="0"/>
      </w:rPr>
    </w:lvl>
    <w:lvl w:ilvl="6">
      <w:start w:val="1"/>
      <w:numFmt w:val="decimal"/>
      <w:isLgl/>
      <w:lvlText w:val="%1.%2.%3.%4.%5.%6.%7."/>
      <w:lvlJc w:val="left"/>
      <w:pPr>
        <w:ind w:left="1500" w:hanging="1440"/>
      </w:pPr>
      <w:rPr>
        <w:rFonts w:cs="Times New Roman" w:hint="default"/>
        <w:b w:val="0"/>
      </w:rPr>
    </w:lvl>
    <w:lvl w:ilvl="7">
      <w:start w:val="1"/>
      <w:numFmt w:val="decimal"/>
      <w:isLgl/>
      <w:lvlText w:val="%1.%2.%3.%4.%5.%6.%7.%8."/>
      <w:lvlJc w:val="left"/>
      <w:pPr>
        <w:ind w:left="1500" w:hanging="1440"/>
      </w:pPr>
      <w:rPr>
        <w:rFonts w:cs="Times New Roman" w:hint="default"/>
        <w:b w:val="0"/>
      </w:rPr>
    </w:lvl>
    <w:lvl w:ilvl="8">
      <w:start w:val="1"/>
      <w:numFmt w:val="decimal"/>
      <w:isLgl/>
      <w:lvlText w:val="%1.%2.%3.%4.%5.%6.%7.%8.%9."/>
      <w:lvlJc w:val="left"/>
      <w:pPr>
        <w:ind w:left="1860" w:hanging="1800"/>
      </w:pPr>
      <w:rPr>
        <w:rFonts w:cs="Times New Roman" w:hint="default"/>
        <w:b w:val="0"/>
      </w:rPr>
    </w:lvl>
  </w:abstractNum>
  <w:abstractNum w:abstractNumId="14" w15:restartNumberingAfterBreak="0">
    <w:nsid w:val="65634876"/>
    <w:multiLevelType w:val="multilevel"/>
    <w:tmpl w:val="488A5074"/>
    <w:lvl w:ilvl="0">
      <w:start w:val="7"/>
      <w:numFmt w:val="decimal"/>
      <w:lvlText w:val="%1."/>
      <w:lvlJc w:val="left"/>
      <w:pPr>
        <w:ind w:left="480" w:hanging="480"/>
      </w:pPr>
      <w:rPr>
        <w:rFonts w:ascii="Times New Roman" w:hAnsi="Times New Roman" w:cs="Times New Roman" w:hint="default"/>
      </w:rPr>
    </w:lvl>
    <w:lvl w:ilvl="1">
      <w:start w:val="2"/>
      <w:numFmt w:val="decimal"/>
      <w:lvlText w:val="%1.%2."/>
      <w:lvlJc w:val="left"/>
      <w:pPr>
        <w:ind w:left="780" w:hanging="72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1260" w:hanging="1080"/>
      </w:pPr>
      <w:rPr>
        <w:rFonts w:cs="Times New Roman" w:hint="default"/>
      </w:rPr>
    </w:lvl>
    <w:lvl w:ilvl="4">
      <w:start w:val="1"/>
      <w:numFmt w:val="decimal"/>
      <w:lvlText w:val="%1.%2.%3.%4.%5."/>
      <w:lvlJc w:val="left"/>
      <w:pPr>
        <w:ind w:left="1680" w:hanging="1440"/>
      </w:pPr>
      <w:rPr>
        <w:rFonts w:cs="Times New Roman" w:hint="default"/>
      </w:rPr>
    </w:lvl>
    <w:lvl w:ilvl="5">
      <w:start w:val="1"/>
      <w:numFmt w:val="decimal"/>
      <w:lvlText w:val="%1.%2.%3.%4.%5.%6."/>
      <w:lvlJc w:val="left"/>
      <w:pPr>
        <w:ind w:left="1740" w:hanging="1440"/>
      </w:pPr>
      <w:rPr>
        <w:rFonts w:cs="Times New Roman" w:hint="default"/>
      </w:rPr>
    </w:lvl>
    <w:lvl w:ilvl="6">
      <w:start w:val="1"/>
      <w:numFmt w:val="decimal"/>
      <w:lvlText w:val="%1.%2.%3.%4.%5.%6.%7."/>
      <w:lvlJc w:val="left"/>
      <w:pPr>
        <w:ind w:left="2160" w:hanging="1800"/>
      </w:pPr>
      <w:rPr>
        <w:rFonts w:cs="Times New Roman" w:hint="default"/>
      </w:rPr>
    </w:lvl>
    <w:lvl w:ilvl="7">
      <w:start w:val="1"/>
      <w:numFmt w:val="decimal"/>
      <w:lvlText w:val="%1.%2.%3.%4.%5.%6.%7.%8."/>
      <w:lvlJc w:val="left"/>
      <w:pPr>
        <w:ind w:left="2580" w:hanging="2160"/>
      </w:pPr>
      <w:rPr>
        <w:rFonts w:cs="Times New Roman" w:hint="default"/>
      </w:rPr>
    </w:lvl>
    <w:lvl w:ilvl="8">
      <w:start w:val="1"/>
      <w:numFmt w:val="decimal"/>
      <w:lvlText w:val="%1.%2.%3.%4.%5.%6.%7.%8.%9."/>
      <w:lvlJc w:val="left"/>
      <w:pPr>
        <w:ind w:left="2640" w:hanging="2160"/>
      </w:pPr>
      <w:rPr>
        <w:rFonts w:cs="Times New Roman" w:hint="default"/>
      </w:rPr>
    </w:lvl>
  </w:abstractNum>
  <w:abstractNum w:abstractNumId="15" w15:restartNumberingAfterBreak="0">
    <w:nsid w:val="770835F4"/>
    <w:multiLevelType w:val="multilevel"/>
    <w:tmpl w:val="0F7C5D4C"/>
    <w:lvl w:ilvl="0">
      <w:start w:val="6"/>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7DF330A5"/>
    <w:multiLevelType w:val="multilevel"/>
    <w:tmpl w:val="DBB6813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rPr>
    </w:lvl>
    <w:lvl w:ilvl="1">
      <w:start w:val="5"/>
      <w:numFmt w:val="decimal"/>
      <w:lvlText w:val="%2."/>
      <w:lvlJc w:val="left"/>
      <w:rPr>
        <w:rFonts w:ascii="Times New Roman" w:eastAsia="Times New Roman" w:hAnsi="Times New Roman" w:cs="Times New Roman" w:hint="default"/>
        <w:b/>
        <w:bCs/>
        <w:i w:val="0"/>
        <w:iCs w:val="0"/>
        <w:smallCaps w:val="0"/>
        <w:strike w:val="0"/>
        <w:color w:val="000000"/>
        <w:spacing w:val="-10"/>
        <w:w w:val="100"/>
        <w:position w:val="0"/>
        <w:sz w:val="24"/>
        <w:szCs w:val="24"/>
        <w:u w:val="none"/>
      </w:rPr>
    </w:lvl>
    <w:lvl w:ilvl="2">
      <w:start w:val="1"/>
      <w:numFmt w:val="decimal"/>
      <w:lvlText w:val="%2.%3."/>
      <w:lvlJc w:val="left"/>
      <w:rPr>
        <w:rFonts w:ascii="Times New Roman" w:eastAsia="Times New Roman" w:hAnsi="Times New Roman" w:cs="Times New Roman" w:hint="default"/>
        <w:b w:val="0"/>
        <w:bCs/>
        <w:i w:val="0"/>
        <w:iCs w:val="0"/>
        <w:smallCaps w:val="0"/>
        <w:strike w:val="0"/>
        <w:color w:val="000000"/>
        <w:spacing w:val="-1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16"/>
  </w:num>
  <w:num w:numId="3">
    <w:abstractNumId w:val="2"/>
  </w:num>
  <w:num w:numId="4">
    <w:abstractNumId w:val="1"/>
  </w:num>
  <w:num w:numId="5">
    <w:abstractNumId w:val="6"/>
  </w:num>
  <w:num w:numId="6">
    <w:abstractNumId w:val="4"/>
  </w:num>
  <w:num w:numId="7">
    <w:abstractNumId w:val="5"/>
  </w:num>
  <w:num w:numId="8">
    <w:abstractNumId w:val="7"/>
  </w:num>
  <w:num w:numId="9">
    <w:abstractNumId w:val="11"/>
  </w:num>
  <w:num w:numId="10">
    <w:abstractNumId w:val="12"/>
  </w:num>
  <w:num w:numId="11">
    <w:abstractNumId w:val="0"/>
  </w:num>
  <w:num w:numId="12">
    <w:abstractNumId w:val="9"/>
  </w:num>
  <w:num w:numId="13">
    <w:abstractNumId w:val="3"/>
  </w:num>
  <w:num w:numId="14">
    <w:abstractNumId w:val="8"/>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5DA"/>
    <w:rsid w:val="00035F02"/>
    <w:rsid w:val="000943DD"/>
    <w:rsid w:val="001E3F13"/>
    <w:rsid w:val="00224908"/>
    <w:rsid w:val="00292383"/>
    <w:rsid w:val="002E496D"/>
    <w:rsid w:val="0037784B"/>
    <w:rsid w:val="00513144"/>
    <w:rsid w:val="005479A7"/>
    <w:rsid w:val="005D4440"/>
    <w:rsid w:val="00653A87"/>
    <w:rsid w:val="00771A71"/>
    <w:rsid w:val="008705DA"/>
    <w:rsid w:val="009F6408"/>
    <w:rsid w:val="00AC2552"/>
    <w:rsid w:val="00BF5237"/>
    <w:rsid w:val="00C215D3"/>
    <w:rsid w:val="00EE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C599F"/>
  <w15:chartTrackingRefBased/>
  <w15:docId w15:val="{72FF36D4-8B16-4799-88A2-76F1845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A71"/>
    <w:pPr>
      <w:spacing w:after="0" w:line="276" w:lineRule="auto"/>
      <w:ind w:firstLine="567"/>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Number Bullets,List Paragraph (numbered (a)),AC List 01"/>
    <w:basedOn w:val="a"/>
    <w:link w:val="a4"/>
    <w:uiPriority w:val="34"/>
    <w:qFormat/>
    <w:rsid w:val="00771A71"/>
    <w:pPr>
      <w:ind w:left="720"/>
      <w:contextualSpacing/>
    </w:pPr>
  </w:style>
  <w:style w:type="character" w:styleId="a5">
    <w:name w:val="Hyperlink"/>
    <w:uiPriority w:val="99"/>
    <w:unhideWhenUsed/>
    <w:rsid w:val="00771A71"/>
    <w:rPr>
      <w:color w:val="0000FF"/>
      <w:u w:val="single"/>
    </w:rPr>
  </w:style>
  <w:style w:type="paragraph" w:customStyle="1" w:styleId="rvps2">
    <w:name w:val="rvps2"/>
    <w:basedOn w:val="a"/>
    <w:rsid w:val="00771A71"/>
    <w:pPr>
      <w:spacing w:before="100" w:beforeAutospacing="1" w:after="100" w:afterAutospacing="1" w:line="240" w:lineRule="auto"/>
      <w:ind w:firstLine="0"/>
      <w:jc w:val="left"/>
    </w:pPr>
    <w:rPr>
      <w:rFonts w:eastAsia="Times New Roman"/>
      <w:szCs w:val="24"/>
      <w:lang w:eastAsia="ru-RU"/>
    </w:rPr>
  </w:style>
  <w:style w:type="character" w:customStyle="1" w:styleId="33">
    <w:name w:val="Основной текст (33)_"/>
    <w:link w:val="330"/>
    <w:locked/>
    <w:rsid w:val="00771A71"/>
    <w:rPr>
      <w:spacing w:val="-10"/>
      <w:sz w:val="26"/>
      <w:shd w:val="clear" w:color="auto" w:fill="FFFFFF"/>
    </w:rPr>
  </w:style>
  <w:style w:type="character" w:customStyle="1" w:styleId="12">
    <w:name w:val="Заголовок №1 (2)"/>
    <w:rsid w:val="00771A71"/>
    <w:rPr>
      <w:rFonts w:ascii="Times New Roman" w:hAnsi="Times New Roman"/>
      <w:spacing w:val="0"/>
      <w:sz w:val="23"/>
    </w:rPr>
  </w:style>
  <w:style w:type="character" w:customStyle="1" w:styleId="2">
    <w:name w:val="Основной текст (2)"/>
    <w:rsid w:val="00771A71"/>
    <w:rPr>
      <w:rFonts w:ascii="Times New Roman" w:hAnsi="Times New Roman"/>
      <w:spacing w:val="0"/>
      <w:sz w:val="23"/>
    </w:rPr>
  </w:style>
  <w:style w:type="character" w:customStyle="1" w:styleId="20">
    <w:name w:val="Основной текст2"/>
    <w:rsid w:val="00771A71"/>
    <w:rPr>
      <w:rFonts w:ascii="Times New Roman" w:hAnsi="Times New Roman"/>
      <w:spacing w:val="0"/>
      <w:sz w:val="23"/>
    </w:rPr>
  </w:style>
  <w:style w:type="character" w:customStyle="1" w:styleId="5">
    <w:name w:val="Основной текст (5)_"/>
    <w:link w:val="50"/>
    <w:locked/>
    <w:rsid w:val="00771A71"/>
    <w:rPr>
      <w:sz w:val="15"/>
      <w:shd w:val="clear" w:color="auto" w:fill="FFFFFF"/>
    </w:rPr>
  </w:style>
  <w:style w:type="character" w:customStyle="1" w:styleId="13">
    <w:name w:val="Заголовок №1 (3)"/>
    <w:rsid w:val="00771A71"/>
    <w:rPr>
      <w:rFonts w:ascii="Times New Roman" w:hAnsi="Times New Roman"/>
      <w:spacing w:val="0"/>
      <w:sz w:val="23"/>
    </w:rPr>
  </w:style>
  <w:style w:type="character" w:customStyle="1" w:styleId="4">
    <w:name w:val="Основной текст4"/>
    <w:rsid w:val="00771A71"/>
    <w:rPr>
      <w:rFonts w:ascii="Times New Roman" w:hAnsi="Times New Roman"/>
      <w:spacing w:val="0"/>
      <w:sz w:val="23"/>
    </w:rPr>
  </w:style>
  <w:style w:type="character" w:customStyle="1" w:styleId="40">
    <w:name w:val="Заголовок №4_"/>
    <w:link w:val="41"/>
    <w:locked/>
    <w:rsid w:val="00771A71"/>
    <w:rPr>
      <w:sz w:val="23"/>
      <w:shd w:val="clear" w:color="auto" w:fill="FFFFFF"/>
    </w:rPr>
  </w:style>
  <w:style w:type="paragraph" w:customStyle="1" w:styleId="11">
    <w:name w:val="Основной текст11"/>
    <w:basedOn w:val="a"/>
    <w:rsid w:val="00771A71"/>
    <w:pPr>
      <w:shd w:val="clear" w:color="auto" w:fill="FFFFFF"/>
      <w:spacing w:line="403" w:lineRule="exact"/>
      <w:ind w:hanging="360"/>
    </w:pPr>
    <w:rPr>
      <w:sz w:val="23"/>
      <w:szCs w:val="23"/>
      <w:lang w:eastAsia="uk-UA"/>
    </w:rPr>
  </w:style>
  <w:style w:type="paragraph" w:customStyle="1" w:styleId="330">
    <w:name w:val="Основной текст (33)"/>
    <w:basedOn w:val="a"/>
    <w:link w:val="33"/>
    <w:rsid w:val="00771A71"/>
    <w:pPr>
      <w:shd w:val="clear" w:color="auto" w:fill="FFFFFF"/>
      <w:spacing w:before="180" w:after="180" w:line="240" w:lineRule="atLeast"/>
      <w:ind w:firstLine="0"/>
      <w:jc w:val="left"/>
    </w:pPr>
    <w:rPr>
      <w:rFonts w:asciiTheme="minorHAnsi" w:eastAsiaTheme="minorHAnsi" w:hAnsiTheme="minorHAnsi" w:cstheme="minorBidi"/>
      <w:spacing w:val="-10"/>
      <w:sz w:val="26"/>
      <w:shd w:val="clear" w:color="auto" w:fill="FFFFFF"/>
      <w:lang w:val="ru-RU"/>
    </w:rPr>
  </w:style>
  <w:style w:type="paragraph" w:customStyle="1" w:styleId="50">
    <w:name w:val="Основной текст (5)"/>
    <w:basedOn w:val="a"/>
    <w:link w:val="5"/>
    <w:rsid w:val="00771A71"/>
    <w:pPr>
      <w:shd w:val="clear" w:color="auto" w:fill="FFFFFF"/>
      <w:spacing w:line="240" w:lineRule="atLeast"/>
      <w:ind w:firstLine="0"/>
      <w:jc w:val="left"/>
    </w:pPr>
    <w:rPr>
      <w:rFonts w:asciiTheme="minorHAnsi" w:eastAsiaTheme="minorHAnsi" w:hAnsiTheme="minorHAnsi" w:cstheme="minorBidi"/>
      <w:sz w:val="15"/>
      <w:shd w:val="clear" w:color="auto" w:fill="FFFFFF"/>
      <w:lang w:val="ru-RU"/>
    </w:rPr>
  </w:style>
  <w:style w:type="paragraph" w:customStyle="1" w:styleId="41">
    <w:name w:val="Заголовок №4"/>
    <w:basedOn w:val="a"/>
    <w:link w:val="40"/>
    <w:rsid w:val="00771A71"/>
    <w:pPr>
      <w:shd w:val="clear" w:color="auto" w:fill="FFFFFF"/>
      <w:spacing w:before="240" w:after="360" w:line="240" w:lineRule="atLeast"/>
      <w:ind w:hanging="500"/>
      <w:jc w:val="left"/>
      <w:outlineLvl w:val="3"/>
    </w:pPr>
    <w:rPr>
      <w:rFonts w:asciiTheme="minorHAnsi" w:eastAsiaTheme="minorHAnsi" w:hAnsiTheme="minorHAnsi" w:cstheme="minorBidi"/>
      <w:sz w:val="23"/>
      <w:shd w:val="clear" w:color="auto" w:fill="FFFFFF"/>
      <w:lang w:val="ru-RU"/>
    </w:rPr>
  </w:style>
  <w:style w:type="character" w:customStyle="1" w:styleId="a4">
    <w:name w:val="Абзац списка Знак"/>
    <w:aliases w:val="CA bullets Знак,EBRD List Знак,Chapter10 Знак,Список уровня 2 Знак,название табл/рис Знак,Number Bullets Знак,List Paragraph (numbered (a)) Знак,AC List 01 Знак"/>
    <w:link w:val="a3"/>
    <w:uiPriority w:val="34"/>
    <w:rsid w:val="00771A71"/>
    <w:rPr>
      <w:rFonts w:ascii="Times New Roman" w:eastAsia="Calibri" w:hAnsi="Times New Roman" w:cs="Times New Roman"/>
      <w:sz w:val="24"/>
      <w:lang w:val="uk-UA"/>
    </w:rPr>
  </w:style>
  <w:style w:type="paragraph" w:customStyle="1" w:styleId="3">
    <w:name w:val="Абзац списка3"/>
    <w:basedOn w:val="a"/>
    <w:rsid w:val="00771A71"/>
    <w:pPr>
      <w:widowControl w:val="0"/>
      <w:suppressAutoHyphens/>
      <w:ind w:left="720" w:firstLine="280"/>
      <w:jc w:val="left"/>
    </w:pPr>
    <w:rPr>
      <w:color w:val="00000A"/>
      <w:sz w:val="20"/>
      <w:szCs w:val="20"/>
      <w:lang w:eastAsia="zh-CN" w:bidi="hi-IN"/>
    </w:rPr>
  </w:style>
  <w:style w:type="paragraph" w:styleId="a6">
    <w:name w:val="footer"/>
    <w:basedOn w:val="a"/>
    <w:link w:val="a7"/>
    <w:uiPriority w:val="99"/>
    <w:rsid w:val="009F6408"/>
    <w:pPr>
      <w:tabs>
        <w:tab w:val="center" w:pos="4677"/>
        <w:tab w:val="right" w:pos="9355"/>
      </w:tabs>
      <w:suppressAutoHyphens/>
      <w:spacing w:line="100" w:lineRule="atLeast"/>
      <w:ind w:firstLine="0"/>
      <w:jc w:val="left"/>
      <w:textAlignment w:val="baseline"/>
    </w:pPr>
    <w:rPr>
      <w:rFonts w:eastAsia="Times New Roman"/>
      <w:szCs w:val="24"/>
      <w:lang w:val="en-US" w:eastAsia="zh-CN" w:bidi="hi-IN"/>
    </w:rPr>
  </w:style>
  <w:style w:type="character" w:customStyle="1" w:styleId="a7">
    <w:name w:val="Нижний колонтитул Знак"/>
    <w:basedOn w:val="a0"/>
    <w:link w:val="a6"/>
    <w:uiPriority w:val="99"/>
    <w:rsid w:val="009F6408"/>
    <w:rPr>
      <w:rFonts w:ascii="Times New Roman" w:eastAsia="Times New Roman" w:hAnsi="Times New Roman" w:cs="Times New Roman"/>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3265</Words>
  <Characters>18616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Windows</cp:lastModifiedBy>
  <cp:revision>11</cp:revision>
  <cp:lastPrinted>2023-12-04T07:33:00Z</cp:lastPrinted>
  <dcterms:created xsi:type="dcterms:W3CDTF">2023-11-27T10:14:00Z</dcterms:created>
  <dcterms:modified xsi:type="dcterms:W3CDTF">2023-12-04T07:42:00Z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3ffa749636cc66bfe3e23ed05b2f727c5a5331e71afd50959c805330a5d844b1</vt:lpwstr>
  </property>
</Properties>
</file>