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4E86D" w14:textId="77777777" w:rsidR="0042061F" w:rsidRPr="0066323E"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28"/>
          <w:sz w:val="28"/>
          <w:szCs w:val="28"/>
          <w:lang w:eastAsia="ru-RU"/>
        </w:rPr>
      </w:pPr>
      <w:r w:rsidRPr="0066323E">
        <w:rPr>
          <w:b/>
          <w:bCs/>
          <w:kern w:val="28"/>
          <w:sz w:val="28"/>
          <w:szCs w:val="28"/>
          <w:lang w:eastAsia="ru-RU"/>
        </w:rPr>
        <w:t>КОМУНАЛЬНЕ НЕКОМЕРЦІЙНЕ ПІДПРИЄМСТВО</w:t>
      </w:r>
    </w:p>
    <w:p w14:paraId="33A0C5BA" w14:textId="3AE12B05" w:rsidR="0042061F" w:rsidRPr="007844F3"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kern w:val="28"/>
          <w:sz w:val="28"/>
          <w:szCs w:val="28"/>
          <w:lang w:eastAsia="ru-RU"/>
        </w:rPr>
      </w:pPr>
      <w:r w:rsidRPr="0066323E">
        <w:rPr>
          <w:b/>
          <w:bCs/>
          <w:kern w:val="28"/>
          <w:sz w:val="28"/>
          <w:szCs w:val="28"/>
          <w:lang w:eastAsia="ru-RU"/>
        </w:rPr>
        <w:t xml:space="preserve"> «ЛИПОВЕЦЬКА ОБЛАСНА ЛІКАРНЯ ВІДНОВНОГО ЛІКУВАННЯ ДІТЕЙ З ОРГАНІЧНИМ УРАЖЕННЯМ ЦЕНТРАЛЬНОЇ НЕРВОВОЇ СИСТЕМИ, ПОРУШЕННЯМ ПСИХІКИ І ОПОРНО-РУХОВОГО АПАРАТУ  ВІННИЦЬКОЇ ОБЛАСНОЇ РАДИ»</w:t>
      </w:r>
    </w:p>
    <w:p w14:paraId="39CE50B4" w14:textId="77777777" w:rsid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p>
    <w:p w14:paraId="3AFAE4F4" w14:textId="77777777" w:rsid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p>
    <w:p w14:paraId="462E3D22" w14:textId="77777777" w:rsid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p>
    <w:p w14:paraId="76EC08AE" w14:textId="77777777" w:rsid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p>
    <w:p w14:paraId="5815F86A" w14:textId="77777777" w:rsidR="0042061F" w:rsidRPr="007844F3"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r w:rsidRPr="007844F3">
        <w:rPr>
          <w:b/>
          <w:bCs/>
          <w:kern w:val="28"/>
          <w:sz w:val="28"/>
          <w:szCs w:val="28"/>
          <w:lang w:eastAsia="ru-RU"/>
        </w:rPr>
        <w:t xml:space="preserve">Затверджено рішенням </w:t>
      </w:r>
    </w:p>
    <w:p w14:paraId="5DE7E86D" w14:textId="667C51E6" w:rsid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r w:rsidRPr="007844F3">
        <w:rPr>
          <w:b/>
          <w:bCs/>
          <w:kern w:val="28"/>
          <w:sz w:val="28"/>
          <w:szCs w:val="28"/>
          <w:lang w:eastAsia="ru-RU"/>
        </w:rPr>
        <w:t>уповноваженої особи від</w:t>
      </w:r>
      <w:r w:rsidR="005D2E9F">
        <w:rPr>
          <w:b/>
          <w:bCs/>
          <w:kern w:val="28"/>
          <w:sz w:val="28"/>
          <w:szCs w:val="28"/>
          <w:lang w:eastAsia="ru-RU"/>
        </w:rPr>
        <w:t xml:space="preserve"> 26.03.2024</w:t>
      </w:r>
      <w:r w:rsidRPr="007844F3">
        <w:rPr>
          <w:b/>
          <w:bCs/>
          <w:kern w:val="28"/>
          <w:sz w:val="28"/>
          <w:szCs w:val="28"/>
          <w:lang w:eastAsia="ru-RU"/>
        </w:rPr>
        <w:t xml:space="preserve"> р.</w:t>
      </w:r>
    </w:p>
    <w:p w14:paraId="24CC8959" w14:textId="77777777" w:rsid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kern w:val="28"/>
          <w:sz w:val="28"/>
          <w:szCs w:val="28"/>
          <w:lang w:eastAsia="ru-RU"/>
        </w:rPr>
      </w:pPr>
      <w:r>
        <w:rPr>
          <w:b/>
          <w:bCs/>
          <w:kern w:val="28"/>
          <w:sz w:val="28"/>
          <w:szCs w:val="28"/>
          <w:lang w:eastAsia="ru-RU"/>
        </w:rPr>
        <w:t>_____________Тартачна С.Г.</w:t>
      </w:r>
    </w:p>
    <w:p w14:paraId="6D787165" w14:textId="77777777" w:rsidR="0042061F" w:rsidRPr="00DE10DD" w:rsidRDefault="0042061F" w:rsidP="0042061F">
      <w:pPr>
        <w:keepNext/>
        <w:keepLines/>
        <w:pBdr>
          <w:top w:val="nil"/>
          <w:left w:val="nil"/>
          <w:bottom w:val="nil"/>
          <w:right w:val="nil"/>
          <w:between w:val="nil"/>
        </w:pBdr>
        <w:spacing w:line="276" w:lineRule="auto"/>
        <w:rPr>
          <w:rFonts w:eastAsia="Cambria"/>
          <w:b/>
          <w:color w:val="000000"/>
          <w:sz w:val="26"/>
          <w:szCs w:val="26"/>
        </w:rPr>
      </w:pPr>
    </w:p>
    <w:p w14:paraId="6ED8DFAD" w14:textId="77777777" w:rsidR="0042061F" w:rsidRDefault="0042061F" w:rsidP="0042061F">
      <w:pPr>
        <w:keepNext/>
        <w:pBdr>
          <w:top w:val="nil"/>
          <w:left w:val="nil"/>
          <w:bottom w:val="nil"/>
          <w:right w:val="nil"/>
          <w:between w:val="nil"/>
        </w:pBdr>
        <w:spacing w:line="360" w:lineRule="auto"/>
        <w:jc w:val="center"/>
        <w:rPr>
          <w:b/>
          <w:color w:val="000000"/>
          <w:sz w:val="32"/>
          <w:szCs w:val="32"/>
        </w:rPr>
      </w:pPr>
    </w:p>
    <w:p w14:paraId="4578F266" w14:textId="77777777" w:rsidR="0042061F" w:rsidRDefault="0042061F" w:rsidP="0042061F">
      <w:pPr>
        <w:keepNext/>
        <w:pBdr>
          <w:top w:val="nil"/>
          <w:left w:val="nil"/>
          <w:bottom w:val="nil"/>
          <w:right w:val="nil"/>
          <w:between w:val="nil"/>
        </w:pBdr>
        <w:spacing w:line="360" w:lineRule="auto"/>
        <w:jc w:val="center"/>
        <w:rPr>
          <w:b/>
          <w:color w:val="000000"/>
          <w:sz w:val="32"/>
          <w:szCs w:val="32"/>
        </w:rPr>
      </w:pPr>
    </w:p>
    <w:p w14:paraId="08AB80FE" w14:textId="77777777" w:rsidR="0042061F" w:rsidRDefault="0042061F" w:rsidP="0042061F">
      <w:pPr>
        <w:keepNext/>
        <w:pBdr>
          <w:top w:val="nil"/>
          <w:left w:val="nil"/>
          <w:bottom w:val="nil"/>
          <w:right w:val="nil"/>
          <w:between w:val="nil"/>
        </w:pBdr>
        <w:spacing w:line="360" w:lineRule="auto"/>
        <w:jc w:val="center"/>
        <w:rPr>
          <w:b/>
          <w:color w:val="000000"/>
          <w:sz w:val="32"/>
          <w:szCs w:val="32"/>
        </w:rPr>
      </w:pPr>
    </w:p>
    <w:p w14:paraId="72B3C2E9" w14:textId="77777777" w:rsidR="0042061F" w:rsidRDefault="0042061F" w:rsidP="0042061F">
      <w:pPr>
        <w:keepNext/>
        <w:pBdr>
          <w:top w:val="nil"/>
          <w:left w:val="nil"/>
          <w:bottom w:val="nil"/>
          <w:right w:val="nil"/>
          <w:between w:val="nil"/>
        </w:pBdr>
        <w:spacing w:line="360" w:lineRule="auto"/>
        <w:jc w:val="center"/>
        <w:rPr>
          <w:b/>
          <w:color w:val="000000"/>
          <w:sz w:val="32"/>
          <w:szCs w:val="32"/>
        </w:rPr>
      </w:pPr>
    </w:p>
    <w:p w14:paraId="1864708D" w14:textId="77777777" w:rsidR="0042061F" w:rsidRDefault="0042061F" w:rsidP="0042061F">
      <w:pPr>
        <w:keepNext/>
        <w:pBdr>
          <w:top w:val="nil"/>
          <w:left w:val="nil"/>
          <w:bottom w:val="nil"/>
          <w:right w:val="nil"/>
          <w:between w:val="nil"/>
        </w:pBdr>
        <w:spacing w:line="360" w:lineRule="auto"/>
        <w:jc w:val="center"/>
        <w:rPr>
          <w:b/>
          <w:color w:val="000000"/>
          <w:sz w:val="32"/>
          <w:szCs w:val="32"/>
        </w:rPr>
      </w:pPr>
    </w:p>
    <w:p w14:paraId="40A31A04" w14:textId="75494EE4" w:rsidR="0042061F" w:rsidRPr="00DE10DD" w:rsidRDefault="0042061F" w:rsidP="0042061F">
      <w:pPr>
        <w:keepNext/>
        <w:pBdr>
          <w:top w:val="nil"/>
          <w:left w:val="nil"/>
          <w:bottom w:val="nil"/>
          <w:right w:val="nil"/>
          <w:between w:val="nil"/>
        </w:pBdr>
        <w:spacing w:line="360" w:lineRule="auto"/>
        <w:jc w:val="center"/>
        <w:rPr>
          <w:b/>
          <w:color w:val="000000"/>
          <w:sz w:val="32"/>
          <w:szCs w:val="32"/>
        </w:rPr>
      </w:pPr>
      <w:r w:rsidRPr="00DE10DD">
        <w:rPr>
          <w:b/>
          <w:color w:val="000000"/>
          <w:sz w:val="32"/>
          <w:szCs w:val="32"/>
        </w:rPr>
        <w:t>ТЕНДЕРНА ДОКУМЕНТАЦІЯ</w:t>
      </w:r>
    </w:p>
    <w:p w14:paraId="4C29DBB3" w14:textId="77777777" w:rsidR="0042061F" w:rsidRPr="00E1209E" w:rsidRDefault="0042061F" w:rsidP="0042061F">
      <w:pPr>
        <w:keepNext/>
        <w:pBdr>
          <w:top w:val="nil"/>
          <w:left w:val="nil"/>
          <w:bottom w:val="nil"/>
          <w:right w:val="nil"/>
          <w:between w:val="nil"/>
        </w:pBdr>
        <w:jc w:val="center"/>
        <w:rPr>
          <w:color w:val="000000"/>
        </w:rPr>
      </w:pPr>
      <w:r w:rsidRPr="00E1209E">
        <w:rPr>
          <w:color w:val="000000"/>
        </w:rPr>
        <w:t xml:space="preserve">щодо проведення процедури </w:t>
      </w:r>
    </w:p>
    <w:p w14:paraId="7CDE5078" w14:textId="77777777" w:rsidR="0042061F" w:rsidRPr="00E1209E" w:rsidRDefault="0042061F" w:rsidP="0042061F">
      <w:pPr>
        <w:keepNext/>
        <w:pBdr>
          <w:top w:val="nil"/>
          <w:left w:val="nil"/>
          <w:bottom w:val="nil"/>
          <w:right w:val="nil"/>
          <w:between w:val="nil"/>
        </w:pBdr>
        <w:spacing w:line="360" w:lineRule="auto"/>
        <w:jc w:val="center"/>
        <w:rPr>
          <w:b/>
          <w:color w:val="000000"/>
        </w:rPr>
      </w:pPr>
      <w:r w:rsidRPr="00E1209E">
        <w:rPr>
          <w:b/>
          <w:color w:val="000000"/>
        </w:rPr>
        <w:t xml:space="preserve">відкритих торгів з особливостями </w:t>
      </w:r>
    </w:p>
    <w:p w14:paraId="77C201C1" w14:textId="77777777" w:rsidR="0042061F" w:rsidRPr="00E1209E" w:rsidRDefault="0042061F" w:rsidP="0042061F">
      <w:pPr>
        <w:keepNext/>
        <w:pBdr>
          <w:top w:val="nil"/>
          <w:left w:val="nil"/>
          <w:bottom w:val="nil"/>
          <w:right w:val="nil"/>
          <w:between w:val="nil"/>
        </w:pBdr>
        <w:spacing w:line="360" w:lineRule="auto"/>
        <w:jc w:val="center"/>
        <w:rPr>
          <w:color w:val="000000"/>
        </w:rPr>
      </w:pPr>
      <w:r w:rsidRPr="00E1209E">
        <w:rPr>
          <w:color w:val="000000"/>
        </w:rPr>
        <w:t xml:space="preserve">для закупівлі товару </w:t>
      </w:r>
    </w:p>
    <w:p w14:paraId="68CA342F" w14:textId="370541F0" w:rsidR="0042061F" w:rsidRPr="007D60E6" w:rsidRDefault="0042061F" w:rsidP="0042061F">
      <w:pPr>
        <w:keepNext/>
        <w:pBdr>
          <w:top w:val="nil"/>
          <w:left w:val="nil"/>
          <w:bottom w:val="nil"/>
          <w:right w:val="nil"/>
          <w:between w:val="nil"/>
        </w:pBdr>
        <w:spacing w:line="360" w:lineRule="auto"/>
        <w:jc w:val="center"/>
        <w:rPr>
          <w:b/>
          <w:bCs/>
        </w:rPr>
      </w:pPr>
      <w:bookmarkStart w:id="0" w:name="_Hlk118360671"/>
      <w:bookmarkStart w:id="1" w:name="_Hlk156307213"/>
      <w:r w:rsidRPr="007D60E6">
        <w:rPr>
          <w:b/>
          <w:bCs/>
        </w:rPr>
        <w:t>Грязь лікувальна</w:t>
      </w:r>
      <w:r w:rsidR="00DF5176">
        <w:rPr>
          <w:b/>
          <w:bCs/>
        </w:rPr>
        <w:t xml:space="preserve"> </w:t>
      </w:r>
      <w:r w:rsidR="00DF5176" w:rsidRPr="00DF5176">
        <w:rPr>
          <w:b/>
          <w:bCs/>
        </w:rPr>
        <w:t>(сульфідна мулова)</w:t>
      </w:r>
    </w:p>
    <w:p w14:paraId="3040DEA5" w14:textId="77777777" w:rsidR="0042061F" w:rsidRDefault="0042061F" w:rsidP="0042061F">
      <w:pPr>
        <w:keepNext/>
        <w:pBdr>
          <w:top w:val="nil"/>
          <w:left w:val="nil"/>
          <w:bottom w:val="nil"/>
          <w:right w:val="nil"/>
          <w:between w:val="nil"/>
        </w:pBdr>
        <w:spacing w:line="360" w:lineRule="auto"/>
        <w:jc w:val="center"/>
      </w:pPr>
      <w:r w:rsidRPr="00801160">
        <w:t>за кодом національного</w:t>
      </w:r>
      <w:r>
        <w:t xml:space="preserve"> </w:t>
      </w:r>
      <w:r w:rsidRPr="00801160">
        <w:t xml:space="preserve">класифікатора України  </w:t>
      </w:r>
    </w:p>
    <w:p w14:paraId="43AA252D" w14:textId="77777777" w:rsidR="0042061F" w:rsidRPr="00801160" w:rsidRDefault="0042061F" w:rsidP="0042061F">
      <w:pPr>
        <w:keepNext/>
        <w:pBdr>
          <w:top w:val="nil"/>
          <w:left w:val="nil"/>
          <w:bottom w:val="nil"/>
          <w:right w:val="nil"/>
          <w:between w:val="nil"/>
        </w:pBdr>
        <w:spacing w:line="360" w:lineRule="auto"/>
        <w:jc w:val="center"/>
      </w:pPr>
      <w:r w:rsidRPr="00801160">
        <w:t xml:space="preserve">ДК 021:2015 «Єдиний закупівельний словник» – </w:t>
      </w:r>
      <w:bookmarkEnd w:id="0"/>
    </w:p>
    <w:p w14:paraId="716102E4"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r w:rsidRPr="00E934ED">
        <w:t>24320000-3 Основні органічні хімічні речовини</w:t>
      </w:r>
      <w:bookmarkEnd w:id="1"/>
    </w:p>
    <w:p w14:paraId="31B8D2F9" w14:textId="77777777" w:rsidR="0042061F" w:rsidRPr="00DE10DD" w:rsidRDefault="0042061F" w:rsidP="0042061F">
      <w:pPr>
        <w:pBdr>
          <w:top w:val="nil"/>
          <w:left w:val="nil"/>
          <w:bottom w:val="nil"/>
          <w:right w:val="nil"/>
          <w:between w:val="nil"/>
        </w:pBdr>
        <w:tabs>
          <w:tab w:val="center" w:pos="5104"/>
          <w:tab w:val="left" w:pos="7095"/>
        </w:tabs>
        <w:rPr>
          <w:b/>
          <w:color w:val="000000"/>
          <w:sz w:val="28"/>
          <w:szCs w:val="28"/>
        </w:rPr>
      </w:pPr>
    </w:p>
    <w:p w14:paraId="1A8274E6"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19CB5840"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290547AC"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4A9B62B5"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46268FB2"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5063869D"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153024E8"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73049306"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1189369B"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5800A1AA" w14:textId="77777777" w:rsidR="0042061F" w:rsidRPr="00DE10DD"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2B46C9EE" w14:textId="77777777" w:rsidR="0042061F"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55BD7AC3" w14:textId="77777777" w:rsidR="0042061F" w:rsidRDefault="0042061F" w:rsidP="0042061F">
      <w:pPr>
        <w:pBdr>
          <w:top w:val="nil"/>
          <w:left w:val="nil"/>
          <w:bottom w:val="nil"/>
          <w:right w:val="nil"/>
          <w:between w:val="nil"/>
        </w:pBdr>
        <w:tabs>
          <w:tab w:val="center" w:pos="5104"/>
          <w:tab w:val="left" w:pos="7095"/>
        </w:tabs>
        <w:jc w:val="center"/>
        <w:rPr>
          <w:b/>
          <w:color w:val="000000"/>
          <w:sz w:val="28"/>
          <w:szCs w:val="28"/>
        </w:rPr>
      </w:pPr>
    </w:p>
    <w:p w14:paraId="33266309" w14:textId="77777777" w:rsidR="0042061F" w:rsidRPr="0042061F" w:rsidRDefault="0042061F" w:rsidP="0042061F">
      <w:pPr>
        <w:pBdr>
          <w:top w:val="nil"/>
          <w:left w:val="nil"/>
          <w:bottom w:val="nil"/>
          <w:right w:val="nil"/>
          <w:between w:val="nil"/>
        </w:pBdr>
        <w:tabs>
          <w:tab w:val="center" w:pos="5104"/>
          <w:tab w:val="left" w:pos="7095"/>
        </w:tabs>
        <w:rPr>
          <w:b/>
          <w:color w:val="000000"/>
          <w:sz w:val="28"/>
          <w:szCs w:val="28"/>
        </w:rPr>
      </w:pPr>
      <w:r>
        <w:rPr>
          <w:b/>
          <w:color w:val="000000"/>
          <w:sz w:val="28"/>
          <w:szCs w:val="28"/>
        </w:rPr>
        <w:tab/>
      </w:r>
      <w:r w:rsidRPr="0042061F">
        <w:rPr>
          <w:b/>
          <w:color w:val="000000"/>
          <w:sz w:val="28"/>
          <w:szCs w:val="28"/>
        </w:rPr>
        <w:t>м. Липовець  2024 рік</w:t>
      </w:r>
    </w:p>
    <w:p w14:paraId="351BDC6B" w14:textId="77777777" w:rsidR="005D2E9F" w:rsidRDefault="005D2E9F" w:rsidP="0042061F">
      <w:pPr>
        <w:suppressAutoHyphens w:val="0"/>
        <w:jc w:val="center"/>
        <w:rPr>
          <w:lang w:eastAsia="ru-RU"/>
        </w:rPr>
      </w:pPr>
    </w:p>
    <w:p w14:paraId="6BBA7FAD" w14:textId="4A5EE249" w:rsidR="0042061F" w:rsidRPr="00DE10DD" w:rsidRDefault="0042061F" w:rsidP="0042061F">
      <w:pPr>
        <w:suppressAutoHyphens w:val="0"/>
        <w:jc w:val="center"/>
        <w:rPr>
          <w:lang w:eastAsia="ru-RU"/>
        </w:rPr>
      </w:pPr>
      <w:r w:rsidRPr="00DE10DD">
        <w:rPr>
          <w:lang w:eastAsia="ru-RU"/>
        </w:rPr>
        <w:lastRenderedPageBreak/>
        <w:t>ЗМІСТ</w:t>
      </w:r>
    </w:p>
    <w:p w14:paraId="6CC112BF" w14:textId="77777777" w:rsidR="0042061F" w:rsidRPr="00DE10DD" w:rsidRDefault="0042061F" w:rsidP="0042061F">
      <w:pPr>
        <w:suppressAutoHyphens w:val="0"/>
        <w:jc w:val="center"/>
        <w:rPr>
          <w:lang w:eastAsia="ru-RU"/>
        </w:rPr>
      </w:pPr>
      <w:r w:rsidRPr="00DE10DD">
        <w:rPr>
          <w:lang w:eastAsia="ru-RU"/>
        </w:rPr>
        <w:t>тендерної документації</w:t>
      </w:r>
    </w:p>
    <w:p w14:paraId="45F91D73" w14:textId="77777777" w:rsidR="0042061F" w:rsidRPr="00DE10DD" w:rsidRDefault="0042061F" w:rsidP="0042061F">
      <w:pPr>
        <w:suppressAutoHyphens w:val="0"/>
        <w:rPr>
          <w:lang w:eastAsia="ru-RU"/>
        </w:rPr>
      </w:pPr>
    </w:p>
    <w:p w14:paraId="00EBAC8F" w14:textId="77777777" w:rsidR="0042061F" w:rsidRPr="00DE10DD" w:rsidRDefault="0042061F" w:rsidP="0042061F">
      <w:pPr>
        <w:suppressAutoHyphens w:val="0"/>
        <w:spacing w:line="276" w:lineRule="auto"/>
        <w:rPr>
          <w:lang w:eastAsia="ru-RU"/>
        </w:rPr>
      </w:pPr>
      <w:r w:rsidRPr="00DE10DD">
        <w:rPr>
          <w:lang w:eastAsia="ru-RU"/>
        </w:rPr>
        <w:t xml:space="preserve">Розділ 1. Загальні положення </w:t>
      </w:r>
    </w:p>
    <w:p w14:paraId="6C478D03" w14:textId="77777777" w:rsidR="0042061F" w:rsidRPr="00DE10DD" w:rsidRDefault="0042061F" w:rsidP="0042061F">
      <w:pPr>
        <w:suppressAutoHyphens w:val="0"/>
        <w:spacing w:line="276" w:lineRule="auto"/>
        <w:rPr>
          <w:lang w:eastAsia="ru-RU"/>
        </w:rPr>
      </w:pPr>
      <w:r w:rsidRPr="00DE10DD">
        <w:rPr>
          <w:lang w:eastAsia="ru-RU"/>
        </w:rPr>
        <w:t xml:space="preserve">Розділ 2.  Інструкція з підготовки тендерної пропозиції </w:t>
      </w:r>
    </w:p>
    <w:p w14:paraId="0FF9AC99" w14:textId="77777777" w:rsidR="0042061F" w:rsidRPr="00DE10DD" w:rsidRDefault="0042061F" w:rsidP="0042061F">
      <w:pPr>
        <w:suppressAutoHyphens w:val="0"/>
        <w:spacing w:line="276" w:lineRule="auto"/>
        <w:rPr>
          <w:highlight w:val="yellow"/>
          <w:lang w:eastAsia="ru-RU"/>
        </w:rPr>
      </w:pPr>
      <w:r w:rsidRPr="00DE10DD">
        <w:rPr>
          <w:lang w:eastAsia="ru-RU"/>
        </w:rPr>
        <w:t>Розділ 3. Подання та розкриття тендерної пропозиції</w:t>
      </w:r>
      <w:r w:rsidRPr="00DE10DD">
        <w:rPr>
          <w:highlight w:val="yellow"/>
          <w:lang w:eastAsia="ru-RU"/>
        </w:rPr>
        <w:t xml:space="preserve"> </w:t>
      </w:r>
    </w:p>
    <w:p w14:paraId="785F1603" w14:textId="77777777" w:rsidR="0042061F" w:rsidRPr="00DE10DD" w:rsidRDefault="0042061F" w:rsidP="0042061F">
      <w:pPr>
        <w:suppressAutoHyphens w:val="0"/>
        <w:spacing w:line="276" w:lineRule="auto"/>
        <w:rPr>
          <w:highlight w:val="yellow"/>
          <w:lang w:eastAsia="ru-RU"/>
        </w:rPr>
      </w:pPr>
      <w:r w:rsidRPr="00DE10DD">
        <w:rPr>
          <w:lang w:eastAsia="ru-RU"/>
        </w:rPr>
        <w:t>Розділ 4. Перелік критеріїв оцінки та методика оцінки тендерних пропозицій із зазначенням питомої ваги кожного критерію.</w:t>
      </w:r>
    </w:p>
    <w:p w14:paraId="72DC6646" w14:textId="77777777" w:rsidR="0042061F" w:rsidRPr="00DE10DD" w:rsidRDefault="0042061F" w:rsidP="0042061F">
      <w:pPr>
        <w:suppressAutoHyphens w:val="0"/>
        <w:spacing w:line="276" w:lineRule="auto"/>
        <w:rPr>
          <w:highlight w:val="yellow"/>
          <w:lang w:eastAsia="ru-RU"/>
        </w:rPr>
      </w:pPr>
      <w:r w:rsidRPr="00DE10DD">
        <w:rPr>
          <w:lang w:eastAsia="ru-RU"/>
        </w:rPr>
        <w:t>Розділ 5.  Відхилення тендерних пропозицій та підстави для відмови в участі у відкритих торгах</w:t>
      </w:r>
    </w:p>
    <w:p w14:paraId="0C4C8EEF" w14:textId="77777777" w:rsidR="0042061F" w:rsidRPr="00DE10DD" w:rsidRDefault="0042061F" w:rsidP="0042061F">
      <w:pPr>
        <w:suppressAutoHyphens w:val="0"/>
        <w:spacing w:line="276" w:lineRule="auto"/>
        <w:rPr>
          <w:lang w:eastAsia="ru-RU"/>
        </w:rPr>
      </w:pPr>
      <w:r w:rsidRPr="00DE10DD">
        <w:rPr>
          <w:lang w:eastAsia="ru-RU"/>
        </w:rPr>
        <w:t>Розділ 6. Результати торгів та укладання договору про закупівлю</w:t>
      </w:r>
    </w:p>
    <w:p w14:paraId="701411E8" w14:textId="77777777" w:rsidR="0042061F" w:rsidRPr="00DE10DD" w:rsidRDefault="0042061F" w:rsidP="0042061F">
      <w:pPr>
        <w:suppressAutoHyphens w:val="0"/>
        <w:spacing w:line="276" w:lineRule="auto"/>
        <w:rPr>
          <w:lang w:eastAsia="ru-RU"/>
        </w:rPr>
      </w:pPr>
      <w:r w:rsidRPr="00DE10DD">
        <w:rPr>
          <w:lang w:eastAsia="ru-RU"/>
        </w:rPr>
        <w:t>Розділ 7. Інші умови</w:t>
      </w:r>
    </w:p>
    <w:p w14:paraId="4CFFDC21" w14:textId="77777777" w:rsidR="0042061F" w:rsidRPr="00DE10DD" w:rsidRDefault="0042061F" w:rsidP="0042061F">
      <w:pPr>
        <w:suppressAutoHyphens w:val="0"/>
        <w:rPr>
          <w:highlight w:val="yellow"/>
          <w:lang w:eastAsia="ru-RU"/>
        </w:rPr>
      </w:pPr>
    </w:p>
    <w:p w14:paraId="0EACB8BB" w14:textId="77777777" w:rsidR="0042061F" w:rsidRPr="00DE10DD" w:rsidRDefault="0042061F" w:rsidP="0042061F">
      <w:pPr>
        <w:suppressAutoHyphens w:val="0"/>
        <w:spacing w:line="360" w:lineRule="auto"/>
        <w:rPr>
          <w:lang w:eastAsia="ru-RU"/>
        </w:rPr>
      </w:pPr>
      <w:r w:rsidRPr="00DE10DD">
        <w:rPr>
          <w:lang w:eastAsia="ru-RU"/>
        </w:rPr>
        <w:t>Додаток 1. </w:t>
      </w:r>
      <w:bookmarkStart w:id="2" w:name="_Hlk134542151"/>
      <w:r w:rsidRPr="00DE10DD">
        <w:rPr>
          <w:lang w:eastAsia="ru-RU"/>
        </w:rPr>
        <w:t>КВАЛІФІКАЦІЙНІ КРИТЕРІЇ ТА ІНШІ ВИМОГИ</w:t>
      </w:r>
    </w:p>
    <w:bookmarkEnd w:id="2"/>
    <w:p w14:paraId="13379023" w14:textId="77777777" w:rsidR="0042061F" w:rsidRPr="00DE10DD" w:rsidRDefault="0042061F" w:rsidP="0042061F">
      <w:pPr>
        <w:suppressAutoHyphens w:val="0"/>
        <w:spacing w:line="360" w:lineRule="auto"/>
        <w:rPr>
          <w:lang w:eastAsia="ru-RU"/>
        </w:rPr>
      </w:pPr>
      <w:r w:rsidRPr="00DE10DD">
        <w:rPr>
          <w:lang w:eastAsia="ru-RU"/>
        </w:rPr>
        <w:t>Додаток 2. ТЕХНІЧНА СПЕЦИФІКАЦІЯ</w:t>
      </w:r>
    </w:p>
    <w:p w14:paraId="55A15D04" w14:textId="77777777" w:rsidR="0042061F" w:rsidRPr="00DE10DD" w:rsidRDefault="0042061F" w:rsidP="0042061F">
      <w:pPr>
        <w:suppressAutoHyphens w:val="0"/>
        <w:spacing w:line="360" w:lineRule="auto"/>
        <w:rPr>
          <w:lang w:eastAsia="ru-RU"/>
        </w:rPr>
      </w:pPr>
      <w:r w:rsidRPr="00DE10DD">
        <w:rPr>
          <w:lang w:eastAsia="ru-RU"/>
        </w:rPr>
        <w:t>Додаток 3. ТЕНДЕРНА ПРОПОЗИЦІЯ</w:t>
      </w:r>
    </w:p>
    <w:p w14:paraId="2A7A352D" w14:textId="77777777" w:rsidR="0042061F" w:rsidRPr="00DE10DD" w:rsidRDefault="0042061F" w:rsidP="0042061F">
      <w:pPr>
        <w:suppressAutoHyphens w:val="0"/>
        <w:spacing w:line="360" w:lineRule="auto"/>
        <w:rPr>
          <w:lang w:eastAsia="ru-RU"/>
        </w:rPr>
      </w:pPr>
      <w:r w:rsidRPr="00DE10DD">
        <w:rPr>
          <w:lang w:eastAsia="ru-RU"/>
        </w:rPr>
        <w:t xml:space="preserve">Додаток 4. </w:t>
      </w:r>
      <w:bookmarkStart w:id="3" w:name="_Hlk134610616"/>
      <w:r w:rsidRPr="00DE10DD">
        <w:rPr>
          <w:lang w:eastAsia="ru-RU"/>
        </w:rPr>
        <w:t xml:space="preserve">ІНФОРМАЦІЯ ЩОДО ВІДСУТНОСТІ ПІДСТАВ, УСТАНОВЛЕНИХ В ПУНКТІ 47 ОСОБЛИВОСТЕЙ </w:t>
      </w:r>
      <w:bookmarkEnd w:id="3"/>
    </w:p>
    <w:p w14:paraId="2D56C735" w14:textId="77777777" w:rsidR="0042061F" w:rsidRPr="00DE10DD" w:rsidRDefault="0042061F" w:rsidP="0042061F">
      <w:pPr>
        <w:suppressAutoHyphens w:val="0"/>
        <w:spacing w:line="360" w:lineRule="auto"/>
        <w:rPr>
          <w:lang w:eastAsia="ru-RU"/>
        </w:rPr>
      </w:pPr>
      <w:r w:rsidRPr="00DE10DD">
        <w:rPr>
          <w:lang w:eastAsia="ru-RU"/>
        </w:rPr>
        <w:t>Додаток 5. ПРОЕКТ ДОГОВОРУ</w:t>
      </w:r>
    </w:p>
    <w:p w14:paraId="7524F725" w14:textId="77777777" w:rsidR="0042061F" w:rsidRPr="00DE10DD" w:rsidRDefault="0042061F" w:rsidP="0042061F">
      <w:pPr>
        <w:suppressAutoHyphens w:val="0"/>
        <w:rPr>
          <w:sz w:val="16"/>
          <w:szCs w:val="16"/>
          <w:lang w:eastAsia="ru-RU"/>
        </w:rPr>
      </w:pPr>
      <w:r w:rsidRPr="00DE10DD">
        <w:rPr>
          <w:lang w:eastAsia="ru-RU"/>
        </w:rPr>
        <w:br w:type="page"/>
      </w:r>
    </w:p>
    <w:tbl>
      <w:tblPr>
        <w:tblStyle w:val="20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552"/>
        <w:gridCol w:w="6799"/>
      </w:tblGrid>
      <w:tr w:rsidR="0042061F" w:rsidRPr="00DE10DD" w14:paraId="3D91C8F3" w14:textId="77777777" w:rsidTr="0042061F">
        <w:tc>
          <w:tcPr>
            <w:tcW w:w="9918" w:type="dxa"/>
            <w:gridSpan w:val="3"/>
            <w:shd w:val="clear" w:color="auto" w:fill="auto"/>
          </w:tcPr>
          <w:p w14:paraId="262A3DCE" w14:textId="77777777" w:rsidR="0042061F" w:rsidRPr="00DE10DD" w:rsidRDefault="0042061F" w:rsidP="0042061F">
            <w:pPr>
              <w:pBdr>
                <w:top w:val="nil"/>
                <w:left w:val="nil"/>
                <w:bottom w:val="nil"/>
                <w:right w:val="nil"/>
                <w:between w:val="nil"/>
              </w:pBdr>
              <w:jc w:val="center"/>
              <w:rPr>
                <w:b/>
                <w:color w:val="000000"/>
              </w:rPr>
            </w:pPr>
            <w:bookmarkStart w:id="4" w:name="_Hlk134540336"/>
            <w:r w:rsidRPr="00DE10DD">
              <w:rPr>
                <w:b/>
                <w:color w:val="000000"/>
              </w:rPr>
              <w:lastRenderedPageBreak/>
              <w:t>Розділ 1. Загальні положення</w:t>
            </w:r>
            <w:bookmarkEnd w:id="4"/>
          </w:p>
        </w:tc>
      </w:tr>
      <w:tr w:rsidR="0042061F" w:rsidRPr="00DE10DD" w14:paraId="4F048851" w14:textId="77777777" w:rsidTr="0042061F">
        <w:tc>
          <w:tcPr>
            <w:tcW w:w="567" w:type="dxa"/>
            <w:shd w:val="clear" w:color="auto" w:fill="auto"/>
          </w:tcPr>
          <w:p w14:paraId="1CD6E633" w14:textId="77777777" w:rsidR="0042061F" w:rsidRPr="00DE10DD" w:rsidRDefault="0042061F" w:rsidP="0042061F">
            <w:pPr>
              <w:pBdr>
                <w:top w:val="nil"/>
                <w:left w:val="nil"/>
                <w:bottom w:val="nil"/>
                <w:right w:val="nil"/>
                <w:between w:val="nil"/>
              </w:pBdr>
              <w:jc w:val="center"/>
              <w:rPr>
                <w:color w:val="000000"/>
              </w:rPr>
            </w:pPr>
            <w:r w:rsidRPr="00DE10DD">
              <w:rPr>
                <w:color w:val="000000"/>
              </w:rPr>
              <w:t>1</w:t>
            </w:r>
          </w:p>
        </w:tc>
        <w:tc>
          <w:tcPr>
            <w:tcW w:w="2552" w:type="dxa"/>
            <w:shd w:val="clear" w:color="auto" w:fill="auto"/>
          </w:tcPr>
          <w:p w14:paraId="7B49F6C9" w14:textId="77777777" w:rsidR="0042061F" w:rsidRPr="00DE10DD" w:rsidRDefault="0042061F" w:rsidP="0042061F">
            <w:pPr>
              <w:pBdr>
                <w:top w:val="nil"/>
                <w:left w:val="nil"/>
                <w:bottom w:val="nil"/>
                <w:right w:val="nil"/>
                <w:between w:val="nil"/>
              </w:pBdr>
              <w:jc w:val="center"/>
              <w:rPr>
                <w:color w:val="000000"/>
              </w:rPr>
            </w:pPr>
            <w:r w:rsidRPr="00DE10DD">
              <w:rPr>
                <w:color w:val="000000"/>
              </w:rPr>
              <w:t>2</w:t>
            </w:r>
          </w:p>
        </w:tc>
        <w:tc>
          <w:tcPr>
            <w:tcW w:w="6799" w:type="dxa"/>
            <w:shd w:val="clear" w:color="auto" w:fill="auto"/>
          </w:tcPr>
          <w:p w14:paraId="5F8D6911" w14:textId="77777777" w:rsidR="0042061F" w:rsidRPr="00DE10DD" w:rsidRDefault="0042061F" w:rsidP="0042061F">
            <w:pPr>
              <w:pBdr>
                <w:top w:val="nil"/>
                <w:left w:val="nil"/>
                <w:bottom w:val="nil"/>
                <w:right w:val="nil"/>
                <w:between w:val="nil"/>
              </w:pBdr>
              <w:jc w:val="center"/>
              <w:rPr>
                <w:color w:val="000000"/>
              </w:rPr>
            </w:pPr>
            <w:r w:rsidRPr="00DE10DD">
              <w:rPr>
                <w:color w:val="000000"/>
              </w:rPr>
              <w:t>3</w:t>
            </w:r>
          </w:p>
        </w:tc>
      </w:tr>
      <w:tr w:rsidR="0042061F" w:rsidRPr="00DE10DD" w14:paraId="1B4498F8" w14:textId="77777777" w:rsidTr="0042061F">
        <w:tc>
          <w:tcPr>
            <w:tcW w:w="567" w:type="dxa"/>
            <w:shd w:val="clear" w:color="auto" w:fill="auto"/>
            <w:vAlign w:val="center"/>
          </w:tcPr>
          <w:p w14:paraId="7BEE6EC7"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1.</w:t>
            </w:r>
          </w:p>
        </w:tc>
        <w:tc>
          <w:tcPr>
            <w:tcW w:w="2552" w:type="dxa"/>
            <w:shd w:val="clear" w:color="auto" w:fill="auto"/>
            <w:vAlign w:val="center"/>
          </w:tcPr>
          <w:p w14:paraId="051CC2F4" w14:textId="77777777" w:rsidR="0042061F" w:rsidRPr="00DE10DD" w:rsidRDefault="0042061F" w:rsidP="0042061F">
            <w:pPr>
              <w:pBdr>
                <w:top w:val="nil"/>
                <w:left w:val="nil"/>
                <w:bottom w:val="nil"/>
                <w:right w:val="nil"/>
                <w:between w:val="nil"/>
              </w:pBdr>
              <w:rPr>
                <w:b/>
                <w:color w:val="000000"/>
              </w:rPr>
            </w:pPr>
            <w:r w:rsidRPr="00DE10DD">
              <w:rPr>
                <w:b/>
                <w:color w:val="000000"/>
              </w:rPr>
              <w:t>Терміни, які вживаються в тендерній документації</w:t>
            </w:r>
          </w:p>
        </w:tc>
        <w:tc>
          <w:tcPr>
            <w:tcW w:w="6799" w:type="dxa"/>
            <w:shd w:val="clear" w:color="auto" w:fill="auto"/>
          </w:tcPr>
          <w:p w14:paraId="3B6FCB74" w14:textId="77777777" w:rsidR="0042061F" w:rsidRPr="00DE10DD" w:rsidRDefault="0042061F" w:rsidP="0042061F">
            <w:pPr>
              <w:pBdr>
                <w:top w:val="nil"/>
                <w:left w:val="nil"/>
                <w:bottom w:val="nil"/>
                <w:right w:val="nil"/>
                <w:between w:val="nil"/>
              </w:pBdr>
              <w:tabs>
                <w:tab w:val="left" w:pos="6182"/>
              </w:tabs>
              <w:jc w:val="both"/>
              <w:rPr>
                <w:bCs/>
                <w:color w:val="000000"/>
              </w:rPr>
            </w:pPr>
            <w:r w:rsidRPr="00DE10DD">
              <w:rPr>
                <w:bCs/>
                <w:color w:val="000000"/>
              </w:rPr>
              <w:t>Тендерну документацію розроблено відповідно до вимог Закону України «Про публічні закупівлі»</w:t>
            </w:r>
            <w:r w:rsidRPr="00DE10DD">
              <w:t xml:space="preserve"> </w:t>
            </w:r>
            <w:r w:rsidRPr="00DE10DD">
              <w:rPr>
                <w:bCs/>
                <w:color w:val="000000"/>
              </w:rPr>
              <w:t xml:space="preserve">(зі змінами) (далі – Закон), з урахуванням </w:t>
            </w:r>
            <w:bookmarkStart w:id="5" w:name="_Hlk145584618"/>
            <w:r w:rsidRPr="00DE10DD">
              <w:rPr>
                <w:bCs/>
                <w:color w:val="00000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затверджених Постановою КМУ №1178 від 12.10.2022 </w:t>
            </w:r>
            <w:bookmarkEnd w:id="5"/>
            <w:r w:rsidRPr="00DE10DD">
              <w:rPr>
                <w:bCs/>
                <w:color w:val="000000"/>
              </w:rPr>
              <w:t xml:space="preserve">(далі – Особливості) та інших відповідних нормативно-правових актів діючого законодавства. </w:t>
            </w:r>
          </w:p>
          <w:p w14:paraId="4ADCFF8D" w14:textId="77777777" w:rsidR="0042061F" w:rsidRPr="00DE10DD" w:rsidRDefault="0042061F" w:rsidP="0042061F">
            <w:pPr>
              <w:pBdr>
                <w:top w:val="nil"/>
                <w:left w:val="nil"/>
                <w:bottom w:val="nil"/>
                <w:right w:val="nil"/>
                <w:between w:val="nil"/>
              </w:pBdr>
              <w:tabs>
                <w:tab w:val="left" w:pos="6182"/>
              </w:tabs>
              <w:jc w:val="both"/>
              <w:rPr>
                <w:bCs/>
                <w:color w:val="000000"/>
              </w:rPr>
            </w:pPr>
            <w:r w:rsidRPr="00DE10DD">
              <w:rPr>
                <w:bCs/>
                <w:color w:val="000000"/>
              </w:rPr>
              <w:t xml:space="preserve">Терміни, які використовуються в цій тендерній документації, вживаються у значенні, наведеному в </w:t>
            </w:r>
            <w:r w:rsidRPr="00DE10DD">
              <w:rPr>
                <w:bCs/>
                <w:iCs/>
                <w:color w:val="000000"/>
              </w:rPr>
              <w:t>Законі</w:t>
            </w:r>
            <w:r w:rsidRPr="00DE10DD">
              <w:rPr>
                <w:bCs/>
                <w:color w:val="000000"/>
              </w:rPr>
              <w:t xml:space="preserve"> та інших вищенаведених нормативних актах діючого законодавства.</w:t>
            </w:r>
          </w:p>
        </w:tc>
      </w:tr>
      <w:tr w:rsidR="0042061F" w:rsidRPr="00DE10DD" w14:paraId="063894AC" w14:textId="77777777" w:rsidTr="0042061F">
        <w:tc>
          <w:tcPr>
            <w:tcW w:w="567" w:type="dxa"/>
            <w:shd w:val="clear" w:color="auto" w:fill="auto"/>
          </w:tcPr>
          <w:p w14:paraId="31AD2648"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2.</w:t>
            </w:r>
          </w:p>
        </w:tc>
        <w:tc>
          <w:tcPr>
            <w:tcW w:w="2552" w:type="dxa"/>
            <w:shd w:val="clear" w:color="auto" w:fill="auto"/>
          </w:tcPr>
          <w:p w14:paraId="5AA256DF" w14:textId="77777777" w:rsidR="0042061F" w:rsidRPr="00DE10DD" w:rsidRDefault="0042061F" w:rsidP="0042061F">
            <w:pPr>
              <w:tabs>
                <w:tab w:val="left" w:pos="2160"/>
                <w:tab w:val="left" w:pos="3600"/>
              </w:tabs>
              <w:rPr>
                <w:b/>
              </w:rPr>
            </w:pPr>
            <w:r w:rsidRPr="00DE10DD">
              <w:rPr>
                <w:b/>
              </w:rPr>
              <w:t>Інформація про замовника торгів</w:t>
            </w:r>
          </w:p>
        </w:tc>
        <w:tc>
          <w:tcPr>
            <w:tcW w:w="6799" w:type="dxa"/>
            <w:shd w:val="clear" w:color="auto" w:fill="auto"/>
          </w:tcPr>
          <w:p w14:paraId="20EB8420" w14:textId="77777777" w:rsidR="0042061F" w:rsidRPr="00DE10DD" w:rsidRDefault="0042061F" w:rsidP="0042061F">
            <w:pPr>
              <w:pBdr>
                <w:top w:val="nil"/>
                <w:left w:val="nil"/>
                <w:bottom w:val="nil"/>
                <w:right w:val="nil"/>
                <w:between w:val="nil"/>
              </w:pBdr>
              <w:tabs>
                <w:tab w:val="left" w:pos="6182"/>
              </w:tabs>
              <w:ind w:firstLine="196"/>
              <w:jc w:val="center"/>
              <w:rPr>
                <w:color w:val="000000"/>
              </w:rPr>
            </w:pPr>
          </w:p>
        </w:tc>
      </w:tr>
      <w:tr w:rsidR="0042061F" w:rsidRPr="00DE10DD" w14:paraId="6472A23C" w14:textId="77777777" w:rsidTr="0042061F">
        <w:tc>
          <w:tcPr>
            <w:tcW w:w="567" w:type="dxa"/>
            <w:shd w:val="clear" w:color="auto" w:fill="auto"/>
          </w:tcPr>
          <w:p w14:paraId="43AC442E" w14:textId="77777777" w:rsidR="0042061F" w:rsidRPr="00DE10DD" w:rsidRDefault="0042061F" w:rsidP="0042061F">
            <w:pPr>
              <w:pBdr>
                <w:top w:val="nil"/>
                <w:left w:val="nil"/>
                <w:bottom w:val="nil"/>
                <w:right w:val="nil"/>
                <w:between w:val="nil"/>
              </w:pBdr>
              <w:jc w:val="center"/>
              <w:rPr>
                <w:color w:val="000000"/>
              </w:rPr>
            </w:pPr>
            <w:r w:rsidRPr="00DE10DD">
              <w:rPr>
                <w:color w:val="000000"/>
              </w:rPr>
              <w:t>2.1</w:t>
            </w:r>
          </w:p>
        </w:tc>
        <w:tc>
          <w:tcPr>
            <w:tcW w:w="2552" w:type="dxa"/>
            <w:shd w:val="clear" w:color="auto" w:fill="auto"/>
          </w:tcPr>
          <w:p w14:paraId="42C06D4E" w14:textId="77777777" w:rsidR="0042061F" w:rsidRPr="00DE10DD" w:rsidRDefault="0042061F" w:rsidP="0042061F">
            <w:pPr>
              <w:pBdr>
                <w:top w:val="nil"/>
                <w:left w:val="nil"/>
                <w:bottom w:val="nil"/>
                <w:right w:val="nil"/>
                <w:between w:val="nil"/>
              </w:pBdr>
              <w:rPr>
                <w:color w:val="000000"/>
              </w:rPr>
            </w:pPr>
            <w:r w:rsidRPr="00DE10DD">
              <w:rPr>
                <w:color w:val="000000"/>
              </w:rPr>
              <w:t>повне найменування </w:t>
            </w:r>
          </w:p>
        </w:tc>
        <w:tc>
          <w:tcPr>
            <w:tcW w:w="6799" w:type="dxa"/>
            <w:shd w:val="clear" w:color="auto" w:fill="auto"/>
          </w:tcPr>
          <w:p w14:paraId="6B2E25F2" w14:textId="74C947E9" w:rsidR="0042061F" w:rsidRPr="0042061F" w:rsidRDefault="0042061F" w:rsidP="0042061F">
            <w:pPr>
              <w:tabs>
                <w:tab w:val="left" w:pos="2160"/>
                <w:tab w:val="left" w:pos="3600"/>
                <w:tab w:val="left" w:pos="6182"/>
              </w:tabs>
              <w:jc w:val="both"/>
              <w:rPr>
                <w:b/>
                <w:bCs/>
              </w:rPr>
            </w:pPr>
            <w:r w:rsidRPr="0042061F">
              <w:rPr>
                <w:rFonts w:eastAsia="Lucida Sans Unicode" w:cs="Tahoma"/>
                <w:b/>
                <w:bCs/>
                <w:color w:val="000000"/>
                <w:kern w:val="3"/>
                <w:lang w:eastAsia="en-US" w:bidi="en-US"/>
              </w:rPr>
              <w:t>Комунальне некомерційне підприємство «Липовецька обласна лікарня відновного лікування дітей з органічним центральної нервової системи, порушенням психіки і опорно рухового апарату Вінницької обласної Ради»»</w:t>
            </w:r>
            <w:r w:rsidRPr="0042061F">
              <w:rPr>
                <w:b/>
                <w:bCs/>
              </w:rPr>
              <w:t>,  (далі – замовник)</w:t>
            </w:r>
          </w:p>
        </w:tc>
      </w:tr>
      <w:tr w:rsidR="0042061F" w:rsidRPr="00DE10DD" w14:paraId="48918D68" w14:textId="77777777" w:rsidTr="0042061F">
        <w:tc>
          <w:tcPr>
            <w:tcW w:w="567" w:type="dxa"/>
            <w:shd w:val="clear" w:color="auto" w:fill="auto"/>
          </w:tcPr>
          <w:p w14:paraId="1CC6B23D" w14:textId="77777777" w:rsidR="0042061F" w:rsidRPr="00DE10DD" w:rsidRDefault="0042061F" w:rsidP="0042061F">
            <w:pPr>
              <w:pBdr>
                <w:top w:val="nil"/>
                <w:left w:val="nil"/>
                <w:bottom w:val="nil"/>
                <w:right w:val="nil"/>
                <w:between w:val="nil"/>
              </w:pBdr>
              <w:jc w:val="center"/>
              <w:rPr>
                <w:color w:val="000000"/>
              </w:rPr>
            </w:pPr>
            <w:r w:rsidRPr="00DE10DD">
              <w:rPr>
                <w:color w:val="000000"/>
              </w:rPr>
              <w:t>2.2</w:t>
            </w:r>
          </w:p>
        </w:tc>
        <w:tc>
          <w:tcPr>
            <w:tcW w:w="2552" w:type="dxa"/>
            <w:shd w:val="clear" w:color="auto" w:fill="auto"/>
          </w:tcPr>
          <w:p w14:paraId="0DB08ADB" w14:textId="77777777" w:rsidR="0042061F" w:rsidRPr="00DE10DD" w:rsidRDefault="0042061F" w:rsidP="0042061F">
            <w:pPr>
              <w:pBdr>
                <w:top w:val="nil"/>
                <w:left w:val="nil"/>
                <w:bottom w:val="nil"/>
                <w:right w:val="nil"/>
                <w:between w:val="nil"/>
              </w:pBdr>
              <w:rPr>
                <w:color w:val="000000"/>
              </w:rPr>
            </w:pPr>
            <w:r w:rsidRPr="00DE10DD">
              <w:rPr>
                <w:color w:val="000000"/>
              </w:rPr>
              <w:t>місцезнаходження </w:t>
            </w:r>
          </w:p>
        </w:tc>
        <w:tc>
          <w:tcPr>
            <w:tcW w:w="6799" w:type="dxa"/>
            <w:shd w:val="clear" w:color="auto" w:fill="auto"/>
          </w:tcPr>
          <w:p w14:paraId="48CBABFB" w14:textId="3AF0EC6D" w:rsidR="0042061F" w:rsidRPr="00DE10DD" w:rsidRDefault="0042061F" w:rsidP="0042061F">
            <w:pPr>
              <w:tabs>
                <w:tab w:val="left" w:pos="2160"/>
                <w:tab w:val="left" w:pos="3600"/>
                <w:tab w:val="left" w:pos="6182"/>
              </w:tabs>
              <w:jc w:val="both"/>
              <w:rPr>
                <w:b/>
              </w:rPr>
            </w:pPr>
            <w:r w:rsidRPr="004410F7">
              <w:t>Україна, Вінницька область, м.</w:t>
            </w:r>
            <w:r>
              <w:t>Липовець</w:t>
            </w:r>
            <w:r w:rsidRPr="004410F7">
              <w:t>,   вул.</w:t>
            </w:r>
            <w:r>
              <w:t>Пирогова, 36</w:t>
            </w:r>
            <w:r w:rsidRPr="004410F7">
              <w:t xml:space="preserve">, індекс </w:t>
            </w:r>
            <w:r>
              <w:t>22500</w:t>
            </w:r>
          </w:p>
        </w:tc>
      </w:tr>
      <w:tr w:rsidR="0042061F" w:rsidRPr="00DE10DD" w14:paraId="7C22A7E3" w14:textId="77777777" w:rsidTr="0042061F">
        <w:trPr>
          <w:trHeight w:val="1428"/>
        </w:trPr>
        <w:tc>
          <w:tcPr>
            <w:tcW w:w="567" w:type="dxa"/>
            <w:shd w:val="clear" w:color="auto" w:fill="auto"/>
          </w:tcPr>
          <w:p w14:paraId="12EAA4BA" w14:textId="77777777" w:rsidR="0042061F" w:rsidRPr="00DE10DD" w:rsidRDefault="0042061F" w:rsidP="0042061F">
            <w:pPr>
              <w:pBdr>
                <w:top w:val="nil"/>
                <w:left w:val="nil"/>
                <w:bottom w:val="nil"/>
                <w:right w:val="nil"/>
                <w:between w:val="nil"/>
              </w:pBdr>
              <w:jc w:val="center"/>
              <w:rPr>
                <w:color w:val="000000"/>
              </w:rPr>
            </w:pPr>
            <w:r w:rsidRPr="00DE10DD">
              <w:rPr>
                <w:color w:val="000000"/>
              </w:rPr>
              <w:t>2.3</w:t>
            </w:r>
          </w:p>
        </w:tc>
        <w:tc>
          <w:tcPr>
            <w:tcW w:w="2552" w:type="dxa"/>
            <w:shd w:val="clear" w:color="auto" w:fill="auto"/>
          </w:tcPr>
          <w:p w14:paraId="4EBE3428" w14:textId="77777777" w:rsidR="0042061F" w:rsidRPr="00DE10DD" w:rsidRDefault="0042061F" w:rsidP="0042061F">
            <w:pPr>
              <w:pBdr>
                <w:top w:val="nil"/>
                <w:left w:val="nil"/>
                <w:bottom w:val="nil"/>
                <w:right w:val="nil"/>
                <w:between w:val="nil"/>
              </w:pBdr>
              <w:rPr>
                <w:color w:val="000000"/>
              </w:rPr>
            </w:pPr>
            <w:r w:rsidRPr="00DE10DD">
              <w:rPr>
                <w:color w:val="000000"/>
              </w:rPr>
              <w:t>посадові особи замовника, уповноважені здійснювати зв'язок з учасниками </w:t>
            </w:r>
          </w:p>
        </w:tc>
        <w:tc>
          <w:tcPr>
            <w:tcW w:w="6799" w:type="dxa"/>
            <w:shd w:val="clear" w:color="auto" w:fill="auto"/>
          </w:tcPr>
          <w:p w14:paraId="7ABB3D11" w14:textId="16F04CB8" w:rsidR="0042061F" w:rsidRPr="0042061F" w:rsidRDefault="0042061F" w:rsidP="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u w:val="single"/>
              </w:rPr>
            </w:pPr>
            <w:r w:rsidRPr="0042061F">
              <w:rPr>
                <w:rFonts w:eastAsia="Lucida Sans Unicode" w:cs="Tahoma"/>
                <w:color w:val="000000"/>
                <w:kern w:val="3"/>
                <w:lang w:eastAsia="en-US" w:bidi="en-US"/>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w:t>
            </w:r>
            <w:r w:rsidRPr="0042061F">
              <w:rPr>
                <w:rFonts w:eastAsia="Lucida Sans Unicode" w:cs="Tahoma"/>
                <w:bCs/>
                <w:color w:val="000000"/>
                <w:kern w:val="3"/>
                <w:lang w:eastAsia="en-US" w:bidi="en-US"/>
              </w:rPr>
              <w:t xml:space="preserve">уповноваженої особи — </w:t>
            </w:r>
            <w:r w:rsidRPr="0042061F">
              <w:rPr>
                <w:rFonts w:eastAsia="Lucida Sans Unicode" w:cs="Tahoma"/>
                <w:b/>
                <w:bCs/>
                <w:color w:val="000000"/>
                <w:kern w:val="3"/>
                <w:lang w:eastAsia="en-US" w:bidi="en-US"/>
              </w:rPr>
              <w:t xml:space="preserve">ТАРТАЧНОЇ Світлани, моб.тел: 068-332-81-00;  </w:t>
            </w:r>
            <w:r w:rsidRPr="0042061F">
              <w:rPr>
                <w:rFonts w:eastAsia="Lucida Sans Unicode" w:cs="Tahoma"/>
                <w:b/>
                <w:bCs/>
                <w:color w:val="000000"/>
                <w:kern w:val="3"/>
                <w:lang w:val="en-US" w:eastAsia="en-US" w:bidi="en-US"/>
              </w:rPr>
              <w:t>doctor</w:t>
            </w:r>
            <w:r w:rsidRPr="0042061F">
              <w:rPr>
                <w:rFonts w:eastAsia="Lucida Sans Unicode" w:cs="Tahoma"/>
                <w:b/>
                <w:bCs/>
                <w:color w:val="000000"/>
                <w:kern w:val="3"/>
                <w:lang w:eastAsia="en-US" w:bidi="en-US"/>
              </w:rPr>
              <w:t>_</w:t>
            </w:r>
            <w:r w:rsidRPr="0042061F">
              <w:rPr>
                <w:rFonts w:eastAsia="Lucida Sans Unicode" w:cs="Tahoma"/>
                <w:b/>
                <w:bCs/>
                <w:color w:val="000000"/>
                <w:kern w:val="3"/>
                <w:lang w:val="en-US" w:eastAsia="en-US" w:bidi="en-US"/>
              </w:rPr>
              <w:t>lipov</w:t>
            </w:r>
            <w:r w:rsidRPr="0042061F">
              <w:rPr>
                <w:rFonts w:eastAsia="Lucida Sans Unicode" w:cs="Tahoma"/>
                <w:b/>
                <w:bCs/>
                <w:color w:val="000000"/>
                <w:kern w:val="3"/>
                <w:lang w:eastAsia="en-US" w:bidi="en-US"/>
              </w:rPr>
              <w:t>@</w:t>
            </w:r>
            <w:r w:rsidRPr="0042061F">
              <w:rPr>
                <w:rFonts w:eastAsia="Lucida Sans Unicode" w:cs="Tahoma"/>
                <w:b/>
                <w:bCs/>
                <w:color w:val="000000"/>
                <w:kern w:val="3"/>
                <w:lang w:val="en-US" w:eastAsia="en-US" w:bidi="en-US"/>
              </w:rPr>
              <w:t>i</w:t>
            </w:r>
            <w:r w:rsidRPr="0042061F">
              <w:rPr>
                <w:rFonts w:eastAsia="Lucida Sans Unicode" w:cs="Tahoma"/>
                <w:b/>
                <w:bCs/>
                <w:color w:val="000000"/>
                <w:kern w:val="3"/>
                <w:lang w:eastAsia="en-US" w:bidi="en-US"/>
              </w:rPr>
              <w:t>.</w:t>
            </w:r>
            <w:r w:rsidRPr="0042061F">
              <w:rPr>
                <w:rFonts w:eastAsia="Lucida Sans Unicode" w:cs="Tahoma"/>
                <w:b/>
                <w:bCs/>
                <w:color w:val="000000"/>
                <w:kern w:val="3"/>
                <w:lang w:val="en-US" w:eastAsia="en-US" w:bidi="en-US"/>
              </w:rPr>
              <w:t>ua</w:t>
            </w:r>
          </w:p>
        </w:tc>
      </w:tr>
      <w:tr w:rsidR="0042061F" w:rsidRPr="00DE10DD" w14:paraId="2CBFB591" w14:textId="77777777" w:rsidTr="0042061F">
        <w:tc>
          <w:tcPr>
            <w:tcW w:w="567" w:type="dxa"/>
            <w:shd w:val="clear" w:color="auto" w:fill="auto"/>
          </w:tcPr>
          <w:p w14:paraId="588FB343"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3.</w:t>
            </w:r>
          </w:p>
        </w:tc>
        <w:tc>
          <w:tcPr>
            <w:tcW w:w="2552" w:type="dxa"/>
            <w:shd w:val="clear" w:color="auto" w:fill="auto"/>
          </w:tcPr>
          <w:p w14:paraId="1BDCFEAA" w14:textId="77777777" w:rsidR="0042061F" w:rsidRPr="00DE10DD" w:rsidRDefault="0042061F" w:rsidP="0042061F">
            <w:pPr>
              <w:pBdr>
                <w:top w:val="nil"/>
                <w:left w:val="nil"/>
                <w:bottom w:val="nil"/>
                <w:right w:val="nil"/>
                <w:between w:val="nil"/>
              </w:pBdr>
              <w:rPr>
                <w:b/>
                <w:color w:val="000000"/>
              </w:rPr>
            </w:pPr>
            <w:r w:rsidRPr="00DE10DD">
              <w:rPr>
                <w:b/>
                <w:color w:val="000000"/>
              </w:rPr>
              <w:t>Процедура закупівлі</w:t>
            </w:r>
          </w:p>
        </w:tc>
        <w:tc>
          <w:tcPr>
            <w:tcW w:w="6799" w:type="dxa"/>
            <w:shd w:val="clear" w:color="auto" w:fill="auto"/>
            <w:vAlign w:val="center"/>
          </w:tcPr>
          <w:p w14:paraId="082273C3" w14:textId="77777777" w:rsidR="0042061F" w:rsidRPr="00DE10DD" w:rsidRDefault="0042061F" w:rsidP="0042061F">
            <w:pPr>
              <w:pBdr>
                <w:top w:val="nil"/>
                <w:left w:val="nil"/>
                <w:bottom w:val="nil"/>
                <w:right w:val="nil"/>
                <w:between w:val="nil"/>
              </w:pBdr>
              <w:tabs>
                <w:tab w:val="left" w:pos="6182"/>
              </w:tabs>
              <w:jc w:val="both"/>
              <w:rPr>
                <w:color w:val="000000"/>
              </w:rPr>
            </w:pPr>
            <w:r w:rsidRPr="00DE10DD">
              <w:rPr>
                <w:color w:val="000000"/>
              </w:rPr>
              <w:t>Відкриті торги з особливостями, що проводяться на підставі і в порядку передбачених Законом та Особливостями.</w:t>
            </w:r>
          </w:p>
        </w:tc>
      </w:tr>
      <w:tr w:rsidR="0042061F" w:rsidRPr="00DE10DD" w14:paraId="3B7487E6" w14:textId="77777777" w:rsidTr="0042061F">
        <w:trPr>
          <w:trHeight w:val="537"/>
        </w:trPr>
        <w:tc>
          <w:tcPr>
            <w:tcW w:w="567" w:type="dxa"/>
            <w:shd w:val="clear" w:color="auto" w:fill="auto"/>
          </w:tcPr>
          <w:p w14:paraId="51A53838"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4.</w:t>
            </w:r>
          </w:p>
        </w:tc>
        <w:tc>
          <w:tcPr>
            <w:tcW w:w="2552" w:type="dxa"/>
            <w:shd w:val="clear" w:color="auto" w:fill="auto"/>
          </w:tcPr>
          <w:p w14:paraId="4A6A8D31" w14:textId="77777777" w:rsidR="0042061F" w:rsidRPr="00DE10DD" w:rsidRDefault="0042061F" w:rsidP="0042061F">
            <w:pPr>
              <w:pBdr>
                <w:top w:val="nil"/>
                <w:left w:val="nil"/>
                <w:bottom w:val="nil"/>
                <w:right w:val="nil"/>
                <w:between w:val="nil"/>
              </w:pBdr>
              <w:rPr>
                <w:color w:val="000000"/>
              </w:rPr>
            </w:pPr>
            <w:r w:rsidRPr="00DE10DD">
              <w:rPr>
                <w:b/>
                <w:color w:val="000000"/>
              </w:rPr>
              <w:t>Інформація про предмет закупівлі</w:t>
            </w:r>
            <w:r w:rsidRPr="00DE10DD">
              <w:rPr>
                <w:color w:val="000000"/>
              </w:rPr>
              <w:t> </w:t>
            </w:r>
          </w:p>
        </w:tc>
        <w:tc>
          <w:tcPr>
            <w:tcW w:w="6799" w:type="dxa"/>
            <w:shd w:val="clear" w:color="auto" w:fill="auto"/>
          </w:tcPr>
          <w:p w14:paraId="74B76A43" w14:textId="77777777" w:rsidR="0042061F" w:rsidRPr="00DE10DD" w:rsidRDefault="0042061F" w:rsidP="0042061F">
            <w:pPr>
              <w:tabs>
                <w:tab w:val="left" w:pos="388"/>
                <w:tab w:val="left" w:pos="616"/>
                <w:tab w:val="left" w:pos="3600"/>
                <w:tab w:val="left" w:pos="6182"/>
              </w:tabs>
              <w:ind w:firstLine="196"/>
              <w:jc w:val="both"/>
            </w:pPr>
          </w:p>
        </w:tc>
      </w:tr>
      <w:tr w:rsidR="0042061F" w:rsidRPr="00DE10DD" w14:paraId="563F2C1E" w14:textId="77777777" w:rsidTr="0042061F">
        <w:trPr>
          <w:trHeight w:val="482"/>
        </w:trPr>
        <w:tc>
          <w:tcPr>
            <w:tcW w:w="567" w:type="dxa"/>
            <w:shd w:val="clear" w:color="auto" w:fill="auto"/>
          </w:tcPr>
          <w:p w14:paraId="008E4A44" w14:textId="77777777" w:rsidR="0042061F" w:rsidRPr="00DE10DD" w:rsidRDefault="0042061F" w:rsidP="0042061F">
            <w:pPr>
              <w:pBdr>
                <w:top w:val="nil"/>
                <w:left w:val="nil"/>
                <w:bottom w:val="nil"/>
                <w:right w:val="nil"/>
                <w:between w:val="nil"/>
              </w:pBdr>
              <w:jc w:val="center"/>
              <w:rPr>
                <w:color w:val="000000"/>
              </w:rPr>
            </w:pPr>
            <w:r w:rsidRPr="00DE10DD">
              <w:rPr>
                <w:color w:val="000000"/>
              </w:rPr>
              <w:t>4.1</w:t>
            </w:r>
          </w:p>
        </w:tc>
        <w:tc>
          <w:tcPr>
            <w:tcW w:w="2552" w:type="dxa"/>
            <w:shd w:val="clear" w:color="auto" w:fill="auto"/>
          </w:tcPr>
          <w:p w14:paraId="6DC3BFA8" w14:textId="77777777" w:rsidR="0042061F" w:rsidRPr="00DE10DD" w:rsidRDefault="0042061F" w:rsidP="0042061F">
            <w:pPr>
              <w:pBdr>
                <w:top w:val="nil"/>
                <w:left w:val="nil"/>
                <w:bottom w:val="nil"/>
                <w:right w:val="nil"/>
                <w:between w:val="nil"/>
              </w:pBdr>
              <w:rPr>
                <w:color w:val="000000"/>
              </w:rPr>
            </w:pPr>
            <w:r w:rsidRPr="00DE10DD">
              <w:rPr>
                <w:color w:val="000000"/>
              </w:rPr>
              <w:t>назва предмета закупівлі</w:t>
            </w:r>
          </w:p>
        </w:tc>
        <w:tc>
          <w:tcPr>
            <w:tcW w:w="6799" w:type="dxa"/>
            <w:shd w:val="clear" w:color="auto" w:fill="auto"/>
          </w:tcPr>
          <w:p w14:paraId="099C8FA4" w14:textId="4F6B2304" w:rsidR="0042061F" w:rsidRPr="001315A1" w:rsidRDefault="0042061F" w:rsidP="0042061F">
            <w:pPr>
              <w:pBdr>
                <w:top w:val="nil"/>
                <w:left w:val="nil"/>
                <w:bottom w:val="nil"/>
                <w:right w:val="nil"/>
                <w:between w:val="nil"/>
              </w:pBdr>
              <w:tabs>
                <w:tab w:val="left" w:pos="6182"/>
              </w:tabs>
              <w:ind w:right="81"/>
              <w:jc w:val="both"/>
              <w:rPr>
                <w:b/>
                <w:bCs/>
                <w:color w:val="000000"/>
              </w:rPr>
            </w:pPr>
            <w:r w:rsidRPr="00EA1621">
              <w:rPr>
                <w:rFonts w:eastAsia="Calibri"/>
                <w:b/>
                <w:bCs/>
                <w:lang w:eastAsia="en-US"/>
              </w:rPr>
              <w:t>Грязь лікувальна</w:t>
            </w:r>
            <w:r w:rsidR="00DF5176">
              <w:rPr>
                <w:rFonts w:eastAsia="Calibri"/>
                <w:b/>
                <w:bCs/>
                <w:lang w:eastAsia="en-US"/>
              </w:rPr>
              <w:t xml:space="preserve"> </w:t>
            </w:r>
            <w:r w:rsidR="00DF5176" w:rsidRPr="00DF5176">
              <w:rPr>
                <w:b/>
                <w:bCs/>
              </w:rPr>
              <w:t>(сульфідна мулова)</w:t>
            </w:r>
            <w:r w:rsidRPr="00DF5176">
              <w:rPr>
                <w:rFonts w:eastAsia="Calibri"/>
                <w:b/>
                <w:bCs/>
                <w:lang w:eastAsia="en-US"/>
              </w:rPr>
              <w:t xml:space="preserve"> </w:t>
            </w:r>
            <w:r w:rsidRPr="00EA1621">
              <w:rPr>
                <w:rFonts w:eastAsia="Calibri"/>
                <w:lang w:eastAsia="en-US"/>
              </w:rPr>
              <w:t>за кодом національного класифікатора України  ДК 021:2015 «Єдиний закупівельний словник» – 24320000-3 Основні органічні хімічні речовини</w:t>
            </w:r>
          </w:p>
        </w:tc>
      </w:tr>
      <w:tr w:rsidR="0042061F" w:rsidRPr="00DE10DD" w14:paraId="4231DB7F" w14:textId="77777777" w:rsidTr="0042061F">
        <w:trPr>
          <w:trHeight w:val="1583"/>
        </w:trPr>
        <w:tc>
          <w:tcPr>
            <w:tcW w:w="567" w:type="dxa"/>
            <w:shd w:val="clear" w:color="auto" w:fill="auto"/>
          </w:tcPr>
          <w:p w14:paraId="508C54D0" w14:textId="77777777" w:rsidR="0042061F" w:rsidRPr="00DE10DD" w:rsidRDefault="0042061F" w:rsidP="0042061F">
            <w:pPr>
              <w:pBdr>
                <w:top w:val="nil"/>
                <w:left w:val="nil"/>
                <w:bottom w:val="nil"/>
                <w:right w:val="nil"/>
                <w:between w:val="nil"/>
              </w:pBdr>
              <w:jc w:val="center"/>
              <w:rPr>
                <w:color w:val="000000"/>
              </w:rPr>
            </w:pPr>
            <w:r w:rsidRPr="00DE10DD">
              <w:rPr>
                <w:color w:val="000000"/>
              </w:rPr>
              <w:t>4.2</w:t>
            </w:r>
          </w:p>
        </w:tc>
        <w:tc>
          <w:tcPr>
            <w:tcW w:w="2552" w:type="dxa"/>
            <w:shd w:val="clear" w:color="auto" w:fill="auto"/>
          </w:tcPr>
          <w:p w14:paraId="329E8834" w14:textId="77777777" w:rsidR="0042061F" w:rsidRPr="00DE10DD" w:rsidRDefault="0042061F" w:rsidP="0042061F">
            <w:pPr>
              <w:pBdr>
                <w:top w:val="nil"/>
                <w:left w:val="nil"/>
                <w:bottom w:val="nil"/>
                <w:right w:val="nil"/>
                <w:between w:val="nil"/>
              </w:pBdr>
              <w:rPr>
                <w:color w:val="000000"/>
              </w:rPr>
            </w:pPr>
            <w:r w:rsidRPr="00DE10DD">
              <w:rPr>
                <w:color w:val="000000"/>
              </w:rPr>
              <w:t>опис окремої частини (частин) предмета закупівлі (лота), щодо якої можуть бути подані тендерні пропозиції</w:t>
            </w:r>
          </w:p>
        </w:tc>
        <w:tc>
          <w:tcPr>
            <w:tcW w:w="6799" w:type="dxa"/>
            <w:shd w:val="clear" w:color="auto" w:fill="auto"/>
            <w:vAlign w:val="center"/>
          </w:tcPr>
          <w:p w14:paraId="06DC082A" w14:textId="77777777" w:rsidR="0042061F" w:rsidRPr="00DE10DD" w:rsidRDefault="0042061F" w:rsidP="0042061F">
            <w:pPr>
              <w:pBdr>
                <w:top w:val="none" w:sz="0" w:space="0" w:color="000000"/>
                <w:left w:val="none" w:sz="0" w:space="0" w:color="000000"/>
                <w:bottom w:val="none" w:sz="0" w:space="0" w:color="000000"/>
                <w:right w:val="none" w:sz="0" w:space="0" w:color="000000"/>
                <w:between w:val="none" w:sz="0" w:space="0" w:color="000000"/>
              </w:pBdr>
              <w:jc w:val="both"/>
            </w:pPr>
            <w:r w:rsidRPr="00DE10DD">
              <w:rPr>
                <w:szCs w:val="28"/>
              </w:rPr>
              <w:t>Закупівля здійснюється щодо предмета закупівлі в цілому.</w:t>
            </w:r>
          </w:p>
        </w:tc>
      </w:tr>
      <w:tr w:rsidR="0042061F" w:rsidRPr="00DE10DD" w14:paraId="3FAEB970" w14:textId="77777777" w:rsidTr="0042061F">
        <w:trPr>
          <w:trHeight w:val="376"/>
        </w:trPr>
        <w:tc>
          <w:tcPr>
            <w:tcW w:w="567" w:type="dxa"/>
            <w:shd w:val="clear" w:color="auto" w:fill="auto"/>
          </w:tcPr>
          <w:p w14:paraId="0DBE5F5F" w14:textId="77777777" w:rsidR="0042061F" w:rsidRPr="00DE10DD" w:rsidRDefault="0042061F" w:rsidP="0042061F">
            <w:pPr>
              <w:pBdr>
                <w:top w:val="nil"/>
                <w:left w:val="nil"/>
                <w:bottom w:val="nil"/>
                <w:right w:val="nil"/>
                <w:between w:val="nil"/>
              </w:pBdr>
              <w:jc w:val="center"/>
              <w:rPr>
                <w:color w:val="000000"/>
              </w:rPr>
            </w:pPr>
            <w:r w:rsidRPr="00DE10DD">
              <w:rPr>
                <w:color w:val="000000"/>
              </w:rPr>
              <w:t>4.3</w:t>
            </w:r>
          </w:p>
        </w:tc>
        <w:tc>
          <w:tcPr>
            <w:tcW w:w="2552" w:type="dxa"/>
            <w:shd w:val="clear" w:color="auto" w:fill="auto"/>
          </w:tcPr>
          <w:p w14:paraId="5B5D76E2" w14:textId="77777777" w:rsidR="0042061F" w:rsidRPr="00DE10DD" w:rsidRDefault="0042061F" w:rsidP="0042061F">
            <w:pPr>
              <w:pBdr>
                <w:top w:val="nil"/>
                <w:left w:val="nil"/>
                <w:bottom w:val="nil"/>
                <w:right w:val="nil"/>
                <w:between w:val="nil"/>
              </w:pBdr>
              <w:rPr>
                <w:color w:val="000000"/>
              </w:rPr>
            </w:pPr>
            <w:r w:rsidRPr="00DE10DD">
              <w:rPr>
                <w:color w:val="000000"/>
              </w:rPr>
              <w:t>місце, кількість, обсяг поставки товару</w:t>
            </w:r>
          </w:p>
        </w:tc>
        <w:tc>
          <w:tcPr>
            <w:tcW w:w="6799" w:type="dxa"/>
            <w:shd w:val="clear" w:color="auto" w:fill="auto"/>
            <w:vAlign w:val="center"/>
          </w:tcPr>
          <w:p w14:paraId="2BA69EDC" w14:textId="77777777" w:rsidR="0042061F" w:rsidRPr="00DE10DD" w:rsidRDefault="0042061F" w:rsidP="0042061F">
            <w:pPr>
              <w:pBdr>
                <w:top w:val="nil"/>
                <w:left w:val="nil"/>
                <w:bottom w:val="nil"/>
                <w:right w:val="nil"/>
                <w:between w:val="nil"/>
              </w:pBdr>
              <w:tabs>
                <w:tab w:val="left" w:pos="6182"/>
              </w:tabs>
              <w:ind w:right="88"/>
              <w:jc w:val="both"/>
            </w:pPr>
            <w:r w:rsidRPr="00DE10DD">
              <w:t>Місце поставки товару за місцезнаходженням замовника.</w:t>
            </w:r>
          </w:p>
          <w:p w14:paraId="322920D6" w14:textId="43283001" w:rsidR="0042061F" w:rsidRPr="00DE10DD" w:rsidRDefault="0042061F" w:rsidP="0042061F">
            <w:pPr>
              <w:pBdr>
                <w:top w:val="nil"/>
                <w:left w:val="nil"/>
                <w:bottom w:val="nil"/>
                <w:right w:val="nil"/>
                <w:between w:val="nil"/>
              </w:pBdr>
              <w:tabs>
                <w:tab w:val="left" w:pos="6182"/>
              </w:tabs>
              <w:ind w:right="88"/>
              <w:jc w:val="both"/>
            </w:pPr>
            <w:r w:rsidRPr="00DE10DD">
              <w:t xml:space="preserve">Загальна кількість – </w:t>
            </w:r>
            <w:r w:rsidRPr="00F907B6">
              <w:rPr>
                <w:b/>
                <w:bCs/>
              </w:rPr>
              <w:t>2000 кг</w:t>
            </w:r>
            <w:r>
              <w:t>.</w:t>
            </w:r>
          </w:p>
          <w:p w14:paraId="6EDD6D15" w14:textId="77777777" w:rsidR="0042061F" w:rsidRPr="00DE10DD" w:rsidRDefault="0042061F" w:rsidP="0042061F">
            <w:pPr>
              <w:pBdr>
                <w:top w:val="nil"/>
                <w:left w:val="nil"/>
                <w:bottom w:val="nil"/>
                <w:right w:val="nil"/>
                <w:between w:val="nil"/>
              </w:pBdr>
              <w:tabs>
                <w:tab w:val="left" w:pos="6182"/>
              </w:tabs>
              <w:ind w:right="88"/>
              <w:jc w:val="both"/>
            </w:pPr>
            <w:r w:rsidRPr="00DE10DD">
              <w:t xml:space="preserve">Обсяг поставки товару за </w:t>
            </w:r>
            <w:r w:rsidRPr="00DE10DD">
              <w:rPr>
                <w:b/>
                <w:bCs/>
              </w:rPr>
              <w:t>Додатком 2</w:t>
            </w:r>
            <w:r w:rsidRPr="00DE10DD">
              <w:t xml:space="preserve"> до тендерної документації</w:t>
            </w:r>
          </w:p>
        </w:tc>
      </w:tr>
      <w:tr w:rsidR="0042061F" w:rsidRPr="00DE10DD" w14:paraId="4FF58B3A" w14:textId="77777777" w:rsidTr="0042061F">
        <w:trPr>
          <w:trHeight w:val="759"/>
        </w:trPr>
        <w:tc>
          <w:tcPr>
            <w:tcW w:w="567" w:type="dxa"/>
            <w:shd w:val="clear" w:color="auto" w:fill="auto"/>
          </w:tcPr>
          <w:p w14:paraId="2D0CCC70" w14:textId="77777777" w:rsidR="0042061F" w:rsidRPr="00DE10DD" w:rsidRDefault="0042061F" w:rsidP="0042061F">
            <w:pPr>
              <w:pBdr>
                <w:top w:val="nil"/>
                <w:left w:val="nil"/>
                <w:bottom w:val="nil"/>
                <w:right w:val="nil"/>
                <w:between w:val="nil"/>
              </w:pBdr>
              <w:jc w:val="center"/>
              <w:rPr>
                <w:color w:val="000000"/>
              </w:rPr>
            </w:pPr>
            <w:r w:rsidRPr="00DE10DD">
              <w:rPr>
                <w:color w:val="000000"/>
              </w:rPr>
              <w:t>4.4</w:t>
            </w:r>
          </w:p>
        </w:tc>
        <w:tc>
          <w:tcPr>
            <w:tcW w:w="2552" w:type="dxa"/>
            <w:shd w:val="clear" w:color="auto" w:fill="auto"/>
          </w:tcPr>
          <w:p w14:paraId="5F0BBADA" w14:textId="77777777" w:rsidR="0042061F" w:rsidRPr="00DE10DD" w:rsidRDefault="0042061F" w:rsidP="0042061F">
            <w:pPr>
              <w:pBdr>
                <w:top w:val="nil"/>
                <w:left w:val="nil"/>
                <w:bottom w:val="nil"/>
                <w:right w:val="nil"/>
                <w:between w:val="nil"/>
              </w:pBdr>
              <w:rPr>
                <w:color w:val="000000"/>
              </w:rPr>
            </w:pPr>
            <w:r w:rsidRPr="00DE10DD">
              <w:rPr>
                <w:color w:val="000000"/>
              </w:rPr>
              <w:t>строк поставки товарів (надання послуг, виконання робіт)</w:t>
            </w:r>
          </w:p>
        </w:tc>
        <w:tc>
          <w:tcPr>
            <w:tcW w:w="6799" w:type="dxa"/>
            <w:shd w:val="clear" w:color="auto" w:fill="auto"/>
            <w:vAlign w:val="center"/>
          </w:tcPr>
          <w:p w14:paraId="600C390D" w14:textId="77777777" w:rsidR="0042061F" w:rsidRPr="00DE10DD" w:rsidRDefault="0042061F" w:rsidP="0042061F">
            <w:pPr>
              <w:tabs>
                <w:tab w:val="left" w:pos="6182"/>
              </w:tabs>
              <w:ind w:right="88"/>
              <w:jc w:val="both"/>
              <w:rPr>
                <w:b/>
              </w:rPr>
            </w:pPr>
            <w:r w:rsidRPr="00DE10DD">
              <w:rPr>
                <w:b/>
              </w:rPr>
              <w:t>до 31.12.202</w:t>
            </w:r>
            <w:r>
              <w:rPr>
                <w:b/>
              </w:rPr>
              <w:t>4</w:t>
            </w:r>
            <w:r w:rsidRPr="00DE10DD">
              <w:rPr>
                <w:b/>
              </w:rPr>
              <w:t xml:space="preserve"> року</w:t>
            </w:r>
          </w:p>
        </w:tc>
      </w:tr>
      <w:tr w:rsidR="0042061F" w:rsidRPr="00DE10DD" w14:paraId="7FF08BDB" w14:textId="77777777" w:rsidTr="0042061F">
        <w:tc>
          <w:tcPr>
            <w:tcW w:w="567" w:type="dxa"/>
            <w:shd w:val="clear" w:color="auto" w:fill="auto"/>
          </w:tcPr>
          <w:p w14:paraId="19EB124E"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lastRenderedPageBreak/>
              <w:t>5.</w:t>
            </w:r>
          </w:p>
        </w:tc>
        <w:tc>
          <w:tcPr>
            <w:tcW w:w="2552" w:type="dxa"/>
            <w:shd w:val="clear" w:color="auto" w:fill="auto"/>
          </w:tcPr>
          <w:p w14:paraId="6A29F2D4" w14:textId="77777777" w:rsidR="0042061F" w:rsidRPr="00DE10DD" w:rsidRDefault="0042061F" w:rsidP="0042061F">
            <w:pPr>
              <w:pBdr>
                <w:top w:val="nil"/>
                <w:left w:val="nil"/>
                <w:bottom w:val="nil"/>
                <w:right w:val="nil"/>
                <w:between w:val="nil"/>
              </w:pBdr>
              <w:rPr>
                <w:b/>
                <w:color w:val="000000"/>
              </w:rPr>
            </w:pPr>
            <w:r w:rsidRPr="00DE10DD">
              <w:rPr>
                <w:b/>
                <w:color w:val="000000"/>
              </w:rPr>
              <w:t>Недискримінація учасників</w:t>
            </w:r>
          </w:p>
        </w:tc>
        <w:tc>
          <w:tcPr>
            <w:tcW w:w="6799" w:type="dxa"/>
            <w:shd w:val="clear" w:color="auto" w:fill="auto"/>
          </w:tcPr>
          <w:p w14:paraId="6655AD91" w14:textId="77777777" w:rsidR="0042061F" w:rsidRPr="00DE10DD" w:rsidRDefault="0042061F" w:rsidP="0042061F">
            <w:pPr>
              <w:pBdr>
                <w:top w:val="nil"/>
                <w:left w:val="nil"/>
                <w:bottom w:val="nil"/>
                <w:right w:val="nil"/>
                <w:between w:val="nil"/>
              </w:pBdr>
              <w:tabs>
                <w:tab w:val="left" w:pos="6182"/>
              </w:tabs>
              <w:ind w:right="88"/>
              <w:jc w:val="both"/>
              <w:rPr>
                <w:color w:val="000000"/>
              </w:rPr>
            </w:pPr>
            <w:r w:rsidRPr="00DE10DD">
              <w:rPr>
                <w:color w:val="000000"/>
              </w:rPr>
              <w:t>З урахуванням вимог статті 5 Закону</w:t>
            </w:r>
          </w:p>
        </w:tc>
      </w:tr>
      <w:tr w:rsidR="0042061F" w:rsidRPr="00DE10DD" w14:paraId="602A7184" w14:textId="77777777" w:rsidTr="0042061F">
        <w:trPr>
          <w:trHeight w:val="1240"/>
        </w:trPr>
        <w:tc>
          <w:tcPr>
            <w:tcW w:w="567" w:type="dxa"/>
            <w:shd w:val="clear" w:color="auto" w:fill="auto"/>
          </w:tcPr>
          <w:p w14:paraId="4A325E3F"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6.</w:t>
            </w:r>
          </w:p>
        </w:tc>
        <w:tc>
          <w:tcPr>
            <w:tcW w:w="2552" w:type="dxa"/>
            <w:shd w:val="clear" w:color="auto" w:fill="auto"/>
          </w:tcPr>
          <w:p w14:paraId="09568350" w14:textId="77777777" w:rsidR="0042061F" w:rsidRPr="00DE10DD" w:rsidRDefault="0042061F" w:rsidP="0042061F">
            <w:pPr>
              <w:pBdr>
                <w:top w:val="nil"/>
                <w:left w:val="nil"/>
                <w:bottom w:val="nil"/>
                <w:right w:val="nil"/>
                <w:between w:val="nil"/>
              </w:pBdr>
              <w:rPr>
                <w:b/>
                <w:color w:val="000000"/>
                <w:sz w:val="23"/>
                <w:szCs w:val="23"/>
              </w:rPr>
            </w:pPr>
            <w:r w:rsidRPr="00DE10DD">
              <w:rPr>
                <w:b/>
                <w:color w:val="000000"/>
                <w:sz w:val="23"/>
                <w:szCs w:val="23"/>
              </w:rPr>
              <w:t>Валюта, у якій повинна бути зазначена ціна тендерної пропозиції</w:t>
            </w:r>
          </w:p>
        </w:tc>
        <w:tc>
          <w:tcPr>
            <w:tcW w:w="6799" w:type="dxa"/>
            <w:shd w:val="clear" w:color="auto" w:fill="auto"/>
            <w:vAlign w:val="center"/>
          </w:tcPr>
          <w:p w14:paraId="56F8412B" w14:textId="77777777" w:rsidR="0042061F" w:rsidRPr="00DE10DD" w:rsidRDefault="0042061F" w:rsidP="0042061F">
            <w:pPr>
              <w:tabs>
                <w:tab w:val="left" w:pos="388"/>
                <w:tab w:val="left" w:pos="616"/>
                <w:tab w:val="left" w:pos="3600"/>
                <w:tab w:val="left" w:pos="6182"/>
              </w:tabs>
              <w:ind w:right="88"/>
              <w:jc w:val="both"/>
            </w:pPr>
            <w:r w:rsidRPr="00DE10DD">
              <w:t xml:space="preserve">Валютою тендерної пропозиції є національна валюта України – </w:t>
            </w:r>
            <w:r w:rsidRPr="00DE10DD">
              <w:rPr>
                <w:b/>
              </w:rPr>
              <w:t>гривня</w:t>
            </w:r>
            <w:r w:rsidRPr="00DE10DD">
              <w:t>. Розрахунки здійснюватимуться у національній валюті України згідно з умовами укладеного договору.</w:t>
            </w:r>
          </w:p>
          <w:p w14:paraId="0CE8F5CD" w14:textId="77777777" w:rsidR="0042061F" w:rsidRPr="00DE10DD" w:rsidRDefault="0042061F" w:rsidP="0042061F">
            <w:pPr>
              <w:tabs>
                <w:tab w:val="left" w:pos="388"/>
                <w:tab w:val="left" w:pos="616"/>
                <w:tab w:val="left" w:pos="3600"/>
                <w:tab w:val="left" w:pos="6182"/>
              </w:tabs>
              <w:ind w:right="88"/>
              <w:jc w:val="both"/>
            </w:pPr>
            <w:r w:rsidRPr="00DE10DD">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42061F" w:rsidRPr="00DE10DD" w14:paraId="1F929EDB" w14:textId="77777777" w:rsidTr="0042061F">
        <w:tc>
          <w:tcPr>
            <w:tcW w:w="567" w:type="dxa"/>
            <w:shd w:val="clear" w:color="auto" w:fill="auto"/>
          </w:tcPr>
          <w:p w14:paraId="5751D00F"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7.</w:t>
            </w:r>
          </w:p>
        </w:tc>
        <w:tc>
          <w:tcPr>
            <w:tcW w:w="2552" w:type="dxa"/>
            <w:shd w:val="clear" w:color="auto" w:fill="auto"/>
          </w:tcPr>
          <w:p w14:paraId="78A7B9FE" w14:textId="77777777" w:rsidR="0042061F" w:rsidRPr="00DE10DD" w:rsidRDefault="0042061F" w:rsidP="0042061F">
            <w:pPr>
              <w:pBdr>
                <w:top w:val="nil"/>
                <w:left w:val="nil"/>
                <w:bottom w:val="nil"/>
                <w:right w:val="nil"/>
                <w:between w:val="nil"/>
              </w:pBdr>
              <w:rPr>
                <w:color w:val="000000"/>
              </w:rPr>
            </w:pPr>
            <w:r w:rsidRPr="00DE10DD">
              <w:rPr>
                <w:b/>
                <w:color w:val="000000"/>
              </w:rPr>
              <w:t>Мова (мови), якою  (якими) повинні бути  складені тендерні пропозиції</w:t>
            </w:r>
          </w:p>
        </w:tc>
        <w:tc>
          <w:tcPr>
            <w:tcW w:w="6799" w:type="dxa"/>
            <w:shd w:val="clear" w:color="auto" w:fill="auto"/>
          </w:tcPr>
          <w:p w14:paraId="559750B7" w14:textId="77777777" w:rsidR="0042061F" w:rsidRPr="00DE10DD" w:rsidRDefault="0042061F" w:rsidP="0042061F">
            <w:pPr>
              <w:ind w:right="88"/>
              <w:jc w:val="both"/>
              <w:rPr>
                <w:bCs/>
              </w:rPr>
            </w:pPr>
            <w:r w:rsidRPr="00DE10DD">
              <w:rPr>
                <w:bCs/>
              </w:rPr>
              <w:t>Мова тендерної пропозиції – українська.</w:t>
            </w:r>
          </w:p>
          <w:p w14:paraId="290057AC" w14:textId="77777777" w:rsidR="0042061F" w:rsidRPr="00DE10DD" w:rsidRDefault="0042061F" w:rsidP="0042061F">
            <w:pPr>
              <w:ind w:right="88"/>
              <w:jc w:val="both"/>
              <w:rPr>
                <w:bCs/>
              </w:rPr>
            </w:pPr>
            <w:r w:rsidRPr="00DE10DD">
              <w:rPr>
                <w:bCs/>
              </w:rPr>
              <w:t>Всі документи, що готуються замовником, викладаються українською мовою.</w:t>
            </w:r>
          </w:p>
          <w:p w14:paraId="0D301723" w14:textId="77777777" w:rsidR="0042061F" w:rsidRPr="00DE10DD" w:rsidRDefault="0042061F" w:rsidP="0042061F">
            <w:pPr>
              <w:ind w:right="88"/>
              <w:jc w:val="both"/>
              <w:rPr>
                <w:bCs/>
              </w:rPr>
            </w:pPr>
            <w:r w:rsidRPr="00DE10DD">
              <w:rPr>
                <w:bCs/>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 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w:t>
            </w:r>
          </w:p>
          <w:p w14:paraId="08F44F4B" w14:textId="77777777" w:rsidR="0042061F" w:rsidRPr="00DE10DD" w:rsidRDefault="0042061F" w:rsidP="0042061F">
            <w:pPr>
              <w:ind w:right="88"/>
              <w:jc w:val="both"/>
              <w:rPr>
                <w:bCs/>
                <w:highlight w:val="yellow"/>
              </w:rPr>
            </w:pPr>
            <w:r w:rsidRPr="00DE10DD">
              <w:rPr>
                <w:bCs/>
              </w:rPr>
              <w:t>Дана вимога не відноситься до власних назв та/або загальноприйнятих визначень, термінів, малюнків, креслень тощо</w:t>
            </w:r>
          </w:p>
        </w:tc>
      </w:tr>
      <w:tr w:rsidR="0042061F" w:rsidRPr="00DE10DD" w14:paraId="26FCCB3D" w14:textId="77777777" w:rsidTr="0042061F">
        <w:tc>
          <w:tcPr>
            <w:tcW w:w="9918" w:type="dxa"/>
            <w:gridSpan w:val="3"/>
            <w:shd w:val="clear" w:color="auto" w:fill="auto"/>
          </w:tcPr>
          <w:p w14:paraId="56E4EA49" w14:textId="74DEFDB9" w:rsidR="0042061F" w:rsidRPr="00DE10DD" w:rsidRDefault="0042061F" w:rsidP="0042061F">
            <w:pPr>
              <w:pBdr>
                <w:top w:val="nil"/>
                <w:left w:val="nil"/>
                <w:bottom w:val="nil"/>
                <w:right w:val="nil"/>
                <w:between w:val="nil"/>
              </w:pBdr>
              <w:tabs>
                <w:tab w:val="left" w:pos="6182"/>
              </w:tabs>
              <w:ind w:left="87" w:right="88" w:firstLine="283"/>
              <w:jc w:val="center"/>
              <w:rPr>
                <w:b/>
                <w:color w:val="000000"/>
              </w:rPr>
            </w:pPr>
            <w:bookmarkStart w:id="6" w:name="_Hlk134540400"/>
            <w:r w:rsidRPr="00DE10DD">
              <w:rPr>
                <w:b/>
                <w:color w:val="000000"/>
              </w:rPr>
              <w:t xml:space="preserve">Розділ 2.  Інструкція з підготовки тендерної пропозиції </w:t>
            </w:r>
            <w:bookmarkEnd w:id="6"/>
          </w:p>
        </w:tc>
      </w:tr>
      <w:tr w:rsidR="0042061F" w:rsidRPr="00DE10DD" w14:paraId="21038B46" w14:textId="77777777" w:rsidTr="0042061F">
        <w:trPr>
          <w:trHeight w:val="1344"/>
        </w:trPr>
        <w:tc>
          <w:tcPr>
            <w:tcW w:w="567" w:type="dxa"/>
            <w:shd w:val="clear" w:color="auto" w:fill="auto"/>
          </w:tcPr>
          <w:p w14:paraId="4B0D9909"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1</w:t>
            </w:r>
          </w:p>
        </w:tc>
        <w:tc>
          <w:tcPr>
            <w:tcW w:w="2552" w:type="dxa"/>
            <w:shd w:val="clear" w:color="auto" w:fill="auto"/>
          </w:tcPr>
          <w:p w14:paraId="63B4B8BF" w14:textId="77777777" w:rsidR="0042061F" w:rsidRPr="00DE10DD" w:rsidRDefault="0042061F" w:rsidP="0042061F">
            <w:pPr>
              <w:pBdr>
                <w:top w:val="nil"/>
                <w:left w:val="nil"/>
                <w:bottom w:val="nil"/>
                <w:right w:val="nil"/>
                <w:between w:val="nil"/>
              </w:pBdr>
              <w:rPr>
                <w:b/>
                <w:color w:val="000000"/>
              </w:rPr>
            </w:pPr>
            <w:r w:rsidRPr="00DE10DD">
              <w:rPr>
                <w:b/>
                <w:color w:val="000000"/>
              </w:rPr>
              <w:t>Зміст тендерної пропозиції</w:t>
            </w:r>
          </w:p>
        </w:tc>
        <w:tc>
          <w:tcPr>
            <w:tcW w:w="6799" w:type="dxa"/>
            <w:shd w:val="clear" w:color="auto" w:fill="auto"/>
          </w:tcPr>
          <w:p w14:paraId="2720665B" w14:textId="77777777" w:rsidR="0042061F" w:rsidRPr="00DE10DD" w:rsidRDefault="0042061F" w:rsidP="0042061F">
            <w:pPr>
              <w:widowControl w:val="0"/>
              <w:jc w:val="both"/>
            </w:pPr>
            <w:bookmarkStart w:id="7" w:name="bookmark=id.gjdgxs" w:colFirst="0" w:colLast="0"/>
            <w:bookmarkEnd w:id="7"/>
            <w:r w:rsidRPr="00DE10DD">
              <w:t>Учасник у складі тендерної пропозиції надає документи та інформацію (</w:t>
            </w:r>
            <w:r w:rsidRPr="00DE10DD">
              <w:rPr>
                <w:highlight w:val="white"/>
              </w:rPr>
              <w:t>шляхом завантаження файлів у форматі PDF</w:t>
            </w:r>
            <w:r w:rsidRPr="00DE10DD">
              <w:t xml:space="preserve">) у відповідності до  тендерної документації та </w:t>
            </w:r>
            <w:r w:rsidRPr="00DE10DD">
              <w:rPr>
                <w:b/>
                <w:bCs/>
              </w:rPr>
              <w:t>Додатків 1-5</w:t>
            </w:r>
            <w:r w:rsidRPr="00DE10DD">
              <w:t xml:space="preserve"> до тендерної документації за вимогами Закону з урахуванням Особливостей.</w:t>
            </w:r>
          </w:p>
        </w:tc>
      </w:tr>
      <w:tr w:rsidR="0042061F" w:rsidRPr="00DE10DD" w14:paraId="3FF7C278" w14:textId="77777777" w:rsidTr="0042061F">
        <w:tc>
          <w:tcPr>
            <w:tcW w:w="567" w:type="dxa"/>
            <w:shd w:val="clear" w:color="auto" w:fill="auto"/>
          </w:tcPr>
          <w:p w14:paraId="2002CA95"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2.</w:t>
            </w:r>
          </w:p>
        </w:tc>
        <w:tc>
          <w:tcPr>
            <w:tcW w:w="2552" w:type="dxa"/>
            <w:shd w:val="clear" w:color="auto" w:fill="auto"/>
          </w:tcPr>
          <w:p w14:paraId="26227AEA" w14:textId="77777777" w:rsidR="0042061F" w:rsidRPr="00DE10DD" w:rsidRDefault="0042061F" w:rsidP="0042061F">
            <w:pPr>
              <w:pBdr>
                <w:top w:val="nil"/>
                <w:left w:val="nil"/>
                <w:bottom w:val="nil"/>
                <w:right w:val="nil"/>
                <w:between w:val="nil"/>
              </w:pBdr>
              <w:rPr>
                <w:b/>
                <w:color w:val="000000"/>
              </w:rPr>
            </w:pPr>
            <w:r w:rsidRPr="00DE10DD">
              <w:rPr>
                <w:b/>
                <w:color w:val="000000"/>
              </w:rPr>
              <w:t>Забезпечення тендерної пропозиції</w:t>
            </w:r>
          </w:p>
        </w:tc>
        <w:tc>
          <w:tcPr>
            <w:tcW w:w="6799" w:type="dxa"/>
            <w:shd w:val="clear" w:color="auto" w:fill="auto"/>
            <w:vAlign w:val="center"/>
          </w:tcPr>
          <w:p w14:paraId="13D2331C" w14:textId="77777777" w:rsidR="0042061F" w:rsidRPr="00DE10DD" w:rsidRDefault="0042061F" w:rsidP="0042061F">
            <w:pPr>
              <w:ind w:right="101"/>
              <w:jc w:val="both"/>
              <w:rPr>
                <w:color w:val="000000"/>
              </w:rPr>
            </w:pPr>
            <w:r w:rsidRPr="00DE10DD">
              <w:t xml:space="preserve">Забезпечення тендерної пропозиції </w:t>
            </w:r>
            <w:r w:rsidRPr="00DE10DD">
              <w:rPr>
                <w:b/>
                <w:bCs/>
                <w:u w:val="single"/>
              </w:rPr>
              <w:t>не вимагається.</w:t>
            </w:r>
          </w:p>
          <w:p w14:paraId="01FF7352" w14:textId="77777777" w:rsidR="0042061F" w:rsidRPr="00DE10DD" w:rsidRDefault="0042061F" w:rsidP="0042061F">
            <w:pPr>
              <w:pBdr>
                <w:top w:val="nil"/>
                <w:left w:val="nil"/>
                <w:bottom w:val="nil"/>
                <w:right w:val="nil"/>
                <w:between w:val="nil"/>
              </w:pBdr>
              <w:tabs>
                <w:tab w:val="left" w:pos="388"/>
                <w:tab w:val="left" w:pos="616"/>
                <w:tab w:val="left" w:pos="3600"/>
                <w:tab w:val="left" w:pos="6040"/>
              </w:tabs>
              <w:ind w:right="88"/>
              <w:jc w:val="both"/>
              <w:rPr>
                <w:color w:val="000000"/>
              </w:rPr>
            </w:pPr>
          </w:p>
        </w:tc>
      </w:tr>
      <w:tr w:rsidR="0042061F" w:rsidRPr="00DE10DD" w14:paraId="336FB1CB" w14:textId="77777777" w:rsidTr="0042061F">
        <w:tc>
          <w:tcPr>
            <w:tcW w:w="567" w:type="dxa"/>
            <w:shd w:val="clear" w:color="auto" w:fill="auto"/>
          </w:tcPr>
          <w:p w14:paraId="1EEC397C"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3.</w:t>
            </w:r>
          </w:p>
        </w:tc>
        <w:tc>
          <w:tcPr>
            <w:tcW w:w="2552" w:type="dxa"/>
            <w:shd w:val="clear" w:color="auto" w:fill="auto"/>
          </w:tcPr>
          <w:p w14:paraId="676603E4" w14:textId="77777777" w:rsidR="0042061F" w:rsidRPr="00DE10DD" w:rsidRDefault="0042061F" w:rsidP="0042061F">
            <w:pPr>
              <w:pBdr>
                <w:top w:val="nil"/>
                <w:left w:val="nil"/>
                <w:bottom w:val="nil"/>
                <w:right w:val="nil"/>
                <w:between w:val="nil"/>
              </w:pBdr>
              <w:rPr>
                <w:b/>
                <w:color w:val="000000"/>
              </w:rPr>
            </w:pPr>
            <w:r w:rsidRPr="00DE10DD">
              <w:rPr>
                <w:b/>
                <w:color w:val="000000"/>
              </w:rPr>
              <w:t>Умови повернення чи неповернення забезпечення тендерної пропозиції</w:t>
            </w:r>
          </w:p>
        </w:tc>
        <w:tc>
          <w:tcPr>
            <w:tcW w:w="6799" w:type="dxa"/>
            <w:shd w:val="clear" w:color="auto" w:fill="auto"/>
            <w:vAlign w:val="center"/>
          </w:tcPr>
          <w:p w14:paraId="4FB0245C" w14:textId="77777777" w:rsidR="0042061F" w:rsidRPr="00DE10DD" w:rsidRDefault="0042061F" w:rsidP="0042061F">
            <w:pPr>
              <w:tabs>
                <w:tab w:val="left" w:pos="6040"/>
              </w:tabs>
              <w:ind w:right="88"/>
              <w:jc w:val="both"/>
            </w:pPr>
            <w:bookmarkStart w:id="8" w:name="bookmark=id.2s8eyo1" w:colFirst="0" w:colLast="0"/>
            <w:bookmarkStart w:id="9" w:name="bookmark=id.30j0zll" w:colFirst="0" w:colLast="0"/>
            <w:bookmarkStart w:id="10" w:name="bookmark=id.3dy6vkm" w:colFirst="0" w:colLast="0"/>
            <w:bookmarkStart w:id="11" w:name="bookmark=id.26in1rg" w:colFirst="0" w:colLast="0"/>
            <w:bookmarkStart w:id="12" w:name="bookmark=id.17dp8vu" w:colFirst="0" w:colLast="0"/>
            <w:bookmarkStart w:id="13" w:name="bookmark=id.3rdcrjn" w:colFirst="0" w:colLast="0"/>
            <w:bookmarkStart w:id="14" w:name="bookmark=id.1fob9te" w:colFirst="0" w:colLast="0"/>
            <w:bookmarkStart w:id="15" w:name="bookmark=id.2et92p0" w:colFirst="0" w:colLast="0"/>
            <w:bookmarkStart w:id="16" w:name="bookmark=id.3znysh7" w:colFirst="0" w:colLast="0"/>
            <w:bookmarkStart w:id="17" w:name="bookmark=id.tyjcwt" w:colFirst="0" w:colLast="0"/>
            <w:bookmarkStart w:id="18" w:name="bookmark=id.4d34og8" w:colFirst="0" w:colLast="0"/>
            <w:bookmarkStart w:id="19" w:name="bookmark=id.1t3h5sf" w:colFirst="0" w:colLast="0"/>
            <w:bookmarkEnd w:id="8"/>
            <w:bookmarkEnd w:id="9"/>
            <w:bookmarkEnd w:id="10"/>
            <w:bookmarkEnd w:id="11"/>
            <w:bookmarkEnd w:id="12"/>
            <w:bookmarkEnd w:id="13"/>
            <w:bookmarkEnd w:id="14"/>
            <w:bookmarkEnd w:id="15"/>
            <w:bookmarkEnd w:id="16"/>
            <w:bookmarkEnd w:id="17"/>
            <w:bookmarkEnd w:id="18"/>
            <w:bookmarkEnd w:id="19"/>
            <w:r w:rsidRPr="00DE10DD">
              <w:rPr>
                <w:color w:val="000000"/>
              </w:rPr>
              <w:t>Не передбачається.</w:t>
            </w:r>
          </w:p>
        </w:tc>
      </w:tr>
      <w:tr w:rsidR="0042061F" w:rsidRPr="00DE10DD" w14:paraId="7F477775" w14:textId="77777777" w:rsidTr="0042061F">
        <w:trPr>
          <w:trHeight w:val="376"/>
        </w:trPr>
        <w:tc>
          <w:tcPr>
            <w:tcW w:w="567" w:type="dxa"/>
            <w:shd w:val="clear" w:color="auto" w:fill="auto"/>
          </w:tcPr>
          <w:p w14:paraId="5F048073"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4.</w:t>
            </w:r>
          </w:p>
        </w:tc>
        <w:tc>
          <w:tcPr>
            <w:tcW w:w="2552" w:type="dxa"/>
            <w:shd w:val="clear" w:color="auto" w:fill="auto"/>
          </w:tcPr>
          <w:p w14:paraId="4AC0B576" w14:textId="77777777" w:rsidR="0042061F" w:rsidRPr="00DE10DD" w:rsidRDefault="0042061F" w:rsidP="0042061F">
            <w:pPr>
              <w:pBdr>
                <w:top w:val="nil"/>
                <w:left w:val="nil"/>
                <w:bottom w:val="nil"/>
                <w:right w:val="nil"/>
                <w:between w:val="nil"/>
              </w:pBdr>
              <w:rPr>
                <w:b/>
                <w:color w:val="000000"/>
              </w:rPr>
            </w:pPr>
            <w:r w:rsidRPr="00DE10DD">
              <w:rPr>
                <w:b/>
                <w:color w:val="000000"/>
              </w:rPr>
              <w:t>Строк, протягом якого тендерні пропозиції є дійсними</w:t>
            </w:r>
          </w:p>
        </w:tc>
        <w:tc>
          <w:tcPr>
            <w:tcW w:w="6799" w:type="dxa"/>
            <w:shd w:val="clear" w:color="auto" w:fill="auto"/>
          </w:tcPr>
          <w:p w14:paraId="5DFE491B" w14:textId="77777777" w:rsidR="0042061F" w:rsidRPr="00DE10DD" w:rsidRDefault="0042061F" w:rsidP="0042061F">
            <w:pPr>
              <w:widowControl w:val="0"/>
              <w:pBdr>
                <w:top w:val="nil"/>
                <w:left w:val="nil"/>
                <w:bottom w:val="nil"/>
                <w:right w:val="nil"/>
                <w:between w:val="nil"/>
              </w:pBdr>
              <w:tabs>
                <w:tab w:val="left" w:pos="654"/>
                <w:tab w:val="left" w:pos="6182"/>
              </w:tabs>
              <w:ind w:right="88"/>
              <w:jc w:val="both"/>
            </w:pPr>
            <w:r w:rsidRPr="00DE10DD">
              <w:rPr>
                <w:color w:val="000000"/>
              </w:rPr>
              <w:t>Пункт 11 частини 2 статті 22 Закону (строк дії тендерної пропозиції протягом 90 днів)</w:t>
            </w:r>
          </w:p>
        </w:tc>
      </w:tr>
      <w:tr w:rsidR="0042061F" w:rsidRPr="00DE10DD" w14:paraId="59045028" w14:textId="77777777" w:rsidTr="0042061F">
        <w:trPr>
          <w:trHeight w:val="245"/>
        </w:trPr>
        <w:tc>
          <w:tcPr>
            <w:tcW w:w="567" w:type="dxa"/>
            <w:shd w:val="clear" w:color="auto" w:fill="auto"/>
          </w:tcPr>
          <w:p w14:paraId="73BEBDDC"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5.</w:t>
            </w:r>
          </w:p>
        </w:tc>
        <w:tc>
          <w:tcPr>
            <w:tcW w:w="2552" w:type="dxa"/>
            <w:shd w:val="clear" w:color="auto" w:fill="auto"/>
          </w:tcPr>
          <w:p w14:paraId="77869296" w14:textId="77777777" w:rsidR="0042061F" w:rsidRPr="00DE10DD" w:rsidRDefault="0042061F" w:rsidP="0042061F">
            <w:pPr>
              <w:rPr>
                <w:b/>
              </w:rPr>
            </w:pPr>
            <w:r w:rsidRPr="00DE10DD">
              <w:rPr>
                <w:b/>
                <w:bCs/>
              </w:rPr>
              <w:t xml:space="preserve">Кваліфікаційні критерії до учасників і вимоги згідно із законодавством </w:t>
            </w:r>
          </w:p>
        </w:tc>
        <w:tc>
          <w:tcPr>
            <w:tcW w:w="6799" w:type="dxa"/>
            <w:tcBorders>
              <w:top w:val="single" w:sz="4" w:space="0" w:color="000000"/>
              <w:left w:val="single" w:sz="4" w:space="0" w:color="000000"/>
              <w:bottom w:val="single" w:sz="4" w:space="0" w:color="000000"/>
              <w:right w:val="single" w:sz="4" w:space="0" w:color="000000"/>
            </w:tcBorders>
          </w:tcPr>
          <w:p w14:paraId="00B27377" w14:textId="77777777" w:rsidR="0042061F" w:rsidRPr="00DE10DD" w:rsidRDefault="0042061F" w:rsidP="0042061F">
            <w:pPr>
              <w:widowControl w:val="0"/>
              <w:jc w:val="both"/>
            </w:pPr>
            <w:r w:rsidRPr="00DE10DD">
              <w:t xml:space="preserve">На підставі статті 16 Закону та з урахуванням пунктів 28 (абзац 7-9) та 47 Особливостей замовником установлено кваліфікаційні критерії в </w:t>
            </w:r>
            <w:r w:rsidRPr="00DE10DD">
              <w:rPr>
                <w:b/>
                <w:bCs/>
              </w:rPr>
              <w:t>Додатку 1</w:t>
            </w:r>
            <w:r w:rsidRPr="00DE10DD">
              <w:t xml:space="preserve"> до тендерної документації та вимоги/підстави у </w:t>
            </w:r>
            <w:r w:rsidRPr="00DE10DD">
              <w:rPr>
                <w:b/>
                <w:bCs/>
              </w:rPr>
              <w:t>Додатку 4</w:t>
            </w:r>
            <w:r w:rsidRPr="00DE10DD">
              <w:t xml:space="preserve"> до тендерної документації.</w:t>
            </w:r>
          </w:p>
        </w:tc>
      </w:tr>
      <w:tr w:rsidR="0042061F" w:rsidRPr="00DE10DD" w14:paraId="3DED0BE7" w14:textId="77777777" w:rsidTr="0042061F">
        <w:tc>
          <w:tcPr>
            <w:tcW w:w="567" w:type="dxa"/>
            <w:shd w:val="clear" w:color="auto" w:fill="auto"/>
          </w:tcPr>
          <w:p w14:paraId="1583E3A7"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6.</w:t>
            </w:r>
          </w:p>
        </w:tc>
        <w:tc>
          <w:tcPr>
            <w:tcW w:w="2552" w:type="dxa"/>
            <w:shd w:val="clear" w:color="auto" w:fill="auto"/>
          </w:tcPr>
          <w:p w14:paraId="7FC149CB" w14:textId="77777777" w:rsidR="0042061F" w:rsidRPr="00DE10DD" w:rsidRDefault="0042061F" w:rsidP="0042061F">
            <w:pPr>
              <w:pBdr>
                <w:top w:val="nil"/>
                <w:left w:val="nil"/>
                <w:bottom w:val="nil"/>
                <w:right w:val="nil"/>
                <w:between w:val="nil"/>
              </w:pBdr>
              <w:rPr>
                <w:color w:val="00B0F0"/>
              </w:rPr>
            </w:pPr>
            <w:r w:rsidRPr="00DE10DD">
              <w:rPr>
                <w:b/>
                <w:color w:val="000000"/>
              </w:rPr>
              <w:t>Інформація про технічні, якісні та кількісні характеристики предмета закупівлі</w:t>
            </w:r>
          </w:p>
        </w:tc>
        <w:tc>
          <w:tcPr>
            <w:tcW w:w="6799" w:type="dxa"/>
            <w:shd w:val="clear" w:color="auto" w:fill="auto"/>
          </w:tcPr>
          <w:p w14:paraId="3538DF91" w14:textId="77777777" w:rsidR="0042061F" w:rsidRPr="00DE10DD" w:rsidRDefault="0042061F" w:rsidP="0042061F">
            <w:pPr>
              <w:pBdr>
                <w:top w:val="nil"/>
                <w:left w:val="nil"/>
                <w:bottom w:val="nil"/>
                <w:right w:val="nil"/>
                <w:between w:val="nil"/>
              </w:pBdr>
              <w:tabs>
                <w:tab w:val="left" w:pos="388"/>
                <w:tab w:val="left" w:pos="616"/>
                <w:tab w:val="left" w:pos="3600"/>
                <w:tab w:val="left" w:pos="6182"/>
              </w:tabs>
              <w:ind w:right="88"/>
              <w:jc w:val="both"/>
              <w:rPr>
                <w:color w:val="000000"/>
              </w:rPr>
            </w:pPr>
            <w:r w:rsidRPr="00DE10DD">
              <w:rPr>
                <w:color w:val="000000"/>
              </w:rPr>
              <w:t xml:space="preserve">Згідно пункту 3 частини 2 статті 22 Закону вимоги до предмета закупівлі (технічні, якісні та кількісні характеристики) встановлено у </w:t>
            </w:r>
            <w:r w:rsidRPr="00DE10DD">
              <w:rPr>
                <w:b/>
                <w:bCs/>
                <w:color w:val="000000"/>
              </w:rPr>
              <w:t>Додатку 2</w:t>
            </w:r>
            <w:r w:rsidRPr="00DE10DD">
              <w:rPr>
                <w:color w:val="000000"/>
              </w:rPr>
              <w:t xml:space="preserve"> до тендерної документації. </w:t>
            </w:r>
          </w:p>
          <w:p w14:paraId="61E58A07" w14:textId="77777777" w:rsidR="0042061F" w:rsidRPr="00DE10DD" w:rsidRDefault="0042061F" w:rsidP="0042061F">
            <w:pPr>
              <w:pBdr>
                <w:top w:val="nil"/>
                <w:left w:val="nil"/>
                <w:bottom w:val="nil"/>
                <w:right w:val="nil"/>
                <w:between w:val="nil"/>
              </w:pBdr>
              <w:tabs>
                <w:tab w:val="left" w:pos="388"/>
                <w:tab w:val="left" w:pos="616"/>
                <w:tab w:val="left" w:pos="3600"/>
                <w:tab w:val="left" w:pos="6182"/>
              </w:tabs>
              <w:ind w:right="88"/>
              <w:jc w:val="both"/>
              <w:rPr>
                <w:color w:val="000000"/>
              </w:rPr>
            </w:pPr>
          </w:p>
        </w:tc>
      </w:tr>
      <w:tr w:rsidR="0042061F" w:rsidRPr="00DE10DD" w14:paraId="5E2BECAE" w14:textId="77777777" w:rsidTr="0042061F">
        <w:tc>
          <w:tcPr>
            <w:tcW w:w="9918" w:type="dxa"/>
            <w:gridSpan w:val="3"/>
            <w:shd w:val="clear" w:color="auto" w:fill="auto"/>
          </w:tcPr>
          <w:p w14:paraId="49EE8332" w14:textId="52D7BDED" w:rsidR="0042061F" w:rsidRPr="00DE10DD" w:rsidRDefault="0042061F" w:rsidP="0042061F">
            <w:pPr>
              <w:pBdr>
                <w:top w:val="nil"/>
                <w:left w:val="nil"/>
                <w:bottom w:val="nil"/>
                <w:right w:val="nil"/>
                <w:between w:val="nil"/>
              </w:pBdr>
              <w:tabs>
                <w:tab w:val="left" w:pos="6182"/>
              </w:tabs>
              <w:ind w:left="87" w:right="88" w:firstLine="283"/>
              <w:jc w:val="center"/>
              <w:rPr>
                <w:b/>
                <w:color w:val="000000"/>
              </w:rPr>
            </w:pPr>
            <w:bookmarkStart w:id="20" w:name="_Hlk134540442"/>
            <w:r w:rsidRPr="00DE10DD">
              <w:rPr>
                <w:b/>
                <w:color w:val="000000"/>
              </w:rPr>
              <w:t>Розділ 3. Подання та розкриття тендерної пропозиції</w:t>
            </w:r>
            <w:bookmarkEnd w:id="20"/>
          </w:p>
        </w:tc>
      </w:tr>
      <w:tr w:rsidR="0042061F" w:rsidRPr="00DE10DD" w14:paraId="204FEA8F" w14:textId="77777777" w:rsidTr="0042061F">
        <w:tc>
          <w:tcPr>
            <w:tcW w:w="567" w:type="dxa"/>
            <w:shd w:val="clear" w:color="auto" w:fill="auto"/>
          </w:tcPr>
          <w:p w14:paraId="5623AF0B"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1.</w:t>
            </w:r>
          </w:p>
        </w:tc>
        <w:tc>
          <w:tcPr>
            <w:tcW w:w="2552" w:type="dxa"/>
            <w:shd w:val="clear" w:color="auto" w:fill="auto"/>
          </w:tcPr>
          <w:p w14:paraId="31FF1F0D" w14:textId="77777777" w:rsidR="0042061F" w:rsidRPr="00DE10DD" w:rsidRDefault="0042061F" w:rsidP="0042061F">
            <w:pPr>
              <w:pBdr>
                <w:top w:val="nil"/>
                <w:left w:val="nil"/>
                <w:bottom w:val="nil"/>
                <w:right w:val="nil"/>
                <w:between w:val="nil"/>
              </w:pBdr>
              <w:rPr>
                <w:b/>
                <w:color w:val="000000"/>
              </w:rPr>
            </w:pPr>
            <w:r w:rsidRPr="00DE10DD">
              <w:rPr>
                <w:b/>
                <w:color w:val="000000"/>
              </w:rPr>
              <w:t>Кінцевий строк подання тендерної пропозиції</w:t>
            </w:r>
          </w:p>
        </w:tc>
        <w:tc>
          <w:tcPr>
            <w:tcW w:w="6799" w:type="dxa"/>
            <w:shd w:val="clear" w:color="auto" w:fill="auto"/>
          </w:tcPr>
          <w:p w14:paraId="034396B2" w14:textId="551A1D58" w:rsidR="005917BA" w:rsidRPr="005917BA" w:rsidRDefault="005917BA" w:rsidP="005917BA">
            <w:pPr>
              <w:pBdr>
                <w:top w:val="nil"/>
                <w:left w:val="nil"/>
                <w:bottom w:val="nil"/>
                <w:right w:val="nil"/>
                <w:between w:val="nil"/>
              </w:pBdr>
              <w:tabs>
                <w:tab w:val="left" w:pos="388"/>
                <w:tab w:val="left" w:pos="616"/>
                <w:tab w:val="left" w:pos="3600"/>
                <w:tab w:val="left" w:pos="6182"/>
              </w:tabs>
              <w:ind w:right="88"/>
              <w:rPr>
                <w:color w:val="000000"/>
              </w:rPr>
            </w:pPr>
            <w:r w:rsidRPr="005917BA">
              <w:rPr>
                <w:color w:val="000000"/>
              </w:rPr>
              <w:t>Кінцевий строк подання тендерних пропозицій зазначено в оголошенні про закупівлю</w:t>
            </w:r>
            <w:r>
              <w:rPr>
                <w:color w:val="000000"/>
              </w:rPr>
              <w:t xml:space="preserve">. </w:t>
            </w:r>
          </w:p>
          <w:p w14:paraId="52F8CFC1" w14:textId="1A2DD540" w:rsidR="005917BA" w:rsidRPr="005917BA" w:rsidRDefault="005917BA" w:rsidP="005917BA">
            <w:pPr>
              <w:pBdr>
                <w:top w:val="nil"/>
                <w:left w:val="nil"/>
                <w:bottom w:val="nil"/>
                <w:right w:val="nil"/>
                <w:between w:val="nil"/>
              </w:pBdr>
              <w:tabs>
                <w:tab w:val="left" w:pos="388"/>
                <w:tab w:val="left" w:pos="616"/>
                <w:tab w:val="left" w:pos="3600"/>
                <w:tab w:val="left" w:pos="6182"/>
              </w:tabs>
              <w:ind w:right="88"/>
              <w:rPr>
                <w:color w:val="000000"/>
              </w:rPr>
            </w:pPr>
            <w:r w:rsidRPr="005917BA">
              <w:rPr>
                <w:color w:val="000000"/>
              </w:rPr>
              <w:t>Отримана тендерна пропозиція вноситься автоматично до реєстру</w:t>
            </w:r>
            <w:r>
              <w:rPr>
                <w:color w:val="000000"/>
              </w:rPr>
              <w:t xml:space="preserve"> </w:t>
            </w:r>
            <w:r w:rsidRPr="005917BA">
              <w:rPr>
                <w:color w:val="000000"/>
              </w:rPr>
              <w:t>отриманих</w:t>
            </w:r>
            <w:r>
              <w:rPr>
                <w:color w:val="000000"/>
              </w:rPr>
              <w:t xml:space="preserve"> </w:t>
            </w:r>
            <w:r w:rsidRPr="005917BA">
              <w:rPr>
                <w:color w:val="000000"/>
              </w:rPr>
              <w:t>тендерних</w:t>
            </w:r>
            <w:r>
              <w:rPr>
                <w:color w:val="000000"/>
              </w:rPr>
              <w:t xml:space="preserve"> </w:t>
            </w:r>
            <w:r w:rsidRPr="005917BA">
              <w:rPr>
                <w:color w:val="000000"/>
              </w:rPr>
              <w:t>пропозицій.</w:t>
            </w:r>
          </w:p>
          <w:p w14:paraId="2E46F596" w14:textId="020EE316" w:rsidR="005917BA" w:rsidRPr="005917BA" w:rsidRDefault="005917BA" w:rsidP="005917BA">
            <w:pPr>
              <w:pBdr>
                <w:top w:val="nil"/>
                <w:left w:val="nil"/>
                <w:bottom w:val="nil"/>
                <w:right w:val="nil"/>
                <w:between w:val="nil"/>
              </w:pBdr>
              <w:tabs>
                <w:tab w:val="left" w:pos="388"/>
                <w:tab w:val="left" w:pos="616"/>
                <w:tab w:val="left" w:pos="3600"/>
                <w:tab w:val="left" w:pos="6182"/>
              </w:tabs>
              <w:ind w:right="88"/>
              <w:rPr>
                <w:color w:val="000000"/>
              </w:rPr>
            </w:pPr>
            <w:r w:rsidRPr="005917BA">
              <w:rPr>
                <w:color w:val="000000"/>
              </w:rPr>
              <w:lastRenderedPageBreak/>
              <w:t>Електронна система закупівель автоматично формує та надсилає</w:t>
            </w:r>
            <w:r>
              <w:rPr>
                <w:color w:val="000000"/>
              </w:rPr>
              <w:t xml:space="preserve"> </w:t>
            </w:r>
            <w:r w:rsidRPr="005917BA">
              <w:rPr>
                <w:color w:val="000000"/>
              </w:rPr>
              <w:t>повідомлення</w:t>
            </w:r>
            <w:r>
              <w:rPr>
                <w:color w:val="000000"/>
              </w:rPr>
              <w:t xml:space="preserve"> </w:t>
            </w:r>
            <w:r w:rsidRPr="005917BA">
              <w:rPr>
                <w:color w:val="000000"/>
              </w:rPr>
              <w:t>учаснику про отримання</w:t>
            </w:r>
            <w:r>
              <w:rPr>
                <w:color w:val="000000"/>
              </w:rPr>
              <w:t xml:space="preserve"> </w:t>
            </w:r>
            <w:r w:rsidRPr="005917BA">
              <w:rPr>
                <w:color w:val="000000"/>
              </w:rPr>
              <w:t>його</w:t>
            </w:r>
            <w:r>
              <w:rPr>
                <w:color w:val="000000"/>
              </w:rPr>
              <w:t xml:space="preserve"> </w:t>
            </w:r>
            <w:r w:rsidRPr="005917BA">
              <w:rPr>
                <w:color w:val="000000"/>
              </w:rPr>
              <w:t>тендерної</w:t>
            </w:r>
            <w:r>
              <w:rPr>
                <w:color w:val="000000"/>
              </w:rPr>
              <w:t xml:space="preserve"> </w:t>
            </w:r>
            <w:r w:rsidRPr="005917BA">
              <w:rPr>
                <w:color w:val="000000"/>
              </w:rPr>
              <w:t>пропозиції</w:t>
            </w:r>
            <w:r>
              <w:rPr>
                <w:color w:val="000000"/>
              </w:rPr>
              <w:t xml:space="preserve"> </w:t>
            </w:r>
            <w:r w:rsidRPr="005917BA">
              <w:rPr>
                <w:color w:val="000000"/>
              </w:rPr>
              <w:t>із</w:t>
            </w:r>
            <w:r>
              <w:rPr>
                <w:color w:val="000000"/>
              </w:rPr>
              <w:t xml:space="preserve"> </w:t>
            </w:r>
            <w:r w:rsidRPr="005917BA">
              <w:rPr>
                <w:color w:val="000000"/>
              </w:rPr>
              <w:t>зазначенням</w:t>
            </w:r>
            <w:r>
              <w:rPr>
                <w:color w:val="000000"/>
              </w:rPr>
              <w:t xml:space="preserve"> </w:t>
            </w:r>
            <w:r w:rsidRPr="005917BA">
              <w:rPr>
                <w:color w:val="000000"/>
              </w:rPr>
              <w:t>дати та часу.</w:t>
            </w:r>
          </w:p>
          <w:p w14:paraId="3ED8DAD5" w14:textId="73483722" w:rsidR="0042061F" w:rsidRPr="00DE10DD" w:rsidRDefault="005917BA" w:rsidP="005917BA">
            <w:pPr>
              <w:ind w:right="88"/>
            </w:pPr>
            <w:r w:rsidRPr="005917BA">
              <w:rPr>
                <w:color w:val="000000"/>
              </w:rPr>
              <w:t>Тендерні пропозиції після закінчення кінцевого строку їх подання не приймаються електронною системою закупівель</w:t>
            </w:r>
          </w:p>
        </w:tc>
      </w:tr>
      <w:tr w:rsidR="005917BA" w:rsidRPr="00DE10DD" w14:paraId="7CEDED5E" w14:textId="77777777" w:rsidTr="00535DE6">
        <w:tc>
          <w:tcPr>
            <w:tcW w:w="567" w:type="dxa"/>
            <w:shd w:val="clear" w:color="auto" w:fill="auto"/>
          </w:tcPr>
          <w:p w14:paraId="287F93E6" w14:textId="358B2C03" w:rsidR="005917BA" w:rsidRPr="005917BA" w:rsidRDefault="005917BA" w:rsidP="005917BA">
            <w:pPr>
              <w:pBdr>
                <w:top w:val="nil"/>
                <w:left w:val="nil"/>
                <w:bottom w:val="nil"/>
                <w:right w:val="nil"/>
                <w:between w:val="nil"/>
              </w:pBdr>
              <w:jc w:val="center"/>
              <w:rPr>
                <w:b/>
                <w:bCs/>
                <w:color w:val="000000"/>
              </w:rPr>
            </w:pPr>
            <w:r w:rsidRPr="005917BA">
              <w:rPr>
                <w:b/>
                <w:bCs/>
              </w:rPr>
              <w:lastRenderedPageBreak/>
              <w:t>2</w:t>
            </w:r>
            <w:r>
              <w:rPr>
                <w:b/>
                <w:bCs/>
              </w:rPr>
              <w:t>.</w:t>
            </w:r>
          </w:p>
        </w:tc>
        <w:tc>
          <w:tcPr>
            <w:tcW w:w="2552" w:type="dxa"/>
            <w:shd w:val="clear" w:color="auto" w:fill="auto"/>
          </w:tcPr>
          <w:p w14:paraId="4159A92F" w14:textId="4620925B" w:rsidR="005917BA" w:rsidRPr="00DE10DD" w:rsidRDefault="005917BA" w:rsidP="005917BA">
            <w:pPr>
              <w:pBdr>
                <w:top w:val="nil"/>
                <w:left w:val="nil"/>
                <w:bottom w:val="nil"/>
                <w:right w:val="nil"/>
                <w:between w:val="nil"/>
              </w:pBdr>
              <w:rPr>
                <w:b/>
                <w:color w:val="000000"/>
              </w:rPr>
            </w:pPr>
            <w:r w:rsidRPr="00704F5B">
              <w:rPr>
                <w:b/>
                <w:highlight w:val="white"/>
              </w:rPr>
              <w:t>Дата та час розкриття тендерної пропозиції</w:t>
            </w:r>
          </w:p>
        </w:tc>
        <w:tc>
          <w:tcPr>
            <w:tcW w:w="6799" w:type="dxa"/>
            <w:shd w:val="clear" w:color="auto" w:fill="auto"/>
            <w:vAlign w:val="center"/>
          </w:tcPr>
          <w:p w14:paraId="6A9B7463" w14:textId="77777777" w:rsidR="005917BA" w:rsidRPr="00704F5B" w:rsidRDefault="005917BA" w:rsidP="005917BA">
            <w:pPr>
              <w:shd w:val="clear" w:color="auto" w:fill="FFFFFF"/>
              <w:jc w:val="both"/>
              <w:rPr>
                <w:highlight w:val="white"/>
              </w:rPr>
            </w:pPr>
            <w:r w:rsidRPr="00704F5B">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CCF72B" w14:textId="77777777" w:rsidR="005917BA" w:rsidRPr="00704F5B" w:rsidRDefault="005917BA" w:rsidP="005917BA">
            <w:pPr>
              <w:shd w:val="clear" w:color="auto" w:fill="FFFFFF"/>
              <w:jc w:val="both"/>
              <w:rPr>
                <w:highlight w:val="white"/>
              </w:rPr>
            </w:pPr>
            <w:r w:rsidRPr="00704F5B">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7BC469E" w14:textId="1A331A78" w:rsidR="005917BA" w:rsidRPr="005917BA" w:rsidRDefault="005917BA" w:rsidP="005917BA">
            <w:pPr>
              <w:pBdr>
                <w:top w:val="nil"/>
                <w:left w:val="nil"/>
                <w:bottom w:val="nil"/>
                <w:right w:val="nil"/>
                <w:between w:val="nil"/>
              </w:pBdr>
              <w:tabs>
                <w:tab w:val="left" w:pos="388"/>
                <w:tab w:val="left" w:pos="616"/>
                <w:tab w:val="left" w:pos="3600"/>
                <w:tab w:val="left" w:pos="6182"/>
              </w:tabs>
              <w:ind w:right="88"/>
              <w:rPr>
                <w:color w:val="000000"/>
              </w:rPr>
            </w:pPr>
            <w:r w:rsidRPr="00704F5B">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7" w:anchor="n159">
              <w:r w:rsidRPr="00704F5B">
                <w:rPr>
                  <w:highlight w:val="white"/>
                </w:rPr>
                <w:t>47</w:t>
              </w:r>
            </w:hyperlink>
            <w:r w:rsidRPr="00704F5B">
              <w:rPr>
                <w:highlight w:val="white"/>
              </w:rPr>
              <w:t xml:space="preserve"> Особливостей.</w:t>
            </w:r>
          </w:p>
        </w:tc>
      </w:tr>
      <w:tr w:rsidR="0042061F" w:rsidRPr="00DE10DD" w14:paraId="26A7DD6E" w14:textId="77777777" w:rsidTr="0042061F">
        <w:tc>
          <w:tcPr>
            <w:tcW w:w="9918" w:type="dxa"/>
            <w:gridSpan w:val="3"/>
            <w:shd w:val="clear" w:color="auto" w:fill="auto"/>
          </w:tcPr>
          <w:p w14:paraId="34E626DF" w14:textId="77777777" w:rsidR="0042061F" w:rsidRPr="00DE10DD" w:rsidRDefault="0042061F" w:rsidP="0042061F">
            <w:pPr>
              <w:pBdr>
                <w:top w:val="nil"/>
                <w:left w:val="nil"/>
                <w:bottom w:val="nil"/>
                <w:right w:val="nil"/>
                <w:between w:val="nil"/>
              </w:pBdr>
              <w:tabs>
                <w:tab w:val="left" w:pos="6182"/>
              </w:tabs>
              <w:ind w:left="87" w:right="88" w:firstLine="283"/>
              <w:jc w:val="center"/>
              <w:rPr>
                <w:b/>
                <w:color w:val="000000"/>
              </w:rPr>
            </w:pPr>
            <w:bookmarkStart w:id="21" w:name="_Hlk134540515"/>
            <w:bookmarkStart w:id="22" w:name="_Hlk135303314"/>
            <w:r w:rsidRPr="00DE10DD">
              <w:rPr>
                <w:b/>
                <w:color w:val="000000"/>
              </w:rPr>
              <w:t xml:space="preserve">Розділ 4. </w:t>
            </w:r>
            <w:bookmarkEnd w:id="21"/>
            <w:r w:rsidRPr="00DE10DD">
              <w:rPr>
                <w:b/>
                <w:color w:val="000000"/>
              </w:rPr>
              <w:t>Перелік критеріїв оцінки та методика оцінки тендерних</w:t>
            </w:r>
          </w:p>
          <w:p w14:paraId="7C6E1851" w14:textId="10145FFD" w:rsidR="0042061F" w:rsidRPr="00DE10DD" w:rsidRDefault="0042061F" w:rsidP="0042061F">
            <w:pPr>
              <w:pBdr>
                <w:top w:val="nil"/>
                <w:left w:val="nil"/>
                <w:bottom w:val="nil"/>
                <w:right w:val="nil"/>
                <w:between w:val="nil"/>
              </w:pBdr>
              <w:tabs>
                <w:tab w:val="left" w:pos="6182"/>
              </w:tabs>
              <w:ind w:left="87" w:right="88" w:firstLine="283"/>
              <w:jc w:val="center"/>
              <w:rPr>
                <w:b/>
                <w:color w:val="000000"/>
              </w:rPr>
            </w:pPr>
            <w:r w:rsidRPr="00DE10DD">
              <w:rPr>
                <w:b/>
                <w:color w:val="000000"/>
              </w:rPr>
              <w:t xml:space="preserve"> пропозицій із зазначенням питомої ваги кожного критерію.</w:t>
            </w:r>
            <w:bookmarkEnd w:id="22"/>
          </w:p>
        </w:tc>
      </w:tr>
      <w:tr w:rsidR="0042061F" w:rsidRPr="00DE10DD" w14:paraId="73D5271F" w14:textId="77777777" w:rsidTr="0042061F">
        <w:tc>
          <w:tcPr>
            <w:tcW w:w="567" w:type="dxa"/>
            <w:shd w:val="clear" w:color="auto" w:fill="auto"/>
          </w:tcPr>
          <w:p w14:paraId="10E67E22"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1.</w:t>
            </w:r>
          </w:p>
        </w:tc>
        <w:tc>
          <w:tcPr>
            <w:tcW w:w="2552" w:type="dxa"/>
            <w:shd w:val="clear" w:color="auto" w:fill="auto"/>
          </w:tcPr>
          <w:p w14:paraId="7581A887" w14:textId="77777777" w:rsidR="0042061F" w:rsidRPr="00DE10DD" w:rsidRDefault="0042061F" w:rsidP="0042061F">
            <w:pPr>
              <w:pBdr>
                <w:top w:val="nil"/>
                <w:left w:val="nil"/>
                <w:bottom w:val="nil"/>
                <w:right w:val="nil"/>
                <w:between w:val="nil"/>
              </w:pBdr>
              <w:rPr>
                <w:b/>
                <w:color w:val="000000"/>
              </w:rPr>
            </w:pPr>
            <w:r w:rsidRPr="00DE10DD">
              <w:rPr>
                <w:b/>
                <w:color w:val="000000"/>
              </w:rPr>
              <w:t>Критерії оцінки</w:t>
            </w:r>
          </w:p>
        </w:tc>
        <w:tc>
          <w:tcPr>
            <w:tcW w:w="6799" w:type="dxa"/>
            <w:shd w:val="clear" w:color="auto" w:fill="auto"/>
          </w:tcPr>
          <w:p w14:paraId="0A2B3C81" w14:textId="77777777" w:rsidR="0042061F" w:rsidRPr="00DE10DD" w:rsidRDefault="0042061F" w:rsidP="0042061F">
            <w:pPr>
              <w:widowControl w:val="0"/>
              <w:jc w:val="both"/>
              <w:rPr>
                <w:color w:val="000000" w:themeColor="text1"/>
              </w:rPr>
            </w:pPr>
            <w:r w:rsidRPr="00DE10DD">
              <w:rPr>
                <w:color w:val="000000" w:themeColor="text1"/>
              </w:rPr>
              <w:t>Критерієм оцінки є ціна (питома вага критерію 100%) у відповідності до пункту 1 частини 3 статті 29 Закону з урахуванням пункту 28 Особливостей.</w:t>
            </w:r>
          </w:p>
          <w:p w14:paraId="37BCE546" w14:textId="77777777" w:rsidR="0042061F" w:rsidRPr="00DE10DD" w:rsidRDefault="0042061F" w:rsidP="0042061F">
            <w:pPr>
              <w:widowControl w:val="0"/>
              <w:jc w:val="both"/>
              <w:rPr>
                <w:color w:val="000000" w:themeColor="text1"/>
              </w:rPr>
            </w:pPr>
            <w:r w:rsidRPr="00DE10DD">
              <w:rPr>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4B4820C" w14:textId="77777777" w:rsidR="0042061F" w:rsidRPr="00DE10DD" w:rsidRDefault="0042061F" w:rsidP="0042061F">
            <w:pPr>
              <w:widowControl w:val="0"/>
              <w:jc w:val="both"/>
              <w:rPr>
                <w:color w:val="000000" w:themeColor="text1"/>
              </w:rPr>
            </w:pPr>
            <w:r w:rsidRPr="00DE10DD">
              <w:rPr>
                <w:color w:val="000000" w:themeColor="text1"/>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EDFB78" w14:textId="77777777" w:rsidR="0042061F" w:rsidRPr="00DE10DD" w:rsidRDefault="0042061F" w:rsidP="0042061F">
            <w:pPr>
              <w:widowControl w:val="0"/>
              <w:jc w:val="both"/>
              <w:rPr>
                <w:color w:val="000000" w:themeColor="text1"/>
              </w:rPr>
            </w:pPr>
            <w:r w:rsidRPr="00DE10DD">
              <w:rPr>
                <w:color w:val="000000" w:themeColor="text1"/>
              </w:rPr>
              <w:t>Оцінка здійснюється щодо предмета закупівлі в цілому.</w:t>
            </w:r>
          </w:p>
        </w:tc>
      </w:tr>
      <w:tr w:rsidR="0042061F" w:rsidRPr="00DE10DD" w14:paraId="33DECB4D" w14:textId="77777777" w:rsidTr="0042061F">
        <w:tc>
          <w:tcPr>
            <w:tcW w:w="9918" w:type="dxa"/>
            <w:gridSpan w:val="3"/>
            <w:shd w:val="clear" w:color="auto" w:fill="auto"/>
          </w:tcPr>
          <w:p w14:paraId="534ACC44" w14:textId="77777777" w:rsidR="0042061F" w:rsidRPr="00DE10DD" w:rsidRDefault="0042061F" w:rsidP="0042061F">
            <w:pPr>
              <w:widowControl w:val="0"/>
              <w:spacing w:line="228" w:lineRule="auto"/>
              <w:jc w:val="center"/>
              <w:rPr>
                <w:b/>
                <w:color w:val="000000"/>
              </w:rPr>
            </w:pPr>
            <w:bookmarkStart w:id="23" w:name="_Hlk135303288"/>
            <w:r w:rsidRPr="00DE10DD">
              <w:rPr>
                <w:b/>
                <w:color w:val="000000"/>
              </w:rPr>
              <w:t>Розділ 5.  Відхилення тендерних пропозицій та</w:t>
            </w:r>
          </w:p>
          <w:p w14:paraId="778B3E37" w14:textId="3468B84D" w:rsidR="0042061F" w:rsidRPr="00DE10DD" w:rsidRDefault="0042061F" w:rsidP="0042061F">
            <w:pPr>
              <w:widowControl w:val="0"/>
              <w:spacing w:line="228" w:lineRule="auto"/>
              <w:jc w:val="center"/>
            </w:pPr>
            <w:r w:rsidRPr="00DE10DD">
              <w:rPr>
                <w:b/>
                <w:color w:val="000000"/>
              </w:rPr>
              <w:t xml:space="preserve"> підстави для відмови в участі у відкритих торгах</w:t>
            </w:r>
            <w:bookmarkEnd w:id="23"/>
          </w:p>
        </w:tc>
      </w:tr>
      <w:tr w:rsidR="0042061F" w:rsidRPr="00DE10DD" w14:paraId="2CD09B5E" w14:textId="77777777" w:rsidTr="0042061F">
        <w:tc>
          <w:tcPr>
            <w:tcW w:w="567" w:type="dxa"/>
            <w:shd w:val="clear" w:color="auto" w:fill="auto"/>
          </w:tcPr>
          <w:p w14:paraId="052A249D"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1.</w:t>
            </w:r>
          </w:p>
        </w:tc>
        <w:tc>
          <w:tcPr>
            <w:tcW w:w="2552" w:type="dxa"/>
            <w:shd w:val="clear" w:color="auto" w:fill="auto"/>
          </w:tcPr>
          <w:p w14:paraId="3CCB5422" w14:textId="77777777" w:rsidR="0042061F" w:rsidRPr="00DE10DD" w:rsidRDefault="0042061F" w:rsidP="0042061F">
            <w:pPr>
              <w:pBdr>
                <w:top w:val="nil"/>
                <w:left w:val="nil"/>
                <w:bottom w:val="nil"/>
                <w:right w:val="nil"/>
                <w:between w:val="nil"/>
              </w:pBdr>
              <w:rPr>
                <w:b/>
                <w:color w:val="000000"/>
              </w:rPr>
            </w:pPr>
            <w:r w:rsidRPr="00DE10DD">
              <w:rPr>
                <w:b/>
                <w:color w:val="000000"/>
              </w:rPr>
              <w:t>Відхилення тендерної пропозиції</w:t>
            </w:r>
          </w:p>
        </w:tc>
        <w:tc>
          <w:tcPr>
            <w:tcW w:w="6799" w:type="dxa"/>
            <w:shd w:val="clear" w:color="auto" w:fill="auto"/>
            <w:vAlign w:val="center"/>
          </w:tcPr>
          <w:p w14:paraId="5F675F90" w14:textId="77777777" w:rsidR="0042061F" w:rsidRDefault="0042061F" w:rsidP="0042061F">
            <w:pPr>
              <w:pStyle w:val="rvps2"/>
              <w:spacing w:before="0" w:after="0"/>
              <w:jc w:val="both"/>
              <w:rPr>
                <w:rStyle w:val="rvts0"/>
                <w:rFonts w:eastAsia="OpenSymbol"/>
              </w:rPr>
            </w:pPr>
            <w:r w:rsidRPr="00DE10DD">
              <w:rPr>
                <w:rStyle w:val="rvts0"/>
                <w:rFonts w:eastAsia="OpenSymbol"/>
              </w:rPr>
              <w:t>Замовник відхиляє тендерну пропозицію у разі наявності підстав передбачених пунктами 44 та 45 Особливостей.</w:t>
            </w:r>
          </w:p>
          <w:p w14:paraId="1BC9EE88" w14:textId="77777777" w:rsidR="0042061F" w:rsidRPr="00DE10DD" w:rsidRDefault="0042061F" w:rsidP="0042061F">
            <w:pPr>
              <w:suppressAutoHyphens w:val="0"/>
              <w:spacing w:after="160" w:line="259" w:lineRule="auto"/>
              <w:jc w:val="both"/>
              <w:rPr>
                <w:color w:val="000000"/>
                <w:lang w:eastAsia="ru-RU"/>
              </w:rPr>
            </w:pPr>
            <w:r w:rsidRPr="00DC2055">
              <w:rPr>
                <w:color w:val="000000"/>
                <w:lang w:eastAsia="ru-RU"/>
              </w:rPr>
              <w:t>Замовник не відхиляє тендерну пропозицію учасника, якщо учасник не надав документи для даного виду товару не передбачені чинним законодавством України (конкретні маркування, протокол випробувань чи сертифікат).</w:t>
            </w:r>
          </w:p>
        </w:tc>
      </w:tr>
      <w:tr w:rsidR="0042061F" w:rsidRPr="00DE10DD" w14:paraId="4DEFB462" w14:textId="77777777" w:rsidTr="0042061F">
        <w:tc>
          <w:tcPr>
            <w:tcW w:w="567" w:type="dxa"/>
            <w:shd w:val="clear" w:color="auto" w:fill="auto"/>
          </w:tcPr>
          <w:p w14:paraId="59E53552"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2.</w:t>
            </w:r>
          </w:p>
        </w:tc>
        <w:tc>
          <w:tcPr>
            <w:tcW w:w="2552" w:type="dxa"/>
            <w:shd w:val="clear" w:color="auto" w:fill="auto"/>
          </w:tcPr>
          <w:p w14:paraId="493B7244" w14:textId="77777777" w:rsidR="0042061F" w:rsidRPr="00DE10DD" w:rsidRDefault="0042061F" w:rsidP="0042061F">
            <w:pPr>
              <w:pBdr>
                <w:top w:val="nil"/>
                <w:left w:val="nil"/>
                <w:bottom w:val="nil"/>
                <w:right w:val="nil"/>
                <w:between w:val="nil"/>
              </w:pBdr>
              <w:rPr>
                <w:b/>
                <w:color w:val="000000"/>
              </w:rPr>
            </w:pPr>
            <w:r w:rsidRPr="00DE10DD">
              <w:rPr>
                <w:b/>
                <w:color w:val="000000"/>
              </w:rPr>
              <w:t>Відмова в участі у відкритих торгах</w:t>
            </w:r>
          </w:p>
        </w:tc>
        <w:tc>
          <w:tcPr>
            <w:tcW w:w="6799" w:type="dxa"/>
            <w:shd w:val="clear" w:color="auto" w:fill="auto"/>
            <w:vAlign w:val="center"/>
          </w:tcPr>
          <w:p w14:paraId="089B6EA0" w14:textId="77777777" w:rsidR="0042061F" w:rsidRPr="00DE10DD" w:rsidRDefault="0042061F" w:rsidP="0042061F">
            <w:pPr>
              <w:rPr>
                <w:rStyle w:val="rvts0"/>
                <w:rFonts w:eastAsia="OpenSymbol"/>
              </w:rPr>
            </w:pPr>
            <w:r w:rsidRPr="00DE10DD">
              <w:rPr>
                <w:rStyle w:val="rvts0"/>
                <w:rFonts w:eastAsia="OpenSymbol"/>
              </w:rPr>
              <w:t>Замовник відмовляє в участі у відкритих торгах у разі наявності підстав передбачених пунктом 47 Особливостей.</w:t>
            </w:r>
          </w:p>
        </w:tc>
      </w:tr>
      <w:tr w:rsidR="0042061F" w:rsidRPr="00DE10DD" w14:paraId="02475A4D" w14:textId="77777777" w:rsidTr="0042061F">
        <w:tc>
          <w:tcPr>
            <w:tcW w:w="9918" w:type="dxa"/>
            <w:gridSpan w:val="3"/>
            <w:shd w:val="clear" w:color="auto" w:fill="auto"/>
          </w:tcPr>
          <w:p w14:paraId="7FE7FFA5" w14:textId="77777777" w:rsidR="0042061F" w:rsidRPr="00DE10DD" w:rsidRDefault="0042061F" w:rsidP="0042061F">
            <w:pPr>
              <w:pBdr>
                <w:top w:val="nil"/>
                <w:left w:val="nil"/>
                <w:bottom w:val="nil"/>
                <w:right w:val="nil"/>
                <w:between w:val="nil"/>
              </w:pBdr>
              <w:tabs>
                <w:tab w:val="left" w:pos="6182"/>
              </w:tabs>
              <w:ind w:firstLine="283"/>
              <w:jc w:val="center"/>
              <w:rPr>
                <w:b/>
                <w:color w:val="000000"/>
              </w:rPr>
            </w:pPr>
            <w:bookmarkStart w:id="24" w:name="_Hlk134540474"/>
            <w:bookmarkStart w:id="25" w:name="_Hlk135303369"/>
            <w:r w:rsidRPr="00DE10DD">
              <w:rPr>
                <w:b/>
                <w:color w:val="000000"/>
              </w:rPr>
              <w:t>Розділ 6. Результати торгів та укладання договору про закупівлю</w:t>
            </w:r>
            <w:bookmarkEnd w:id="24"/>
          </w:p>
        </w:tc>
      </w:tr>
      <w:bookmarkEnd w:id="25"/>
      <w:tr w:rsidR="0042061F" w:rsidRPr="00DE10DD" w14:paraId="0443D0D6" w14:textId="77777777" w:rsidTr="0042061F">
        <w:tc>
          <w:tcPr>
            <w:tcW w:w="567" w:type="dxa"/>
            <w:shd w:val="clear" w:color="auto" w:fill="auto"/>
          </w:tcPr>
          <w:p w14:paraId="065FEB1B"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1.</w:t>
            </w:r>
          </w:p>
        </w:tc>
        <w:tc>
          <w:tcPr>
            <w:tcW w:w="2552" w:type="dxa"/>
            <w:shd w:val="clear" w:color="auto" w:fill="auto"/>
          </w:tcPr>
          <w:p w14:paraId="28CB27F4" w14:textId="77777777" w:rsidR="0042061F" w:rsidRPr="00DE10DD" w:rsidRDefault="0042061F" w:rsidP="0042061F">
            <w:pPr>
              <w:pBdr>
                <w:top w:val="nil"/>
                <w:left w:val="nil"/>
                <w:bottom w:val="nil"/>
                <w:right w:val="nil"/>
                <w:between w:val="nil"/>
              </w:pBdr>
              <w:rPr>
                <w:b/>
                <w:color w:val="000000"/>
              </w:rPr>
            </w:pPr>
            <w:r w:rsidRPr="00DE10DD">
              <w:rPr>
                <w:b/>
                <w:color w:val="000000"/>
              </w:rPr>
              <w:t>Проект договору про закупівлю</w:t>
            </w:r>
          </w:p>
        </w:tc>
        <w:tc>
          <w:tcPr>
            <w:tcW w:w="6799" w:type="dxa"/>
            <w:shd w:val="clear" w:color="auto" w:fill="auto"/>
            <w:vAlign w:val="center"/>
          </w:tcPr>
          <w:p w14:paraId="14C88E81" w14:textId="77777777" w:rsidR="0042061F" w:rsidRPr="00DE10DD" w:rsidRDefault="0042061F" w:rsidP="0042061F">
            <w:pPr>
              <w:widowControl w:val="0"/>
              <w:jc w:val="both"/>
              <w:rPr>
                <w:color w:val="000000"/>
              </w:rPr>
            </w:pPr>
            <w:r w:rsidRPr="00DE10DD">
              <w:rPr>
                <w:color w:val="000000"/>
              </w:rPr>
              <w:t>Істотними умовами договору про закупівлю є предмет (найменування (номенклатура, асортимент), кількість та вимоги щодо якості),  ціна та строк дії договору.</w:t>
            </w:r>
          </w:p>
          <w:p w14:paraId="6D0FB168" w14:textId="77777777" w:rsidR="0042061F" w:rsidRPr="00DE10DD" w:rsidRDefault="0042061F" w:rsidP="0042061F">
            <w:pPr>
              <w:widowControl w:val="0"/>
              <w:jc w:val="both"/>
              <w:rPr>
                <w:color w:val="000000"/>
              </w:rPr>
            </w:pPr>
            <w:r w:rsidRPr="00DE10DD">
              <w:rPr>
                <w:color w:val="000000"/>
              </w:rPr>
              <w:t xml:space="preserve">Проект договору про закупівлю викладено в </w:t>
            </w:r>
            <w:r w:rsidRPr="00DE10DD">
              <w:rPr>
                <w:b/>
                <w:bCs/>
                <w:color w:val="000000"/>
              </w:rPr>
              <w:t>Додатку 5</w:t>
            </w:r>
            <w:r w:rsidRPr="00DE10DD">
              <w:rPr>
                <w:color w:val="000000"/>
              </w:rPr>
              <w:t xml:space="preserve"> тендерної </w:t>
            </w:r>
            <w:r w:rsidRPr="00DE10DD">
              <w:rPr>
                <w:color w:val="000000"/>
              </w:rPr>
              <w:lastRenderedPageBreak/>
              <w:t>документації.</w:t>
            </w:r>
          </w:p>
          <w:p w14:paraId="0E15D05E" w14:textId="77777777" w:rsidR="0042061F" w:rsidRPr="00DE10DD" w:rsidRDefault="0042061F" w:rsidP="0042061F">
            <w:pPr>
              <w:widowControl w:val="0"/>
              <w:jc w:val="both"/>
              <w:rPr>
                <w:color w:val="000000"/>
              </w:rPr>
            </w:pPr>
            <w:r w:rsidRPr="00DE10DD">
              <w:rPr>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5E75F77" w14:textId="77777777" w:rsidR="0042061F" w:rsidRPr="00DE10DD" w:rsidRDefault="0042061F" w:rsidP="0042061F">
            <w:pPr>
              <w:widowControl w:val="0"/>
              <w:jc w:val="both"/>
              <w:rPr>
                <w:color w:val="000000"/>
              </w:rPr>
            </w:pPr>
            <w:r w:rsidRPr="00DE10DD">
              <w:rPr>
                <w:color w:val="00000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84656B6" w14:textId="77777777" w:rsidR="0042061F" w:rsidRPr="00DE10DD" w:rsidRDefault="0042061F" w:rsidP="0042061F">
            <w:pPr>
              <w:widowControl w:val="0"/>
              <w:jc w:val="both"/>
              <w:rPr>
                <w:color w:val="000000"/>
              </w:rPr>
            </w:pPr>
            <w:r w:rsidRPr="00DE10DD">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794EF8" w14:textId="77777777" w:rsidR="0042061F" w:rsidRPr="00DE10DD" w:rsidRDefault="0042061F" w:rsidP="0042061F">
            <w:pPr>
              <w:widowControl w:val="0"/>
              <w:jc w:val="both"/>
              <w:rPr>
                <w:color w:val="000000"/>
              </w:rPr>
            </w:pPr>
            <w:r w:rsidRPr="00DE10DD">
              <w:rPr>
                <w:color w:val="000000"/>
              </w:rPr>
              <w:t>визначення грошового еквівалента зобов’язання в іноземній валюті;</w:t>
            </w:r>
          </w:p>
          <w:p w14:paraId="41D76B8B" w14:textId="77777777" w:rsidR="0042061F" w:rsidRPr="00DE10DD" w:rsidRDefault="0042061F" w:rsidP="0042061F">
            <w:pPr>
              <w:widowControl w:val="0"/>
              <w:jc w:val="both"/>
              <w:rPr>
                <w:color w:val="000000"/>
              </w:rPr>
            </w:pPr>
            <w:r w:rsidRPr="00DE10DD">
              <w:rPr>
                <w:color w:val="000000"/>
              </w:rPr>
              <w:t>перерахунку ціни в бік зменшення ціни тендерної пропозиції переможця без зменшення обсягів закупівлі;</w:t>
            </w:r>
          </w:p>
          <w:p w14:paraId="0045791C" w14:textId="77777777" w:rsidR="0042061F" w:rsidRPr="00DE10DD" w:rsidRDefault="0042061F" w:rsidP="0042061F">
            <w:pPr>
              <w:jc w:val="both"/>
            </w:pPr>
            <w:r w:rsidRPr="00DE10DD">
              <w:rPr>
                <w:color w:val="000000"/>
              </w:rPr>
              <w:t>перерахунку ціни та обсягів товарів в бік зменшення за умови необхідності приведення обсягів товарів до кратності упаковки.</w:t>
            </w:r>
          </w:p>
        </w:tc>
      </w:tr>
      <w:tr w:rsidR="0042061F" w:rsidRPr="00DE10DD" w14:paraId="4C1BB229" w14:textId="77777777" w:rsidTr="0042061F">
        <w:tc>
          <w:tcPr>
            <w:tcW w:w="567" w:type="dxa"/>
            <w:shd w:val="clear" w:color="auto" w:fill="auto"/>
          </w:tcPr>
          <w:p w14:paraId="38AF54EC"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lastRenderedPageBreak/>
              <w:t>2.</w:t>
            </w:r>
          </w:p>
        </w:tc>
        <w:tc>
          <w:tcPr>
            <w:tcW w:w="2552" w:type="dxa"/>
            <w:shd w:val="clear" w:color="auto" w:fill="auto"/>
          </w:tcPr>
          <w:p w14:paraId="3959A5E8" w14:textId="77777777" w:rsidR="0042061F" w:rsidRPr="00DE10DD" w:rsidRDefault="0042061F" w:rsidP="0042061F">
            <w:pPr>
              <w:pBdr>
                <w:top w:val="nil"/>
                <w:left w:val="nil"/>
                <w:bottom w:val="nil"/>
                <w:right w:val="nil"/>
                <w:between w:val="nil"/>
              </w:pBdr>
              <w:rPr>
                <w:b/>
                <w:color w:val="000000"/>
              </w:rPr>
            </w:pPr>
            <w:r w:rsidRPr="00DE10DD">
              <w:rPr>
                <w:b/>
                <w:color w:val="000000"/>
              </w:rPr>
              <w:t>Порядок зміни умов договору</w:t>
            </w:r>
          </w:p>
        </w:tc>
        <w:tc>
          <w:tcPr>
            <w:tcW w:w="6799" w:type="dxa"/>
            <w:shd w:val="clear" w:color="auto" w:fill="auto"/>
            <w:vAlign w:val="center"/>
          </w:tcPr>
          <w:p w14:paraId="3F3E8382" w14:textId="77777777" w:rsidR="0042061F" w:rsidRPr="00DE10DD" w:rsidRDefault="0042061F" w:rsidP="0042061F">
            <w:pPr>
              <w:suppressAutoHyphens w:val="0"/>
              <w:jc w:val="both"/>
              <w:rPr>
                <w:color w:val="333333"/>
                <w:lang w:eastAsia="uk-UA"/>
              </w:rPr>
            </w:pPr>
            <w:r w:rsidRPr="00DE10DD">
              <w:rPr>
                <w:color w:val="333333"/>
                <w:lang w:eastAsia="uk-UA"/>
              </w:rPr>
              <w:t>Шляхом укладання додаткової угоди до договору</w:t>
            </w:r>
          </w:p>
          <w:p w14:paraId="5C47DDFA" w14:textId="77777777" w:rsidR="0042061F" w:rsidRPr="00DE10DD" w:rsidRDefault="0042061F" w:rsidP="0042061F">
            <w:pPr>
              <w:shd w:val="clear" w:color="auto" w:fill="FFFFFF"/>
              <w:suppressAutoHyphens w:val="0"/>
              <w:jc w:val="both"/>
              <w:rPr>
                <w:color w:val="333333"/>
                <w:lang w:eastAsia="uk-UA"/>
              </w:rPr>
            </w:pPr>
          </w:p>
        </w:tc>
      </w:tr>
      <w:tr w:rsidR="0042061F" w:rsidRPr="00DE10DD" w14:paraId="36C2DA55" w14:textId="77777777" w:rsidTr="0042061F">
        <w:tc>
          <w:tcPr>
            <w:tcW w:w="567" w:type="dxa"/>
            <w:shd w:val="clear" w:color="auto" w:fill="auto"/>
          </w:tcPr>
          <w:p w14:paraId="5D8EAFC6" w14:textId="77777777" w:rsidR="0042061F" w:rsidRPr="00DE10DD" w:rsidRDefault="0042061F" w:rsidP="0042061F">
            <w:pPr>
              <w:pBdr>
                <w:top w:val="nil"/>
                <w:left w:val="nil"/>
                <w:bottom w:val="nil"/>
                <w:right w:val="nil"/>
                <w:between w:val="nil"/>
              </w:pBdr>
              <w:jc w:val="center"/>
              <w:rPr>
                <w:b/>
                <w:color w:val="000000"/>
              </w:rPr>
            </w:pPr>
            <w:r w:rsidRPr="00DE10DD">
              <w:rPr>
                <w:b/>
                <w:color w:val="000000"/>
              </w:rPr>
              <w:t>3.</w:t>
            </w:r>
          </w:p>
        </w:tc>
        <w:tc>
          <w:tcPr>
            <w:tcW w:w="2552" w:type="dxa"/>
            <w:shd w:val="clear" w:color="auto" w:fill="auto"/>
          </w:tcPr>
          <w:p w14:paraId="45FA39D0" w14:textId="77777777" w:rsidR="0042061F" w:rsidRPr="00DE10DD" w:rsidRDefault="0042061F" w:rsidP="0042061F">
            <w:pPr>
              <w:pBdr>
                <w:top w:val="nil"/>
                <w:left w:val="nil"/>
                <w:bottom w:val="nil"/>
                <w:right w:val="nil"/>
                <w:between w:val="nil"/>
              </w:pBdr>
              <w:rPr>
                <w:color w:val="000000"/>
              </w:rPr>
            </w:pPr>
            <w:r w:rsidRPr="00DE10DD">
              <w:rPr>
                <w:b/>
                <w:color w:val="000000"/>
              </w:rPr>
              <w:t>Забезпечення виконання договору про закупівлю</w:t>
            </w:r>
            <w:r w:rsidRPr="00DE10DD">
              <w:rPr>
                <w:color w:val="000000"/>
              </w:rPr>
              <w:t> </w:t>
            </w:r>
          </w:p>
        </w:tc>
        <w:tc>
          <w:tcPr>
            <w:tcW w:w="6799" w:type="dxa"/>
            <w:shd w:val="clear" w:color="auto" w:fill="auto"/>
            <w:vAlign w:val="center"/>
          </w:tcPr>
          <w:p w14:paraId="2B88B635" w14:textId="77777777" w:rsidR="0042061F" w:rsidRPr="00DE10DD" w:rsidRDefault="0042061F" w:rsidP="0042061F">
            <w:pPr>
              <w:widowControl w:val="0"/>
              <w:jc w:val="both"/>
            </w:pPr>
            <w:r w:rsidRPr="00DE10DD">
              <w:rPr>
                <w:color w:val="000000"/>
              </w:rPr>
              <w:t>Забезпечення виконання договору не вимагається.</w:t>
            </w:r>
          </w:p>
        </w:tc>
      </w:tr>
      <w:tr w:rsidR="0042061F" w:rsidRPr="00DE10DD" w14:paraId="3FACCC42" w14:textId="77777777" w:rsidTr="0042061F">
        <w:tc>
          <w:tcPr>
            <w:tcW w:w="9918" w:type="dxa"/>
            <w:gridSpan w:val="3"/>
            <w:shd w:val="clear" w:color="auto" w:fill="auto"/>
          </w:tcPr>
          <w:p w14:paraId="6C3EC8DE" w14:textId="77777777" w:rsidR="0042061F" w:rsidRPr="00DE10DD" w:rsidRDefault="0042061F" w:rsidP="0042061F">
            <w:pPr>
              <w:widowControl w:val="0"/>
              <w:jc w:val="center"/>
              <w:rPr>
                <w:b/>
                <w:bCs/>
                <w:color w:val="000000"/>
              </w:rPr>
            </w:pPr>
            <w:bookmarkStart w:id="26" w:name="_Hlk135304481"/>
            <w:r w:rsidRPr="00DE10DD">
              <w:rPr>
                <w:b/>
                <w:bCs/>
                <w:color w:val="000000"/>
              </w:rPr>
              <w:t>Розділ 7. Інші умови</w:t>
            </w:r>
            <w:bookmarkEnd w:id="26"/>
          </w:p>
        </w:tc>
      </w:tr>
      <w:tr w:rsidR="0042061F" w:rsidRPr="00DE10DD" w14:paraId="148C2663" w14:textId="77777777" w:rsidTr="0042061F">
        <w:tc>
          <w:tcPr>
            <w:tcW w:w="9918" w:type="dxa"/>
            <w:gridSpan w:val="3"/>
            <w:shd w:val="clear" w:color="auto" w:fill="auto"/>
          </w:tcPr>
          <w:p w14:paraId="6324D11F" w14:textId="77777777" w:rsidR="0042061F" w:rsidRPr="00DE10DD" w:rsidRDefault="0042061F" w:rsidP="0042061F">
            <w:pPr>
              <w:widowControl w:val="0"/>
              <w:spacing w:line="276" w:lineRule="auto"/>
              <w:ind w:firstLine="366"/>
              <w:jc w:val="both"/>
              <w:rPr>
                <w:color w:val="000000"/>
              </w:rPr>
            </w:pPr>
            <w:r w:rsidRPr="00DE10DD">
              <w:rPr>
                <w:color w:val="000000"/>
              </w:rPr>
              <w:t>1. Згідно абзацу 3 частини 6 статті 10 Закону та пункту 3 Особливостей, замовник може оприлюднювати іншу інформацію, крім інформації, зазначеної у частині першій статті 10 Закону.</w:t>
            </w:r>
          </w:p>
          <w:p w14:paraId="1677879A" w14:textId="77777777" w:rsidR="0042061F" w:rsidRPr="00DE10DD" w:rsidRDefault="0042061F" w:rsidP="0042061F">
            <w:pPr>
              <w:widowControl w:val="0"/>
              <w:spacing w:line="276" w:lineRule="auto"/>
              <w:ind w:firstLine="366"/>
              <w:jc w:val="both"/>
              <w:rPr>
                <w:color w:val="000000"/>
              </w:rPr>
            </w:pPr>
            <w:r w:rsidRPr="00DE10DD">
              <w:rPr>
                <w:color w:val="000000"/>
              </w:rPr>
              <w:t>2.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Зазначені витрати сплачуються учасником за рахунок його прибутку</w:t>
            </w:r>
          </w:p>
          <w:p w14:paraId="0299E3A9" w14:textId="77777777" w:rsidR="0042061F" w:rsidRPr="00DE10DD" w:rsidRDefault="0042061F" w:rsidP="0042061F">
            <w:pPr>
              <w:widowControl w:val="0"/>
              <w:spacing w:line="276" w:lineRule="auto"/>
              <w:ind w:firstLine="366"/>
              <w:jc w:val="both"/>
              <w:rPr>
                <w:color w:val="000000"/>
              </w:rPr>
            </w:pPr>
            <w:r w:rsidRPr="00DE10DD">
              <w:rPr>
                <w:color w:val="000000"/>
              </w:rPr>
              <w:t>3. Учасники відповідають за зміст своїх тендерних пропозицій та повинні дотримуватись норм чинного законодавства України.</w:t>
            </w:r>
          </w:p>
          <w:p w14:paraId="64BF6D29" w14:textId="77777777" w:rsidR="0042061F" w:rsidRPr="00DE10DD" w:rsidRDefault="0042061F" w:rsidP="0042061F">
            <w:pPr>
              <w:widowControl w:val="0"/>
              <w:spacing w:line="276" w:lineRule="auto"/>
              <w:ind w:firstLine="366"/>
              <w:jc w:val="both"/>
              <w:rPr>
                <w:color w:val="000000"/>
              </w:rPr>
            </w:pPr>
            <w:r w:rsidRPr="00DE10DD">
              <w:rPr>
                <w:color w:val="000000"/>
              </w:rPr>
              <w:t>4. 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із зазначенням правової аргументації.</w:t>
            </w:r>
          </w:p>
          <w:p w14:paraId="1ECBA287" w14:textId="77777777" w:rsidR="0042061F" w:rsidRPr="00DE10DD" w:rsidRDefault="0042061F" w:rsidP="0042061F">
            <w:pPr>
              <w:widowControl w:val="0"/>
              <w:spacing w:line="276" w:lineRule="auto"/>
              <w:ind w:firstLine="366"/>
              <w:jc w:val="both"/>
              <w:rPr>
                <w:color w:val="000000"/>
                <w:highlight w:val="yellow"/>
              </w:rPr>
            </w:pPr>
            <w:r w:rsidRPr="00DE10DD">
              <w:rPr>
                <w:color w:val="000000"/>
              </w:rPr>
              <w:t>5. Учасники (резиденти та нерезиденти) всіх форм власності та організаційно-правових форм беруть участь у закупівлі на рівних умовах.</w:t>
            </w:r>
          </w:p>
          <w:p w14:paraId="0526DD5A" w14:textId="77777777" w:rsidR="0042061F" w:rsidRPr="00DE10DD" w:rsidRDefault="0042061F" w:rsidP="0042061F">
            <w:pPr>
              <w:widowControl w:val="0"/>
              <w:spacing w:line="276" w:lineRule="auto"/>
              <w:ind w:firstLine="366"/>
              <w:jc w:val="both"/>
              <w:rPr>
                <w:color w:val="000000"/>
              </w:rPr>
            </w:pPr>
            <w:r w:rsidRPr="00DE10DD">
              <w:rPr>
                <w:color w:val="00000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068409" w14:textId="77777777" w:rsidR="0042061F" w:rsidRPr="00DE10DD" w:rsidRDefault="0042061F" w:rsidP="0042061F">
            <w:pPr>
              <w:widowControl w:val="0"/>
              <w:spacing w:line="276" w:lineRule="auto"/>
              <w:ind w:firstLine="366"/>
              <w:jc w:val="both"/>
              <w:rPr>
                <w:color w:val="000000"/>
              </w:rPr>
            </w:pPr>
            <w:r w:rsidRPr="00DE10DD">
              <w:rPr>
                <w:color w:val="000000"/>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w:t>
            </w:r>
            <w:r w:rsidRPr="00DE10DD">
              <w:rPr>
                <w:color w:val="000000"/>
              </w:rPr>
              <w:lastRenderedPageBreak/>
              <w:t>учасник процедури закупівлі, що подав тендерну пропозицію.</w:t>
            </w:r>
          </w:p>
          <w:p w14:paraId="78042BE7" w14:textId="77777777" w:rsidR="0042061F" w:rsidRPr="00DE10DD" w:rsidRDefault="0042061F" w:rsidP="0042061F">
            <w:pPr>
              <w:widowControl w:val="0"/>
              <w:spacing w:line="276" w:lineRule="auto"/>
              <w:ind w:firstLine="366"/>
              <w:jc w:val="both"/>
              <w:rPr>
                <w:color w:val="000000"/>
              </w:rPr>
            </w:pPr>
            <w:r w:rsidRPr="00DE10DD">
              <w:rPr>
                <w:color w:val="000000"/>
              </w:rPr>
              <w:t>7.  За підроблення документів, печаток, штампів та бланків, збут чи використання підроблених документів, печаток, штампів, учасник торгів несе відповідальність згідно чинних нормативно-правових актів України.</w:t>
            </w:r>
          </w:p>
          <w:p w14:paraId="53152691" w14:textId="77777777" w:rsidR="0042061F" w:rsidRPr="00DE10DD" w:rsidRDefault="0042061F" w:rsidP="0042061F">
            <w:pPr>
              <w:widowControl w:val="0"/>
              <w:spacing w:line="276" w:lineRule="auto"/>
              <w:ind w:firstLine="366"/>
              <w:jc w:val="both"/>
              <w:rPr>
                <w:color w:val="000000"/>
              </w:rPr>
            </w:pPr>
            <w:r w:rsidRPr="00DE10DD">
              <w:rPr>
                <w:color w:val="000000"/>
              </w:rPr>
              <w:t>8.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постачання товару даного виду.</w:t>
            </w:r>
          </w:p>
          <w:p w14:paraId="6D756702" w14:textId="77777777" w:rsidR="0042061F" w:rsidRPr="00DE10DD" w:rsidRDefault="0042061F" w:rsidP="0042061F">
            <w:pPr>
              <w:widowControl w:val="0"/>
              <w:spacing w:line="276" w:lineRule="auto"/>
              <w:ind w:firstLine="366"/>
              <w:jc w:val="both"/>
              <w:rPr>
                <w:color w:val="000000"/>
              </w:rPr>
            </w:pPr>
            <w:r w:rsidRPr="00DE10DD">
              <w:rPr>
                <w:color w:val="000000"/>
              </w:rPr>
              <w:t>9. Згідно Особливостей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FDABDD" w14:textId="77777777" w:rsidR="0042061F" w:rsidRPr="00DE10DD" w:rsidRDefault="0042061F" w:rsidP="0042061F">
            <w:pPr>
              <w:widowControl w:val="0"/>
              <w:spacing w:line="276" w:lineRule="auto"/>
              <w:ind w:firstLine="366"/>
              <w:jc w:val="both"/>
              <w:rPr>
                <w:color w:val="000000"/>
              </w:rPr>
            </w:pPr>
            <w:r w:rsidRPr="00DE10DD">
              <w:rPr>
                <w:color w:val="000000"/>
              </w:rPr>
              <w:t>10. Опис та приклади формальних несуттєвих помилок.</w:t>
            </w:r>
          </w:p>
          <w:p w14:paraId="5DB72C1A" w14:textId="77777777" w:rsidR="0042061F" w:rsidRPr="00DE10DD" w:rsidRDefault="0042061F" w:rsidP="0042061F">
            <w:pPr>
              <w:widowControl w:val="0"/>
              <w:spacing w:line="276" w:lineRule="auto"/>
              <w:ind w:firstLine="366"/>
              <w:jc w:val="both"/>
              <w:rPr>
                <w:color w:val="000000"/>
              </w:rPr>
            </w:pPr>
            <w:r w:rsidRPr="00DE10DD">
              <w:rPr>
                <w:color w:val="000000"/>
              </w:rPr>
              <w:t>Згідно пункту 19 частини 2 статті 22 Закону з урахуванням наказу Мінекономіки від 15.04.2020 № 710 «Про затвердження Переліку формальних помилок».</w:t>
            </w:r>
          </w:p>
          <w:p w14:paraId="5723D416" w14:textId="77777777" w:rsidR="0042061F" w:rsidRPr="00DE10DD" w:rsidRDefault="0042061F" w:rsidP="0042061F">
            <w:pPr>
              <w:widowControl w:val="0"/>
              <w:spacing w:line="276" w:lineRule="auto"/>
              <w:ind w:firstLine="366"/>
              <w:jc w:val="both"/>
              <w:rPr>
                <w:color w:val="000000"/>
              </w:rPr>
            </w:pPr>
            <w:r w:rsidRPr="00DE10DD">
              <w:rPr>
                <w:color w:val="000000"/>
              </w:rPr>
              <w:t>11. Відповідальність за достовірність поданої інформації у своїй тендерній пропозиції  несе учасник.</w:t>
            </w:r>
          </w:p>
        </w:tc>
      </w:tr>
    </w:tbl>
    <w:p w14:paraId="5FA96800" w14:textId="77777777" w:rsidR="0042061F" w:rsidRDefault="0042061F" w:rsidP="0042061F">
      <w:pPr>
        <w:spacing w:line="276" w:lineRule="auto"/>
        <w:ind w:left="6521"/>
        <w:rPr>
          <w:b/>
        </w:rPr>
      </w:pPr>
    </w:p>
    <w:p w14:paraId="0212320C" w14:textId="77777777" w:rsidR="005917BA" w:rsidRDefault="005917BA" w:rsidP="0042061F">
      <w:pPr>
        <w:spacing w:line="276" w:lineRule="auto"/>
        <w:ind w:left="6521"/>
        <w:rPr>
          <w:b/>
        </w:rPr>
      </w:pPr>
    </w:p>
    <w:p w14:paraId="39C756D2" w14:textId="076DB34B" w:rsidR="0042061F" w:rsidRPr="00DE10DD" w:rsidRDefault="0042061F" w:rsidP="0042061F">
      <w:pPr>
        <w:spacing w:line="276" w:lineRule="auto"/>
        <w:ind w:left="6521"/>
        <w:rPr>
          <w:b/>
        </w:rPr>
      </w:pPr>
      <w:r w:rsidRPr="00DE10DD">
        <w:rPr>
          <w:b/>
        </w:rPr>
        <w:t>Додаток 1</w:t>
      </w:r>
    </w:p>
    <w:p w14:paraId="2F5A98F9" w14:textId="77777777" w:rsidR="0042061F" w:rsidRPr="00DE10DD" w:rsidRDefault="0042061F" w:rsidP="0042061F">
      <w:pPr>
        <w:spacing w:line="276" w:lineRule="auto"/>
        <w:ind w:left="6521"/>
        <w:rPr>
          <w:b/>
        </w:rPr>
      </w:pPr>
      <w:r w:rsidRPr="00DE10DD">
        <w:rPr>
          <w:b/>
        </w:rPr>
        <w:t xml:space="preserve">до тендерної документації </w:t>
      </w:r>
    </w:p>
    <w:p w14:paraId="41AB4466" w14:textId="77777777" w:rsidR="0042061F" w:rsidRPr="00DE10DD" w:rsidRDefault="0042061F" w:rsidP="0042061F">
      <w:pPr>
        <w:ind w:left="-284"/>
        <w:jc w:val="right"/>
        <w:rPr>
          <w:b/>
          <w:color w:val="000000"/>
        </w:rPr>
      </w:pPr>
    </w:p>
    <w:p w14:paraId="626BE2E1" w14:textId="77777777" w:rsidR="0042061F" w:rsidRPr="00DE10DD" w:rsidRDefault="0042061F" w:rsidP="0042061F">
      <w:pPr>
        <w:pBdr>
          <w:top w:val="nil"/>
          <w:left w:val="nil"/>
          <w:bottom w:val="nil"/>
          <w:right w:val="nil"/>
          <w:between w:val="nil"/>
        </w:pBdr>
        <w:jc w:val="center"/>
        <w:rPr>
          <w:b/>
          <w:color w:val="000000"/>
          <w:sz w:val="26"/>
          <w:szCs w:val="26"/>
        </w:rPr>
      </w:pPr>
      <w:bookmarkStart w:id="27" w:name="_Hlk134699569"/>
      <w:bookmarkStart w:id="28" w:name="_Hlk134541923"/>
      <w:r w:rsidRPr="00DE10DD">
        <w:rPr>
          <w:b/>
          <w:color w:val="000000"/>
          <w:sz w:val="26"/>
          <w:szCs w:val="26"/>
        </w:rPr>
        <w:t xml:space="preserve">КВАЛІФІКАЦІЙНІ КРИТЕРІЇ ТА ІНШІ ВИМОГИ </w:t>
      </w:r>
      <w:bookmarkEnd w:id="27"/>
    </w:p>
    <w:bookmarkEnd w:id="28"/>
    <w:p w14:paraId="5FEBCC2B" w14:textId="77777777" w:rsidR="0042061F" w:rsidRPr="00DE10DD" w:rsidRDefault="0042061F" w:rsidP="0042061F">
      <w:pPr>
        <w:rPr>
          <w:b/>
          <w:color w:val="000000"/>
          <w:sz w:val="10"/>
          <w:szCs w:val="10"/>
        </w:rPr>
      </w:pPr>
    </w:p>
    <w:p w14:paraId="7404862E" w14:textId="77777777" w:rsidR="0042061F" w:rsidRPr="00DE10DD" w:rsidRDefault="0042061F" w:rsidP="0042061F">
      <w:pPr>
        <w:jc w:val="right"/>
        <w:rPr>
          <w:b/>
          <w:color w:val="000000"/>
        </w:rPr>
      </w:pPr>
      <w:r w:rsidRPr="00DE10DD">
        <w:rPr>
          <w:b/>
          <w:color w:val="000000"/>
        </w:rPr>
        <w:t>Таблиця 1</w:t>
      </w:r>
    </w:p>
    <w:tbl>
      <w:tblPr>
        <w:tblW w:w="5000" w:type="pct"/>
        <w:tblLook w:val="0000" w:firstRow="0" w:lastRow="0" w:firstColumn="0" w:lastColumn="0" w:noHBand="0" w:noVBand="0"/>
      </w:tblPr>
      <w:tblGrid>
        <w:gridCol w:w="2163"/>
        <w:gridCol w:w="7466"/>
      </w:tblGrid>
      <w:tr w:rsidR="0042061F" w:rsidRPr="00DE10DD" w14:paraId="74E90D31" w14:textId="77777777" w:rsidTr="0042061F">
        <w:tc>
          <w:tcPr>
            <w:tcW w:w="1123" w:type="pct"/>
            <w:tcBorders>
              <w:top w:val="single" w:sz="4" w:space="0" w:color="auto"/>
              <w:left w:val="single" w:sz="4" w:space="0" w:color="auto"/>
              <w:bottom w:val="single" w:sz="4" w:space="0" w:color="auto"/>
              <w:right w:val="single" w:sz="4" w:space="0" w:color="auto"/>
            </w:tcBorders>
            <w:shd w:val="clear" w:color="auto" w:fill="auto"/>
          </w:tcPr>
          <w:p w14:paraId="6C9C7683" w14:textId="77777777" w:rsidR="0042061F" w:rsidRPr="00DE10DD" w:rsidRDefault="0042061F" w:rsidP="0042061F">
            <w:pPr>
              <w:snapToGrid w:val="0"/>
              <w:jc w:val="center"/>
              <w:rPr>
                <w:b/>
              </w:rPr>
            </w:pPr>
            <w:r w:rsidRPr="00DE10DD">
              <w:rPr>
                <w:b/>
              </w:rPr>
              <w:t xml:space="preserve">Критерії </w:t>
            </w:r>
          </w:p>
        </w:tc>
        <w:tc>
          <w:tcPr>
            <w:tcW w:w="3877" w:type="pct"/>
            <w:tcBorders>
              <w:top w:val="single" w:sz="4" w:space="0" w:color="auto"/>
              <w:left w:val="single" w:sz="4" w:space="0" w:color="auto"/>
              <w:bottom w:val="single" w:sz="4" w:space="0" w:color="auto"/>
              <w:right w:val="single" w:sz="4" w:space="0" w:color="auto"/>
            </w:tcBorders>
            <w:shd w:val="clear" w:color="auto" w:fill="auto"/>
          </w:tcPr>
          <w:p w14:paraId="497B7DB2" w14:textId="77777777" w:rsidR="0042061F" w:rsidRPr="00DE10DD" w:rsidRDefault="0042061F" w:rsidP="0042061F">
            <w:pPr>
              <w:pBdr>
                <w:top w:val="nil"/>
                <w:left w:val="nil"/>
                <w:bottom w:val="nil"/>
                <w:right w:val="nil"/>
                <w:between w:val="nil"/>
              </w:pBdr>
              <w:tabs>
                <w:tab w:val="left" w:pos="284"/>
              </w:tabs>
              <w:suppressAutoHyphens w:val="0"/>
              <w:jc w:val="center"/>
              <w:rPr>
                <w:b/>
                <w:color w:val="000000"/>
              </w:rPr>
            </w:pPr>
            <w:r w:rsidRPr="00DE10DD">
              <w:rPr>
                <w:b/>
                <w:color w:val="000000"/>
              </w:rPr>
              <w:t xml:space="preserve">Документи, які надають учасники для </w:t>
            </w:r>
          </w:p>
          <w:p w14:paraId="2191E41E" w14:textId="77777777" w:rsidR="0042061F" w:rsidRPr="00DE10DD" w:rsidRDefault="0042061F" w:rsidP="0042061F">
            <w:pPr>
              <w:pBdr>
                <w:top w:val="nil"/>
                <w:left w:val="nil"/>
                <w:bottom w:val="nil"/>
                <w:right w:val="nil"/>
                <w:between w:val="nil"/>
              </w:pBdr>
              <w:tabs>
                <w:tab w:val="left" w:pos="284"/>
              </w:tabs>
              <w:suppressAutoHyphens w:val="0"/>
              <w:jc w:val="center"/>
              <w:rPr>
                <w:b/>
                <w:color w:val="000000"/>
              </w:rPr>
            </w:pPr>
            <w:r w:rsidRPr="00DE10DD">
              <w:rPr>
                <w:b/>
                <w:color w:val="000000"/>
              </w:rPr>
              <w:t>підтвердження встановлених кваліфікаційних критеріїв</w:t>
            </w:r>
          </w:p>
        </w:tc>
      </w:tr>
      <w:tr w:rsidR="0042061F" w:rsidRPr="00DE10DD" w14:paraId="60B96703" w14:textId="77777777" w:rsidTr="0042061F">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BABF6C8" w14:textId="77777777" w:rsidR="0042061F" w:rsidRPr="00DE10DD" w:rsidRDefault="0042061F" w:rsidP="0042061F">
            <w:pPr>
              <w:tabs>
                <w:tab w:val="center" w:pos="4819"/>
                <w:tab w:val="right" w:pos="9639"/>
              </w:tabs>
              <w:snapToGrid w:val="0"/>
              <w:rPr>
                <w:bCs/>
                <w:highlight w:val="green"/>
              </w:rPr>
            </w:pPr>
            <w:r w:rsidRPr="00DE10DD">
              <w:rPr>
                <w:bCs/>
              </w:rPr>
              <w:t xml:space="preserve">1.  Наявність документально підтвердженого досвіду виконання аналогічного (аналогічних)   за предметом закупівлі </w:t>
            </w:r>
            <w:r w:rsidRPr="00DE10DD">
              <w:rPr>
                <w:bCs/>
                <w:lang w:eastAsia="en-US"/>
              </w:rPr>
              <w:t>договору (договорів)</w:t>
            </w:r>
          </w:p>
        </w:tc>
        <w:tc>
          <w:tcPr>
            <w:tcW w:w="3877" w:type="pct"/>
            <w:tcBorders>
              <w:top w:val="single" w:sz="4" w:space="0" w:color="auto"/>
              <w:left w:val="single" w:sz="4" w:space="0" w:color="auto"/>
              <w:bottom w:val="single" w:sz="4" w:space="0" w:color="auto"/>
              <w:right w:val="single" w:sz="4" w:space="0" w:color="auto"/>
            </w:tcBorders>
            <w:shd w:val="clear" w:color="auto" w:fill="auto"/>
          </w:tcPr>
          <w:p w14:paraId="7F27125F" w14:textId="77777777" w:rsidR="0042061F" w:rsidRPr="00DE10DD" w:rsidRDefault="0042061F" w:rsidP="0042061F">
            <w:pPr>
              <w:jc w:val="both"/>
              <w:rPr>
                <w:sz w:val="20"/>
                <w:szCs w:val="20"/>
              </w:rPr>
            </w:pPr>
            <w:r w:rsidRPr="00DE10DD">
              <w:rPr>
                <w:color w:val="000000"/>
                <w:lang w:eastAsia="ru-RU"/>
              </w:rPr>
              <w:t>1.1.</w:t>
            </w:r>
            <w:r w:rsidRPr="00DE10DD">
              <w:rPr>
                <w:rFonts w:eastAsia="Arial"/>
              </w:rPr>
              <w:t xml:space="preserve"> Заповнена довідка, що містить інформацію про наявність досвіду виконання </w:t>
            </w:r>
            <w:r w:rsidRPr="00DE10DD">
              <w:rPr>
                <w:rFonts w:eastAsia="Arial"/>
                <w:b/>
              </w:rPr>
              <w:t xml:space="preserve">аналогічного (аналогічних) за предметом закупівлі договору (договорів)* </w:t>
            </w:r>
            <w:r w:rsidRPr="00DE10DD">
              <w:rPr>
                <w:rFonts w:eastAsia="Arial"/>
              </w:rPr>
              <w:t>(крім відомостей, що становлять комерційну таємницю):</w:t>
            </w:r>
          </w:p>
          <w:p w14:paraId="18F8BDCD" w14:textId="77777777" w:rsidR="0042061F" w:rsidRPr="00DE10DD" w:rsidRDefault="0042061F" w:rsidP="0042061F">
            <w:pPr>
              <w:suppressAutoHyphens w:val="0"/>
              <w:jc w:val="right"/>
              <w:rPr>
                <w:color w:val="000000"/>
                <w:lang w:eastAsia="ru-RU"/>
              </w:rPr>
            </w:pPr>
            <w:r w:rsidRPr="00DE10DD">
              <w:rPr>
                <w:sz w:val="20"/>
                <w:szCs w:val="20"/>
              </w:rPr>
              <w:t>Таблиця1.1</w:t>
            </w:r>
          </w:p>
          <w:tbl>
            <w:tblPr>
              <w:tblW w:w="5000" w:type="pct"/>
              <w:tblLook w:val="04A0" w:firstRow="1" w:lastRow="0" w:firstColumn="1" w:lastColumn="0" w:noHBand="0" w:noVBand="1"/>
            </w:tblPr>
            <w:tblGrid>
              <w:gridCol w:w="1463"/>
              <w:gridCol w:w="1891"/>
              <w:gridCol w:w="1219"/>
              <w:gridCol w:w="1073"/>
              <w:gridCol w:w="1584"/>
            </w:tblGrid>
            <w:tr w:rsidR="0042061F" w:rsidRPr="00DE10DD" w14:paraId="755409DD" w14:textId="77777777" w:rsidTr="0042061F">
              <w:trPr>
                <w:trHeight w:val="1286"/>
              </w:trPr>
              <w:tc>
                <w:tcPr>
                  <w:tcW w:w="101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9961B8B" w14:textId="77777777" w:rsidR="0042061F" w:rsidRPr="00DE10DD" w:rsidRDefault="0042061F" w:rsidP="0042061F">
                  <w:pPr>
                    <w:suppressAutoHyphens w:val="0"/>
                    <w:jc w:val="center"/>
                    <w:rPr>
                      <w:rFonts w:eastAsia="Calibri"/>
                      <w:bCs/>
                      <w:sz w:val="22"/>
                      <w:szCs w:val="22"/>
                      <w:lang w:eastAsia="en-US"/>
                    </w:rPr>
                  </w:pPr>
                  <w:r w:rsidRPr="00DE10DD">
                    <w:rPr>
                      <w:rFonts w:eastAsia="Calibri"/>
                      <w:bCs/>
                      <w:sz w:val="22"/>
                      <w:szCs w:val="22"/>
                      <w:lang w:eastAsia="en-US"/>
                    </w:rPr>
                    <w:t>Назва організації із якою укладено договір</w:t>
                  </w:r>
                </w:p>
              </w:tc>
              <w:tc>
                <w:tcPr>
                  <w:tcW w:w="131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EAB7492" w14:textId="77777777" w:rsidR="0042061F" w:rsidRPr="00DE10DD" w:rsidRDefault="0042061F" w:rsidP="0042061F">
                  <w:pPr>
                    <w:suppressAutoHyphens w:val="0"/>
                    <w:jc w:val="center"/>
                    <w:rPr>
                      <w:rFonts w:eastAsia="Calibri"/>
                      <w:bCs/>
                      <w:sz w:val="22"/>
                      <w:szCs w:val="22"/>
                      <w:lang w:eastAsia="en-US"/>
                    </w:rPr>
                  </w:pPr>
                  <w:r w:rsidRPr="00DE10DD">
                    <w:rPr>
                      <w:rFonts w:eastAsia="Calibri"/>
                      <w:bCs/>
                      <w:sz w:val="22"/>
                      <w:szCs w:val="22"/>
                      <w:lang w:eastAsia="en-US"/>
                    </w:rPr>
                    <w:t>Адреса, телефон, П.І.Б. особи, яка відповідала за виконання договору від Замовника</w:t>
                  </w:r>
                </w:p>
              </w:tc>
              <w:tc>
                <w:tcPr>
                  <w:tcW w:w="84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2A3CD0D" w14:textId="77777777" w:rsidR="0042061F" w:rsidRPr="00DE10DD" w:rsidRDefault="0042061F" w:rsidP="0042061F">
                  <w:pPr>
                    <w:suppressAutoHyphens w:val="0"/>
                    <w:jc w:val="center"/>
                    <w:rPr>
                      <w:rFonts w:eastAsia="Calibri"/>
                      <w:bCs/>
                      <w:sz w:val="22"/>
                      <w:szCs w:val="22"/>
                      <w:lang w:eastAsia="en-US"/>
                    </w:rPr>
                  </w:pPr>
                  <w:r w:rsidRPr="00DE10DD">
                    <w:rPr>
                      <w:rFonts w:eastAsia="Calibri"/>
                      <w:bCs/>
                      <w:sz w:val="22"/>
                      <w:szCs w:val="22"/>
                      <w:lang w:eastAsia="en-US"/>
                    </w:rPr>
                    <w:t>Предмет закупівлі</w:t>
                  </w:r>
                </w:p>
                <w:p w14:paraId="60FE0E30" w14:textId="77777777" w:rsidR="0042061F" w:rsidRPr="00DE10DD" w:rsidRDefault="0042061F" w:rsidP="0042061F">
                  <w:pPr>
                    <w:suppressAutoHyphens w:val="0"/>
                    <w:jc w:val="center"/>
                    <w:rPr>
                      <w:rFonts w:eastAsia="Calibri"/>
                      <w:bCs/>
                      <w:sz w:val="22"/>
                      <w:szCs w:val="22"/>
                      <w:lang w:eastAsia="en-US"/>
                    </w:rPr>
                  </w:pPr>
                  <w:r w:rsidRPr="00DE10DD">
                    <w:rPr>
                      <w:rFonts w:eastAsia="Calibri"/>
                      <w:bCs/>
                      <w:sz w:val="22"/>
                      <w:szCs w:val="22"/>
                      <w:lang w:eastAsia="en-US"/>
                    </w:rPr>
                    <w:t xml:space="preserve">(ДК 021:2015) </w:t>
                  </w:r>
                </w:p>
              </w:tc>
              <w:tc>
                <w:tcPr>
                  <w:tcW w:w="734"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733690" w14:textId="77777777" w:rsidR="0042061F" w:rsidRPr="00DE10DD" w:rsidRDefault="0042061F" w:rsidP="0042061F">
                  <w:pPr>
                    <w:suppressAutoHyphens w:val="0"/>
                    <w:ind w:right="-58"/>
                    <w:jc w:val="center"/>
                    <w:rPr>
                      <w:rFonts w:eastAsia="Calibri"/>
                      <w:bCs/>
                      <w:sz w:val="22"/>
                      <w:szCs w:val="22"/>
                      <w:lang w:eastAsia="en-US"/>
                    </w:rPr>
                  </w:pPr>
                  <w:r w:rsidRPr="00DE10DD">
                    <w:rPr>
                      <w:rFonts w:eastAsia="Calibri"/>
                      <w:bCs/>
                      <w:sz w:val="22"/>
                      <w:szCs w:val="22"/>
                      <w:lang w:eastAsia="en-US"/>
                    </w:rPr>
                    <w:t>Сума договору</w:t>
                  </w:r>
                </w:p>
              </w:tc>
              <w:tc>
                <w:tcPr>
                  <w:tcW w:w="109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00E4BE" w14:textId="77777777" w:rsidR="0042061F" w:rsidRPr="00DE10DD" w:rsidRDefault="0042061F" w:rsidP="0042061F">
                  <w:pPr>
                    <w:suppressAutoHyphens w:val="0"/>
                    <w:jc w:val="center"/>
                    <w:rPr>
                      <w:rFonts w:eastAsia="Calibri"/>
                      <w:bCs/>
                      <w:sz w:val="22"/>
                      <w:szCs w:val="22"/>
                      <w:lang w:eastAsia="en-US"/>
                    </w:rPr>
                  </w:pPr>
                  <w:r w:rsidRPr="00DE10DD">
                    <w:rPr>
                      <w:rFonts w:eastAsia="Calibri"/>
                      <w:bCs/>
                      <w:sz w:val="22"/>
                      <w:szCs w:val="22"/>
                      <w:lang w:eastAsia="en-US"/>
                    </w:rPr>
                    <w:t>Термін виконання договору</w:t>
                  </w:r>
                </w:p>
              </w:tc>
            </w:tr>
          </w:tbl>
          <w:p w14:paraId="340B5002" w14:textId="77777777" w:rsidR="0042061F" w:rsidRPr="00DE10DD" w:rsidRDefault="0042061F" w:rsidP="0042061F">
            <w:pPr>
              <w:jc w:val="both"/>
            </w:pPr>
            <w:r w:rsidRPr="00DE10DD">
              <w:rPr>
                <w:color w:val="000000"/>
                <w:lang w:eastAsia="ru-RU"/>
              </w:rPr>
              <w:t xml:space="preserve">1.2. </w:t>
            </w:r>
            <w:r w:rsidRPr="00DE10DD">
              <w:t>На підтвердження досвіду виконання аналогічного за предметом закупівлі договору (договорів) учасник має надати:</w:t>
            </w:r>
          </w:p>
          <w:p w14:paraId="310925C8" w14:textId="77777777" w:rsidR="0042061F" w:rsidRPr="00DE10DD" w:rsidRDefault="0042061F" w:rsidP="0042061F">
            <w:pPr>
              <w:jc w:val="both"/>
            </w:pPr>
            <w:r w:rsidRPr="00DE10DD">
              <w:t>-    скановану копію з оригіналу договору, зазначеного у довідці у повному обсязі (видаткових накладних, що підтверджують достовірність виконання аналогічного договору);</w:t>
            </w:r>
          </w:p>
          <w:p w14:paraId="46FB4751" w14:textId="77777777" w:rsidR="0042061F" w:rsidRPr="00DE10DD" w:rsidRDefault="0042061F" w:rsidP="0042061F">
            <w:pPr>
              <w:jc w:val="both"/>
            </w:pPr>
            <w:r w:rsidRPr="00DE10DD">
              <w:t>- скановану копію з оригіналу позитивного відгуку згідно виконання  аналогічного договору.</w:t>
            </w:r>
          </w:p>
          <w:p w14:paraId="30EBCA37" w14:textId="77777777" w:rsidR="0042061F" w:rsidRPr="00DE10DD" w:rsidRDefault="0042061F" w:rsidP="0042061F">
            <w:pPr>
              <w:ind w:firstLine="459"/>
              <w:contextualSpacing/>
              <w:jc w:val="both"/>
              <w:rPr>
                <w:i/>
                <w:color w:val="000000"/>
                <w:sz w:val="20"/>
                <w:szCs w:val="20"/>
              </w:rPr>
            </w:pPr>
            <w:r w:rsidRPr="00DE10DD">
              <w:rPr>
                <w:b/>
                <w:bCs/>
                <w:sz w:val="20"/>
                <w:szCs w:val="20"/>
              </w:rPr>
              <w:t>*</w:t>
            </w:r>
            <w:r w:rsidRPr="00DE10DD">
              <w:rPr>
                <w:b/>
                <w:bCs/>
                <w:i/>
                <w:color w:val="000000"/>
                <w:sz w:val="20"/>
                <w:szCs w:val="20"/>
              </w:rPr>
              <w:t xml:space="preserve">Аналогічним вважається договір про </w:t>
            </w:r>
            <w:r>
              <w:rPr>
                <w:b/>
                <w:bCs/>
                <w:i/>
                <w:color w:val="000000"/>
                <w:sz w:val="20"/>
                <w:szCs w:val="20"/>
              </w:rPr>
              <w:t xml:space="preserve">постачання товару </w:t>
            </w:r>
            <w:r w:rsidRPr="0077453A">
              <w:rPr>
                <w:i/>
                <w:color w:val="000000"/>
                <w:sz w:val="20"/>
                <w:szCs w:val="20"/>
              </w:rPr>
              <w:t>за кодом національного класифікатора України  ДК 021:2015 «Єдиний закупівельний словник» – 24320000-3 Основні органічні хімічні речовини</w:t>
            </w:r>
          </w:p>
        </w:tc>
      </w:tr>
    </w:tbl>
    <w:p w14:paraId="43B1BF6C" w14:textId="77777777" w:rsidR="0042061F" w:rsidRPr="00DE10DD" w:rsidRDefault="0042061F" w:rsidP="0042061F">
      <w:pPr>
        <w:keepNext/>
        <w:rPr>
          <w:b/>
          <w:sz w:val="16"/>
          <w:szCs w:val="16"/>
        </w:rPr>
      </w:pPr>
    </w:p>
    <w:p w14:paraId="15096A34" w14:textId="77777777" w:rsidR="0042061F" w:rsidRPr="00DE10DD" w:rsidRDefault="0042061F" w:rsidP="0042061F">
      <w:pPr>
        <w:pBdr>
          <w:top w:val="nil"/>
          <w:left w:val="nil"/>
          <w:bottom w:val="nil"/>
          <w:right w:val="nil"/>
          <w:between w:val="nil"/>
        </w:pBdr>
        <w:ind w:left="-284" w:right="141" w:firstLine="710"/>
        <w:jc w:val="both"/>
        <w:rPr>
          <w:color w:val="000000"/>
          <w:sz w:val="10"/>
          <w:szCs w:val="10"/>
        </w:rPr>
      </w:pPr>
    </w:p>
    <w:p w14:paraId="253C09CF" w14:textId="77777777" w:rsidR="0042061F" w:rsidRPr="00DE10DD" w:rsidRDefault="0042061F" w:rsidP="0042061F">
      <w:pPr>
        <w:pBdr>
          <w:top w:val="nil"/>
          <w:left w:val="nil"/>
          <w:bottom w:val="nil"/>
          <w:right w:val="nil"/>
          <w:between w:val="nil"/>
        </w:pBdr>
        <w:ind w:right="141" w:firstLine="567"/>
        <w:jc w:val="both"/>
        <w:rPr>
          <w:color w:val="000000"/>
        </w:rPr>
      </w:pPr>
      <w:r w:rsidRPr="00DE10DD">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та на підставі пункту 47 Особливостей.</w:t>
      </w:r>
    </w:p>
    <w:p w14:paraId="0B511787" w14:textId="77777777" w:rsidR="0042061F" w:rsidRPr="00DE10DD" w:rsidRDefault="0042061F" w:rsidP="0042061F">
      <w:pPr>
        <w:pBdr>
          <w:top w:val="nil"/>
          <w:left w:val="nil"/>
          <w:bottom w:val="nil"/>
          <w:right w:val="nil"/>
          <w:between w:val="nil"/>
        </w:pBdr>
        <w:ind w:right="283" w:firstLine="567"/>
        <w:jc w:val="right"/>
        <w:rPr>
          <w:b/>
          <w:bCs/>
          <w:color w:val="000000"/>
        </w:rPr>
      </w:pPr>
      <w:r w:rsidRPr="00DE10DD">
        <w:rPr>
          <w:b/>
          <w:bCs/>
          <w:color w:val="000000"/>
        </w:rPr>
        <w:t>Таблиця №2</w:t>
      </w:r>
    </w:p>
    <w:tbl>
      <w:tblPr>
        <w:tblStyle w:val="affa"/>
        <w:tblW w:w="0" w:type="auto"/>
        <w:tblLook w:val="04A0" w:firstRow="1" w:lastRow="0" w:firstColumn="1" w:lastColumn="0" w:noHBand="0" w:noVBand="1"/>
      </w:tblPr>
      <w:tblGrid>
        <w:gridCol w:w="554"/>
        <w:gridCol w:w="9075"/>
      </w:tblGrid>
      <w:tr w:rsidR="0042061F" w:rsidRPr="00DE10DD" w14:paraId="78606DEE" w14:textId="77777777" w:rsidTr="0042061F">
        <w:tc>
          <w:tcPr>
            <w:tcW w:w="558" w:type="dxa"/>
          </w:tcPr>
          <w:p w14:paraId="41005AE7" w14:textId="77777777" w:rsidR="0042061F" w:rsidRPr="00DE10DD" w:rsidRDefault="0042061F" w:rsidP="0042061F">
            <w:pPr>
              <w:tabs>
                <w:tab w:val="left" w:pos="315"/>
              </w:tabs>
              <w:jc w:val="center"/>
              <w:rPr>
                <w:color w:val="000000"/>
              </w:rPr>
            </w:pPr>
            <w:r w:rsidRPr="00DE10DD">
              <w:rPr>
                <w:color w:val="000000"/>
              </w:rPr>
              <w:t>1.</w:t>
            </w:r>
          </w:p>
        </w:tc>
        <w:tc>
          <w:tcPr>
            <w:tcW w:w="9213" w:type="dxa"/>
          </w:tcPr>
          <w:p w14:paraId="45AC26FC" w14:textId="77777777" w:rsidR="0042061F" w:rsidRPr="00DE10DD" w:rsidRDefault="0042061F" w:rsidP="0042061F">
            <w:pPr>
              <w:ind w:left="29"/>
              <w:jc w:val="both"/>
            </w:pPr>
            <w:r w:rsidRPr="00DE10DD">
              <w:rPr>
                <w:color w:val="000000" w:themeColor="text1"/>
                <w:lang w:eastAsia="ru-RU"/>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r w:rsidR="0042061F" w:rsidRPr="00DE10DD" w14:paraId="1AB0536E" w14:textId="77777777" w:rsidTr="0042061F">
        <w:tc>
          <w:tcPr>
            <w:tcW w:w="558" w:type="dxa"/>
          </w:tcPr>
          <w:p w14:paraId="2666423E" w14:textId="77777777" w:rsidR="0042061F" w:rsidRPr="00DE10DD" w:rsidRDefault="0042061F" w:rsidP="0042061F">
            <w:pPr>
              <w:tabs>
                <w:tab w:val="left" w:pos="315"/>
              </w:tabs>
              <w:jc w:val="center"/>
              <w:rPr>
                <w:color w:val="000000"/>
              </w:rPr>
            </w:pPr>
            <w:r w:rsidRPr="00DE10DD">
              <w:rPr>
                <w:color w:val="000000"/>
              </w:rPr>
              <w:t>2.</w:t>
            </w:r>
          </w:p>
        </w:tc>
        <w:tc>
          <w:tcPr>
            <w:tcW w:w="9213" w:type="dxa"/>
          </w:tcPr>
          <w:p w14:paraId="3C0804E3" w14:textId="77777777" w:rsidR="0042061F" w:rsidRPr="00DE10DD" w:rsidRDefault="0042061F" w:rsidP="0042061F">
            <w:pPr>
              <w:ind w:left="29"/>
              <w:jc w:val="both"/>
              <w:rPr>
                <w:color w:val="000000" w:themeColor="text1"/>
                <w:lang w:eastAsia="ru-RU"/>
              </w:rPr>
            </w:pPr>
            <w:r w:rsidRPr="00DE10DD">
              <w:rPr>
                <w:color w:val="000000" w:themeColor="text1"/>
                <w:lang w:eastAsia="ru-RU"/>
              </w:rPr>
              <w:t>Довідка у довільній формі про те, чи використовує Учасник у своїй діяльності печатку (якщо не використовує, то відколи і чим це підтверджується (розпорядження, наказ тощо)).</w:t>
            </w:r>
          </w:p>
        </w:tc>
      </w:tr>
      <w:tr w:rsidR="0042061F" w:rsidRPr="00DE10DD" w14:paraId="7F9180E9" w14:textId="77777777" w:rsidTr="0042061F">
        <w:tc>
          <w:tcPr>
            <w:tcW w:w="558" w:type="dxa"/>
          </w:tcPr>
          <w:p w14:paraId="797D6A11" w14:textId="77777777" w:rsidR="0042061F" w:rsidRPr="00DE10DD" w:rsidRDefault="0042061F" w:rsidP="0042061F">
            <w:pPr>
              <w:tabs>
                <w:tab w:val="left" w:pos="315"/>
              </w:tabs>
              <w:jc w:val="center"/>
              <w:rPr>
                <w:color w:val="000000"/>
              </w:rPr>
            </w:pPr>
            <w:r w:rsidRPr="00DE10DD">
              <w:rPr>
                <w:color w:val="000000"/>
              </w:rPr>
              <w:t>3.</w:t>
            </w:r>
          </w:p>
        </w:tc>
        <w:tc>
          <w:tcPr>
            <w:tcW w:w="9213" w:type="dxa"/>
          </w:tcPr>
          <w:p w14:paraId="5B5AF67A" w14:textId="77777777" w:rsidR="0042061F" w:rsidRPr="00DE10DD" w:rsidRDefault="0042061F" w:rsidP="0042061F">
            <w:pPr>
              <w:ind w:right="141"/>
              <w:jc w:val="both"/>
            </w:pPr>
            <w:r w:rsidRPr="00DE10DD">
              <w:t>Копія статуту (діюча редакція) (для юридичних осіб) (положення, установчий договір або інший документ).</w:t>
            </w:r>
          </w:p>
          <w:p w14:paraId="4BAE7A2A" w14:textId="77777777" w:rsidR="0042061F" w:rsidRPr="00DE10DD" w:rsidRDefault="0042061F" w:rsidP="0042061F">
            <w:pPr>
              <w:ind w:right="141"/>
              <w:jc w:val="both"/>
              <w:rPr>
                <w:color w:val="000000"/>
              </w:rPr>
            </w:pPr>
            <w:r w:rsidRPr="00DE10DD">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2061F" w:rsidRPr="00DE10DD" w14:paraId="200B052A" w14:textId="77777777" w:rsidTr="0042061F">
        <w:tc>
          <w:tcPr>
            <w:tcW w:w="558" w:type="dxa"/>
          </w:tcPr>
          <w:p w14:paraId="0C0B5AD1" w14:textId="77777777" w:rsidR="0042061F" w:rsidRPr="00DE10DD" w:rsidRDefault="0042061F" w:rsidP="0042061F">
            <w:pPr>
              <w:tabs>
                <w:tab w:val="left" w:pos="315"/>
              </w:tabs>
              <w:jc w:val="center"/>
              <w:rPr>
                <w:color w:val="000000"/>
              </w:rPr>
            </w:pPr>
            <w:r w:rsidRPr="00DE10DD">
              <w:rPr>
                <w:color w:val="000000"/>
              </w:rPr>
              <w:t>4.</w:t>
            </w:r>
          </w:p>
        </w:tc>
        <w:tc>
          <w:tcPr>
            <w:tcW w:w="9213" w:type="dxa"/>
            <w:vAlign w:val="center"/>
          </w:tcPr>
          <w:p w14:paraId="2AA7B442" w14:textId="77777777" w:rsidR="0042061F" w:rsidRPr="00DE10DD" w:rsidRDefault="0042061F" w:rsidP="0042061F">
            <w:pPr>
              <w:ind w:right="141"/>
              <w:jc w:val="both"/>
              <w:rPr>
                <w:color w:val="000000"/>
              </w:rPr>
            </w:pPr>
            <w:r w:rsidRPr="00DE10DD">
              <w:rPr>
                <w:color w:val="000000"/>
              </w:rPr>
              <w:t>Копія відомостей ЄДРПОУ (для юридичних осіб) або виписки з єдиного державного реєстру юридичних осіб та фізичних осіб - підприємців.</w:t>
            </w:r>
          </w:p>
          <w:p w14:paraId="7EBB0185" w14:textId="77777777" w:rsidR="0042061F" w:rsidRPr="00DE10DD" w:rsidRDefault="0042061F" w:rsidP="0042061F">
            <w:pPr>
              <w:shd w:val="clear" w:color="auto" w:fill="FFFFFF"/>
              <w:tabs>
                <w:tab w:val="left" w:pos="1080"/>
              </w:tabs>
              <w:suppressAutoHyphens w:val="0"/>
              <w:spacing w:line="276" w:lineRule="auto"/>
              <w:jc w:val="both"/>
              <w:rPr>
                <w:lang w:eastAsia="ru-RU"/>
              </w:rPr>
            </w:pPr>
            <w:r w:rsidRPr="00151FC5">
              <w:rPr>
                <w:lang w:eastAsia="ru-RU"/>
              </w:rPr>
              <w:t>Копія витягу з реєстру платників податку на додану вартість (</w:t>
            </w:r>
            <w:r w:rsidRPr="00151FC5">
              <w:rPr>
                <w:i/>
                <w:lang w:eastAsia="ru-RU"/>
              </w:rPr>
              <w:t>для учасників - платників ПДВ</w:t>
            </w:r>
            <w:r w:rsidRPr="00151FC5">
              <w:rPr>
                <w:lang w:eastAsia="ru-RU"/>
              </w:rPr>
              <w:t>).</w:t>
            </w:r>
          </w:p>
          <w:p w14:paraId="67363856" w14:textId="77777777" w:rsidR="0042061F" w:rsidRPr="00151FC5" w:rsidRDefault="0042061F" w:rsidP="0042061F">
            <w:pPr>
              <w:shd w:val="clear" w:color="auto" w:fill="FFFFFF"/>
              <w:tabs>
                <w:tab w:val="left" w:pos="1080"/>
              </w:tabs>
              <w:suppressAutoHyphens w:val="0"/>
              <w:spacing w:line="276" w:lineRule="auto"/>
              <w:jc w:val="both"/>
              <w:rPr>
                <w:lang w:eastAsia="ru-RU"/>
              </w:rPr>
            </w:pPr>
            <w:r w:rsidRPr="00DE10DD">
              <w:rPr>
                <w:rFonts w:eastAsia="Arial"/>
                <w:lang w:eastAsia="ru-RU"/>
              </w:rPr>
              <w:t>Копія витягу з реєстру платників єдиного податку (</w:t>
            </w:r>
            <w:r w:rsidRPr="00DE10DD">
              <w:rPr>
                <w:rFonts w:eastAsia="Arial"/>
                <w:i/>
                <w:lang w:eastAsia="ru-RU"/>
              </w:rPr>
              <w:t>для учасників - платників єдиного податку</w:t>
            </w:r>
            <w:r w:rsidRPr="00DE10DD">
              <w:rPr>
                <w:rFonts w:eastAsia="Arial"/>
                <w:lang w:eastAsia="ru-RU"/>
              </w:rPr>
              <w:t>).</w:t>
            </w:r>
          </w:p>
          <w:p w14:paraId="261C202C" w14:textId="77777777" w:rsidR="0042061F" w:rsidRPr="00DE10DD" w:rsidRDefault="0042061F" w:rsidP="0042061F">
            <w:pPr>
              <w:ind w:right="141"/>
              <w:jc w:val="both"/>
              <w:rPr>
                <w:color w:val="000000"/>
              </w:rPr>
            </w:pPr>
            <w:r w:rsidRPr="00DE10DD">
              <w:rPr>
                <w:color w:val="000000"/>
              </w:rPr>
              <w:t>У разі, якщо учасник не є платником податку на додану вартість та не є платником єдиного податку, учасник повинен надати довідку у довільній формі з відповідними поясненнями та обґрунтуваннями.</w:t>
            </w:r>
          </w:p>
        </w:tc>
      </w:tr>
      <w:tr w:rsidR="0042061F" w:rsidRPr="00DE10DD" w14:paraId="0D9A3E29" w14:textId="77777777" w:rsidTr="0042061F">
        <w:tc>
          <w:tcPr>
            <w:tcW w:w="558" w:type="dxa"/>
          </w:tcPr>
          <w:p w14:paraId="61D1D32E" w14:textId="77777777" w:rsidR="0042061F" w:rsidRPr="00DE10DD" w:rsidRDefault="0042061F" w:rsidP="0042061F">
            <w:pPr>
              <w:tabs>
                <w:tab w:val="left" w:pos="315"/>
              </w:tabs>
              <w:jc w:val="center"/>
              <w:rPr>
                <w:color w:val="000000"/>
              </w:rPr>
            </w:pPr>
            <w:r w:rsidRPr="00DE10DD">
              <w:rPr>
                <w:color w:val="000000"/>
              </w:rPr>
              <w:t>5.</w:t>
            </w:r>
          </w:p>
        </w:tc>
        <w:tc>
          <w:tcPr>
            <w:tcW w:w="9213" w:type="dxa"/>
          </w:tcPr>
          <w:p w14:paraId="499F6B05" w14:textId="77777777" w:rsidR="0042061F" w:rsidRPr="00DE10DD" w:rsidRDefault="0042061F" w:rsidP="0042061F">
            <w:pPr>
              <w:shd w:val="clear" w:color="auto" w:fill="FFFFFF"/>
              <w:spacing w:line="276" w:lineRule="auto"/>
              <w:jc w:val="both"/>
              <w:rPr>
                <w:rFonts w:eastAsia="Arial"/>
              </w:rPr>
            </w:pPr>
            <w:r w:rsidRPr="00DE10DD">
              <w:rPr>
                <w:rFonts w:eastAsia="Arial"/>
              </w:rPr>
              <w:t>Копія паспорту (</w:t>
            </w:r>
            <w:r w:rsidRPr="00DE10DD">
              <w:rPr>
                <w:rFonts w:eastAsia="Arial"/>
                <w:i/>
              </w:rPr>
              <w:t>для фізичних осіб-підприємців</w:t>
            </w:r>
            <w:r w:rsidRPr="00DE10DD">
              <w:rPr>
                <w:rFonts w:eastAsia="Arial"/>
              </w:rPr>
              <w:t>)</w:t>
            </w:r>
            <w:r w:rsidRPr="00DE10DD">
              <w:rPr>
                <w:rFonts w:eastAsia="Arial"/>
                <w:iCs/>
              </w:rPr>
              <w:t xml:space="preserve"> (</w:t>
            </w:r>
            <w:r w:rsidRPr="00DE10DD">
              <w:rPr>
                <w:rFonts w:eastAsia="Arial"/>
                <w:iCs/>
                <w:u w:val="single"/>
              </w:rPr>
              <w:t>копія повного документу)</w:t>
            </w:r>
            <w:r w:rsidRPr="00DE10DD">
              <w:rPr>
                <w:rFonts w:eastAsia="Arial"/>
              </w:rPr>
              <w:t>.</w:t>
            </w:r>
          </w:p>
          <w:p w14:paraId="03D97A75" w14:textId="77777777" w:rsidR="0042061F" w:rsidRPr="00DE10DD" w:rsidRDefault="0042061F" w:rsidP="0042061F">
            <w:pPr>
              <w:shd w:val="clear" w:color="auto" w:fill="FFFFFF"/>
              <w:spacing w:line="276" w:lineRule="auto"/>
              <w:jc w:val="both"/>
              <w:rPr>
                <w:rFonts w:eastAsia="Arial"/>
                <w:iCs/>
                <w:lang w:eastAsia="ru-RU"/>
              </w:rPr>
            </w:pPr>
            <w:r w:rsidRPr="00DE10DD">
              <w:rPr>
                <w:rFonts w:eastAsia="Arial"/>
                <w:iCs/>
                <w:lang w:eastAsia="ru-RU"/>
              </w:rPr>
              <w:t>Копію паспорта громадянина України чи документа, що його замінює фізичної особи – представника юридичної особи на встановлення справжності підпису (</w:t>
            </w:r>
            <w:r w:rsidRPr="00DE10DD">
              <w:rPr>
                <w:rFonts w:eastAsia="Arial"/>
                <w:iCs/>
                <w:u w:val="single"/>
                <w:lang w:eastAsia="ru-RU"/>
              </w:rPr>
              <w:t>копія повного документу</w:t>
            </w:r>
            <w:r w:rsidRPr="00DE10DD">
              <w:rPr>
                <w:rFonts w:eastAsia="Arial"/>
                <w:iCs/>
                <w:lang w:eastAsia="ru-RU"/>
              </w:rPr>
              <w:t>).</w:t>
            </w:r>
          </w:p>
          <w:p w14:paraId="493B9399" w14:textId="77777777" w:rsidR="0042061F" w:rsidRPr="00DE10DD" w:rsidRDefault="0042061F" w:rsidP="0042061F">
            <w:pPr>
              <w:tabs>
                <w:tab w:val="left" w:pos="176"/>
                <w:tab w:val="left" w:pos="407"/>
              </w:tabs>
              <w:snapToGrid w:val="0"/>
              <w:jc w:val="both"/>
              <w:rPr>
                <w:rFonts w:eastAsia="Arial"/>
              </w:rPr>
            </w:pPr>
            <w:r w:rsidRPr="00DE10DD">
              <w:rPr>
                <w:rFonts w:eastAsia="Arial"/>
              </w:rPr>
              <w:t>Копія довідки про присвоєння ідентифікаційного коду (</w:t>
            </w:r>
            <w:r w:rsidRPr="00DE10DD">
              <w:rPr>
                <w:rFonts w:eastAsia="Arial"/>
                <w:i/>
              </w:rPr>
              <w:t>для фізичних осіб-підприємців</w:t>
            </w:r>
            <w:r w:rsidRPr="00DE10DD">
              <w:rPr>
                <w:rFonts w:eastAsia="Arial"/>
              </w:rPr>
              <w:t>).</w:t>
            </w:r>
          </w:p>
        </w:tc>
      </w:tr>
      <w:tr w:rsidR="0042061F" w:rsidRPr="00DE10DD" w14:paraId="16124E5E" w14:textId="77777777" w:rsidTr="0042061F">
        <w:tc>
          <w:tcPr>
            <w:tcW w:w="558" w:type="dxa"/>
          </w:tcPr>
          <w:p w14:paraId="714F5BBF" w14:textId="77777777" w:rsidR="0042061F" w:rsidRPr="00DE10DD" w:rsidRDefault="0042061F" w:rsidP="0042061F">
            <w:pPr>
              <w:tabs>
                <w:tab w:val="left" w:pos="315"/>
              </w:tabs>
              <w:jc w:val="center"/>
              <w:rPr>
                <w:color w:val="000000"/>
              </w:rPr>
            </w:pPr>
            <w:r w:rsidRPr="00DE10DD">
              <w:rPr>
                <w:color w:val="000000"/>
              </w:rPr>
              <w:t>6.</w:t>
            </w:r>
          </w:p>
        </w:tc>
        <w:tc>
          <w:tcPr>
            <w:tcW w:w="9213" w:type="dxa"/>
          </w:tcPr>
          <w:p w14:paraId="0C7F98B7" w14:textId="77777777" w:rsidR="0042061F" w:rsidRPr="00DE10DD" w:rsidRDefault="0042061F" w:rsidP="0042061F">
            <w:pPr>
              <w:ind w:right="141"/>
              <w:jc w:val="both"/>
              <w:rPr>
                <w:color w:val="000000"/>
              </w:rPr>
            </w:pPr>
            <w:r w:rsidRPr="00DE10DD">
              <w:t>Лист-гарантія який засвідчує про те,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w:t>
            </w:r>
          </w:p>
        </w:tc>
      </w:tr>
      <w:tr w:rsidR="0042061F" w:rsidRPr="00DE10DD" w14:paraId="6E07416E" w14:textId="77777777" w:rsidTr="0042061F">
        <w:tc>
          <w:tcPr>
            <w:tcW w:w="558" w:type="dxa"/>
          </w:tcPr>
          <w:p w14:paraId="5755343A" w14:textId="77777777" w:rsidR="0042061F" w:rsidRPr="00DE10DD" w:rsidRDefault="0042061F" w:rsidP="0042061F">
            <w:pPr>
              <w:tabs>
                <w:tab w:val="left" w:pos="315"/>
              </w:tabs>
              <w:jc w:val="center"/>
              <w:rPr>
                <w:color w:val="000000"/>
              </w:rPr>
            </w:pPr>
            <w:r w:rsidRPr="00DE10DD">
              <w:rPr>
                <w:color w:val="000000"/>
              </w:rPr>
              <w:t>7.</w:t>
            </w:r>
          </w:p>
        </w:tc>
        <w:tc>
          <w:tcPr>
            <w:tcW w:w="9213" w:type="dxa"/>
          </w:tcPr>
          <w:p w14:paraId="7AC18B3B" w14:textId="77777777" w:rsidR="0042061F" w:rsidRPr="00DE10DD" w:rsidRDefault="0042061F" w:rsidP="0042061F">
            <w:pPr>
              <w:ind w:right="141"/>
              <w:jc w:val="both"/>
            </w:pPr>
            <w:r w:rsidRPr="00DE10DD">
              <w:t>Учасник/переможець процедури закупівлі протягом 4 днів під час укладення договору про закупівлю повинен надати (розмістити в електронній системі закупівель) тендерну пропозицію, яка відповідатиме ціні його пропозиції за результатами аукціону проведеного в електронній системі закупівель.</w:t>
            </w:r>
          </w:p>
        </w:tc>
      </w:tr>
    </w:tbl>
    <w:p w14:paraId="2766017D" w14:textId="77777777" w:rsidR="0042061F" w:rsidRPr="00DE10DD" w:rsidRDefault="0042061F" w:rsidP="0042061F">
      <w:pPr>
        <w:pBdr>
          <w:top w:val="nil"/>
          <w:left w:val="nil"/>
          <w:bottom w:val="nil"/>
          <w:right w:val="nil"/>
          <w:between w:val="nil"/>
        </w:pBdr>
        <w:ind w:right="141" w:firstLine="567"/>
        <w:jc w:val="both"/>
        <w:rPr>
          <w:color w:val="000000"/>
        </w:rPr>
      </w:pPr>
    </w:p>
    <w:p w14:paraId="0F53DAE0" w14:textId="77777777" w:rsidR="0042061F" w:rsidRPr="00DE10DD" w:rsidRDefault="0042061F" w:rsidP="0042061F">
      <w:pPr>
        <w:widowControl w:val="0"/>
        <w:autoSpaceDE w:val="0"/>
        <w:ind w:firstLine="708"/>
        <w:jc w:val="both"/>
        <w:rPr>
          <w:i/>
          <w:lang w:eastAsia="zh-CN"/>
        </w:rPr>
      </w:pPr>
      <w:bookmarkStart w:id="29" w:name="_Hlk117766864"/>
      <w:bookmarkStart w:id="30" w:name="_Hlk135042556"/>
      <w:r w:rsidRPr="00DE10DD">
        <w:rPr>
          <w:i/>
          <w:lang w:eastAsia="zh-CN"/>
        </w:rPr>
        <w:t>Примітка:</w:t>
      </w:r>
    </w:p>
    <w:p w14:paraId="1F007B46" w14:textId="77777777" w:rsidR="0042061F" w:rsidRPr="00DE10DD" w:rsidRDefault="0042061F" w:rsidP="0042061F">
      <w:pPr>
        <w:shd w:val="clear" w:color="auto" w:fill="FFFFFF"/>
        <w:spacing w:line="276" w:lineRule="auto"/>
        <w:ind w:firstLine="426"/>
        <w:jc w:val="both"/>
        <w:rPr>
          <w:rFonts w:eastAsia="Arial"/>
          <w:i/>
        </w:rPr>
      </w:pPr>
      <w:r w:rsidRPr="00DE10DD">
        <w:rPr>
          <w:rFonts w:eastAsia="Arial"/>
          <w:i/>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85F33C" w14:textId="77777777" w:rsidR="0042061F" w:rsidRPr="00DE10DD" w:rsidRDefault="0042061F" w:rsidP="0042061F">
      <w:pPr>
        <w:spacing w:line="276" w:lineRule="auto"/>
        <w:ind w:right="-25" w:firstLine="426"/>
        <w:jc w:val="both"/>
        <w:rPr>
          <w:rFonts w:eastAsia="Arial"/>
          <w:i/>
        </w:rPr>
      </w:pPr>
      <w:r w:rsidRPr="00DE10DD">
        <w:rPr>
          <w:rFonts w:eastAsia="Arial"/>
          <w:i/>
        </w:rPr>
        <w:t xml:space="preserve">У разі якщо тендерною документацією вимагається надання документів, що не передбачені в діяльності Учасника чинним законодавством, він надає довідку  у довільній </w:t>
      </w:r>
      <w:r w:rsidRPr="00DE10DD">
        <w:rPr>
          <w:rFonts w:eastAsia="Arial"/>
          <w:i/>
        </w:rPr>
        <w:lastRenderedPageBreak/>
        <w:t>формі із зазначенням відповідного факту  з посиланням на нормативні документи, що його підтверджують. - Документи,  щодо яких діючим законодавством України встановлено строк їх дії, повинні бути надані Учасником  в складі тендерної пропозиції дійсними на дату розкриття тендерних пропозицій.</w:t>
      </w:r>
    </w:p>
    <w:p w14:paraId="5DD13796" w14:textId="77777777" w:rsidR="0042061F" w:rsidRDefault="0042061F" w:rsidP="0042061F">
      <w:pPr>
        <w:ind w:left="-284"/>
        <w:rPr>
          <w:b/>
          <w:color w:val="000000"/>
        </w:rPr>
      </w:pPr>
    </w:p>
    <w:p w14:paraId="3E4E59D2" w14:textId="77777777" w:rsidR="0042061F" w:rsidRDefault="0042061F" w:rsidP="0042061F">
      <w:pPr>
        <w:ind w:left="-284"/>
        <w:rPr>
          <w:b/>
          <w:color w:val="000000"/>
        </w:rPr>
      </w:pPr>
    </w:p>
    <w:p w14:paraId="5ED8AF72" w14:textId="77777777" w:rsidR="0042061F" w:rsidRDefault="0042061F" w:rsidP="0042061F">
      <w:pPr>
        <w:ind w:left="-284"/>
        <w:rPr>
          <w:b/>
          <w:color w:val="000000"/>
        </w:rPr>
      </w:pPr>
    </w:p>
    <w:p w14:paraId="39CF804E" w14:textId="77777777" w:rsidR="0042061F" w:rsidRDefault="0042061F" w:rsidP="0042061F">
      <w:pPr>
        <w:ind w:left="-284"/>
        <w:rPr>
          <w:b/>
          <w:color w:val="000000"/>
        </w:rPr>
      </w:pPr>
    </w:p>
    <w:p w14:paraId="7916FDA4" w14:textId="0FF79926" w:rsidR="0042061F" w:rsidRPr="00DE10DD" w:rsidRDefault="00B740BA" w:rsidP="0042061F">
      <w:pPr>
        <w:ind w:left="-284"/>
        <w:jc w:val="right"/>
        <w:rPr>
          <w:b/>
          <w:color w:val="000000"/>
        </w:rPr>
      </w:pPr>
      <w:r>
        <w:rPr>
          <w:b/>
          <w:color w:val="000000"/>
        </w:rPr>
        <w:t>Д</w:t>
      </w:r>
      <w:r w:rsidR="0042061F" w:rsidRPr="00DE10DD">
        <w:rPr>
          <w:b/>
          <w:color w:val="000000"/>
        </w:rPr>
        <w:t>одаток  2</w:t>
      </w:r>
    </w:p>
    <w:p w14:paraId="020D6AA7" w14:textId="77777777" w:rsidR="0042061F" w:rsidRPr="00DE10DD" w:rsidRDefault="0042061F" w:rsidP="0042061F">
      <w:pPr>
        <w:ind w:left="-284"/>
        <w:jc w:val="right"/>
        <w:rPr>
          <w:b/>
          <w:color w:val="000000"/>
        </w:rPr>
      </w:pPr>
      <w:r w:rsidRPr="00DE10DD">
        <w:rPr>
          <w:b/>
          <w:color w:val="000000"/>
        </w:rPr>
        <w:t>до тендерної документації</w:t>
      </w:r>
    </w:p>
    <w:bookmarkEnd w:id="29"/>
    <w:p w14:paraId="57C135B3" w14:textId="77777777" w:rsidR="0042061F" w:rsidRPr="00DE10DD" w:rsidRDefault="0042061F" w:rsidP="0042061F">
      <w:pPr>
        <w:ind w:left="-284"/>
        <w:jc w:val="right"/>
        <w:rPr>
          <w:b/>
          <w:color w:val="000000"/>
          <w:sz w:val="16"/>
          <w:szCs w:val="16"/>
        </w:rPr>
      </w:pPr>
    </w:p>
    <w:p w14:paraId="2A35F43D" w14:textId="77777777" w:rsidR="0042061F" w:rsidRPr="00DE10DD" w:rsidRDefault="0042061F" w:rsidP="0042061F">
      <w:pPr>
        <w:tabs>
          <w:tab w:val="left" w:pos="567"/>
        </w:tabs>
        <w:suppressAutoHyphens w:val="0"/>
        <w:jc w:val="center"/>
        <w:rPr>
          <w:b/>
          <w:bCs/>
          <w:color w:val="000000"/>
          <w:lang w:eastAsia="uk-UA"/>
        </w:rPr>
      </w:pPr>
      <w:bookmarkStart w:id="31" w:name="_Hlk134541985"/>
      <w:r w:rsidRPr="00DE10DD">
        <w:rPr>
          <w:b/>
          <w:bCs/>
          <w:color w:val="000000"/>
          <w:lang w:eastAsia="uk-UA"/>
        </w:rPr>
        <w:t xml:space="preserve">ТЕХНІЧНА СПЕЦИФІКАЦІЯ </w:t>
      </w:r>
    </w:p>
    <w:bookmarkEnd w:id="31"/>
    <w:p w14:paraId="72E79B54" w14:textId="77777777" w:rsidR="0042061F" w:rsidRPr="00DE10DD" w:rsidRDefault="0042061F" w:rsidP="0042061F">
      <w:pPr>
        <w:tabs>
          <w:tab w:val="left" w:pos="567"/>
        </w:tabs>
        <w:suppressAutoHyphens w:val="0"/>
        <w:jc w:val="center"/>
        <w:rPr>
          <w:lang w:eastAsia="uk-UA"/>
        </w:rPr>
      </w:pPr>
      <w:r w:rsidRPr="00DE10DD">
        <w:rPr>
          <w:b/>
          <w:bCs/>
          <w:color w:val="000000"/>
          <w:lang w:eastAsia="uk-UA"/>
        </w:rPr>
        <w:t>(</w:t>
      </w:r>
      <w:r w:rsidRPr="00DE10DD">
        <w:rPr>
          <w:color w:val="000000"/>
          <w:lang w:eastAsia="uk-UA"/>
        </w:rPr>
        <w:t>інформація про необхідні технічні, якісні та кількісні характеристики, опис предмета закупівлі)</w:t>
      </w:r>
    </w:p>
    <w:p w14:paraId="3A3ED72F" w14:textId="77777777" w:rsidR="0042061F" w:rsidRPr="00DE10DD" w:rsidRDefault="0042061F" w:rsidP="0042061F">
      <w:pPr>
        <w:ind w:left="-284"/>
        <w:jc w:val="center"/>
        <w:rPr>
          <w:b/>
          <w:i/>
          <w:iCs/>
        </w:rPr>
      </w:pPr>
      <w:r w:rsidRPr="00DE10DD">
        <w:rPr>
          <w:b/>
          <w:i/>
          <w:iCs/>
        </w:rPr>
        <w:t>Невиконання вимог цього додатку тендерної документації у пропозиції учасника</w:t>
      </w:r>
    </w:p>
    <w:p w14:paraId="17D1EEAF" w14:textId="77777777" w:rsidR="0042061F" w:rsidRPr="00DE10DD" w:rsidRDefault="0042061F" w:rsidP="0042061F">
      <w:pPr>
        <w:ind w:left="-284"/>
        <w:jc w:val="center"/>
        <w:rPr>
          <w:b/>
          <w:i/>
          <w:iCs/>
        </w:rPr>
      </w:pPr>
      <w:r w:rsidRPr="00DE10DD">
        <w:rPr>
          <w:b/>
          <w:i/>
          <w:iCs/>
        </w:rPr>
        <w:t xml:space="preserve"> призводить до її відхилення.</w:t>
      </w:r>
    </w:p>
    <w:p w14:paraId="6BBE636C" w14:textId="77777777" w:rsidR="0042061F" w:rsidRPr="00DE10DD" w:rsidRDefault="0042061F" w:rsidP="0042061F">
      <w:pPr>
        <w:jc w:val="center"/>
        <w:rPr>
          <w:i/>
          <w:iCs/>
        </w:rPr>
      </w:pPr>
    </w:p>
    <w:p w14:paraId="01F91AC1" w14:textId="77777777" w:rsidR="0042061F" w:rsidRPr="00DE10DD" w:rsidRDefault="0042061F" w:rsidP="002A417C">
      <w:pPr>
        <w:numPr>
          <w:ilvl w:val="0"/>
          <w:numId w:val="4"/>
        </w:numPr>
        <w:tabs>
          <w:tab w:val="center" w:pos="-284"/>
        </w:tabs>
        <w:ind w:left="0" w:firstLine="0"/>
        <w:jc w:val="center"/>
        <w:rPr>
          <w:b/>
        </w:rPr>
      </w:pPr>
      <w:r w:rsidRPr="00DE10DD">
        <w:rPr>
          <w:b/>
        </w:rPr>
        <w:t>Інформація про предмет закупівлі</w:t>
      </w:r>
    </w:p>
    <w:tbl>
      <w:tblPr>
        <w:tblStyle w:val="180"/>
        <w:tblW w:w="97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42061F" w:rsidRPr="00DE10DD" w14:paraId="60281D0C" w14:textId="77777777" w:rsidTr="005E3451">
        <w:tc>
          <w:tcPr>
            <w:tcW w:w="3119" w:type="dxa"/>
            <w:shd w:val="clear" w:color="auto" w:fill="auto"/>
          </w:tcPr>
          <w:p w14:paraId="4C83FC9C" w14:textId="77777777" w:rsidR="0042061F" w:rsidRPr="00DE10DD" w:rsidRDefault="0042061F" w:rsidP="0042061F">
            <w:pPr>
              <w:tabs>
                <w:tab w:val="left" w:pos="3119"/>
              </w:tabs>
              <w:suppressAutoHyphens w:val="0"/>
              <w:spacing w:line="276" w:lineRule="auto"/>
              <w:rPr>
                <w:lang w:eastAsia="uk-UA"/>
              </w:rPr>
            </w:pPr>
            <w:r w:rsidRPr="00DE10DD">
              <w:rPr>
                <w:lang w:eastAsia="uk-UA"/>
              </w:rPr>
              <w:t>Найменування предмета закупівлі</w:t>
            </w:r>
          </w:p>
        </w:tc>
        <w:tc>
          <w:tcPr>
            <w:tcW w:w="6662" w:type="dxa"/>
            <w:shd w:val="clear" w:color="auto" w:fill="auto"/>
          </w:tcPr>
          <w:p w14:paraId="7E7EC3BD" w14:textId="7D4A84B4" w:rsidR="0042061F" w:rsidRPr="00DE10DD" w:rsidRDefault="0042061F" w:rsidP="0042061F">
            <w:pPr>
              <w:tabs>
                <w:tab w:val="left" w:pos="388"/>
                <w:tab w:val="left" w:pos="616"/>
                <w:tab w:val="left" w:pos="3122"/>
                <w:tab w:val="left" w:pos="3600"/>
              </w:tabs>
              <w:suppressAutoHyphens w:val="0"/>
              <w:spacing w:line="276" w:lineRule="auto"/>
              <w:ind w:right="87"/>
              <w:jc w:val="both"/>
              <w:rPr>
                <w:lang w:eastAsia="en-US"/>
              </w:rPr>
            </w:pPr>
            <w:bookmarkStart w:id="32" w:name="_Hlk156306426"/>
            <w:r w:rsidRPr="008128E9">
              <w:rPr>
                <w:b/>
                <w:bCs/>
                <w:lang w:eastAsia="en-US"/>
              </w:rPr>
              <w:t>Грязь лікувальна</w:t>
            </w:r>
            <w:r w:rsidR="00DF5176">
              <w:rPr>
                <w:b/>
                <w:bCs/>
                <w:lang w:eastAsia="en-US"/>
              </w:rPr>
              <w:t xml:space="preserve"> </w:t>
            </w:r>
            <w:r w:rsidR="00DF5176" w:rsidRPr="00DF5176">
              <w:rPr>
                <w:b/>
                <w:bCs/>
              </w:rPr>
              <w:t>(сульфідна мулова)</w:t>
            </w:r>
            <w:r>
              <w:rPr>
                <w:b/>
                <w:bCs/>
                <w:lang w:eastAsia="en-US"/>
              </w:rPr>
              <w:t xml:space="preserve"> </w:t>
            </w:r>
            <w:r w:rsidRPr="008128E9">
              <w:rPr>
                <w:lang w:eastAsia="en-US"/>
              </w:rPr>
              <w:t>за кодом національного класифікатора України  ДК 021:2015 «Єдиний закупівельний словник» – 24320000-3 Основні органічні хімічні речовини</w:t>
            </w:r>
            <w:r w:rsidRPr="008128E9">
              <w:rPr>
                <w:b/>
                <w:bCs/>
                <w:lang w:eastAsia="en-US"/>
              </w:rPr>
              <w:t xml:space="preserve"> </w:t>
            </w:r>
            <w:bookmarkEnd w:id="32"/>
          </w:p>
        </w:tc>
      </w:tr>
      <w:tr w:rsidR="0042061F" w:rsidRPr="00DE10DD" w14:paraId="40D82265" w14:textId="77777777" w:rsidTr="005E3451">
        <w:tc>
          <w:tcPr>
            <w:tcW w:w="3119" w:type="dxa"/>
            <w:shd w:val="clear" w:color="auto" w:fill="auto"/>
          </w:tcPr>
          <w:p w14:paraId="7DEF4B11" w14:textId="77777777" w:rsidR="0042061F" w:rsidRPr="00DE10DD" w:rsidRDefault="0042061F" w:rsidP="0042061F">
            <w:pPr>
              <w:tabs>
                <w:tab w:val="left" w:pos="3119"/>
              </w:tabs>
              <w:suppressAutoHyphens w:val="0"/>
              <w:spacing w:line="276" w:lineRule="auto"/>
              <w:rPr>
                <w:lang w:eastAsia="uk-UA"/>
              </w:rPr>
            </w:pPr>
            <w:r w:rsidRPr="00DE10DD">
              <w:rPr>
                <w:lang w:eastAsia="uk-UA"/>
              </w:rPr>
              <w:t>Джерело фінансування</w:t>
            </w:r>
          </w:p>
        </w:tc>
        <w:tc>
          <w:tcPr>
            <w:tcW w:w="6662" w:type="dxa"/>
            <w:shd w:val="clear" w:color="auto" w:fill="auto"/>
            <w:vAlign w:val="center"/>
          </w:tcPr>
          <w:p w14:paraId="601FD917" w14:textId="49466EC9" w:rsidR="0042061F" w:rsidRPr="00DE10DD" w:rsidRDefault="00F907B6" w:rsidP="0042061F">
            <w:pPr>
              <w:tabs>
                <w:tab w:val="left" w:pos="388"/>
                <w:tab w:val="left" w:pos="616"/>
                <w:tab w:val="left" w:pos="3119"/>
                <w:tab w:val="left" w:pos="3600"/>
              </w:tabs>
              <w:suppressAutoHyphens w:val="0"/>
              <w:spacing w:line="276" w:lineRule="auto"/>
              <w:ind w:right="87"/>
              <w:jc w:val="both"/>
              <w:rPr>
                <w:lang w:eastAsia="uk-UA"/>
              </w:rPr>
            </w:pPr>
            <w:r w:rsidRPr="00F907B6">
              <w:t>Власний бюджет (кошти від господарської діяльності підприємства)</w:t>
            </w:r>
            <w:r w:rsidR="005E3451">
              <w:t xml:space="preserve"> </w:t>
            </w:r>
            <w:r w:rsidR="00D57A56">
              <w:t>к</w:t>
            </w:r>
            <w:r w:rsidR="005E3451" w:rsidRPr="005E3451">
              <w:t>од КЕКВ</w:t>
            </w:r>
            <w:r w:rsidR="005E3451">
              <w:t xml:space="preserve"> 2610</w:t>
            </w:r>
          </w:p>
        </w:tc>
      </w:tr>
      <w:tr w:rsidR="0042061F" w:rsidRPr="00DE10DD" w14:paraId="5D4FF4D2" w14:textId="77777777" w:rsidTr="005E3451">
        <w:tc>
          <w:tcPr>
            <w:tcW w:w="3119" w:type="dxa"/>
            <w:shd w:val="clear" w:color="auto" w:fill="auto"/>
          </w:tcPr>
          <w:p w14:paraId="3EAC4AC4" w14:textId="77777777" w:rsidR="0042061F" w:rsidRPr="00DE10DD" w:rsidRDefault="0042061F" w:rsidP="0042061F">
            <w:pPr>
              <w:tabs>
                <w:tab w:val="left" w:pos="3119"/>
              </w:tabs>
              <w:suppressAutoHyphens w:val="0"/>
              <w:spacing w:line="276" w:lineRule="auto"/>
              <w:ind w:right="5"/>
              <w:rPr>
                <w:lang w:eastAsia="uk-UA"/>
              </w:rPr>
            </w:pPr>
            <w:r w:rsidRPr="00DE10DD">
              <w:rPr>
                <w:lang w:eastAsia="uk-UA"/>
              </w:rPr>
              <w:t>Вид предмета закупівлі</w:t>
            </w:r>
          </w:p>
        </w:tc>
        <w:tc>
          <w:tcPr>
            <w:tcW w:w="6662" w:type="dxa"/>
            <w:shd w:val="clear" w:color="auto" w:fill="auto"/>
            <w:vAlign w:val="center"/>
          </w:tcPr>
          <w:p w14:paraId="72BD2561" w14:textId="77777777" w:rsidR="0042061F" w:rsidRPr="00DE10DD" w:rsidRDefault="0042061F" w:rsidP="0042061F">
            <w:pPr>
              <w:tabs>
                <w:tab w:val="left" w:pos="388"/>
                <w:tab w:val="left" w:pos="616"/>
                <w:tab w:val="left" w:pos="3119"/>
                <w:tab w:val="left" w:pos="3600"/>
              </w:tabs>
              <w:suppressAutoHyphens w:val="0"/>
              <w:spacing w:line="276" w:lineRule="auto"/>
              <w:ind w:right="87"/>
              <w:rPr>
                <w:lang w:eastAsia="uk-UA"/>
              </w:rPr>
            </w:pPr>
            <w:r w:rsidRPr="00DE10DD">
              <w:rPr>
                <w:lang w:eastAsia="uk-UA"/>
              </w:rPr>
              <w:t>товари</w:t>
            </w:r>
          </w:p>
        </w:tc>
      </w:tr>
      <w:tr w:rsidR="0042061F" w:rsidRPr="00DE10DD" w14:paraId="642CE899" w14:textId="77777777" w:rsidTr="005E3451">
        <w:tc>
          <w:tcPr>
            <w:tcW w:w="3119" w:type="dxa"/>
            <w:shd w:val="clear" w:color="auto" w:fill="auto"/>
          </w:tcPr>
          <w:p w14:paraId="5F6FFC6C" w14:textId="77777777" w:rsidR="0042061F" w:rsidRPr="00DE10DD" w:rsidRDefault="0042061F" w:rsidP="0042061F">
            <w:pPr>
              <w:tabs>
                <w:tab w:val="left" w:pos="3119"/>
              </w:tabs>
              <w:suppressAutoHyphens w:val="0"/>
              <w:spacing w:line="276" w:lineRule="auto"/>
              <w:ind w:right="5"/>
              <w:rPr>
                <w:lang w:eastAsia="uk-UA"/>
              </w:rPr>
            </w:pPr>
            <w:r w:rsidRPr="00DE10DD">
              <w:rPr>
                <w:lang w:eastAsia="uk-UA"/>
              </w:rPr>
              <w:t>Мета закупівлі послуг</w:t>
            </w:r>
          </w:p>
        </w:tc>
        <w:tc>
          <w:tcPr>
            <w:tcW w:w="6662" w:type="dxa"/>
            <w:shd w:val="clear" w:color="auto" w:fill="auto"/>
            <w:vAlign w:val="center"/>
          </w:tcPr>
          <w:p w14:paraId="663396CB" w14:textId="6D6BBFCD" w:rsidR="0042061F" w:rsidRPr="00F907B6" w:rsidRDefault="00B21612" w:rsidP="0042061F">
            <w:pPr>
              <w:tabs>
                <w:tab w:val="left" w:pos="388"/>
                <w:tab w:val="left" w:pos="616"/>
                <w:tab w:val="left" w:pos="3119"/>
                <w:tab w:val="left" w:pos="3600"/>
              </w:tabs>
              <w:suppressAutoHyphens w:val="0"/>
              <w:spacing w:line="276" w:lineRule="auto"/>
              <w:ind w:right="87"/>
              <w:jc w:val="both"/>
              <w:rPr>
                <w:color w:val="FF0000"/>
                <w:lang w:eastAsia="uk-UA"/>
              </w:rPr>
            </w:pPr>
            <w:r w:rsidRPr="00B21612">
              <w:rPr>
                <w:lang w:eastAsia="uk-UA"/>
              </w:rPr>
              <w:t>Надання послуг з грязелікування</w:t>
            </w:r>
          </w:p>
        </w:tc>
      </w:tr>
      <w:tr w:rsidR="0042061F" w:rsidRPr="00DE10DD" w14:paraId="5DBF01B2" w14:textId="77777777" w:rsidTr="005E3451">
        <w:tc>
          <w:tcPr>
            <w:tcW w:w="3119" w:type="dxa"/>
            <w:shd w:val="clear" w:color="auto" w:fill="auto"/>
          </w:tcPr>
          <w:p w14:paraId="29E42347" w14:textId="7114DC42" w:rsidR="0042061F" w:rsidRPr="00DE10DD" w:rsidRDefault="0042061F" w:rsidP="0042061F">
            <w:pPr>
              <w:tabs>
                <w:tab w:val="left" w:pos="3119"/>
              </w:tabs>
              <w:suppressAutoHyphens w:val="0"/>
              <w:spacing w:line="276" w:lineRule="auto"/>
              <w:ind w:right="5"/>
              <w:rPr>
                <w:lang w:eastAsia="uk-UA"/>
              </w:rPr>
            </w:pPr>
            <w:r w:rsidRPr="00DE10DD">
              <w:rPr>
                <w:lang w:eastAsia="uk-UA"/>
              </w:rPr>
              <w:t>Місце надання послуг</w:t>
            </w:r>
            <w:r w:rsidR="005E3451">
              <w:rPr>
                <w:lang w:eastAsia="uk-UA"/>
              </w:rPr>
              <w:t xml:space="preserve"> </w:t>
            </w:r>
          </w:p>
        </w:tc>
        <w:tc>
          <w:tcPr>
            <w:tcW w:w="6662" w:type="dxa"/>
            <w:shd w:val="clear" w:color="auto" w:fill="auto"/>
            <w:vAlign w:val="center"/>
          </w:tcPr>
          <w:p w14:paraId="302A31A3" w14:textId="2CBC0CF9" w:rsidR="0042061F" w:rsidRPr="00B21612" w:rsidRDefault="005E3451" w:rsidP="0042061F">
            <w:pPr>
              <w:suppressAutoHyphens w:val="0"/>
              <w:spacing w:line="276" w:lineRule="auto"/>
              <w:ind w:right="131"/>
              <w:jc w:val="both"/>
              <w:rPr>
                <w:lang w:eastAsia="uk-UA"/>
              </w:rPr>
            </w:pPr>
            <w:r w:rsidRPr="00B21612">
              <w:rPr>
                <w:lang w:eastAsia="uk-UA"/>
              </w:rPr>
              <w:t>22500, м.Липовець, вул.Пирогова, 36, Вінницька область</w:t>
            </w:r>
            <w:r w:rsidR="00B21612">
              <w:rPr>
                <w:lang w:eastAsia="uk-UA"/>
              </w:rPr>
              <w:t>, Вінницький район</w:t>
            </w:r>
          </w:p>
        </w:tc>
      </w:tr>
      <w:tr w:rsidR="0042061F" w:rsidRPr="00DE10DD" w14:paraId="7A14CE31" w14:textId="77777777" w:rsidTr="005E3451">
        <w:trPr>
          <w:trHeight w:val="25"/>
        </w:trPr>
        <w:tc>
          <w:tcPr>
            <w:tcW w:w="3119" w:type="dxa"/>
            <w:shd w:val="clear" w:color="auto" w:fill="auto"/>
          </w:tcPr>
          <w:p w14:paraId="03B0EE72" w14:textId="77777777" w:rsidR="0042061F" w:rsidRPr="00DE10DD" w:rsidRDefault="0042061F" w:rsidP="0042061F">
            <w:pPr>
              <w:tabs>
                <w:tab w:val="left" w:pos="3119"/>
              </w:tabs>
              <w:suppressAutoHyphens w:val="0"/>
              <w:spacing w:line="276" w:lineRule="auto"/>
              <w:ind w:right="5"/>
              <w:rPr>
                <w:lang w:eastAsia="uk-UA"/>
              </w:rPr>
            </w:pPr>
            <w:r w:rsidRPr="00DE10DD">
              <w:rPr>
                <w:lang w:eastAsia="uk-UA"/>
              </w:rPr>
              <w:t>Строк надання послуг</w:t>
            </w:r>
          </w:p>
        </w:tc>
        <w:tc>
          <w:tcPr>
            <w:tcW w:w="6662" w:type="dxa"/>
            <w:shd w:val="clear" w:color="auto" w:fill="auto"/>
            <w:vAlign w:val="center"/>
          </w:tcPr>
          <w:p w14:paraId="35B84AA8" w14:textId="67E2B52F" w:rsidR="0042061F" w:rsidRPr="00B21612" w:rsidRDefault="005E3451" w:rsidP="0042061F">
            <w:pPr>
              <w:tabs>
                <w:tab w:val="left" w:pos="388"/>
                <w:tab w:val="left" w:pos="616"/>
                <w:tab w:val="left" w:pos="3122"/>
                <w:tab w:val="left" w:pos="3600"/>
              </w:tabs>
              <w:suppressAutoHyphens w:val="0"/>
              <w:spacing w:line="276" w:lineRule="auto"/>
              <w:ind w:right="87"/>
              <w:jc w:val="both"/>
              <w:rPr>
                <w:lang w:eastAsia="uk-UA"/>
              </w:rPr>
            </w:pPr>
            <w:r w:rsidRPr="00B21612">
              <w:rPr>
                <w:lang w:eastAsia="uk-UA"/>
              </w:rPr>
              <w:t>до 31.12.2024 р.</w:t>
            </w:r>
          </w:p>
        </w:tc>
      </w:tr>
      <w:tr w:rsidR="0042061F" w:rsidRPr="00DE10DD" w14:paraId="5C373783" w14:textId="77777777" w:rsidTr="005E3451">
        <w:tc>
          <w:tcPr>
            <w:tcW w:w="3119" w:type="dxa"/>
            <w:shd w:val="clear" w:color="auto" w:fill="auto"/>
          </w:tcPr>
          <w:p w14:paraId="0B3732BA" w14:textId="77777777" w:rsidR="0042061F" w:rsidRPr="00DE10DD" w:rsidRDefault="0042061F" w:rsidP="0042061F">
            <w:pPr>
              <w:tabs>
                <w:tab w:val="left" w:pos="3119"/>
              </w:tabs>
              <w:suppressAutoHyphens w:val="0"/>
              <w:spacing w:line="276" w:lineRule="auto"/>
              <w:ind w:right="5"/>
              <w:rPr>
                <w:b/>
                <w:bCs/>
                <w:lang w:eastAsia="uk-UA"/>
              </w:rPr>
            </w:pPr>
            <w:r w:rsidRPr="00DE10DD">
              <w:rPr>
                <w:b/>
                <w:bCs/>
                <w:lang w:eastAsia="uk-UA"/>
              </w:rPr>
              <w:t xml:space="preserve">Очікувана вартість закупівлі </w:t>
            </w:r>
          </w:p>
        </w:tc>
        <w:tc>
          <w:tcPr>
            <w:tcW w:w="6662" w:type="dxa"/>
            <w:shd w:val="clear" w:color="auto" w:fill="auto"/>
            <w:vAlign w:val="center"/>
          </w:tcPr>
          <w:p w14:paraId="5FA1C609" w14:textId="4EA7AE49" w:rsidR="0042061F" w:rsidRPr="00B21612" w:rsidRDefault="005E3451" w:rsidP="0042061F">
            <w:pPr>
              <w:tabs>
                <w:tab w:val="left" w:pos="388"/>
                <w:tab w:val="left" w:pos="616"/>
                <w:tab w:val="left" w:pos="3122"/>
                <w:tab w:val="left" w:pos="3600"/>
              </w:tabs>
              <w:suppressAutoHyphens w:val="0"/>
              <w:spacing w:line="276" w:lineRule="auto"/>
              <w:ind w:right="87"/>
              <w:jc w:val="both"/>
              <w:rPr>
                <w:lang w:eastAsia="uk-UA"/>
              </w:rPr>
            </w:pPr>
            <w:r w:rsidRPr="00B21612">
              <w:rPr>
                <w:lang w:eastAsia="uk-UA"/>
              </w:rPr>
              <w:t>90000.00</w:t>
            </w:r>
            <w:r w:rsidR="0042061F" w:rsidRPr="00B21612">
              <w:rPr>
                <w:lang w:eastAsia="uk-UA"/>
              </w:rPr>
              <w:t xml:space="preserve"> грн. з ПДВ</w:t>
            </w:r>
          </w:p>
        </w:tc>
      </w:tr>
    </w:tbl>
    <w:p w14:paraId="4D597A2D" w14:textId="23C7A945" w:rsidR="0042061F" w:rsidRPr="00AA3DE4" w:rsidRDefault="0042061F" w:rsidP="002A417C">
      <w:pPr>
        <w:numPr>
          <w:ilvl w:val="0"/>
          <w:numId w:val="4"/>
        </w:numPr>
        <w:suppressAutoHyphens w:val="0"/>
        <w:spacing w:after="160" w:line="259" w:lineRule="auto"/>
        <w:contextualSpacing/>
        <w:jc w:val="center"/>
        <w:rPr>
          <w:rFonts w:eastAsia="Calibri"/>
          <w:b/>
          <w:color w:val="000000"/>
          <w:lang w:eastAsia="ru-RU"/>
        </w:rPr>
      </w:pPr>
      <w:r w:rsidRPr="00AA3DE4">
        <w:rPr>
          <w:rFonts w:eastAsia="Calibri"/>
          <w:b/>
          <w:color w:val="000000"/>
          <w:lang w:eastAsia="ru-RU"/>
        </w:rPr>
        <w:t>ТЕХНІЧНІ ХАРАКТЕРИСТИКИ ПРЕДМЕТА ЗАКУПІВЛІ</w:t>
      </w:r>
    </w:p>
    <w:p w14:paraId="7CB0E52A" w14:textId="77777777" w:rsidR="0042061F" w:rsidRPr="001C49F1" w:rsidRDefault="0042061F" w:rsidP="0042061F">
      <w:pPr>
        <w:contextualSpacing/>
        <w:jc w:val="center"/>
        <w:rPr>
          <w:rFonts w:eastAsia="Calibri"/>
          <w:b/>
          <w:color w:val="000000"/>
          <w:lang w:eastAsia="ru-RU"/>
        </w:rPr>
      </w:pPr>
      <w:r w:rsidRPr="001C49F1">
        <w:rPr>
          <w:rFonts w:eastAsia="Calibri"/>
          <w:b/>
          <w:color w:val="000000"/>
          <w:lang w:eastAsia="ru-RU"/>
        </w:rPr>
        <w:t>2.1. Загальні вимоги</w:t>
      </w:r>
    </w:p>
    <w:p w14:paraId="29546DC7" w14:textId="77777777" w:rsidR="0042061F" w:rsidRPr="001C49F1" w:rsidRDefault="0042061F" w:rsidP="0042061F">
      <w:pPr>
        <w:jc w:val="both"/>
        <w:rPr>
          <w:bCs/>
          <w:lang w:eastAsia="ru-RU"/>
        </w:rPr>
      </w:pPr>
      <w:r w:rsidRPr="001C49F1">
        <w:rPr>
          <w:lang w:eastAsia="ru-RU"/>
        </w:rPr>
        <w:t xml:space="preserve">2.1.1. </w:t>
      </w:r>
      <w:r w:rsidRPr="001C49F1">
        <w:rPr>
          <w:bCs/>
          <w:lang w:eastAsia="ru-RU"/>
        </w:rPr>
        <w:t>Товар, запропонований Учасником, повинен відповідати технічним вимогам Тендерної Документації.</w:t>
      </w:r>
    </w:p>
    <w:p w14:paraId="270425F7" w14:textId="77777777" w:rsidR="0042061F" w:rsidRPr="001C49F1" w:rsidRDefault="0042061F" w:rsidP="0042061F">
      <w:pPr>
        <w:jc w:val="both"/>
        <w:rPr>
          <w:lang w:eastAsia="ru-RU"/>
        </w:rPr>
      </w:pPr>
      <w:r w:rsidRPr="001C49F1">
        <w:rPr>
          <w:color w:val="000000"/>
          <w:lang w:eastAsia="ru-RU"/>
        </w:rPr>
        <w:t xml:space="preserve">2.1.2. </w:t>
      </w:r>
      <w:r w:rsidRPr="001C49F1">
        <w:rPr>
          <w:lang w:eastAsia="ru-RU"/>
        </w:rPr>
        <w:t>Товар, запропонований Учасником, повинен бути новим, без зовнішніх пошкоджень, не</w:t>
      </w:r>
    </w:p>
    <w:p w14:paraId="653130D2" w14:textId="77777777" w:rsidR="0042061F" w:rsidRPr="001C49F1" w:rsidRDefault="0042061F" w:rsidP="0042061F">
      <w:pPr>
        <w:jc w:val="both"/>
        <w:rPr>
          <w:lang w:eastAsia="ru-RU"/>
        </w:rPr>
      </w:pPr>
      <w:r w:rsidRPr="001C49F1">
        <w:rPr>
          <w:lang w:eastAsia="ru-RU"/>
        </w:rPr>
        <w:t xml:space="preserve">брудний і таким, що раніше не експлуатувався, не використовувався як демонстраційний/виставковий зразок, не є відновленим. </w:t>
      </w:r>
    </w:p>
    <w:p w14:paraId="2B2ADC0E" w14:textId="77777777" w:rsidR="0042061F" w:rsidRPr="00497D5B" w:rsidRDefault="0042061F" w:rsidP="0042061F">
      <w:pPr>
        <w:jc w:val="both"/>
        <w:rPr>
          <w:rFonts w:ascii="Arial" w:hAnsi="Arial" w:cs="Arial"/>
          <w:color w:val="FF0000"/>
          <w:sz w:val="21"/>
          <w:szCs w:val="21"/>
          <w:lang w:eastAsia="ru-RU"/>
        </w:rPr>
      </w:pPr>
      <w:r w:rsidRPr="001C49F1">
        <w:rPr>
          <w:lang w:eastAsia="ru-RU"/>
        </w:rPr>
        <w:t>2.1.3.</w:t>
      </w:r>
      <w:r w:rsidRPr="001C49F1">
        <w:rPr>
          <w:color w:val="000000"/>
          <w:lang w:eastAsia="ru-RU"/>
        </w:rPr>
        <w:t xml:space="preserve"> </w:t>
      </w:r>
      <w:r w:rsidRPr="001C49F1">
        <w:rPr>
          <w:rFonts w:eastAsia="Calibri"/>
          <w:bCs/>
          <w:color w:val="000000"/>
          <w:lang w:eastAsia="ru-RU"/>
        </w:rPr>
        <w:t>Товар повинен бути упакований належним чином, що забезпечує його збереження при перевезенні та зберіганні. Упаковка повинна бути безпечною при експлуатації, перевезення та вантажно-розвантажувальних роботах. При поставці повинна дотримуватись цілісність стандартної упаковки з необхідними реквізитами виробника.</w:t>
      </w:r>
      <w:r>
        <w:rPr>
          <w:rFonts w:eastAsia="Calibri"/>
          <w:bCs/>
          <w:color w:val="000000"/>
          <w:lang w:eastAsia="ru-RU"/>
        </w:rPr>
        <w:t xml:space="preserve"> </w:t>
      </w:r>
    </w:p>
    <w:p w14:paraId="2648D0EA" w14:textId="77777777" w:rsidR="0042061F" w:rsidRPr="001C49F1" w:rsidRDefault="0042061F" w:rsidP="0042061F">
      <w:pPr>
        <w:shd w:val="clear" w:color="auto" w:fill="FFFFFF"/>
        <w:jc w:val="both"/>
        <w:rPr>
          <w:rFonts w:ascii="Arial" w:hAnsi="Arial" w:cs="Arial"/>
          <w:color w:val="000000"/>
          <w:sz w:val="21"/>
          <w:szCs w:val="21"/>
          <w:lang w:eastAsia="ru-RU"/>
        </w:rPr>
      </w:pPr>
      <w:r w:rsidRPr="001C49F1">
        <w:rPr>
          <w:color w:val="000000"/>
          <w:lang w:eastAsia="ru-RU"/>
        </w:rPr>
        <w:t>2.1.4. Строки виконання технічної специфікації: до 31.12.202</w:t>
      </w:r>
      <w:r>
        <w:rPr>
          <w:color w:val="000000"/>
          <w:lang w:eastAsia="ru-RU"/>
        </w:rPr>
        <w:t>4</w:t>
      </w:r>
      <w:r w:rsidRPr="001C49F1">
        <w:rPr>
          <w:color w:val="000000"/>
          <w:lang w:eastAsia="ru-RU"/>
        </w:rPr>
        <w:t xml:space="preserve"> р. </w:t>
      </w:r>
    </w:p>
    <w:p w14:paraId="528373F4" w14:textId="77777777" w:rsidR="0042061F" w:rsidRPr="001C49F1" w:rsidRDefault="0042061F" w:rsidP="0042061F">
      <w:pPr>
        <w:shd w:val="clear" w:color="auto" w:fill="FFFFFF"/>
        <w:jc w:val="both"/>
        <w:rPr>
          <w:color w:val="000000"/>
          <w:lang w:eastAsia="ru-RU"/>
        </w:rPr>
      </w:pPr>
      <w:r w:rsidRPr="001C49F1">
        <w:rPr>
          <w:color w:val="000000"/>
          <w:lang w:eastAsia="ru-RU"/>
        </w:rPr>
        <w:t>2.1.5. Учасник визначає ціни на товар, які він пропонує надати за Договором, з урахуванням усіх своїх витрат, які можуть бути ним понесені у ході виконання договору про закупівлю.</w:t>
      </w:r>
    </w:p>
    <w:p w14:paraId="18043468" w14:textId="77777777" w:rsidR="0042061F" w:rsidRPr="001C49F1" w:rsidRDefault="0042061F" w:rsidP="0042061F">
      <w:pPr>
        <w:shd w:val="clear" w:color="auto" w:fill="FFFFFF"/>
        <w:jc w:val="both"/>
        <w:rPr>
          <w:rFonts w:ascii="Arial" w:hAnsi="Arial" w:cs="Arial"/>
          <w:color w:val="000000"/>
          <w:sz w:val="21"/>
          <w:szCs w:val="21"/>
          <w:lang w:eastAsia="ru-RU"/>
        </w:rPr>
      </w:pPr>
      <w:r w:rsidRPr="001C49F1">
        <w:rPr>
          <w:color w:val="000000"/>
          <w:lang w:eastAsia="ru-RU"/>
        </w:rPr>
        <w:t>2.1.6. Всі автотранспортні, експедиційні, поштові та інші витрати за рахунок Постачальника.</w:t>
      </w:r>
    </w:p>
    <w:p w14:paraId="745B284F" w14:textId="77777777" w:rsidR="0042061F" w:rsidRPr="001C49F1" w:rsidRDefault="0042061F" w:rsidP="0042061F">
      <w:pPr>
        <w:shd w:val="clear" w:color="auto" w:fill="FFFFFF"/>
        <w:jc w:val="both"/>
        <w:rPr>
          <w:rFonts w:ascii="Arial" w:hAnsi="Arial" w:cs="Arial"/>
          <w:color w:val="000000"/>
          <w:sz w:val="21"/>
          <w:szCs w:val="21"/>
          <w:lang w:eastAsia="ru-RU"/>
        </w:rPr>
      </w:pPr>
      <w:r w:rsidRPr="001C49F1">
        <w:rPr>
          <w:color w:val="000000"/>
          <w:lang w:eastAsia="ru-RU"/>
        </w:rPr>
        <w:t>Постачальник самостійно виконує постачання та розвантаження товару. Постачання товару здійснюється на територію замовника з перевіркою цілісності та відсутності пошкоджень в присутності представників Замовника на безкоштовній основі.</w:t>
      </w:r>
      <w:r w:rsidRPr="001C49F1">
        <w:rPr>
          <w:b/>
          <w:bCs/>
          <w:lang w:eastAsia="ru-RU"/>
        </w:rPr>
        <w:t xml:space="preserve"> </w:t>
      </w:r>
    </w:p>
    <w:p w14:paraId="6826572F" w14:textId="77777777" w:rsidR="0042061F" w:rsidRPr="001C49F1" w:rsidRDefault="0042061F" w:rsidP="0042061F">
      <w:pPr>
        <w:shd w:val="clear" w:color="auto" w:fill="FFFFFF"/>
        <w:jc w:val="both"/>
        <w:rPr>
          <w:rFonts w:ascii="Arial" w:hAnsi="Arial" w:cs="Arial"/>
          <w:color w:val="000000"/>
          <w:sz w:val="21"/>
          <w:szCs w:val="21"/>
          <w:lang w:eastAsia="ru-RU"/>
        </w:rPr>
      </w:pPr>
      <w:r w:rsidRPr="001C49F1">
        <w:rPr>
          <w:color w:val="000000"/>
          <w:lang w:eastAsia="ru-RU"/>
        </w:rPr>
        <w:lastRenderedPageBreak/>
        <w:t>Супутні послуги, які будуть виконуватися Постачальником, будуть за рахунок Постачальника. У будь-якому випадку вартість супутніх послуг не оплачується (не відшкодовується) Замовником.</w:t>
      </w:r>
    </w:p>
    <w:p w14:paraId="21EB82EA" w14:textId="77777777" w:rsidR="0042061F" w:rsidRPr="001C49F1" w:rsidRDefault="0042061F" w:rsidP="0042061F">
      <w:pPr>
        <w:shd w:val="clear" w:color="auto" w:fill="FFFFFF"/>
        <w:jc w:val="both"/>
        <w:rPr>
          <w:color w:val="000000"/>
          <w:lang w:eastAsia="ru-RU"/>
        </w:rPr>
      </w:pPr>
      <w:r w:rsidRPr="001C49F1">
        <w:rPr>
          <w:color w:val="000000"/>
          <w:lang w:eastAsia="ru-RU"/>
        </w:rPr>
        <w:t xml:space="preserve">2.1.7. </w:t>
      </w:r>
      <w:bookmarkStart w:id="33" w:name="_Hlk138243535"/>
      <w:r w:rsidRPr="001C49F1">
        <w:rPr>
          <w:rFonts w:eastAsia="Calibri"/>
          <w:bCs/>
          <w:color w:val="000000"/>
          <w:lang w:eastAsia="ru-RU"/>
        </w:rPr>
        <w:t>Учасник не пропонує в тендерній пропозиції товари походженням з Російської Федерації/Республіки Білорусь</w:t>
      </w:r>
      <w:bookmarkEnd w:id="33"/>
      <w:r w:rsidRPr="001C49F1">
        <w:rPr>
          <w:rFonts w:eastAsia="Calibri"/>
          <w:bCs/>
          <w:color w:val="000000"/>
          <w:lang w:eastAsia="ru-RU"/>
        </w:rPr>
        <w:t>.</w:t>
      </w:r>
    </w:p>
    <w:p w14:paraId="630A0081" w14:textId="77777777" w:rsidR="0042061F" w:rsidRPr="001C49F1" w:rsidRDefault="0042061F" w:rsidP="0042061F">
      <w:pPr>
        <w:shd w:val="clear" w:color="auto" w:fill="FFFFFF"/>
        <w:jc w:val="both"/>
        <w:rPr>
          <w:color w:val="000000"/>
          <w:lang w:eastAsia="ru-RU"/>
        </w:rPr>
      </w:pPr>
      <w:r w:rsidRPr="001C49F1">
        <w:rPr>
          <w:color w:val="000000"/>
          <w:lang w:eastAsia="ru-RU"/>
        </w:rPr>
        <w:t>2.1.8. Під час виконання Договору про закупівлю Учасник/Переможець повинен дотримуватись передбачених чинним законодавством України заходів із захисту довкілля. Відповідальність за виконання вимог екологічної безпеки та вимог із забезпечення вимог техніки безпеки при постачанні товару несе Учасник/Переможець.</w:t>
      </w:r>
    </w:p>
    <w:p w14:paraId="11C2493B" w14:textId="77777777" w:rsidR="0042061F" w:rsidRPr="001C49F1" w:rsidRDefault="0042061F" w:rsidP="0042061F">
      <w:pPr>
        <w:contextualSpacing/>
        <w:rPr>
          <w:rFonts w:eastAsia="Calibri"/>
          <w:b/>
          <w:color w:val="000000"/>
          <w:lang w:eastAsia="ru-RU"/>
        </w:rPr>
      </w:pPr>
    </w:p>
    <w:p w14:paraId="74E85669" w14:textId="77777777" w:rsidR="00D57A56" w:rsidRDefault="00D57A56" w:rsidP="0042061F">
      <w:pPr>
        <w:contextualSpacing/>
        <w:jc w:val="center"/>
        <w:rPr>
          <w:rFonts w:eastAsia="Calibri"/>
          <w:b/>
          <w:color w:val="000000"/>
          <w:lang w:eastAsia="ru-RU"/>
        </w:rPr>
      </w:pPr>
    </w:p>
    <w:p w14:paraId="65801347" w14:textId="2E14F42E" w:rsidR="0042061F" w:rsidRDefault="0042061F" w:rsidP="0042061F">
      <w:pPr>
        <w:contextualSpacing/>
        <w:jc w:val="center"/>
        <w:rPr>
          <w:rFonts w:eastAsia="Calibri"/>
          <w:b/>
          <w:color w:val="000000"/>
          <w:lang w:eastAsia="ru-RU"/>
        </w:rPr>
      </w:pPr>
      <w:r w:rsidRPr="001C49F1">
        <w:rPr>
          <w:rFonts w:eastAsia="Calibri"/>
          <w:b/>
          <w:color w:val="000000"/>
          <w:lang w:eastAsia="ru-RU"/>
        </w:rPr>
        <w:t>2.2. Медико-технічні вимоги</w:t>
      </w:r>
    </w:p>
    <w:p w14:paraId="7D70897E" w14:textId="77777777" w:rsidR="0042061F" w:rsidRDefault="0042061F" w:rsidP="0042061F">
      <w:pPr>
        <w:contextualSpacing/>
        <w:jc w:val="center"/>
        <w:rPr>
          <w:rFonts w:eastAsia="Calibri"/>
          <w:b/>
          <w:color w:val="000000"/>
          <w:lang w:eastAsia="ru-RU"/>
        </w:rPr>
      </w:pPr>
    </w:p>
    <w:p w14:paraId="6157ACE5" w14:textId="77777777" w:rsidR="0042061F" w:rsidRDefault="0042061F" w:rsidP="0042061F">
      <w:pPr>
        <w:contextualSpacing/>
        <w:jc w:val="center"/>
        <w:rPr>
          <w:rFonts w:eastAsia="Calibri"/>
          <w:b/>
          <w:noProof/>
          <w:color w:val="000000"/>
          <w:sz w:val="28"/>
          <w:szCs w:val="28"/>
          <w:lang w:eastAsia="ru-RU"/>
        </w:rPr>
      </w:pPr>
      <w:r w:rsidRPr="004B773B">
        <w:rPr>
          <w:rFonts w:eastAsia="Calibri"/>
          <w:b/>
          <w:color w:val="000000"/>
          <w:lang w:eastAsia="ru-RU"/>
        </w:rPr>
        <w:t xml:space="preserve">24320000-3 - Основні органічні хімічні речовини </w:t>
      </w:r>
    </w:p>
    <w:tbl>
      <w:tblPr>
        <w:tblStyle w:val="1b"/>
        <w:tblW w:w="9978" w:type="dxa"/>
        <w:tblInd w:w="-5" w:type="dxa"/>
        <w:tblLayout w:type="fixed"/>
        <w:tblLook w:val="04A0" w:firstRow="1" w:lastRow="0" w:firstColumn="1" w:lastColumn="0" w:noHBand="0" w:noVBand="1"/>
      </w:tblPr>
      <w:tblGrid>
        <w:gridCol w:w="426"/>
        <w:gridCol w:w="3609"/>
        <w:gridCol w:w="5943"/>
      </w:tblGrid>
      <w:tr w:rsidR="0042061F" w:rsidRPr="005627F7" w14:paraId="3B930D2C" w14:textId="77777777" w:rsidTr="0042061F">
        <w:tc>
          <w:tcPr>
            <w:tcW w:w="426" w:type="dxa"/>
          </w:tcPr>
          <w:p w14:paraId="7B90AC6C" w14:textId="77777777" w:rsidR="0042061F" w:rsidRPr="005627F7" w:rsidRDefault="0042061F" w:rsidP="0042061F">
            <w:pPr>
              <w:jc w:val="center"/>
              <w:rPr>
                <w:b/>
              </w:rPr>
            </w:pPr>
            <w:r w:rsidRPr="005627F7">
              <w:rPr>
                <w:b/>
              </w:rPr>
              <w:t>№</w:t>
            </w:r>
            <w:r>
              <w:rPr>
                <w:b/>
              </w:rPr>
              <w:t xml:space="preserve"> </w:t>
            </w:r>
            <w:r w:rsidRPr="005627F7">
              <w:rPr>
                <w:b/>
              </w:rPr>
              <w:t>з/п</w:t>
            </w:r>
          </w:p>
        </w:tc>
        <w:tc>
          <w:tcPr>
            <w:tcW w:w="3609" w:type="dxa"/>
          </w:tcPr>
          <w:p w14:paraId="7833A643" w14:textId="77777777" w:rsidR="0042061F" w:rsidRPr="005627F7" w:rsidRDefault="0042061F" w:rsidP="0042061F">
            <w:pPr>
              <w:jc w:val="center"/>
              <w:rPr>
                <w:b/>
              </w:rPr>
            </w:pPr>
            <w:r w:rsidRPr="005627F7">
              <w:rPr>
                <w:b/>
              </w:rPr>
              <w:t>Технічні вимоги</w:t>
            </w:r>
          </w:p>
        </w:tc>
        <w:tc>
          <w:tcPr>
            <w:tcW w:w="5943" w:type="dxa"/>
          </w:tcPr>
          <w:p w14:paraId="707E626E" w14:textId="77777777" w:rsidR="0042061F" w:rsidRPr="005627F7" w:rsidRDefault="0042061F" w:rsidP="0042061F">
            <w:pPr>
              <w:jc w:val="center"/>
              <w:rPr>
                <w:b/>
              </w:rPr>
            </w:pPr>
            <w:r w:rsidRPr="005627F7">
              <w:rPr>
                <w:b/>
              </w:rPr>
              <w:t>Характеристика</w:t>
            </w:r>
          </w:p>
        </w:tc>
      </w:tr>
      <w:tr w:rsidR="0042061F" w:rsidRPr="005627F7" w14:paraId="237BA8EA" w14:textId="77777777" w:rsidTr="0042061F">
        <w:tc>
          <w:tcPr>
            <w:tcW w:w="426" w:type="dxa"/>
          </w:tcPr>
          <w:p w14:paraId="136D2A87" w14:textId="77777777" w:rsidR="0042061F" w:rsidRPr="005627F7" w:rsidRDefault="0042061F" w:rsidP="0042061F">
            <w:pPr>
              <w:jc w:val="both"/>
            </w:pPr>
          </w:p>
        </w:tc>
        <w:tc>
          <w:tcPr>
            <w:tcW w:w="3609" w:type="dxa"/>
          </w:tcPr>
          <w:p w14:paraId="5E0532D7" w14:textId="77777777" w:rsidR="0042061F" w:rsidRPr="005627F7" w:rsidRDefault="0042061F" w:rsidP="0042061F">
            <w:pPr>
              <w:jc w:val="both"/>
            </w:pPr>
            <w:r w:rsidRPr="005627F7">
              <w:t>Найменування</w:t>
            </w:r>
          </w:p>
        </w:tc>
        <w:tc>
          <w:tcPr>
            <w:tcW w:w="5943" w:type="dxa"/>
          </w:tcPr>
          <w:p w14:paraId="087C4BFC" w14:textId="353ECA38" w:rsidR="0042061F" w:rsidRPr="00DF5176" w:rsidRDefault="0042061F" w:rsidP="0042061F">
            <w:pPr>
              <w:jc w:val="both"/>
              <w:rPr>
                <w:lang w:val="en-US"/>
              </w:rPr>
            </w:pPr>
            <w:r w:rsidRPr="005627F7">
              <w:t xml:space="preserve">Грязь </w:t>
            </w:r>
            <w:r>
              <w:t>лікувал</w:t>
            </w:r>
            <w:r w:rsidR="00DF5176">
              <w:t>ьна (сульфідна мулова)</w:t>
            </w:r>
          </w:p>
        </w:tc>
      </w:tr>
      <w:tr w:rsidR="0042061F" w:rsidRPr="005627F7" w14:paraId="2A5D1A06" w14:textId="77777777" w:rsidTr="0042061F">
        <w:tc>
          <w:tcPr>
            <w:tcW w:w="426" w:type="dxa"/>
          </w:tcPr>
          <w:p w14:paraId="5A0BCC7B" w14:textId="77777777" w:rsidR="0042061F" w:rsidRPr="005627F7" w:rsidRDefault="0042061F" w:rsidP="0042061F">
            <w:pPr>
              <w:jc w:val="both"/>
            </w:pPr>
          </w:p>
        </w:tc>
        <w:tc>
          <w:tcPr>
            <w:tcW w:w="3609" w:type="dxa"/>
          </w:tcPr>
          <w:p w14:paraId="11B082B9" w14:textId="77777777" w:rsidR="0042061F" w:rsidRPr="005627F7" w:rsidRDefault="0042061F" w:rsidP="0042061F">
            <w:pPr>
              <w:jc w:val="both"/>
            </w:pPr>
            <w:r w:rsidRPr="005627F7">
              <w:t>Зовнішній вигляд</w:t>
            </w:r>
          </w:p>
        </w:tc>
        <w:tc>
          <w:tcPr>
            <w:tcW w:w="5943" w:type="dxa"/>
          </w:tcPr>
          <w:p w14:paraId="3B93A63C" w14:textId="77777777" w:rsidR="0042061F" w:rsidRPr="005627F7" w:rsidRDefault="0042061F" w:rsidP="0042061F">
            <w:pPr>
              <w:jc w:val="both"/>
            </w:pPr>
            <w:r w:rsidRPr="005627F7">
              <w:t xml:space="preserve">Пастоподібна консистенція (міксерна), </w:t>
            </w:r>
            <w:r w:rsidRPr="005627F7">
              <w:rPr>
                <w:color w:val="202124"/>
                <w:lang w:eastAsia="ru-RU"/>
              </w:rPr>
              <w:t>без сторонніх вкраплень, домішок, з наявністю характерного запаху</w:t>
            </w:r>
          </w:p>
        </w:tc>
      </w:tr>
      <w:tr w:rsidR="0042061F" w:rsidRPr="005A61DA" w14:paraId="1F1AFE69" w14:textId="77777777" w:rsidTr="0042061F">
        <w:tc>
          <w:tcPr>
            <w:tcW w:w="426" w:type="dxa"/>
          </w:tcPr>
          <w:p w14:paraId="50BC23EE" w14:textId="77777777" w:rsidR="0042061F" w:rsidRPr="005627F7" w:rsidRDefault="0042061F" w:rsidP="0042061F">
            <w:pPr>
              <w:jc w:val="both"/>
            </w:pPr>
          </w:p>
        </w:tc>
        <w:tc>
          <w:tcPr>
            <w:tcW w:w="3609" w:type="dxa"/>
          </w:tcPr>
          <w:p w14:paraId="5CBB53CD" w14:textId="77777777" w:rsidR="0042061F" w:rsidRPr="005627F7" w:rsidRDefault="0042061F" w:rsidP="0042061F">
            <w:pPr>
              <w:jc w:val="both"/>
            </w:pPr>
            <w:r w:rsidRPr="005627F7">
              <w:t>Застосування</w:t>
            </w:r>
          </w:p>
        </w:tc>
        <w:tc>
          <w:tcPr>
            <w:tcW w:w="5943" w:type="dxa"/>
          </w:tcPr>
          <w:p w14:paraId="198AC05C" w14:textId="6B7F09D7" w:rsidR="0042061F" w:rsidRPr="005627F7" w:rsidRDefault="0042061F" w:rsidP="0042061F">
            <w:pPr>
              <w:jc w:val="both"/>
            </w:pPr>
            <w:r w:rsidRPr="005627F7">
              <w:t>Захворювання опорно-рухового апарату, периферичної нервової системи та шкірного покриву</w:t>
            </w:r>
          </w:p>
          <w:p w14:paraId="7B023793" w14:textId="77777777" w:rsidR="0042061F" w:rsidRPr="005627F7" w:rsidRDefault="0042061F" w:rsidP="0042061F">
            <w:pPr>
              <w:jc w:val="both"/>
            </w:pPr>
          </w:p>
        </w:tc>
      </w:tr>
      <w:tr w:rsidR="0042061F" w:rsidRPr="005627F7" w14:paraId="4FE3671C" w14:textId="77777777" w:rsidTr="0042061F">
        <w:tc>
          <w:tcPr>
            <w:tcW w:w="426" w:type="dxa"/>
          </w:tcPr>
          <w:p w14:paraId="699ECD4C" w14:textId="77777777" w:rsidR="0042061F" w:rsidRPr="005627F7" w:rsidRDefault="0042061F" w:rsidP="0042061F">
            <w:pPr>
              <w:jc w:val="both"/>
            </w:pPr>
          </w:p>
        </w:tc>
        <w:tc>
          <w:tcPr>
            <w:tcW w:w="3609" w:type="dxa"/>
          </w:tcPr>
          <w:p w14:paraId="0C36BD92" w14:textId="77777777" w:rsidR="0042061F" w:rsidRPr="005627F7" w:rsidRDefault="0042061F" w:rsidP="0042061F">
            <w:pPr>
              <w:jc w:val="both"/>
            </w:pPr>
            <w:r w:rsidRPr="005627F7">
              <w:t>Об’єм фасування</w:t>
            </w:r>
          </w:p>
        </w:tc>
        <w:tc>
          <w:tcPr>
            <w:tcW w:w="5943" w:type="dxa"/>
          </w:tcPr>
          <w:p w14:paraId="2B133F2A" w14:textId="77777777" w:rsidR="0042061F" w:rsidRPr="005627F7" w:rsidRDefault="0042061F" w:rsidP="0042061F">
            <w:pPr>
              <w:jc w:val="both"/>
              <w:rPr>
                <w:shd w:val="clear" w:color="auto" w:fill="FFFFFF"/>
              </w:rPr>
            </w:pPr>
            <w:r w:rsidRPr="005627F7">
              <w:t xml:space="preserve">Грязь </w:t>
            </w:r>
            <w:r>
              <w:t>лікувальна</w:t>
            </w:r>
            <w:r w:rsidRPr="005627F7">
              <w:rPr>
                <w:shd w:val="clear" w:color="auto" w:fill="FFFFFF"/>
              </w:rPr>
              <w:t xml:space="preserve"> повинна бути розф</w:t>
            </w:r>
            <w:r w:rsidRPr="005627F7">
              <w:t xml:space="preserve">асована в поліетиленових пакетах запаяних по </w:t>
            </w:r>
            <w:smartTag w:uri="urn:schemas-microsoft-com:office:smarttags" w:element="metricconverter">
              <w:smartTagPr>
                <w:attr w:name="ProductID" w:val="20 кг"/>
              </w:smartTagPr>
              <w:r w:rsidRPr="005627F7">
                <w:t>20 кг</w:t>
              </w:r>
            </w:smartTag>
            <w:r w:rsidRPr="005627F7">
              <w:t>.</w:t>
            </w:r>
            <w:r w:rsidRPr="005627F7">
              <w:rPr>
                <w:shd w:val="clear" w:color="auto" w:fill="FFFFFF"/>
              </w:rPr>
              <w:t xml:space="preserve"> </w:t>
            </w:r>
          </w:p>
          <w:p w14:paraId="1C6AFFC8" w14:textId="77777777" w:rsidR="0042061F" w:rsidRPr="005627F7" w:rsidRDefault="0042061F" w:rsidP="0042061F">
            <w:pPr>
              <w:jc w:val="both"/>
            </w:pPr>
            <w:r w:rsidRPr="005627F7">
              <w:t>На упаковках обов’язково повинна бути зазначена дата фасовки, термін придатності та номер партії.</w:t>
            </w:r>
          </w:p>
        </w:tc>
      </w:tr>
      <w:tr w:rsidR="0042061F" w:rsidRPr="005A61DA" w14:paraId="56F10EF2" w14:textId="77777777" w:rsidTr="0042061F">
        <w:tc>
          <w:tcPr>
            <w:tcW w:w="426" w:type="dxa"/>
          </w:tcPr>
          <w:p w14:paraId="61F773A3" w14:textId="77777777" w:rsidR="0042061F" w:rsidRPr="005627F7" w:rsidRDefault="0042061F" w:rsidP="0042061F">
            <w:pPr>
              <w:jc w:val="both"/>
            </w:pPr>
          </w:p>
        </w:tc>
        <w:tc>
          <w:tcPr>
            <w:tcW w:w="3609" w:type="dxa"/>
          </w:tcPr>
          <w:p w14:paraId="6D1C2594" w14:textId="77777777" w:rsidR="0042061F" w:rsidRPr="005627F7" w:rsidRDefault="0042061F" w:rsidP="0042061F">
            <w:pPr>
              <w:jc w:val="both"/>
            </w:pPr>
            <w:r w:rsidRPr="005627F7">
              <w:t>Поставка товару</w:t>
            </w:r>
          </w:p>
        </w:tc>
        <w:tc>
          <w:tcPr>
            <w:tcW w:w="5943" w:type="dxa"/>
          </w:tcPr>
          <w:p w14:paraId="6BDA9826" w14:textId="77777777" w:rsidR="0042061F" w:rsidRPr="005627F7" w:rsidRDefault="0042061F" w:rsidP="0042061F">
            <w:pPr>
              <w:shd w:val="clear" w:color="auto" w:fill="F8F9FA"/>
              <w:ind w:firstLine="567"/>
            </w:pPr>
            <w:r w:rsidRPr="005627F7">
              <w:t>Поставка товару здійснюється протягом 5 діб з дня  заявки Замовника. Поставка товару здійснюється за рахунок Постачальника.</w:t>
            </w:r>
          </w:p>
          <w:p w14:paraId="3C0BCD89" w14:textId="77777777" w:rsidR="0042061F" w:rsidRPr="005627F7" w:rsidRDefault="0042061F" w:rsidP="0042061F">
            <w:pPr>
              <w:shd w:val="clear" w:color="auto" w:fill="F8F9FA"/>
              <w:ind w:left="-106" w:firstLine="710"/>
            </w:pPr>
            <w:r w:rsidRPr="005627F7">
              <w:t>При поставці товару:</w:t>
            </w:r>
          </w:p>
          <w:p w14:paraId="2BD8D19E" w14:textId="77777777" w:rsidR="0042061F" w:rsidRPr="005627F7" w:rsidRDefault="0042061F" w:rsidP="002A417C">
            <w:pPr>
              <w:numPr>
                <w:ilvl w:val="0"/>
                <w:numId w:val="5"/>
              </w:numPr>
              <w:shd w:val="clear" w:color="auto" w:fill="F8F9FA"/>
              <w:suppressAutoHyphens w:val="0"/>
              <w:ind w:left="-111" w:firstLine="0"/>
              <w:jc w:val="both"/>
            </w:pPr>
            <w:r w:rsidRPr="005627F7">
              <w:t xml:space="preserve">повинна додержуватись цілісність стандартної упаковки з необхідними реквізитами виробника; </w:t>
            </w:r>
          </w:p>
          <w:p w14:paraId="37EE73DD" w14:textId="77777777" w:rsidR="0042061F" w:rsidRPr="005627F7" w:rsidRDefault="0042061F" w:rsidP="002A417C">
            <w:pPr>
              <w:numPr>
                <w:ilvl w:val="0"/>
                <w:numId w:val="5"/>
              </w:numPr>
              <w:shd w:val="clear" w:color="auto" w:fill="F8F9FA"/>
              <w:suppressAutoHyphens w:val="0"/>
              <w:ind w:left="-106" w:firstLine="0"/>
              <w:jc w:val="both"/>
            </w:pPr>
            <w:r w:rsidRPr="005627F7">
              <w:t>повинен надаватись сертифікат якості, або свідоцтво про державну реєстрацію засобу або декларація про відповідність.</w:t>
            </w:r>
          </w:p>
          <w:p w14:paraId="51DFBA7A" w14:textId="77777777" w:rsidR="0042061F" w:rsidRPr="005627F7" w:rsidRDefault="0042061F" w:rsidP="0042061F">
            <w:pPr>
              <w:shd w:val="clear" w:color="auto" w:fill="F8F9FA"/>
              <w:ind w:left="-106" w:firstLine="710"/>
              <w:jc w:val="both"/>
            </w:pPr>
            <w:r w:rsidRPr="005627F7">
              <w:t>Надати гарантійний лист:</w:t>
            </w:r>
          </w:p>
          <w:p w14:paraId="0F01C851" w14:textId="77777777" w:rsidR="0042061F" w:rsidRPr="005627F7" w:rsidRDefault="0042061F" w:rsidP="002A417C">
            <w:pPr>
              <w:numPr>
                <w:ilvl w:val="0"/>
                <w:numId w:val="5"/>
              </w:numPr>
              <w:shd w:val="clear" w:color="auto" w:fill="F8F9FA"/>
              <w:suppressAutoHyphens w:val="0"/>
              <w:ind w:left="-104" w:firstLine="0"/>
              <w:jc w:val="both"/>
            </w:pPr>
            <w:r w:rsidRPr="005627F7">
              <w:t>стосовно належних умов зберігання та транспортування згідно інструкції застосування;</w:t>
            </w:r>
          </w:p>
          <w:p w14:paraId="526E97C7" w14:textId="77777777" w:rsidR="0042061F" w:rsidRPr="005627F7" w:rsidRDefault="0042061F" w:rsidP="002A417C">
            <w:pPr>
              <w:numPr>
                <w:ilvl w:val="0"/>
                <w:numId w:val="5"/>
              </w:numPr>
              <w:shd w:val="clear" w:color="auto" w:fill="F8F9FA"/>
              <w:suppressAutoHyphens w:val="0"/>
              <w:ind w:left="-104" w:firstLine="0"/>
              <w:jc w:val="both"/>
            </w:pPr>
            <w:r w:rsidRPr="005627F7">
              <w:t>стосовно терміна придатності (не менше 80% від дати виготовлення);</w:t>
            </w:r>
          </w:p>
          <w:p w14:paraId="77C18AA7" w14:textId="77777777" w:rsidR="0042061F" w:rsidRPr="005627F7" w:rsidRDefault="0042061F" w:rsidP="002A417C">
            <w:pPr>
              <w:numPr>
                <w:ilvl w:val="0"/>
                <w:numId w:val="5"/>
              </w:numPr>
              <w:suppressAutoHyphens w:val="0"/>
              <w:ind w:left="-108" w:firstLine="0"/>
              <w:jc w:val="both"/>
            </w:pPr>
            <w:r w:rsidRPr="005627F7">
              <w:t>виробника про представництво (дистрибуції) постачальника, або відповідний лист від імені Учасника, щодо безперебійної поставки товари у необхідній кількості, якості та у потрібні терміни, згідно з оголошенням про проведення процедури закупівлі незалежно від своєчасності фінансування.</w:t>
            </w:r>
          </w:p>
        </w:tc>
      </w:tr>
    </w:tbl>
    <w:p w14:paraId="78D73181" w14:textId="77777777" w:rsidR="0042061F" w:rsidRPr="00DE10DD" w:rsidRDefault="0042061F" w:rsidP="0042061F">
      <w:pPr>
        <w:shd w:val="clear" w:color="auto" w:fill="FFFFFF"/>
        <w:jc w:val="center"/>
        <w:rPr>
          <w:rFonts w:ascii="Arial" w:hAnsi="Arial" w:cs="Arial"/>
          <w:color w:val="222222"/>
        </w:rPr>
      </w:pPr>
      <w:r w:rsidRPr="00DE10DD">
        <w:rPr>
          <w:b/>
          <w:bCs/>
          <w:color w:val="222222"/>
        </w:rPr>
        <w:t>3. Інші вимоги</w:t>
      </w:r>
    </w:p>
    <w:p w14:paraId="729308AA" w14:textId="77777777" w:rsidR="0042061F" w:rsidRPr="001C49F1" w:rsidRDefault="0042061F" w:rsidP="0042061F">
      <w:pPr>
        <w:ind w:right="-1" w:firstLine="567"/>
        <w:jc w:val="both"/>
        <w:rPr>
          <w:rFonts w:eastAsia="Calibri"/>
          <w:bCs/>
          <w:lang w:eastAsia="ru-RU"/>
        </w:rPr>
      </w:pPr>
      <w:r w:rsidRPr="001C49F1">
        <w:rPr>
          <w:rFonts w:eastAsia="Calibri"/>
          <w:bCs/>
          <w:lang w:eastAsia="ru-RU"/>
        </w:rPr>
        <w:t>3.1. Відповідно до абзацу другого підпункту 2 пункту 44 Особливостей, 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DC043B1" w14:textId="77777777" w:rsidR="0042061F" w:rsidRPr="001C49F1" w:rsidRDefault="0042061F" w:rsidP="0042061F">
      <w:pPr>
        <w:widowControl w:val="0"/>
        <w:autoSpaceDE w:val="0"/>
        <w:autoSpaceDN w:val="0"/>
        <w:adjustRightInd w:val="0"/>
        <w:ind w:firstLine="567"/>
        <w:jc w:val="both"/>
        <w:rPr>
          <w:rFonts w:eastAsia="Calibri"/>
          <w:lang w:eastAsia="ru-RU"/>
        </w:rPr>
      </w:pPr>
      <w:r w:rsidRPr="001C49F1">
        <w:rPr>
          <w:rFonts w:eastAsia="Calibri"/>
          <w:lang w:eastAsia="ru-RU"/>
        </w:rPr>
        <w:lastRenderedPageBreak/>
        <w:t>3.2.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(сертифікати, декларації про відповідність, паспорту, технічного опису або експлуатаційної документації: настанови з експлуатації, або інструкції, або технічного опису чи технічних умов, або інших документів українською мовою), в якому міститься ця інформація, з наданням скан-копії з оригіналів документів або завірених учасником копій. Учасник обов’язково наводить у графі «Відповідність» таблиці МЕДИКО-ТЕХНІЧНІ ВИМОГИ посилання на відповідну сторінку технічного документу.</w:t>
      </w:r>
    </w:p>
    <w:p w14:paraId="18C1FE85" w14:textId="77777777" w:rsidR="00D57A56" w:rsidRDefault="00D57A56" w:rsidP="0042061F">
      <w:pPr>
        <w:widowControl w:val="0"/>
        <w:autoSpaceDE w:val="0"/>
        <w:autoSpaceDN w:val="0"/>
        <w:adjustRightInd w:val="0"/>
        <w:ind w:firstLine="567"/>
        <w:jc w:val="both"/>
        <w:rPr>
          <w:rFonts w:eastAsia="Calibri"/>
          <w:b/>
          <w:lang w:eastAsia="ru-RU"/>
        </w:rPr>
      </w:pPr>
    </w:p>
    <w:p w14:paraId="23F1A05D" w14:textId="0E8B8034" w:rsidR="0042061F" w:rsidRPr="001C49F1" w:rsidRDefault="0042061F" w:rsidP="0042061F">
      <w:pPr>
        <w:widowControl w:val="0"/>
        <w:autoSpaceDE w:val="0"/>
        <w:autoSpaceDN w:val="0"/>
        <w:adjustRightInd w:val="0"/>
        <w:ind w:firstLine="567"/>
        <w:jc w:val="both"/>
        <w:rPr>
          <w:rFonts w:eastAsia="Calibri"/>
          <w:b/>
          <w:lang w:eastAsia="ru-RU"/>
        </w:rPr>
      </w:pPr>
      <w:r w:rsidRPr="001C49F1">
        <w:rPr>
          <w:rFonts w:eastAsia="Calibri"/>
          <w:b/>
          <w:lang w:eastAsia="ru-RU"/>
        </w:rPr>
        <w:t>3.3. Учасник у складі тендерної пропозиції також надає:</w:t>
      </w:r>
    </w:p>
    <w:p w14:paraId="07A1D912" w14:textId="77777777" w:rsidR="0042061F" w:rsidRPr="001C49F1" w:rsidRDefault="0042061F" w:rsidP="0042061F">
      <w:pPr>
        <w:widowControl w:val="0"/>
        <w:autoSpaceDE w:val="0"/>
        <w:autoSpaceDN w:val="0"/>
        <w:adjustRightInd w:val="0"/>
        <w:ind w:firstLine="567"/>
        <w:jc w:val="both"/>
        <w:rPr>
          <w:rFonts w:eastAsia="Calibri"/>
          <w:lang w:eastAsia="ru-RU"/>
        </w:rPr>
      </w:pPr>
      <w:r w:rsidRPr="001C49F1">
        <w:rPr>
          <w:rFonts w:eastAsia="Calibri"/>
          <w:lang w:eastAsia="ru-RU"/>
        </w:rPr>
        <w:t>- гарантійний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Також в цьому листі зазначити гарантійний термін (строк) експлуатації запропонованого Учасником Товару;</w:t>
      </w:r>
    </w:p>
    <w:p w14:paraId="67112D60" w14:textId="77777777" w:rsidR="0042061F" w:rsidRPr="001C49F1" w:rsidRDefault="0042061F" w:rsidP="0042061F">
      <w:pPr>
        <w:widowControl w:val="0"/>
        <w:autoSpaceDE w:val="0"/>
        <w:autoSpaceDN w:val="0"/>
        <w:adjustRightInd w:val="0"/>
        <w:ind w:firstLine="567"/>
        <w:jc w:val="both"/>
        <w:rPr>
          <w:rFonts w:eastAsia="Calibri"/>
          <w:lang w:eastAsia="ru-RU"/>
        </w:rPr>
      </w:pPr>
      <w:r w:rsidRPr="001C49F1">
        <w:rPr>
          <w:rFonts w:eastAsia="Calibri"/>
          <w:lang w:eastAsia="ru-RU"/>
        </w:rPr>
        <w:t>- гарантійний лист в довільній формі, в якому учасник гарантує постачання товарів в обсягах та у строки, які визначені замовником;</w:t>
      </w:r>
    </w:p>
    <w:p w14:paraId="1906B1AA" w14:textId="77777777" w:rsidR="0042061F" w:rsidRPr="001C49F1" w:rsidRDefault="0042061F" w:rsidP="0042061F">
      <w:pPr>
        <w:widowControl w:val="0"/>
        <w:autoSpaceDE w:val="0"/>
        <w:autoSpaceDN w:val="0"/>
        <w:adjustRightInd w:val="0"/>
        <w:ind w:firstLine="567"/>
        <w:jc w:val="both"/>
        <w:rPr>
          <w:rFonts w:eastAsia="Calibri"/>
          <w:lang w:eastAsia="ru-RU"/>
        </w:rPr>
      </w:pPr>
      <w:r w:rsidRPr="001C49F1">
        <w:rPr>
          <w:rFonts w:eastAsia="Calibri"/>
          <w:lang w:eastAsia="ru-RU"/>
        </w:rPr>
        <w:t xml:space="preserve">- гарантійний лист в довільній формі, в якому учасник гарантує постачання товарів за визначеною вартістю з урахуванням </w:t>
      </w:r>
      <w:r w:rsidRPr="001C49F1">
        <w:rPr>
          <w:rFonts w:eastAsia="Calibri"/>
          <w:bCs/>
          <w:color w:val="000000"/>
          <w:lang w:eastAsia="ru-RU"/>
        </w:rPr>
        <w:t>усіх своїх витрат, які можуть бути ним понесені у ході виконання договору про закупівлю</w:t>
      </w:r>
      <w:r w:rsidRPr="001C49F1">
        <w:rPr>
          <w:rFonts w:eastAsia="Calibri"/>
          <w:lang w:eastAsia="ru-RU"/>
        </w:rPr>
        <w:t>.</w:t>
      </w:r>
    </w:p>
    <w:p w14:paraId="30DA8EEA" w14:textId="1CA58AB9" w:rsidR="0042061F" w:rsidRDefault="0042061F" w:rsidP="0042061F">
      <w:pPr>
        <w:ind w:right="-1" w:firstLine="567"/>
        <w:jc w:val="both"/>
        <w:rPr>
          <w:rFonts w:eastAsia="Calibri"/>
          <w:color w:val="000000"/>
          <w:lang w:eastAsia="ru-RU"/>
        </w:rPr>
      </w:pPr>
      <w:r w:rsidRPr="001C49F1">
        <w:rPr>
          <w:rFonts w:eastAsia="Calibri"/>
          <w:bCs/>
          <w:lang w:eastAsia="ru-RU"/>
        </w:rPr>
        <w:t>3.4.</w:t>
      </w:r>
      <w:r w:rsidRPr="001C49F1">
        <w:rPr>
          <w:rFonts w:eastAsia="Calibri"/>
          <w:b/>
          <w:lang w:eastAsia="ru-RU"/>
        </w:rPr>
        <w:t xml:space="preserve"> </w:t>
      </w:r>
      <w:r w:rsidRPr="001C49F1">
        <w:rPr>
          <w:rFonts w:eastAsia="Calibri"/>
          <w:bCs/>
          <w:lang w:eastAsia="ru-RU"/>
        </w:rPr>
        <w:t xml:space="preserve">Для підтвердження відповідності пропозиції Учасника технічним, якісним, кількісним та іншим вимогам до предмета закупівлі, Учаснику необхідно надати </w:t>
      </w:r>
      <w:r w:rsidRPr="001C49F1">
        <w:rPr>
          <w:rFonts w:eastAsia="Calibri"/>
          <w:color w:val="000000"/>
          <w:lang w:eastAsia="ru-RU"/>
        </w:rPr>
        <w:t>довідку, в якій учасник закупівлі зазначає детальний опис товару за формою:</w:t>
      </w:r>
    </w:p>
    <w:p w14:paraId="15C7962E" w14:textId="77777777" w:rsidR="00E475D1" w:rsidRPr="001C49F1" w:rsidRDefault="00E475D1" w:rsidP="0042061F">
      <w:pPr>
        <w:ind w:right="-1" w:firstLine="567"/>
        <w:jc w:val="both"/>
        <w:rPr>
          <w:rFonts w:eastAsia="Calibri"/>
          <w:b/>
          <w:lang w:eastAsia="ru-RU"/>
        </w:rPr>
      </w:pPr>
    </w:p>
    <w:tbl>
      <w:tblPr>
        <w:tblW w:w="9804"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481"/>
        <w:gridCol w:w="2268"/>
        <w:gridCol w:w="1842"/>
        <w:gridCol w:w="1418"/>
        <w:gridCol w:w="1134"/>
        <w:gridCol w:w="992"/>
        <w:gridCol w:w="1669"/>
      </w:tblGrid>
      <w:tr w:rsidR="0042061F" w:rsidRPr="0038369C" w14:paraId="03453704" w14:textId="77777777" w:rsidTr="0042061F">
        <w:trPr>
          <w:trHeight w:val="766"/>
        </w:trPr>
        <w:tc>
          <w:tcPr>
            <w:tcW w:w="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97DC6" w14:textId="77777777" w:rsidR="0042061F" w:rsidRPr="0038369C" w:rsidRDefault="0042061F" w:rsidP="0042061F">
            <w:pPr>
              <w:suppressAutoHyphens w:val="0"/>
              <w:jc w:val="center"/>
              <w:rPr>
                <w:rFonts w:eastAsia="Calibri"/>
                <w:i/>
                <w:noProof/>
                <w:lang w:eastAsia="uk-UA"/>
              </w:rPr>
            </w:pPr>
            <w:r w:rsidRPr="0038369C">
              <w:rPr>
                <w:rFonts w:eastAsia="Calibri"/>
                <w:i/>
                <w:noProof/>
                <w:lang w:eastAsia="uk-UA"/>
              </w:rPr>
              <w:t>№</w:t>
            </w:r>
          </w:p>
          <w:p w14:paraId="404AFBCE" w14:textId="77777777" w:rsidR="0042061F" w:rsidRPr="0038369C" w:rsidRDefault="0042061F" w:rsidP="0042061F">
            <w:pPr>
              <w:suppressAutoHyphens w:val="0"/>
              <w:jc w:val="center"/>
              <w:rPr>
                <w:rFonts w:eastAsia="Calibri"/>
                <w:i/>
                <w:noProof/>
                <w:lang w:eastAsia="uk-UA"/>
              </w:rPr>
            </w:pPr>
            <w:r w:rsidRPr="0038369C">
              <w:rPr>
                <w:rFonts w:eastAsia="Calibri"/>
                <w:i/>
                <w:noProof/>
                <w:lang w:eastAsia="uk-UA"/>
              </w:rPr>
              <w:t>з/п</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AAF6BD" w14:textId="77777777" w:rsidR="0042061F" w:rsidRPr="0038369C" w:rsidRDefault="0042061F" w:rsidP="0042061F">
            <w:pPr>
              <w:suppressAutoHyphens w:val="0"/>
              <w:ind w:left="-102" w:right="-102"/>
              <w:jc w:val="center"/>
              <w:rPr>
                <w:rFonts w:eastAsia="Calibri"/>
                <w:i/>
                <w:noProof/>
                <w:lang w:eastAsia="uk-UA"/>
              </w:rPr>
            </w:pPr>
            <w:r w:rsidRPr="0038369C">
              <w:rPr>
                <w:rFonts w:eastAsia="Calibri"/>
                <w:i/>
                <w:noProof/>
                <w:lang w:eastAsia="uk-UA"/>
              </w:rPr>
              <w:t>Найменування запропонованого товару</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C86F87" w14:textId="77777777" w:rsidR="0042061F" w:rsidRPr="0038369C" w:rsidRDefault="0042061F" w:rsidP="0042061F">
            <w:pPr>
              <w:suppressAutoHyphens w:val="0"/>
              <w:ind w:left="-102" w:right="-96"/>
              <w:jc w:val="center"/>
              <w:rPr>
                <w:rFonts w:eastAsia="Calibri"/>
                <w:i/>
                <w:noProof/>
                <w:lang w:eastAsia="uk-UA"/>
              </w:rPr>
            </w:pPr>
            <w:r w:rsidRPr="0038369C">
              <w:rPr>
                <w:rFonts w:eastAsia="Calibri"/>
                <w:i/>
                <w:noProof/>
                <w:lang w:eastAsia="uk-UA"/>
              </w:rPr>
              <w:t>Найменування виробника, країна походження</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6B50BA" w14:textId="77777777" w:rsidR="0042061F" w:rsidRPr="0038369C" w:rsidRDefault="0042061F" w:rsidP="0042061F">
            <w:pPr>
              <w:suppressAutoHyphens w:val="0"/>
              <w:ind w:left="-96" w:right="-98"/>
              <w:jc w:val="center"/>
              <w:rPr>
                <w:rFonts w:eastAsia="Calibri"/>
                <w:i/>
                <w:noProof/>
                <w:lang w:eastAsia="uk-UA"/>
              </w:rPr>
            </w:pPr>
            <w:r w:rsidRPr="0038369C">
              <w:rPr>
                <w:rFonts w:eastAsia="Calibri"/>
                <w:i/>
                <w:noProof/>
                <w:lang w:eastAsia="uk-UA"/>
              </w:rPr>
              <w:t>Рік виробництва</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04E2BB" w14:textId="77777777" w:rsidR="0042061F" w:rsidRPr="0038369C" w:rsidRDefault="0042061F" w:rsidP="0042061F">
            <w:pPr>
              <w:suppressAutoHyphens w:val="0"/>
              <w:ind w:left="-106" w:right="-102"/>
              <w:jc w:val="center"/>
              <w:rPr>
                <w:rFonts w:eastAsia="Calibri"/>
                <w:i/>
                <w:noProof/>
                <w:lang w:eastAsia="uk-UA"/>
              </w:rPr>
            </w:pPr>
            <w:r w:rsidRPr="0038369C">
              <w:rPr>
                <w:rFonts w:eastAsia="Calibri"/>
                <w:i/>
                <w:noProof/>
                <w:lang w:eastAsia="uk-UA"/>
              </w:rPr>
              <w:t>Кількість</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7B271A" w14:textId="77777777" w:rsidR="0042061F" w:rsidRPr="0038369C" w:rsidRDefault="0042061F" w:rsidP="0042061F">
            <w:pPr>
              <w:suppressAutoHyphens w:val="0"/>
              <w:jc w:val="center"/>
              <w:rPr>
                <w:rFonts w:eastAsia="Calibri"/>
                <w:i/>
                <w:noProof/>
                <w:lang w:eastAsia="uk-UA"/>
              </w:rPr>
            </w:pPr>
            <w:r w:rsidRPr="0038369C">
              <w:rPr>
                <w:rFonts w:eastAsia="Calibri"/>
                <w:i/>
                <w:noProof/>
                <w:lang w:eastAsia="uk-UA"/>
              </w:rPr>
              <w:t>Од. виміру</w:t>
            </w:r>
          </w:p>
        </w:tc>
        <w:tc>
          <w:tcPr>
            <w:tcW w:w="1669" w:type="dxa"/>
            <w:tcBorders>
              <w:top w:val="single" w:sz="8" w:space="0" w:color="000000"/>
              <w:left w:val="nil"/>
              <w:bottom w:val="single" w:sz="8" w:space="0" w:color="000000"/>
              <w:right w:val="single" w:sz="8" w:space="0" w:color="000000"/>
            </w:tcBorders>
          </w:tcPr>
          <w:p w14:paraId="0598045D" w14:textId="77777777" w:rsidR="0042061F" w:rsidRPr="0038369C" w:rsidRDefault="0042061F" w:rsidP="0042061F">
            <w:pPr>
              <w:suppressAutoHyphens w:val="0"/>
              <w:jc w:val="center"/>
              <w:rPr>
                <w:rFonts w:eastAsia="Calibri"/>
                <w:i/>
                <w:noProof/>
                <w:lang w:val="ru-RU" w:eastAsia="uk-UA"/>
              </w:rPr>
            </w:pPr>
            <w:r w:rsidRPr="0038369C">
              <w:rPr>
                <w:rFonts w:eastAsia="Calibri"/>
                <w:i/>
                <w:noProof/>
                <w:lang w:val="ru-RU" w:eastAsia="uk-UA"/>
              </w:rPr>
              <w:t>Т</w:t>
            </w:r>
            <w:r w:rsidRPr="0038369C">
              <w:rPr>
                <w:rFonts w:eastAsia="Calibri"/>
                <w:i/>
                <w:noProof/>
                <w:lang w:eastAsia="uk-UA"/>
              </w:rPr>
              <w:t>ермін</w:t>
            </w:r>
            <w:r w:rsidRPr="0038369C">
              <w:rPr>
                <w:rFonts w:eastAsia="Calibri"/>
                <w:i/>
                <w:noProof/>
                <w:lang w:val="ru-RU" w:eastAsia="uk-UA"/>
              </w:rPr>
              <w:t xml:space="preserve"> придатності</w:t>
            </w:r>
          </w:p>
          <w:p w14:paraId="33EC1743" w14:textId="77777777" w:rsidR="0042061F" w:rsidRPr="0038369C" w:rsidRDefault="0042061F" w:rsidP="0042061F">
            <w:pPr>
              <w:suppressAutoHyphens w:val="0"/>
              <w:jc w:val="center"/>
              <w:rPr>
                <w:rFonts w:eastAsia="Calibri"/>
                <w:i/>
                <w:noProof/>
                <w:lang w:val="ru-RU" w:eastAsia="uk-UA"/>
              </w:rPr>
            </w:pPr>
          </w:p>
        </w:tc>
      </w:tr>
    </w:tbl>
    <w:p w14:paraId="115C477C" w14:textId="77777777" w:rsidR="0042061F" w:rsidRPr="0038369C" w:rsidRDefault="0042061F" w:rsidP="0042061F">
      <w:pPr>
        <w:pBdr>
          <w:top w:val="nil"/>
          <w:left w:val="nil"/>
          <w:bottom w:val="nil"/>
          <w:right w:val="nil"/>
          <w:between w:val="nil"/>
        </w:pBdr>
        <w:suppressAutoHyphens w:val="0"/>
        <w:jc w:val="both"/>
        <w:rPr>
          <w:rFonts w:eastAsia="Calibri"/>
          <w:lang w:eastAsia="ru-RU"/>
        </w:rPr>
      </w:pPr>
    </w:p>
    <w:p w14:paraId="1C2F07EA" w14:textId="77777777" w:rsidR="0042061F" w:rsidRPr="0038369C" w:rsidRDefault="0042061F" w:rsidP="0042061F">
      <w:pPr>
        <w:widowControl w:val="0"/>
        <w:tabs>
          <w:tab w:val="left" w:pos="567"/>
        </w:tabs>
        <w:suppressAutoHyphens w:val="0"/>
        <w:ind w:leftChars="-1" w:left="-2" w:right="55" w:firstLine="569"/>
        <w:jc w:val="both"/>
        <w:rPr>
          <w:spacing w:val="-2"/>
          <w:lang w:eastAsia="ru-RU"/>
        </w:rPr>
      </w:pPr>
      <w:r w:rsidRPr="0038369C">
        <w:rPr>
          <w:rFonts w:eastAsia="Calibri"/>
          <w:b/>
          <w:lang w:eastAsia="ru-RU"/>
        </w:rPr>
        <w:t xml:space="preserve">3.4. </w:t>
      </w:r>
      <w:r w:rsidRPr="0038369C">
        <w:rPr>
          <w:b/>
          <w:spacing w:val="-2"/>
          <w:lang w:eastAsia="ru-RU"/>
        </w:rPr>
        <w:t>Погодження з технічними, якісними та кількісними характеристиками, у тому числі з відповідною технічною специфікацією предмета закупівлі Учасник обов'язково підтверджує документально.</w:t>
      </w:r>
      <w:r w:rsidRPr="0038369C">
        <w:rPr>
          <w:spacing w:val="-2"/>
          <w:lang w:eastAsia="ru-RU"/>
        </w:rPr>
        <w:t xml:space="preserve"> </w:t>
      </w:r>
    </w:p>
    <w:p w14:paraId="534F5866" w14:textId="77777777" w:rsidR="0042061F" w:rsidRPr="0038369C" w:rsidRDefault="0042061F" w:rsidP="0042061F">
      <w:pPr>
        <w:widowControl w:val="0"/>
        <w:suppressAutoHyphens w:val="0"/>
        <w:jc w:val="both"/>
        <w:rPr>
          <w:rFonts w:eastAsia="Calibri"/>
          <w:b/>
          <w:lang w:eastAsia="ru-RU"/>
        </w:rPr>
      </w:pPr>
    </w:p>
    <w:p w14:paraId="25FF2A55" w14:textId="77777777" w:rsidR="0042061F" w:rsidRPr="00DE10DD" w:rsidRDefault="0042061F" w:rsidP="0042061F">
      <w:pPr>
        <w:suppressAutoHyphens w:val="0"/>
        <w:ind w:left="-2" w:firstLine="569"/>
        <w:jc w:val="both"/>
        <w:rPr>
          <w:b/>
          <w:bCs/>
          <w:color w:val="000000"/>
          <w:lang w:eastAsia="uk-UA"/>
        </w:rPr>
      </w:pPr>
      <w:r w:rsidRPr="00DE10DD">
        <w:rPr>
          <w:b/>
          <w:bCs/>
          <w:color w:val="000000"/>
          <w:lang w:eastAsia="uk-UA"/>
        </w:rPr>
        <w:t>Примітки:</w:t>
      </w:r>
    </w:p>
    <w:p w14:paraId="4907BA39" w14:textId="77777777" w:rsidR="0042061F" w:rsidRPr="00DE10DD" w:rsidRDefault="0042061F" w:rsidP="0042061F">
      <w:pPr>
        <w:ind w:firstLine="426"/>
        <w:jc w:val="both"/>
        <w:rPr>
          <w:i/>
        </w:rPr>
      </w:pPr>
      <w:r w:rsidRPr="00DE10DD">
        <w:rPr>
          <w:i/>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DE10DD">
        <w:rPr>
          <w:i/>
          <w:u w:val="single"/>
        </w:rPr>
        <w:t>Після кожного такого посилання слід вважати наявний вираз «або еквівалент».</w:t>
      </w:r>
      <w:r w:rsidRPr="00DE10DD">
        <w:rPr>
          <w:i/>
        </w:rPr>
        <w:t xml:space="preserve"> </w:t>
      </w:r>
    </w:p>
    <w:p w14:paraId="487FF127" w14:textId="77777777" w:rsidR="0042061F" w:rsidRPr="00DE10DD" w:rsidRDefault="0042061F" w:rsidP="0042061F">
      <w:pPr>
        <w:ind w:firstLine="426"/>
        <w:jc w:val="both"/>
        <w:rPr>
          <w:i/>
        </w:rPr>
      </w:pPr>
    </w:p>
    <w:p w14:paraId="6F5333D7" w14:textId="77777777" w:rsidR="0042061F" w:rsidRPr="00DE10DD" w:rsidRDefault="0042061F" w:rsidP="0042061F">
      <w:pPr>
        <w:ind w:firstLine="426"/>
        <w:jc w:val="both"/>
        <w:rPr>
          <w:i/>
          <w:u w:val="single"/>
        </w:rPr>
      </w:pPr>
      <w:r w:rsidRPr="00DE10DD">
        <w:rPr>
          <w:i/>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DE10DD">
        <w:rPr>
          <w:i/>
          <w:u w:val="single"/>
        </w:rPr>
        <w:t xml:space="preserve">Після кожного такого посилання слід вважати наявний вираз «або еквівалент». </w:t>
      </w:r>
    </w:p>
    <w:p w14:paraId="65F8B4AA" w14:textId="77777777" w:rsidR="0042061F" w:rsidRPr="00DE10DD" w:rsidRDefault="0042061F" w:rsidP="0042061F">
      <w:pPr>
        <w:ind w:firstLine="426"/>
        <w:jc w:val="both"/>
        <w:rPr>
          <w:b/>
          <w:i/>
        </w:rPr>
      </w:pPr>
    </w:p>
    <w:p w14:paraId="1137DDD0" w14:textId="77777777" w:rsidR="0042061F" w:rsidRPr="00DE10DD" w:rsidRDefault="0042061F" w:rsidP="0042061F">
      <w:pPr>
        <w:ind w:firstLine="426"/>
        <w:jc w:val="both"/>
        <w:rPr>
          <w:i/>
        </w:rPr>
      </w:pPr>
      <w:r w:rsidRPr="00DE10DD">
        <w:rPr>
          <w:b/>
          <w:i/>
        </w:rPr>
        <w:t>«Або еквівалент»</w:t>
      </w:r>
      <w:r w:rsidRPr="00DE10DD">
        <w:rPr>
          <w:i/>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14:paraId="2745384D" w14:textId="77777777" w:rsidR="0042061F" w:rsidRPr="00DE10DD" w:rsidRDefault="0042061F" w:rsidP="0042061F">
      <w:pPr>
        <w:ind w:firstLine="426"/>
        <w:jc w:val="both"/>
        <w:rPr>
          <w:i/>
        </w:rPr>
      </w:pPr>
    </w:p>
    <w:p w14:paraId="49E724B9" w14:textId="77777777" w:rsidR="0042061F" w:rsidRPr="00DE10DD" w:rsidRDefault="0042061F" w:rsidP="0042061F">
      <w:pPr>
        <w:jc w:val="right"/>
        <w:rPr>
          <w:b/>
        </w:rPr>
      </w:pPr>
    </w:p>
    <w:p w14:paraId="4378A745" w14:textId="77777777" w:rsidR="0042061F" w:rsidRPr="00DE10DD" w:rsidRDefault="0042061F" w:rsidP="0042061F">
      <w:pPr>
        <w:jc w:val="right"/>
        <w:rPr>
          <w:b/>
        </w:rPr>
      </w:pPr>
    </w:p>
    <w:bookmarkEnd w:id="30"/>
    <w:p w14:paraId="06B5E8A6" w14:textId="77777777" w:rsidR="0042061F" w:rsidRPr="00DE10DD" w:rsidRDefault="0042061F" w:rsidP="0042061F">
      <w:pPr>
        <w:jc w:val="right"/>
        <w:rPr>
          <w:b/>
        </w:rPr>
      </w:pPr>
      <w:r w:rsidRPr="00DE10DD">
        <w:rPr>
          <w:b/>
        </w:rPr>
        <w:t>Додаток  3</w:t>
      </w:r>
    </w:p>
    <w:p w14:paraId="0BAACEF9" w14:textId="77777777" w:rsidR="0042061F" w:rsidRPr="00DE10DD" w:rsidRDefault="0042061F" w:rsidP="0042061F">
      <w:pPr>
        <w:jc w:val="right"/>
        <w:rPr>
          <w:b/>
        </w:rPr>
      </w:pPr>
      <w:r w:rsidRPr="00DE10DD">
        <w:rPr>
          <w:b/>
        </w:rPr>
        <w:lastRenderedPageBreak/>
        <w:t>до тендерної документації</w:t>
      </w:r>
    </w:p>
    <w:p w14:paraId="32D2CF72" w14:textId="77777777" w:rsidR="0042061F" w:rsidRPr="00DE10DD" w:rsidRDefault="0042061F" w:rsidP="0042061F">
      <w:pPr>
        <w:jc w:val="right"/>
        <w:rPr>
          <w:b/>
          <w:sz w:val="16"/>
          <w:szCs w:val="16"/>
        </w:rPr>
      </w:pPr>
    </w:p>
    <w:p w14:paraId="5C6D099A" w14:textId="77777777" w:rsidR="0042061F" w:rsidRPr="00DE10DD" w:rsidRDefault="0042061F" w:rsidP="0042061F">
      <w:pPr>
        <w:widowControl w:val="0"/>
        <w:tabs>
          <w:tab w:val="left" w:pos="9639"/>
        </w:tabs>
        <w:spacing w:after="200"/>
        <w:ind w:firstLine="709"/>
        <w:contextualSpacing/>
        <w:jc w:val="both"/>
        <w:rPr>
          <w:rFonts w:eastAsia="Calibri"/>
          <w:i/>
          <w:color w:val="000000"/>
          <w:lang w:eastAsia="uk-UA"/>
        </w:rPr>
      </w:pPr>
      <w:r w:rsidRPr="00DE10DD">
        <w:rPr>
          <w:rFonts w:eastAsia="Calibri"/>
          <w:i/>
          <w:color w:val="000000"/>
          <w:lang w:eastAsia="uk-UA"/>
        </w:rPr>
        <w:t>Тендерна пропозиція учасника повинна бути складена і заповнена за наведеною нижче формою:</w:t>
      </w:r>
    </w:p>
    <w:p w14:paraId="5E1633D5" w14:textId="77777777" w:rsidR="0042061F" w:rsidRPr="00DE10DD" w:rsidRDefault="0042061F" w:rsidP="0042061F">
      <w:pPr>
        <w:widowControl w:val="0"/>
        <w:tabs>
          <w:tab w:val="left" w:pos="9639"/>
        </w:tabs>
        <w:suppressAutoHyphens w:val="0"/>
        <w:jc w:val="center"/>
        <w:rPr>
          <w:lang w:eastAsia="uk-UA"/>
        </w:rPr>
      </w:pPr>
      <w:bookmarkStart w:id="34" w:name="_Hlk134542064"/>
      <w:r w:rsidRPr="00DE10DD">
        <w:rPr>
          <w:b/>
          <w:bCs/>
          <w:color w:val="000000"/>
          <w:lang w:eastAsia="uk-UA"/>
        </w:rPr>
        <w:t>ТЕНДЕРНА ПРОПОЗИЦІЯ</w:t>
      </w:r>
    </w:p>
    <w:bookmarkEnd w:id="34"/>
    <w:p w14:paraId="14CF58E2" w14:textId="77777777" w:rsidR="0042061F" w:rsidRPr="00DE10DD" w:rsidRDefault="0042061F" w:rsidP="0042061F">
      <w:pPr>
        <w:tabs>
          <w:tab w:val="left" w:pos="9639"/>
        </w:tabs>
        <w:suppressAutoHyphens w:val="0"/>
        <w:jc w:val="center"/>
        <w:rPr>
          <w:i/>
          <w:iCs/>
          <w:color w:val="000000"/>
          <w:lang w:eastAsia="uk-UA"/>
        </w:rPr>
      </w:pPr>
      <w:r w:rsidRPr="00DE10DD">
        <w:rPr>
          <w:i/>
          <w:iCs/>
          <w:color w:val="000000"/>
          <w:lang w:eastAsia="uk-UA"/>
        </w:rPr>
        <w:t>(фірмовий бланк учасника – у разі наявності)</w:t>
      </w:r>
    </w:p>
    <w:p w14:paraId="71919C28" w14:textId="77777777" w:rsidR="0042061F" w:rsidRPr="00DE10DD" w:rsidRDefault="0042061F" w:rsidP="0042061F">
      <w:pPr>
        <w:tabs>
          <w:tab w:val="left" w:pos="9639"/>
        </w:tabs>
        <w:suppressAutoHyphens w:val="0"/>
        <w:jc w:val="center"/>
        <w:rPr>
          <w:lang w:eastAsia="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131"/>
      </w:tblGrid>
      <w:tr w:rsidR="0042061F" w:rsidRPr="00DE10DD" w14:paraId="514E6B1C" w14:textId="77777777" w:rsidTr="00E475D1">
        <w:trPr>
          <w:trHeight w:val="283"/>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A45D" w14:textId="77777777" w:rsidR="0042061F" w:rsidRPr="00DE10DD" w:rsidRDefault="0042061F" w:rsidP="0042061F">
            <w:pPr>
              <w:widowControl w:val="0"/>
              <w:tabs>
                <w:tab w:val="left" w:pos="9639"/>
              </w:tabs>
              <w:spacing w:after="200"/>
              <w:ind w:firstLine="567"/>
              <w:contextualSpacing/>
              <w:jc w:val="center"/>
              <w:rPr>
                <w:rFonts w:eastAsia="Calibri"/>
                <w:b/>
                <w:color w:val="000000"/>
                <w:lang w:eastAsia="uk-UA"/>
              </w:rPr>
            </w:pPr>
            <w:r w:rsidRPr="00DE10DD">
              <w:rPr>
                <w:rFonts w:eastAsia="Calibri"/>
                <w:b/>
                <w:color w:val="000000"/>
                <w:lang w:eastAsia="uk-UA"/>
              </w:rPr>
              <w:t>Відомості про учасника</w:t>
            </w:r>
          </w:p>
        </w:tc>
      </w:tr>
      <w:tr w:rsidR="0042061F" w:rsidRPr="00DE10DD" w14:paraId="10A8DE1E" w14:textId="77777777" w:rsidTr="00E475D1">
        <w:trPr>
          <w:trHeight w:val="283"/>
        </w:trPr>
        <w:tc>
          <w:tcPr>
            <w:tcW w:w="7650" w:type="dxa"/>
            <w:shd w:val="clear" w:color="auto" w:fill="auto"/>
            <w:vAlign w:val="center"/>
          </w:tcPr>
          <w:p w14:paraId="486FFD98" w14:textId="77777777" w:rsidR="0042061F" w:rsidRPr="00DE10DD" w:rsidRDefault="0042061F" w:rsidP="0042061F">
            <w:pPr>
              <w:tabs>
                <w:tab w:val="left" w:pos="9639"/>
              </w:tabs>
            </w:pPr>
            <w:r w:rsidRPr="00DE10DD">
              <w:t>Повна назва (для юридичних осіб) або прізвище, ім’я та по батькові (для фізичних осіб)</w:t>
            </w:r>
          </w:p>
        </w:tc>
        <w:tc>
          <w:tcPr>
            <w:tcW w:w="2131" w:type="dxa"/>
            <w:shd w:val="clear" w:color="auto" w:fill="auto"/>
          </w:tcPr>
          <w:p w14:paraId="0B6083B1"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r w:rsidR="0042061F" w:rsidRPr="00DE10DD" w14:paraId="3FA98B94" w14:textId="77777777" w:rsidTr="00E475D1">
        <w:trPr>
          <w:trHeight w:val="283"/>
        </w:trPr>
        <w:tc>
          <w:tcPr>
            <w:tcW w:w="7650" w:type="dxa"/>
            <w:shd w:val="clear" w:color="auto" w:fill="auto"/>
            <w:vAlign w:val="center"/>
          </w:tcPr>
          <w:p w14:paraId="395DDCF2" w14:textId="77777777" w:rsidR="0042061F" w:rsidRPr="00DE10DD" w:rsidRDefault="0042061F" w:rsidP="0042061F">
            <w:pPr>
              <w:tabs>
                <w:tab w:val="left" w:pos="9639"/>
              </w:tabs>
            </w:pPr>
            <w:r w:rsidRPr="00DE10DD">
              <w:t>Юридична адреса</w:t>
            </w:r>
          </w:p>
        </w:tc>
        <w:tc>
          <w:tcPr>
            <w:tcW w:w="2131" w:type="dxa"/>
            <w:shd w:val="clear" w:color="auto" w:fill="auto"/>
          </w:tcPr>
          <w:p w14:paraId="60F204A8"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r w:rsidR="0042061F" w:rsidRPr="00DE10DD" w14:paraId="15C1B72D" w14:textId="77777777" w:rsidTr="00E475D1">
        <w:trPr>
          <w:trHeight w:val="283"/>
        </w:trPr>
        <w:tc>
          <w:tcPr>
            <w:tcW w:w="7650" w:type="dxa"/>
            <w:shd w:val="clear" w:color="auto" w:fill="auto"/>
            <w:vAlign w:val="center"/>
          </w:tcPr>
          <w:p w14:paraId="665C91D8" w14:textId="77777777" w:rsidR="0042061F" w:rsidRPr="00DE10DD" w:rsidRDefault="0042061F" w:rsidP="0042061F">
            <w:pPr>
              <w:tabs>
                <w:tab w:val="left" w:pos="9639"/>
              </w:tabs>
            </w:pPr>
            <w:r w:rsidRPr="00DE10DD">
              <w:t>Поштова адреса</w:t>
            </w:r>
          </w:p>
        </w:tc>
        <w:tc>
          <w:tcPr>
            <w:tcW w:w="2131" w:type="dxa"/>
            <w:shd w:val="clear" w:color="auto" w:fill="auto"/>
          </w:tcPr>
          <w:p w14:paraId="0853E696"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r w:rsidR="0042061F" w:rsidRPr="00DE10DD" w14:paraId="58239A77" w14:textId="77777777" w:rsidTr="00E475D1">
        <w:trPr>
          <w:trHeight w:val="283"/>
        </w:trPr>
        <w:tc>
          <w:tcPr>
            <w:tcW w:w="7650" w:type="dxa"/>
            <w:shd w:val="clear" w:color="auto" w:fill="auto"/>
            <w:vAlign w:val="center"/>
          </w:tcPr>
          <w:p w14:paraId="439CF30B" w14:textId="77777777" w:rsidR="0042061F" w:rsidRPr="00DE10DD" w:rsidRDefault="0042061F" w:rsidP="0042061F">
            <w:pPr>
              <w:tabs>
                <w:tab w:val="left" w:pos="9639"/>
              </w:tabs>
            </w:pPr>
            <w:r w:rsidRPr="00DE10DD">
              <w:t>Інформація про обслуговуючий(-чі) банк(-ки) (банківські реквізити)</w:t>
            </w:r>
          </w:p>
        </w:tc>
        <w:tc>
          <w:tcPr>
            <w:tcW w:w="2131" w:type="dxa"/>
            <w:shd w:val="clear" w:color="auto" w:fill="auto"/>
          </w:tcPr>
          <w:p w14:paraId="7724C196"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r w:rsidR="0042061F" w:rsidRPr="00DE10DD" w14:paraId="371FD994" w14:textId="77777777" w:rsidTr="00E475D1">
        <w:trPr>
          <w:trHeight w:val="283"/>
        </w:trPr>
        <w:tc>
          <w:tcPr>
            <w:tcW w:w="7650" w:type="dxa"/>
            <w:shd w:val="clear" w:color="auto" w:fill="auto"/>
            <w:vAlign w:val="center"/>
          </w:tcPr>
          <w:p w14:paraId="68E9B48C" w14:textId="77777777" w:rsidR="0042061F" w:rsidRPr="00DE10DD" w:rsidRDefault="0042061F" w:rsidP="0042061F">
            <w:pPr>
              <w:tabs>
                <w:tab w:val="left" w:pos="9639"/>
              </w:tabs>
            </w:pPr>
            <w:r w:rsidRPr="00DE10DD">
              <w:t>Керівництво (прізвище, ім’я та по батькові, посада, контактний телефон)</w:t>
            </w:r>
          </w:p>
        </w:tc>
        <w:tc>
          <w:tcPr>
            <w:tcW w:w="2131" w:type="dxa"/>
            <w:shd w:val="clear" w:color="auto" w:fill="auto"/>
          </w:tcPr>
          <w:p w14:paraId="68C05F96"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r w:rsidR="0042061F" w:rsidRPr="00DE10DD" w14:paraId="24073E58" w14:textId="77777777" w:rsidTr="00E475D1">
        <w:trPr>
          <w:trHeight w:val="283"/>
        </w:trPr>
        <w:tc>
          <w:tcPr>
            <w:tcW w:w="7650" w:type="dxa"/>
            <w:shd w:val="clear" w:color="auto" w:fill="auto"/>
            <w:vAlign w:val="center"/>
          </w:tcPr>
          <w:p w14:paraId="5BEAE5AB" w14:textId="77777777" w:rsidR="0042061F" w:rsidRPr="00DE10DD" w:rsidRDefault="0042061F" w:rsidP="0042061F">
            <w:pPr>
              <w:tabs>
                <w:tab w:val="left" w:pos="9639"/>
              </w:tabs>
            </w:pPr>
            <w:r w:rsidRPr="00DE10DD">
              <w:t>Телефон, електронна пошта</w:t>
            </w:r>
          </w:p>
        </w:tc>
        <w:tc>
          <w:tcPr>
            <w:tcW w:w="2131" w:type="dxa"/>
            <w:shd w:val="clear" w:color="auto" w:fill="auto"/>
          </w:tcPr>
          <w:p w14:paraId="5D79C855"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r w:rsidR="0042061F" w:rsidRPr="00DE10DD" w14:paraId="747BA42D" w14:textId="77777777" w:rsidTr="00E475D1">
        <w:trPr>
          <w:trHeight w:val="283"/>
        </w:trPr>
        <w:tc>
          <w:tcPr>
            <w:tcW w:w="7650" w:type="dxa"/>
            <w:shd w:val="clear" w:color="auto" w:fill="auto"/>
          </w:tcPr>
          <w:p w14:paraId="44EF8B2A" w14:textId="77777777" w:rsidR="0042061F" w:rsidRPr="00DE10DD" w:rsidRDefault="0042061F" w:rsidP="0042061F">
            <w:pPr>
              <w:tabs>
                <w:tab w:val="left" w:pos="9639"/>
              </w:tabs>
            </w:pPr>
            <w:r w:rsidRPr="00DE10DD">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31" w:type="dxa"/>
            <w:shd w:val="clear" w:color="auto" w:fill="auto"/>
          </w:tcPr>
          <w:p w14:paraId="34BA91E4" w14:textId="77777777" w:rsidR="0042061F" w:rsidRPr="00DE10DD" w:rsidRDefault="0042061F" w:rsidP="0042061F">
            <w:pPr>
              <w:widowControl w:val="0"/>
              <w:tabs>
                <w:tab w:val="left" w:pos="9639"/>
              </w:tabs>
              <w:spacing w:after="200"/>
              <w:ind w:firstLine="567"/>
              <w:contextualSpacing/>
              <w:jc w:val="both"/>
              <w:rPr>
                <w:rFonts w:eastAsia="Calibri"/>
                <w:color w:val="000000"/>
                <w:lang w:eastAsia="uk-UA"/>
              </w:rPr>
            </w:pPr>
          </w:p>
        </w:tc>
      </w:tr>
    </w:tbl>
    <w:p w14:paraId="46565612" w14:textId="77777777" w:rsidR="0042061F" w:rsidRPr="00DE10DD" w:rsidRDefault="0042061F" w:rsidP="0042061F">
      <w:pPr>
        <w:tabs>
          <w:tab w:val="left" w:pos="9639"/>
        </w:tabs>
        <w:jc w:val="both"/>
      </w:pPr>
      <w:r w:rsidRPr="00DE10DD">
        <w:t>Ми,</w:t>
      </w:r>
      <w:r w:rsidRPr="00DE10DD">
        <w:rPr>
          <w:b/>
        </w:rPr>
        <w:t xml:space="preserve"> __________________________________________</w:t>
      </w:r>
      <w:r w:rsidRPr="00DE10DD">
        <w:rPr>
          <w:i/>
        </w:rPr>
        <w:t>(в цьому місці зазначається повне найменування юридичної особи/ПІБ фізичної особи – учасника)</w:t>
      </w:r>
      <w:r w:rsidRPr="00DE10DD">
        <w:t xml:space="preserve"> надаємо свою пропозицію щодо участі у відкритих торгах з особливостями на закупівлю:</w:t>
      </w:r>
    </w:p>
    <w:p w14:paraId="7930D6F6" w14:textId="77777777" w:rsidR="0042061F" w:rsidRPr="002518B8" w:rsidRDefault="0042061F" w:rsidP="0042061F">
      <w:pPr>
        <w:pBdr>
          <w:top w:val="nil"/>
          <w:left w:val="nil"/>
          <w:bottom w:val="nil"/>
          <w:right w:val="nil"/>
          <w:between w:val="nil"/>
        </w:pBdr>
        <w:tabs>
          <w:tab w:val="left" w:pos="6182"/>
        </w:tabs>
        <w:ind w:right="81"/>
        <w:jc w:val="both"/>
        <w:rPr>
          <w:bCs/>
        </w:rPr>
      </w:pPr>
      <w:bookmarkStart w:id="35" w:name="_Hlk135316086"/>
      <w:bookmarkStart w:id="36" w:name="_Hlk146615378"/>
      <w:r w:rsidRPr="008128E9">
        <w:rPr>
          <w:b/>
          <w:bCs/>
          <w:lang w:eastAsia="en-US"/>
        </w:rPr>
        <w:t>Грязь лікувальна</w:t>
      </w:r>
      <w:r>
        <w:rPr>
          <w:b/>
          <w:bCs/>
          <w:lang w:eastAsia="en-US"/>
        </w:rPr>
        <w:t xml:space="preserve"> </w:t>
      </w:r>
      <w:r w:rsidRPr="008128E9">
        <w:rPr>
          <w:lang w:eastAsia="en-US"/>
        </w:rPr>
        <w:t>за кодом національного класифікатора України  ДК 021:2015 «Єдиний закупівельний словник» – 24320000-3 Основні органічні хімічні речовини</w:t>
      </w:r>
      <w:r w:rsidRPr="002518B8">
        <w:rPr>
          <w:bCs/>
        </w:rPr>
        <w:t>.</w:t>
      </w:r>
    </w:p>
    <w:bookmarkEnd w:id="35"/>
    <w:bookmarkEnd w:id="36"/>
    <w:p w14:paraId="61B3A72F" w14:textId="77777777" w:rsidR="0042061F" w:rsidRPr="00DE10DD" w:rsidRDefault="0042061F" w:rsidP="0042061F">
      <w:pPr>
        <w:jc w:val="both"/>
      </w:pPr>
      <w:r w:rsidRPr="00DE10DD">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про закупівлю на умовах, зазначених у цій пропозиції за наступною ціною:</w:t>
      </w:r>
    </w:p>
    <w:tbl>
      <w:tblPr>
        <w:tblStyle w:val="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826"/>
        <w:gridCol w:w="1143"/>
        <w:gridCol w:w="1274"/>
        <w:gridCol w:w="1839"/>
        <w:gridCol w:w="1275"/>
      </w:tblGrid>
      <w:tr w:rsidR="0042061F" w:rsidRPr="00DE10DD" w14:paraId="056347C2" w14:textId="77777777" w:rsidTr="0042061F">
        <w:trPr>
          <w:trHeight w:val="416"/>
        </w:trPr>
        <w:tc>
          <w:tcPr>
            <w:tcW w:w="561" w:type="dxa"/>
            <w:tcBorders>
              <w:top w:val="single" w:sz="4" w:space="0" w:color="000000"/>
              <w:left w:val="single" w:sz="4" w:space="0" w:color="000000"/>
              <w:bottom w:val="single" w:sz="4" w:space="0" w:color="000000"/>
              <w:right w:val="single" w:sz="4" w:space="0" w:color="000000"/>
            </w:tcBorders>
            <w:vAlign w:val="center"/>
          </w:tcPr>
          <w:p w14:paraId="44218DD1" w14:textId="77777777" w:rsidR="0042061F" w:rsidRPr="00DE10DD" w:rsidRDefault="0042061F" w:rsidP="0042061F">
            <w:pPr>
              <w:spacing w:line="276" w:lineRule="auto"/>
              <w:jc w:val="center"/>
              <w:rPr>
                <w:b/>
              </w:rPr>
            </w:pPr>
            <w:r w:rsidRPr="00DE10DD">
              <w:rPr>
                <w:b/>
              </w:rPr>
              <w:t>№</w:t>
            </w:r>
          </w:p>
          <w:p w14:paraId="564A594D" w14:textId="77777777" w:rsidR="0042061F" w:rsidRPr="00DE10DD" w:rsidRDefault="0042061F" w:rsidP="0042061F">
            <w:pPr>
              <w:tabs>
                <w:tab w:val="left" w:pos="2715"/>
              </w:tabs>
              <w:spacing w:line="276" w:lineRule="auto"/>
              <w:jc w:val="center"/>
            </w:pPr>
            <w:r w:rsidRPr="00DE10DD">
              <w:rPr>
                <w:b/>
              </w:rPr>
              <w:t>з/п</w:t>
            </w:r>
          </w:p>
        </w:tc>
        <w:tc>
          <w:tcPr>
            <w:tcW w:w="3826" w:type="dxa"/>
            <w:tcBorders>
              <w:top w:val="single" w:sz="4" w:space="0" w:color="000000"/>
              <w:left w:val="single" w:sz="4" w:space="0" w:color="000000"/>
              <w:bottom w:val="single" w:sz="4" w:space="0" w:color="000000"/>
              <w:right w:val="single" w:sz="4" w:space="0" w:color="000000"/>
            </w:tcBorders>
            <w:vAlign w:val="center"/>
          </w:tcPr>
          <w:p w14:paraId="7D50B8A9" w14:textId="77777777" w:rsidR="0042061F" w:rsidRPr="00DE10DD" w:rsidRDefault="0042061F" w:rsidP="0042061F">
            <w:pPr>
              <w:tabs>
                <w:tab w:val="left" w:pos="2715"/>
              </w:tabs>
              <w:spacing w:line="276" w:lineRule="auto"/>
              <w:jc w:val="center"/>
            </w:pPr>
            <w:bookmarkStart w:id="37" w:name="_heading=h.1ksv4uv" w:colFirst="0" w:colLast="0"/>
            <w:bookmarkEnd w:id="37"/>
            <w:r w:rsidRPr="00DE10DD">
              <w:rPr>
                <w:b/>
              </w:rPr>
              <w:t xml:space="preserve">Найменування </w:t>
            </w:r>
          </w:p>
        </w:tc>
        <w:tc>
          <w:tcPr>
            <w:tcW w:w="1143" w:type="dxa"/>
            <w:tcBorders>
              <w:top w:val="single" w:sz="4" w:space="0" w:color="000000"/>
              <w:left w:val="single" w:sz="4" w:space="0" w:color="000000"/>
              <w:bottom w:val="single" w:sz="4" w:space="0" w:color="000000"/>
              <w:right w:val="single" w:sz="4" w:space="0" w:color="000000"/>
            </w:tcBorders>
            <w:vAlign w:val="center"/>
          </w:tcPr>
          <w:p w14:paraId="1CC9157F" w14:textId="77777777" w:rsidR="0042061F" w:rsidRPr="00DE10DD" w:rsidRDefault="0042061F" w:rsidP="0042061F">
            <w:pPr>
              <w:tabs>
                <w:tab w:val="left" w:pos="2715"/>
              </w:tabs>
              <w:spacing w:line="276" w:lineRule="auto"/>
              <w:jc w:val="center"/>
            </w:pPr>
            <w:r w:rsidRPr="00DE10DD">
              <w:rPr>
                <w:b/>
              </w:rPr>
              <w:t>Од. виміру</w:t>
            </w:r>
          </w:p>
        </w:tc>
        <w:tc>
          <w:tcPr>
            <w:tcW w:w="1274" w:type="dxa"/>
            <w:tcBorders>
              <w:top w:val="single" w:sz="4" w:space="0" w:color="000000"/>
              <w:left w:val="single" w:sz="4" w:space="0" w:color="000000"/>
              <w:bottom w:val="single" w:sz="4" w:space="0" w:color="000000"/>
              <w:right w:val="single" w:sz="4" w:space="0" w:color="000000"/>
            </w:tcBorders>
            <w:vAlign w:val="center"/>
          </w:tcPr>
          <w:p w14:paraId="694A6467" w14:textId="77777777" w:rsidR="0042061F" w:rsidRPr="00DE10DD" w:rsidRDefault="0042061F" w:rsidP="0042061F">
            <w:pPr>
              <w:tabs>
                <w:tab w:val="left" w:pos="2715"/>
              </w:tabs>
              <w:spacing w:line="276" w:lineRule="auto"/>
              <w:jc w:val="center"/>
            </w:pPr>
            <w:r w:rsidRPr="00DE10DD">
              <w:rPr>
                <w:b/>
              </w:rPr>
              <w:t>К-ть</w:t>
            </w:r>
          </w:p>
        </w:tc>
        <w:tc>
          <w:tcPr>
            <w:tcW w:w="1839" w:type="dxa"/>
            <w:tcBorders>
              <w:top w:val="single" w:sz="4" w:space="0" w:color="000000"/>
              <w:left w:val="single" w:sz="4" w:space="0" w:color="000000"/>
              <w:bottom w:val="single" w:sz="4" w:space="0" w:color="000000"/>
              <w:right w:val="single" w:sz="4" w:space="0" w:color="000000"/>
            </w:tcBorders>
            <w:vAlign w:val="center"/>
          </w:tcPr>
          <w:p w14:paraId="65FAB741" w14:textId="77777777" w:rsidR="0042061F" w:rsidRPr="00DE10DD" w:rsidRDefault="0042061F" w:rsidP="0042061F">
            <w:pPr>
              <w:tabs>
                <w:tab w:val="left" w:pos="2715"/>
              </w:tabs>
              <w:spacing w:line="276" w:lineRule="auto"/>
              <w:jc w:val="center"/>
            </w:pPr>
            <w:r w:rsidRPr="00DE10DD">
              <w:rPr>
                <w:b/>
              </w:rPr>
              <w:t>Ціна за одиницю, грн. з /без ПДВ*</w:t>
            </w:r>
          </w:p>
        </w:tc>
        <w:tc>
          <w:tcPr>
            <w:tcW w:w="1275" w:type="dxa"/>
            <w:tcBorders>
              <w:top w:val="single" w:sz="4" w:space="0" w:color="000000"/>
              <w:left w:val="single" w:sz="4" w:space="0" w:color="000000"/>
              <w:bottom w:val="single" w:sz="4" w:space="0" w:color="000000"/>
              <w:right w:val="single" w:sz="4" w:space="0" w:color="000000"/>
            </w:tcBorders>
            <w:vAlign w:val="center"/>
          </w:tcPr>
          <w:p w14:paraId="5E5531C5" w14:textId="77777777" w:rsidR="0042061F" w:rsidRPr="00DE10DD" w:rsidRDefault="0042061F" w:rsidP="0042061F">
            <w:pPr>
              <w:tabs>
                <w:tab w:val="left" w:pos="2715"/>
              </w:tabs>
              <w:spacing w:line="276" w:lineRule="auto"/>
              <w:jc w:val="center"/>
            </w:pPr>
            <w:r w:rsidRPr="00DE10DD">
              <w:rPr>
                <w:b/>
              </w:rPr>
              <w:t>Всього, грн. з/без ПДВ*</w:t>
            </w:r>
          </w:p>
        </w:tc>
      </w:tr>
      <w:tr w:rsidR="0042061F" w:rsidRPr="00DE10DD" w14:paraId="47207705" w14:textId="77777777" w:rsidTr="0042061F">
        <w:trPr>
          <w:trHeight w:val="525"/>
        </w:trPr>
        <w:tc>
          <w:tcPr>
            <w:tcW w:w="561" w:type="dxa"/>
            <w:tcBorders>
              <w:top w:val="single" w:sz="4" w:space="0" w:color="000000"/>
              <w:left w:val="single" w:sz="4" w:space="0" w:color="000000"/>
              <w:bottom w:val="single" w:sz="4" w:space="0" w:color="000000"/>
              <w:right w:val="single" w:sz="4" w:space="0" w:color="000000"/>
            </w:tcBorders>
            <w:vAlign w:val="center"/>
          </w:tcPr>
          <w:p w14:paraId="4CC49440" w14:textId="77777777" w:rsidR="0042061F" w:rsidRPr="00DE10DD" w:rsidRDefault="0042061F" w:rsidP="0042061F">
            <w:pPr>
              <w:tabs>
                <w:tab w:val="left" w:pos="2715"/>
              </w:tabs>
              <w:spacing w:line="276" w:lineRule="auto"/>
              <w:jc w:val="center"/>
            </w:pPr>
            <w:r w:rsidRPr="00DE10DD">
              <w:t>1.</w:t>
            </w:r>
          </w:p>
        </w:tc>
        <w:tc>
          <w:tcPr>
            <w:tcW w:w="3826" w:type="dxa"/>
          </w:tcPr>
          <w:p w14:paraId="2C782CA0" w14:textId="4344B80B" w:rsidR="0042061F" w:rsidRPr="002518B8" w:rsidRDefault="0042061F" w:rsidP="0042061F">
            <w:pPr>
              <w:tabs>
                <w:tab w:val="left" w:pos="2715"/>
              </w:tabs>
              <w:spacing w:line="276" w:lineRule="auto"/>
            </w:pPr>
            <w:r>
              <w:t>Грязь лікувальна</w:t>
            </w:r>
            <w:r w:rsidR="00DF5176">
              <w:t xml:space="preserve"> </w:t>
            </w:r>
            <w:r w:rsidR="00DF5176">
              <w:t>(сульфідна мулова)</w:t>
            </w:r>
          </w:p>
        </w:tc>
        <w:tc>
          <w:tcPr>
            <w:tcW w:w="1143" w:type="dxa"/>
            <w:tcBorders>
              <w:top w:val="single" w:sz="4" w:space="0" w:color="000000"/>
              <w:left w:val="nil"/>
              <w:bottom w:val="single" w:sz="4" w:space="0" w:color="000000"/>
              <w:right w:val="single" w:sz="4" w:space="0" w:color="000000"/>
            </w:tcBorders>
            <w:shd w:val="clear" w:color="auto" w:fill="auto"/>
            <w:vAlign w:val="center"/>
          </w:tcPr>
          <w:p w14:paraId="1954B3A5" w14:textId="77777777" w:rsidR="0042061F" w:rsidRPr="00DE10DD" w:rsidRDefault="0042061F" w:rsidP="0042061F">
            <w:pPr>
              <w:tabs>
                <w:tab w:val="left" w:pos="2715"/>
              </w:tabs>
              <w:spacing w:line="276" w:lineRule="auto"/>
              <w:jc w:val="center"/>
              <w:rPr>
                <w:bCs/>
              </w:rPr>
            </w:pPr>
            <w:r>
              <w:rPr>
                <w:bCs/>
              </w:rPr>
              <w:t>кг</w:t>
            </w:r>
          </w:p>
        </w:tc>
        <w:tc>
          <w:tcPr>
            <w:tcW w:w="1274" w:type="dxa"/>
            <w:tcBorders>
              <w:top w:val="single" w:sz="4" w:space="0" w:color="000000"/>
              <w:bottom w:val="single" w:sz="4" w:space="0" w:color="000000"/>
            </w:tcBorders>
            <w:shd w:val="clear" w:color="auto" w:fill="auto"/>
            <w:vAlign w:val="center"/>
          </w:tcPr>
          <w:p w14:paraId="617C7949" w14:textId="7142555B" w:rsidR="0042061F" w:rsidRPr="00DE10DD" w:rsidRDefault="00F907B6" w:rsidP="0042061F">
            <w:pPr>
              <w:tabs>
                <w:tab w:val="left" w:pos="2715"/>
              </w:tabs>
              <w:spacing w:line="276" w:lineRule="auto"/>
              <w:jc w:val="center"/>
              <w:rPr>
                <w:bCs/>
              </w:rPr>
            </w:pPr>
            <w:r>
              <w:rPr>
                <w:bCs/>
              </w:rPr>
              <w:t>2000</w:t>
            </w:r>
          </w:p>
        </w:tc>
        <w:tc>
          <w:tcPr>
            <w:tcW w:w="1839" w:type="dxa"/>
            <w:tcBorders>
              <w:top w:val="single" w:sz="4" w:space="0" w:color="000000"/>
              <w:left w:val="single" w:sz="4" w:space="0" w:color="000000"/>
              <w:bottom w:val="single" w:sz="4" w:space="0" w:color="000000"/>
              <w:right w:val="single" w:sz="4" w:space="0" w:color="000000"/>
            </w:tcBorders>
            <w:vAlign w:val="center"/>
          </w:tcPr>
          <w:p w14:paraId="7F45D622" w14:textId="77777777" w:rsidR="0042061F" w:rsidRPr="00DE10DD" w:rsidRDefault="0042061F" w:rsidP="0042061F">
            <w:pPr>
              <w:tabs>
                <w:tab w:val="left" w:pos="2715"/>
              </w:tabs>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14:paraId="3534D6C8" w14:textId="77777777" w:rsidR="0042061F" w:rsidRPr="00DE10DD" w:rsidRDefault="0042061F" w:rsidP="0042061F">
            <w:pPr>
              <w:tabs>
                <w:tab w:val="left" w:pos="2715"/>
              </w:tabs>
              <w:spacing w:line="276" w:lineRule="auto"/>
              <w:jc w:val="center"/>
            </w:pPr>
          </w:p>
        </w:tc>
      </w:tr>
      <w:tr w:rsidR="0042061F" w:rsidRPr="00DE10DD" w14:paraId="5605C124" w14:textId="77777777" w:rsidTr="0042061F">
        <w:trPr>
          <w:trHeight w:val="330"/>
        </w:trPr>
        <w:tc>
          <w:tcPr>
            <w:tcW w:w="5530" w:type="dxa"/>
            <w:gridSpan w:val="3"/>
            <w:tcBorders>
              <w:top w:val="single" w:sz="4" w:space="0" w:color="000000"/>
              <w:left w:val="single" w:sz="4" w:space="0" w:color="000000"/>
              <w:bottom w:val="single" w:sz="4" w:space="0" w:color="000000"/>
              <w:right w:val="single" w:sz="4" w:space="0" w:color="000000"/>
            </w:tcBorders>
            <w:vAlign w:val="center"/>
          </w:tcPr>
          <w:p w14:paraId="4382D5C8" w14:textId="77777777" w:rsidR="0042061F" w:rsidRPr="00DE10DD" w:rsidRDefault="0042061F" w:rsidP="0042061F">
            <w:pPr>
              <w:tabs>
                <w:tab w:val="left" w:pos="2715"/>
              </w:tabs>
              <w:spacing w:line="276" w:lineRule="auto"/>
              <w:rPr>
                <w:b/>
              </w:rPr>
            </w:pPr>
            <w:r w:rsidRPr="00DE10DD">
              <w:rPr>
                <w:b/>
                <w:lang w:eastAsia="ru-RU"/>
              </w:rPr>
              <w:t>Загальна вартість тендерної пропозиції без ПДВ, грн.</w:t>
            </w:r>
          </w:p>
        </w:tc>
        <w:tc>
          <w:tcPr>
            <w:tcW w:w="4388" w:type="dxa"/>
            <w:gridSpan w:val="3"/>
            <w:tcBorders>
              <w:top w:val="single" w:sz="4" w:space="0" w:color="000000"/>
              <w:left w:val="single" w:sz="4" w:space="0" w:color="000000"/>
              <w:bottom w:val="single" w:sz="4" w:space="0" w:color="000000"/>
              <w:right w:val="single" w:sz="4" w:space="0" w:color="000000"/>
            </w:tcBorders>
            <w:vAlign w:val="center"/>
          </w:tcPr>
          <w:p w14:paraId="0D5020C4" w14:textId="77777777" w:rsidR="0042061F" w:rsidRPr="00DE10DD" w:rsidRDefault="0042061F" w:rsidP="0042061F">
            <w:pPr>
              <w:tabs>
                <w:tab w:val="left" w:pos="2715"/>
              </w:tabs>
              <w:spacing w:line="276" w:lineRule="auto"/>
              <w:jc w:val="center"/>
              <w:rPr>
                <w:i/>
              </w:rPr>
            </w:pPr>
          </w:p>
        </w:tc>
      </w:tr>
      <w:tr w:rsidR="0042061F" w:rsidRPr="00DE10DD" w14:paraId="61D42021" w14:textId="77777777" w:rsidTr="0042061F">
        <w:trPr>
          <w:trHeight w:val="330"/>
        </w:trPr>
        <w:tc>
          <w:tcPr>
            <w:tcW w:w="5530" w:type="dxa"/>
            <w:gridSpan w:val="3"/>
            <w:tcBorders>
              <w:top w:val="single" w:sz="4" w:space="0" w:color="000000"/>
              <w:left w:val="single" w:sz="4" w:space="0" w:color="000000"/>
              <w:bottom w:val="single" w:sz="4" w:space="0" w:color="000000"/>
              <w:right w:val="single" w:sz="4" w:space="0" w:color="000000"/>
            </w:tcBorders>
            <w:vAlign w:val="center"/>
          </w:tcPr>
          <w:p w14:paraId="35CF55ED" w14:textId="77777777" w:rsidR="0042061F" w:rsidRPr="00DE10DD" w:rsidRDefault="0042061F" w:rsidP="0042061F">
            <w:pPr>
              <w:tabs>
                <w:tab w:val="left" w:pos="2715"/>
              </w:tabs>
              <w:spacing w:line="276" w:lineRule="auto"/>
              <w:rPr>
                <w:b/>
                <w:color w:val="FF0000"/>
              </w:rPr>
            </w:pPr>
            <w:r w:rsidRPr="00DE10DD">
              <w:rPr>
                <w:b/>
              </w:rPr>
              <w:t>ПДВ*</w:t>
            </w:r>
            <w:r>
              <w:rPr>
                <w:b/>
              </w:rPr>
              <w:t>, грн.</w:t>
            </w:r>
          </w:p>
        </w:tc>
        <w:tc>
          <w:tcPr>
            <w:tcW w:w="4388" w:type="dxa"/>
            <w:gridSpan w:val="3"/>
            <w:tcBorders>
              <w:top w:val="single" w:sz="4" w:space="0" w:color="000000"/>
              <w:left w:val="single" w:sz="4" w:space="0" w:color="000000"/>
              <w:bottom w:val="single" w:sz="4" w:space="0" w:color="000000"/>
              <w:right w:val="single" w:sz="4" w:space="0" w:color="000000"/>
            </w:tcBorders>
            <w:vAlign w:val="center"/>
          </w:tcPr>
          <w:p w14:paraId="6E202263" w14:textId="77777777" w:rsidR="0042061F" w:rsidRPr="00DE10DD" w:rsidRDefault="0042061F" w:rsidP="0042061F">
            <w:pPr>
              <w:tabs>
                <w:tab w:val="left" w:pos="2715"/>
              </w:tabs>
              <w:spacing w:line="276" w:lineRule="auto"/>
              <w:jc w:val="center"/>
            </w:pPr>
            <w:r w:rsidRPr="00DE10DD">
              <w:rPr>
                <w:i/>
              </w:rPr>
              <w:t>(цифрами та словами)</w:t>
            </w:r>
          </w:p>
        </w:tc>
      </w:tr>
      <w:tr w:rsidR="0042061F" w:rsidRPr="00DE10DD" w14:paraId="68E022F0" w14:textId="77777777" w:rsidTr="0042061F">
        <w:trPr>
          <w:trHeight w:val="1111"/>
        </w:trPr>
        <w:tc>
          <w:tcPr>
            <w:tcW w:w="5530" w:type="dxa"/>
            <w:gridSpan w:val="3"/>
            <w:tcBorders>
              <w:top w:val="single" w:sz="4" w:space="0" w:color="000000"/>
              <w:left w:val="single" w:sz="4" w:space="0" w:color="000000"/>
              <w:bottom w:val="single" w:sz="4" w:space="0" w:color="000000"/>
              <w:right w:val="single" w:sz="4" w:space="0" w:color="000000"/>
            </w:tcBorders>
            <w:vAlign w:val="center"/>
          </w:tcPr>
          <w:p w14:paraId="21E18F0C" w14:textId="77777777" w:rsidR="0042061F" w:rsidRPr="00DE10DD" w:rsidRDefault="0042061F" w:rsidP="0042061F">
            <w:pPr>
              <w:spacing w:line="276" w:lineRule="auto"/>
              <w:rPr>
                <w:b/>
              </w:rPr>
            </w:pPr>
            <w:r w:rsidRPr="00DE10DD">
              <w:rPr>
                <w:b/>
              </w:rPr>
              <w:t xml:space="preserve">Загальна вартість тендерної пропозиції, грн. з ПДВ* </w:t>
            </w:r>
            <w:r w:rsidRPr="00DE10DD">
              <w:rPr>
                <w:i/>
              </w:rPr>
              <w:t>(</w:t>
            </w:r>
            <w:r w:rsidRPr="00DE10DD">
              <w:rPr>
                <w:i/>
                <w:u w:val="single"/>
              </w:rPr>
              <w:t>якщо учасник не є платником ПДВ поруч з ціною має бути зазначено: «без ПДВ*»</w:t>
            </w:r>
            <w:r w:rsidRPr="00DE10DD">
              <w:rPr>
                <w:i/>
              </w:rPr>
              <w:t>)</w:t>
            </w:r>
          </w:p>
        </w:tc>
        <w:tc>
          <w:tcPr>
            <w:tcW w:w="4388" w:type="dxa"/>
            <w:gridSpan w:val="3"/>
            <w:tcBorders>
              <w:top w:val="single" w:sz="4" w:space="0" w:color="000000"/>
              <w:left w:val="single" w:sz="4" w:space="0" w:color="000000"/>
              <w:bottom w:val="single" w:sz="4" w:space="0" w:color="000000"/>
              <w:right w:val="single" w:sz="4" w:space="0" w:color="000000"/>
            </w:tcBorders>
            <w:vAlign w:val="center"/>
          </w:tcPr>
          <w:p w14:paraId="653978E7" w14:textId="77777777" w:rsidR="0042061F" w:rsidRPr="00DE10DD" w:rsidRDefault="0042061F" w:rsidP="0042061F">
            <w:pPr>
              <w:tabs>
                <w:tab w:val="left" w:pos="2715"/>
              </w:tabs>
              <w:spacing w:line="276" w:lineRule="auto"/>
              <w:jc w:val="center"/>
              <w:rPr>
                <w:i/>
              </w:rPr>
            </w:pPr>
            <w:r w:rsidRPr="00DE10DD">
              <w:rPr>
                <w:i/>
              </w:rPr>
              <w:t>(цифрами та словами)</w:t>
            </w:r>
          </w:p>
        </w:tc>
      </w:tr>
    </w:tbl>
    <w:p w14:paraId="79A9360A" w14:textId="77777777" w:rsidR="0042061F" w:rsidRPr="00DE10DD" w:rsidRDefault="0042061F" w:rsidP="0042061F">
      <w:pPr>
        <w:jc w:val="both"/>
        <w:rPr>
          <w:b/>
          <w:i/>
          <w:sz w:val="22"/>
          <w:szCs w:val="22"/>
        </w:rPr>
      </w:pPr>
      <w:r w:rsidRPr="00DE10DD">
        <w:rPr>
          <w:b/>
          <w:i/>
          <w:sz w:val="22"/>
          <w:szCs w:val="22"/>
        </w:rPr>
        <w:t>Примітки:</w:t>
      </w:r>
    </w:p>
    <w:p w14:paraId="6B8B0A34" w14:textId="77777777" w:rsidR="0042061F" w:rsidRPr="00DE10DD" w:rsidRDefault="0042061F" w:rsidP="0042061F">
      <w:pPr>
        <w:jc w:val="both"/>
        <w:rPr>
          <w:i/>
          <w:sz w:val="22"/>
          <w:szCs w:val="22"/>
        </w:rPr>
      </w:pPr>
      <w:r w:rsidRPr="00DE10DD">
        <w:rPr>
          <w:i/>
          <w:sz w:val="22"/>
          <w:szCs w:val="22"/>
        </w:rPr>
        <w:t>* без ПДВ – для учасників, які не є платниками податку на додану вартість, відповідно до вимог Податкового кодексу України, або якщо предмет закупівлі не обкладається ПДВ.</w:t>
      </w:r>
    </w:p>
    <w:p w14:paraId="50134E5F" w14:textId="77777777" w:rsidR="0042061F" w:rsidRPr="00DE10DD" w:rsidRDefault="0042061F" w:rsidP="0042061F">
      <w:pPr>
        <w:jc w:val="both"/>
        <w:rPr>
          <w:b/>
          <w:i/>
          <w:sz w:val="22"/>
          <w:szCs w:val="22"/>
        </w:rPr>
      </w:pPr>
    </w:p>
    <w:p w14:paraId="0FB2787E" w14:textId="77777777" w:rsidR="0042061F" w:rsidRPr="00DE10DD" w:rsidRDefault="0042061F" w:rsidP="0042061F">
      <w:pPr>
        <w:tabs>
          <w:tab w:val="left" w:pos="540"/>
        </w:tabs>
        <w:ind w:firstLine="567"/>
        <w:jc w:val="both"/>
      </w:pPr>
      <w:r w:rsidRPr="00DE10DD">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про закупівлю.</w:t>
      </w:r>
    </w:p>
    <w:p w14:paraId="4CC5356A" w14:textId="77777777" w:rsidR="0042061F" w:rsidRPr="00DE10DD" w:rsidRDefault="0042061F" w:rsidP="0042061F">
      <w:pPr>
        <w:tabs>
          <w:tab w:val="left" w:pos="540"/>
        </w:tabs>
        <w:ind w:firstLine="567"/>
        <w:jc w:val="both"/>
      </w:pPr>
      <w:r w:rsidRPr="00DE10DD">
        <w:t xml:space="preserve">2. Ми </w:t>
      </w:r>
      <w:r w:rsidRPr="00DE10DD">
        <w:rPr>
          <w:rStyle w:val="1442"/>
          <w:color w:val="000000"/>
        </w:rPr>
        <w:t xml:space="preserve">підтверджуємо повну та беззаперечну згоду з усіма умовами та вимогами, що вказані в тендерній документації, та </w:t>
      </w:r>
      <w:r w:rsidRPr="00DE10DD">
        <w:t>погоджуємося дотримуватися умов цієї пропозиції протягом</w:t>
      </w:r>
      <w:r w:rsidRPr="00DE10DD">
        <w:rPr>
          <w:u w:val="single"/>
        </w:rPr>
        <w:t xml:space="preserve"> 90</w:t>
      </w:r>
      <w:r w:rsidRPr="00DE10DD">
        <w:t xml:space="preserve">  календарних днів з дня визначення переможця тендерних пропозицій. </w:t>
      </w:r>
    </w:p>
    <w:p w14:paraId="449F13D3" w14:textId="77777777" w:rsidR="0042061F" w:rsidRPr="00DE10DD" w:rsidRDefault="0042061F" w:rsidP="0042061F">
      <w:pPr>
        <w:tabs>
          <w:tab w:val="left" w:pos="540"/>
        </w:tabs>
        <w:spacing w:line="276" w:lineRule="auto"/>
        <w:ind w:firstLine="567"/>
        <w:jc w:val="both"/>
      </w:pPr>
      <w:r w:rsidRPr="00DE10DD">
        <w:lastRenderedPageBreak/>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25C86A35" w14:textId="77777777" w:rsidR="0042061F" w:rsidRPr="00DE10DD" w:rsidRDefault="0042061F" w:rsidP="0042061F">
      <w:pPr>
        <w:tabs>
          <w:tab w:val="left" w:pos="540"/>
        </w:tabs>
        <w:spacing w:line="276" w:lineRule="auto"/>
        <w:ind w:firstLine="567"/>
        <w:jc w:val="both"/>
      </w:pPr>
      <w:r w:rsidRPr="00DE10DD">
        <w:t xml:space="preserve">4. Ми розуміємо та погоджуємося, що Ви можете відмінити процедуру закупівлі у разі наявності обставин для цього згідно із Законом з урахуванням Особливостей. </w:t>
      </w:r>
    </w:p>
    <w:p w14:paraId="149F43F4" w14:textId="77777777" w:rsidR="0042061F" w:rsidRPr="00DE10DD" w:rsidRDefault="0042061F" w:rsidP="0042061F">
      <w:pPr>
        <w:tabs>
          <w:tab w:val="left" w:pos="540"/>
        </w:tabs>
        <w:spacing w:line="276" w:lineRule="auto"/>
        <w:ind w:firstLine="567"/>
        <w:jc w:val="both"/>
      </w:pPr>
      <w:r w:rsidRPr="00DE10DD">
        <w:t xml:space="preserve">5. </w:t>
      </w:r>
      <w:r w:rsidRPr="00DE10DD">
        <w:rPr>
          <w:b/>
        </w:rPr>
        <w:t>Якщо нас визначено переможцем торгів, ми беремо на себе зобов’язання підписати договір про закупівлю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DE10DD">
        <w:t xml:space="preserve">. </w:t>
      </w:r>
    </w:p>
    <w:p w14:paraId="3CFEB32B" w14:textId="77777777" w:rsidR="0042061F" w:rsidRPr="00DE10DD" w:rsidRDefault="0042061F" w:rsidP="0042061F">
      <w:pPr>
        <w:tabs>
          <w:tab w:val="left" w:pos="540"/>
        </w:tabs>
        <w:spacing w:line="276" w:lineRule="auto"/>
        <w:ind w:firstLine="567"/>
        <w:jc w:val="both"/>
      </w:pPr>
      <w:r w:rsidRPr="00DE10DD">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22C560F" w14:textId="77777777" w:rsidR="0042061F" w:rsidRPr="00DE10DD" w:rsidRDefault="0042061F" w:rsidP="0042061F">
      <w:pPr>
        <w:tabs>
          <w:tab w:val="left" w:pos="540"/>
        </w:tabs>
        <w:spacing w:line="276" w:lineRule="auto"/>
        <w:ind w:firstLine="567"/>
      </w:pPr>
    </w:p>
    <w:p w14:paraId="49EE4455" w14:textId="77777777" w:rsidR="0042061F" w:rsidRPr="00DE10DD" w:rsidRDefault="0042061F" w:rsidP="0042061F">
      <w:pPr>
        <w:spacing w:line="276" w:lineRule="auto"/>
        <w:ind w:firstLine="567"/>
        <w:rPr>
          <w:b/>
          <w:i/>
        </w:rPr>
      </w:pPr>
      <w:r w:rsidRPr="00DE10DD">
        <w:rPr>
          <w:b/>
          <w:i/>
        </w:rPr>
        <w:t>Посада, прізвище, ініціали, підпис уповноваженої особи Учасника, завірені печаткою (за наявності)</w:t>
      </w:r>
    </w:p>
    <w:p w14:paraId="54C04446" w14:textId="77777777" w:rsidR="0042061F" w:rsidRPr="00DE10DD" w:rsidRDefault="0042061F" w:rsidP="0042061F">
      <w:pPr>
        <w:spacing w:line="276" w:lineRule="auto"/>
        <w:ind w:firstLine="567"/>
        <w:rPr>
          <w:b/>
        </w:rPr>
      </w:pPr>
      <w:r w:rsidRPr="00DE10DD">
        <w:rPr>
          <w:b/>
          <w:i/>
        </w:rPr>
        <w:t xml:space="preserve"> </w:t>
      </w:r>
      <w:r w:rsidRPr="00DE10DD">
        <w:rPr>
          <w:b/>
        </w:rPr>
        <w:t>________________________________________________________</w:t>
      </w:r>
    </w:p>
    <w:p w14:paraId="6F0811A3" w14:textId="77777777" w:rsidR="0042061F" w:rsidRPr="00DE10DD" w:rsidRDefault="0042061F" w:rsidP="0042061F">
      <w:pPr>
        <w:pBdr>
          <w:top w:val="nil"/>
          <w:left w:val="nil"/>
          <w:bottom w:val="nil"/>
          <w:right w:val="nil"/>
          <w:between w:val="nil"/>
        </w:pBdr>
        <w:rPr>
          <w:b/>
          <w:color w:val="000000"/>
          <w:sz w:val="26"/>
          <w:szCs w:val="26"/>
        </w:rPr>
      </w:pPr>
    </w:p>
    <w:p w14:paraId="23997CBF" w14:textId="77777777" w:rsidR="0042061F" w:rsidRPr="00DE10DD" w:rsidRDefault="0042061F" w:rsidP="0042061F">
      <w:pPr>
        <w:pBdr>
          <w:top w:val="nil"/>
          <w:left w:val="nil"/>
          <w:bottom w:val="nil"/>
          <w:right w:val="nil"/>
          <w:between w:val="nil"/>
        </w:pBdr>
        <w:rPr>
          <w:b/>
          <w:color w:val="000000"/>
          <w:sz w:val="26"/>
          <w:szCs w:val="26"/>
        </w:rPr>
      </w:pPr>
    </w:p>
    <w:p w14:paraId="52537FD5" w14:textId="77777777" w:rsidR="0042061F" w:rsidRPr="00DE10DD" w:rsidRDefault="0042061F" w:rsidP="0042061F">
      <w:pPr>
        <w:widowControl w:val="0"/>
        <w:tabs>
          <w:tab w:val="left" w:pos="9639"/>
        </w:tabs>
        <w:spacing w:after="200"/>
        <w:ind w:firstLine="709"/>
        <w:contextualSpacing/>
        <w:jc w:val="both"/>
        <w:rPr>
          <w:rFonts w:eastAsia="Calibri"/>
          <w:b/>
          <w:bCs/>
          <w:iCs/>
          <w:color w:val="000000"/>
          <w:lang w:eastAsia="uk-UA"/>
        </w:rPr>
      </w:pPr>
      <w:r w:rsidRPr="00DE10DD">
        <w:rPr>
          <w:rFonts w:eastAsia="Calibri"/>
          <w:b/>
          <w:bCs/>
          <w:iCs/>
          <w:color w:val="000000"/>
          <w:lang w:eastAsia="uk-UA"/>
        </w:rPr>
        <w:t>Учасник повинен оновити тендерну пропозицію у відповідності до результатів електронного аукціону процедури закупівлі за наведеною вище формою.</w:t>
      </w:r>
    </w:p>
    <w:p w14:paraId="685BDD0D" w14:textId="77777777" w:rsidR="0042061F" w:rsidRPr="00DE10DD" w:rsidRDefault="0042061F" w:rsidP="0042061F">
      <w:pPr>
        <w:pBdr>
          <w:top w:val="nil"/>
          <w:left w:val="nil"/>
          <w:bottom w:val="nil"/>
          <w:right w:val="nil"/>
          <w:between w:val="nil"/>
        </w:pBdr>
        <w:ind w:left="-284" w:right="141" w:firstLine="710"/>
        <w:rPr>
          <w:b/>
          <w:bCs/>
          <w:color w:val="000000"/>
          <w:u w:val="single"/>
        </w:rPr>
      </w:pPr>
    </w:p>
    <w:p w14:paraId="273C3149"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4B3B9722"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4821D67B"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552E126F"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63861FC9"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2B7E5EB4"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2A03DC75"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712D4FC4"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7259F52E"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001FE3F8"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6279571E"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640FF250"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52CFDC2D"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0B3E8085"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77D51D71"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45D781EB" w14:textId="77777777" w:rsidR="0042061F" w:rsidRPr="00DE10DD" w:rsidRDefault="0042061F" w:rsidP="0042061F">
      <w:pPr>
        <w:pBdr>
          <w:top w:val="nil"/>
          <w:left w:val="nil"/>
          <w:bottom w:val="nil"/>
          <w:right w:val="nil"/>
          <w:between w:val="nil"/>
        </w:pBdr>
        <w:ind w:left="-284" w:right="141" w:firstLine="710"/>
        <w:jc w:val="right"/>
        <w:rPr>
          <w:b/>
          <w:color w:val="000000"/>
        </w:rPr>
      </w:pPr>
    </w:p>
    <w:p w14:paraId="45AA9DFB" w14:textId="654DED8F" w:rsidR="0042061F" w:rsidRPr="00DE10DD" w:rsidRDefault="0042061F" w:rsidP="0042061F">
      <w:pPr>
        <w:pBdr>
          <w:top w:val="nil"/>
          <w:left w:val="nil"/>
          <w:bottom w:val="nil"/>
          <w:right w:val="nil"/>
          <w:between w:val="nil"/>
        </w:pBdr>
        <w:tabs>
          <w:tab w:val="left" w:pos="8880"/>
        </w:tabs>
        <w:ind w:left="-284" w:right="141" w:firstLine="710"/>
        <w:jc w:val="right"/>
        <w:rPr>
          <w:b/>
          <w:color w:val="000000"/>
        </w:rPr>
      </w:pPr>
      <w:r w:rsidRPr="00DE10DD">
        <w:rPr>
          <w:b/>
          <w:color w:val="000000"/>
        </w:rPr>
        <w:t>Додаток 4</w:t>
      </w:r>
    </w:p>
    <w:p w14:paraId="3D7B917B" w14:textId="77777777" w:rsidR="0042061F" w:rsidRPr="00DE10DD" w:rsidRDefault="0042061F" w:rsidP="0042061F">
      <w:pPr>
        <w:pBdr>
          <w:top w:val="nil"/>
          <w:left w:val="nil"/>
          <w:bottom w:val="nil"/>
          <w:right w:val="nil"/>
          <w:between w:val="nil"/>
        </w:pBdr>
        <w:ind w:left="-284" w:right="141" w:firstLine="710"/>
        <w:jc w:val="right"/>
        <w:rPr>
          <w:color w:val="000000"/>
        </w:rPr>
      </w:pPr>
      <w:r w:rsidRPr="00DE10DD">
        <w:rPr>
          <w:b/>
          <w:color w:val="000000"/>
        </w:rPr>
        <w:t>до тендерної документації</w:t>
      </w:r>
    </w:p>
    <w:p w14:paraId="4888F9B8" w14:textId="77777777" w:rsidR="0042061F" w:rsidRPr="00DE10DD" w:rsidRDefault="0042061F" w:rsidP="0042061F">
      <w:pPr>
        <w:pBdr>
          <w:top w:val="nil"/>
          <w:left w:val="nil"/>
          <w:bottom w:val="nil"/>
          <w:right w:val="nil"/>
          <w:between w:val="nil"/>
        </w:pBdr>
        <w:ind w:left="-284"/>
        <w:rPr>
          <w:b/>
          <w:sz w:val="26"/>
          <w:szCs w:val="26"/>
        </w:rPr>
      </w:pPr>
    </w:p>
    <w:p w14:paraId="49E0E01C" w14:textId="77777777" w:rsidR="0042061F" w:rsidRPr="00DE10DD" w:rsidRDefault="0042061F" w:rsidP="0042061F">
      <w:pPr>
        <w:pBdr>
          <w:top w:val="nil"/>
          <w:left w:val="nil"/>
          <w:bottom w:val="nil"/>
          <w:right w:val="nil"/>
          <w:between w:val="nil"/>
        </w:pBdr>
        <w:suppressAutoHyphens w:val="0"/>
        <w:spacing w:line="259" w:lineRule="auto"/>
        <w:ind w:firstLine="567"/>
        <w:jc w:val="center"/>
        <w:rPr>
          <w:b/>
          <w:color w:val="000000"/>
        </w:rPr>
      </w:pPr>
      <w:r w:rsidRPr="00DE10DD">
        <w:rPr>
          <w:b/>
          <w:color w:val="000000"/>
        </w:rPr>
        <w:t>ІНФОРМАЦІЯ ЩОДО ВІДСУТНОСТІ ПІДСТАВ,</w:t>
      </w:r>
    </w:p>
    <w:p w14:paraId="53026AF6" w14:textId="77777777" w:rsidR="0042061F" w:rsidRPr="00DE10DD" w:rsidRDefault="0042061F" w:rsidP="0042061F">
      <w:pPr>
        <w:pBdr>
          <w:top w:val="nil"/>
          <w:left w:val="nil"/>
          <w:bottom w:val="nil"/>
          <w:right w:val="nil"/>
          <w:between w:val="nil"/>
        </w:pBdr>
        <w:suppressAutoHyphens w:val="0"/>
        <w:spacing w:line="259" w:lineRule="auto"/>
        <w:ind w:firstLine="567"/>
        <w:jc w:val="center"/>
        <w:rPr>
          <w:b/>
          <w:color w:val="000000"/>
        </w:rPr>
      </w:pPr>
      <w:r w:rsidRPr="00DE10DD">
        <w:rPr>
          <w:b/>
          <w:color w:val="000000"/>
        </w:rPr>
        <w:t>УСТАНОВЛЕНИХ В ПУНКТІ 47 ОСОБЛИВОСТЕЙ</w:t>
      </w:r>
    </w:p>
    <w:p w14:paraId="1ECE4293" w14:textId="77777777" w:rsidR="0042061F" w:rsidRPr="00DE10DD" w:rsidRDefault="0042061F" w:rsidP="0042061F">
      <w:pPr>
        <w:pBdr>
          <w:top w:val="nil"/>
          <w:left w:val="nil"/>
          <w:bottom w:val="nil"/>
          <w:right w:val="nil"/>
          <w:between w:val="nil"/>
        </w:pBdr>
        <w:suppressAutoHyphens w:val="0"/>
        <w:spacing w:line="259" w:lineRule="auto"/>
        <w:ind w:firstLine="567"/>
        <w:jc w:val="center"/>
        <w:rPr>
          <w:sz w:val="22"/>
          <w:szCs w:val="22"/>
          <w:lang w:eastAsia="en-US"/>
        </w:rPr>
      </w:pPr>
    </w:p>
    <w:p w14:paraId="69DCC7C2" w14:textId="77777777" w:rsidR="0042061F" w:rsidRPr="00DE10DD" w:rsidRDefault="0042061F" w:rsidP="0042061F">
      <w:pPr>
        <w:shd w:val="clear" w:color="auto" w:fill="FFFFFF"/>
        <w:suppressAutoHyphens w:val="0"/>
        <w:spacing w:after="150"/>
        <w:ind w:firstLine="450"/>
        <w:jc w:val="both"/>
        <w:rPr>
          <w:color w:val="333333"/>
          <w:lang w:eastAsia="uk-UA"/>
        </w:rPr>
      </w:pPr>
      <w:r w:rsidRPr="00DE10DD">
        <w:rPr>
          <w:color w:val="333333"/>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E84CD2"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38" w:name="n616"/>
      <w:bookmarkEnd w:id="38"/>
      <w:r w:rsidRPr="00DE10DD">
        <w:rPr>
          <w:color w:val="33333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D7EAFB"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39" w:name="n617"/>
      <w:bookmarkEnd w:id="39"/>
      <w:r w:rsidRPr="00DE10DD">
        <w:rPr>
          <w:color w:val="333333"/>
          <w:lang w:eastAsia="uk-UA"/>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5E7F18"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0" w:name="n618"/>
      <w:bookmarkEnd w:id="40"/>
      <w:r w:rsidRPr="00DE10DD">
        <w:rPr>
          <w:color w:val="333333"/>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E8261"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1" w:name="n619"/>
      <w:bookmarkEnd w:id="41"/>
      <w:r w:rsidRPr="00DE10DD">
        <w:rPr>
          <w:color w:val="333333"/>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E10DD">
          <w:rPr>
            <w:color w:val="000099"/>
            <w:u w:val="single"/>
            <w:lang w:eastAsia="uk-UA"/>
          </w:rPr>
          <w:t>пунктом</w:t>
        </w:r>
      </w:hyperlink>
      <w:hyperlink r:id="rId9" w:anchor="n52" w:tgtFrame="_blank" w:history="1">
        <w:r w:rsidRPr="00DE10DD">
          <w:rPr>
            <w:color w:val="000099"/>
            <w:u w:val="single"/>
            <w:lang w:eastAsia="uk-UA"/>
          </w:rPr>
          <w:t> 4</w:t>
        </w:r>
      </w:hyperlink>
      <w:r w:rsidRPr="00DE10DD">
        <w:rPr>
          <w:color w:val="333333"/>
          <w:lang w:eastAsia="uk-UA"/>
        </w:rPr>
        <w:t> частини другої статті 6, </w:t>
      </w:r>
      <w:hyperlink r:id="rId10" w:anchor="n456" w:tgtFrame="_blank" w:history="1">
        <w:r w:rsidRPr="00DE10DD">
          <w:rPr>
            <w:color w:val="000099"/>
            <w:u w:val="single"/>
            <w:lang w:eastAsia="uk-UA"/>
          </w:rPr>
          <w:t>пунктом 1</w:t>
        </w:r>
      </w:hyperlink>
      <w:r w:rsidRPr="00DE10DD">
        <w:rPr>
          <w:color w:val="333333"/>
          <w:lang w:eastAsia="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1C81BA"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2" w:name="n620"/>
      <w:bookmarkEnd w:id="42"/>
      <w:r w:rsidRPr="00DE10DD">
        <w:rPr>
          <w:color w:val="333333"/>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A9A924"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3" w:name="n621"/>
      <w:bookmarkEnd w:id="43"/>
      <w:r w:rsidRPr="00DE10DD">
        <w:rPr>
          <w:color w:val="333333"/>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CAAB7D"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4" w:name="n622"/>
      <w:bookmarkEnd w:id="44"/>
      <w:r w:rsidRPr="00DE10DD">
        <w:rPr>
          <w:color w:val="333333"/>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2192FB"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5" w:name="n623"/>
      <w:bookmarkEnd w:id="45"/>
      <w:r w:rsidRPr="00DE10DD">
        <w:rPr>
          <w:color w:val="333333"/>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3E108658"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6" w:name="n624"/>
      <w:bookmarkEnd w:id="46"/>
      <w:r w:rsidRPr="00DE10DD">
        <w:rPr>
          <w:color w:val="333333"/>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DE10DD">
          <w:rPr>
            <w:color w:val="000099"/>
            <w:u w:val="single"/>
            <w:lang w:eastAsia="uk-UA"/>
          </w:rPr>
          <w:t>пунктом 9</w:t>
        </w:r>
      </w:hyperlink>
      <w:r w:rsidRPr="00DE10DD">
        <w:rPr>
          <w:color w:val="333333"/>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FEC2AD"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7" w:name="n625"/>
      <w:bookmarkEnd w:id="47"/>
      <w:r w:rsidRPr="00DE10DD">
        <w:rPr>
          <w:color w:val="333333"/>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7F1F1F" w14:textId="77777777" w:rsidR="0042061F" w:rsidRPr="00DE10DD" w:rsidRDefault="0042061F" w:rsidP="0042061F">
      <w:pPr>
        <w:shd w:val="clear" w:color="auto" w:fill="FFFFFF"/>
        <w:suppressAutoHyphens w:val="0"/>
        <w:spacing w:after="150"/>
        <w:ind w:firstLine="450"/>
        <w:jc w:val="both"/>
        <w:rPr>
          <w:b/>
          <w:bCs/>
          <w:color w:val="333333"/>
          <w:lang w:eastAsia="uk-UA"/>
        </w:rPr>
      </w:pPr>
      <w:bookmarkStart w:id="48" w:name="n626"/>
      <w:bookmarkEnd w:id="48"/>
      <w:r w:rsidRPr="00DE10DD">
        <w:rPr>
          <w:color w:val="333333"/>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DE10DD">
          <w:rPr>
            <w:color w:val="000099"/>
            <w:u w:val="single"/>
            <w:lang w:eastAsia="uk-UA"/>
          </w:rPr>
          <w:t>Законом України</w:t>
        </w:r>
      </w:hyperlink>
      <w:r w:rsidRPr="00DE10DD">
        <w:rPr>
          <w:color w:val="333333"/>
          <w:lang w:eastAsia="uk-UA"/>
        </w:rPr>
        <w:t xml:space="preserve"> “Про санкції”, крім випадку, коли активи такої особи в установленому законодавством порядку передані в управління АРМА </w:t>
      </w:r>
      <w:r w:rsidRPr="00DE10DD">
        <w:rPr>
          <w:b/>
          <w:bCs/>
          <w:color w:val="333333"/>
          <w:lang w:eastAsia="uk-UA"/>
        </w:rPr>
        <w:t>(якщо учасники знаходяться під санкціями, але в управлінні АРМА, то вони повинні надати довідку, що їхні активи передані АРМІ, тобто підприємство, що бере участь в закупівлі, знаходиться в управлінні/під керівництвом АРМА);</w:t>
      </w:r>
    </w:p>
    <w:p w14:paraId="39D9AB8C"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49" w:name="n743"/>
      <w:bookmarkStart w:id="50" w:name="n627"/>
      <w:bookmarkEnd w:id="49"/>
      <w:bookmarkEnd w:id="50"/>
      <w:r w:rsidRPr="00DE10DD">
        <w:rPr>
          <w:color w:val="333333"/>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96F80B"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51" w:name="n628"/>
      <w:bookmarkEnd w:id="51"/>
      <w:r w:rsidRPr="00DE10DD">
        <w:rPr>
          <w:color w:val="333333"/>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w:t>
      </w:r>
      <w:r w:rsidRPr="00DE10DD">
        <w:rPr>
          <w:color w:val="333333"/>
          <w:lang w:eastAsia="uk-UA"/>
        </w:rPr>
        <w:lastRenderedPageBreak/>
        <w:t>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B6A433"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52" w:name="n629"/>
      <w:bookmarkEnd w:id="52"/>
      <w:r w:rsidRPr="00DE10DD">
        <w:rPr>
          <w:b/>
          <w:bCs/>
          <w:color w:val="333333"/>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DE10DD">
          <w:rPr>
            <w:b/>
            <w:bCs/>
            <w:color w:val="006600"/>
            <w:u w:val="single"/>
            <w:lang w:eastAsia="uk-UA"/>
          </w:rPr>
          <w:t>підпунктах 3</w:t>
        </w:r>
      </w:hyperlink>
      <w:r w:rsidRPr="00DE10DD">
        <w:rPr>
          <w:b/>
          <w:bCs/>
          <w:color w:val="333333"/>
          <w:lang w:eastAsia="uk-UA"/>
        </w:rPr>
        <w:t>, </w:t>
      </w:r>
      <w:hyperlink r:id="rId14" w:anchor="n620" w:history="1">
        <w:r w:rsidRPr="00DE10DD">
          <w:rPr>
            <w:b/>
            <w:bCs/>
            <w:color w:val="006600"/>
            <w:u w:val="single"/>
            <w:lang w:eastAsia="uk-UA"/>
          </w:rPr>
          <w:t>5</w:t>
        </w:r>
      </w:hyperlink>
      <w:r w:rsidRPr="00DE10DD">
        <w:rPr>
          <w:b/>
          <w:bCs/>
          <w:color w:val="333333"/>
          <w:lang w:eastAsia="uk-UA"/>
        </w:rPr>
        <w:t>, </w:t>
      </w:r>
      <w:hyperlink r:id="rId15" w:anchor="n621" w:history="1">
        <w:r w:rsidRPr="00DE10DD">
          <w:rPr>
            <w:b/>
            <w:bCs/>
            <w:color w:val="006600"/>
            <w:u w:val="single"/>
            <w:lang w:eastAsia="uk-UA"/>
          </w:rPr>
          <w:t>6</w:t>
        </w:r>
      </w:hyperlink>
      <w:r w:rsidRPr="00DE10DD">
        <w:rPr>
          <w:b/>
          <w:bCs/>
          <w:color w:val="333333"/>
          <w:lang w:eastAsia="uk-UA"/>
        </w:rPr>
        <w:t> і </w:t>
      </w:r>
      <w:hyperlink r:id="rId16" w:anchor="n627" w:history="1">
        <w:r w:rsidRPr="00DE10DD">
          <w:rPr>
            <w:b/>
            <w:bCs/>
            <w:color w:val="006600"/>
            <w:u w:val="single"/>
            <w:lang w:eastAsia="uk-UA"/>
          </w:rPr>
          <w:t>12</w:t>
        </w:r>
      </w:hyperlink>
      <w:r w:rsidRPr="00DE10DD">
        <w:rPr>
          <w:b/>
          <w:bCs/>
          <w:color w:val="333333"/>
          <w:lang w:eastAsia="uk-UA"/>
        </w:rPr>
        <w:t> та в </w:t>
      </w:r>
      <w:hyperlink r:id="rId17" w:anchor="n628" w:history="1">
        <w:r w:rsidRPr="00DE10DD">
          <w:rPr>
            <w:b/>
            <w:bCs/>
            <w:color w:val="006600"/>
            <w:u w:val="single"/>
            <w:lang w:eastAsia="uk-UA"/>
          </w:rPr>
          <w:t>абзаці чотирнадцятому</w:t>
        </w:r>
      </w:hyperlink>
      <w:r w:rsidRPr="00DE10DD">
        <w:rPr>
          <w:b/>
          <w:bCs/>
          <w:color w:val="333333"/>
          <w:lang w:eastAsia="uk-UA"/>
        </w:rPr>
        <w:t> цього пункту.</w:t>
      </w:r>
      <w:r w:rsidRPr="00DE10DD">
        <w:rPr>
          <w:color w:val="333333"/>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DE10DD">
          <w:rPr>
            <w:color w:val="000099"/>
            <w:u w:val="single"/>
            <w:lang w:eastAsia="uk-UA"/>
          </w:rPr>
          <w:t>Законом України</w:t>
        </w:r>
      </w:hyperlink>
      <w:r w:rsidRPr="00DE10DD">
        <w:rPr>
          <w:color w:val="333333"/>
          <w:lang w:eastAsia="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9C60913" w14:textId="77777777" w:rsidR="0042061F" w:rsidRPr="00DE10DD" w:rsidRDefault="0042061F" w:rsidP="0042061F">
      <w:pPr>
        <w:shd w:val="clear" w:color="auto" w:fill="FFFFFF"/>
        <w:suppressAutoHyphens w:val="0"/>
        <w:spacing w:after="150"/>
        <w:ind w:firstLine="450"/>
        <w:jc w:val="both"/>
        <w:rPr>
          <w:b/>
          <w:bCs/>
          <w:color w:val="333333"/>
          <w:lang w:eastAsia="uk-UA"/>
        </w:rPr>
      </w:pPr>
      <w:bookmarkStart w:id="53" w:name="n630"/>
      <w:bookmarkEnd w:id="53"/>
      <w:r w:rsidRPr="00DE10DD">
        <w:rPr>
          <w:b/>
          <w:bCs/>
          <w:color w:val="333333"/>
          <w:lang w:eastAsia="uk-UA"/>
        </w:rPr>
        <w:t>Учасник процедури закупівлі підтверджує відсутність підстав, зазначених в цьому пункті (крім </w:t>
      </w:r>
      <w:hyperlink r:id="rId19" w:anchor="n616" w:history="1">
        <w:r w:rsidRPr="00DE10DD">
          <w:rPr>
            <w:b/>
            <w:bCs/>
            <w:color w:val="006600"/>
            <w:u w:val="single"/>
            <w:lang w:eastAsia="uk-UA"/>
          </w:rPr>
          <w:t>підпунктів 1</w:t>
        </w:r>
      </w:hyperlink>
      <w:r w:rsidRPr="00DE10DD">
        <w:rPr>
          <w:b/>
          <w:bCs/>
          <w:color w:val="333333"/>
          <w:lang w:eastAsia="uk-UA"/>
        </w:rPr>
        <w:t> і </w:t>
      </w:r>
      <w:hyperlink r:id="rId20" w:anchor="n622" w:history="1">
        <w:r w:rsidRPr="00DE10DD">
          <w:rPr>
            <w:b/>
            <w:bCs/>
            <w:color w:val="006600"/>
            <w:u w:val="single"/>
            <w:lang w:eastAsia="uk-UA"/>
          </w:rPr>
          <w:t>7</w:t>
        </w:r>
      </w:hyperlink>
      <w:r w:rsidRPr="00DE10DD">
        <w:rPr>
          <w:b/>
          <w:bCs/>
          <w:color w:val="333333"/>
          <w:lang w:eastAsia="uk-UA"/>
        </w:rPr>
        <w:t>, </w:t>
      </w:r>
      <w:hyperlink r:id="rId21" w:anchor="n628" w:history="1">
        <w:r w:rsidRPr="00DE10DD">
          <w:rPr>
            <w:b/>
            <w:bCs/>
            <w:color w:val="006600"/>
            <w:u w:val="single"/>
            <w:lang w:eastAsia="uk-UA"/>
          </w:rPr>
          <w:t>абзацу чотирнадцятого</w:t>
        </w:r>
      </w:hyperlink>
      <w:r w:rsidRPr="00DE10DD">
        <w:rPr>
          <w:b/>
          <w:bCs/>
          <w:color w:val="333333"/>
          <w:lang w:eastAsia="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D5701DB"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54" w:name="n631"/>
      <w:bookmarkEnd w:id="54"/>
      <w:r w:rsidRPr="00DE10DD">
        <w:rPr>
          <w:color w:val="333333"/>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DE10DD">
          <w:rPr>
            <w:color w:val="006600"/>
            <w:u w:val="single"/>
            <w:lang w:eastAsia="uk-UA"/>
          </w:rPr>
          <w:t>абзацу чотирнадцятого</w:t>
        </w:r>
      </w:hyperlink>
      <w:r w:rsidRPr="00DE10DD">
        <w:rPr>
          <w:color w:val="333333"/>
          <w:lang w:eastAsia="uk-UA"/>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DE10DD">
          <w:rPr>
            <w:color w:val="006600"/>
            <w:u w:val="single"/>
            <w:lang w:eastAsia="uk-UA"/>
          </w:rPr>
          <w:t>абзацу шістнадцятого</w:t>
        </w:r>
      </w:hyperlink>
      <w:r w:rsidRPr="00DE10DD">
        <w:rPr>
          <w:color w:val="333333"/>
          <w:lang w:eastAsia="uk-UA"/>
        </w:rPr>
        <w:t> цього пункту.</w:t>
      </w:r>
    </w:p>
    <w:p w14:paraId="3DEF143D"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55" w:name="n632"/>
      <w:bookmarkEnd w:id="55"/>
      <w:r w:rsidRPr="00DE10DD">
        <w:rPr>
          <w:color w:val="333333"/>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DE10DD">
          <w:rPr>
            <w:color w:val="006600"/>
            <w:u w:val="single"/>
            <w:lang w:eastAsia="uk-UA"/>
          </w:rPr>
          <w:t>підпунктами 1</w:t>
        </w:r>
      </w:hyperlink>
      <w:r w:rsidRPr="00DE10DD">
        <w:rPr>
          <w:color w:val="333333"/>
          <w:lang w:eastAsia="uk-UA"/>
        </w:rPr>
        <w:t> і </w:t>
      </w:r>
      <w:hyperlink r:id="rId25" w:anchor="n622" w:history="1">
        <w:r w:rsidRPr="00DE10DD">
          <w:rPr>
            <w:color w:val="006600"/>
            <w:u w:val="single"/>
            <w:lang w:eastAsia="uk-UA"/>
          </w:rPr>
          <w:t>7</w:t>
        </w:r>
      </w:hyperlink>
      <w:r w:rsidRPr="00DE10DD">
        <w:rPr>
          <w:color w:val="333333"/>
          <w:lang w:eastAsia="uk-UA"/>
        </w:rPr>
        <w:t> цього пункту.</w:t>
      </w:r>
    </w:p>
    <w:p w14:paraId="17E82E5F" w14:textId="77777777" w:rsidR="0042061F" w:rsidRPr="00DE10DD" w:rsidRDefault="0042061F" w:rsidP="0042061F">
      <w:pPr>
        <w:shd w:val="clear" w:color="auto" w:fill="FFFFFF"/>
        <w:suppressAutoHyphens w:val="0"/>
        <w:spacing w:after="150"/>
        <w:ind w:firstLine="450"/>
        <w:jc w:val="both"/>
        <w:rPr>
          <w:color w:val="333333"/>
          <w:lang w:eastAsia="uk-UA"/>
        </w:rPr>
      </w:pPr>
      <w:bookmarkStart w:id="56" w:name="n633"/>
      <w:bookmarkEnd w:id="56"/>
      <w:r w:rsidRPr="00DE10DD">
        <w:rPr>
          <w:color w:val="333333"/>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DE10DD">
          <w:rPr>
            <w:color w:val="000099"/>
            <w:u w:val="single"/>
            <w:lang w:eastAsia="uk-UA"/>
          </w:rPr>
          <w:t>частини третьої</w:t>
        </w:r>
      </w:hyperlink>
      <w:r w:rsidRPr="00DE10DD">
        <w:rPr>
          <w:color w:val="333333"/>
          <w:lang w:eastAsia="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4147AD8E" w14:textId="77777777" w:rsidR="0042061F" w:rsidRPr="00DE10DD" w:rsidRDefault="0042061F" w:rsidP="0042061F">
      <w:pPr>
        <w:pBdr>
          <w:top w:val="nil"/>
          <w:left w:val="nil"/>
          <w:bottom w:val="nil"/>
          <w:right w:val="nil"/>
          <w:between w:val="nil"/>
        </w:pBdr>
        <w:suppressAutoHyphens w:val="0"/>
        <w:spacing w:line="259" w:lineRule="auto"/>
        <w:ind w:firstLine="567"/>
        <w:jc w:val="both"/>
        <w:rPr>
          <w:sz w:val="22"/>
          <w:szCs w:val="22"/>
          <w:lang w:eastAsia="en-US"/>
        </w:rPr>
      </w:pPr>
    </w:p>
    <w:p w14:paraId="63E4F7A6" w14:textId="77777777" w:rsidR="00535DE6" w:rsidRPr="00667C2D" w:rsidRDefault="00535DE6" w:rsidP="00535DE6">
      <w:pPr>
        <w:ind w:firstLine="709"/>
        <w:contextualSpacing/>
        <w:jc w:val="right"/>
        <w:rPr>
          <w:b/>
          <w:bCs/>
          <w:lang w:eastAsia="ru-RU"/>
        </w:rPr>
      </w:pPr>
      <w:bookmarkStart w:id="57" w:name="_Hlk150873840"/>
    </w:p>
    <w:p w14:paraId="6DAC5245" w14:textId="77777777" w:rsidR="00535DE6" w:rsidRDefault="00535DE6" w:rsidP="00535DE6">
      <w:pPr>
        <w:jc w:val="center"/>
        <w:rPr>
          <w:b/>
          <w:lang w:eastAsia="ru-RU"/>
        </w:rPr>
      </w:pPr>
    </w:p>
    <w:p w14:paraId="6CB3E16A" w14:textId="77777777" w:rsidR="00535DE6" w:rsidRDefault="00535DE6" w:rsidP="00535DE6">
      <w:pPr>
        <w:jc w:val="center"/>
        <w:rPr>
          <w:b/>
          <w:lang w:eastAsia="ru-RU"/>
        </w:rPr>
      </w:pPr>
    </w:p>
    <w:p w14:paraId="40C4DABC" w14:textId="77777777" w:rsidR="00535DE6" w:rsidRDefault="00535DE6" w:rsidP="00535DE6">
      <w:pPr>
        <w:jc w:val="center"/>
        <w:rPr>
          <w:b/>
          <w:lang w:eastAsia="ru-RU"/>
        </w:rPr>
      </w:pPr>
    </w:p>
    <w:p w14:paraId="629E2812" w14:textId="77777777" w:rsidR="00535DE6" w:rsidRDefault="00535DE6" w:rsidP="00535DE6">
      <w:pPr>
        <w:jc w:val="center"/>
        <w:rPr>
          <w:b/>
          <w:lang w:eastAsia="ru-RU"/>
        </w:rPr>
      </w:pPr>
    </w:p>
    <w:p w14:paraId="4A01EA9B" w14:textId="77777777" w:rsidR="00535DE6" w:rsidRDefault="00535DE6" w:rsidP="00535DE6">
      <w:pPr>
        <w:jc w:val="center"/>
        <w:rPr>
          <w:b/>
          <w:lang w:eastAsia="ru-RU"/>
        </w:rPr>
      </w:pPr>
    </w:p>
    <w:p w14:paraId="6E1D9954" w14:textId="77777777" w:rsidR="00535DE6" w:rsidRDefault="00535DE6" w:rsidP="00535DE6">
      <w:pPr>
        <w:jc w:val="center"/>
        <w:rPr>
          <w:b/>
          <w:lang w:eastAsia="ru-RU"/>
        </w:rPr>
      </w:pPr>
    </w:p>
    <w:p w14:paraId="316F171E" w14:textId="77777777" w:rsidR="00535DE6" w:rsidRDefault="00535DE6" w:rsidP="00535DE6">
      <w:pPr>
        <w:jc w:val="center"/>
        <w:rPr>
          <w:b/>
          <w:lang w:eastAsia="ru-RU"/>
        </w:rPr>
      </w:pPr>
    </w:p>
    <w:p w14:paraId="7FDCE0CA" w14:textId="77777777" w:rsidR="00535DE6" w:rsidRDefault="00535DE6" w:rsidP="00535DE6">
      <w:pPr>
        <w:jc w:val="center"/>
        <w:rPr>
          <w:b/>
          <w:lang w:eastAsia="ru-RU"/>
        </w:rPr>
      </w:pPr>
    </w:p>
    <w:p w14:paraId="79D5C4EE" w14:textId="77777777" w:rsidR="00535DE6" w:rsidRDefault="00535DE6" w:rsidP="00535DE6">
      <w:pPr>
        <w:jc w:val="center"/>
        <w:rPr>
          <w:b/>
          <w:lang w:eastAsia="ru-RU"/>
        </w:rPr>
      </w:pPr>
    </w:p>
    <w:p w14:paraId="6A675F44" w14:textId="77777777" w:rsidR="00535DE6" w:rsidRDefault="00535DE6" w:rsidP="00535DE6">
      <w:pPr>
        <w:jc w:val="center"/>
        <w:rPr>
          <w:b/>
          <w:lang w:eastAsia="ru-RU"/>
        </w:rPr>
      </w:pPr>
    </w:p>
    <w:p w14:paraId="1E0EDF3A" w14:textId="77777777" w:rsidR="00535DE6" w:rsidRDefault="00535DE6" w:rsidP="00535DE6">
      <w:pPr>
        <w:jc w:val="center"/>
        <w:rPr>
          <w:b/>
          <w:lang w:eastAsia="ru-RU"/>
        </w:rPr>
      </w:pPr>
    </w:p>
    <w:p w14:paraId="16ACF967" w14:textId="77777777" w:rsidR="00535DE6" w:rsidRDefault="00535DE6" w:rsidP="00535DE6">
      <w:pPr>
        <w:jc w:val="center"/>
        <w:rPr>
          <w:b/>
          <w:lang w:eastAsia="ru-RU"/>
        </w:rPr>
      </w:pPr>
    </w:p>
    <w:p w14:paraId="69DBA094" w14:textId="77777777" w:rsidR="00535DE6" w:rsidRDefault="00535DE6" w:rsidP="00535DE6">
      <w:pPr>
        <w:jc w:val="center"/>
        <w:rPr>
          <w:b/>
          <w:lang w:eastAsia="ru-RU"/>
        </w:rPr>
      </w:pPr>
    </w:p>
    <w:p w14:paraId="4DDF86D0" w14:textId="0F1D8D2B" w:rsidR="00535DE6" w:rsidRDefault="00535DE6" w:rsidP="00535DE6">
      <w:pPr>
        <w:jc w:val="right"/>
        <w:rPr>
          <w:b/>
          <w:lang w:eastAsia="ru-RU"/>
        </w:rPr>
      </w:pPr>
      <w:r>
        <w:rPr>
          <w:b/>
          <w:lang w:eastAsia="ru-RU"/>
        </w:rPr>
        <w:lastRenderedPageBreak/>
        <w:t>Додаток 5</w:t>
      </w:r>
    </w:p>
    <w:p w14:paraId="032E7FFB" w14:textId="77777777" w:rsidR="00535DE6" w:rsidRDefault="00535DE6" w:rsidP="00535DE6">
      <w:pPr>
        <w:jc w:val="center"/>
        <w:rPr>
          <w:b/>
          <w:lang w:eastAsia="ru-RU"/>
        </w:rPr>
      </w:pPr>
    </w:p>
    <w:p w14:paraId="61FD8D1E" w14:textId="29AC30F9" w:rsidR="00535DE6" w:rsidRPr="00E56795" w:rsidRDefault="00535DE6" w:rsidP="00535DE6">
      <w:pPr>
        <w:jc w:val="center"/>
        <w:rPr>
          <w:b/>
          <w:lang w:eastAsia="ru-RU"/>
        </w:rPr>
      </w:pPr>
      <w:r w:rsidRPr="00E56795">
        <w:rPr>
          <w:b/>
          <w:lang w:eastAsia="ru-RU"/>
        </w:rPr>
        <w:t xml:space="preserve">ПРОЕКТ ДОГОВОРУ </w:t>
      </w:r>
    </w:p>
    <w:p w14:paraId="571BB4BA" w14:textId="77777777" w:rsidR="00535DE6" w:rsidRPr="00E56795" w:rsidRDefault="00535DE6" w:rsidP="00535DE6">
      <w:pPr>
        <w:jc w:val="center"/>
        <w:rPr>
          <w:b/>
          <w:lang w:val="az-Cyrl-AZ"/>
        </w:rPr>
      </w:pPr>
      <w:r w:rsidRPr="00E56795">
        <w:rPr>
          <w:b/>
          <w:lang w:val="az-Cyrl-AZ"/>
        </w:rPr>
        <w:t>ДОГОВІР №___________</w:t>
      </w:r>
    </w:p>
    <w:p w14:paraId="5CF134EF" w14:textId="77777777" w:rsidR="00535DE6" w:rsidRPr="00667C2D" w:rsidRDefault="00535DE6" w:rsidP="00535DE6">
      <w:pPr>
        <w:contextualSpacing/>
        <w:jc w:val="both"/>
        <w:rPr>
          <w:b/>
          <w:lang w:eastAsia="ru-RU"/>
        </w:rPr>
      </w:pPr>
    </w:p>
    <w:p w14:paraId="2C88AE36" w14:textId="316AC622" w:rsidR="00535DE6" w:rsidRPr="00667C2D" w:rsidRDefault="00535DE6" w:rsidP="00535DE6">
      <w:pPr>
        <w:tabs>
          <w:tab w:val="left" w:pos="7183"/>
        </w:tabs>
        <w:ind w:hanging="360"/>
        <w:contextualSpacing/>
        <w:jc w:val="both"/>
      </w:pPr>
      <w:r w:rsidRPr="00667C2D">
        <w:rPr>
          <w:color w:val="000000"/>
          <w:lang w:eastAsia="ru-RU"/>
        </w:rPr>
        <w:t xml:space="preserve">        м. </w:t>
      </w:r>
      <w:r>
        <w:rPr>
          <w:color w:val="000000"/>
          <w:lang w:eastAsia="ru-RU"/>
        </w:rPr>
        <w:t>Липовець</w:t>
      </w:r>
      <w:r w:rsidRPr="00667C2D">
        <w:t xml:space="preserve">                                                                               «____» _____________202</w:t>
      </w:r>
      <w:r>
        <w:t>4</w:t>
      </w:r>
      <w:r w:rsidRPr="00667C2D">
        <w:t xml:space="preserve"> р.</w:t>
      </w:r>
    </w:p>
    <w:p w14:paraId="12900AFD" w14:textId="77777777" w:rsidR="00535DE6" w:rsidRPr="00667C2D" w:rsidRDefault="00535DE6" w:rsidP="00535DE6">
      <w:pPr>
        <w:tabs>
          <w:tab w:val="left" w:pos="7183"/>
        </w:tabs>
        <w:ind w:hanging="360"/>
        <w:contextualSpacing/>
        <w:jc w:val="both"/>
      </w:pPr>
    </w:p>
    <w:p w14:paraId="3B023652" w14:textId="64C41E2F" w:rsidR="00535DE6" w:rsidRPr="00004197" w:rsidRDefault="00535DE6" w:rsidP="00535DE6">
      <w:pPr>
        <w:widowControl w:val="0"/>
        <w:suppressLineNumbers/>
        <w:autoSpaceDE w:val="0"/>
        <w:adjustRightInd w:val="0"/>
        <w:snapToGrid w:val="0"/>
        <w:ind w:firstLine="426"/>
        <w:jc w:val="both"/>
        <w:rPr>
          <w:lang w:eastAsia="ru-RU"/>
        </w:rPr>
      </w:pPr>
      <w:r>
        <w:rPr>
          <w:b/>
        </w:rPr>
        <w:t>КНП «Липовецька обласна лікарня ВЛД ВОР»</w:t>
      </w:r>
      <w:r w:rsidRPr="00667C2D">
        <w:rPr>
          <w:b/>
        </w:rPr>
        <w:t>,</w:t>
      </w:r>
      <w:r w:rsidRPr="00667C2D">
        <w:t xml:space="preserve"> </w:t>
      </w:r>
      <w:r w:rsidRPr="00667C2D">
        <w:rPr>
          <w:rFonts w:eastAsia="Batang"/>
          <w:color w:val="000000"/>
        </w:rPr>
        <w:t xml:space="preserve">в особі </w:t>
      </w:r>
      <w:r>
        <w:rPr>
          <w:rFonts w:eastAsia="Batang"/>
          <w:color w:val="000000"/>
        </w:rPr>
        <w:t>директора Фармагей Наталії Григорівни</w:t>
      </w:r>
      <w:r w:rsidRPr="00667C2D">
        <w:rPr>
          <w:rFonts w:eastAsia="Batang"/>
          <w:color w:val="000000"/>
        </w:rPr>
        <w:t>, що діє на підставі Статуту</w:t>
      </w:r>
      <w:r w:rsidRPr="00667C2D">
        <w:t xml:space="preserve"> (далі - Покупець), з однієї сторони, та</w:t>
      </w:r>
      <w:r w:rsidRPr="00667C2D">
        <w:rPr>
          <w:b/>
          <w:bCs/>
          <w:shd w:val="clear" w:color="auto" w:fill="FFFFFF"/>
        </w:rPr>
        <w:t xml:space="preserve"> _________________________________________________________________________</w:t>
      </w:r>
      <w:r w:rsidRPr="00667C2D">
        <w:t xml:space="preserve"> (далі – Постачальник), в особі ___________________________________________________., що діє на підставі ___________________________, з іншої сторони, разом - Сторони, </w:t>
      </w:r>
      <w:r w:rsidRPr="00770548">
        <w:rPr>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eastAsia="ru-RU"/>
        </w:rPr>
        <w:t xml:space="preserve"> (зі змінами)</w:t>
      </w:r>
      <w:r w:rsidRPr="00770548">
        <w:rPr>
          <w:lang w:eastAsia="ru-RU"/>
        </w:rPr>
        <w:t xml:space="preserve">, уклали цей договір про таке (далі - Договір): </w:t>
      </w:r>
    </w:p>
    <w:p w14:paraId="5EEABA49" w14:textId="77777777" w:rsidR="00535DE6" w:rsidRPr="00667C2D" w:rsidRDefault="00535DE6" w:rsidP="00535DE6">
      <w:pPr>
        <w:ind w:firstLine="708"/>
        <w:contextualSpacing/>
        <w:jc w:val="both"/>
        <w:rPr>
          <w:b/>
        </w:rPr>
      </w:pPr>
    </w:p>
    <w:p w14:paraId="6DF95BD5" w14:textId="77777777" w:rsidR="00535DE6" w:rsidRPr="00B768C9" w:rsidRDefault="00535DE6" w:rsidP="00535DE6">
      <w:pPr>
        <w:ind w:left="2124" w:firstLine="708"/>
        <w:contextualSpacing/>
        <w:rPr>
          <w:b/>
        </w:rPr>
      </w:pPr>
      <w:r w:rsidRPr="00B768C9">
        <w:rPr>
          <w:b/>
        </w:rPr>
        <w:t xml:space="preserve">                І. Предмет договору</w:t>
      </w:r>
    </w:p>
    <w:p w14:paraId="1244E801" w14:textId="77777777" w:rsidR="00535DE6" w:rsidRPr="00535DE6" w:rsidRDefault="00535DE6" w:rsidP="00535DE6">
      <w:pPr>
        <w:pStyle w:val="aff5"/>
        <w:jc w:val="both"/>
        <w:rPr>
          <w:rFonts w:ascii="Times New Roman" w:hAnsi="Times New Roman"/>
          <w:b/>
          <w:sz w:val="24"/>
          <w:szCs w:val="24"/>
        </w:rPr>
      </w:pPr>
      <w:r w:rsidRPr="00535DE6">
        <w:rPr>
          <w:rFonts w:ascii="Times New Roman" w:hAnsi="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535DE6">
        <w:rPr>
          <w:rFonts w:ascii="Times New Roman" w:hAnsi="Times New Roman"/>
          <w:b/>
          <w:sz w:val="24"/>
          <w:szCs w:val="24"/>
        </w:rPr>
        <w:t xml:space="preserve"> </w:t>
      </w:r>
      <w:r w:rsidRPr="00535DE6">
        <w:rPr>
          <w:rFonts w:ascii="Times New Roman" w:hAnsi="Times New Roman"/>
          <w:sz w:val="24"/>
          <w:szCs w:val="24"/>
        </w:rPr>
        <w:t>оплатити вартість останнього за ціною, яка зазначена у Специфікації, що є невід’ємною частиною договору про закупівлю (Додаток №1)</w:t>
      </w:r>
      <w:r w:rsidRPr="00535DE6">
        <w:rPr>
          <w:rFonts w:ascii="Times New Roman" w:hAnsi="Times New Roman"/>
          <w:b/>
          <w:sz w:val="24"/>
          <w:szCs w:val="24"/>
        </w:rPr>
        <w:t>.</w:t>
      </w:r>
    </w:p>
    <w:p w14:paraId="788517F2" w14:textId="0A692975" w:rsidR="00535DE6" w:rsidRPr="00535DE6" w:rsidRDefault="00535DE6" w:rsidP="00535DE6">
      <w:pPr>
        <w:pStyle w:val="aff5"/>
        <w:jc w:val="both"/>
        <w:rPr>
          <w:rFonts w:ascii="Times New Roman" w:hAnsi="Times New Roman"/>
          <w:b/>
          <w:bCs/>
          <w:sz w:val="24"/>
          <w:szCs w:val="24"/>
        </w:rPr>
      </w:pPr>
      <w:r>
        <w:rPr>
          <w:rFonts w:ascii="Times New Roman" w:hAnsi="Times New Roman"/>
          <w:sz w:val="24"/>
          <w:szCs w:val="24"/>
        </w:rPr>
        <w:t>1</w:t>
      </w:r>
      <w:r w:rsidRPr="00535DE6">
        <w:rPr>
          <w:rFonts w:ascii="Times New Roman" w:hAnsi="Times New Roman"/>
          <w:sz w:val="24"/>
          <w:szCs w:val="24"/>
        </w:rPr>
        <w:t xml:space="preserve">.2. Найменування товару Предмет </w:t>
      </w:r>
      <w:r w:rsidRPr="00535DE6">
        <w:rPr>
          <w:rFonts w:ascii="Times New Roman" w:hAnsi="Times New Roman"/>
          <w:b/>
          <w:bCs/>
          <w:sz w:val="24"/>
          <w:szCs w:val="24"/>
        </w:rPr>
        <w:t>закупівлі Грязь лікувальна</w:t>
      </w:r>
      <w:r w:rsidR="00DF5176">
        <w:rPr>
          <w:rFonts w:ascii="Times New Roman" w:hAnsi="Times New Roman"/>
          <w:b/>
          <w:bCs/>
          <w:sz w:val="24"/>
          <w:szCs w:val="24"/>
        </w:rPr>
        <w:t xml:space="preserve"> </w:t>
      </w:r>
      <w:r w:rsidR="00DF5176" w:rsidRPr="00DF5176">
        <w:rPr>
          <w:rFonts w:ascii="Times New Roman" w:hAnsi="Times New Roman"/>
          <w:b/>
          <w:bCs/>
          <w:sz w:val="24"/>
          <w:szCs w:val="24"/>
        </w:rPr>
        <w:t>(сульфідна мулова)</w:t>
      </w:r>
      <w:r w:rsidRPr="00535DE6">
        <w:rPr>
          <w:rFonts w:ascii="Times New Roman" w:hAnsi="Times New Roman"/>
          <w:b/>
          <w:bCs/>
          <w:sz w:val="24"/>
          <w:szCs w:val="24"/>
        </w:rPr>
        <w:t xml:space="preserve"> за кодом національного класифікатора України ДК 021:2015 «Єдиний закупівельний словник» – 24320000-3 Основні органічні хімічні речовини.</w:t>
      </w:r>
    </w:p>
    <w:p w14:paraId="24F497DA" w14:textId="77777777" w:rsidR="00535DE6" w:rsidRPr="00535DE6" w:rsidRDefault="00535DE6" w:rsidP="00535DE6">
      <w:pPr>
        <w:pStyle w:val="aff5"/>
        <w:jc w:val="both"/>
        <w:rPr>
          <w:rFonts w:ascii="Times New Roman" w:hAnsi="Times New Roman"/>
          <w:sz w:val="24"/>
          <w:szCs w:val="24"/>
        </w:rPr>
      </w:pPr>
      <w:r w:rsidRPr="00535DE6">
        <w:rPr>
          <w:rFonts w:ascii="Times New Roman" w:hAnsi="Times New Roman"/>
          <w:color w:val="000000"/>
          <w:sz w:val="24"/>
          <w:szCs w:val="24"/>
        </w:rPr>
        <w:t>1.3.</w:t>
      </w:r>
      <w:r w:rsidRPr="00535DE6">
        <w:rPr>
          <w:rFonts w:ascii="Times New Roman" w:hAnsi="Times New Roman"/>
          <w:sz w:val="24"/>
          <w:szCs w:val="24"/>
        </w:rPr>
        <w:t xml:space="preserve">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56724044" w14:textId="77777777" w:rsidR="00535DE6" w:rsidRPr="009C4B0C" w:rsidRDefault="00535DE6" w:rsidP="00535DE6">
      <w:pPr>
        <w:pStyle w:val="aff5"/>
        <w:rPr>
          <w:b/>
          <w:bCs/>
          <w:color w:val="000000"/>
        </w:rPr>
      </w:pPr>
    </w:p>
    <w:p w14:paraId="781841C6" w14:textId="77777777" w:rsidR="00535DE6" w:rsidRPr="00667C2D" w:rsidRDefault="00535DE6" w:rsidP="00535DE6">
      <w:pPr>
        <w:keepNext/>
        <w:keepLines/>
        <w:contextualSpacing/>
        <w:jc w:val="center"/>
        <w:outlineLvl w:val="1"/>
        <w:rPr>
          <w:b/>
        </w:rPr>
      </w:pPr>
      <w:bookmarkStart w:id="58" w:name="bookmark1"/>
      <w:r w:rsidRPr="00667C2D">
        <w:rPr>
          <w:b/>
        </w:rPr>
        <w:t>II. Якість товарів, робіт чи послуг</w:t>
      </w:r>
      <w:bookmarkEnd w:id="58"/>
    </w:p>
    <w:p w14:paraId="55A0374C" w14:textId="77777777" w:rsidR="00535DE6" w:rsidRDefault="00535DE6" w:rsidP="00535DE6">
      <w:pPr>
        <w:numPr>
          <w:ilvl w:val="0"/>
          <w:numId w:val="7"/>
        </w:numPr>
        <w:tabs>
          <w:tab w:val="left" w:pos="794"/>
        </w:tabs>
        <w:suppressAutoHyphens w:val="0"/>
        <w:ind w:firstLine="426"/>
        <w:contextualSpacing/>
        <w:jc w:val="both"/>
      </w:pPr>
      <w:r w:rsidRPr="00004197">
        <w:t>Постачальник гарантує якість Товару, що повинен відповідати рівню, нормам і стандартам, законодавчо встановленим на території України.</w:t>
      </w:r>
    </w:p>
    <w:p w14:paraId="7E764DE0" w14:textId="77777777" w:rsidR="00535DE6" w:rsidRDefault="00535DE6" w:rsidP="00535DE6">
      <w:pPr>
        <w:numPr>
          <w:ilvl w:val="0"/>
          <w:numId w:val="7"/>
        </w:numPr>
        <w:tabs>
          <w:tab w:val="left" w:pos="794"/>
        </w:tabs>
        <w:suppressAutoHyphens w:val="0"/>
        <w:ind w:firstLine="426"/>
        <w:contextualSpacing/>
        <w:jc w:val="both"/>
      </w:pPr>
      <w:r w:rsidRPr="00667C2D">
        <w:t>Товар повинен бути належним чином зареєстрований в Україні.</w:t>
      </w:r>
      <w:bookmarkStart w:id="59" w:name="bookmark2"/>
    </w:p>
    <w:p w14:paraId="1B968077" w14:textId="0CB56676" w:rsidR="00535DE6" w:rsidRPr="004C11A4" w:rsidRDefault="00535DE6" w:rsidP="00535DE6">
      <w:pPr>
        <w:numPr>
          <w:ilvl w:val="0"/>
          <w:numId w:val="7"/>
        </w:numPr>
        <w:tabs>
          <w:tab w:val="left" w:pos="794"/>
        </w:tabs>
        <w:suppressAutoHyphens w:val="0"/>
        <w:ind w:firstLine="426"/>
        <w:contextualSpacing/>
        <w:jc w:val="both"/>
      </w:pPr>
      <w:r w:rsidRPr="004C11A4">
        <w:rPr>
          <w:rFonts w:eastAsia="Tahoma"/>
          <w:lang w:eastAsia="zh-CN" w:bidi="hi-IN"/>
        </w:rPr>
        <w:t>Для підтвердження якості Постачальник при поставці товару повинен</w:t>
      </w:r>
      <w:r w:rsidRPr="004C11A4">
        <w:t xml:space="preserve"> надати Покупцеві сертифікат</w:t>
      </w:r>
      <w:r>
        <w:t xml:space="preserve"> </w:t>
      </w:r>
      <w:r w:rsidRPr="004C11A4">
        <w:t>(декларацію)</w:t>
      </w:r>
      <w:r>
        <w:t xml:space="preserve"> </w:t>
      </w:r>
      <w:r w:rsidRPr="004C11A4">
        <w:t>відповідності  чи сертифікат якості  виробника або інший документ, який засвідчує якість товару, визначений чинним законодавством</w:t>
      </w:r>
    </w:p>
    <w:p w14:paraId="77CB12E5" w14:textId="77777777" w:rsidR="00535DE6" w:rsidRPr="00667C2D" w:rsidRDefault="00535DE6" w:rsidP="00535DE6">
      <w:pPr>
        <w:numPr>
          <w:ilvl w:val="0"/>
          <w:numId w:val="7"/>
        </w:numPr>
        <w:tabs>
          <w:tab w:val="left" w:pos="780"/>
        </w:tabs>
        <w:suppressAutoHyphens w:val="0"/>
        <w:ind w:firstLine="426"/>
        <w:contextualSpacing/>
        <w:jc w:val="both"/>
      </w:pPr>
      <w:r w:rsidRPr="00004197">
        <w:t>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44A0C7D6" w14:textId="77777777" w:rsidR="00535DE6" w:rsidRPr="00667C2D" w:rsidRDefault="00535DE6" w:rsidP="00535DE6">
      <w:pPr>
        <w:numPr>
          <w:ilvl w:val="0"/>
          <w:numId w:val="7"/>
        </w:numPr>
        <w:tabs>
          <w:tab w:val="left" w:pos="780"/>
        </w:tabs>
        <w:suppressAutoHyphens w:val="0"/>
        <w:ind w:firstLine="426"/>
        <w:contextualSpacing/>
        <w:jc w:val="both"/>
      </w:pPr>
      <w:r w:rsidRPr="00667C2D">
        <w:t>Залишковий термін придатності товару повинен становити на день поставки не менше як</w:t>
      </w:r>
      <w:r>
        <w:t xml:space="preserve"> 80% </w:t>
      </w:r>
      <w:r w:rsidRPr="00667C2D">
        <w:t>від загального терміну придатності</w:t>
      </w:r>
    </w:p>
    <w:p w14:paraId="671F4544" w14:textId="77777777" w:rsidR="00535DE6" w:rsidRDefault="00535DE6" w:rsidP="00535DE6">
      <w:pPr>
        <w:numPr>
          <w:ilvl w:val="0"/>
          <w:numId w:val="7"/>
        </w:numPr>
        <w:tabs>
          <w:tab w:val="left" w:pos="790"/>
        </w:tabs>
        <w:suppressAutoHyphens w:val="0"/>
        <w:ind w:firstLine="426"/>
        <w:contextualSpacing/>
        <w:jc w:val="both"/>
      </w:pPr>
      <w:bookmarkStart w:id="60" w:name="_Hlk111123546"/>
      <w:r w:rsidRPr="00667C2D">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w:t>
      </w:r>
      <w:r>
        <w:t xml:space="preserve"> протягом 3 (трьох) робочих днів</w:t>
      </w:r>
      <w:r w:rsidRPr="00667C2D">
        <w:t>. Всі витрати, пов’язані із заміною Товару неналежної якості  несе Постачальник.</w:t>
      </w:r>
    </w:p>
    <w:p w14:paraId="35B12A74" w14:textId="77777777" w:rsidR="00535DE6" w:rsidRPr="00667C2D" w:rsidRDefault="00535DE6" w:rsidP="00535DE6">
      <w:pPr>
        <w:numPr>
          <w:ilvl w:val="0"/>
          <w:numId w:val="7"/>
        </w:numPr>
        <w:tabs>
          <w:tab w:val="left" w:pos="790"/>
        </w:tabs>
        <w:suppressAutoHyphens w:val="0"/>
        <w:ind w:firstLine="426"/>
        <w:contextualSpacing/>
        <w:jc w:val="both"/>
      </w:pPr>
      <w:r w:rsidRPr="00E54EDC">
        <w:t xml:space="preserve">Під час зберігання та транспортування Товару </w:t>
      </w:r>
      <w:r w:rsidRPr="00E54EDC">
        <w:rPr>
          <w:b/>
        </w:rPr>
        <w:t>Постачальником</w:t>
      </w:r>
      <w:r w:rsidRPr="00E54EDC">
        <w:t xml:space="preserve"> до місця поставки повинен дотримуватись необхідний для даного Товару</w:t>
      </w:r>
      <w:r>
        <w:t xml:space="preserve"> температурний</w:t>
      </w:r>
      <w:r w:rsidRPr="00E54EDC">
        <w:t xml:space="preserve"> режим зберігання та перевезення</w:t>
      </w:r>
      <w:r>
        <w:t>.</w:t>
      </w:r>
    </w:p>
    <w:p w14:paraId="68B67B6E" w14:textId="77777777" w:rsidR="00535DE6" w:rsidRPr="00667C2D" w:rsidRDefault="00535DE6" w:rsidP="00535DE6">
      <w:pPr>
        <w:tabs>
          <w:tab w:val="left" w:pos="790"/>
        </w:tabs>
        <w:ind w:left="426"/>
        <w:contextualSpacing/>
        <w:jc w:val="both"/>
      </w:pPr>
    </w:p>
    <w:bookmarkEnd w:id="60"/>
    <w:p w14:paraId="3BAA1C41" w14:textId="77777777" w:rsidR="00535DE6" w:rsidRPr="00667C2D" w:rsidRDefault="00535DE6" w:rsidP="00535DE6">
      <w:pPr>
        <w:keepNext/>
        <w:keepLines/>
        <w:contextualSpacing/>
        <w:jc w:val="center"/>
        <w:outlineLvl w:val="1"/>
        <w:rPr>
          <w:b/>
        </w:rPr>
      </w:pPr>
      <w:r w:rsidRPr="00667C2D">
        <w:rPr>
          <w:b/>
        </w:rPr>
        <w:t>III. Ціна договору</w:t>
      </w:r>
      <w:bookmarkEnd w:id="59"/>
    </w:p>
    <w:p w14:paraId="080AB5AB" w14:textId="77777777" w:rsidR="00535DE6" w:rsidRPr="004C11A4" w:rsidRDefault="00535DE6" w:rsidP="00535DE6">
      <w:pPr>
        <w:widowControl w:val="0"/>
        <w:numPr>
          <w:ilvl w:val="1"/>
          <w:numId w:val="14"/>
        </w:numPr>
        <w:tabs>
          <w:tab w:val="left" w:pos="804"/>
        </w:tabs>
        <w:suppressAutoHyphens w:val="0"/>
        <w:ind w:left="0" w:firstLine="426"/>
        <w:contextualSpacing/>
        <w:jc w:val="both"/>
        <w:rPr>
          <w:lang w:val="az-Cyrl-AZ"/>
        </w:rPr>
      </w:pPr>
      <w:r>
        <w:rPr>
          <w:lang w:eastAsia="ru-RU"/>
        </w:rPr>
        <w:t>Ціна договору становить __________________________у т.ч. ПДВ__________.</w:t>
      </w:r>
    </w:p>
    <w:p w14:paraId="1DE8229C" w14:textId="233CAADE" w:rsidR="00535DE6" w:rsidRPr="00E54EDC" w:rsidRDefault="00AC602A" w:rsidP="00AC602A">
      <w:pPr>
        <w:keepNext/>
        <w:keepLines/>
        <w:suppressAutoHyphens w:val="0"/>
        <w:spacing w:line="20" w:lineRule="atLeast"/>
        <w:ind w:left="426"/>
        <w:contextualSpacing/>
        <w:outlineLvl w:val="1"/>
      </w:pPr>
      <w:r>
        <w:t>3.2.</w:t>
      </w:r>
      <w:r w:rsidR="00535DE6" w:rsidRPr="00E54EDC">
        <w:t>Ціни встановлюються в національній валюті України.</w:t>
      </w:r>
    </w:p>
    <w:p w14:paraId="10D8078F" w14:textId="0415FC6F" w:rsidR="00535DE6" w:rsidRPr="00667C2D" w:rsidRDefault="00AC602A" w:rsidP="00AC602A">
      <w:pPr>
        <w:widowControl w:val="0"/>
        <w:tabs>
          <w:tab w:val="left" w:pos="804"/>
        </w:tabs>
        <w:suppressAutoHyphens w:val="0"/>
        <w:ind w:left="426"/>
        <w:contextualSpacing/>
        <w:jc w:val="both"/>
        <w:rPr>
          <w:lang w:val="az-Cyrl-AZ"/>
        </w:rPr>
      </w:pPr>
      <w:r>
        <w:t>3.3.</w:t>
      </w:r>
      <w:r w:rsidR="00535DE6" w:rsidRPr="00E54EDC">
        <w:t xml:space="preserve">Ціна Товару, який </w:t>
      </w:r>
      <w:r w:rsidR="00535DE6" w:rsidRPr="00E54EDC">
        <w:rPr>
          <w:b/>
        </w:rPr>
        <w:t>Постачальник</w:t>
      </w:r>
      <w:r w:rsidR="00535DE6" w:rsidRPr="00E54EDC">
        <w:t xml:space="preserve"> поставляє за цим Договором, визначена з </w:t>
      </w:r>
      <w:r w:rsidR="00535DE6" w:rsidRPr="00E54EDC">
        <w:lastRenderedPageBreak/>
        <w:t xml:space="preserve">урахуванням податків і зборів (обов’язкових платежів), що сплачуються або мають бути сплачені у країні Постачальника та </w:t>
      </w:r>
      <w:r w:rsidR="00535DE6">
        <w:t>Покупця</w:t>
      </w:r>
      <w:r w:rsidR="00535DE6" w:rsidRPr="00E54EDC">
        <w:t>, витрат на транспортування, страхування, навантаження, розвантаження, сплату митних тарифів, усіх інших витрат</w:t>
      </w:r>
      <w:r w:rsidR="00535DE6">
        <w:t>.</w:t>
      </w:r>
    </w:p>
    <w:p w14:paraId="4AA6C081" w14:textId="77777777" w:rsidR="00535DE6" w:rsidRPr="00667C2D" w:rsidRDefault="00535DE6" w:rsidP="00535DE6">
      <w:pPr>
        <w:keepNext/>
        <w:keepLines/>
        <w:contextualSpacing/>
        <w:outlineLvl w:val="1"/>
      </w:pPr>
      <w:bookmarkStart w:id="61" w:name="bookmark3"/>
    </w:p>
    <w:p w14:paraId="7A34009B" w14:textId="77777777" w:rsidR="00535DE6" w:rsidRPr="00667C2D" w:rsidRDefault="00535DE6" w:rsidP="00535DE6">
      <w:pPr>
        <w:keepNext/>
        <w:keepLines/>
        <w:ind w:firstLine="426"/>
        <w:contextualSpacing/>
        <w:jc w:val="center"/>
        <w:outlineLvl w:val="1"/>
        <w:rPr>
          <w:b/>
        </w:rPr>
      </w:pPr>
      <w:r w:rsidRPr="00667C2D">
        <w:rPr>
          <w:b/>
        </w:rPr>
        <w:t>IV. Порядок здійснення оплати</w:t>
      </w:r>
      <w:bookmarkEnd w:id="61"/>
    </w:p>
    <w:p w14:paraId="38084228" w14:textId="77777777" w:rsidR="00535DE6" w:rsidRPr="004C11A4" w:rsidRDefault="00535DE6" w:rsidP="00535DE6">
      <w:pPr>
        <w:numPr>
          <w:ilvl w:val="0"/>
          <w:numId w:val="8"/>
        </w:numPr>
        <w:tabs>
          <w:tab w:val="left" w:pos="895"/>
        </w:tabs>
        <w:suppressAutoHyphens w:val="0"/>
        <w:ind w:firstLine="360"/>
        <w:contextualSpacing/>
        <w:jc w:val="both"/>
      </w:pPr>
      <w:r w:rsidRPr="00004197">
        <w:t xml:space="preserve">Покупець зобов’язаний оплатити Товар Постачальнику протягом </w:t>
      </w:r>
      <w:r w:rsidRPr="00004197">
        <w:rPr>
          <w:b/>
        </w:rPr>
        <w:t>30 /тридцяти/</w:t>
      </w:r>
      <w:r w:rsidRPr="00004197">
        <w:rPr>
          <w:i/>
        </w:rPr>
        <w:t xml:space="preserve"> </w:t>
      </w:r>
      <w:r w:rsidRPr="00004197">
        <w:t xml:space="preserve">календарних днів з дати фактичного отримання Товару (дати підписання видаткової накладної).   </w:t>
      </w:r>
    </w:p>
    <w:p w14:paraId="2FDEB826" w14:textId="77777777" w:rsidR="00535DE6" w:rsidRPr="004C11A4" w:rsidRDefault="00535DE6" w:rsidP="00535DE6">
      <w:pPr>
        <w:numPr>
          <w:ilvl w:val="0"/>
          <w:numId w:val="8"/>
        </w:numPr>
        <w:tabs>
          <w:tab w:val="left" w:pos="895"/>
        </w:tabs>
        <w:suppressAutoHyphens w:val="0"/>
        <w:ind w:firstLine="360"/>
        <w:contextualSpacing/>
        <w:jc w:val="both"/>
      </w:pPr>
      <w:r w:rsidRPr="00004197">
        <w:t>Оплата вартості проданого Товару здійснюється в безготівковому порядку шляхом перерахування грошових коштів на рахунок Постачальника</w:t>
      </w:r>
      <w:r>
        <w:t>.</w:t>
      </w:r>
    </w:p>
    <w:p w14:paraId="0E4B4573" w14:textId="77777777" w:rsidR="00535DE6" w:rsidRDefault="00535DE6" w:rsidP="00535DE6">
      <w:pPr>
        <w:numPr>
          <w:ilvl w:val="0"/>
          <w:numId w:val="8"/>
        </w:numPr>
        <w:tabs>
          <w:tab w:val="left" w:pos="895"/>
        </w:tabs>
        <w:suppressAutoHyphens w:val="0"/>
        <w:ind w:firstLine="360"/>
        <w:contextualSpacing/>
        <w:jc w:val="both"/>
      </w:pPr>
      <w:r w:rsidRPr="00667C2D">
        <w:t xml:space="preserve">У разі затримки фінансування розрахунки за поставлений товар здійснюються при  надходженні коштів на розрахунковий рахунок Покупця. </w:t>
      </w:r>
    </w:p>
    <w:p w14:paraId="78B416BA" w14:textId="77777777" w:rsidR="00535DE6" w:rsidRPr="00667C2D" w:rsidRDefault="00535DE6" w:rsidP="00535DE6">
      <w:pPr>
        <w:numPr>
          <w:ilvl w:val="0"/>
          <w:numId w:val="8"/>
        </w:numPr>
        <w:tabs>
          <w:tab w:val="left" w:pos="895"/>
        </w:tabs>
        <w:suppressAutoHyphens w:val="0"/>
        <w:ind w:firstLine="360"/>
        <w:contextualSpacing/>
        <w:jc w:val="both"/>
      </w:pPr>
      <w:r w:rsidRPr="00E54EDC">
        <w:t xml:space="preserve">Порушення терміну оплати за поставлений Товар </w:t>
      </w:r>
      <w:r>
        <w:t>Покупцем</w:t>
      </w:r>
      <w:r w:rsidRPr="00E54EDC">
        <w:t xml:space="preserve">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2FD8E87D" w14:textId="77777777" w:rsidR="00535DE6" w:rsidRPr="00667C2D" w:rsidRDefault="00535DE6" w:rsidP="00535DE6">
      <w:pPr>
        <w:keepNext/>
        <w:keepLines/>
        <w:contextualSpacing/>
        <w:jc w:val="center"/>
        <w:outlineLvl w:val="1"/>
      </w:pPr>
      <w:bookmarkStart w:id="62" w:name="bookmark4"/>
    </w:p>
    <w:p w14:paraId="2F5BD442" w14:textId="77777777" w:rsidR="00535DE6" w:rsidRPr="00667C2D" w:rsidRDefault="00535DE6" w:rsidP="00535DE6">
      <w:pPr>
        <w:keepNext/>
        <w:keepLines/>
        <w:contextualSpacing/>
        <w:jc w:val="center"/>
        <w:outlineLvl w:val="1"/>
        <w:rPr>
          <w:b/>
          <w:color w:val="000000" w:themeColor="text1"/>
        </w:rPr>
      </w:pPr>
      <w:r w:rsidRPr="00667C2D">
        <w:rPr>
          <w:b/>
          <w:color w:val="000000" w:themeColor="text1"/>
        </w:rPr>
        <w:t>V. Поставка товарів</w:t>
      </w:r>
      <w:bookmarkEnd w:id="62"/>
    </w:p>
    <w:p w14:paraId="70EAC170" w14:textId="3FA3468B" w:rsidR="00535DE6" w:rsidRPr="005126FF" w:rsidRDefault="00535DE6" w:rsidP="00535DE6">
      <w:pPr>
        <w:pStyle w:val="aff5"/>
        <w:contextualSpacing/>
        <w:jc w:val="both"/>
        <w:rPr>
          <w:rFonts w:ascii="Times New Roman" w:hAnsi="Times New Roman"/>
        </w:rPr>
      </w:pPr>
      <w:bookmarkStart w:id="63" w:name="bookmark5"/>
      <w:r w:rsidRPr="00535DE6">
        <w:rPr>
          <w:rFonts w:ascii="Times New Roman" w:hAnsi="Times New Roman"/>
        </w:rPr>
        <w:t>5.1.  Строк (термін) поставки (передачі) товарів –</w:t>
      </w:r>
      <w:r w:rsidRPr="00535DE6">
        <w:rPr>
          <w:rFonts w:ascii="Times New Roman" w:hAnsi="Times New Roman"/>
          <w:b/>
          <w:bCs/>
          <w:lang w:val="az-Cyrl-AZ"/>
        </w:rPr>
        <w:t xml:space="preserve"> </w:t>
      </w:r>
      <w:r w:rsidRPr="005126FF">
        <w:rPr>
          <w:rFonts w:ascii="Times New Roman" w:hAnsi="Times New Roman"/>
          <w:lang w:val="az-Cyrl-AZ"/>
        </w:rPr>
        <w:t>не пізніше 10 (десяти) календарних днів з моменту отримання замовлення</w:t>
      </w:r>
      <w:r w:rsidRPr="005126FF">
        <w:rPr>
          <w:rFonts w:ascii="Times New Roman" w:hAnsi="Times New Roman"/>
        </w:rPr>
        <w:t xml:space="preserve">  але в будь-якому випадку д</w:t>
      </w:r>
      <w:r w:rsidRPr="005126FF">
        <w:rPr>
          <w:rFonts w:ascii="Times New Roman" w:hAnsi="Times New Roman"/>
          <w:color w:val="000000"/>
        </w:rPr>
        <w:t xml:space="preserve">о 31.12.2024 р. або до повного виконання сторонами договірних зобов’язань.   </w:t>
      </w:r>
    </w:p>
    <w:p w14:paraId="790BE13E" w14:textId="42887DAE" w:rsidR="00535DE6" w:rsidRPr="00535DE6" w:rsidRDefault="00535DE6" w:rsidP="00535DE6">
      <w:pPr>
        <w:pStyle w:val="aff5"/>
        <w:contextualSpacing/>
        <w:rPr>
          <w:rFonts w:ascii="Times New Roman" w:hAnsi="Times New Roman"/>
          <w:b/>
          <w:bCs/>
          <w:color w:val="000000"/>
        </w:rPr>
      </w:pPr>
      <w:r w:rsidRPr="00535DE6">
        <w:rPr>
          <w:rFonts w:ascii="Times New Roman" w:hAnsi="Times New Roman"/>
        </w:rPr>
        <w:t xml:space="preserve">5.2.  Місце поставки (передачі) товарів: </w:t>
      </w:r>
      <w:r w:rsidR="005126FF">
        <w:rPr>
          <w:rFonts w:ascii="Times New Roman" w:hAnsi="Times New Roman"/>
          <w:b/>
          <w:bCs/>
          <w:color w:val="000000"/>
        </w:rPr>
        <w:t>22500, м.Липовець, вул.Пирогова,36, Вінницька область , Вінницький раон.</w:t>
      </w:r>
    </w:p>
    <w:p w14:paraId="57CCF598" w14:textId="77777777" w:rsidR="00535DE6" w:rsidRPr="00535DE6" w:rsidRDefault="00535DE6" w:rsidP="00535DE6">
      <w:pPr>
        <w:pStyle w:val="aff5"/>
        <w:contextualSpacing/>
        <w:rPr>
          <w:rFonts w:ascii="Times New Roman" w:hAnsi="Times New Roman"/>
        </w:rPr>
      </w:pPr>
      <w:r w:rsidRPr="00535DE6">
        <w:rPr>
          <w:rFonts w:ascii="Times New Roman" w:hAnsi="Times New Roman"/>
        </w:rPr>
        <w:t>5.3.  Поставка товару здійснюється транспортом Постачальника.</w:t>
      </w:r>
    </w:p>
    <w:p w14:paraId="6CF69B9D" w14:textId="77777777" w:rsidR="00535DE6" w:rsidRPr="00535DE6" w:rsidRDefault="00535DE6" w:rsidP="00535DE6">
      <w:pPr>
        <w:pStyle w:val="aff5"/>
        <w:contextualSpacing/>
        <w:rPr>
          <w:rFonts w:ascii="Times New Roman" w:hAnsi="Times New Roman"/>
        </w:rPr>
      </w:pPr>
      <w:r w:rsidRPr="00535DE6">
        <w:rPr>
          <w:rFonts w:ascii="Times New Roman" w:hAnsi="Times New Roman"/>
        </w:rPr>
        <w:t>5.4.  Постачальник відповідає за збереження цілісності та якості товару при транспортуванні.</w:t>
      </w:r>
    </w:p>
    <w:p w14:paraId="4BBCB63E" w14:textId="77777777" w:rsidR="00535DE6" w:rsidRDefault="00535DE6" w:rsidP="00535DE6">
      <w:pPr>
        <w:tabs>
          <w:tab w:val="num" w:pos="0"/>
        </w:tabs>
        <w:spacing w:line="20" w:lineRule="atLeast"/>
        <w:contextualSpacing/>
        <w:jc w:val="both"/>
      </w:pPr>
      <w:r w:rsidRPr="00F9089A">
        <w:t>5.</w:t>
      </w:r>
      <w:r>
        <w:t xml:space="preserve">5. </w:t>
      </w:r>
      <w:r w:rsidRPr="00BB451A">
        <w:rPr>
          <w:bCs/>
          <w:lang w:eastAsia="ru-RU"/>
        </w:rPr>
        <w:t xml:space="preserve">У разі виникнення в </w:t>
      </w:r>
      <w:r w:rsidRPr="00BB451A">
        <w:rPr>
          <w:bCs/>
        </w:rPr>
        <w:t>Покупця нагальної потреби, останній</w:t>
      </w:r>
      <w:r w:rsidRPr="00004197">
        <w:t xml:space="preserve"> має право зазначити у замовленні коротший </w:t>
      </w:r>
      <w:r w:rsidRPr="00004197">
        <w:rPr>
          <w:lang w:eastAsia="ru-RU"/>
        </w:rPr>
        <w:t>Строк (термін) поставки Товару, ніж передбачений п 5.1. Договору, але не раніше 24 годин з моменту замовлення.</w:t>
      </w:r>
    </w:p>
    <w:p w14:paraId="21A84B0E" w14:textId="094A554E" w:rsidR="00535DE6" w:rsidRPr="00F9089A" w:rsidRDefault="00535DE6" w:rsidP="00535DE6">
      <w:pPr>
        <w:tabs>
          <w:tab w:val="num" w:pos="0"/>
        </w:tabs>
        <w:spacing w:line="20" w:lineRule="atLeast"/>
        <w:contextualSpacing/>
        <w:jc w:val="both"/>
      </w:pPr>
      <w:r>
        <w:t>5.7.Покупець</w:t>
      </w:r>
      <w:r w:rsidRPr="00E54EDC">
        <w:t xml:space="preserve"> має право пред’явити претензію Постачальнику по кількості та якості Товару. Претензія готується і подається у письмовій формі і пред’являється </w:t>
      </w:r>
      <w:r w:rsidRPr="00E54EDC">
        <w:rPr>
          <w:b/>
        </w:rPr>
        <w:t>Постачальник</w:t>
      </w:r>
      <w:r w:rsidRPr="00E54EDC">
        <w:t xml:space="preserve">у, по кількості – протягом 3 днів з моменту прийому-передачі Товару, по комплектності та якості – в будь-який момент впродовж терміну придатності Товару при умові дотримання </w:t>
      </w:r>
      <w:r>
        <w:t>Покупцем</w:t>
      </w:r>
      <w:r w:rsidRPr="00E54EDC">
        <w:t xml:space="preserve"> умов зберігання Товару.</w:t>
      </w:r>
    </w:p>
    <w:p w14:paraId="50542C74" w14:textId="77777777" w:rsidR="00535DE6" w:rsidRPr="00667C2D" w:rsidRDefault="00535DE6" w:rsidP="00535DE6">
      <w:pPr>
        <w:pStyle w:val="aff5"/>
        <w:contextualSpacing/>
      </w:pPr>
    </w:p>
    <w:p w14:paraId="483A4C36" w14:textId="77777777" w:rsidR="00535DE6" w:rsidRPr="00667C2D" w:rsidRDefault="00535DE6" w:rsidP="00535DE6">
      <w:pPr>
        <w:keepNext/>
        <w:keepLines/>
        <w:contextualSpacing/>
        <w:jc w:val="center"/>
        <w:outlineLvl w:val="1"/>
        <w:rPr>
          <w:b/>
        </w:rPr>
      </w:pPr>
      <w:r w:rsidRPr="00667C2D">
        <w:rPr>
          <w:b/>
        </w:rPr>
        <w:t>VI. Права та обов'язки сторін</w:t>
      </w:r>
      <w:bookmarkEnd w:id="63"/>
    </w:p>
    <w:p w14:paraId="7F8A86EF" w14:textId="77777777" w:rsidR="00535DE6" w:rsidRPr="00F9089A" w:rsidRDefault="00535DE6" w:rsidP="00535DE6">
      <w:pPr>
        <w:ind w:firstLine="360"/>
        <w:contextualSpacing/>
        <w:jc w:val="both"/>
        <w:rPr>
          <w:b/>
          <w:bCs/>
        </w:rPr>
      </w:pPr>
      <w:r w:rsidRPr="00667C2D">
        <w:t xml:space="preserve">6.1. </w:t>
      </w:r>
      <w:r w:rsidRPr="00F9089A">
        <w:rPr>
          <w:b/>
          <w:bCs/>
        </w:rPr>
        <w:t>Покупець зобов'язаний:</w:t>
      </w:r>
    </w:p>
    <w:p w14:paraId="00677E6E" w14:textId="77777777" w:rsidR="00535DE6" w:rsidRPr="00667C2D" w:rsidRDefault="00535DE6" w:rsidP="00535DE6">
      <w:pPr>
        <w:ind w:firstLine="360"/>
        <w:contextualSpacing/>
        <w:jc w:val="both"/>
      </w:pPr>
      <w:r w:rsidRPr="00667C2D">
        <w:t>6.1.1. Своєчасно та в повному обсязі сплачувати за поставлені товари;</w:t>
      </w:r>
    </w:p>
    <w:p w14:paraId="1D6A0254" w14:textId="77777777" w:rsidR="00535DE6" w:rsidRPr="00667C2D" w:rsidRDefault="00535DE6" w:rsidP="00535DE6">
      <w:pPr>
        <w:ind w:firstLine="280"/>
        <w:contextualSpacing/>
        <w:jc w:val="both"/>
      </w:pPr>
      <w:r w:rsidRPr="00667C2D">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E8051F" w14:textId="77777777" w:rsidR="00535DE6" w:rsidRPr="00F9089A" w:rsidRDefault="00535DE6" w:rsidP="00535DE6">
      <w:pPr>
        <w:numPr>
          <w:ilvl w:val="0"/>
          <w:numId w:val="9"/>
        </w:numPr>
        <w:tabs>
          <w:tab w:val="left" w:pos="762"/>
        </w:tabs>
        <w:suppressAutoHyphens w:val="0"/>
        <w:ind w:firstLine="280"/>
        <w:contextualSpacing/>
        <w:jc w:val="both"/>
        <w:rPr>
          <w:b/>
          <w:bCs/>
        </w:rPr>
      </w:pPr>
      <w:r w:rsidRPr="00F9089A">
        <w:rPr>
          <w:b/>
          <w:bCs/>
        </w:rPr>
        <w:t>Покупець має право:</w:t>
      </w:r>
    </w:p>
    <w:p w14:paraId="0E192565" w14:textId="77777777" w:rsidR="00535DE6" w:rsidRPr="00667C2D" w:rsidRDefault="00535DE6" w:rsidP="00535DE6">
      <w:pPr>
        <w:pStyle w:val="docdata"/>
        <w:spacing w:before="0" w:beforeAutospacing="0" w:after="0" w:afterAutospacing="0"/>
        <w:ind w:firstLine="280"/>
        <w:contextualSpacing/>
        <w:jc w:val="both"/>
      </w:pPr>
      <w:r w:rsidRPr="00667C2D">
        <w:t xml:space="preserve">6.2.1. Достроково в односторонньому порядку розірвати цей Договір у разі невиконання, чи не належного виконання зобов’язань </w:t>
      </w:r>
      <w:r w:rsidRPr="00667C2D">
        <w:rPr>
          <w:b/>
          <w:bCs/>
        </w:rPr>
        <w:t>Постачальником</w:t>
      </w:r>
      <w:r w:rsidRPr="00667C2D">
        <w:t xml:space="preserve"> або через порушення умов договору, повідомивши про це </w:t>
      </w:r>
      <w:r w:rsidRPr="00667C2D">
        <w:rPr>
          <w:b/>
          <w:bCs/>
        </w:rPr>
        <w:t>Постачальника</w:t>
      </w:r>
      <w:r w:rsidRPr="00667C2D">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w:t>
      </w:r>
      <w:r w:rsidRPr="00667C2D">
        <w:rPr>
          <w:lang w:val="az-Cyrl-AZ"/>
        </w:rPr>
        <w:t>Покупцем</w:t>
      </w:r>
      <w:r w:rsidRPr="00667C2D">
        <w:t xml:space="preserve"> повідомлення про розірвання.</w:t>
      </w:r>
    </w:p>
    <w:p w14:paraId="75BC50D4" w14:textId="77777777" w:rsidR="00535DE6" w:rsidRPr="00667C2D" w:rsidRDefault="00535DE6" w:rsidP="00535DE6">
      <w:pPr>
        <w:pStyle w:val="af5"/>
        <w:widowControl w:val="0"/>
        <w:tabs>
          <w:tab w:val="left" w:pos="762"/>
        </w:tabs>
        <w:spacing w:before="0" w:after="0"/>
        <w:ind w:firstLine="426"/>
        <w:contextualSpacing/>
        <w:jc w:val="both"/>
      </w:pPr>
      <w:r w:rsidRPr="00667C2D">
        <w:t>Під порушенням умов Договору слід розуміти та розцінювати:</w:t>
      </w:r>
    </w:p>
    <w:p w14:paraId="5475DD9C" w14:textId="77777777" w:rsidR="00535DE6" w:rsidRPr="00667C2D" w:rsidRDefault="00535DE6" w:rsidP="00535DE6">
      <w:pPr>
        <w:pStyle w:val="af5"/>
        <w:numPr>
          <w:ilvl w:val="0"/>
          <w:numId w:val="15"/>
        </w:numPr>
        <w:suppressAutoHyphens w:val="0"/>
        <w:spacing w:before="0" w:after="0"/>
        <w:ind w:firstLine="426"/>
        <w:contextualSpacing/>
        <w:jc w:val="both"/>
      </w:pPr>
      <w:r w:rsidRPr="00667C2D">
        <w:t>порушення терміну поставки товару, що передбачений п. 5.1. даного Договору, або у терміну, зазначеного в замовленні;</w:t>
      </w:r>
    </w:p>
    <w:p w14:paraId="48C3889B" w14:textId="77777777" w:rsidR="00535DE6" w:rsidRPr="00667C2D" w:rsidRDefault="00535DE6" w:rsidP="00535DE6">
      <w:pPr>
        <w:pStyle w:val="af5"/>
        <w:numPr>
          <w:ilvl w:val="0"/>
          <w:numId w:val="15"/>
        </w:numPr>
        <w:suppressAutoHyphens w:val="0"/>
        <w:spacing w:before="0" w:after="0"/>
        <w:ind w:firstLine="426"/>
        <w:contextualSpacing/>
        <w:jc w:val="both"/>
      </w:pPr>
      <w:r w:rsidRPr="00667C2D">
        <w:t>не заміна або невчасна заміна, відповідно до пункт</w:t>
      </w:r>
      <w:r>
        <w:t>у</w:t>
      </w:r>
      <w:r w:rsidRPr="00667C2D">
        <w:t xml:space="preserve"> 2.</w:t>
      </w:r>
      <w:r>
        <w:t xml:space="preserve">6 </w:t>
      </w:r>
      <w:r w:rsidRPr="00667C2D">
        <w:t>Договору, дефектного Товару;</w:t>
      </w:r>
    </w:p>
    <w:p w14:paraId="105C8179" w14:textId="77777777" w:rsidR="00535DE6" w:rsidRPr="00667C2D" w:rsidRDefault="00535DE6" w:rsidP="00535DE6">
      <w:pPr>
        <w:pStyle w:val="af5"/>
        <w:numPr>
          <w:ilvl w:val="0"/>
          <w:numId w:val="15"/>
        </w:numPr>
        <w:suppressAutoHyphens w:val="0"/>
        <w:spacing w:before="0" w:after="0"/>
        <w:ind w:firstLine="426"/>
        <w:contextualSpacing/>
        <w:jc w:val="both"/>
      </w:pPr>
      <w:r w:rsidRPr="00667C2D">
        <w:t>порушення умов поставки та збереження товарного вигляду товару;</w:t>
      </w:r>
    </w:p>
    <w:p w14:paraId="47DFA64B" w14:textId="77777777" w:rsidR="00535DE6" w:rsidRPr="00667C2D" w:rsidRDefault="00535DE6" w:rsidP="00535DE6">
      <w:pPr>
        <w:pStyle w:val="af5"/>
        <w:numPr>
          <w:ilvl w:val="0"/>
          <w:numId w:val="15"/>
        </w:numPr>
        <w:suppressAutoHyphens w:val="0"/>
        <w:spacing w:before="0" w:after="0"/>
        <w:ind w:firstLine="426"/>
        <w:contextualSpacing/>
        <w:jc w:val="both"/>
      </w:pPr>
      <w:r w:rsidRPr="00667C2D">
        <w:t>здійснення поставки неукомплектованого товару, або у кількості, що не відповідає специфікації Договору.</w:t>
      </w:r>
    </w:p>
    <w:p w14:paraId="69FB72F2" w14:textId="77777777" w:rsidR="00535DE6" w:rsidRPr="00667C2D" w:rsidRDefault="00535DE6" w:rsidP="00535DE6">
      <w:pPr>
        <w:widowControl w:val="0"/>
        <w:tabs>
          <w:tab w:val="left" w:pos="762"/>
        </w:tabs>
        <w:contextualSpacing/>
        <w:jc w:val="both"/>
        <w:rPr>
          <w:lang w:val="az-Cyrl-AZ"/>
        </w:rPr>
      </w:pPr>
      <w:r w:rsidRPr="00667C2D">
        <w:rPr>
          <w:lang w:val="az-Cyrl-AZ"/>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14:paraId="6E7596BC" w14:textId="77777777" w:rsidR="00535DE6" w:rsidRPr="00667C2D" w:rsidRDefault="00535DE6" w:rsidP="00535DE6">
      <w:pPr>
        <w:pStyle w:val="aff0"/>
        <w:numPr>
          <w:ilvl w:val="2"/>
          <w:numId w:val="16"/>
        </w:numPr>
        <w:tabs>
          <w:tab w:val="left" w:pos="945"/>
        </w:tabs>
        <w:contextualSpacing/>
        <w:jc w:val="both"/>
        <w:rPr>
          <w:sz w:val="24"/>
          <w:szCs w:val="24"/>
        </w:rPr>
      </w:pPr>
      <w:r w:rsidRPr="00667C2D">
        <w:rPr>
          <w:sz w:val="24"/>
          <w:szCs w:val="24"/>
        </w:rPr>
        <w:lastRenderedPageBreak/>
        <w:t>Контролювати поставку товарів у строки, встановлені цим Договором;</w:t>
      </w:r>
    </w:p>
    <w:p w14:paraId="3024AEEC" w14:textId="77777777" w:rsidR="00535DE6" w:rsidRPr="00667C2D" w:rsidRDefault="00535DE6" w:rsidP="00535DE6">
      <w:pPr>
        <w:pStyle w:val="aff0"/>
        <w:numPr>
          <w:ilvl w:val="2"/>
          <w:numId w:val="16"/>
        </w:numPr>
        <w:tabs>
          <w:tab w:val="left" w:pos="986"/>
        </w:tabs>
        <w:contextualSpacing/>
        <w:jc w:val="both"/>
        <w:rPr>
          <w:sz w:val="24"/>
          <w:szCs w:val="24"/>
        </w:rPr>
      </w:pPr>
      <w:r w:rsidRPr="00667C2D">
        <w:rPr>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w:t>
      </w:r>
    </w:p>
    <w:p w14:paraId="0A575AB2" w14:textId="77777777" w:rsidR="00535DE6" w:rsidRPr="00667C2D" w:rsidRDefault="00535DE6" w:rsidP="00535DE6">
      <w:pPr>
        <w:contextualSpacing/>
        <w:jc w:val="both"/>
      </w:pPr>
      <w:r w:rsidRPr="00667C2D">
        <w:t>відповідні зміни до цього Договору;</w:t>
      </w:r>
    </w:p>
    <w:p w14:paraId="543F12AA" w14:textId="77777777" w:rsidR="00535DE6" w:rsidRPr="00667C2D" w:rsidRDefault="00535DE6" w:rsidP="00535DE6">
      <w:pPr>
        <w:pStyle w:val="aff0"/>
        <w:numPr>
          <w:ilvl w:val="2"/>
          <w:numId w:val="16"/>
        </w:numPr>
        <w:contextualSpacing/>
        <w:jc w:val="both"/>
        <w:rPr>
          <w:sz w:val="24"/>
          <w:szCs w:val="24"/>
        </w:rPr>
      </w:pPr>
      <w:r w:rsidRPr="00667C2D">
        <w:rPr>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14:paraId="12BBDFD9" w14:textId="77777777" w:rsidR="00535DE6" w:rsidRPr="00EE69BC" w:rsidRDefault="00535DE6" w:rsidP="00535DE6">
      <w:pPr>
        <w:numPr>
          <w:ilvl w:val="0"/>
          <w:numId w:val="9"/>
        </w:numPr>
        <w:tabs>
          <w:tab w:val="left" w:pos="758"/>
        </w:tabs>
        <w:suppressAutoHyphens w:val="0"/>
        <w:ind w:firstLine="278"/>
        <w:contextualSpacing/>
        <w:jc w:val="both"/>
        <w:rPr>
          <w:b/>
          <w:bCs/>
        </w:rPr>
      </w:pPr>
      <w:r w:rsidRPr="00EE69BC">
        <w:rPr>
          <w:b/>
          <w:bCs/>
        </w:rPr>
        <w:t>Постачальник зобов'язаний:</w:t>
      </w:r>
    </w:p>
    <w:p w14:paraId="4C874460" w14:textId="77777777" w:rsidR="00535DE6" w:rsidRPr="00667C2D" w:rsidRDefault="00535DE6" w:rsidP="00535DE6">
      <w:pPr>
        <w:numPr>
          <w:ilvl w:val="0"/>
          <w:numId w:val="10"/>
        </w:numPr>
        <w:tabs>
          <w:tab w:val="left" w:pos="940"/>
        </w:tabs>
        <w:suppressAutoHyphens w:val="0"/>
        <w:ind w:firstLine="278"/>
        <w:contextualSpacing/>
        <w:jc w:val="both"/>
      </w:pPr>
      <w:r w:rsidRPr="00667C2D">
        <w:t>Забезпечити поставку товарів у строки, встановлені цим Договором;</w:t>
      </w:r>
    </w:p>
    <w:p w14:paraId="7C56E7B8" w14:textId="77777777" w:rsidR="00535DE6" w:rsidRPr="00667C2D" w:rsidRDefault="00535DE6" w:rsidP="00535DE6">
      <w:pPr>
        <w:numPr>
          <w:ilvl w:val="0"/>
          <w:numId w:val="10"/>
        </w:numPr>
        <w:tabs>
          <w:tab w:val="left" w:pos="972"/>
        </w:tabs>
        <w:suppressAutoHyphens w:val="0"/>
        <w:ind w:firstLine="278"/>
        <w:contextualSpacing/>
      </w:pPr>
      <w:r w:rsidRPr="00667C2D">
        <w:t>Забезпечити поставку товарів , якість яких відповідає умовам, установленим розділом II цього Договору;</w:t>
      </w:r>
    </w:p>
    <w:p w14:paraId="2D047DAC" w14:textId="77777777" w:rsidR="00535DE6" w:rsidRPr="00EE69BC" w:rsidRDefault="00535DE6" w:rsidP="00535DE6">
      <w:pPr>
        <w:numPr>
          <w:ilvl w:val="0"/>
          <w:numId w:val="9"/>
        </w:numPr>
        <w:tabs>
          <w:tab w:val="left" w:pos="762"/>
        </w:tabs>
        <w:suppressAutoHyphens w:val="0"/>
        <w:ind w:firstLine="280"/>
        <w:contextualSpacing/>
        <w:jc w:val="both"/>
        <w:rPr>
          <w:b/>
          <w:bCs/>
        </w:rPr>
      </w:pPr>
      <w:r w:rsidRPr="00EE69BC">
        <w:rPr>
          <w:b/>
          <w:bCs/>
        </w:rPr>
        <w:t>Постачальник має право:</w:t>
      </w:r>
    </w:p>
    <w:p w14:paraId="205604D4" w14:textId="77777777" w:rsidR="00535DE6" w:rsidRPr="00667C2D" w:rsidRDefault="00535DE6" w:rsidP="00535DE6">
      <w:pPr>
        <w:numPr>
          <w:ilvl w:val="0"/>
          <w:numId w:val="11"/>
        </w:numPr>
        <w:tabs>
          <w:tab w:val="left" w:pos="945"/>
        </w:tabs>
        <w:suppressAutoHyphens w:val="0"/>
        <w:ind w:firstLine="280"/>
        <w:contextualSpacing/>
        <w:jc w:val="both"/>
      </w:pPr>
      <w:r w:rsidRPr="00667C2D">
        <w:t>Своєчасно та в повному обсязі отримувати плату за поставлені товари;</w:t>
      </w:r>
    </w:p>
    <w:p w14:paraId="1F040E96" w14:textId="77777777" w:rsidR="00535DE6" w:rsidRPr="00667C2D" w:rsidRDefault="00535DE6" w:rsidP="00535DE6">
      <w:pPr>
        <w:numPr>
          <w:ilvl w:val="0"/>
          <w:numId w:val="11"/>
        </w:numPr>
        <w:tabs>
          <w:tab w:val="left" w:pos="945"/>
        </w:tabs>
        <w:suppressAutoHyphens w:val="0"/>
        <w:ind w:firstLine="280"/>
        <w:contextualSpacing/>
        <w:jc w:val="both"/>
      </w:pPr>
      <w:r w:rsidRPr="00667C2D">
        <w:t>На дострокову поставку товарів за письмовим погодженням Покупця;</w:t>
      </w:r>
    </w:p>
    <w:p w14:paraId="79B05499" w14:textId="77777777" w:rsidR="00535DE6" w:rsidRPr="00667C2D" w:rsidRDefault="00535DE6" w:rsidP="00535DE6">
      <w:pPr>
        <w:numPr>
          <w:ilvl w:val="0"/>
          <w:numId w:val="11"/>
        </w:numPr>
        <w:tabs>
          <w:tab w:val="left" w:pos="958"/>
        </w:tabs>
        <w:suppressAutoHyphens w:val="0"/>
        <w:ind w:firstLine="280"/>
        <w:contextualSpacing/>
        <w:jc w:val="both"/>
      </w:pPr>
      <w:r w:rsidRPr="00667C2D">
        <w:t>У разі невиконання зобов'язань Покупцем Постачальник має прав достроково розірвати цей Договір, повідомивши про це Покупця у строк 10 робочих днів.</w:t>
      </w:r>
    </w:p>
    <w:p w14:paraId="7CAA760D" w14:textId="77777777" w:rsidR="00535DE6" w:rsidRPr="00667C2D" w:rsidRDefault="00535DE6" w:rsidP="00535DE6">
      <w:pPr>
        <w:tabs>
          <w:tab w:val="left" w:pos="958"/>
        </w:tabs>
        <w:ind w:left="280"/>
        <w:contextualSpacing/>
        <w:jc w:val="both"/>
      </w:pPr>
    </w:p>
    <w:p w14:paraId="327FD652" w14:textId="77777777" w:rsidR="00535DE6" w:rsidRPr="00667C2D" w:rsidRDefault="00535DE6" w:rsidP="00535DE6">
      <w:pPr>
        <w:keepNext/>
        <w:keepLines/>
        <w:contextualSpacing/>
        <w:jc w:val="center"/>
        <w:outlineLvl w:val="1"/>
        <w:rPr>
          <w:b/>
        </w:rPr>
      </w:pPr>
      <w:bookmarkStart w:id="64" w:name="bookmark6"/>
      <w:r w:rsidRPr="00667C2D">
        <w:rPr>
          <w:b/>
        </w:rPr>
        <w:t>VII. Відповідальність сторін</w:t>
      </w:r>
      <w:bookmarkEnd w:id="64"/>
    </w:p>
    <w:p w14:paraId="6D4DDC88"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ru-RU"/>
        </w:rPr>
      </w:pPr>
      <w:bookmarkStart w:id="65" w:name="bookmark7"/>
      <w:r>
        <w:rPr>
          <w:lang w:eastAsia="ru-RU"/>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5F1237F4" w14:textId="77777777" w:rsidR="00535DE6" w:rsidRPr="00004197"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ru-RU"/>
        </w:rPr>
      </w:pPr>
      <w:r w:rsidRPr="00004197">
        <w:rPr>
          <w:lang w:eastAsia="ru-RU"/>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58F970DE"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ru-RU"/>
        </w:rPr>
      </w:pPr>
      <w:r>
        <w:rPr>
          <w:lang w:eastAsia="ru-RU"/>
        </w:rPr>
        <w:t xml:space="preserve">7.2. За порушення умов зобов’язання щодо якості та/або комплектності Товару, або у разі невідповідності терміну придатності товару з </w:t>
      </w:r>
      <w:r>
        <w:rPr>
          <w:color w:val="121212"/>
          <w:lang w:eastAsia="ru-RU"/>
        </w:rPr>
        <w:t xml:space="preserve">Постачальника </w:t>
      </w:r>
      <w:r>
        <w:rPr>
          <w:lang w:eastAsia="ru-RU"/>
        </w:rPr>
        <w:t xml:space="preserve">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w:t>
      </w:r>
      <w:r>
        <w:rPr>
          <w:color w:val="121212"/>
          <w:lang w:eastAsia="ru-RU"/>
        </w:rPr>
        <w:t>Постачальника</w:t>
      </w:r>
      <w:r>
        <w:rPr>
          <w:lang w:eastAsia="ru-RU"/>
        </w:rPr>
        <w:t xml:space="preserve"> від обов’язку поставити Товар відповідно до п. 2.6. Договору та спливу трьох-денного терміну.</w:t>
      </w:r>
    </w:p>
    <w:p w14:paraId="746BDDB2"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ru-RU"/>
        </w:rPr>
      </w:pPr>
      <w:r>
        <w:rPr>
          <w:lang w:eastAsia="ru-RU"/>
        </w:rPr>
        <w:t xml:space="preserve">7.3. У випадку затримки, відсутності або припинення фінансування Покупця та/або фінансування програми, Покупець не несе будь якої майнової та фінансової відповідальності перед </w:t>
      </w:r>
      <w:r>
        <w:rPr>
          <w:color w:val="121212"/>
          <w:lang w:eastAsia="ru-RU"/>
        </w:rPr>
        <w:t>Постачальником</w:t>
      </w:r>
      <w:r>
        <w:rPr>
          <w:lang w:eastAsia="ru-RU"/>
        </w:rPr>
        <w:t xml:space="preserve"> за затримку оплати товару.</w:t>
      </w:r>
    </w:p>
    <w:p w14:paraId="6924E8D4"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eastAsia="ru-RU"/>
        </w:rPr>
      </w:pPr>
      <w:r>
        <w:rPr>
          <w:lang w:eastAsia="ru-RU"/>
        </w:rPr>
        <w:t>7.4. Закінчення строку дії Договору не звільняє Сторони від відповідальності за цим Договором.</w:t>
      </w:r>
    </w:p>
    <w:p w14:paraId="4804EDE6" w14:textId="77777777" w:rsidR="00535DE6" w:rsidRPr="00667C2D" w:rsidRDefault="00535DE6" w:rsidP="00535DE6">
      <w:pPr>
        <w:keepNext/>
        <w:keepLines/>
        <w:contextualSpacing/>
        <w:jc w:val="center"/>
        <w:outlineLvl w:val="1"/>
        <w:rPr>
          <w:b/>
        </w:rPr>
      </w:pPr>
      <w:r w:rsidRPr="00667C2D">
        <w:rPr>
          <w:b/>
        </w:rPr>
        <w:t>VIII. Обставини непереборної сили</w:t>
      </w:r>
      <w:bookmarkEnd w:id="65"/>
    </w:p>
    <w:p w14:paraId="00276514" w14:textId="77777777" w:rsidR="00535DE6" w:rsidRPr="00667C2D" w:rsidRDefault="00535DE6" w:rsidP="00535DE6">
      <w:pPr>
        <w:numPr>
          <w:ilvl w:val="0"/>
          <w:numId w:val="12"/>
        </w:numPr>
        <w:tabs>
          <w:tab w:val="left" w:pos="790"/>
        </w:tabs>
        <w:suppressAutoHyphens w:val="0"/>
        <w:ind w:firstLine="280"/>
        <w:contextualSpacing/>
        <w:jc w:val="both"/>
      </w:pPr>
      <w:r w:rsidRPr="00667C2D">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воєнний стан, тощо).</w:t>
      </w:r>
    </w:p>
    <w:p w14:paraId="025D5F8D" w14:textId="77777777" w:rsidR="00535DE6" w:rsidRPr="00667C2D" w:rsidRDefault="00535DE6" w:rsidP="00535DE6">
      <w:pPr>
        <w:numPr>
          <w:ilvl w:val="0"/>
          <w:numId w:val="12"/>
        </w:numPr>
        <w:tabs>
          <w:tab w:val="left" w:pos="809"/>
        </w:tabs>
        <w:suppressAutoHyphens w:val="0"/>
        <w:ind w:left="-142" w:firstLine="280"/>
        <w:contextualSpacing/>
        <w:jc w:val="both"/>
      </w:pPr>
      <w:r w:rsidRPr="00667C2D">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532748F0" w14:textId="77777777" w:rsidR="00535DE6" w:rsidRPr="00A072C4" w:rsidRDefault="00535DE6" w:rsidP="00535DE6">
      <w:pPr>
        <w:numPr>
          <w:ilvl w:val="0"/>
          <w:numId w:val="12"/>
        </w:numPr>
        <w:tabs>
          <w:tab w:val="left" w:pos="804"/>
        </w:tabs>
        <w:suppressAutoHyphens w:val="0"/>
        <w:ind w:left="-142" w:firstLine="280"/>
        <w:contextualSpacing/>
        <w:jc w:val="both"/>
      </w:pPr>
      <w:r w:rsidRPr="00004197">
        <w:t>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w:t>
      </w:r>
    </w:p>
    <w:p w14:paraId="2526078E" w14:textId="77777777" w:rsidR="00535DE6" w:rsidRPr="00667C2D" w:rsidRDefault="00535DE6" w:rsidP="00535DE6">
      <w:pPr>
        <w:numPr>
          <w:ilvl w:val="0"/>
          <w:numId w:val="12"/>
        </w:numPr>
        <w:tabs>
          <w:tab w:val="left" w:pos="804"/>
        </w:tabs>
        <w:suppressAutoHyphens w:val="0"/>
        <w:ind w:left="-142" w:firstLine="280"/>
        <w:contextualSpacing/>
        <w:jc w:val="both"/>
      </w:pPr>
      <w:r w:rsidRPr="00667C2D">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3EFC871C" w14:textId="77777777" w:rsidR="00535DE6" w:rsidRPr="00667C2D" w:rsidRDefault="00535DE6" w:rsidP="00535DE6">
      <w:pPr>
        <w:tabs>
          <w:tab w:val="left" w:pos="804"/>
        </w:tabs>
        <w:ind w:left="280"/>
        <w:contextualSpacing/>
        <w:jc w:val="both"/>
      </w:pPr>
    </w:p>
    <w:p w14:paraId="78D823AC" w14:textId="77777777" w:rsidR="00535DE6" w:rsidRPr="00667C2D" w:rsidRDefault="00535DE6" w:rsidP="00535DE6">
      <w:pPr>
        <w:keepNext/>
        <w:keepLines/>
        <w:contextualSpacing/>
        <w:jc w:val="center"/>
        <w:outlineLvl w:val="1"/>
        <w:rPr>
          <w:b/>
        </w:rPr>
      </w:pPr>
      <w:bookmarkStart w:id="66" w:name="bookmark8"/>
      <w:r w:rsidRPr="00667C2D">
        <w:rPr>
          <w:b/>
        </w:rPr>
        <w:t>IX. Вирішення спорів</w:t>
      </w:r>
      <w:bookmarkEnd w:id="66"/>
    </w:p>
    <w:p w14:paraId="16DD69E9" w14:textId="77777777" w:rsidR="00535DE6" w:rsidRPr="00667C2D" w:rsidRDefault="00535DE6" w:rsidP="00535DE6">
      <w:pPr>
        <w:ind w:firstLine="280"/>
        <w:contextualSpacing/>
        <w:jc w:val="both"/>
      </w:pPr>
      <w:r w:rsidRPr="00667C2D">
        <w:t>9.1. У випадку виникнення спорів або розбіжностей Сторони зобов'язуються вирішувати їх шляхом взаємних переговорів та консультацій.</w:t>
      </w:r>
    </w:p>
    <w:p w14:paraId="4734BCD4" w14:textId="77777777" w:rsidR="00535DE6" w:rsidRPr="00667C2D" w:rsidRDefault="00535DE6" w:rsidP="00535DE6">
      <w:pPr>
        <w:ind w:firstLine="280"/>
        <w:contextualSpacing/>
        <w:jc w:val="both"/>
      </w:pPr>
      <w:r w:rsidRPr="00667C2D">
        <w:t>9.2. У разі недосягнення Сторонами згоди спори (розбіжності) вирішуються у судовому порядку.</w:t>
      </w:r>
    </w:p>
    <w:p w14:paraId="4D3CD8CC" w14:textId="77777777" w:rsidR="00535DE6" w:rsidRPr="00667C2D" w:rsidRDefault="00535DE6" w:rsidP="00535DE6">
      <w:pPr>
        <w:ind w:firstLine="280"/>
        <w:contextualSpacing/>
        <w:jc w:val="both"/>
      </w:pPr>
    </w:p>
    <w:p w14:paraId="3255E466" w14:textId="77777777" w:rsidR="00535DE6" w:rsidRPr="00667C2D" w:rsidRDefault="00535DE6" w:rsidP="00535DE6">
      <w:pPr>
        <w:keepNext/>
        <w:keepLines/>
        <w:contextualSpacing/>
        <w:jc w:val="center"/>
        <w:outlineLvl w:val="1"/>
        <w:rPr>
          <w:b/>
        </w:rPr>
      </w:pPr>
      <w:bookmarkStart w:id="67" w:name="bookmark9"/>
      <w:r w:rsidRPr="00667C2D">
        <w:rPr>
          <w:b/>
        </w:rPr>
        <w:lastRenderedPageBreak/>
        <w:t>X. Строк дії договору</w:t>
      </w:r>
      <w:bookmarkEnd w:id="67"/>
    </w:p>
    <w:p w14:paraId="2427F22D" w14:textId="77777777" w:rsidR="00535DE6" w:rsidRDefault="00535DE6" w:rsidP="00535DE6">
      <w:pPr>
        <w:numPr>
          <w:ilvl w:val="0"/>
          <w:numId w:val="13"/>
        </w:numPr>
        <w:tabs>
          <w:tab w:val="left" w:pos="889"/>
        </w:tabs>
        <w:suppressAutoHyphens w:val="0"/>
        <w:ind w:firstLine="320"/>
        <w:contextualSpacing/>
        <w:jc w:val="both"/>
        <w:rPr>
          <w:b/>
          <w:bCs/>
        </w:rPr>
      </w:pPr>
      <w:r w:rsidRPr="00667C2D">
        <w:t xml:space="preserve">Цей Договір набирає чинності з моменту підписання його сторонами і діє до </w:t>
      </w:r>
      <w:r w:rsidRPr="00667C2D">
        <w:rPr>
          <w:b/>
          <w:bCs/>
        </w:rPr>
        <w:t>31 грудня 202</w:t>
      </w:r>
      <w:r>
        <w:rPr>
          <w:b/>
          <w:bCs/>
        </w:rPr>
        <w:t>4</w:t>
      </w:r>
      <w:r w:rsidRPr="00667C2D">
        <w:rPr>
          <w:b/>
          <w:bCs/>
        </w:rPr>
        <w:t xml:space="preserve"> р. або до повного виконання сторонами договірних зобов’язань.</w:t>
      </w:r>
      <w:bookmarkStart w:id="68" w:name="bookmark10"/>
    </w:p>
    <w:p w14:paraId="45036890" w14:textId="77777777" w:rsidR="00535DE6" w:rsidRPr="00A072C4" w:rsidRDefault="00535DE6" w:rsidP="00535DE6">
      <w:pPr>
        <w:numPr>
          <w:ilvl w:val="0"/>
          <w:numId w:val="13"/>
        </w:numPr>
        <w:tabs>
          <w:tab w:val="left" w:pos="889"/>
        </w:tabs>
        <w:suppressAutoHyphens w:val="0"/>
        <w:ind w:firstLine="320"/>
        <w:contextualSpacing/>
        <w:jc w:val="both"/>
        <w:rPr>
          <w:b/>
          <w:bCs/>
        </w:rPr>
      </w:pPr>
      <w:r>
        <w:t>Строк дії договору може бути припинений за згодою сторін.</w:t>
      </w:r>
    </w:p>
    <w:p w14:paraId="2ECF394D" w14:textId="77777777" w:rsidR="00535DE6" w:rsidRDefault="00535DE6" w:rsidP="00535DE6">
      <w:pPr>
        <w:tabs>
          <w:tab w:val="left" w:pos="889"/>
        </w:tabs>
        <w:contextualSpacing/>
        <w:jc w:val="both"/>
      </w:pPr>
    </w:p>
    <w:p w14:paraId="5ED60268" w14:textId="77777777" w:rsidR="00535DE6" w:rsidRPr="00A072C4" w:rsidRDefault="00535DE6" w:rsidP="00535DE6">
      <w:pPr>
        <w:ind w:firstLine="426"/>
        <w:jc w:val="center"/>
        <w:rPr>
          <w:b/>
          <w:lang w:eastAsia="ru-RU"/>
        </w:rPr>
      </w:pPr>
      <w:r>
        <w:rPr>
          <w:b/>
          <w:bCs/>
        </w:rPr>
        <w:tab/>
      </w:r>
      <w:r>
        <w:rPr>
          <w:b/>
          <w:lang w:eastAsia="ru-RU"/>
        </w:rPr>
        <w:t>XІ. Інші умови</w:t>
      </w:r>
    </w:p>
    <w:p w14:paraId="53273BE7" w14:textId="77777777" w:rsidR="00535DE6" w:rsidRDefault="00535DE6" w:rsidP="00535DE6">
      <w:pPr>
        <w:tabs>
          <w:tab w:val="left" w:pos="889"/>
        </w:tabs>
        <w:contextualSpacing/>
        <w:jc w:val="both"/>
      </w:pPr>
      <w:r>
        <w:t xml:space="preserve">             11.1. </w:t>
      </w:r>
      <w:r w:rsidRPr="00B72BD4">
        <w:t>Після укладання договір про закупівлю набуває обов'язкової сили для Сторін і має виконуватись ними відповідно до його умов</w:t>
      </w:r>
    </w:p>
    <w:p w14:paraId="2331EAE1" w14:textId="77777777" w:rsidR="00535DE6" w:rsidRDefault="00535DE6" w:rsidP="00535DE6">
      <w:pPr>
        <w:tabs>
          <w:tab w:val="left" w:pos="889"/>
        </w:tabs>
        <w:contextualSpacing/>
        <w:jc w:val="both"/>
      </w:pPr>
      <w:r>
        <w:tab/>
        <w:t>11.2.</w:t>
      </w:r>
      <w:r w:rsidRPr="00666978">
        <w:t xml:space="preserve"> </w:t>
      </w:r>
      <w:r w:rsidRPr="00B72BD4">
        <w:t>Умови договору зберігають свою силу протягом всього строку дії договору.</w:t>
      </w:r>
    </w:p>
    <w:p w14:paraId="4D0C8B09" w14:textId="77777777" w:rsidR="00535DE6" w:rsidRPr="00A072C4" w:rsidRDefault="00535DE6" w:rsidP="00535DE6">
      <w:pPr>
        <w:tabs>
          <w:tab w:val="left" w:pos="889"/>
        </w:tabs>
        <w:contextualSpacing/>
        <w:jc w:val="both"/>
      </w:pPr>
      <w:r>
        <w:tab/>
        <w:t xml:space="preserve">11.3. </w:t>
      </w:r>
      <w:r w:rsidRPr="00A072C4">
        <w:t>Істотні умови Договору не можуть змінюватися після його підписання до виконання зобов'язань Сторонами в повному обсязі, крім випадків:</w:t>
      </w:r>
    </w:p>
    <w:p w14:paraId="753EB52D"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1) зменшення обсягів закупівлі, зокрема з урахуванням фактичного обсягу видатків замовника;</w:t>
      </w:r>
    </w:p>
    <w:p w14:paraId="01B9888C"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B80673"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FDC4E55"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4) продовження строку дії договору про закупівлю та</w:t>
      </w:r>
      <w:r>
        <w:rPr>
          <w:rFonts w:ascii="Times New Roman" w:hAnsi="Times New Roman"/>
          <w:szCs w:val="24"/>
        </w:rPr>
        <w:t>/або</w:t>
      </w:r>
      <w:r w:rsidRPr="00667C2D">
        <w:rPr>
          <w:rFonts w:ascii="Times New Roman" w:hAnsi="Times New Roman"/>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B5FA95"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5) погодження зміни ціни в договорі про закупівлю в бік зменшення (без зміни кількості (обсягу) та якості товарів, робіт і послуг);</w:t>
      </w:r>
    </w:p>
    <w:p w14:paraId="3D5AE897"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399C71E" w14:textId="77777777" w:rsidR="00535DE6" w:rsidRPr="00667C2D" w:rsidRDefault="00535DE6" w:rsidP="00535DE6">
      <w:pPr>
        <w:pStyle w:val="1e"/>
        <w:contextualSpacing/>
        <w:jc w:val="both"/>
        <w:rPr>
          <w:rFonts w:ascii="Times New Roman" w:hAnsi="Times New Roman"/>
          <w:szCs w:val="24"/>
        </w:rPr>
      </w:pPr>
      <w:r w:rsidRPr="00667C2D">
        <w:rPr>
          <w:rFonts w:ascii="Times New Roman" w:hAnsi="Times New Roman"/>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78A7B6" w14:textId="77777777" w:rsidR="00535DE6" w:rsidRDefault="00535DE6" w:rsidP="00535DE6">
      <w:pPr>
        <w:pStyle w:val="1e"/>
        <w:contextualSpacing/>
        <w:jc w:val="both"/>
        <w:rPr>
          <w:rFonts w:ascii="Times New Roman" w:hAnsi="Times New Roman"/>
          <w:szCs w:val="24"/>
        </w:rPr>
      </w:pPr>
      <w:r w:rsidRPr="00667C2D">
        <w:rPr>
          <w:rFonts w:ascii="Times New Roman" w:hAnsi="Times New Roman"/>
          <w:szCs w:val="24"/>
        </w:rPr>
        <w:t>8) зміни умов у зв’язку із застосуванням положень частини шостої статті 41 Закону.</w:t>
      </w:r>
    </w:p>
    <w:p w14:paraId="38C6B47A" w14:textId="77777777" w:rsidR="00535DE6" w:rsidRPr="00667C2D" w:rsidRDefault="00535DE6" w:rsidP="00535DE6">
      <w:pPr>
        <w:pStyle w:val="1e"/>
        <w:contextualSpacing/>
        <w:jc w:val="both"/>
        <w:rPr>
          <w:rFonts w:ascii="Times New Roman" w:hAnsi="Times New Roman"/>
          <w:szCs w:val="24"/>
        </w:rPr>
      </w:pPr>
      <w:r w:rsidRPr="00825530">
        <w:rPr>
          <w:rFonts w:ascii="Times New Roman" w:hAnsi="Times New Roman"/>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A069179" w14:textId="77777777" w:rsidR="00535DE6" w:rsidRPr="00667C2D" w:rsidRDefault="00535DE6" w:rsidP="00AC602A">
      <w:pPr>
        <w:pStyle w:val="rvps2"/>
        <w:shd w:val="clear" w:color="auto" w:fill="FFFFFF"/>
        <w:spacing w:before="0" w:after="0"/>
        <w:ind w:firstLine="426"/>
        <w:contextualSpacing/>
        <w:jc w:val="both"/>
        <w:textAlignment w:val="baseline"/>
      </w:pPr>
      <w:r w:rsidRPr="00667C2D">
        <w:rPr>
          <w:shd w:val="clear" w:color="auto" w:fill="FFFFFF"/>
        </w:rPr>
        <w:t>1</w:t>
      </w:r>
      <w:r>
        <w:rPr>
          <w:shd w:val="clear" w:color="auto" w:fill="FFFFFF"/>
        </w:rPr>
        <w:t>1</w:t>
      </w:r>
      <w:r w:rsidRPr="00667C2D">
        <w:rPr>
          <w:shd w:val="clear" w:color="auto" w:fill="FFFFFF"/>
        </w:rPr>
        <w:t>.</w:t>
      </w:r>
      <w:r>
        <w:rPr>
          <w:shd w:val="clear" w:color="auto" w:fill="FFFFFF"/>
        </w:rPr>
        <w:t>4</w:t>
      </w:r>
      <w:r w:rsidRPr="00667C2D">
        <w:rPr>
          <w:shd w:val="clear" w:color="auto" w:fill="FFFFFF"/>
        </w:rPr>
        <w:t>.</w:t>
      </w:r>
      <w:r w:rsidRPr="00667C2D">
        <w:t xml:space="preserve"> Зміна курсу іноземної валюти (застосовується виключно до імпортного товару):</w:t>
      </w:r>
    </w:p>
    <w:p w14:paraId="2907B10A" w14:textId="77777777" w:rsidR="00535DE6" w:rsidRDefault="00535DE6" w:rsidP="00535DE6">
      <w:pPr>
        <w:tabs>
          <w:tab w:val="left" w:pos="336"/>
          <w:tab w:val="left" w:pos="900"/>
        </w:tabs>
        <w:jc w:val="both"/>
      </w:pPr>
      <w:r>
        <w:tab/>
      </w:r>
      <w:r w:rsidRPr="00667C2D">
        <w:t>1</w:t>
      </w:r>
      <w:r>
        <w:t>1</w:t>
      </w:r>
      <w:r w:rsidRPr="00667C2D">
        <w:t>.</w:t>
      </w:r>
      <w:r>
        <w:t>4</w:t>
      </w:r>
      <w:r w:rsidRPr="00667C2D">
        <w:t xml:space="preserve">.1 </w:t>
      </w:r>
      <w:r w:rsidRPr="00272F86">
        <w:t xml:space="preserve">За домовленістю із </w:t>
      </w:r>
      <w:r>
        <w:t>Покупцем</w:t>
      </w:r>
      <w:r w:rsidRPr="00272F86">
        <w:t xml:space="preserve">,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подання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w:t>
      </w:r>
      <w:r w:rsidRPr="00272F86">
        <w:lastRenderedPageBreak/>
        <w:t>долара США або Евро на момент розкриття тендерної пропозиції  становить ____________ грн.. за долар США , або _____________ грн.. за Евро.</w:t>
      </w:r>
    </w:p>
    <w:p w14:paraId="271F9D8F" w14:textId="77777777" w:rsidR="00535DE6" w:rsidRDefault="00535DE6" w:rsidP="00535DE6">
      <w:pPr>
        <w:tabs>
          <w:tab w:val="left" w:pos="336"/>
          <w:tab w:val="left" w:pos="900"/>
        </w:tabs>
        <w:jc w:val="both"/>
        <w:rPr>
          <w:bCs/>
          <w:iCs/>
          <w:lang w:eastAsia="ru-RU"/>
        </w:rPr>
      </w:pPr>
      <w:r>
        <w:rPr>
          <w:shd w:val="clear" w:color="auto" w:fill="FFFFFF"/>
          <w:lang w:eastAsia="x-none"/>
        </w:rPr>
        <w:tab/>
      </w:r>
      <w:r w:rsidRPr="00272F86">
        <w:rPr>
          <w:shd w:val="clear" w:color="auto" w:fill="FFFFFF"/>
          <w:lang w:eastAsia="x-none"/>
        </w:rPr>
        <w:t>1</w:t>
      </w:r>
      <w:r>
        <w:rPr>
          <w:shd w:val="clear" w:color="auto" w:fill="FFFFFF"/>
          <w:lang w:eastAsia="x-none"/>
        </w:rPr>
        <w:t>1</w:t>
      </w:r>
      <w:r w:rsidRPr="00272F86">
        <w:rPr>
          <w:shd w:val="clear" w:color="auto" w:fill="FFFFFF"/>
          <w:lang w:eastAsia="x-none"/>
        </w:rPr>
        <w:t>.</w:t>
      </w:r>
      <w:r>
        <w:rPr>
          <w:shd w:val="clear" w:color="auto" w:fill="FFFFFF"/>
          <w:lang w:eastAsia="x-none"/>
        </w:rPr>
        <w:t>4</w:t>
      </w:r>
      <w:r w:rsidRPr="00272F86">
        <w:rPr>
          <w:shd w:val="clear" w:color="auto" w:fill="FFFFFF"/>
          <w:lang w:eastAsia="x-none"/>
        </w:rPr>
        <w:t>.</w:t>
      </w:r>
      <w:r w:rsidRPr="00272F86">
        <w:rPr>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272F86">
        <w:rPr>
          <w:bCs/>
          <w:iCs/>
          <w:lang w:eastAsia="ru-RU"/>
        </w:rPr>
        <w:t>шляхом встановлення граничних рівнів торговельних надбавок, граничних нормативів рентабельності або шляхом запровадження обов’язкового</w:t>
      </w:r>
      <w:r>
        <w:rPr>
          <w:bCs/>
          <w:iCs/>
          <w:lang w:eastAsia="ru-RU"/>
        </w:rPr>
        <w:t xml:space="preserve"> декларування зміни цін. </w:t>
      </w:r>
      <w:r>
        <w:rPr>
          <w:lang w:eastAsia="ru-RU"/>
        </w:rPr>
        <w:t>Нова ціна може бути нижчою або дорівнювати задекларованої ціні,</w:t>
      </w:r>
      <w:r>
        <w:rPr>
          <w:bCs/>
          <w:iCs/>
          <w:lang w:eastAsia="ru-RU"/>
        </w:rPr>
        <w:t xml:space="preserve"> за винятком регульованої складової</w:t>
      </w:r>
    </w:p>
    <w:p w14:paraId="02EC3106" w14:textId="77777777" w:rsidR="00535DE6" w:rsidRPr="00CE799D" w:rsidRDefault="00535DE6" w:rsidP="00535DE6">
      <w:pPr>
        <w:shd w:val="clear" w:color="auto" w:fill="FFFFFF"/>
        <w:ind w:firstLine="708"/>
        <w:textAlignment w:val="baseline"/>
        <w:rPr>
          <w:lang w:eastAsia="ru-RU"/>
        </w:rPr>
      </w:pPr>
      <w:r>
        <w:rPr>
          <w:shd w:val="clear" w:color="auto" w:fill="FFFFFF"/>
          <w:lang w:eastAsia="x-none"/>
        </w:rPr>
        <w:t>11.4.</w:t>
      </w:r>
      <w:r>
        <w:rPr>
          <w:lang w:eastAsia="ru-RU"/>
        </w:rPr>
        <w:t xml:space="preserve"> </w:t>
      </w:r>
      <w:r>
        <w:rPr>
          <w:bCs/>
          <w:iCs/>
          <w:lang w:eastAsia="ru-RU"/>
        </w:rPr>
        <w:t xml:space="preserve">3. Зміна цін може здійснитись лише за однією з підстав, встановлених  п.11.3. Договору. </w:t>
      </w:r>
    </w:p>
    <w:p w14:paraId="3A215DE4" w14:textId="151E5C2A"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eastAsia="x-none"/>
        </w:rPr>
      </w:pPr>
      <w:r>
        <w:rPr>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2D1BBBD7" w14:textId="77777777" w:rsidR="00535DE6" w:rsidRPr="00004197"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shd w:val="clear" w:color="auto" w:fill="FFFFFF"/>
          <w:lang w:eastAsia="x-none"/>
        </w:rPr>
      </w:pPr>
      <w:r w:rsidRPr="00004197">
        <w:rPr>
          <w:b/>
          <w:bCs/>
          <w:shd w:val="clear" w:color="auto" w:fill="FFFFFF"/>
          <w:lang w:eastAsia="x-none"/>
        </w:rPr>
        <w:t>Цз - Цд (Кмб/Кфд),</w:t>
      </w:r>
    </w:p>
    <w:p w14:paraId="0F114D75" w14:textId="77777777" w:rsidR="00535DE6" w:rsidRPr="00004197"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hd w:val="clear" w:color="auto" w:fill="FFFFFF"/>
          <w:lang w:eastAsia="x-none"/>
        </w:rPr>
      </w:pPr>
      <w:r w:rsidRPr="00004197">
        <w:rPr>
          <w:shd w:val="clear" w:color="auto" w:fill="FFFFFF"/>
          <w:lang w:eastAsia="x-none"/>
        </w:rPr>
        <w:t>де Цз - максимально припустима зміна ціни товару; Цд - ціна товару за Договором;</w:t>
      </w:r>
    </w:p>
    <w:p w14:paraId="25D5441E" w14:textId="77777777" w:rsidR="00535DE6" w:rsidRPr="00004197"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hd w:val="clear" w:color="auto" w:fill="FFFFFF"/>
          <w:lang w:eastAsia="x-none"/>
        </w:rPr>
      </w:pPr>
      <w:r w:rsidRPr="00004197">
        <w:rPr>
          <w:shd w:val="clear" w:color="auto" w:fill="FFFFFF"/>
          <w:lang w:eastAsia="x-none"/>
        </w:rPr>
        <w:t>Кмб – курс НБУ гривні до ЄВРО на дату реалізації товару;</w:t>
      </w:r>
    </w:p>
    <w:p w14:paraId="01A2F8BC"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hd w:val="clear" w:color="auto" w:fill="FFFFFF"/>
          <w:lang w:eastAsia="x-none"/>
        </w:rPr>
      </w:pPr>
      <w:r w:rsidRPr="00004197">
        <w:rPr>
          <w:shd w:val="clear" w:color="auto" w:fill="FFFFFF"/>
          <w:lang w:eastAsia="x-none"/>
        </w:rPr>
        <w:t>Кфд - курс НБУ до ЄВРО, що зафіксований в договорі.</w:t>
      </w:r>
    </w:p>
    <w:p w14:paraId="642D02DC" w14:textId="77777777" w:rsidR="00535DE6" w:rsidRPr="00667C2D" w:rsidRDefault="00535DE6" w:rsidP="00535DE6">
      <w:pPr>
        <w:tabs>
          <w:tab w:val="left" w:pos="336"/>
          <w:tab w:val="left" w:pos="900"/>
        </w:tabs>
        <w:contextualSpacing/>
        <w:jc w:val="both"/>
      </w:pPr>
      <w:r>
        <w:tab/>
      </w:r>
      <w:r w:rsidRPr="00667C2D">
        <w:t>1</w:t>
      </w:r>
      <w:r>
        <w:t>1</w:t>
      </w:r>
      <w:r w:rsidRPr="00667C2D">
        <w:t>.</w:t>
      </w:r>
      <w:r>
        <w:t>5</w:t>
      </w:r>
      <w:r w:rsidRPr="00667C2D">
        <w:t xml:space="preserve">. Покупцем визначено, що у разі виникнення необхідності зміни платіжних реквізитів, що зазначені у </w:t>
      </w:r>
      <w:r w:rsidRPr="00667C2D">
        <w:rPr>
          <w:lang w:eastAsia="ru-RU"/>
        </w:rPr>
        <w:t xml:space="preserve">цьому </w:t>
      </w:r>
      <w:r w:rsidRPr="00667C2D">
        <w:t>Договорі, така зміна не буде вважатись зміною істотних умов договору.</w:t>
      </w:r>
    </w:p>
    <w:p w14:paraId="2DD3A577" w14:textId="77777777" w:rsidR="00535DE6" w:rsidRPr="00667C2D"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     </w:t>
      </w:r>
      <w:r w:rsidRPr="00667C2D">
        <w:t>1</w:t>
      </w:r>
      <w:r>
        <w:t>1</w:t>
      </w:r>
      <w:r w:rsidRPr="00667C2D">
        <w:t>.</w:t>
      </w:r>
      <w:r>
        <w:t>6</w:t>
      </w:r>
      <w:r w:rsidRPr="00667C2D">
        <w:t>.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14:paraId="2B7F889E" w14:textId="77777777" w:rsidR="00535DE6" w:rsidRPr="00667C2D"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pPr>
      <w:r w:rsidRPr="00667C2D">
        <w:t>Про настання випадків, визначених п. 1</w:t>
      </w:r>
      <w:r>
        <w:t>1</w:t>
      </w:r>
      <w:r w:rsidRPr="00667C2D">
        <w:t>.</w:t>
      </w:r>
      <w:r>
        <w:t>3</w:t>
      </w:r>
      <w:r w:rsidRPr="00667C2D">
        <w:t>. Договору, Постачальник повідомляє Покупця у письмовій формі, з наданням проекту відповідної додаткової угоди, а також обґрунтованих пояснень щодо ініційованих змін та необхідних документів, передбачених умовами Договору.</w:t>
      </w:r>
    </w:p>
    <w:p w14:paraId="56A8ECB0"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pPr>
      <w:r w:rsidRPr="00667C2D">
        <w:t>1</w:t>
      </w:r>
      <w:r>
        <w:t>1</w:t>
      </w:r>
      <w:r w:rsidRPr="00667C2D">
        <w:t>.</w:t>
      </w:r>
      <w:r>
        <w:t>7</w:t>
      </w:r>
      <w:r w:rsidRPr="00667C2D">
        <w:t xml:space="preserve">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298D0D3B" w14:textId="77777777" w:rsidR="00535DE6"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pPr>
      <w:r>
        <w:t>11.8.</w:t>
      </w:r>
      <w:r w:rsidRPr="00F14502">
        <w:t xml:space="preserve"> </w:t>
      </w:r>
      <w:r w:rsidRPr="00E54EDC">
        <w:t>У випадках, не передбачених цим Договором, Сторони керуються чинним законодавством України</w:t>
      </w:r>
      <w:r>
        <w:t>.</w:t>
      </w:r>
    </w:p>
    <w:p w14:paraId="23415C7D" w14:textId="77777777" w:rsidR="00535DE6" w:rsidRPr="00667C2D" w:rsidRDefault="00535DE6" w:rsidP="00535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pPr>
      <w:r>
        <w:t>11.9.</w:t>
      </w:r>
      <w:r w:rsidRPr="00F14502">
        <w:t xml:space="preserve"> </w:t>
      </w:r>
      <w:r w:rsidRPr="00E54EDC">
        <w:t>Жодна із Сторін не має права передавати права та обов’язки за цим Договором третій особі без отримання письмової згоди іншої Сторони.</w:t>
      </w:r>
    </w:p>
    <w:p w14:paraId="1D85E8E6" w14:textId="77777777" w:rsidR="00535DE6" w:rsidRPr="00667C2D" w:rsidRDefault="00535DE6" w:rsidP="00535DE6">
      <w:pPr>
        <w:pStyle w:val="1e"/>
        <w:contextualSpacing/>
        <w:jc w:val="both"/>
        <w:rPr>
          <w:rFonts w:ascii="Times New Roman" w:hAnsi="Times New Roman"/>
          <w:szCs w:val="24"/>
        </w:rPr>
      </w:pPr>
    </w:p>
    <w:p w14:paraId="35448FF4" w14:textId="77777777" w:rsidR="00535DE6" w:rsidRPr="00667C2D" w:rsidRDefault="00535DE6" w:rsidP="00535DE6">
      <w:pPr>
        <w:keepNext/>
        <w:keepLines/>
        <w:contextualSpacing/>
        <w:jc w:val="center"/>
        <w:outlineLvl w:val="1"/>
        <w:rPr>
          <w:b/>
        </w:rPr>
      </w:pPr>
      <w:r w:rsidRPr="00667C2D">
        <w:rPr>
          <w:b/>
        </w:rPr>
        <w:t>XI</w:t>
      </w:r>
      <w:r>
        <w:rPr>
          <w:b/>
        </w:rPr>
        <w:t>І</w:t>
      </w:r>
      <w:r w:rsidRPr="00667C2D">
        <w:rPr>
          <w:b/>
        </w:rPr>
        <w:t>. Додатки до договору</w:t>
      </w:r>
      <w:bookmarkEnd w:id="68"/>
    </w:p>
    <w:p w14:paraId="225359A9" w14:textId="77777777" w:rsidR="00535DE6" w:rsidRPr="00667C2D" w:rsidRDefault="00535DE6" w:rsidP="00535DE6">
      <w:pPr>
        <w:ind w:firstLine="320"/>
        <w:contextualSpacing/>
        <w:jc w:val="both"/>
      </w:pPr>
      <w:r w:rsidRPr="00667C2D">
        <w:t>1</w:t>
      </w:r>
      <w:r>
        <w:t>2</w:t>
      </w:r>
      <w:r w:rsidRPr="00667C2D">
        <w:t>.1. Невід'ємною частиною цього Договору є: специфікація</w:t>
      </w:r>
    </w:p>
    <w:p w14:paraId="72A36FF3" w14:textId="77777777" w:rsidR="00535DE6" w:rsidRDefault="00535DE6" w:rsidP="00535DE6">
      <w:pPr>
        <w:keepNext/>
        <w:keepLines/>
        <w:tabs>
          <w:tab w:val="left" w:pos="4825"/>
        </w:tabs>
        <w:ind w:firstLine="1900"/>
        <w:contextualSpacing/>
        <w:outlineLvl w:val="1"/>
        <w:rPr>
          <w:b/>
        </w:rPr>
      </w:pPr>
      <w:bookmarkStart w:id="69" w:name="bookmark11"/>
    </w:p>
    <w:p w14:paraId="53DAF50A" w14:textId="77777777" w:rsidR="00535DE6" w:rsidRPr="00667C2D" w:rsidRDefault="00535DE6" w:rsidP="00535DE6">
      <w:pPr>
        <w:keepNext/>
        <w:keepLines/>
        <w:tabs>
          <w:tab w:val="left" w:pos="4825"/>
        </w:tabs>
        <w:ind w:firstLine="1900"/>
        <w:contextualSpacing/>
        <w:outlineLvl w:val="1"/>
        <w:rPr>
          <w:b/>
        </w:rPr>
      </w:pPr>
      <w:r w:rsidRPr="00667C2D">
        <w:rPr>
          <w:b/>
        </w:rPr>
        <w:t xml:space="preserve">XII. Місцезнаходження та банківські реквізити сторін </w:t>
      </w:r>
    </w:p>
    <w:tbl>
      <w:tblPr>
        <w:tblpPr w:leftFromText="180" w:rightFromText="180" w:vertAnchor="text" w:horzAnchor="margin" w:tblpY="680"/>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6"/>
        <w:gridCol w:w="4927"/>
      </w:tblGrid>
      <w:tr w:rsidR="00AC602A" w:rsidRPr="00667C2D" w14:paraId="147A4452" w14:textId="77777777" w:rsidTr="00AC602A">
        <w:tc>
          <w:tcPr>
            <w:tcW w:w="4926" w:type="dxa"/>
            <w:tcMar>
              <w:top w:w="0" w:type="dxa"/>
              <w:left w:w="108" w:type="dxa"/>
              <w:bottom w:w="0" w:type="dxa"/>
              <w:right w:w="108" w:type="dxa"/>
            </w:tcMar>
          </w:tcPr>
          <w:bookmarkEnd w:id="69"/>
          <w:p w14:paraId="3416FD6A" w14:textId="77777777" w:rsidR="00AC602A" w:rsidRPr="00667C2D" w:rsidRDefault="00AC602A" w:rsidP="00AC602A">
            <w:pPr>
              <w:pStyle w:val="Standard"/>
              <w:keepNext/>
              <w:ind w:firstLine="426"/>
              <w:contextualSpacing/>
              <w:jc w:val="center"/>
              <w:outlineLvl w:val="3"/>
              <w:rPr>
                <w:rFonts w:cs="Times New Roman"/>
                <w:bCs/>
                <w:lang w:val="uk-UA" w:eastAsia="ru-RU"/>
              </w:rPr>
            </w:pPr>
            <w:r w:rsidRPr="00667C2D">
              <w:rPr>
                <w:rFonts w:cs="Times New Roman"/>
                <w:bCs/>
                <w:lang w:val="uk-UA" w:eastAsia="ru-RU"/>
              </w:rPr>
              <w:t>ПОСТАЧАЛЬНИК</w:t>
            </w:r>
          </w:p>
          <w:p w14:paraId="71048E1E" w14:textId="77777777" w:rsidR="00AC602A" w:rsidRPr="00667C2D" w:rsidRDefault="00AC602A" w:rsidP="00AC602A">
            <w:pPr>
              <w:pStyle w:val="Standard"/>
              <w:ind w:firstLine="426"/>
              <w:contextualSpacing/>
              <w:jc w:val="center"/>
              <w:rPr>
                <w:rFonts w:cs="Times New Roman"/>
                <w:b/>
                <w:bCs/>
                <w:lang w:eastAsia="ru-RU"/>
              </w:rPr>
            </w:pPr>
          </w:p>
          <w:p w14:paraId="56CD0118" w14:textId="77777777" w:rsidR="00AC602A" w:rsidRPr="00667C2D" w:rsidRDefault="00AC602A" w:rsidP="00AC602A">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11AFDAA6" w14:textId="77777777" w:rsidR="00AC602A" w:rsidRPr="00667C2D" w:rsidRDefault="00AC602A" w:rsidP="00AC602A">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2263DF7C" w14:textId="77777777" w:rsidR="00AC602A" w:rsidRPr="00667C2D" w:rsidRDefault="00AC602A" w:rsidP="00AC602A">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6C814EF8" w14:textId="77777777" w:rsidR="00AC602A" w:rsidRPr="00667C2D" w:rsidRDefault="00AC602A" w:rsidP="00AC602A">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37BF5F67" w14:textId="77777777" w:rsidR="00AC602A" w:rsidRPr="00667C2D" w:rsidRDefault="00AC602A" w:rsidP="00AC602A">
            <w:pPr>
              <w:pStyle w:val="Standard"/>
              <w:ind w:firstLine="426"/>
              <w:contextualSpacing/>
              <w:jc w:val="center"/>
              <w:rPr>
                <w:rFonts w:cs="Times New Roman"/>
                <w:b/>
                <w:lang w:eastAsia="ru-RU"/>
              </w:rPr>
            </w:pPr>
            <w:r w:rsidRPr="00667C2D">
              <w:rPr>
                <w:rFonts w:cs="Times New Roman"/>
                <w:b/>
                <w:lang w:eastAsia="ru-RU"/>
              </w:rPr>
              <w:t>___________________________________</w:t>
            </w:r>
          </w:p>
        </w:tc>
        <w:tc>
          <w:tcPr>
            <w:tcW w:w="4927" w:type="dxa"/>
          </w:tcPr>
          <w:p w14:paraId="43BBCE0E" w14:textId="77777777" w:rsidR="00AC602A" w:rsidRPr="00AC602A" w:rsidRDefault="00AC602A" w:rsidP="00AC602A">
            <w:pPr>
              <w:pStyle w:val="Standard"/>
              <w:keepNext/>
              <w:ind w:firstLine="426"/>
              <w:contextualSpacing/>
              <w:jc w:val="center"/>
              <w:outlineLvl w:val="3"/>
              <w:rPr>
                <w:rFonts w:cs="Times New Roman"/>
                <w:b/>
                <w:lang w:val="uk-UA" w:eastAsia="ru-RU"/>
              </w:rPr>
            </w:pPr>
            <w:r w:rsidRPr="00AC602A">
              <w:rPr>
                <w:rFonts w:cs="Times New Roman"/>
                <w:b/>
                <w:lang w:val="uk-UA" w:eastAsia="ru-RU"/>
              </w:rPr>
              <w:t>ПОКУПЕЦЬ</w:t>
            </w:r>
          </w:p>
          <w:p w14:paraId="16DCCE8C" w14:textId="77777777" w:rsidR="00AC602A" w:rsidRPr="00DD1594" w:rsidRDefault="00AC602A" w:rsidP="00AC602A">
            <w:pPr>
              <w:pStyle w:val="Standard"/>
              <w:ind w:firstLine="426"/>
              <w:contextualSpacing/>
              <w:jc w:val="center"/>
              <w:rPr>
                <w:rFonts w:cs="Times New Roman"/>
                <w:b/>
                <w:bCs/>
                <w:sz w:val="22"/>
                <w:szCs w:val="22"/>
                <w:lang w:eastAsia="ru-RU"/>
              </w:rPr>
            </w:pPr>
          </w:p>
          <w:p w14:paraId="2FEC9412" w14:textId="77777777" w:rsidR="00AC602A" w:rsidRPr="00DE4C18" w:rsidRDefault="00AC602A" w:rsidP="00AC602A">
            <w:pPr>
              <w:rPr>
                <w:sz w:val="28"/>
                <w:szCs w:val="28"/>
              </w:rPr>
            </w:pPr>
            <w:r w:rsidRPr="00DE4C18">
              <w:rPr>
                <w:sz w:val="28"/>
                <w:szCs w:val="28"/>
              </w:rPr>
              <w:t>КНП «Липовецька обласна лікарня ВЛД ВОР»</w:t>
            </w:r>
          </w:p>
          <w:p w14:paraId="21F94DC2" w14:textId="77777777" w:rsidR="00AC602A" w:rsidRPr="00DE4C18" w:rsidRDefault="00AC602A" w:rsidP="00AC602A">
            <w:pPr>
              <w:rPr>
                <w:sz w:val="28"/>
                <w:szCs w:val="28"/>
              </w:rPr>
            </w:pPr>
            <w:r w:rsidRPr="00DE4C18">
              <w:rPr>
                <w:sz w:val="28"/>
                <w:szCs w:val="28"/>
              </w:rPr>
              <w:t>22500, м.Липовець, вул. Пирогова, 36</w:t>
            </w:r>
          </w:p>
          <w:p w14:paraId="7428CF6F" w14:textId="77777777" w:rsidR="00AC602A" w:rsidRPr="00DE4C18" w:rsidRDefault="00AC602A" w:rsidP="00AC602A">
            <w:pPr>
              <w:rPr>
                <w:sz w:val="28"/>
                <w:szCs w:val="28"/>
              </w:rPr>
            </w:pPr>
            <w:r w:rsidRPr="00DE4C18">
              <w:rPr>
                <w:sz w:val="28"/>
                <w:szCs w:val="28"/>
              </w:rPr>
              <w:t>Вінницька обл.</w:t>
            </w:r>
          </w:p>
          <w:p w14:paraId="5CAACBDC" w14:textId="77777777" w:rsidR="00AC602A" w:rsidRPr="00DE4C18" w:rsidRDefault="00AC602A" w:rsidP="00AC602A">
            <w:pPr>
              <w:rPr>
                <w:sz w:val="28"/>
                <w:szCs w:val="28"/>
              </w:rPr>
            </w:pPr>
            <w:r w:rsidRPr="00DE4C18">
              <w:rPr>
                <w:sz w:val="28"/>
                <w:szCs w:val="28"/>
              </w:rPr>
              <w:t>Ідентифікаційний код за ЄДРПОУ: 05484505</w:t>
            </w:r>
          </w:p>
          <w:p w14:paraId="1F5B9E8D" w14:textId="77777777" w:rsidR="00AC602A" w:rsidRPr="00DE4C18" w:rsidRDefault="00AC602A" w:rsidP="00AC602A">
            <w:pPr>
              <w:rPr>
                <w:sz w:val="28"/>
                <w:szCs w:val="28"/>
              </w:rPr>
            </w:pPr>
            <w:r w:rsidRPr="00DE4C18">
              <w:rPr>
                <w:sz w:val="28"/>
                <w:szCs w:val="28"/>
              </w:rPr>
              <w:t>АТ КБ «Приватбанк»  МФО 305299</w:t>
            </w:r>
          </w:p>
          <w:p w14:paraId="18DE42B8" w14:textId="77777777" w:rsidR="00AC602A" w:rsidRPr="00DE4C18" w:rsidRDefault="00AC602A" w:rsidP="00AC602A">
            <w:pPr>
              <w:rPr>
                <w:sz w:val="28"/>
                <w:szCs w:val="28"/>
              </w:rPr>
            </w:pPr>
            <w:r w:rsidRPr="00DE4C18">
              <w:rPr>
                <w:sz w:val="28"/>
                <w:szCs w:val="28"/>
              </w:rPr>
              <w:t>р/р  UA363052990000026001036105153</w:t>
            </w:r>
          </w:p>
          <w:p w14:paraId="21B248DD" w14:textId="77777777" w:rsidR="00AC602A" w:rsidRPr="00DE4C18" w:rsidRDefault="00AC602A" w:rsidP="00AC602A">
            <w:pPr>
              <w:rPr>
                <w:sz w:val="28"/>
                <w:szCs w:val="28"/>
              </w:rPr>
            </w:pPr>
            <w:r w:rsidRPr="00DE4C18">
              <w:rPr>
                <w:sz w:val="28"/>
                <w:szCs w:val="28"/>
              </w:rPr>
              <w:t>ІПН: 054845002100</w:t>
            </w:r>
          </w:p>
          <w:p w14:paraId="4FA20CB8" w14:textId="77777777" w:rsidR="00AC602A" w:rsidRDefault="00AC602A" w:rsidP="00AC602A">
            <w:pPr>
              <w:jc w:val="center"/>
              <w:rPr>
                <w:lang w:eastAsia="ru-RU" w:bidi="hi-IN"/>
              </w:rPr>
            </w:pPr>
          </w:p>
          <w:p w14:paraId="16CEBECC" w14:textId="77777777" w:rsidR="00AC602A" w:rsidRPr="00AC602A" w:rsidRDefault="00AC602A" w:rsidP="00AC602A">
            <w:pPr>
              <w:rPr>
                <w:b/>
                <w:bCs/>
                <w:lang w:eastAsia="ru-RU" w:bidi="hi-IN"/>
              </w:rPr>
            </w:pPr>
            <w:r w:rsidRPr="00AC602A">
              <w:rPr>
                <w:b/>
                <w:bCs/>
                <w:lang w:eastAsia="ru-RU" w:bidi="hi-IN"/>
              </w:rPr>
              <w:t>Директор                       Наталія ФАРМАГЕЙ</w:t>
            </w:r>
          </w:p>
        </w:tc>
      </w:tr>
    </w:tbl>
    <w:p w14:paraId="11F76A6F" w14:textId="77777777" w:rsidR="00535DE6" w:rsidRPr="00667C2D" w:rsidRDefault="00535DE6" w:rsidP="00535DE6">
      <w:pPr>
        <w:pStyle w:val="aff0"/>
        <w:ind w:left="360"/>
        <w:rPr>
          <w:b/>
          <w:bCs/>
          <w:sz w:val="24"/>
          <w:szCs w:val="24"/>
        </w:rPr>
      </w:pPr>
    </w:p>
    <w:p w14:paraId="1C3538C6" w14:textId="77777777" w:rsidR="00535DE6" w:rsidRPr="00667C2D" w:rsidRDefault="00535DE6" w:rsidP="00535DE6">
      <w:pPr>
        <w:contextualSpacing/>
      </w:pPr>
    </w:p>
    <w:p w14:paraId="40CFD3CE" w14:textId="77777777" w:rsidR="00535DE6" w:rsidRPr="00F14502" w:rsidRDefault="00535DE6" w:rsidP="00535DE6">
      <w:pPr>
        <w:contextualSpacing/>
        <w:rPr>
          <w:i/>
          <w:iCs/>
        </w:rPr>
      </w:pPr>
      <w:r w:rsidRPr="00667C2D">
        <w:rPr>
          <w:i/>
          <w:iCs/>
        </w:rPr>
        <w:lastRenderedPageBreak/>
        <w:t>*Додатки до договору складаються, формуються та узгоджуються сторонами при його підписанні</w:t>
      </w:r>
      <w:r>
        <w:rPr>
          <w:i/>
          <w:iCs/>
        </w:rPr>
        <w:t>.</w:t>
      </w:r>
    </w:p>
    <w:p w14:paraId="7FFD516F" w14:textId="77777777" w:rsidR="00535DE6" w:rsidRDefault="00535DE6" w:rsidP="00535DE6">
      <w:pPr>
        <w:pStyle w:val="Standard"/>
        <w:ind w:left="5664" w:firstLine="708"/>
        <w:contextualSpacing/>
        <w:jc w:val="right"/>
        <w:rPr>
          <w:rFonts w:eastAsia="Times New Roman" w:cs="Times New Roman"/>
          <w:b/>
          <w:bCs/>
          <w:lang w:val="uk-UA" w:eastAsia="ar-SA"/>
        </w:rPr>
      </w:pPr>
    </w:p>
    <w:p w14:paraId="342A1A18" w14:textId="77777777" w:rsidR="00535DE6" w:rsidRDefault="00535DE6" w:rsidP="00535DE6">
      <w:pPr>
        <w:pStyle w:val="Standard"/>
        <w:ind w:left="5664" w:firstLine="708"/>
        <w:contextualSpacing/>
        <w:jc w:val="right"/>
        <w:rPr>
          <w:rFonts w:eastAsia="Times New Roman" w:cs="Times New Roman"/>
          <w:b/>
          <w:bCs/>
          <w:lang w:val="uk-UA" w:eastAsia="ar-SA"/>
        </w:rPr>
      </w:pPr>
    </w:p>
    <w:p w14:paraId="4E37CD7B" w14:textId="77777777" w:rsidR="00535DE6" w:rsidRDefault="00535DE6" w:rsidP="00535DE6">
      <w:pPr>
        <w:pStyle w:val="Standard"/>
        <w:ind w:left="5664" w:firstLine="708"/>
        <w:contextualSpacing/>
        <w:jc w:val="right"/>
        <w:rPr>
          <w:rFonts w:eastAsia="Times New Roman" w:cs="Times New Roman"/>
          <w:b/>
          <w:bCs/>
          <w:lang w:val="uk-UA" w:eastAsia="ar-SA"/>
        </w:rPr>
      </w:pPr>
    </w:p>
    <w:p w14:paraId="4DD2BB74" w14:textId="77777777" w:rsidR="00535DE6" w:rsidRDefault="00535DE6" w:rsidP="00535DE6">
      <w:pPr>
        <w:pStyle w:val="Standard"/>
        <w:ind w:left="5664" w:firstLine="708"/>
        <w:contextualSpacing/>
        <w:jc w:val="right"/>
        <w:rPr>
          <w:rFonts w:eastAsia="Times New Roman" w:cs="Times New Roman"/>
          <w:b/>
          <w:bCs/>
          <w:lang w:val="uk-UA" w:eastAsia="ar-SA"/>
        </w:rPr>
      </w:pPr>
    </w:p>
    <w:p w14:paraId="286E2DD4" w14:textId="77777777" w:rsidR="00535DE6" w:rsidRDefault="00535DE6" w:rsidP="00535DE6">
      <w:pPr>
        <w:pStyle w:val="Standard"/>
        <w:ind w:left="5664" w:firstLine="708"/>
        <w:contextualSpacing/>
        <w:jc w:val="right"/>
        <w:rPr>
          <w:rFonts w:eastAsia="Times New Roman" w:cs="Times New Roman"/>
          <w:b/>
          <w:bCs/>
          <w:lang w:val="uk-UA" w:eastAsia="ar-SA"/>
        </w:rPr>
      </w:pPr>
    </w:p>
    <w:p w14:paraId="25E0EBF1" w14:textId="77777777" w:rsidR="00535DE6" w:rsidRDefault="00535DE6" w:rsidP="00535DE6">
      <w:pPr>
        <w:pStyle w:val="Standard"/>
        <w:ind w:left="5664" w:firstLine="708"/>
        <w:contextualSpacing/>
        <w:jc w:val="right"/>
        <w:rPr>
          <w:rFonts w:eastAsia="Times New Roman" w:cs="Times New Roman"/>
          <w:b/>
          <w:bCs/>
          <w:lang w:val="uk-UA" w:eastAsia="ar-SA"/>
        </w:rPr>
      </w:pPr>
    </w:p>
    <w:p w14:paraId="40C852CB" w14:textId="77777777" w:rsidR="00535DE6" w:rsidRDefault="00535DE6" w:rsidP="00535DE6">
      <w:pPr>
        <w:pStyle w:val="Standard"/>
        <w:ind w:left="5664" w:firstLine="708"/>
        <w:contextualSpacing/>
        <w:jc w:val="right"/>
        <w:rPr>
          <w:rFonts w:eastAsia="Times New Roman" w:cs="Times New Roman"/>
          <w:b/>
          <w:bCs/>
          <w:lang w:val="uk-UA" w:eastAsia="ar-SA"/>
        </w:rPr>
      </w:pPr>
    </w:p>
    <w:p w14:paraId="601D1235" w14:textId="77777777" w:rsidR="00535DE6" w:rsidRDefault="00535DE6" w:rsidP="00535DE6">
      <w:pPr>
        <w:pStyle w:val="Standard"/>
        <w:ind w:left="5664" w:firstLine="708"/>
        <w:contextualSpacing/>
        <w:jc w:val="right"/>
        <w:rPr>
          <w:rFonts w:eastAsia="Times New Roman" w:cs="Times New Roman"/>
          <w:b/>
          <w:bCs/>
          <w:lang w:val="uk-UA" w:eastAsia="ar-SA"/>
        </w:rPr>
      </w:pPr>
    </w:p>
    <w:p w14:paraId="56505AA3" w14:textId="77777777" w:rsidR="00535DE6" w:rsidRDefault="00535DE6" w:rsidP="00535DE6">
      <w:pPr>
        <w:pStyle w:val="Standard"/>
        <w:ind w:left="5664" w:firstLine="708"/>
        <w:contextualSpacing/>
        <w:jc w:val="right"/>
        <w:rPr>
          <w:rFonts w:eastAsia="Times New Roman" w:cs="Times New Roman"/>
          <w:b/>
          <w:bCs/>
          <w:lang w:val="uk-UA" w:eastAsia="ar-SA"/>
        </w:rPr>
      </w:pPr>
    </w:p>
    <w:p w14:paraId="63B201D2" w14:textId="77777777" w:rsidR="00535DE6" w:rsidRDefault="00535DE6" w:rsidP="00535DE6">
      <w:pPr>
        <w:pStyle w:val="Standard"/>
        <w:ind w:left="5664" w:firstLine="708"/>
        <w:contextualSpacing/>
        <w:jc w:val="right"/>
        <w:rPr>
          <w:rFonts w:eastAsia="Times New Roman" w:cs="Times New Roman"/>
          <w:b/>
          <w:bCs/>
          <w:lang w:val="uk-UA" w:eastAsia="ar-SA"/>
        </w:rPr>
      </w:pPr>
    </w:p>
    <w:p w14:paraId="3EFCB0A1" w14:textId="77777777" w:rsidR="00535DE6" w:rsidRDefault="00535DE6" w:rsidP="00535DE6">
      <w:pPr>
        <w:pStyle w:val="Standard"/>
        <w:ind w:left="5664" w:firstLine="708"/>
        <w:contextualSpacing/>
        <w:jc w:val="right"/>
        <w:rPr>
          <w:rFonts w:eastAsia="Times New Roman" w:cs="Times New Roman"/>
          <w:b/>
          <w:bCs/>
          <w:lang w:val="uk-UA" w:eastAsia="ar-SA"/>
        </w:rPr>
      </w:pPr>
    </w:p>
    <w:p w14:paraId="7F10D412" w14:textId="77777777" w:rsidR="00535DE6" w:rsidRDefault="00535DE6" w:rsidP="00535DE6">
      <w:pPr>
        <w:pStyle w:val="Standard"/>
        <w:ind w:left="5664" w:firstLine="708"/>
        <w:contextualSpacing/>
        <w:jc w:val="right"/>
        <w:rPr>
          <w:rFonts w:eastAsia="Times New Roman" w:cs="Times New Roman"/>
          <w:b/>
          <w:bCs/>
          <w:lang w:val="uk-UA" w:eastAsia="ar-SA"/>
        </w:rPr>
      </w:pPr>
    </w:p>
    <w:p w14:paraId="43A4B099" w14:textId="77777777" w:rsidR="00535DE6" w:rsidRDefault="00535DE6" w:rsidP="00535DE6">
      <w:pPr>
        <w:pStyle w:val="Standard"/>
        <w:ind w:left="5664" w:firstLine="708"/>
        <w:contextualSpacing/>
        <w:jc w:val="right"/>
        <w:rPr>
          <w:rFonts w:eastAsia="Times New Roman" w:cs="Times New Roman"/>
          <w:b/>
          <w:bCs/>
          <w:lang w:val="uk-UA" w:eastAsia="ar-SA"/>
        </w:rPr>
      </w:pPr>
    </w:p>
    <w:p w14:paraId="2017B361" w14:textId="77777777" w:rsidR="00535DE6" w:rsidRDefault="00535DE6" w:rsidP="00535DE6">
      <w:pPr>
        <w:pStyle w:val="Standard"/>
        <w:ind w:left="5664" w:firstLine="708"/>
        <w:contextualSpacing/>
        <w:jc w:val="right"/>
        <w:rPr>
          <w:rFonts w:eastAsia="Times New Roman" w:cs="Times New Roman"/>
          <w:b/>
          <w:bCs/>
          <w:lang w:val="uk-UA" w:eastAsia="ar-SA"/>
        </w:rPr>
      </w:pPr>
    </w:p>
    <w:p w14:paraId="484942E4" w14:textId="77777777" w:rsidR="00535DE6" w:rsidRDefault="00535DE6" w:rsidP="00535DE6">
      <w:pPr>
        <w:pStyle w:val="Standard"/>
        <w:ind w:left="5664" w:firstLine="708"/>
        <w:contextualSpacing/>
        <w:jc w:val="right"/>
        <w:rPr>
          <w:rFonts w:eastAsia="Times New Roman" w:cs="Times New Roman"/>
          <w:b/>
          <w:bCs/>
          <w:lang w:val="uk-UA" w:eastAsia="ar-SA"/>
        </w:rPr>
      </w:pPr>
    </w:p>
    <w:p w14:paraId="3D97F693" w14:textId="77777777" w:rsidR="00535DE6" w:rsidRDefault="00535DE6" w:rsidP="00535DE6">
      <w:pPr>
        <w:pStyle w:val="Standard"/>
        <w:contextualSpacing/>
        <w:rPr>
          <w:rFonts w:eastAsia="Times New Roman" w:cs="Times New Roman"/>
          <w:b/>
          <w:bCs/>
          <w:lang w:val="uk-UA" w:eastAsia="ar-SA"/>
        </w:rPr>
      </w:pPr>
    </w:p>
    <w:p w14:paraId="09DB45C4" w14:textId="77777777" w:rsidR="00535DE6" w:rsidRDefault="00535DE6" w:rsidP="00535DE6">
      <w:pPr>
        <w:pStyle w:val="Standard"/>
        <w:ind w:left="5664" w:firstLine="708"/>
        <w:contextualSpacing/>
        <w:jc w:val="right"/>
        <w:rPr>
          <w:rFonts w:eastAsia="Times New Roman" w:cs="Times New Roman"/>
          <w:b/>
          <w:bCs/>
          <w:lang w:val="uk-UA" w:eastAsia="ar-SA"/>
        </w:rPr>
      </w:pPr>
    </w:p>
    <w:p w14:paraId="3C1013F2" w14:textId="77777777" w:rsidR="00535DE6" w:rsidRDefault="00535DE6" w:rsidP="00535DE6">
      <w:pPr>
        <w:pStyle w:val="Standard"/>
        <w:ind w:left="5664" w:firstLine="708"/>
        <w:contextualSpacing/>
        <w:jc w:val="right"/>
        <w:rPr>
          <w:rFonts w:eastAsia="Times New Roman" w:cs="Times New Roman"/>
          <w:b/>
          <w:bCs/>
          <w:lang w:val="uk-UA" w:eastAsia="ar-SA"/>
        </w:rPr>
      </w:pPr>
    </w:p>
    <w:p w14:paraId="4FD9F70A" w14:textId="77777777" w:rsidR="00535DE6" w:rsidRDefault="00535DE6" w:rsidP="00535DE6">
      <w:pPr>
        <w:pStyle w:val="Standard"/>
        <w:ind w:left="5664" w:firstLine="708"/>
        <w:contextualSpacing/>
        <w:jc w:val="right"/>
        <w:rPr>
          <w:rFonts w:eastAsia="Times New Roman" w:cs="Times New Roman"/>
          <w:b/>
          <w:bCs/>
          <w:lang w:val="uk-UA" w:eastAsia="ar-SA"/>
        </w:rPr>
      </w:pPr>
    </w:p>
    <w:p w14:paraId="77E72973" w14:textId="77777777" w:rsidR="00535DE6" w:rsidRDefault="00535DE6" w:rsidP="00535DE6">
      <w:pPr>
        <w:pStyle w:val="Standard"/>
        <w:ind w:left="5664" w:firstLine="708"/>
        <w:contextualSpacing/>
        <w:jc w:val="right"/>
        <w:rPr>
          <w:rFonts w:eastAsia="Times New Roman" w:cs="Times New Roman"/>
          <w:b/>
          <w:bCs/>
          <w:lang w:val="uk-UA" w:eastAsia="ar-SA"/>
        </w:rPr>
      </w:pPr>
    </w:p>
    <w:p w14:paraId="7A2E136A" w14:textId="77777777" w:rsidR="00535DE6" w:rsidRDefault="00535DE6" w:rsidP="00535DE6">
      <w:pPr>
        <w:pStyle w:val="Standard"/>
        <w:ind w:left="5664" w:firstLine="708"/>
        <w:contextualSpacing/>
        <w:jc w:val="right"/>
        <w:rPr>
          <w:rFonts w:eastAsia="Times New Roman" w:cs="Times New Roman"/>
          <w:b/>
          <w:bCs/>
          <w:lang w:val="uk-UA" w:eastAsia="ar-SA"/>
        </w:rPr>
      </w:pPr>
    </w:p>
    <w:p w14:paraId="54ABC66A" w14:textId="77777777" w:rsidR="00535DE6" w:rsidRDefault="00535DE6" w:rsidP="00535DE6">
      <w:pPr>
        <w:pStyle w:val="Standard"/>
        <w:ind w:left="5664" w:firstLine="708"/>
        <w:contextualSpacing/>
        <w:jc w:val="right"/>
        <w:rPr>
          <w:rFonts w:eastAsia="Times New Roman" w:cs="Times New Roman"/>
          <w:b/>
          <w:bCs/>
          <w:lang w:val="uk-UA" w:eastAsia="ar-SA"/>
        </w:rPr>
      </w:pPr>
    </w:p>
    <w:p w14:paraId="5CE7A28E" w14:textId="77777777" w:rsidR="00535DE6" w:rsidRDefault="00535DE6" w:rsidP="00535DE6">
      <w:pPr>
        <w:pStyle w:val="Standard"/>
        <w:ind w:left="5664" w:firstLine="708"/>
        <w:contextualSpacing/>
        <w:jc w:val="right"/>
        <w:rPr>
          <w:rFonts w:eastAsia="Times New Roman" w:cs="Times New Roman"/>
          <w:b/>
          <w:bCs/>
          <w:lang w:val="uk-UA" w:eastAsia="ar-SA"/>
        </w:rPr>
      </w:pPr>
    </w:p>
    <w:p w14:paraId="3D53F774" w14:textId="77777777" w:rsidR="00535DE6" w:rsidRDefault="00535DE6" w:rsidP="00535DE6">
      <w:pPr>
        <w:pStyle w:val="Standard"/>
        <w:ind w:left="5664" w:firstLine="708"/>
        <w:contextualSpacing/>
        <w:jc w:val="right"/>
        <w:rPr>
          <w:rFonts w:eastAsia="Times New Roman" w:cs="Times New Roman"/>
          <w:b/>
          <w:bCs/>
          <w:lang w:val="uk-UA" w:eastAsia="ar-SA"/>
        </w:rPr>
      </w:pPr>
    </w:p>
    <w:p w14:paraId="5948FD1F" w14:textId="77777777" w:rsidR="00535DE6" w:rsidRDefault="00535DE6" w:rsidP="00535DE6">
      <w:pPr>
        <w:pStyle w:val="Standard"/>
        <w:ind w:left="5664" w:firstLine="708"/>
        <w:contextualSpacing/>
        <w:jc w:val="right"/>
        <w:rPr>
          <w:rFonts w:eastAsia="Times New Roman" w:cs="Times New Roman"/>
          <w:b/>
          <w:bCs/>
          <w:lang w:val="uk-UA" w:eastAsia="ar-SA"/>
        </w:rPr>
      </w:pPr>
    </w:p>
    <w:p w14:paraId="60238240" w14:textId="77777777" w:rsidR="00535DE6" w:rsidRDefault="00535DE6" w:rsidP="00535DE6">
      <w:pPr>
        <w:pStyle w:val="Standard"/>
        <w:ind w:left="5664" w:firstLine="708"/>
        <w:contextualSpacing/>
        <w:jc w:val="right"/>
        <w:rPr>
          <w:rFonts w:eastAsia="Times New Roman" w:cs="Times New Roman"/>
          <w:b/>
          <w:bCs/>
          <w:lang w:val="uk-UA" w:eastAsia="ar-SA"/>
        </w:rPr>
      </w:pPr>
    </w:p>
    <w:p w14:paraId="4D48B1FB" w14:textId="77777777" w:rsidR="00535DE6" w:rsidRDefault="00535DE6" w:rsidP="00535DE6">
      <w:pPr>
        <w:pStyle w:val="Standard"/>
        <w:ind w:left="5664" w:firstLine="708"/>
        <w:contextualSpacing/>
        <w:jc w:val="right"/>
        <w:rPr>
          <w:rFonts w:eastAsia="Times New Roman" w:cs="Times New Roman"/>
          <w:b/>
          <w:bCs/>
          <w:lang w:val="uk-UA" w:eastAsia="ar-SA"/>
        </w:rPr>
      </w:pPr>
    </w:p>
    <w:p w14:paraId="78E0D720" w14:textId="77777777" w:rsidR="00535DE6" w:rsidRDefault="00535DE6" w:rsidP="00535DE6">
      <w:pPr>
        <w:pStyle w:val="Standard"/>
        <w:ind w:left="5664" w:firstLine="708"/>
        <w:contextualSpacing/>
        <w:jc w:val="right"/>
        <w:rPr>
          <w:rFonts w:eastAsia="Times New Roman" w:cs="Times New Roman"/>
          <w:b/>
          <w:bCs/>
          <w:lang w:val="uk-UA" w:eastAsia="ar-SA"/>
        </w:rPr>
      </w:pPr>
    </w:p>
    <w:p w14:paraId="64A9EADF" w14:textId="77777777" w:rsidR="00535DE6" w:rsidRDefault="00535DE6" w:rsidP="00535DE6">
      <w:pPr>
        <w:pStyle w:val="Standard"/>
        <w:ind w:left="5664" w:firstLine="708"/>
        <w:contextualSpacing/>
        <w:jc w:val="right"/>
        <w:rPr>
          <w:rFonts w:eastAsia="Times New Roman" w:cs="Times New Roman"/>
          <w:b/>
          <w:bCs/>
          <w:lang w:val="uk-UA" w:eastAsia="ar-SA"/>
        </w:rPr>
      </w:pPr>
    </w:p>
    <w:p w14:paraId="65A45DC7" w14:textId="77777777" w:rsidR="00535DE6" w:rsidRDefault="00535DE6" w:rsidP="00535DE6">
      <w:pPr>
        <w:pStyle w:val="Standard"/>
        <w:ind w:left="5664" w:firstLine="708"/>
        <w:contextualSpacing/>
        <w:jc w:val="right"/>
        <w:rPr>
          <w:rFonts w:eastAsia="Times New Roman" w:cs="Times New Roman"/>
          <w:b/>
          <w:bCs/>
          <w:lang w:val="uk-UA" w:eastAsia="ar-SA"/>
        </w:rPr>
      </w:pPr>
    </w:p>
    <w:p w14:paraId="6DAE834A" w14:textId="77777777" w:rsidR="00535DE6" w:rsidRDefault="00535DE6" w:rsidP="00535DE6">
      <w:pPr>
        <w:pStyle w:val="Standard"/>
        <w:ind w:left="5664" w:firstLine="708"/>
        <w:contextualSpacing/>
        <w:jc w:val="right"/>
        <w:rPr>
          <w:rFonts w:eastAsia="Times New Roman" w:cs="Times New Roman"/>
          <w:b/>
          <w:bCs/>
          <w:lang w:val="uk-UA" w:eastAsia="ar-SA"/>
        </w:rPr>
      </w:pPr>
    </w:p>
    <w:p w14:paraId="5AEFB294" w14:textId="77777777" w:rsidR="00535DE6" w:rsidRDefault="00535DE6" w:rsidP="00535DE6">
      <w:pPr>
        <w:pStyle w:val="Standard"/>
        <w:ind w:left="5664" w:firstLine="708"/>
        <w:contextualSpacing/>
        <w:jc w:val="right"/>
        <w:rPr>
          <w:rFonts w:eastAsia="Times New Roman" w:cs="Times New Roman"/>
          <w:b/>
          <w:bCs/>
          <w:lang w:val="uk-UA" w:eastAsia="ar-SA"/>
        </w:rPr>
      </w:pPr>
    </w:p>
    <w:p w14:paraId="38A2CBFB" w14:textId="77777777" w:rsidR="00535DE6" w:rsidRDefault="00535DE6" w:rsidP="00535DE6">
      <w:pPr>
        <w:pStyle w:val="Standard"/>
        <w:ind w:left="5664" w:firstLine="708"/>
        <w:contextualSpacing/>
        <w:jc w:val="right"/>
        <w:rPr>
          <w:rFonts w:eastAsia="Times New Roman" w:cs="Times New Roman"/>
          <w:b/>
          <w:bCs/>
          <w:lang w:val="uk-UA" w:eastAsia="ar-SA"/>
        </w:rPr>
      </w:pPr>
    </w:p>
    <w:p w14:paraId="58782B75" w14:textId="77777777" w:rsidR="00535DE6" w:rsidRDefault="00535DE6" w:rsidP="00535DE6">
      <w:pPr>
        <w:pStyle w:val="Standard"/>
        <w:ind w:left="5664" w:firstLine="708"/>
        <w:contextualSpacing/>
        <w:jc w:val="right"/>
        <w:rPr>
          <w:rFonts w:eastAsia="Times New Roman" w:cs="Times New Roman"/>
          <w:b/>
          <w:bCs/>
          <w:lang w:val="uk-UA" w:eastAsia="ar-SA"/>
        </w:rPr>
      </w:pPr>
    </w:p>
    <w:p w14:paraId="15280817" w14:textId="77777777" w:rsidR="00535DE6" w:rsidRDefault="00535DE6" w:rsidP="00535DE6">
      <w:pPr>
        <w:pStyle w:val="Standard"/>
        <w:ind w:left="5664" w:firstLine="708"/>
        <w:contextualSpacing/>
        <w:jc w:val="right"/>
        <w:rPr>
          <w:rFonts w:eastAsia="Times New Roman" w:cs="Times New Roman"/>
          <w:b/>
          <w:bCs/>
          <w:lang w:val="uk-UA" w:eastAsia="ar-SA"/>
        </w:rPr>
      </w:pPr>
    </w:p>
    <w:p w14:paraId="3BCB1300" w14:textId="77777777" w:rsidR="00535DE6" w:rsidRDefault="00535DE6" w:rsidP="00535DE6">
      <w:pPr>
        <w:pStyle w:val="Standard"/>
        <w:ind w:left="5664" w:firstLine="708"/>
        <w:contextualSpacing/>
        <w:jc w:val="right"/>
        <w:rPr>
          <w:rFonts w:eastAsia="Times New Roman" w:cs="Times New Roman"/>
          <w:b/>
          <w:bCs/>
          <w:lang w:val="uk-UA" w:eastAsia="ar-SA"/>
        </w:rPr>
      </w:pPr>
    </w:p>
    <w:p w14:paraId="78A4CD20" w14:textId="77777777" w:rsidR="00535DE6" w:rsidRDefault="00535DE6" w:rsidP="00535DE6">
      <w:pPr>
        <w:pStyle w:val="Standard"/>
        <w:ind w:left="5664" w:firstLine="708"/>
        <w:contextualSpacing/>
        <w:jc w:val="right"/>
        <w:rPr>
          <w:rFonts w:eastAsia="Times New Roman" w:cs="Times New Roman"/>
          <w:b/>
          <w:bCs/>
          <w:lang w:val="uk-UA" w:eastAsia="ar-SA"/>
        </w:rPr>
      </w:pPr>
    </w:p>
    <w:p w14:paraId="655E3491" w14:textId="77777777" w:rsidR="00535DE6" w:rsidRDefault="00535DE6" w:rsidP="00535DE6">
      <w:pPr>
        <w:pStyle w:val="Standard"/>
        <w:ind w:left="5664" w:firstLine="708"/>
        <w:contextualSpacing/>
        <w:jc w:val="right"/>
        <w:rPr>
          <w:rFonts w:eastAsia="Times New Roman" w:cs="Times New Roman"/>
          <w:b/>
          <w:bCs/>
          <w:lang w:val="uk-UA" w:eastAsia="ar-SA"/>
        </w:rPr>
      </w:pPr>
    </w:p>
    <w:p w14:paraId="6A1386E6" w14:textId="77777777" w:rsidR="00535DE6" w:rsidRDefault="00535DE6" w:rsidP="00535DE6">
      <w:pPr>
        <w:pStyle w:val="Standard"/>
        <w:ind w:left="5664" w:firstLine="708"/>
        <w:contextualSpacing/>
        <w:jc w:val="right"/>
        <w:rPr>
          <w:rFonts w:eastAsia="Times New Roman" w:cs="Times New Roman"/>
          <w:b/>
          <w:bCs/>
          <w:lang w:val="uk-UA" w:eastAsia="ar-SA"/>
        </w:rPr>
      </w:pPr>
    </w:p>
    <w:p w14:paraId="0A2B18CC" w14:textId="77777777" w:rsidR="00535DE6" w:rsidRDefault="00535DE6" w:rsidP="00535DE6">
      <w:pPr>
        <w:pStyle w:val="Standard"/>
        <w:ind w:left="5664" w:firstLine="708"/>
        <w:contextualSpacing/>
        <w:jc w:val="right"/>
        <w:rPr>
          <w:rFonts w:eastAsia="Times New Roman" w:cs="Times New Roman"/>
          <w:b/>
          <w:bCs/>
          <w:lang w:val="uk-UA" w:eastAsia="ar-SA"/>
        </w:rPr>
      </w:pPr>
    </w:p>
    <w:p w14:paraId="32630B86" w14:textId="77777777" w:rsidR="00535DE6" w:rsidRDefault="00535DE6" w:rsidP="00535DE6">
      <w:pPr>
        <w:pStyle w:val="Standard"/>
        <w:ind w:left="5664" w:firstLine="708"/>
        <w:contextualSpacing/>
        <w:jc w:val="right"/>
        <w:rPr>
          <w:rFonts w:eastAsia="Times New Roman" w:cs="Times New Roman"/>
          <w:b/>
          <w:bCs/>
          <w:lang w:val="uk-UA" w:eastAsia="ar-SA"/>
        </w:rPr>
      </w:pPr>
    </w:p>
    <w:p w14:paraId="1CBDDD1D" w14:textId="77777777" w:rsidR="00535DE6" w:rsidRPr="00667C2D" w:rsidRDefault="00535DE6" w:rsidP="00535DE6">
      <w:pPr>
        <w:pStyle w:val="Standard"/>
        <w:ind w:left="5664" w:firstLine="708"/>
        <w:contextualSpacing/>
        <w:jc w:val="right"/>
        <w:rPr>
          <w:rFonts w:eastAsia="Times New Roman" w:cs="Times New Roman"/>
          <w:b/>
          <w:bCs/>
          <w:lang w:val="ru-RU" w:eastAsia="ar-SA"/>
        </w:rPr>
      </w:pPr>
      <w:r w:rsidRPr="00667C2D">
        <w:rPr>
          <w:rFonts w:eastAsia="Times New Roman" w:cs="Times New Roman"/>
          <w:b/>
          <w:bCs/>
          <w:lang w:val="uk-UA" w:eastAsia="ar-SA"/>
        </w:rPr>
        <w:t xml:space="preserve">  Додаток №1 </w:t>
      </w:r>
      <w:r w:rsidRPr="00667C2D">
        <w:rPr>
          <w:rFonts w:eastAsia="Times New Roman" w:cs="Times New Roman"/>
          <w:b/>
          <w:bCs/>
          <w:lang w:val="ru-RU" w:eastAsia="ar-SA"/>
        </w:rPr>
        <w:t xml:space="preserve">                                                                                            </w:t>
      </w:r>
    </w:p>
    <w:p w14:paraId="3AD85550" w14:textId="77777777" w:rsidR="00535DE6" w:rsidRPr="00667C2D" w:rsidRDefault="00535DE6" w:rsidP="00535DE6">
      <w:pPr>
        <w:pStyle w:val="Standard"/>
        <w:contextualSpacing/>
        <w:jc w:val="right"/>
        <w:rPr>
          <w:rFonts w:eastAsia="Times New Roman" w:cs="Times New Roman"/>
          <w:b/>
          <w:bCs/>
          <w:lang w:val="ru-RU" w:eastAsia="ar-SA"/>
        </w:rPr>
      </w:pPr>
    </w:p>
    <w:p w14:paraId="184DA53F" w14:textId="77777777" w:rsidR="00535DE6" w:rsidRPr="00667C2D" w:rsidRDefault="00535DE6" w:rsidP="00535DE6">
      <w:pPr>
        <w:pStyle w:val="Standard"/>
        <w:contextualSpacing/>
        <w:jc w:val="right"/>
        <w:rPr>
          <w:rFonts w:cs="Times New Roman"/>
          <w:lang w:val="ru-RU"/>
        </w:rPr>
      </w:pPr>
      <w:r w:rsidRPr="00667C2D">
        <w:rPr>
          <w:rFonts w:eastAsia="Times New Roman" w:cs="Times New Roman"/>
          <w:lang w:val="ru-RU" w:eastAsia="ar-SA"/>
        </w:rPr>
        <w:t xml:space="preserve">  </w:t>
      </w:r>
      <w:r w:rsidRPr="00667C2D">
        <w:rPr>
          <w:rFonts w:cs="Times New Roman"/>
          <w:b/>
          <w:lang w:val="ru-RU" w:eastAsia="ar-SA"/>
        </w:rPr>
        <w:t>до Договору № ____ від ________ 202</w:t>
      </w:r>
      <w:r>
        <w:rPr>
          <w:rFonts w:cs="Times New Roman"/>
          <w:b/>
          <w:lang w:val="ru-RU" w:eastAsia="ar-SA"/>
        </w:rPr>
        <w:t>4</w:t>
      </w:r>
      <w:r w:rsidRPr="00667C2D">
        <w:rPr>
          <w:rFonts w:cs="Times New Roman"/>
          <w:b/>
          <w:lang w:val="ru-RU" w:eastAsia="ar-SA"/>
        </w:rPr>
        <w:t xml:space="preserve"> р.</w:t>
      </w:r>
    </w:p>
    <w:p w14:paraId="75C92ACA" w14:textId="77777777" w:rsidR="00535DE6" w:rsidRPr="00667C2D" w:rsidRDefault="00535DE6" w:rsidP="00535DE6">
      <w:pPr>
        <w:pStyle w:val="Standard"/>
        <w:contextualSpacing/>
        <w:jc w:val="right"/>
        <w:rPr>
          <w:rFonts w:eastAsia="Times New Roman" w:cs="Times New Roman"/>
          <w:b/>
          <w:lang w:val="ru-RU" w:eastAsia="ar-SA"/>
        </w:rPr>
      </w:pPr>
      <w:r w:rsidRPr="00667C2D">
        <w:rPr>
          <w:rFonts w:eastAsia="Times New Roman" w:cs="Times New Roman"/>
          <w:b/>
          <w:lang w:val="ru-RU" w:eastAsia="ar-SA"/>
        </w:rPr>
        <w:t xml:space="preserve">                                                                                  </w:t>
      </w:r>
    </w:p>
    <w:p w14:paraId="417B7D78" w14:textId="77777777" w:rsidR="00535DE6" w:rsidRPr="00667C2D" w:rsidRDefault="00535DE6" w:rsidP="00535DE6">
      <w:pPr>
        <w:pStyle w:val="Standard"/>
        <w:contextualSpacing/>
        <w:jc w:val="center"/>
        <w:rPr>
          <w:rFonts w:cs="Times New Roman"/>
          <w:b/>
          <w:lang w:eastAsia="ar-SA"/>
        </w:rPr>
      </w:pPr>
      <w:r w:rsidRPr="00667C2D">
        <w:rPr>
          <w:rFonts w:cs="Times New Roman"/>
          <w:b/>
          <w:lang w:eastAsia="ar-SA"/>
        </w:rPr>
        <w:t>СПЕЦИФІКАЦІЯ</w:t>
      </w:r>
    </w:p>
    <w:p w14:paraId="398948A0" w14:textId="77777777" w:rsidR="00535DE6" w:rsidRPr="00667C2D" w:rsidRDefault="00535DE6" w:rsidP="00535DE6">
      <w:pPr>
        <w:pStyle w:val="Standard"/>
        <w:contextualSpacing/>
        <w:jc w:val="center"/>
        <w:rPr>
          <w:rFonts w:cs="Times New Roman"/>
          <w:b/>
          <w:lang w:eastAsia="ar-SA"/>
        </w:rPr>
      </w:pPr>
    </w:p>
    <w:tbl>
      <w:tblPr>
        <w:tblW w:w="4683" w:type="pct"/>
        <w:tblCellMar>
          <w:left w:w="10" w:type="dxa"/>
          <w:right w:w="10" w:type="dxa"/>
        </w:tblCellMar>
        <w:tblLook w:val="0000" w:firstRow="0" w:lastRow="0" w:firstColumn="0" w:lastColumn="0" w:noHBand="0" w:noVBand="0"/>
      </w:tblPr>
      <w:tblGrid>
        <w:gridCol w:w="456"/>
        <w:gridCol w:w="1783"/>
        <w:gridCol w:w="1166"/>
        <w:gridCol w:w="1270"/>
        <w:gridCol w:w="1161"/>
        <w:gridCol w:w="1161"/>
        <w:gridCol w:w="1019"/>
        <w:gridCol w:w="1215"/>
      </w:tblGrid>
      <w:tr w:rsidR="00535DE6" w:rsidRPr="00667C2D" w14:paraId="78F713C2"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E868" w14:textId="77777777" w:rsidR="00535DE6" w:rsidRPr="00667C2D" w:rsidRDefault="00535DE6" w:rsidP="00535DE6">
            <w:pPr>
              <w:pStyle w:val="Standard"/>
              <w:snapToGrid w:val="0"/>
              <w:contextualSpacing/>
              <w:jc w:val="center"/>
              <w:rPr>
                <w:rFonts w:cs="Times New Roman"/>
                <w:b/>
                <w:bCs/>
                <w:i/>
                <w:iCs/>
                <w:lang w:eastAsia="ar-SA"/>
              </w:rPr>
            </w:pPr>
          </w:p>
          <w:p w14:paraId="2AE7C628" w14:textId="77777777" w:rsidR="00535DE6" w:rsidRPr="00667C2D" w:rsidRDefault="00535DE6" w:rsidP="00535DE6">
            <w:pPr>
              <w:pStyle w:val="Standard"/>
              <w:contextualSpacing/>
              <w:jc w:val="center"/>
              <w:rPr>
                <w:rFonts w:cs="Times New Roman"/>
                <w:b/>
                <w:bCs/>
                <w:i/>
                <w:iCs/>
                <w:lang w:eastAsia="ar-SA"/>
              </w:rPr>
            </w:pPr>
            <w:r w:rsidRPr="00667C2D">
              <w:rPr>
                <w:rFonts w:cs="Times New Roman"/>
                <w:b/>
                <w:bCs/>
                <w:i/>
                <w:iCs/>
                <w:lang w:eastAsia="ar-SA"/>
              </w:rPr>
              <w:t>№</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9C759" w14:textId="77777777" w:rsidR="00535DE6" w:rsidRPr="00667C2D" w:rsidRDefault="00535DE6" w:rsidP="00535DE6">
            <w:pPr>
              <w:pStyle w:val="Standard"/>
              <w:contextualSpacing/>
              <w:jc w:val="center"/>
              <w:rPr>
                <w:rFonts w:eastAsia="Times New Roman" w:cs="Times New Roman"/>
                <w:b/>
                <w:bCs/>
                <w:i/>
                <w:iCs/>
                <w:lang w:eastAsia="ru-RU"/>
              </w:rPr>
            </w:pPr>
          </w:p>
          <w:p w14:paraId="44515A81" w14:textId="77777777" w:rsidR="00535DE6" w:rsidRPr="00667C2D" w:rsidRDefault="00535DE6" w:rsidP="00535DE6">
            <w:pPr>
              <w:pStyle w:val="Standard"/>
              <w:contextualSpacing/>
              <w:jc w:val="center"/>
              <w:rPr>
                <w:rFonts w:eastAsia="Times New Roman" w:cs="Times New Roman"/>
                <w:b/>
                <w:bCs/>
                <w:i/>
                <w:iCs/>
                <w:lang w:val="uk-UA" w:eastAsia="ru-RU"/>
              </w:rPr>
            </w:pPr>
            <w:r w:rsidRPr="00667C2D">
              <w:rPr>
                <w:rFonts w:eastAsia="Times New Roman" w:cs="Times New Roman"/>
                <w:b/>
                <w:bCs/>
                <w:i/>
                <w:iCs/>
                <w:lang w:val="uk-UA" w:eastAsia="ru-RU"/>
              </w:rPr>
              <w:t>Найменування товару</w:t>
            </w: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09D10C" w14:textId="77777777" w:rsidR="00535DE6" w:rsidRPr="00667C2D" w:rsidRDefault="00535DE6" w:rsidP="00535DE6">
            <w:pPr>
              <w:pStyle w:val="Standard"/>
              <w:snapToGrid w:val="0"/>
              <w:contextualSpacing/>
              <w:jc w:val="center"/>
              <w:rPr>
                <w:rFonts w:eastAsia="Times New Roman" w:cs="Times New Roman"/>
                <w:b/>
                <w:bCs/>
                <w:i/>
                <w:iCs/>
                <w:lang w:eastAsia="ru-RU"/>
              </w:rPr>
            </w:pPr>
          </w:p>
          <w:p w14:paraId="13A56618" w14:textId="77777777" w:rsidR="00535DE6" w:rsidRPr="00667C2D" w:rsidRDefault="00535DE6" w:rsidP="00535DE6">
            <w:pPr>
              <w:pStyle w:val="Standard"/>
              <w:contextualSpacing/>
              <w:jc w:val="center"/>
              <w:rPr>
                <w:rFonts w:eastAsia="Times New Roman" w:cs="Times New Roman"/>
                <w:b/>
                <w:bCs/>
                <w:i/>
                <w:iCs/>
                <w:lang w:eastAsia="ru-RU"/>
              </w:rPr>
            </w:pPr>
            <w:r w:rsidRPr="00667C2D">
              <w:rPr>
                <w:rFonts w:eastAsia="Times New Roman" w:cs="Times New Roman"/>
                <w:b/>
                <w:bCs/>
                <w:i/>
                <w:iCs/>
                <w:lang w:eastAsia="ru-RU"/>
              </w:rPr>
              <w:t>Одиниця виміру</w:t>
            </w: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A6B0E" w14:textId="77777777" w:rsidR="00535DE6" w:rsidRPr="00667C2D" w:rsidRDefault="00535DE6" w:rsidP="00535DE6">
            <w:pPr>
              <w:pStyle w:val="Standard"/>
              <w:snapToGrid w:val="0"/>
              <w:contextualSpacing/>
              <w:jc w:val="center"/>
              <w:rPr>
                <w:rFonts w:eastAsia="Times New Roman" w:cs="Times New Roman"/>
                <w:b/>
                <w:bCs/>
                <w:i/>
                <w:iCs/>
                <w:lang w:eastAsia="ru-RU"/>
              </w:rPr>
            </w:pPr>
          </w:p>
          <w:p w14:paraId="00F9D266" w14:textId="77777777" w:rsidR="00535DE6" w:rsidRPr="00667C2D" w:rsidRDefault="00535DE6" w:rsidP="00535DE6">
            <w:pPr>
              <w:pStyle w:val="Standard"/>
              <w:contextualSpacing/>
              <w:jc w:val="center"/>
              <w:rPr>
                <w:rFonts w:eastAsia="Times New Roman" w:cs="Times New Roman"/>
                <w:b/>
                <w:bCs/>
                <w:i/>
                <w:iCs/>
                <w:lang w:eastAsia="ru-RU"/>
              </w:rPr>
            </w:pPr>
            <w:r w:rsidRPr="00667C2D">
              <w:rPr>
                <w:rFonts w:eastAsia="Times New Roman" w:cs="Times New Roman"/>
                <w:b/>
                <w:bCs/>
                <w:i/>
                <w:iCs/>
                <w:lang w:eastAsia="ru-RU"/>
              </w:rPr>
              <w:t>Кількість</w:t>
            </w: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939F2" w14:textId="77777777" w:rsidR="00535DE6" w:rsidRPr="00667C2D" w:rsidRDefault="00535DE6" w:rsidP="00535DE6">
            <w:pPr>
              <w:pStyle w:val="Standard"/>
              <w:contextualSpacing/>
              <w:jc w:val="center"/>
              <w:rPr>
                <w:rFonts w:eastAsia="Times New Roman" w:cs="Times New Roman"/>
                <w:b/>
                <w:bCs/>
                <w:i/>
                <w:iCs/>
                <w:lang w:val="ru-RU" w:eastAsia="ru-RU"/>
              </w:rPr>
            </w:pPr>
            <w:r w:rsidRPr="00667C2D">
              <w:rPr>
                <w:rFonts w:eastAsia="Times New Roman" w:cs="Times New Roman"/>
                <w:b/>
                <w:bCs/>
                <w:i/>
                <w:iCs/>
                <w:lang w:val="ru-RU" w:eastAsia="ru-RU"/>
              </w:rPr>
              <w:t>Ціна за одиницю (без ПДВ), грн.</w:t>
            </w: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0B6CD" w14:textId="77777777" w:rsidR="00535DE6" w:rsidRPr="00667C2D" w:rsidRDefault="00535DE6" w:rsidP="00535DE6">
            <w:pPr>
              <w:pStyle w:val="Standard"/>
              <w:contextualSpacing/>
              <w:jc w:val="center"/>
              <w:rPr>
                <w:rFonts w:eastAsia="Times New Roman" w:cs="Times New Roman"/>
                <w:b/>
                <w:bCs/>
                <w:i/>
                <w:iCs/>
                <w:lang w:val="ru-RU" w:eastAsia="ru-RU"/>
              </w:rPr>
            </w:pPr>
            <w:r w:rsidRPr="00667C2D">
              <w:rPr>
                <w:rFonts w:eastAsia="Times New Roman" w:cs="Times New Roman"/>
                <w:b/>
                <w:bCs/>
                <w:i/>
                <w:iCs/>
                <w:lang w:val="ru-RU" w:eastAsia="ru-RU"/>
              </w:rPr>
              <w:t>Ціна за одиницю (з ПДВ), грн.</w:t>
            </w:r>
          </w:p>
        </w:tc>
        <w:tc>
          <w:tcPr>
            <w:tcW w:w="552" w:type="pct"/>
            <w:tcBorders>
              <w:top w:val="single" w:sz="4" w:space="0" w:color="000000"/>
              <w:left w:val="single" w:sz="4" w:space="0" w:color="000000"/>
              <w:bottom w:val="single" w:sz="4" w:space="0" w:color="000000"/>
              <w:right w:val="single" w:sz="4" w:space="0" w:color="000000"/>
            </w:tcBorders>
          </w:tcPr>
          <w:p w14:paraId="4271E386" w14:textId="77777777" w:rsidR="00535DE6" w:rsidRPr="00667C2D" w:rsidRDefault="00535DE6" w:rsidP="00535DE6">
            <w:pPr>
              <w:pStyle w:val="Standard"/>
              <w:snapToGrid w:val="0"/>
              <w:contextualSpacing/>
              <w:jc w:val="center"/>
              <w:rPr>
                <w:rFonts w:eastAsia="Times New Roman" w:cs="Times New Roman"/>
                <w:b/>
                <w:bCs/>
                <w:i/>
                <w:iCs/>
                <w:lang w:val="ru-RU" w:eastAsia="ru-RU"/>
              </w:rPr>
            </w:pPr>
            <w:r w:rsidRPr="00667C2D">
              <w:rPr>
                <w:rFonts w:eastAsia="Times New Roman" w:cs="Times New Roman"/>
                <w:b/>
                <w:bCs/>
                <w:i/>
                <w:iCs/>
                <w:lang w:val="ru-RU" w:eastAsia="ru-RU"/>
              </w:rPr>
              <w:t>Загальна вартість (</w:t>
            </w:r>
            <w:r>
              <w:rPr>
                <w:rFonts w:eastAsia="Times New Roman" w:cs="Times New Roman"/>
                <w:b/>
                <w:bCs/>
                <w:i/>
                <w:iCs/>
                <w:lang w:val="ru-RU" w:eastAsia="ru-RU"/>
              </w:rPr>
              <w:t>бе</w:t>
            </w:r>
            <w:r w:rsidRPr="00667C2D">
              <w:rPr>
                <w:rFonts w:eastAsia="Times New Roman" w:cs="Times New Roman"/>
                <w:b/>
                <w:bCs/>
                <w:i/>
                <w:iCs/>
                <w:lang w:val="ru-RU" w:eastAsia="ru-RU"/>
              </w:rPr>
              <w:t>з ПДВ), грн.</w:t>
            </w: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27674" w14:textId="77777777" w:rsidR="00535DE6" w:rsidRPr="00667C2D" w:rsidRDefault="00535DE6" w:rsidP="00535DE6">
            <w:pPr>
              <w:pStyle w:val="Standard"/>
              <w:contextualSpacing/>
              <w:jc w:val="center"/>
              <w:rPr>
                <w:rFonts w:eastAsia="Times New Roman" w:cs="Times New Roman"/>
                <w:b/>
                <w:bCs/>
                <w:i/>
                <w:iCs/>
                <w:lang w:val="ru-RU" w:eastAsia="ru-RU"/>
              </w:rPr>
            </w:pPr>
            <w:r w:rsidRPr="00667C2D">
              <w:rPr>
                <w:rFonts w:eastAsia="Times New Roman" w:cs="Times New Roman"/>
                <w:b/>
                <w:bCs/>
                <w:i/>
                <w:iCs/>
                <w:lang w:val="ru-RU" w:eastAsia="ru-RU"/>
              </w:rPr>
              <w:t>Загальна вартість (з ПДВ), грн.</w:t>
            </w:r>
          </w:p>
        </w:tc>
      </w:tr>
      <w:tr w:rsidR="00535DE6" w:rsidRPr="00667C2D" w14:paraId="1E086DB3"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DEE97"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lastRenderedPageBreak/>
              <w:t>1</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76ED19" w14:textId="77777777" w:rsidR="00535DE6" w:rsidRPr="00667C2D" w:rsidRDefault="00535DE6" w:rsidP="00535DE6">
            <w:pPr>
              <w:pStyle w:val="Standard"/>
              <w:snapToGrid w:val="0"/>
              <w:contextualSpacing/>
              <w:rPr>
                <w:rFonts w:cs="Times New Roman"/>
                <w:lang w:eastAsia="ar-SA"/>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2B48B"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517E1"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F1F558"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E0C4E"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2A0AF649" w14:textId="77777777" w:rsidR="00535DE6" w:rsidRPr="00667C2D" w:rsidRDefault="00535DE6" w:rsidP="00535DE6">
            <w:pPr>
              <w:pStyle w:val="Standard"/>
              <w:snapToGrid w:val="0"/>
              <w:contextualSpacing/>
              <w:jc w:val="center"/>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72238" w14:textId="77777777" w:rsidR="00535DE6" w:rsidRPr="00667C2D" w:rsidRDefault="00535DE6" w:rsidP="00535DE6">
            <w:pPr>
              <w:pStyle w:val="Standard"/>
              <w:snapToGrid w:val="0"/>
              <w:contextualSpacing/>
              <w:jc w:val="center"/>
              <w:rPr>
                <w:rFonts w:cs="Times New Roman"/>
                <w:lang w:eastAsia="ar-SA"/>
              </w:rPr>
            </w:pPr>
          </w:p>
        </w:tc>
      </w:tr>
      <w:tr w:rsidR="00535DE6" w:rsidRPr="00667C2D" w14:paraId="398EC95A"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53E13"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2</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B4045"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D85A8"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D8222"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60ED3"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3582B"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2AAA4736" w14:textId="77777777" w:rsidR="00535DE6" w:rsidRPr="00667C2D" w:rsidRDefault="00535DE6" w:rsidP="00535DE6">
            <w:pPr>
              <w:pStyle w:val="Standard"/>
              <w:snapToGrid w:val="0"/>
              <w:contextualSpacing/>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AA813" w14:textId="77777777" w:rsidR="00535DE6" w:rsidRPr="00667C2D" w:rsidRDefault="00535DE6" w:rsidP="00535DE6">
            <w:pPr>
              <w:pStyle w:val="Standard"/>
              <w:snapToGrid w:val="0"/>
              <w:contextualSpacing/>
              <w:rPr>
                <w:rFonts w:cs="Times New Roman"/>
                <w:lang w:eastAsia="ar-SA"/>
              </w:rPr>
            </w:pPr>
          </w:p>
        </w:tc>
      </w:tr>
      <w:tr w:rsidR="00535DE6" w:rsidRPr="00667C2D" w14:paraId="032D5711"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637A"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3</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81ABB"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668DA"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142D9"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AE3588"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486CCF"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1B832934" w14:textId="77777777" w:rsidR="00535DE6" w:rsidRPr="00667C2D" w:rsidRDefault="00535DE6" w:rsidP="00535DE6">
            <w:pPr>
              <w:pStyle w:val="Standard"/>
              <w:snapToGrid w:val="0"/>
              <w:contextualSpacing/>
              <w:jc w:val="center"/>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D067DD" w14:textId="77777777" w:rsidR="00535DE6" w:rsidRPr="00667C2D" w:rsidRDefault="00535DE6" w:rsidP="00535DE6">
            <w:pPr>
              <w:pStyle w:val="Standard"/>
              <w:snapToGrid w:val="0"/>
              <w:contextualSpacing/>
              <w:jc w:val="center"/>
              <w:rPr>
                <w:rFonts w:cs="Times New Roman"/>
                <w:lang w:eastAsia="ar-SA"/>
              </w:rPr>
            </w:pPr>
          </w:p>
        </w:tc>
      </w:tr>
      <w:tr w:rsidR="00535DE6" w:rsidRPr="00667C2D" w14:paraId="7D82E103"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1C91D"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4</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D689C"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E2D1A8"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20195"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8C2B"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51BB2"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6F745FD7" w14:textId="77777777" w:rsidR="00535DE6" w:rsidRPr="00667C2D" w:rsidRDefault="00535DE6" w:rsidP="00535DE6">
            <w:pPr>
              <w:pStyle w:val="Standard"/>
              <w:snapToGrid w:val="0"/>
              <w:contextualSpacing/>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8DB5C3" w14:textId="77777777" w:rsidR="00535DE6" w:rsidRPr="00667C2D" w:rsidRDefault="00535DE6" w:rsidP="00535DE6">
            <w:pPr>
              <w:pStyle w:val="Standard"/>
              <w:snapToGrid w:val="0"/>
              <w:contextualSpacing/>
              <w:rPr>
                <w:rFonts w:cs="Times New Roman"/>
                <w:lang w:eastAsia="ar-SA"/>
              </w:rPr>
            </w:pPr>
          </w:p>
        </w:tc>
      </w:tr>
      <w:tr w:rsidR="00535DE6" w:rsidRPr="00667C2D" w14:paraId="43E2538E"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FF34DD"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5</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BD707"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51217"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E3E195"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FA2F"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783A9"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7182D923" w14:textId="77777777" w:rsidR="00535DE6" w:rsidRPr="00667C2D" w:rsidRDefault="00535DE6" w:rsidP="00535DE6">
            <w:pPr>
              <w:pStyle w:val="Standard"/>
              <w:snapToGrid w:val="0"/>
              <w:contextualSpacing/>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0FF63" w14:textId="77777777" w:rsidR="00535DE6" w:rsidRPr="00667C2D" w:rsidRDefault="00535DE6" w:rsidP="00535DE6">
            <w:pPr>
              <w:pStyle w:val="Standard"/>
              <w:snapToGrid w:val="0"/>
              <w:contextualSpacing/>
              <w:rPr>
                <w:rFonts w:cs="Times New Roman"/>
                <w:lang w:eastAsia="ar-SA"/>
              </w:rPr>
            </w:pPr>
          </w:p>
        </w:tc>
      </w:tr>
      <w:tr w:rsidR="00535DE6" w:rsidRPr="00667C2D" w14:paraId="1A8B8E78"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C3937"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6</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BC986"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EEBA8"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733491"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482C8"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A16FD"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1A20A3B5" w14:textId="77777777" w:rsidR="00535DE6" w:rsidRPr="00667C2D" w:rsidRDefault="00535DE6" w:rsidP="00535DE6">
            <w:pPr>
              <w:pStyle w:val="Standard"/>
              <w:snapToGrid w:val="0"/>
              <w:contextualSpacing/>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50847" w14:textId="77777777" w:rsidR="00535DE6" w:rsidRPr="00667C2D" w:rsidRDefault="00535DE6" w:rsidP="00535DE6">
            <w:pPr>
              <w:pStyle w:val="Standard"/>
              <w:snapToGrid w:val="0"/>
              <w:contextualSpacing/>
              <w:rPr>
                <w:rFonts w:cs="Times New Roman"/>
                <w:lang w:eastAsia="ar-SA"/>
              </w:rPr>
            </w:pPr>
          </w:p>
        </w:tc>
      </w:tr>
      <w:tr w:rsidR="00535DE6" w:rsidRPr="00667C2D" w14:paraId="5F17D40E"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5630A"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7</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5617B"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9866C"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6B5CD"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947C7"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349A6"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285D5387" w14:textId="77777777" w:rsidR="00535DE6" w:rsidRPr="00667C2D" w:rsidRDefault="00535DE6" w:rsidP="00535DE6">
            <w:pPr>
              <w:pStyle w:val="Standard"/>
              <w:snapToGrid w:val="0"/>
              <w:contextualSpacing/>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A1D04" w14:textId="77777777" w:rsidR="00535DE6" w:rsidRPr="00667C2D" w:rsidRDefault="00535DE6" w:rsidP="00535DE6">
            <w:pPr>
              <w:pStyle w:val="Standard"/>
              <w:snapToGrid w:val="0"/>
              <w:contextualSpacing/>
              <w:rPr>
                <w:rFonts w:cs="Times New Roman"/>
                <w:lang w:eastAsia="ar-SA"/>
              </w:rPr>
            </w:pPr>
          </w:p>
        </w:tc>
      </w:tr>
      <w:tr w:rsidR="00535DE6" w:rsidRPr="00667C2D" w14:paraId="724BD0BD" w14:textId="77777777" w:rsidTr="00535DE6">
        <w:tc>
          <w:tcPr>
            <w:tcW w:w="24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F005E" w14:textId="77777777" w:rsidR="00535DE6" w:rsidRPr="00667C2D" w:rsidRDefault="00535DE6" w:rsidP="00535DE6">
            <w:pPr>
              <w:pStyle w:val="Standard"/>
              <w:contextualSpacing/>
              <w:jc w:val="center"/>
              <w:rPr>
                <w:rFonts w:cs="Times New Roman"/>
                <w:lang w:eastAsia="ar-SA"/>
              </w:rPr>
            </w:pPr>
            <w:r w:rsidRPr="00667C2D">
              <w:rPr>
                <w:rFonts w:cs="Times New Roman"/>
                <w:lang w:eastAsia="ar-SA"/>
              </w:rPr>
              <w:t>8..</w:t>
            </w:r>
          </w:p>
        </w:tc>
        <w:tc>
          <w:tcPr>
            <w:tcW w:w="96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2DE37A" w14:textId="77777777" w:rsidR="00535DE6" w:rsidRPr="00667C2D" w:rsidRDefault="00535DE6" w:rsidP="00535DE6">
            <w:pPr>
              <w:pStyle w:val="Standard"/>
              <w:autoSpaceDE w:val="0"/>
              <w:snapToGrid w:val="0"/>
              <w:contextualSpacing/>
              <w:rPr>
                <w:rFonts w:eastAsia="Times New Roman" w:cs="Times New Roman"/>
                <w:lang w:eastAsia="ru-RU"/>
              </w:rPr>
            </w:pPr>
          </w:p>
        </w:tc>
        <w:tc>
          <w:tcPr>
            <w:tcW w:w="63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C842D" w14:textId="77777777" w:rsidR="00535DE6" w:rsidRPr="00667C2D" w:rsidRDefault="00535DE6" w:rsidP="00535DE6">
            <w:pPr>
              <w:pStyle w:val="Standard"/>
              <w:snapToGrid w:val="0"/>
              <w:contextualSpacing/>
              <w:jc w:val="center"/>
              <w:rPr>
                <w:rFonts w:cs="Times New Roman"/>
                <w:lang w:eastAsia="ar-SA"/>
              </w:rPr>
            </w:pPr>
          </w:p>
        </w:tc>
        <w:tc>
          <w:tcPr>
            <w:tcW w:w="68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7AFC7" w14:textId="77777777" w:rsidR="00535DE6" w:rsidRPr="00667C2D" w:rsidRDefault="00535DE6" w:rsidP="00535DE6">
            <w:pPr>
              <w:pStyle w:val="Standard"/>
              <w:snapToGrid w:val="0"/>
              <w:contextualSpacing/>
              <w:jc w:val="center"/>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F41D5" w14:textId="77777777" w:rsidR="00535DE6" w:rsidRPr="00667C2D" w:rsidRDefault="00535DE6" w:rsidP="00535DE6">
            <w:pPr>
              <w:pStyle w:val="Standard"/>
              <w:snapToGrid w:val="0"/>
              <w:contextualSpacing/>
              <w:rPr>
                <w:rFonts w:cs="Times New Roman"/>
                <w:lang w:eastAsia="ar-SA"/>
              </w:rPr>
            </w:pPr>
          </w:p>
        </w:tc>
        <w:tc>
          <w:tcPr>
            <w:tcW w:w="6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D485F" w14:textId="77777777" w:rsidR="00535DE6" w:rsidRPr="00667C2D" w:rsidRDefault="00535DE6" w:rsidP="00535DE6">
            <w:pPr>
              <w:pStyle w:val="Standard"/>
              <w:snapToGrid w:val="0"/>
              <w:contextualSpacing/>
              <w:jc w:val="center"/>
              <w:rPr>
                <w:rFonts w:cs="Times New Roman"/>
                <w:lang w:eastAsia="ar-SA"/>
              </w:rPr>
            </w:pPr>
          </w:p>
        </w:tc>
        <w:tc>
          <w:tcPr>
            <w:tcW w:w="552" w:type="pct"/>
            <w:tcBorders>
              <w:top w:val="single" w:sz="4" w:space="0" w:color="000000"/>
              <w:left w:val="single" w:sz="4" w:space="0" w:color="000000"/>
              <w:bottom w:val="single" w:sz="4" w:space="0" w:color="000000"/>
              <w:right w:val="single" w:sz="4" w:space="0" w:color="000000"/>
            </w:tcBorders>
          </w:tcPr>
          <w:p w14:paraId="1EEE1CA3" w14:textId="77777777" w:rsidR="00535DE6" w:rsidRPr="00667C2D" w:rsidRDefault="00535DE6" w:rsidP="00535DE6">
            <w:pPr>
              <w:pStyle w:val="Standard"/>
              <w:snapToGrid w:val="0"/>
              <w:contextualSpacing/>
              <w:rPr>
                <w:rFonts w:cs="Times New Roman"/>
                <w:lang w:eastAsia="ar-SA"/>
              </w:rPr>
            </w:pPr>
          </w:p>
        </w:tc>
        <w:tc>
          <w:tcPr>
            <w:tcW w:w="6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D4E91" w14:textId="77777777" w:rsidR="00535DE6" w:rsidRPr="00667C2D" w:rsidRDefault="00535DE6" w:rsidP="00535DE6">
            <w:pPr>
              <w:pStyle w:val="Standard"/>
              <w:snapToGrid w:val="0"/>
              <w:contextualSpacing/>
              <w:rPr>
                <w:rFonts w:cs="Times New Roman"/>
                <w:lang w:eastAsia="ar-SA"/>
              </w:rPr>
            </w:pPr>
          </w:p>
        </w:tc>
      </w:tr>
      <w:tr w:rsidR="00535DE6" w:rsidRPr="00667C2D" w14:paraId="6D25EA2A" w14:textId="77777777" w:rsidTr="00535DE6">
        <w:tc>
          <w:tcPr>
            <w:tcW w:w="1213"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3C81D" w14:textId="77777777" w:rsidR="00535DE6" w:rsidRPr="00667C2D" w:rsidRDefault="00535DE6" w:rsidP="00535DE6">
            <w:pPr>
              <w:pStyle w:val="Standard"/>
              <w:snapToGrid w:val="0"/>
              <w:contextualSpacing/>
              <w:rPr>
                <w:rFonts w:eastAsia="Times New Roman" w:cs="Times New Roman"/>
                <w:b/>
                <w:bCs/>
                <w:lang w:eastAsia="ru-RU"/>
              </w:rPr>
            </w:pPr>
          </w:p>
        </w:tc>
        <w:tc>
          <w:tcPr>
            <w:tcW w:w="3787"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70D846" w14:textId="77777777" w:rsidR="00535DE6" w:rsidRPr="00667C2D" w:rsidRDefault="00535DE6" w:rsidP="00535DE6">
            <w:pPr>
              <w:pStyle w:val="Standard"/>
              <w:contextualSpacing/>
              <w:rPr>
                <w:rFonts w:eastAsia="Times New Roman" w:cs="Times New Roman"/>
                <w:b/>
                <w:bCs/>
                <w:lang w:eastAsia="ru-RU"/>
              </w:rPr>
            </w:pPr>
            <w:r w:rsidRPr="00667C2D">
              <w:rPr>
                <w:rFonts w:eastAsia="Times New Roman" w:cs="Times New Roman"/>
                <w:b/>
                <w:bCs/>
                <w:lang w:eastAsia="ru-RU"/>
              </w:rPr>
              <w:t>Вартість</w:t>
            </w:r>
            <w:r w:rsidRPr="00667C2D">
              <w:rPr>
                <w:rFonts w:eastAsia="Times New Roman" w:cs="Times New Roman"/>
                <w:b/>
                <w:bCs/>
                <w:lang w:val="uk-UA" w:eastAsia="ru-RU"/>
              </w:rPr>
              <w:t xml:space="preserve">  грн.  </w:t>
            </w:r>
            <w:r w:rsidRPr="00667C2D">
              <w:rPr>
                <w:rFonts w:eastAsia="Times New Roman" w:cs="Times New Roman"/>
                <w:b/>
                <w:bCs/>
                <w:lang w:eastAsia="ru-RU"/>
              </w:rPr>
              <w:t xml:space="preserve">без ПДВ                                                                                          </w:t>
            </w:r>
          </w:p>
        </w:tc>
      </w:tr>
      <w:tr w:rsidR="00535DE6" w:rsidRPr="00667C2D" w14:paraId="104B5C65" w14:textId="77777777" w:rsidTr="00535DE6">
        <w:tc>
          <w:tcPr>
            <w:tcW w:w="1213"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4D75" w14:textId="77777777" w:rsidR="00535DE6" w:rsidRPr="00667C2D" w:rsidRDefault="00535DE6" w:rsidP="00535DE6">
            <w:pPr>
              <w:contextualSpacing/>
            </w:pPr>
          </w:p>
        </w:tc>
        <w:tc>
          <w:tcPr>
            <w:tcW w:w="3787"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9799E" w14:textId="77777777" w:rsidR="00535DE6" w:rsidRPr="00667C2D" w:rsidRDefault="00535DE6" w:rsidP="00535DE6">
            <w:pPr>
              <w:pStyle w:val="Standard"/>
              <w:contextualSpacing/>
              <w:rPr>
                <w:rFonts w:eastAsia="Times New Roman" w:cs="Times New Roman"/>
                <w:b/>
                <w:bCs/>
                <w:lang w:eastAsia="ru-RU"/>
              </w:rPr>
            </w:pPr>
            <w:r w:rsidRPr="00667C2D">
              <w:rPr>
                <w:rFonts w:eastAsia="Times New Roman" w:cs="Times New Roman"/>
                <w:b/>
                <w:bCs/>
                <w:lang w:eastAsia="ru-RU"/>
              </w:rPr>
              <w:t>крім того</w:t>
            </w:r>
            <w:r w:rsidRPr="00667C2D">
              <w:rPr>
                <w:rFonts w:eastAsia="Times New Roman" w:cs="Times New Roman"/>
                <w:b/>
                <w:bCs/>
                <w:lang w:val="uk-UA" w:eastAsia="ru-RU"/>
              </w:rPr>
              <w:t xml:space="preserve"> </w:t>
            </w:r>
            <w:r w:rsidRPr="00667C2D">
              <w:rPr>
                <w:rFonts w:eastAsia="Times New Roman" w:cs="Times New Roman"/>
                <w:b/>
                <w:bCs/>
                <w:lang w:eastAsia="ru-RU"/>
              </w:rPr>
              <w:t>ПДВ</w:t>
            </w:r>
            <w:r w:rsidRPr="00667C2D">
              <w:rPr>
                <w:rFonts w:eastAsia="Times New Roman" w:cs="Times New Roman"/>
                <w:b/>
                <w:bCs/>
                <w:lang w:val="uk-UA" w:eastAsia="ru-RU"/>
              </w:rPr>
              <w:t xml:space="preserve">  грн.                                                                                                                 </w:t>
            </w:r>
          </w:p>
        </w:tc>
      </w:tr>
      <w:tr w:rsidR="00535DE6" w:rsidRPr="00667C2D" w14:paraId="694C2A9D" w14:textId="77777777" w:rsidTr="00535DE6">
        <w:tc>
          <w:tcPr>
            <w:tcW w:w="1213"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2458CC" w14:textId="77777777" w:rsidR="00535DE6" w:rsidRPr="00667C2D" w:rsidRDefault="00535DE6" w:rsidP="00535DE6">
            <w:pPr>
              <w:contextualSpacing/>
            </w:pPr>
          </w:p>
        </w:tc>
        <w:tc>
          <w:tcPr>
            <w:tcW w:w="3787"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F563D" w14:textId="77777777" w:rsidR="00535DE6" w:rsidRPr="00667C2D" w:rsidRDefault="00535DE6" w:rsidP="00535DE6">
            <w:pPr>
              <w:pStyle w:val="Standard"/>
              <w:contextualSpacing/>
              <w:rPr>
                <w:rFonts w:eastAsia="Times New Roman" w:cs="Times New Roman"/>
                <w:b/>
                <w:bCs/>
                <w:lang w:val="ru-RU" w:eastAsia="ru-RU"/>
              </w:rPr>
            </w:pPr>
            <w:r w:rsidRPr="00667C2D">
              <w:rPr>
                <w:rFonts w:eastAsia="Times New Roman" w:cs="Times New Roman"/>
                <w:b/>
                <w:bCs/>
                <w:lang w:val="ru-RU" w:eastAsia="ru-RU"/>
              </w:rPr>
              <w:t>Загальна вартість</w:t>
            </w:r>
            <w:r w:rsidRPr="00667C2D">
              <w:rPr>
                <w:rFonts w:eastAsia="Times New Roman" w:cs="Times New Roman"/>
                <w:b/>
                <w:bCs/>
                <w:lang w:val="uk-UA" w:eastAsia="ru-RU"/>
              </w:rPr>
              <w:t xml:space="preserve"> грн. </w:t>
            </w:r>
            <w:r w:rsidRPr="00667C2D">
              <w:rPr>
                <w:rFonts w:eastAsia="Times New Roman" w:cs="Times New Roman"/>
                <w:b/>
                <w:bCs/>
                <w:lang w:val="ru-RU" w:eastAsia="ru-RU"/>
              </w:rPr>
              <w:t xml:space="preserve">з ПДВ                                                                           </w:t>
            </w:r>
          </w:p>
        </w:tc>
      </w:tr>
    </w:tbl>
    <w:p w14:paraId="2A0BBBAD" w14:textId="77777777" w:rsidR="00535DE6" w:rsidRPr="00667C2D" w:rsidRDefault="00535DE6" w:rsidP="00535DE6">
      <w:pPr>
        <w:pStyle w:val="Standard"/>
        <w:contextualSpacing/>
        <w:jc w:val="center"/>
        <w:rPr>
          <w:rFonts w:cs="Times New Roman"/>
          <w:b/>
          <w:lang w:val="ru-RU" w:eastAsia="ar-SA"/>
        </w:rPr>
      </w:pPr>
    </w:p>
    <w:p w14:paraId="1F2BB23E" w14:textId="77777777" w:rsidR="00535DE6" w:rsidRPr="00667C2D" w:rsidRDefault="00535DE6" w:rsidP="00535DE6">
      <w:pPr>
        <w:pStyle w:val="Standard"/>
        <w:contextualSpacing/>
        <w:jc w:val="center"/>
        <w:rPr>
          <w:rFonts w:cs="Times New Roman"/>
          <w:b/>
          <w:lang w:val="ru-RU" w:eastAsia="ar-SA"/>
        </w:rPr>
      </w:pPr>
    </w:p>
    <w:tbl>
      <w:tblPr>
        <w:tblpPr w:leftFromText="180" w:rightFromText="180" w:vertAnchor="text" w:horzAnchor="margin" w:tblpY="680"/>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26"/>
        <w:gridCol w:w="4927"/>
      </w:tblGrid>
      <w:tr w:rsidR="005126FF" w:rsidRPr="00AC602A" w14:paraId="0B3CA3AB" w14:textId="77777777" w:rsidTr="004560CD">
        <w:tc>
          <w:tcPr>
            <w:tcW w:w="4926" w:type="dxa"/>
            <w:tcMar>
              <w:top w:w="0" w:type="dxa"/>
              <w:left w:w="108" w:type="dxa"/>
              <w:bottom w:w="0" w:type="dxa"/>
              <w:right w:w="108" w:type="dxa"/>
            </w:tcMar>
          </w:tcPr>
          <w:p w14:paraId="2237DB8D" w14:textId="77777777" w:rsidR="005126FF" w:rsidRPr="00667C2D" w:rsidRDefault="005126FF" w:rsidP="004560CD">
            <w:pPr>
              <w:pStyle w:val="Standard"/>
              <w:keepNext/>
              <w:ind w:firstLine="426"/>
              <w:contextualSpacing/>
              <w:jc w:val="center"/>
              <w:outlineLvl w:val="3"/>
              <w:rPr>
                <w:rFonts w:cs="Times New Roman"/>
                <w:bCs/>
                <w:lang w:val="uk-UA" w:eastAsia="ru-RU"/>
              </w:rPr>
            </w:pPr>
            <w:r w:rsidRPr="00667C2D">
              <w:rPr>
                <w:rFonts w:cs="Times New Roman"/>
                <w:bCs/>
                <w:lang w:val="uk-UA" w:eastAsia="ru-RU"/>
              </w:rPr>
              <w:t>ПОСТАЧАЛЬНИК</w:t>
            </w:r>
          </w:p>
          <w:p w14:paraId="53EE6C77" w14:textId="77777777" w:rsidR="005126FF" w:rsidRPr="00667C2D" w:rsidRDefault="005126FF" w:rsidP="004560CD">
            <w:pPr>
              <w:pStyle w:val="Standard"/>
              <w:ind w:firstLine="426"/>
              <w:contextualSpacing/>
              <w:jc w:val="center"/>
              <w:rPr>
                <w:rFonts w:cs="Times New Roman"/>
                <w:b/>
                <w:bCs/>
                <w:lang w:eastAsia="ru-RU"/>
              </w:rPr>
            </w:pPr>
          </w:p>
          <w:p w14:paraId="7CC3EC91" w14:textId="77777777" w:rsidR="005126FF" w:rsidRPr="00667C2D" w:rsidRDefault="005126FF" w:rsidP="004560CD">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035760A1" w14:textId="77777777" w:rsidR="005126FF" w:rsidRPr="00667C2D" w:rsidRDefault="005126FF" w:rsidP="004560CD">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4A22ADF8" w14:textId="77777777" w:rsidR="005126FF" w:rsidRPr="00667C2D" w:rsidRDefault="005126FF" w:rsidP="004560CD">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2F78E6C0" w14:textId="77777777" w:rsidR="005126FF" w:rsidRPr="00667C2D" w:rsidRDefault="005126FF" w:rsidP="004560CD">
            <w:pPr>
              <w:pStyle w:val="Standard"/>
              <w:ind w:firstLine="426"/>
              <w:contextualSpacing/>
              <w:jc w:val="center"/>
              <w:rPr>
                <w:rFonts w:cs="Times New Roman"/>
                <w:b/>
                <w:lang w:eastAsia="ru-RU"/>
              </w:rPr>
            </w:pPr>
            <w:r w:rsidRPr="00667C2D">
              <w:rPr>
                <w:rFonts w:cs="Times New Roman"/>
                <w:b/>
                <w:lang w:eastAsia="ru-RU"/>
              </w:rPr>
              <w:t>___________________________________</w:t>
            </w:r>
          </w:p>
          <w:p w14:paraId="4C391D8E" w14:textId="77777777" w:rsidR="005126FF" w:rsidRPr="00667C2D" w:rsidRDefault="005126FF" w:rsidP="004560CD">
            <w:pPr>
              <w:pStyle w:val="Standard"/>
              <w:ind w:firstLine="426"/>
              <w:contextualSpacing/>
              <w:jc w:val="center"/>
              <w:rPr>
                <w:rFonts w:cs="Times New Roman"/>
                <w:b/>
                <w:lang w:eastAsia="ru-RU"/>
              </w:rPr>
            </w:pPr>
            <w:r w:rsidRPr="00667C2D">
              <w:rPr>
                <w:rFonts w:cs="Times New Roman"/>
                <w:b/>
                <w:lang w:eastAsia="ru-RU"/>
              </w:rPr>
              <w:t>___________________________________</w:t>
            </w:r>
          </w:p>
        </w:tc>
        <w:tc>
          <w:tcPr>
            <w:tcW w:w="4927" w:type="dxa"/>
          </w:tcPr>
          <w:p w14:paraId="462FA734" w14:textId="77777777" w:rsidR="005126FF" w:rsidRPr="00AC602A" w:rsidRDefault="005126FF" w:rsidP="004560CD">
            <w:pPr>
              <w:pStyle w:val="Standard"/>
              <w:keepNext/>
              <w:ind w:firstLine="426"/>
              <w:contextualSpacing/>
              <w:jc w:val="center"/>
              <w:outlineLvl w:val="3"/>
              <w:rPr>
                <w:rFonts w:cs="Times New Roman"/>
                <w:b/>
                <w:lang w:val="uk-UA" w:eastAsia="ru-RU"/>
              </w:rPr>
            </w:pPr>
            <w:r w:rsidRPr="00AC602A">
              <w:rPr>
                <w:rFonts w:cs="Times New Roman"/>
                <w:b/>
                <w:lang w:val="uk-UA" w:eastAsia="ru-RU"/>
              </w:rPr>
              <w:t>ПОКУПЕЦЬ</w:t>
            </w:r>
          </w:p>
          <w:p w14:paraId="2D2E4ED5" w14:textId="77777777" w:rsidR="005126FF" w:rsidRPr="00DD1594" w:rsidRDefault="005126FF" w:rsidP="004560CD">
            <w:pPr>
              <w:pStyle w:val="Standard"/>
              <w:ind w:firstLine="426"/>
              <w:contextualSpacing/>
              <w:jc w:val="center"/>
              <w:rPr>
                <w:rFonts w:cs="Times New Roman"/>
                <w:b/>
                <w:bCs/>
                <w:sz w:val="22"/>
                <w:szCs w:val="22"/>
                <w:lang w:eastAsia="ru-RU"/>
              </w:rPr>
            </w:pPr>
          </w:p>
          <w:p w14:paraId="64930C28" w14:textId="77777777" w:rsidR="005126FF" w:rsidRPr="00DE4C18" w:rsidRDefault="005126FF" w:rsidP="004560CD">
            <w:pPr>
              <w:rPr>
                <w:sz w:val="28"/>
                <w:szCs w:val="28"/>
              </w:rPr>
            </w:pPr>
            <w:r w:rsidRPr="00DE4C18">
              <w:rPr>
                <w:sz w:val="28"/>
                <w:szCs w:val="28"/>
              </w:rPr>
              <w:t>КНП «Липовецька обласна лікарня ВЛД ВОР»</w:t>
            </w:r>
          </w:p>
          <w:p w14:paraId="78463F02" w14:textId="77777777" w:rsidR="005126FF" w:rsidRPr="00DE4C18" w:rsidRDefault="005126FF" w:rsidP="004560CD">
            <w:pPr>
              <w:rPr>
                <w:sz w:val="28"/>
                <w:szCs w:val="28"/>
              </w:rPr>
            </w:pPr>
            <w:r w:rsidRPr="00DE4C18">
              <w:rPr>
                <w:sz w:val="28"/>
                <w:szCs w:val="28"/>
              </w:rPr>
              <w:t>22500, м.Липовець, вул. Пирогова, 36</w:t>
            </w:r>
          </w:p>
          <w:p w14:paraId="39EC1FD2" w14:textId="77777777" w:rsidR="005126FF" w:rsidRPr="00DE4C18" w:rsidRDefault="005126FF" w:rsidP="004560CD">
            <w:pPr>
              <w:rPr>
                <w:sz w:val="28"/>
                <w:szCs w:val="28"/>
              </w:rPr>
            </w:pPr>
            <w:r w:rsidRPr="00DE4C18">
              <w:rPr>
                <w:sz w:val="28"/>
                <w:szCs w:val="28"/>
              </w:rPr>
              <w:t>Вінницька обл.</w:t>
            </w:r>
          </w:p>
          <w:p w14:paraId="328D8AF0" w14:textId="77777777" w:rsidR="005126FF" w:rsidRPr="00DE4C18" w:rsidRDefault="005126FF" w:rsidP="004560CD">
            <w:pPr>
              <w:rPr>
                <w:sz w:val="28"/>
                <w:szCs w:val="28"/>
              </w:rPr>
            </w:pPr>
            <w:r w:rsidRPr="00DE4C18">
              <w:rPr>
                <w:sz w:val="28"/>
                <w:szCs w:val="28"/>
              </w:rPr>
              <w:t>Ідентифікаційний код за ЄДРПОУ: 05484505</w:t>
            </w:r>
          </w:p>
          <w:p w14:paraId="7B17F63F" w14:textId="77777777" w:rsidR="005126FF" w:rsidRPr="00DE4C18" w:rsidRDefault="005126FF" w:rsidP="004560CD">
            <w:pPr>
              <w:rPr>
                <w:sz w:val="28"/>
                <w:szCs w:val="28"/>
              </w:rPr>
            </w:pPr>
            <w:r w:rsidRPr="00DE4C18">
              <w:rPr>
                <w:sz w:val="28"/>
                <w:szCs w:val="28"/>
              </w:rPr>
              <w:t>АТ КБ «Приватбанк»  МФО 305299</w:t>
            </w:r>
          </w:p>
          <w:p w14:paraId="614EBFA7" w14:textId="77777777" w:rsidR="005126FF" w:rsidRPr="00DE4C18" w:rsidRDefault="005126FF" w:rsidP="004560CD">
            <w:pPr>
              <w:rPr>
                <w:sz w:val="28"/>
                <w:szCs w:val="28"/>
              </w:rPr>
            </w:pPr>
            <w:r w:rsidRPr="00DE4C18">
              <w:rPr>
                <w:sz w:val="28"/>
                <w:szCs w:val="28"/>
              </w:rPr>
              <w:t>р/р  UA363052990000026001036105153</w:t>
            </w:r>
          </w:p>
          <w:p w14:paraId="251B51BF" w14:textId="77777777" w:rsidR="005126FF" w:rsidRPr="00DE4C18" w:rsidRDefault="005126FF" w:rsidP="004560CD">
            <w:pPr>
              <w:rPr>
                <w:sz w:val="28"/>
                <w:szCs w:val="28"/>
              </w:rPr>
            </w:pPr>
            <w:r w:rsidRPr="00DE4C18">
              <w:rPr>
                <w:sz w:val="28"/>
                <w:szCs w:val="28"/>
              </w:rPr>
              <w:t>ІПН: 054845002100</w:t>
            </w:r>
          </w:p>
          <w:p w14:paraId="241BCB54" w14:textId="77777777" w:rsidR="005126FF" w:rsidRDefault="005126FF" w:rsidP="004560CD">
            <w:pPr>
              <w:jc w:val="center"/>
              <w:rPr>
                <w:lang w:eastAsia="ru-RU" w:bidi="hi-IN"/>
              </w:rPr>
            </w:pPr>
          </w:p>
          <w:p w14:paraId="59541F2B" w14:textId="46311A95" w:rsidR="005126FF" w:rsidRPr="00AC602A" w:rsidRDefault="005126FF" w:rsidP="004560CD">
            <w:pPr>
              <w:rPr>
                <w:b/>
                <w:bCs/>
                <w:lang w:eastAsia="ru-RU" w:bidi="hi-IN"/>
              </w:rPr>
            </w:pPr>
            <w:r w:rsidRPr="00AC602A">
              <w:rPr>
                <w:b/>
                <w:bCs/>
                <w:lang w:eastAsia="ru-RU" w:bidi="hi-IN"/>
              </w:rPr>
              <w:t>Директор                       Наталія ФАРМАГЕЙ</w:t>
            </w:r>
          </w:p>
        </w:tc>
      </w:tr>
    </w:tbl>
    <w:p w14:paraId="660EA821" w14:textId="77777777" w:rsidR="00535DE6" w:rsidRPr="00667C2D" w:rsidRDefault="00535DE6" w:rsidP="00535DE6">
      <w:pPr>
        <w:contextualSpacing/>
      </w:pPr>
    </w:p>
    <w:bookmarkEnd w:id="57"/>
    <w:p w14:paraId="5B54F2C5" w14:textId="77777777" w:rsidR="00535DE6" w:rsidRPr="00667C2D" w:rsidRDefault="00535DE6" w:rsidP="00535DE6">
      <w:pPr>
        <w:contextualSpacing/>
        <w:rPr>
          <w:i/>
          <w:iCs/>
        </w:rPr>
      </w:pPr>
    </w:p>
    <w:p w14:paraId="1C90B696" w14:textId="77777777" w:rsidR="0042061F" w:rsidRPr="00DE10DD" w:rsidRDefault="0042061F" w:rsidP="0042061F">
      <w:pPr>
        <w:widowControl w:val="0"/>
        <w:jc w:val="both"/>
        <w:rPr>
          <w:rFonts w:eastAsia="Segoe UI"/>
          <w:b/>
          <w:color w:val="00000A"/>
          <w:lang w:eastAsia="zh-CN"/>
        </w:rPr>
      </w:pPr>
    </w:p>
    <w:p w14:paraId="76B96CA2" w14:textId="77777777" w:rsidR="0042061F" w:rsidRPr="00DE10DD" w:rsidRDefault="0042061F" w:rsidP="0042061F">
      <w:pPr>
        <w:widowControl w:val="0"/>
        <w:jc w:val="both"/>
        <w:rPr>
          <w:rFonts w:eastAsia="Segoe UI"/>
          <w:b/>
          <w:color w:val="00000A"/>
          <w:lang w:eastAsia="zh-CN"/>
        </w:rPr>
      </w:pPr>
      <w:r w:rsidRPr="00DE10DD">
        <w:rPr>
          <w:rFonts w:eastAsia="Segoe UI"/>
          <w:b/>
          <w:color w:val="00000A"/>
          <w:lang w:eastAsia="zh-CN"/>
        </w:rPr>
        <w:t>Погодження з проектом договору  учасник обов'язково підтверджує документально.</w:t>
      </w:r>
    </w:p>
    <w:p w14:paraId="60E28208" w14:textId="77777777" w:rsidR="0042061F" w:rsidRDefault="0042061F"/>
    <w:sectPr w:rsidR="004206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D9141" w14:textId="77777777" w:rsidR="00CB05C5" w:rsidRDefault="00CB05C5" w:rsidP="00535DE6">
      <w:r>
        <w:separator/>
      </w:r>
    </w:p>
  </w:endnote>
  <w:endnote w:type="continuationSeparator" w:id="0">
    <w:p w14:paraId="356662FD" w14:textId="77777777" w:rsidR="00CB05C5" w:rsidRDefault="00CB05C5" w:rsidP="0053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altName w:val="Courier New"/>
    <w:charset w:val="00"/>
    <w:family w:val="auto"/>
    <w:pitch w:val="variable"/>
    <w:sig w:usb0="800000AF" w:usb1="1001ECEA" w:usb2="00000000" w:usb3="00000000" w:csb0="8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92BD7" w14:textId="77777777" w:rsidR="00CB05C5" w:rsidRDefault="00CB05C5" w:rsidP="00535DE6">
      <w:r>
        <w:separator/>
      </w:r>
    </w:p>
  </w:footnote>
  <w:footnote w:type="continuationSeparator" w:id="0">
    <w:p w14:paraId="71AAA0E3" w14:textId="77777777" w:rsidR="00CB05C5" w:rsidRDefault="00CB05C5" w:rsidP="00535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4"/>
      <w:numFmt w:val="decimal"/>
      <w:lvlText w:val="%1."/>
      <w:lvlJc w:val="left"/>
      <w:pPr>
        <w:tabs>
          <w:tab w:val="num" w:pos="0"/>
        </w:tabs>
        <w:ind w:left="3698" w:hanging="360"/>
      </w:pPr>
    </w:lvl>
    <w:lvl w:ilvl="1">
      <w:start w:val="1"/>
      <w:numFmt w:val="lowerLetter"/>
      <w:lvlText w:val="%2."/>
      <w:lvlJc w:val="left"/>
      <w:pPr>
        <w:tabs>
          <w:tab w:val="num" w:pos="0"/>
        </w:tabs>
        <w:ind w:left="4418" w:hanging="360"/>
      </w:pPr>
    </w:lvl>
    <w:lvl w:ilvl="2">
      <w:start w:val="1"/>
      <w:numFmt w:val="lowerRoman"/>
      <w:lvlText w:val="%2.%3."/>
      <w:lvlJc w:val="right"/>
      <w:pPr>
        <w:tabs>
          <w:tab w:val="num" w:pos="0"/>
        </w:tabs>
        <w:ind w:left="5138" w:hanging="180"/>
      </w:pPr>
    </w:lvl>
    <w:lvl w:ilvl="3">
      <w:start w:val="1"/>
      <w:numFmt w:val="decimal"/>
      <w:lvlText w:val="%2.%3.%4."/>
      <w:lvlJc w:val="left"/>
      <w:pPr>
        <w:tabs>
          <w:tab w:val="num" w:pos="0"/>
        </w:tabs>
        <w:ind w:left="5858" w:hanging="360"/>
      </w:pPr>
    </w:lvl>
    <w:lvl w:ilvl="4">
      <w:start w:val="1"/>
      <w:numFmt w:val="lowerLetter"/>
      <w:lvlText w:val="%2.%3.%4.%5."/>
      <w:lvlJc w:val="left"/>
      <w:pPr>
        <w:tabs>
          <w:tab w:val="num" w:pos="0"/>
        </w:tabs>
        <w:ind w:left="6578" w:hanging="360"/>
      </w:pPr>
    </w:lvl>
    <w:lvl w:ilvl="5">
      <w:start w:val="1"/>
      <w:numFmt w:val="lowerRoman"/>
      <w:lvlText w:val="%2.%3.%4.%5.%6."/>
      <w:lvlJc w:val="right"/>
      <w:pPr>
        <w:tabs>
          <w:tab w:val="num" w:pos="0"/>
        </w:tabs>
        <w:ind w:left="7298" w:hanging="180"/>
      </w:pPr>
    </w:lvl>
    <w:lvl w:ilvl="6">
      <w:start w:val="1"/>
      <w:numFmt w:val="decimal"/>
      <w:lvlText w:val="%2.%3.%4.%5.%6.%7."/>
      <w:lvlJc w:val="left"/>
      <w:pPr>
        <w:tabs>
          <w:tab w:val="num" w:pos="0"/>
        </w:tabs>
        <w:ind w:left="8018" w:hanging="360"/>
      </w:pPr>
    </w:lvl>
    <w:lvl w:ilvl="7">
      <w:start w:val="1"/>
      <w:numFmt w:val="lowerLetter"/>
      <w:lvlText w:val="%2.%3.%4.%5.%6.%7.%8."/>
      <w:lvlJc w:val="left"/>
      <w:pPr>
        <w:tabs>
          <w:tab w:val="num" w:pos="0"/>
        </w:tabs>
        <w:ind w:left="8738" w:hanging="360"/>
      </w:pPr>
    </w:lvl>
    <w:lvl w:ilvl="8">
      <w:start w:val="1"/>
      <w:numFmt w:val="lowerRoman"/>
      <w:lvlText w:val="%2.%3.%4.%5.%6.%7.%8.%9."/>
      <w:lvlJc w:val="right"/>
      <w:pPr>
        <w:tabs>
          <w:tab w:val="num" w:pos="0"/>
        </w:tabs>
        <w:ind w:left="9458" w:hanging="180"/>
      </w:p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D727C"/>
    <w:multiLevelType w:val="hybridMultilevel"/>
    <w:tmpl w:val="7A7EA006"/>
    <w:lvl w:ilvl="0" w:tplc="3BAE0418">
      <w:start w:val="2"/>
      <w:numFmt w:val="decimal"/>
      <w:lvlText w:val="%1."/>
      <w:lvlJc w:val="left"/>
      <w:pPr>
        <w:ind w:left="720" w:hanging="360"/>
      </w:pPr>
      <w:rPr>
        <w:rFonts w:eastAsia="Arial Unicode M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FF575D"/>
    <w:multiLevelType w:val="multilevel"/>
    <w:tmpl w:val="A0BCB2CE"/>
    <w:lvl w:ilvl="0">
      <w:start w:val="6"/>
      <w:numFmt w:val="decimal"/>
      <w:lvlText w:val="%1."/>
      <w:lvlJc w:val="left"/>
      <w:pPr>
        <w:ind w:left="540" w:hanging="540"/>
      </w:pPr>
      <w:rPr>
        <w:rFonts w:hint="default"/>
      </w:rPr>
    </w:lvl>
    <w:lvl w:ilvl="1">
      <w:start w:val="2"/>
      <w:numFmt w:val="decimal"/>
      <w:lvlText w:val="%1.%2."/>
      <w:lvlJc w:val="left"/>
      <w:pPr>
        <w:ind w:left="680" w:hanging="540"/>
      </w:pPr>
      <w:rPr>
        <w:rFonts w:hint="default"/>
      </w:rPr>
    </w:lvl>
    <w:lvl w:ilvl="2">
      <w:start w:val="2"/>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920" w:hanging="1800"/>
      </w:pPr>
      <w:rPr>
        <w:rFonts w:hint="default"/>
      </w:rPr>
    </w:lvl>
  </w:abstractNum>
  <w:abstractNum w:abstractNumId="5" w15:restartNumberingAfterBreak="0">
    <w:nsid w:val="2B5C29DA"/>
    <w:multiLevelType w:val="multilevel"/>
    <w:tmpl w:val="80662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8C7E3B"/>
    <w:multiLevelType w:val="hybridMultilevel"/>
    <w:tmpl w:val="AF7EF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2A3CE7"/>
    <w:multiLevelType w:val="multilevel"/>
    <w:tmpl w:val="49220700"/>
    <w:lvl w:ilvl="0">
      <w:start w:val="1"/>
      <w:numFmt w:val="bullet"/>
      <w:lvlText w:val="-"/>
      <w:lvlJc w:val="left"/>
      <w:pPr>
        <w:ind w:left="720" w:hanging="360"/>
      </w:pPr>
      <w:rPr>
        <w:rFonts w:ascii="SimSun" w:eastAsia="SimSun" w:hAnsi="SimSun" w:cs="SimSun"/>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881157"/>
    <w:multiLevelType w:val="multilevel"/>
    <w:tmpl w:val="E168088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383D42"/>
    <w:multiLevelType w:val="multilevel"/>
    <w:tmpl w:val="AC942528"/>
    <w:lvl w:ilvl="0">
      <w:start w:val="1"/>
      <w:numFmt w:val="decimal"/>
      <w:pStyle w:val="a"/>
      <w:lvlText w:val="%1."/>
      <w:lvlJc w:val="left"/>
      <w:pPr>
        <w:ind w:left="720" w:hanging="360"/>
      </w:pPr>
    </w:lvl>
    <w:lvl w:ilvl="1">
      <w:start w:val="1"/>
      <w:numFmt w:val="bullet"/>
      <w:lvlText w:val="-"/>
      <w:lvlJc w:val="left"/>
      <w:pPr>
        <w:ind w:left="2088" w:hanging="1007"/>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81051A"/>
    <w:multiLevelType w:val="multilevel"/>
    <w:tmpl w:val="096EFF5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E42AC7"/>
    <w:multiLevelType w:val="multilevel"/>
    <w:tmpl w:val="A62087C0"/>
    <w:lvl w:ilvl="0">
      <w:start w:val="1"/>
      <w:numFmt w:val="bullet"/>
      <w:pStyle w:val="a0"/>
      <w:lvlText w:val="-"/>
      <w:lvlJc w:val="left"/>
      <w:pPr>
        <w:ind w:left="720" w:hanging="360"/>
      </w:pPr>
      <w:rPr>
        <w:rFonts w:ascii="SimSun" w:eastAsia="SimSun" w:hAnsi="SimSun" w:cs="SimSun"/>
      </w:rPr>
    </w:lvl>
    <w:lvl w:ilvl="1">
      <w:start w:val="1"/>
      <w:numFmt w:val="bullet"/>
      <w:lvlText w:val="-"/>
      <w:lvlJc w:val="left"/>
      <w:pPr>
        <w:ind w:left="1440" w:hanging="360"/>
      </w:pPr>
      <w:rPr>
        <w:rFonts w:ascii="SimSun" w:eastAsia="SimSun" w:hAnsi="SimSun" w:cs="SimSun"/>
      </w:rPr>
    </w:lvl>
    <w:lvl w:ilvl="2">
      <w:start w:val="5"/>
      <w:numFmt w:val="bullet"/>
      <w:lvlText w:val="●"/>
      <w:lvlJc w:val="left"/>
      <w:pPr>
        <w:ind w:left="2745" w:hanging="945"/>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3"/>
  </w:num>
  <w:num w:numId="3">
    <w:abstractNumId w:val="16"/>
  </w:num>
  <w:num w:numId="4">
    <w:abstractNumId w:val="5"/>
  </w:num>
  <w:num w:numId="5">
    <w:abstractNumId w:val="8"/>
  </w:num>
  <w:num w:numId="6">
    <w:abstractNumId w:val="3"/>
  </w:num>
  <w:num w:numId="7">
    <w:abstractNumId w:val="15"/>
  </w:num>
  <w:num w:numId="8">
    <w:abstractNumId w:val="7"/>
  </w:num>
  <w:num w:numId="9">
    <w:abstractNumId w:val="2"/>
  </w:num>
  <w:num w:numId="10">
    <w:abstractNumId w:val="11"/>
  </w:num>
  <w:num w:numId="11">
    <w:abstractNumId w:val="12"/>
  </w:num>
  <w:num w:numId="12">
    <w:abstractNumId w:val="17"/>
  </w:num>
  <w:num w:numId="13">
    <w:abstractNumId w:val="14"/>
  </w:num>
  <w:num w:numId="14">
    <w:abstractNumId w:val="10"/>
  </w:num>
  <w:num w:numId="15">
    <w:abstractNumId w:val="6"/>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A3"/>
    <w:rsid w:val="002A417C"/>
    <w:rsid w:val="003756D2"/>
    <w:rsid w:val="0042061F"/>
    <w:rsid w:val="005126FF"/>
    <w:rsid w:val="00535DE6"/>
    <w:rsid w:val="005917BA"/>
    <w:rsid w:val="005D2E9F"/>
    <w:rsid w:val="005E3451"/>
    <w:rsid w:val="006652C5"/>
    <w:rsid w:val="00A24EA3"/>
    <w:rsid w:val="00AC602A"/>
    <w:rsid w:val="00B21612"/>
    <w:rsid w:val="00B740BA"/>
    <w:rsid w:val="00CB05C5"/>
    <w:rsid w:val="00D57A56"/>
    <w:rsid w:val="00D74FB2"/>
    <w:rsid w:val="00DF5176"/>
    <w:rsid w:val="00E475D1"/>
    <w:rsid w:val="00F90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D058F"/>
  <w15:chartTrackingRefBased/>
  <w15:docId w15:val="{5E967D9E-E79F-4B42-9A63-35C77E88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2061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42061F"/>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42061F"/>
    <w:pPr>
      <w:numPr>
        <w:ilvl w:val="1"/>
        <w:numId w:val="1"/>
      </w:numPr>
      <w:spacing w:before="280" w:after="280"/>
      <w:outlineLvl w:val="1"/>
    </w:pPr>
    <w:rPr>
      <w:b/>
      <w:bCs/>
      <w:sz w:val="36"/>
      <w:szCs w:val="36"/>
    </w:rPr>
  </w:style>
  <w:style w:type="paragraph" w:styleId="3">
    <w:name w:val="heading 3"/>
    <w:basedOn w:val="a1"/>
    <w:next w:val="a2"/>
    <w:link w:val="30"/>
    <w:qFormat/>
    <w:rsid w:val="0042061F"/>
    <w:pPr>
      <w:numPr>
        <w:ilvl w:val="2"/>
        <w:numId w:val="1"/>
      </w:numPr>
      <w:spacing w:before="280" w:after="280"/>
      <w:outlineLvl w:val="2"/>
    </w:pPr>
    <w:rPr>
      <w:b/>
      <w:bCs/>
      <w:sz w:val="27"/>
      <w:szCs w:val="27"/>
    </w:rPr>
  </w:style>
  <w:style w:type="paragraph" w:styleId="4">
    <w:name w:val="heading 4"/>
    <w:basedOn w:val="a1"/>
    <w:next w:val="a1"/>
    <w:link w:val="40"/>
    <w:rsid w:val="0042061F"/>
    <w:pPr>
      <w:keepNext/>
      <w:keepLines/>
      <w:spacing w:before="240" w:after="40"/>
      <w:outlineLvl w:val="3"/>
    </w:pPr>
    <w:rPr>
      <w:b/>
    </w:rPr>
  </w:style>
  <w:style w:type="paragraph" w:styleId="5">
    <w:name w:val="heading 5"/>
    <w:basedOn w:val="a1"/>
    <w:next w:val="a1"/>
    <w:link w:val="50"/>
    <w:uiPriority w:val="9"/>
    <w:unhideWhenUsed/>
    <w:qFormat/>
    <w:rsid w:val="0042061F"/>
    <w:pPr>
      <w:spacing w:before="240" w:after="60"/>
      <w:outlineLvl w:val="4"/>
    </w:pPr>
    <w:rPr>
      <w:rFonts w:ascii="Calibri" w:hAnsi="Calibri"/>
      <w:b/>
      <w:bCs/>
      <w:i/>
      <w:iCs/>
      <w:sz w:val="26"/>
      <w:szCs w:val="26"/>
    </w:rPr>
  </w:style>
  <w:style w:type="paragraph" w:styleId="6">
    <w:name w:val="heading 6"/>
    <w:basedOn w:val="a1"/>
    <w:next w:val="a1"/>
    <w:link w:val="60"/>
    <w:rsid w:val="0042061F"/>
    <w:pPr>
      <w:keepNext/>
      <w:keepLines/>
      <w:spacing w:before="200" w:after="40"/>
      <w:outlineLvl w:val="5"/>
    </w:pPr>
    <w:rPr>
      <w:b/>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42061F"/>
    <w:rPr>
      <w:rFonts w:ascii="Arial" w:eastAsia="Times New Roman" w:hAnsi="Arial" w:cs="Arial"/>
      <w:b/>
      <w:bCs/>
      <w:kern w:val="1"/>
      <w:sz w:val="32"/>
      <w:szCs w:val="32"/>
      <w:lang w:eastAsia="ar-SA"/>
    </w:rPr>
  </w:style>
  <w:style w:type="character" w:customStyle="1" w:styleId="20">
    <w:name w:val="Заголовок 2 Знак"/>
    <w:basedOn w:val="a3"/>
    <w:link w:val="2"/>
    <w:rsid w:val="0042061F"/>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42061F"/>
    <w:rPr>
      <w:rFonts w:ascii="Times New Roman" w:eastAsia="Times New Roman" w:hAnsi="Times New Roman" w:cs="Times New Roman"/>
      <w:b/>
      <w:bCs/>
      <w:sz w:val="27"/>
      <w:szCs w:val="27"/>
      <w:lang w:eastAsia="ar-SA"/>
    </w:rPr>
  </w:style>
  <w:style w:type="character" w:customStyle="1" w:styleId="40">
    <w:name w:val="Заголовок 4 Знак"/>
    <w:basedOn w:val="a3"/>
    <w:link w:val="4"/>
    <w:rsid w:val="0042061F"/>
    <w:rPr>
      <w:rFonts w:ascii="Times New Roman" w:eastAsia="Times New Roman" w:hAnsi="Times New Roman" w:cs="Times New Roman"/>
      <w:b/>
      <w:sz w:val="24"/>
      <w:szCs w:val="24"/>
      <w:lang w:eastAsia="ar-SA"/>
    </w:rPr>
  </w:style>
  <w:style w:type="character" w:customStyle="1" w:styleId="50">
    <w:name w:val="Заголовок 5 Знак"/>
    <w:basedOn w:val="a3"/>
    <w:link w:val="5"/>
    <w:uiPriority w:val="9"/>
    <w:rsid w:val="0042061F"/>
    <w:rPr>
      <w:rFonts w:ascii="Calibri" w:eastAsia="Times New Roman" w:hAnsi="Calibri" w:cs="Times New Roman"/>
      <w:b/>
      <w:bCs/>
      <w:i/>
      <w:iCs/>
      <w:sz w:val="26"/>
      <w:szCs w:val="26"/>
      <w:lang w:eastAsia="ar-SA"/>
    </w:rPr>
  </w:style>
  <w:style w:type="character" w:customStyle="1" w:styleId="60">
    <w:name w:val="Заголовок 6 Знак"/>
    <w:basedOn w:val="a3"/>
    <w:link w:val="6"/>
    <w:rsid w:val="0042061F"/>
    <w:rPr>
      <w:rFonts w:ascii="Times New Roman" w:eastAsia="Times New Roman" w:hAnsi="Times New Roman" w:cs="Times New Roman"/>
      <w:b/>
      <w:sz w:val="20"/>
      <w:szCs w:val="20"/>
      <w:lang w:eastAsia="ar-SA"/>
    </w:rPr>
  </w:style>
  <w:style w:type="table" w:customStyle="1" w:styleId="TableNormal">
    <w:name w:val="Table Normal"/>
    <w:rsid w:val="0042061F"/>
    <w:pPr>
      <w:spacing w:after="0" w:line="240" w:lineRule="auto"/>
    </w:pPr>
    <w:rPr>
      <w:rFonts w:ascii="Times New Roman" w:eastAsia="Times New Roman" w:hAnsi="Times New Roman" w:cs="Times New Roman"/>
      <w:sz w:val="24"/>
      <w:szCs w:val="24"/>
      <w:lang w:eastAsia="uk-UA"/>
    </w:rPr>
    <w:tblPr>
      <w:tblCellMar>
        <w:top w:w="0" w:type="dxa"/>
        <w:left w:w="0" w:type="dxa"/>
        <w:bottom w:w="0" w:type="dxa"/>
        <w:right w:w="0" w:type="dxa"/>
      </w:tblCellMar>
    </w:tblPr>
  </w:style>
  <w:style w:type="paragraph" w:styleId="a6">
    <w:name w:val="Title"/>
    <w:basedOn w:val="11"/>
    <w:next w:val="a7"/>
    <w:link w:val="a8"/>
    <w:qFormat/>
    <w:rsid w:val="0042061F"/>
  </w:style>
  <w:style w:type="character" w:customStyle="1" w:styleId="a8">
    <w:name w:val="Назва Знак"/>
    <w:basedOn w:val="a3"/>
    <w:link w:val="a6"/>
    <w:rsid w:val="0042061F"/>
    <w:rPr>
      <w:rFonts w:ascii="Arial" w:eastAsia="Lucida Sans Unicode" w:hAnsi="Arial" w:cs="Mangal"/>
      <w:sz w:val="28"/>
      <w:szCs w:val="28"/>
      <w:lang w:eastAsia="ar-SA"/>
    </w:rPr>
  </w:style>
  <w:style w:type="paragraph" w:styleId="a2">
    <w:name w:val="Body Text"/>
    <w:basedOn w:val="a1"/>
    <w:link w:val="a9"/>
    <w:rsid w:val="0042061F"/>
    <w:pPr>
      <w:spacing w:after="120"/>
    </w:pPr>
  </w:style>
  <w:style w:type="character" w:customStyle="1" w:styleId="a9">
    <w:name w:val="Основний текст Знак"/>
    <w:basedOn w:val="a3"/>
    <w:link w:val="a2"/>
    <w:rsid w:val="0042061F"/>
    <w:rPr>
      <w:rFonts w:ascii="Times New Roman" w:eastAsia="Times New Roman" w:hAnsi="Times New Roman" w:cs="Times New Roman"/>
      <w:sz w:val="24"/>
      <w:szCs w:val="24"/>
      <w:lang w:eastAsia="ar-SA"/>
    </w:rPr>
  </w:style>
  <w:style w:type="character" w:customStyle="1" w:styleId="WW8Num3z0">
    <w:name w:val="WW8Num3z0"/>
    <w:rsid w:val="0042061F"/>
    <w:rPr>
      <w:rFonts w:ascii="Times New Roman" w:hAnsi="Times New Roman" w:cs="Times New Roman"/>
    </w:rPr>
  </w:style>
  <w:style w:type="character" w:customStyle="1" w:styleId="WW8Num4z0">
    <w:name w:val="WW8Num4z0"/>
    <w:rsid w:val="0042061F"/>
    <w:rPr>
      <w:rFonts w:cs="Times New Roman"/>
    </w:rPr>
  </w:style>
  <w:style w:type="character" w:customStyle="1" w:styleId="WW8Num5z0">
    <w:name w:val="WW8Num5z0"/>
    <w:rsid w:val="0042061F"/>
    <w:rPr>
      <w:rFonts w:ascii="Times New Roman" w:eastAsia="Times New Roman" w:hAnsi="Times New Roman" w:cs="Times New Roman"/>
    </w:rPr>
  </w:style>
  <w:style w:type="character" w:customStyle="1" w:styleId="WW8Num5z1">
    <w:name w:val="WW8Num5z1"/>
    <w:rsid w:val="0042061F"/>
    <w:rPr>
      <w:rFonts w:ascii="Symbol" w:eastAsia="Times New Roman" w:hAnsi="Symbol"/>
    </w:rPr>
  </w:style>
  <w:style w:type="character" w:customStyle="1" w:styleId="WW8Num5z2">
    <w:name w:val="WW8Num5z2"/>
    <w:rsid w:val="0042061F"/>
    <w:rPr>
      <w:rFonts w:ascii="Wingdings" w:hAnsi="Wingdings"/>
    </w:rPr>
  </w:style>
  <w:style w:type="character" w:customStyle="1" w:styleId="WW8Num5z3">
    <w:name w:val="WW8Num5z3"/>
    <w:rsid w:val="0042061F"/>
    <w:rPr>
      <w:rFonts w:ascii="Symbol" w:hAnsi="Symbol"/>
    </w:rPr>
  </w:style>
  <w:style w:type="character" w:customStyle="1" w:styleId="WW8Num7z0">
    <w:name w:val="WW8Num7z0"/>
    <w:rsid w:val="0042061F"/>
    <w:rPr>
      <w:b w:val="0"/>
      <w:color w:val="000000"/>
      <w:sz w:val="24"/>
      <w:szCs w:val="24"/>
    </w:rPr>
  </w:style>
  <w:style w:type="character" w:customStyle="1" w:styleId="WW8Num9z0">
    <w:name w:val="WW8Num9z0"/>
    <w:rsid w:val="0042061F"/>
    <w:rPr>
      <w:rFonts w:ascii="Symbol" w:eastAsia="Times New Roman" w:hAnsi="Symbol" w:cs="Times New Roman"/>
      <w:b w:val="0"/>
      <w:sz w:val="23"/>
    </w:rPr>
  </w:style>
  <w:style w:type="character" w:customStyle="1" w:styleId="WW8Num9z1">
    <w:name w:val="WW8Num9z1"/>
    <w:rsid w:val="0042061F"/>
    <w:rPr>
      <w:rFonts w:ascii="Courier New" w:hAnsi="Courier New" w:cs="Courier New"/>
    </w:rPr>
  </w:style>
  <w:style w:type="character" w:customStyle="1" w:styleId="WW8Num9z2">
    <w:name w:val="WW8Num9z2"/>
    <w:rsid w:val="0042061F"/>
    <w:rPr>
      <w:rFonts w:ascii="Wingdings" w:hAnsi="Wingdings"/>
    </w:rPr>
  </w:style>
  <w:style w:type="character" w:customStyle="1" w:styleId="WW8Num9z3">
    <w:name w:val="WW8Num9z3"/>
    <w:rsid w:val="0042061F"/>
    <w:rPr>
      <w:rFonts w:ascii="Symbol" w:hAnsi="Symbol"/>
    </w:rPr>
  </w:style>
  <w:style w:type="character" w:customStyle="1" w:styleId="WW8Num12z0">
    <w:name w:val="WW8Num12z0"/>
    <w:rsid w:val="0042061F"/>
    <w:rPr>
      <w:rFonts w:ascii="Times New Roman" w:hAnsi="Times New Roman" w:cs="Times New Roman"/>
      <w:b w:val="0"/>
      <w:color w:val="auto"/>
    </w:rPr>
  </w:style>
  <w:style w:type="character" w:customStyle="1" w:styleId="WW8Num15z0">
    <w:name w:val="WW8Num15z0"/>
    <w:rsid w:val="0042061F"/>
    <w:rPr>
      <w:rFonts w:ascii="Times New Roman" w:hAnsi="Times New Roman" w:cs="Times New Roman"/>
      <w:b w:val="0"/>
      <w:color w:val="auto"/>
    </w:rPr>
  </w:style>
  <w:style w:type="character" w:customStyle="1" w:styleId="WW8Num16z0">
    <w:name w:val="WW8Num16z0"/>
    <w:rsid w:val="0042061F"/>
    <w:rPr>
      <w:rFonts w:ascii="Symbol" w:hAnsi="Symbol"/>
    </w:rPr>
  </w:style>
  <w:style w:type="character" w:customStyle="1" w:styleId="WW8Num16z1">
    <w:name w:val="WW8Num16z1"/>
    <w:rsid w:val="0042061F"/>
    <w:rPr>
      <w:rFonts w:ascii="Courier New" w:hAnsi="Courier New" w:cs="Courier New"/>
    </w:rPr>
  </w:style>
  <w:style w:type="character" w:customStyle="1" w:styleId="WW8Num16z2">
    <w:name w:val="WW8Num16z2"/>
    <w:rsid w:val="0042061F"/>
    <w:rPr>
      <w:rFonts w:ascii="Wingdings" w:hAnsi="Wingdings"/>
    </w:rPr>
  </w:style>
  <w:style w:type="character" w:customStyle="1" w:styleId="WW8Num19z0">
    <w:name w:val="WW8Num19z0"/>
    <w:rsid w:val="0042061F"/>
    <w:rPr>
      <w:rFonts w:ascii="Times New Roman" w:hAnsi="Times New Roman" w:cs="Times New Roman"/>
      <w:b w:val="0"/>
      <w:color w:val="auto"/>
    </w:rPr>
  </w:style>
  <w:style w:type="character" w:customStyle="1" w:styleId="8">
    <w:name w:val="Основной шрифт абзаца8"/>
    <w:rsid w:val="0042061F"/>
  </w:style>
  <w:style w:type="character" w:customStyle="1" w:styleId="WW8Num5z4">
    <w:name w:val="WW8Num5z4"/>
    <w:rsid w:val="0042061F"/>
    <w:rPr>
      <w:rFonts w:ascii="Courier New" w:hAnsi="Courier New"/>
    </w:rPr>
  </w:style>
  <w:style w:type="character" w:customStyle="1" w:styleId="7">
    <w:name w:val="Основной шрифт абзаца7"/>
    <w:rsid w:val="0042061F"/>
  </w:style>
  <w:style w:type="character" w:customStyle="1" w:styleId="Absatz-Standardschriftart">
    <w:name w:val="Absatz-Standardschriftart"/>
    <w:rsid w:val="0042061F"/>
  </w:style>
  <w:style w:type="character" w:customStyle="1" w:styleId="WW8Num8z0">
    <w:name w:val="WW8Num8z0"/>
    <w:rsid w:val="0042061F"/>
    <w:rPr>
      <w:rFonts w:ascii="Symbol" w:eastAsia="Times New Roman" w:hAnsi="Symbol" w:cs="Times New Roman"/>
    </w:rPr>
  </w:style>
  <w:style w:type="character" w:customStyle="1" w:styleId="WW8Num8z1">
    <w:name w:val="WW8Num8z1"/>
    <w:rsid w:val="0042061F"/>
    <w:rPr>
      <w:rFonts w:ascii="Courier New" w:hAnsi="Courier New" w:cs="Courier New"/>
    </w:rPr>
  </w:style>
  <w:style w:type="character" w:customStyle="1" w:styleId="WW8Num8z2">
    <w:name w:val="WW8Num8z2"/>
    <w:rsid w:val="0042061F"/>
    <w:rPr>
      <w:rFonts w:ascii="Wingdings" w:hAnsi="Wingdings"/>
    </w:rPr>
  </w:style>
  <w:style w:type="character" w:customStyle="1" w:styleId="WW8Num8z3">
    <w:name w:val="WW8Num8z3"/>
    <w:rsid w:val="0042061F"/>
    <w:rPr>
      <w:rFonts w:ascii="Symbol" w:hAnsi="Symbol"/>
    </w:rPr>
  </w:style>
  <w:style w:type="character" w:customStyle="1" w:styleId="WW8Num11z0">
    <w:name w:val="WW8Num11z0"/>
    <w:rsid w:val="0042061F"/>
    <w:rPr>
      <w:rFonts w:ascii="Symbol" w:eastAsia="Times New Roman" w:hAnsi="Symbol" w:cs="Times New Roman"/>
      <w:b w:val="0"/>
      <w:sz w:val="23"/>
    </w:rPr>
  </w:style>
  <w:style w:type="character" w:customStyle="1" w:styleId="WW8Num11z1">
    <w:name w:val="WW8Num11z1"/>
    <w:rsid w:val="0042061F"/>
    <w:rPr>
      <w:rFonts w:ascii="Courier New" w:hAnsi="Courier New" w:cs="Courier New"/>
    </w:rPr>
  </w:style>
  <w:style w:type="character" w:customStyle="1" w:styleId="WW8Num11z2">
    <w:name w:val="WW8Num11z2"/>
    <w:rsid w:val="0042061F"/>
    <w:rPr>
      <w:rFonts w:ascii="Wingdings" w:hAnsi="Wingdings"/>
    </w:rPr>
  </w:style>
  <w:style w:type="character" w:customStyle="1" w:styleId="WW8Num11z3">
    <w:name w:val="WW8Num11z3"/>
    <w:rsid w:val="0042061F"/>
    <w:rPr>
      <w:rFonts w:ascii="Symbol" w:hAnsi="Symbol"/>
    </w:rPr>
  </w:style>
  <w:style w:type="character" w:customStyle="1" w:styleId="61">
    <w:name w:val="Основной шрифт абзаца6"/>
    <w:rsid w:val="0042061F"/>
  </w:style>
  <w:style w:type="character" w:customStyle="1" w:styleId="WW-Absatz-Standardschriftart">
    <w:name w:val="WW-Absatz-Standardschriftart"/>
    <w:rsid w:val="0042061F"/>
  </w:style>
  <w:style w:type="character" w:customStyle="1" w:styleId="WW-Absatz-Standardschriftart1">
    <w:name w:val="WW-Absatz-Standardschriftart1"/>
    <w:rsid w:val="0042061F"/>
  </w:style>
  <w:style w:type="character" w:customStyle="1" w:styleId="WW-Absatz-Standardschriftart11">
    <w:name w:val="WW-Absatz-Standardschriftart11"/>
    <w:rsid w:val="0042061F"/>
  </w:style>
  <w:style w:type="character" w:customStyle="1" w:styleId="WW-Absatz-Standardschriftart111">
    <w:name w:val="WW-Absatz-Standardschriftart111"/>
    <w:rsid w:val="0042061F"/>
  </w:style>
  <w:style w:type="character" w:customStyle="1" w:styleId="WW-Absatz-Standardschriftart1111">
    <w:name w:val="WW-Absatz-Standardschriftart1111"/>
    <w:rsid w:val="0042061F"/>
  </w:style>
  <w:style w:type="character" w:customStyle="1" w:styleId="WW-Absatz-Standardschriftart11111">
    <w:name w:val="WW-Absatz-Standardschriftart11111"/>
    <w:rsid w:val="0042061F"/>
  </w:style>
  <w:style w:type="character" w:customStyle="1" w:styleId="WW-Absatz-Standardschriftart111111">
    <w:name w:val="WW-Absatz-Standardschriftart111111"/>
    <w:rsid w:val="0042061F"/>
  </w:style>
  <w:style w:type="character" w:customStyle="1" w:styleId="WW-Absatz-Standardschriftart1111111">
    <w:name w:val="WW-Absatz-Standardschriftart1111111"/>
    <w:rsid w:val="0042061F"/>
  </w:style>
  <w:style w:type="character" w:customStyle="1" w:styleId="WW-Absatz-Standardschriftart11111111">
    <w:name w:val="WW-Absatz-Standardschriftart11111111"/>
    <w:rsid w:val="0042061F"/>
  </w:style>
  <w:style w:type="character" w:customStyle="1" w:styleId="WW-Absatz-Standardschriftart111111111">
    <w:name w:val="WW-Absatz-Standardschriftart111111111"/>
    <w:rsid w:val="0042061F"/>
  </w:style>
  <w:style w:type="character" w:customStyle="1" w:styleId="WW-Absatz-Standardschriftart1111111111">
    <w:name w:val="WW-Absatz-Standardschriftart1111111111"/>
    <w:rsid w:val="0042061F"/>
  </w:style>
  <w:style w:type="character" w:customStyle="1" w:styleId="WW-Absatz-Standardschriftart11111111111">
    <w:name w:val="WW-Absatz-Standardschriftart11111111111"/>
    <w:rsid w:val="0042061F"/>
  </w:style>
  <w:style w:type="character" w:customStyle="1" w:styleId="WW-Absatz-Standardschriftart111111111111">
    <w:name w:val="WW-Absatz-Standardschriftart111111111111"/>
    <w:rsid w:val="0042061F"/>
  </w:style>
  <w:style w:type="character" w:customStyle="1" w:styleId="WW-Absatz-Standardschriftart1111111111111">
    <w:name w:val="WW-Absatz-Standardschriftart1111111111111"/>
    <w:rsid w:val="0042061F"/>
  </w:style>
  <w:style w:type="character" w:customStyle="1" w:styleId="WW-Absatz-Standardschriftart11111111111111">
    <w:name w:val="WW-Absatz-Standardschriftart11111111111111"/>
    <w:rsid w:val="0042061F"/>
  </w:style>
  <w:style w:type="character" w:customStyle="1" w:styleId="WW-Absatz-Standardschriftart111111111111111">
    <w:name w:val="WW-Absatz-Standardschriftart111111111111111"/>
    <w:rsid w:val="0042061F"/>
  </w:style>
  <w:style w:type="character" w:customStyle="1" w:styleId="WW-Absatz-Standardschriftart1111111111111111">
    <w:name w:val="WW-Absatz-Standardschriftart1111111111111111"/>
    <w:rsid w:val="0042061F"/>
  </w:style>
  <w:style w:type="character" w:customStyle="1" w:styleId="WW-Absatz-Standardschriftart11111111111111111">
    <w:name w:val="WW-Absatz-Standardschriftart11111111111111111"/>
    <w:rsid w:val="0042061F"/>
  </w:style>
  <w:style w:type="character" w:customStyle="1" w:styleId="WW-Absatz-Standardschriftart111111111111111111">
    <w:name w:val="WW-Absatz-Standardschriftart111111111111111111"/>
    <w:rsid w:val="0042061F"/>
  </w:style>
  <w:style w:type="character" w:customStyle="1" w:styleId="WW-Absatz-Standardschriftart1111111111111111111">
    <w:name w:val="WW-Absatz-Standardschriftart1111111111111111111"/>
    <w:rsid w:val="0042061F"/>
  </w:style>
  <w:style w:type="character" w:customStyle="1" w:styleId="WW-Absatz-Standardschriftart11111111111111111111">
    <w:name w:val="WW-Absatz-Standardschriftart11111111111111111111"/>
    <w:rsid w:val="0042061F"/>
  </w:style>
  <w:style w:type="character" w:customStyle="1" w:styleId="WW-Absatz-Standardschriftart111111111111111111111">
    <w:name w:val="WW-Absatz-Standardschriftart111111111111111111111"/>
    <w:rsid w:val="0042061F"/>
  </w:style>
  <w:style w:type="character" w:customStyle="1" w:styleId="WW-Absatz-Standardschriftart1111111111111111111111">
    <w:name w:val="WW-Absatz-Standardschriftart1111111111111111111111"/>
    <w:rsid w:val="0042061F"/>
  </w:style>
  <w:style w:type="character" w:customStyle="1" w:styleId="WW-Absatz-Standardschriftart11111111111111111111111">
    <w:name w:val="WW-Absatz-Standardschriftart11111111111111111111111"/>
    <w:rsid w:val="0042061F"/>
  </w:style>
  <w:style w:type="character" w:customStyle="1" w:styleId="WW-Absatz-Standardschriftart111111111111111111111111">
    <w:name w:val="WW-Absatz-Standardschriftart111111111111111111111111"/>
    <w:rsid w:val="0042061F"/>
  </w:style>
  <w:style w:type="character" w:customStyle="1" w:styleId="WW-Absatz-Standardschriftart1111111111111111111111111">
    <w:name w:val="WW-Absatz-Standardschriftart1111111111111111111111111"/>
    <w:rsid w:val="0042061F"/>
  </w:style>
  <w:style w:type="character" w:customStyle="1" w:styleId="WW-Absatz-Standardschriftart11111111111111111111111111">
    <w:name w:val="WW-Absatz-Standardschriftart11111111111111111111111111"/>
    <w:rsid w:val="0042061F"/>
  </w:style>
  <w:style w:type="character" w:customStyle="1" w:styleId="WW-Absatz-Standardschriftart111111111111111111111111111">
    <w:name w:val="WW-Absatz-Standardschriftart111111111111111111111111111"/>
    <w:rsid w:val="0042061F"/>
  </w:style>
  <w:style w:type="character" w:customStyle="1" w:styleId="WW-Absatz-Standardschriftart1111111111111111111111111111">
    <w:name w:val="WW-Absatz-Standardschriftart1111111111111111111111111111"/>
    <w:rsid w:val="0042061F"/>
  </w:style>
  <w:style w:type="character" w:customStyle="1" w:styleId="WW-Absatz-Standardschriftart11111111111111111111111111111">
    <w:name w:val="WW-Absatz-Standardschriftart11111111111111111111111111111"/>
    <w:rsid w:val="0042061F"/>
  </w:style>
  <w:style w:type="character" w:customStyle="1" w:styleId="WW-Absatz-Standardschriftart111111111111111111111111111111">
    <w:name w:val="WW-Absatz-Standardschriftart111111111111111111111111111111"/>
    <w:rsid w:val="0042061F"/>
  </w:style>
  <w:style w:type="character" w:customStyle="1" w:styleId="WW-Absatz-Standardschriftart1111111111111111111111111111111">
    <w:name w:val="WW-Absatz-Standardschriftart1111111111111111111111111111111"/>
    <w:rsid w:val="0042061F"/>
  </w:style>
  <w:style w:type="character" w:customStyle="1" w:styleId="WW-Absatz-Standardschriftart11111111111111111111111111111111">
    <w:name w:val="WW-Absatz-Standardschriftart11111111111111111111111111111111"/>
    <w:rsid w:val="0042061F"/>
  </w:style>
  <w:style w:type="character" w:customStyle="1" w:styleId="WW-Absatz-Standardschriftart111111111111111111111111111111111">
    <w:name w:val="WW-Absatz-Standardschriftart111111111111111111111111111111111"/>
    <w:rsid w:val="0042061F"/>
  </w:style>
  <w:style w:type="character" w:customStyle="1" w:styleId="WW-Absatz-Standardschriftart1111111111111111111111111111111111">
    <w:name w:val="WW-Absatz-Standardschriftart1111111111111111111111111111111111"/>
    <w:rsid w:val="0042061F"/>
  </w:style>
  <w:style w:type="character" w:customStyle="1" w:styleId="WW-Absatz-Standardschriftart11111111111111111111111111111111111">
    <w:name w:val="WW-Absatz-Standardschriftart11111111111111111111111111111111111"/>
    <w:rsid w:val="0042061F"/>
  </w:style>
  <w:style w:type="character" w:customStyle="1" w:styleId="WW-Absatz-Standardschriftart111111111111111111111111111111111111">
    <w:name w:val="WW-Absatz-Standardschriftart111111111111111111111111111111111111"/>
    <w:rsid w:val="0042061F"/>
  </w:style>
  <w:style w:type="character" w:customStyle="1" w:styleId="WW-Absatz-Standardschriftart1111111111111111111111111111111111111">
    <w:name w:val="WW-Absatz-Standardschriftart1111111111111111111111111111111111111"/>
    <w:rsid w:val="0042061F"/>
  </w:style>
  <w:style w:type="character" w:customStyle="1" w:styleId="51">
    <w:name w:val="Основной шрифт абзаца5"/>
    <w:rsid w:val="0042061F"/>
  </w:style>
  <w:style w:type="character" w:customStyle="1" w:styleId="WW-Absatz-Standardschriftart11111111111111111111111111111111111111">
    <w:name w:val="WW-Absatz-Standardschriftart11111111111111111111111111111111111111"/>
    <w:rsid w:val="0042061F"/>
  </w:style>
  <w:style w:type="character" w:customStyle="1" w:styleId="WW-Absatz-Standardschriftart111111111111111111111111111111111111111">
    <w:name w:val="WW-Absatz-Standardschriftart111111111111111111111111111111111111111"/>
    <w:rsid w:val="0042061F"/>
  </w:style>
  <w:style w:type="character" w:customStyle="1" w:styleId="WW-Absatz-Standardschriftart1111111111111111111111111111111111111111">
    <w:name w:val="WW-Absatz-Standardschriftart1111111111111111111111111111111111111111"/>
    <w:rsid w:val="0042061F"/>
  </w:style>
  <w:style w:type="character" w:customStyle="1" w:styleId="WW-Absatz-Standardschriftart11111111111111111111111111111111111111111">
    <w:name w:val="WW-Absatz-Standardschriftart11111111111111111111111111111111111111111"/>
    <w:rsid w:val="0042061F"/>
  </w:style>
  <w:style w:type="character" w:customStyle="1" w:styleId="WW-Absatz-Standardschriftart111111111111111111111111111111111111111111">
    <w:name w:val="WW-Absatz-Standardschriftart111111111111111111111111111111111111111111"/>
    <w:rsid w:val="0042061F"/>
  </w:style>
  <w:style w:type="character" w:customStyle="1" w:styleId="WW-Absatz-Standardschriftart1111111111111111111111111111111111111111111">
    <w:name w:val="WW-Absatz-Standardschriftart1111111111111111111111111111111111111111111"/>
    <w:rsid w:val="0042061F"/>
  </w:style>
  <w:style w:type="character" w:customStyle="1" w:styleId="WW-Absatz-Standardschriftart11111111111111111111111111111111111111111111">
    <w:name w:val="WW-Absatz-Standardschriftart11111111111111111111111111111111111111111111"/>
    <w:rsid w:val="0042061F"/>
  </w:style>
  <w:style w:type="character" w:customStyle="1" w:styleId="WW-Absatz-Standardschriftart111111111111111111111111111111111111111111111">
    <w:name w:val="WW-Absatz-Standardschriftart111111111111111111111111111111111111111111111"/>
    <w:rsid w:val="0042061F"/>
  </w:style>
  <w:style w:type="character" w:customStyle="1" w:styleId="WW-Absatz-Standardschriftart1111111111111111111111111111111111111111111111">
    <w:name w:val="WW-Absatz-Standardschriftart1111111111111111111111111111111111111111111111"/>
    <w:rsid w:val="0042061F"/>
  </w:style>
  <w:style w:type="character" w:customStyle="1" w:styleId="WW-Absatz-Standardschriftart11111111111111111111111111111111111111111111111">
    <w:name w:val="WW-Absatz-Standardschriftart11111111111111111111111111111111111111111111111"/>
    <w:rsid w:val="0042061F"/>
  </w:style>
  <w:style w:type="character" w:customStyle="1" w:styleId="31">
    <w:name w:val="Основной шрифт абзаца3"/>
    <w:rsid w:val="0042061F"/>
  </w:style>
  <w:style w:type="character" w:customStyle="1" w:styleId="WW-Absatz-Standardschriftart111111111111111111111111111111111111111111111111">
    <w:name w:val="WW-Absatz-Standardschriftart111111111111111111111111111111111111111111111111"/>
    <w:rsid w:val="0042061F"/>
  </w:style>
  <w:style w:type="character" w:customStyle="1" w:styleId="WW-Absatz-Standardschriftart1111111111111111111111111111111111111111111111111">
    <w:name w:val="WW-Absatz-Standardschriftart1111111111111111111111111111111111111111111111111"/>
    <w:rsid w:val="0042061F"/>
  </w:style>
  <w:style w:type="character" w:customStyle="1" w:styleId="WW-Absatz-Standardschriftart11111111111111111111111111111111111111111111111111">
    <w:name w:val="WW-Absatz-Standardschriftart11111111111111111111111111111111111111111111111111"/>
    <w:rsid w:val="0042061F"/>
  </w:style>
  <w:style w:type="character" w:customStyle="1" w:styleId="21">
    <w:name w:val="Основной шрифт абзаца2"/>
    <w:rsid w:val="0042061F"/>
  </w:style>
  <w:style w:type="character" w:customStyle="1" w:styleId="12">
    <w:name w:val="Основной шрифт абзаца1"/>
    <w:rsid w:val="0042061F"/>
  </w:style>
  <w:style w:type="character" w:customStyle="1" w:styleId="41">
    <w:name w:val="Основной шрифт абзаца4"/>
    <w:rsid w:val="0042061F"/>
  </w:style>
  <w:style w:type="character" w:styleId="aa">
    <w:name w:val="Hyperlink"/>
    <w:uiPriority w:val="99"/>
    <w:rsid w:val="0042061F"/>
    <w:rPr>
      <w:color w:val="0000FF"/>
      <w:u w:val="single"/>
    </w:rPr>
  </w:style>
  <w:style w:type="character" w:customStyle="1" w:styleId="ab">
    <w:name w:val="Символ нумерации"/>
    <w:rsid w:val="0042061F"/>
    <w:rPr>
      <w:lang w:val="uk-UA"/>
    </w:rPr>
  </w:style>
  <w:style w:type="character" w:customStyle="1" w:styleId="ac">
    <w:name w:val="Маркеры списка"/>
    <w:rsid w:val="0042061F"/>
    <w:rPr>
      <w:rFonts w:ascii="OpenSymbol" w:eastAsia="OpenSymbol" w:hAnsi="OpenSymbol" w:cs="OpenSymbol"/>
    </w:rPr>
  </w:style>
  <w:style w:type="character" w:customStyle="1" w:styleId="ad">
    <w:name w:val="Нижний колонтитул Знак"/>
    <w:uiPriority w:val="99"/>
    <w:rsid w:val="0042061F"/>
    <w:rPr>
      <w:sz w:val="24"/>
      <w:szCs w:val="24"/>
      <w:lang w:val="ru-RU"/>
    </w:rPr>
  </w:style>
  <w:style w:type="character" w:customStyle="1" w:styleId="spelle">
    <w:name w:val="spelle"/>
    <w:basedOn w:val="51"/>
    <w:rsid w:val="0042061F"/>
  </w:style>
  <w:style w:type="character" w:customStyle="1" w:styleId="rvts0">
    <w:name w:val="rvts0"/>
    <w:basedOn w:val="61"/>
    <w:uiPriority w:val="99"/>
    <w:rsid w:val="0042061F"/>
  </w:style>
  <w:style w:type="character" w:customStyle="1" w:styleId="ae">
    <w:name w:val="Текст концевой сноски Знак"/>
    <w:basedOn w:val="61"/>
    <w:uiPriority w:val="99"/>
    <w:rsid w:val="0042061F"/>
    <w:rPr>
      <w:rFonts w:ascii="Calibri" w:eastAsia="Calibri" w:hAnsi="Calibri"/>
    </w:rPr>
  </w:style>
  <w:style w:type="character" w:customStyle="1" w:styleId="af">
    <w:name w:val="Символы концевой сноски"/>
    <w:basedOn w:val="61"/>
    <w:rsid w:val="0042061F"/>
    <w:rPr>
      <w:vertAlign w:val="superscript"/>
    </w:rPr>
  </w:style>
  <w:style w:type="character" w:customStyle="1" w:styleId="Internetlink">
    <w:name w:val="Internet link"/>
    <w:rsid w:val="0042061F"/>
    <w:rPr>
      <w:color w:val="000080"/>
      <w:u w:val="single"/>
    </w:rPr>
  </w:style>
  <w:style w:type="character" w:customStyle="1" w:styleId="13">
    <w:name w:val="Знак концевой сноски1"/>
    <w:rsid w:val="0042061F"/>
    <w:rPr>
      <w:vertAlign w:val="superscript"/>
    </w:rPr>
  </w:style>
  <w:style w:type="character" w:customStyle="1" w:styleId="af0">
    <w:name w:val="Символ сноски"/>
    <w:rsid w:val="0042061F"/>
    <w:rPr>
      <w:vertAlign w:val="superscript"/>
    </w:rPr>
  </w:style>
  <w:style w:type="character" w:customStyle="1" w:styleId="WW-">
    <w:name w:val="WW-Символ сноски"/>
    <w:rsid w:val="0042061F"/>
  </w:style>
  <w:style w:type="character" w:customStyle="1" w:styleId="14">
    <w:name w:val="Знак сноски1"/>
    <w:rsid w:val="0042061F"/>
    <w:rPr>
      <w:vertAlign w:val="superscript"/>
    </w:rPr>
  </w:style>
  <w:style w:type="character" w:customStyle="1" w:styleId="apple-converted-space">
    <w:name w:val="apple-converted-space"/>
    <w:rsid w:val="0042061F"/>
  </w:style>
  <w:style w:type="character" w:customStyle="1" w:styleId="pp-characteristics-tab-product-name">
    <w:name w:val="pp-characteristics-tab-product-name"/>
    <w:rsid w:val="0042061F"/>
  </w:style>
  <w:style w:type="character" w:customStyle="1" w:styleId="RTFNum128">
    <w:name w:val="RTF_Num 12 8"/>
    <w:rsid w:val="0042061F"/>
    <w:rPr>
      <w:rFonts w:ascii="Wingdings" w:eastAsia="Wingdings" w:hAnsi="Wingdings" w:cs="Wingdings"/>
      <w:sz w:val="20"/>
      <w:szCs w:val="20"/>
    </w:rPr>
  </w:style>
  <w:style w:type="character" w:customStyle="1" w:styleId="22">
    <w:name w:val="Знак концевой сноски2"/>
    <w:rsid w:val="0042061F"/>
    <w:rPr>
      <w:vertAlign w:val="superscript"/>
    </w:rPr>
  </w:style>
  <w:style w:type="character" w:customStyle="1" w:styleId="WW8Num6z0">
    <w:name w:val="WW8Num6z0"/>
    <w:rsid w:val="0042061F"/>
    <w:rPr>
      <w:rFonts w:cs="Times New Roman"/>
    </w:rPr>
  </w:style>
  <w:style w:type="character" w:customStyle="1" w:styleId="23">
    <w:name w:val="Знак сноски2"/>
    <w:rsid w:val="0042061F"/>
    <w:rPr>
      <w:vertAlign w:val="superscript"/>
    </w:rPr>
  </w:style>
  <w:style w:type="character" w:customStyle="1" w:styleId="rvts46">
    <w:name w:val="rvts46"/>
    <w:basedOn w:val="8"/>
    <w:rsid w:val="0042061F"/>
  </w:style>
  <w:style w:type="character" w:customStyle="1" w:styleId="af1">
    <w:name w:val="Верхний колонтитул Знак"/>
    <w:basedOn w:val="8"/>
    <w:uiPriority w:val="99"/>
    <w:rsid w:val="0042061F"/>
    <w:rPr>
      <w:sz w:val="24"/>
      <w:szCs w:val="24"/>
      <w:lang w:val="uk-UA"/>
    </w:rPr>
  </w:style>
  <w:style w:type="character" w:styleId="af2">
    <w:name w:val="Strong"/>
    <w:uiPriority w:val="22"/>
    <w:qFormat/>
    <w:rsid w:val="0042061F"/>
    <w:rPr>
      <w:b/>
      <w:bCs/>
    </w:rPr>
  </w:style>
  <w:style w:type="paragraph" w:customStyle="1" w:styleId="11">
    <w:name w:val="Заголовок1"/>
    <w:basedOn w:val="a1"/>
    <w:next w:val="a2"/>
    <w:rsid w:val="0042061F"/>
    <w:pPr>
      <w:keepNext/>
      <w:spacing w:before="240" w:after="120"/>
    </w:pPr>
    <w:rPr>
      <w:rFonts w:ascii="Arial" w:eastAsia="Lucida Sans Unicode" w:hAnsi="Arial" w:cs="Mangal"/>
      <w:sz w:val="28"/>
      <w:szCs w:val="28"/>
    </w:rPr>
  </w:style>
  <w:style w:type="paragraph" w:styleId="af3">
    <w:name w:val="List"/>
    <w:basedOn w:val="a2"/>
    <w:rsid w:val="0042061F"/>
    <w:rPr>
      <w:rFonts w:cs="Mangal"/>
    </w:rPr>
  </w:style>
  <w:style w:type="paragraph" w:customStyle="1" w:styleId="62">
    <w:name w:val="Название6"/>
    <w:basedOn w:val="a1"/>
    <w:rsid w:val="0042061F"/>
    <w:pPr>
      <w:suppressLineNumbers/>
      <w:spacing w:before="120" w:after="120"/>
    </w:pPr>
    <w:rPr>
      <w:rFonts w:cs="Mangal"/>
      <w:i/>
      <w:iCs/>
    </w:rPr>
  </w:style>
  <w:style w:type="paragraph" w:customStyle="1" w:styleId="63">
    <w:name w:val="Указатель6"/>
    <w:basedOn w:val="a1"/>
    <w:rsid w:val="0042061F"/>
    <w:pPr>
      <w:suppressLineNumbers/>
    </w:pPr>
    <w:rPr>
      <w:rFonts w:cs="Mangal"/>
    </w:rPr>
  </w:style>
  <w:style w:type="paragraph" w:customStyle="1" w:styleId="52">
    <w:name w:val="Название5"/>
    <w:basedOn w:val="a1"/>
    <w:rsid w:val="0042061F"/>
    <w:pPr>
      <w:suppressLineNumbers/>
      <w:spacing w:before="120" w:after="120"/>
    </w:pPr>
    <w:rPr>
      <w:rFonts w:cs="Mangal"/>
      <w:i/>
      <w:iCs/>
    </w:rPr>
  </w:style>
  <w:style w:type="paragraph" w:customStyle="1" w:styleId="53">
    <w:name w:val="Указатель5"/>
    <w:basedOn w:val="a1"/>
    <w:rsid w:val="0042061F"/>
    <w:pPr>
      <w:suppressLineNumbers/>
    </w:pPr>
    <w:rPr>
      <w:rFonts w:cs="Mangal"/>
    </w:rPr>
  </w:style>
  <w:style w:type="paragraph" w:customStyle="1" w:styleId="42">
    <w:name w:val="Название4"/>
    <w:basedOn w:val="a1"/>
    <w:rsid w:val="0042061F"/>
    <w:pPr>
      <w:suppressLineNumbers/>
      <w:spacing w:before="120" w:after="120"/>
    </w:pPr>
    <w:rPr>
      <w:rFonts w:cs="Mangal"/>
      <w:i/>
      <w:iCs/>
    </w:rPr>
  </w:style>
  <w:style w:type="paragraph" w:customStyle="1" w:styleId="43">
    <w:name w:val="Указатель4"/>
    <w:basedOn w:val="a1"/>
    <w:rsid w:val="0042061F"/>
    <w:pPr>
      <w:suppressLineNumbers/>
    </w:pPr>
    <w:rPr>
      <w:rFonts w:cs="Mangal"/>
    </w:rPr>
  </w:style>
  <w:style w:type="paragraph" w:customStyle="1" w:styleId="32">
    <w:name w:val="Название3"/>
    <w:basedOn w:val="a1"/>
    <w:rsid w:val="0042061F"/>
    <w:pPr>
      <w:suppressLineNumbers/>
      <w:spacing w:before="120" w:after="120"/>
    </w:pPr>
    <w:rPr>
      <w:rFonts w:cs="Mangal"/>
      <w:i/>
      <w:iCs/>
    </w:rPr>
  </w:style>
  <w:style w:type="paragraph" w:customStyle="1" w:styleId="33">
    <w:name w:val="Указатель3"/>
    <w:basedOn w:val="a1"/>
    <w:rsid w:val="0042061F"/>
    <w:pPr>
      <w:suppressLineNumbers/>
    </w:pPr>
    <w:rPr>
      <w:rFonts w:cs="Mangal"/>
    </w:rPr>
  </w:style>
  <w:style w:type="paragraph" w:customStyle="1" w:styleId="24">
    <w:name w:val="Название2"/>
    <w:basedOn w:val="a1"/>
    <w:rsid w:val="0042061F"/>
    <w:pPr>
      <w:suppressLineNumbers/>
      <w:spacing w:before="120" w:after="120"/>
    </w:pPr>
    <w:rPr>
      <w:rFonts w:cs="Mangal"/>
      <w:i/>
      <w:iCs/>
    </w:rPr>
  </w:style>
  <w:style w:type="paragraph" w:customStyle="1" w:styleId="25">
    <w:name w:val="Указатель2"/>
    <w:basedOn w:val="a1"/>
    <w:rsid w:val="0042061F"/>
    <w:pPr>
      <w:suppressLineNumbers/>
    </w:pPr>
    <w:rPr>
      <w:rFonts w:cs="Mangal"/>
    </w:rPr>
  </w:style>
  <w:style w:type="paragraph" w:customStyle="1" w:styleId="15">
    <w:name w:val="Название1"/>
    <w:basedOn w:val="a1"/>
    <w:rsid w:val="0042061F"/>
    <w:pPr>
      <w:suppressLineNumbers/>
      <w:spacing w:before="120" w:after="120"/>
    </w:pPr>
    <w:rPr>
      <w:rFonts w:cs="Mangal"/>
      <w:i/>
      <w:iCs/>
    </w:rPr>
  </w:style>
  <w:style w:type="paragraph" w:customStyle="1" w:styleId="16">
    <w:name w:val="Указатель1"/>
    <w:basedOn w:val="a1"/>
    <w:rsid w:val="0042061F"/>
    <w:pPr>
      <w:suppressLineNumbers/>
    </w:pPr>
    <w:rPr>
      <w:rFonts w:cs="Mangal"/>
    </w:rPr>
  </w:style>
  <w:style w:type="paragraph" w:styleId="a7">
    <w:name w:val="Subtitle"/>
    <w:basedOn w:val="a1"/>
    <w:next w:val="a1"/>
    <w:link w:val="af4"/>
    <w:rsid w:val="0042061F"/>
    <w:pPr>
      <w:keepNext/>
      <w:spacing w:before="240" w:after="120"/>
      <w:jc w:val="center"/>
    </w:pPr>
    <w:rPr>
      <w:rFonts w:ascii="Arial" w:eastAsia="Arial" w:hAnsi="Arial" w:cs="Arial"/>
      <w:i/>
      <w:sz w:val="28"/>
      <w:szCs w:val="28"/>
    </w:rPr>
  </w:style>
  <w:style w:type="character" w:customStyle="1" w:styleId="af4">
    <w:name w:val="Підзаголовок Знак"/>
    <w:basedOn w:val="a3"/>
    <w:link w:val="a7"/>
    <w:rsid w:val="0042061F"/>
    <w:rPr>
      <w:rFonts w:ascii="Arial" w:eastAsia="Arial" w:hAnsi="Arial" w:cs="Arial"/>
      <w:i/>
      <w:sz w:val="28"/>
      <w:szCs w:val="28"/>
      <w:lang w:eastAsia="ar-SA"/>
    </w:rPr>
  </w:style>
  <w:style w:type="paragraph" w:styleId="af5">
    <w:name w:val="Normal (Web)"/>
    <w:aliases w:val="Обычный (веб)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ак18 Знак,Знак17 Знак1"/>
    <w:basedOn w:val="a1"/>
    <w:link w:val="af6"/>
    <w:uiPriority w:val="99"/>
    <w:qFormat/>
    <w:rsid w:val="0042061F"/>
    <w:pPr>
      <w:spacing w:before="280" w:after="280"/>
    </w:pPr>
  </w:style>
  <w:style w:type="paragraph" w:customStyle="1" w:styleId="af7">
    <w:name w:val="Содержимое таблицы"/>
    <w:basedOn w:val="a1"/>
    <w:rsid w:val="0042061F"/>
    <w:pPr>
      <w:suppressLineNumbers/>
    </w:pPr>
  </w:style>
  <w:style w:type="paragraph" w:customStyle="1" w:styleId="af8">
    <w:name w:val="Заголовок таблицы"/>
    <w:basedOn w:val="af7"/>
    <w:rsid w:val="0042061F"/>
    <w:pPr>
      <w:jc w:val="center"/>
    </w:pPr>
    <w:rPr>
      <w:b/>
      <w:bCs/>
    </w:rPr>
  </w:style>
  <w:style w:type="paragraph" w:customStyle="1" w:styleId="af9">
    <w:name w:val="Содержимое врезки"/>
    <w:basedOn w:val="a2"/>
    <w:rsid w:val="0042061F"/>
  </w:style>
  <w:style w:type="paragraph" w:styleId="afa">
    <w:name w:val="TOC Heading"/>
    <w:basedOn w:val="1"/>
    <w:next w:val="a1"/>
    <w:qFormat/>
    <w:rsid w:val="0042061F"/>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42061F"/>
    <w:pPr>
      <w:jc w:val="center"/>
    </w:pPr>
    <w:rPr>
      <w:b/>
      <w:sz w:val="28"/>
      <w:szCs w:val="28"/>
    </w:rPr>
  </w:style>
  <w:style w:type="paragraph" w:customStyle="1" w:styleId="--140">
    <w:name w:val="ЕТС-ОТ(Ц-О)14"/>
    <w:basedOn w:val="a1"/>
    <w:rsid w:val="0042061F"/>
    <w:pPr>
      <w:jc w:val="center"/>
    </w:pPr>
    <w:rPr>
      <w:sz w:val="28"/>
      <w:szCs w:val="20"/>
    </w:rPr>
  </w:style>
  <w:style w:type="paragraph" w:customStyle="1" w:styleId="1TimesNewRoman11pt">
    <w:name w:val="Стиль Заголовок 1 + Times New Roman 11 pt"/>
    <w:basedOn w:val="1"/>
    <w:rsid w:val="0042061F"/>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42061F"/>
    <w:pPr>
      <w:keepNext/>
      <w:spacing w:before="120" w:after="40"/>
      <w:ind w:firstLine="630"/>
      <w:jc w:val="both"/>
    </w:pPr>
    <w:rPr>
      <w:rFonts w:eastAsia="Calibri"/>
      <w:bCs/>
      <w:kern w:val="1"/>
    </w:rPr>
  </w:style>
  <w:style w:type="paragraph" w:customStyle="1" w:styleId="210">
    <w:name w:val="Основной текст 21"/>
    <w:basedOn w:val="a1"/>
    <w:rsid w:val="0042061F"/>
    <w:pPr>
      <w:spacing w:after="120" w:line="480" w:lineRule="auto"/>
    </w:pPr>
    <w:rPr>
      <w:sz w:val="20"/>
      <w:szCs w:val="20"/>
    </w:rPr>
  </w:style>
  <w:style w:type="paragraph" w:customStyle="1" w:styleId="220">
    <w:name w:val="Основной текст 22"/>
    <w:basedOn w:val="a1"/>
    <w:rsid w:val="0042061F"/>
    <w:rPr>
      <w:szCs w:val="20"/>
    </w:rPr>
  </w:style>
  <w:style w:type="paragraph" w:customStyle="1" w:styleId="17">
    <w:name w:val="Название объекта1"/>
    <w:basedOn w:val="a1"/>
    <w:next w:val="a1"/>
    <w:rsid w:val="0042061F"/>
    <w:pPr>
      <w:spacing w:after="120"/>
      <w:jc w:val="center"/>
    </w:pPr>
    <w:rPr>
      <w:b/>
      <w:i/>
      <w:sz w:val="22"/>
      <w:szCs w:val="20"/>
    </w:rPr>
  </w:style>
  <w:style w:type="paragraph" w:styleId="afc">
    <w:name w:val="header"/>
    <w:basedOn w:val="a1"/>
    <w:link w:val="afd"/>
    <w:uiPriority w:val="99"/>
    <w:rsid w:val="0042061F"/>
    <w:pPr>
      <w:tabs>
        <w:tab w:val="center" w:pos="4819"/>
        <w:tab w:val="right" w:pos="9639"/>
      </w:tabs>
    </w:pPr>
  </w:style>
  <w:style w:type="character" w:customStyle="1" w:styleId="afd">
    <w:name w:val="Верхній колонтитул Знак"/>
    <w:basedOn w:val="a3"/>
    <w:link w:val="afc"/>
    <w:uiPriority w:val="99"/>
    <w:rsid w:val="0042061F"/>
    <w:rPr>
      <w:rFonts w:ascii="Times New Roman" w:eastAsia="Times New Roman" w:hAnsi="Times New Roman" w:cs="Times New Roman"/>
      <w:sz w:val="24"/>
      <w:szCs w:val="24"/>
      <w:lang w:eastAsia="ar-SA"/>
    </w:rPr>
  </w:style>
  <w:style w:type="paragraph" w:customStyle="1" w:styleId="130">
    <w:name w:val="Обычный + 13 пт"/>
    <w:basedOn w:val="a1"/>
    <w:rsid w:val="0042061F"/>
  </w:style>
  <w:style w:type="paragraph" w:styleId="afe">
    <w:name w:val="footer"/>
    <w:basedOn w:val="a1"/>
    <w:link w:val="aff"/>
    <w:rsid w:val="0042061F"/>
    <w:pPr>
      <w:tabs>
        <w:tab w:val="center" w:pos="4819"/>
        <w:tab w:val="right" w:pos="9639"/>
      </w:tabs>
    </w:pPr>
  </w:style>
  <w:style w:type="character" w:customStyle="1" w:styleId="aff">
    <w:name w:val="Нижній колонтитул Знак"/>
    <w:basedOn w:val="a3"/>
    <w:link w:val="afe"/>
    <w:rsid w:val="0042061F"/>
    <w:rPr>
      <w:rFonts w:ascii="Times New Roman" w:eastAsia="Times New Roman" w:hAnsi="Times New Roman" w:cs="Times New Roman"/>
      <w:sz w:val="24"/>
      <w:szCs w:val="24"/>
      <w:lang w:eastAsia="ar-SA"/>
    </w:rPr>
  </w:style>
  <w:style w:type="paragraph" w:customStyle="1" w:styleId="18">
    <w:name w:val="Абзац списка1"/>
    <w:basedOn w:val="a1"/>
    <w:rsid w:val="0042061F"/>
  </w:style>
  <w:style w:type="paragraph" w:styleId="aff0">
    <w:name w:val="List Paragraph"/>
    <w:aliases w:val="CA bullets,EBRD List,Chapter10,Список уровня 2,название табл/рис,Details"/>
    <w:basedOn w:val="a1"/>
    <w:link w:val="aff1"/>
    <w:qFormat/>
    <w:rsid w:val="0042061F"/>
    <w:pPr>
      <w:suppressAutoHyphens w:val="0"/>
      <w:ind w:left="708"/>
    </w:pPr>
    <w:rPr>
      <w:sz w:val="22"/>
      <w:szCs w:val="20"/>
    </w:rPr>
  </w:style>
  <w:style w:type="character" w:customStyle="1" w:styleId="aff1">
    <w:name w:val="Абзац списку Знак"/>
    <w:aliases w:val="CA bullets Знак,EBRD List Знак,Chapter10 Знак,Список уровня 2 Знак,название табл/рис Знак,Details Знак"/>
    <w:link w:val="aff0"/>
    <w:uiPriority w:val="34"/>
    <w:qFormat/>
    <w:locked/>
    <w:rsid w:val="0042061F"/>
    <w:rPr>
      <w:rFonts w:ascii="Times New Roman" w:eastAsia="Times New Roman" w:hAnsi="Times New Roman" w:cs="Times New Roman"/>
      <w:szCs w:val="20"/>
      <w:lang w:eastAsia="ar-SA"/>
    </w:rPr>
  </w:style>
  <w:style w:type="paragraph" w:styleId="aff2">
    <w:name w:val="endnote text"/>
    <w:basedOn w:val="a1"/>
    <w:link w:val="aff3"/>
    <w:uiPriority w:val="99"/>
    <w:rsid w:val="0042061F"/>
    <w:pPr>
      <w:suppressAutoHyphens w:val="0"/>
      <w:spacing w:after="200" w:line="276" w:lineRule="auto"/>
    </w:pPr>
    <w:rPr>
      <w:rFonts w:ascii="Calibri" w:eastAsia="Calibri" w:hAnsi="Calibri"/>
      <w:sz w:val="20"/>
      <w:szCs w:val="20"/>
      <w:lang w:val="ru-RU"/>
    </w:rPr>
  </w:style>
  <w:style w:type="character" w:customStyle="1" w:styleId="aff3">
    <w:name w:val="Текст кінцевої виноски Знак"/>
    <w:basedOn w:val="a3"/>
    <w:link w:val="aff2"/>
    <w:uiPriority w:val="99"/>
    <w:rsid w:val="0042061F"/>
    <w:rPr>
      <w:rFonts w:ascii="Calibri" w:eastAsia="Calibri" w:hAnsi="Calibri" w:cs="Times New Roman"/>
      <w:sz w:val="20"/>
      <w:szCs w:val="20"/>
      <w:lang w:val="ru-RU" w:eastAsia="ar-SA"/>
    </w:rPr>
  </w:style>
  <w:style w:type="paragraph" w:customStyle="1" w:styleId="Standard">
    <w:name w:val="Standard"/>
    <w:rsid w:val="0042061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42061F"/>
    <w:pPr>
      <w:spacing w:after="120"/>
    </w:pPr>
  </w:style>
  <w:style w:type="paragraph" w:customStyle="1" w:styleId="211">
    <w:name w:val="Заголовок 21"/>
    <w:basedOn w:val="Standard"/>
    <w:next w:val="Standard"/>
    <w:rsid w:val="0042061F"/>
    <w:pPr>
      <w:keepNext/>
      <w:spacing w:before="120" w:after="60"/>
      <w:jc w:val="both"/>
    </w:pPr>
    <w:rPr>
      <w:rFonts w:ascii="Calibri" w:eastAsia="Calibri" w:hAnsi="Calibri"/>
      <w:b/>
    </w:rPr>
  </w:style>
  <w:style w:type="paragraph" w:customStyle="1" w:styleId="a">
    <w:name w:val="_тире"/>
    <w:basedOn w:val="a1"/>
    <w:rsid w:val="0042061F"/>
    <w:pPr>
      <w:numPr>
        <w:numId w:val="2"/>
      </w:numPr>
      <w:suppressAutoHyphens w:val="0"/>
      <w:spacing w:after="120"/>
      <w:jc w:val="both"/>
    </w:pPr>
  </w:style>
  <w:style w:type="paragraph" w:customStyle="1" w:styleId="aff4">
    <w:name w:val="_номер+)"/>
    <w:basedOn w:val="a1"/>
    <w:rsid w:val="0042061F"/>
  </w:style>
  <w:style w:type="paragraph" w:customStyle="1" w:styleId="rvps2">
    <w:name w:val="rvps2"/>
    <w:basedOn w:val="a1"/>
    <w:qFormat/>
    <w:rsid w:val="0042061F"/>
    <w:pPr>
      <w:suppressAutoHyphens w:val="0"/>
      <w:spacing w:before="280" w:after="280"/>
    </w:pPr>
  </w:style>
  <w:style w:type="paragraph" w:customStyle="1" w:styleId="310">
    <w:name w:val="Основной текст с отступом 31"/>
    <w:basedOn w:val="a1"/>
    <w:rsid w:val="0042061F"/>
    <w:pPr>
      <w:suppressAutoHyphens w:val="0"/>
      <w:spacing w:after="120"/>
      <w:ind w:left="283"/>
    </w:pPr>
    <w:rPr>
      <w:sz w:val="16"/>
      <w:szCs w:val="16"/>
      <w:lang w:val="ru-RU"/>
    </w:rPr>
  </w:style>
  <w:style w:type="paragraph" w:styleId="aff5">
    <w:name w:val="No Spacing"/>
    <w:qFormat/>
    <w:rsid w:val="0042061F"/>
    <w:pPr>
      <w:suppressAutoHyphens/>
      <w:spacing w:after="0" w:line="240" w:lineRule="auto"/>
    </w:pPr>
    <w:rPr>
      <w:rFonts w:ascii="Calibri" w:eastAsia="Calibri" w:hAnsi="Calibri" w:cs="Times New Roman"/>
      <w:lang w:eastAsia="ar-SA"/>
    </w:rPr>
  </w:style>
  <w:style w:type="paragraph" w:customStyle="1" w:styleId="19">
    <w:name w:val="Обычный (веб)1"/>
    <w:basedOn w:val="a1"/>
    <w:rsid w:val="0042061F"/>
  </w:style>
  <w:style w:type="paragraph" w:customStyle="1" w:styleId="212">
    <w:name w:val="Основной текст с отступом 21"/>
    <w:basedOn w:val="a1"/>
    <w:rsid w:val="0042061F"/>
    <w:pPr>
      <w:spacing w:after="120" w:line="480" w:lineRule="auto"/>
      <w:ind w:left="283"/>
    </w:pPr>
  </w:style>
  <w:style w:type="paragraph" w:customStyle="1" w:styleId="Style3">
    <w:name w:val="Style3"/>
    <w:basedOn w:val="a1"/>
    <w:rsid w:val="0042061F"/>
    <w:pPr>
      <w:widowControl w:val="0"/>
      <w:suppressAutoHyphens w:val="0"/>
      <w:autoSpaceDE w:val="0"/>
      <w:autoSpaceDN w:val="0"/>
      <w:adjustRightInd w:val="0"/>
    </w:pPr>
    <w:rPr>
      <w:lang w:eastAsia="uk-UA"/>
    </w:rPr>
  </w:style>
  <w:style w:type="character" w:customStyle="1" w:styleId="FontStyle20">
    <w:name w:val="Font Style20"/>
    <w:rsid w:val="0042061F"/>
    <w:rPr>
      <w:rFonts w:ascii="Times New Roman" w:hAnsi="Times New Roman" w:cs="Times New Roman"/>
      <w:sz w:val="20"/>
      <w:szCs w:val="20"/>
    </w:rPr>
  </w:style>
  <w:style w:type="character" w:customStyle="1" w:styleId="FontStyle19">
    <w:name w:val="Font Style19"/>
    <w:rsid w:val="0042061F"/>
    <w:rPr>
      <w:rFonts w:ascii="Times New Roman" w:hAnsi="Times New Roman" w:cs="Times New Roman"/>
      <w:b/>
      <w:bCs/>
      <w:sz w:val="20"/>
      <w:szCs w:val="20"/>
    </w:rPr>
  </w:style>
  <w:style w:type="character" w:customStyle="1" w:styleId="unknown1">
    <w:name w:val="unknown1"/>
    <w:basedOn w:val="21"/>
    <w:rsid w:val="0042061F"/>
    <w:rPr>
      <w:color w:val="FF0000"/>
    </w:rPr>
  </w:style>
  <w:style w:type="character" w:customStyle="1" w:styleId="variant1">
    <w:name w:val="variant1"/>
    <w:basedOn w:val="21"/>
    <w:rsid w:val="0042061F"/>
    <w:rPr>
      <w:color w:val="0000FF"/>
    </w:rPr>
  </w:style>
  <w:style w:type="paragraph" w:styleId="aff6">
    <w:name w:val="Body Text Indent"/>
    <w:basedOn w:val="a1"/>
    <w:link w:val="aff7"/>
    <w:uiPriority w:val="99"/>
    <w:unhideWhenUsed/>
    <w:rsid w:val="0042061F"/>
    <w:pPr>
      <w:spacing w:after="120"/>
      <w:ind w:left="283"/>
    </w:pPr>
  </w:style>
  <w:style w:type="character" w:customStyle="1" w:styleId="aff7">
    <w:name w:val="Основний текст з відступом Знак"/>
    <w:basedOn w:val="a3"/>
    <w:link w:val="aff6"/>
    <w:uiPriority w:val="99"/>
    <w:rsid w:val="0042061F"/>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42061F"/>
    <w:pPr>
      <w:spacing w:after="120"/>
      <w:ind w:left="283"/>
    </w:pPr>
    <w:rPr>
      <w:sz w:val="16"/>
      <w:szCs w:val="16"/>
    </w:rPr>
  </w:style>
  <w:style w:type="character" w:customStyle="1" w:styleId="35">
    <w:name w:val="Основний текст з відступом 3 Знак"/>
    <w:basedOn w:val="a3"/>
    <w:link w:val="34"/>
    <w:uiPriority w:val="99"/>
    <w:semiHidden/>
    <w:rsid w:val="0042061F"/>
    <w:rPr>
      <w:rFonts w:ascii="Times New Roman" w:eastAsia="Times New Roman" w:hAnsi="Times New Roman" w:cs="Times New Roman"/>
      <w:sz w:val="16"/>
      <w:szCs w:val="16"/>
      <w:lang w:eastAsia="ar-SA"/>
    </w:rPr>
  </w:style>
  <w:style w:type="paragraph" w:customStyle="1" w:styleId="FR1">
    <w:name w:val="FR1"/>
    <w:rsid w:val="0042061F"/>
    <w:pPr>
      <w:widowControl w:val="0"/>
      <w:spacing w:after="0" w:line="240" w:lineRule="auto"/>
      <w:jc w:val="right"/>
    </w:pPr>
    <w:rPr>
      <w:rFonts w:ascii="Times New Roman" w:eastAsia="Times New Roman" w:hAnsi="Times New Roman" w:cs="Times New Roman"/>
      <w:sz w:val="24"/>
      <w:szCs w:val="24"/>
      <w:lang w:eastAsia="ru-RU"/>
    </w:rPr>
  </w:style>
  <w:style w:type="paragraph" w:customStyle="1" w:styleId="1a">
    <w:name w:val="Обычный1"/>
    <w:rsid w:val="0042061F"/>
    <w:pPr>
      <w:spacing w:after="0" w:line="240" w:lineRule="auto"/>
    </w:pPr>
    <w:rPr>
      <w:rFonts w:ascii="Times New Roman" w:eastAsia="Times New Roman" w:hAnsi="Times New Roman" w:cs="Times New Roman"/>
      <w:sz w:val="24"/>
      <w:szCs w:val="24"/>
      <w:lang w:val="ru-RU" w:eastAsia="ru-RU"/>
    </w:rPr>
  </w:style>
  <w:style w:type="paragraph" w:customStyle="1" w:styleId="CharChar">
    <w:name w:val="Char Знак Char"/>
    <w:basedOn w:val="a1"/>
    <w:uiPriority w:val="99"/>
    <w:rsid w:val="0042061F"/>
    <w:pPr>
      <w:tabs>
        <w:tab w:val="left" w:pos="567"/>
      </w:tabs>
      <w:suppressAutoHyphens w:val="0"/>
    </w:pPr>
    <w:rPr>
      <w:lang w:val="en-US" w:eastAsia="en-US"/>
    </w:rPr>
  </w:style>
  <w:style w:type="paragraph" w:customStyle="1" w:styleId="110">
    <w:name w:val="Абзац списка11"/>
    <w:basedOn w:val="a1"/>
    <w:link w:val="ListParagraphChar"/>
    <w:qFormat/>
    <w:rsid w:val="0042061F"/>
    <w:pPr>
      <w:suppressAutoHyphens w:val="0"/>
      <w:ind w:left="708"/>
    </w:pPr>
    <w:rPr>
      <w:rFonts w:ascii="UkrainianPeterburg" w:hAnsi="UkrainianPeterburg"/>
      <w:sz w:val="28"/>
    </w:rPr>
  </w:style>
  <w:style w:type="character" w:customStyle="1" w:styleId="ListParagraphChar">
    <w:name w:val="List Paragraph Char"/>
    <w:link w:val="110"/>
    <w:locked/>
    <w:rsid w:val="0042061F"/>
    <w:rPr>
      <w:rFonts w:ascii="UkrainianPeterburg" w:eastAsia="Times New Roman" w:hAnsi="UkrainianPeterburg" w:cs="Times New Roman"/>
      <w:sz w:val="28"/>
      <w:szCs w:val="24"/>
      <w:lang w:eastAsia="ar-SA"/>
    </w:rPr>
  </w:style>
  <w:style w:type="paragraph" w:customStyle="1" w:styleId="test">
    <w:name w:val="test"/>
    <w:basedOn w:val="a2"/>
    <w:rsid w:val="0042061F"/>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42061F"/>
    <w:rPr>
      <w:b/>
      <w:sz w:val="24"/>
      <w:lang w:val="ru-RU" w:eastAsia="ru-RU"/>
    </w:rPr>
  </w:style>
  <w:style w:type="character" w:customStyle="1" w:styleId="longtext">
    <w:name w:val="long_text"/>
    <w:basedOn w:val="a3"/>
    <w:rsid w:val="0042061F"/>
    <w:rPr>
      <w:rFonts w:cs="Times New Roman"/>
    </w:rPr>
  </w:style>
  <w:style w:type="paragraph" w:customStyle="1" w:styleId="311">
    <w:name w:val="Основной текст 31"/>
    <w:basedOn w:val="a1"/>
    <w:rsid w:val="0042061F"/>
    <w:pPr>
      <w:keepNext/>
      <w:ind w:right="-1"/>
      <w:jc w:val="center"/>
    </w:pPr>
    <w:rPr>
      <w:b/>
      <w:sz w:val="22"/>
      <w:szCs w:val="20"/>
    </w:rPr>
  </w:style>
  <w:style w:type="character" w:customStyle="1" w:styleId="Arial1414">
    <w:name w:val="Стиль Arial 14 пт полужирный кернинг от 14 пт"/>
    <w:uiPriority w:val="99"/>
    <w:rsid w:val="0042061F"/>
    <w:rPr>
      <w:rFonts w:ascii="Times New Roman" w:hAnsi="Times New Roman"/>
      <w:b/>
      <w:bCs/>
      <w:kern w:val="28"/>
      <w:sz w:val="24"/>
    </w:rPr>
  </w:style>
  <w:style w:type="paragraph" w:customStyle="1" w:styleId="--12">
    <w:name w:val="ЕТС-ОТ(МнУ-Об)12"/>
    <w:basedOn w:val="a1"/>
    <w:link w:val="--120"/>
    <w:uiPriority w:val="99"/>
    <w:rsid w:val="0042061F"/>
    <w:pPr>
      <w:suppressAutoHyphens w:val="0"/>
      <w:ind w:left="1247"/>
      <w:jc w:val="both"/>
    </w:pPr>
  </w:style>
  <w:style w:type="character" w:customStyle="1" w:styleId="--120">
    <w:name w:val="ЕТС-ОТ(МнУ-Об)12 Знак Знак"/>
    <w:link w:val="--12"/>
    <w:uiPriority w:val="99"/>
    <w:rsid w:val="0042061F"/>
    <w:rPr>
      <w:rFonts w:ascii="Times New Roman" w:eastAsia="Times New Roman" w:hAnsi="Times New Roman" w:cs="Times New Roman"/>
      <w:sz w:val="24"/>
      <w:szCs w:val="24"/>
      <w:lang w:eastAsia="ar-SA"/>
    </w:rPr>
  </w:style>
  <w:style w:type="paragraph" w:customStyle="1" w:styleId="xmsonormal">
    <w:name w:val="x_msonormal"/>
    <w:basedOn w:val="a1"/>
    <w:rsid w:val="0042061F"/>
    <w:pPr>
      <w:suppressAutoHyphens w:val="0"/>
      <w:spacing w:before="100" w:beforeAutospacing="1" w:after="100" w:afterAutospacing="1"/>
    </w:pPr>
    <w:rPr>
      <w:lang w:eastAsia="uk-UA"/>
    </w:rPr>
  </w:style>
  <w:style w:type="paragraph" w:styleId="aff8">
    <w:name w:val="Balloon Text"/>
    <w:basedOn w:val="a1"/>
    <w:link w:val="aff9"/>
    <w:uiPriority w:val="99"/>
    <w:semiHidden/>
    <w:unhideWhenUsed/>
    <w:rsid w:val="0042061F"/>
    <w:rPr>
      <w:rFonts w:ascii="Tahoma" w:hAnsi="Tahoma" w:cs="Tahoma"/>
      <w:sz w:val="16"/>
      <w:szCs w:val="16"/>
    </w:rPr>
  </w:style>
  <w:style w:type="character" w:customStyle="1" w:styleId="aff9">
    <w:name w:val="Текст у виносці Знак"/>
    <w:basedOn w:val="a3"/>
    <w:link w:val="aff8"/>
    <w:uiPriority w:val="99"/>
    <w:semiHidden/>
    <w:rsid w:val="0042061F"/>
    <w:rPr>
      <w:rFonts w:ascii="Tahoma" w:eastAsia="Times New Roman" w:hAnsi="Tahoma" w:cs="Tahoma"/>
      <w:sz w:val="16"/>
      <w:szCs w:val="16"/>
      <w:lang w:eastAsia="ar-SA"/>
    </w:rPr>
  </w:style>
  <w:style w:type="paragraph" w:customStyle="1" w:styleId="msolistparagraph0">
    <w:name w:val="msolistparagraph"/>
    <w:basedOn w:val="a1"/>
    <w:rsid w:val="0042061F"/>
    <w:pPr>
      <w:suppressAutoHyphens w:val="0"/>
      <w:ind w:left="708"/>
    </w:pPr>
    <w:rPr>
      <w:rFonts w:eastAsia="Calibri"/>
      <w:lang w:eastAsia="ru-RU"/>
    </w:rPr>
  </w:style>
  <w:style w:type="paragraph" w:customStyle="1" w:styleId="msolistparagraphcxspmiddle">
    <w:name w:val="msolistparagraphcxspmiddle"/>
    <w:basedOn w:val="a1"/>
    <w:rsid w:val="0042061F"/>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42061F"/>
    <w:rPr>
      <w:b/>
      <w:bCs/>
      <w:sz w:val="17"/>
      <w:szCs w:val="17"/>
      <w:shd w:val="clear" w:color="auto" w:fill="FFFFFF"/>
    </w:rPr>
  </w:style>
  <w:style w:type="paragraph" w:customStyle="1" w:styleId="71">
    <w:name w:val="Основной текст (7)"/>
    <w:basedOn w:val="a1"/>
    <w:link w:val="70"/>
    <w:uiPriority w:val="99"/>
    <w:rsid w:val="0042061F"/>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a">
    <w:name w:val="Table Grid"/>
    <w:basedOn w:val="a4"/>
    <w:uiPriority w:val="39"/>
    <w:rsid w:val="004206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42061F"/>
    <w:rPr>
      <w:rFonts w:ascii="Times New Roman" w:hAnsi="Times New Roman" w:cs="Times New Roman"/>
      <w:sz w:val="22"/>
      <w:szCs w:val="22"/>
    </w:rPr>
  </w:style>
  <w:style w:type="paragraph" w:customStyle="1" w:styleId="Style6">
    <w:name w:val="Style6"/>
    <w:basedOn w:val="a1"/>
    <w:rsid w:val="0042061F"/>
    <w:pPr>
      <w:widowControl w:val="0"/>
      <w:autoSpaceDE w:val="0"/>
      <w:spacing w:line="264" w:lineRule="exact"/>
      <w:ind w:firstLine="542"/>
      <w:jc w:val="both"/>
    </w:pPr>
  </w:style>
  <w:style w:type="character" w:customStyle="1" w:styleId="FontStyle12">
    <w:name w:val="Font Style12"/>
    <w:rsid w:val="0042061F"/>
    <w:rPr>
      <w:rFonts w:ascii="Times New Roman" w:hAnsi="Times New Roman" w:cs="Times New Roman"/>
      <w:b/>
      <w:bCs/>
      <w:sz w:val="22"/>
      <w:szCs w:val="22"/>
    </w:rPr>
  </w:style>
  <w:style w:type="paragraph" w:customStyle="1" w:styleId="Style8">
    <w:name w:val="Style8"/>
    <w:basedOn w:val="a1"/>
    <w:rsid w:val="0042061F"/>
    <w:pPr>
      <w:widowControl w:val="0"/>
      <w:autoSpaceDE w:val="0"/>
    </w:pPr>
  </w:style>
  <w:style w:type="character" w:customStyle="1" w:styleId="FontStyle13">
    <w:name w:val="Font Style13"/>
    <w:rsid w:val="0042061F"/>
    <w:rPr>
      <w:rFonts w:ascii="Times New Roman" w:hAnsi="Times New Roman" w:cs="Times New Roman"/>
      <w:b/>
      <w:bCs/>
      <w:i/>
      <w:iCs/>
      <w:sz w:val="22"/>
      <w:szCs w:val="22"/>
    </w:rPr>
  </w:style>
  <w:style w:type="character" w:customStyle="1" w:styleId="FontStyle11">
    <w:name w:val="Font Style11"/>
    <w:rsid w:val="0042061F"/>
    <w:rPr>
      <w:rFonts w:ascii="Garamond" w:hAnsi="Garamond" w:cs="Garamond"/>
      <w:b/>
      <w:bCs/>
      <w:i/>
      <w:iCs/>
      <w:sz w:val="30"/>
      <w:szCs w:val="30"/>
    </w:rPr>
  </w:style>
  <w:style w:type="paragraph" w:customStyle="1" w:styleId="Style5">
    <w:name w:val="Style5"/>
    <w:basedOn w:val="a1"/>
    <w:rsid w:val="0042061F"/>
    <w:pPr>
      <w:widowControl w:val="0"/>
      <w:autoSpaceDE w:val="0"/>
    </w:pPr>
  </w:style>
  <w:style w:type="paragraph" w:customStyle="1" w:styleId="Style1">
    <w:name w:val="Style1"/>
    <w:basedOn w:val="a1"/>
    <w:rsid w:val="0042061F"/>
    <w:pPr>
      <w:widowControl w:val="0"/>
      <w:autoSpaceDE w:val="0"/>
    </w:pPr>
  </w:style>
  <w:style w:type="paragraph" w:customStyle="1" w:styleId="Style2">
    <w:name w:val="Style2"/>
    <w:basedOn w:val="a1"/>
    <w:rsid w:val="0042061F"/>
    <w:pPr>
      <w:widowControl w:val="0"/>
      <w:autoSpaceDE w:val="0"/>
      <w:spacing w:line="269" w:lineRule="exact"/>
      <w:jc w:val="center"/>
    </w:pPr>
  </w:style>
  <w:style w:type="paragraph" w:customStyle="1" w:styleId="Pa12">
    <w:name w:val="Pa12"/>
    <w:basedOn w:val="a1"/>
    <w:next w:val="a1"/>
    <w:rsid w:val="0042061F"/>
    <w:pPr>
      <w:suppressAutoHyphens w:val="0"/>
      <w:autoSpaceDE w:val="0"/>
      <w:autoSpaceDN w:val="0"/>
      <w:adjustRightInd w:val="0"/>
      <w:spacing w:line="201" w:lineRule="atLeast"/>
    </w:pPr>
    <w:rPr>
      <w:lang w:val="ru-RU" w:eastAsia="ru-RU"/>
    </w:rPr>
  </w:style>
  <w:style w:type="character" w:customStyle="1" w:styleId="af6">
    <w:name w:val="Звичайний (веб) Знак"/>
    <w:aliases w:val="Обычный (веб)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qFormat/>
    <w:locked/>
    <w:rsid w:val="0042061F"/>
    <w:rPr>
      <w:rFonts w:ascii="Times New Roman" w:eastAsia="Times New Roman" w:hAnsi="Times New Roman" w:cs="Times New Roman"/>
      <w:sz w:val="24"/>
      <w:szCs w:val="24"/>
      <w:lang w:eastAsia="ar-SA"/>
    </w:rPr>
  </w:style>
  <w:style w:type="paragraph" w:styleId="HTML">
    <w:name w:val="HTML Preformatted"/>
    <w:basedOn w:val="a1"/>
    <w:link w:val="HTML0"/>
    <w:uiPriority w:val="99"/>
    <w:rsid w:val="00420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ий HTML Знак"/>
    <w:basedOn w:val="a3"/>
    <w:link w:val="HTML"/>
    <w:uiPriority w:val="99"/>
    <w:rsid w:val="0042061F"/>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42061F"/>
    <w:rPr>
      <w:sz w:val="36"/>
      <w:szCs w:val="36"/>
      <w:shd w:val="clear" w:color="auto" w:fill="FFFFFF"/>
    </w:rPr>
  </w:style>
  <w:style w:type="character" w:customStyle="1" w:styleId="800">
    <w:name w:val="Основной текст (80)"/>
    <w:basedOn w:val="80"/>
    <w:uiPriority w:val="99"/>
    <w:rsid w:val="0042061F"/>
    <w:rPr>
      <w:sz w:val="36"/>
      <w:szCs w:val="36"/>
      <w:shd w:val="clear" w:color="auto" w:fill="FFFFFF"/>
    </w:rPr>
  </w:style>
  <w:style w:type="paragraph" w:customStyle="1" w:styleId="801">
    <w:name w:val="Основной текст (80)1"/>
    <w:basedOn w:val="a1"/>
    <w:link w:val="80"/>
    <w:uiPriority w:val="99"/>
    <w:rsid w:val="0042061F"/>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0">
    <w:name w:val="List Number"/>
    <w:basedOn w:val="a1"/>
    <w:uiPriority w:val="99"/>
    <w:semiHidden/>
    <w:unhideWhenUsed/>
    <w:rsid w:val="0042061F"/>
    <w:pPr>
      <w:numPr>
        <w:numId w:val="3"/>
      </w:numPr>
      <w:contextualSpacing/>
    </w:pPr>
  </w:style>
  <w:style w:type="character" w:customStyle="1" w:styleId="chars-value-inner">
    <w:name w:val="chars-value-inner"/>
    <w:rsid w:val="0042061F"/>
  </w:style>
  <w:style w:type="paragraph" w:styleId="affb">
    <w:name w:val="Plain Text"/>
    <w:basedOn w:val="a1"/>
    <w:link w:val="affc"/>
    <w:uiPriority w:val="99"/>
    <w:unhideWhenUsed/>
    <w:rsid w:val="0042061F"/>
    <w:pPr>
      <w:suppressAutoHyphens w:val="0"/>
    </w:pPr>
    <w:rPr>
      <w:rFonts w:ascii="Calibri" w:eastAsia="Calibri" w:hAnsi="Calibri"/>
      <w:sz w:val="22"/>
      <w:szCs w:val="21"/>
      <w:lang w:val="ru-RU" w:eastAsia="en-US"/>
    </w:rPr>
  </w:style>
  <w:style w:type="character" w:customStyle="1" w:styleId="affc">
    <w:name w:val="Текст Знак"/>
    <w:basedOn w:val="a3"/>
    <w:link w:val="affb"/>
    <w:uiPriority w:val="99"/>
    <w:rsid w:val="0042061F"/>
    <w:rPr>
      <w:rFonts w:ascii="Calibri" w:eastAsia="Calibri" w:hAnsi="Calibri" w:cs="Times New Roman"/>
      <w:szCs w:val="21"/>
      <w:lang w:val="ru-RU"/>
    </w:rPr>
  </w:style>
  <w:style w:type="paragraph" w:customStyle="1" w:styleId="LO-normal">
    <w:name w:val="LO-normal"/>
    <w:qFormat/>
    <w:rsid w:val="0042061F"/>
    <w:pPr>
      <w:spacing w:after="0" w:line="276" w:lineRule="auto"/>
    </w:pPr>
    <w:rPr>
      <w:rFonts w:ascii="Arial" w:eastAsia="Tahoma" w:hAnsi="Arial" w:cs="Arial"/>
      <w:color w:val="000000"/>
      <w:lang w:val="ru-RU" w:eastAsia="zh-CN"/>
    </w:rPr>
  </w:style>
  <w:style w:type="character" w:customStyle="1" w:styleId="hps">
    <w:name w:val="hps"/>
    <w:rsid w:val="0042061F"/>
  </w:style>
  <w:style w:type="paragraph" w:customStyle="1" w:styleId="26">
    <w:name w:val="Абзац списка2"/>
    <w:basedOn w:val="a1"/>
    <w:rsid w:val="0042061F"/>
    <w:pPr>
      <w:spacing w:after="200" w:line="276" w:lineRule="auto"/>
      <w:ind w:left="720"/>
    </w:pPr>
    <w:rPr>
      <w:rFonts w:ascii="Calibri" w:hAnsi="Calibri"/>
      <w:sz w:val="22"/>
      <w:szCs w:val="22"/>
      <w:lang w:val="ru-RU"/>
    </w:rPr>
  </w:style>
  <w:style w:type="paragraph" w:customStyle="1" w:styleId="36">
    <w:name w:val="Абзац списка3"/>
    <w:basedOn w:val="a1"/>
    <w:rsid w:val="0042061F"/>
  </w:style>
  <w:style w:type="paragraph" w:customStyle="1" w:styleId="27">
    <w:name w:val="Номер2"/>
    <w:basedOn w:val="a1"/>
    <w:uiPriority w:val="99"/>
    <w:rsid w:val="0042061F"/>
    <w:pPr>
      <w:suppressAutoHyphens w:val="0"/>
      <w:spacing w:before="120" w:after="120"/>
      <w:ind w:firstLine="567"/>
      <w:jc w:val="both"/>
    </w:pPr>
    <w:rPr>
      <w:rFonts w:eastAsia="Calibri"/>
      <w:lang w:eastAsia="en-US"/>
    </w:rPr>
  </w:style>
  <w:style w:type="paragraph" w:customStyle="1" w:styleId="xl81">
    <w:name w:val="xl81"/>
    <w:basedOn w:val="a1"/>
    <w:rsid w:val="0042061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42061F"/>
    <w:pPr>
      <w:widowControl w:val="0"/>
      <w:spacing w:after="0" w:line="240" w:lineRule="auto"/>
      <w:jc w:val="both"/>
    </w:pPr>
    <w:rPr>
      <w:rFonts w:ascii="Times" w:eastAsia="Times" w:hAnsi="Times" w:cs="Times"/>
      <w:sz w:val="24"/>
      <w:szCs w:val="24"/>
      <w:lang w:eastAsia="ru-RU"/>
    </w:rPr>
  </w:style>
  <w:style w:type="paragraph" w:styleId="44">
    <w:name w:val="toc 4"/>
    <w:basedOn w:val="a1"/>
    <w:next w:val="a1"/>
    <w:autoRedefine/>
    <w:uiPriority w:val="39"/>
    <w:unhideWhenUsed/>
    <w:rsid w:val="0042061F"/>
    <w:pPr>
      <w:ind w:left="87" w:right="88" w:firstLine="196"/>
      <w:jc w:val="both"/>
    </w:pPr>
    <w:rPr>
      <w:rFonts w:eastAsia="Calibri"/>
    </w:rPr>
  </w:style>
  <w:style w:type="character" w:customStyle="1" w:styleId="29">
    <w:name w:val="Обычный (веб) Знак2"/>
    <w:aliases w:val="Обычный (веб) Знак Знак1"/>
    <w:locked/>
    <w:rsid w:val="0042061F"/>
    <w:rPr>
      <w:rFonts w:ascii="Times New Roman" w:eastAsia="Times New Roman" w:hAnsi="Times New Roman"/>
      <w:sz w:val="24"/>
      <w:szCs w:val="24"/>
      <w:lang w:eastAsia="ru-RU"/>
    </w:rPr>
  </w:style>
  <w:style w:type="character" w:styleId="affd">
    <w:name w:val="footnote reference"/>
    <w:basedOn w:val="a3"/>
    <w:uiPriority w:val="99"/>
    <w:semiHidden/>
    <w:unhideWhenUsed/>
    <w:rsid w:val="0042061F"/>
    <w:rPr>
      <w:vertAlign w:val="superscript"/>
    </w:rPr>
  </w:style>
  <w:style w:type="table" w:customStyle="1" w:styleId="1b">
    <w:name w:val="Сетка таблицы1"/>
    <w:basedOn w:val="a4"/>
    <w:next w:val="affa"/>
    <w:uiPriority w:val="39"/>
    <w:rsid w:val="004206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22"/>
    <w:basedOn w:val="TableNormal"/>
    <w:rsid w:val="0042061F"/>
    <w:tblPr>
      <w:tblStyleRowBandSize w:val="1"/>
      <w:tblStyleColBandSize w:val="1"/>
      <w:tblCellMar>
        <w:left w:w="115" w:type="dxa"/>
        <w:right w:w="115" w:type="dxa"/>
      </w:tblCellMar>
    </w:tblPr>
  </w:style>
  <w:style w:type="table" w:customStyle="1" w:styleId="213">
    <w:name w:val="21"/>
    <w:basedOn w:val="TableNormal"/>
    <w:rsid w:val="0042061F"/>
    <w:tblPr>
      <w:tblStyleRowBandSize w:val="1"/>
      <w:tblStyleColBandSize w:val="1"/>
      <w:tblCellMar>
        <w:left w:w="28" w:type="dxa"/>
        <w:right w:w="28" w:type="dxa"/>
      </w:tblCellMar>
    </w:tblPr>
  </w:style>
  <w:style w:type="table" w:customStyle="1" w:styleId="200">
    <w:name w:val="20"/>
    <w:basedOn w:val="TableNormal"/>
    <w:rsid w:val="0042061F"/>
    <w:tblPr>
      <w:tblStyleRowBandSize w:val="1"/>
      <w:tblStyleColBandSize w:val="1"/>
      <w:tblCellMar>
        <w:top w:w="55" w:type="dxa"/>
        <w:left w:w="55" w:type="dxa"/>
        <w:bottom w:w="55" w:type="dxa"/>
        <w:right w:w="55" w:type="dxa"/>
      </w:tblCellMar>
    </w:tblPr>
  </w:style>
  <w:style w:type="table" w:customStyle="1" w:styleId="190">
    <w:name w:val="19"/>
    <w:basedOn w:val="TableNormal"/>
    <w:rsid w:val="0042061F"/>
    <w:tblPr>
      <w:tblStyleRowBandSize w:val="1"/>
      <w:tblStyleColBandSize w:val="1"/>
      <w:tblCellMar>
        <w:left w:w="115" w:type="dxa"/>
        <w:right w:w="115" w:type="dxa"/>
      </w:tblCellMar>
    </w:tblPr>
  </w:style>
  <w:style w:type="table" w:customStyle="1" w:styleId="180">
    <w:name w:val="18"/>
    <w:basedOn w:val="TableNormal"/>
    <w:rsid w:val="0042061F"/>
    <w:tblPr>
      <w:tblStyleRowBandSize w:val="1"/>
      <w:tblStyleColBandSize w:val="1"/>
      <w:tblCellMar>
        <w:top w:w="55" w:type="dxa"/>
        <w:left w:w="55" w:type="dxa"/>
        <w:bottom w:w="55" w:type="dxa"/>
        <w:right w:w="55" w:type="dxa"/>
      </w:tblCellMar>
    </w:tblPr>
  </w:style>
  <w:style w:type="table" w:customStyle="1" w:styleId="170">
    <w:name w:val="17"/>
    <w:basedOn w:val="TableNormal"/>
    <w:rsid w:val="0042061F"/>
    <w:tblPr>
      <w:tblStyleRowBandSize w:val="1"/>
      <w:tblStyleColBandSize w:val="1"/>
      <w:tblCellMar>
        <w:left w:w="115" w:type="dxa"/>
        <w:right w:w="115" w:type="dxa"/>
      </w:tblCellMar>
    </w:tblPr>
  </w:style>
  <w:style w:type="table" w:customStyle="1" w:styleId="160">
    <w:name w:val="16"/>
    <w:basedOn w:val="TableNormal"/>
    <w:rsid w:val="0042061F"/>
    <w:tblPr>
      <w:tblStyleRowBandSize w:val="1"/>
      <w:tblStyleColBandSize w:val="1"/>
      <w:tblCellMar>
        <w:left w:w="115" w:type="dxa"/>
        <w:right w:w="115" w:type="dxa"/>
      </w:tblCellMar>
    </w:tblPr>
  </w:style>
  <w:style w:type="table" w:customStyle="1" w:styleId="150">
    <w:name w:val="15"/>
    <w:basedOn w:val="TableNormal"/>
    <w:rsid w:val="0042061F"/>
    <w:tblPr>
      <w:tblStyleRowBandSize w:val="1"/>
      <w:tblStyleColBandSize w:val="1"/>
      <w:tblCellMar>
        <w:left w:w="115" w:type="dxa"/>
        <w:right w:w="115" w:type="dxa"/>
      </w:tblCellMar>
    </w:tblPr>
  </w:style>
  <w:style w:type="table" w:customStyle="1" w:styleId="140">
    <w:name w:val="14"/>
    <w:basedOn w:val="TableNormal"/>
    <w:rsid w:val="0042061F"/>
    <w:tblPr>
      <w:tblStyleRowBandSize w:val="1"/>
      <w:tblStyleColBandSize w:val="1"/>
      <w:tblCellMar>
        <w:left w:w="115" w:type="dxa"/>
        <w:right w:w="115" w:type="dxa"/>
      </w:tblCellMar>
    </w:tblPr>
  </w:style>
  <w:style w:type="table" w:customStyle="1" w:styleId="131">
    <w:name w:val="13"/>
    <w:basedOn w:val="TableNormal"/>
    <w:rsid w:val="0042061F"/>
    <w:tblPr>
      <w:tblStyleRowBandSize w:val="1"/>
      <w:tblStyleColBandSize w:val="1"/>
      <w:tblCellMar>
        <w:left w:w="115" w:type="dxa"/>
        <w:right w:w="115" w:type="dxa"/>
      </w:tblCellMar>
    </w:tblPr>
  </w:style>
  <w:style w:type="table" w:customStyle="1" w:styleId="120">
    <w:name w:val="12"/>
    <w:basedOn w:val="TableNormal"/>
    <w:rsid w:val="0042061F"/>
    <w:tblPr>
      <w:tblStyleRowBandSize w:val="1"/>
      <w:tblStyleColBandSize w:val="1"/>
      <w:tblCellMar>
        <w:left w:w="115" w:type="dxa"/>
        <w:right w:w="115" w:type="dxa"/>
      </w:tblCellMar>
    </w:tblPr>
  </w:style>
  <w:style w:type="table" w:customStyle="1" w:styleId="111">
    <w:name w:val="11"/>
    <w:basedOn w:val="TableNormal"/>
    <w:rsid w:val="0042061F"/>
    <w:tblPr>
      <w:tblStyleRowBandSize w:val="1"/>
      <w:tblStyleColBandSize w:val="1"/>
      <w:tblCellMar>
        <w:left w:w="115" w:type="dxa"/>
        <w:right w:w="115" w:type="dxa"/>
      </w:tblCellMar>
    </w:tblPr>
  </w:style>
  <w:style w:type="table" w:customStyle="1" w:styleId="100">
    <w:name w:val="10"/>
    <w:basedOn w:val="TableNormal"/>
    <w:rsid w:val="0042061F"/>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9">
    <w:name w:val="9"/>
    <w:basedOn w:val="TableNormal"/>
    <w:rsid w:val="0042061F"/>
    <w:tblPr>
      <w:tblStyleRowBandSize w:val="1"/>
      <w:tblStyleColBandSize w:val="1"/>
      <w:tblCellMar>
        <w:left w:w="115" w:type="dxa"/>
        <w:right w:w="115" w:type="dxa"/>
      </w:tblCellMar>
    </w:tblPr>
  </w:style>
  <w:style w:type="table" w:customStyle="1" w:styleId="81">
    <w:name w:val="8"/>
    <w:basedOn w:val="TableNormal"/>
    <w:rsid w:val="0042061F"/>
    <w:tblPr>
      <w:tblStyleRowBandSize w:val="1"/>
      <w:tblStyleColBandSize w:val="1"/>
      <w:tblCellMar>
        <w:left w:w="115" w:type="dxa"/>
        <w:right w:w="115" w:type="dxa"/>
      </w:tblCellMar>
    </w:tblPr>
  </w:style>
  <w:style w:type="table" w:customStyle="1" w:styleId="72">
    <w:name w:val="7"/>
    <w:basedOn w:val="TableNormal"/>
    <w:rsid w:val="0042061F"/>
    <w:tblPr>
      <w:tblStyleRowBandSize w:val="1"/>
      <w:tblStyleColBandSize w:val="1"/>
      <w:tblCellMar>
        <w:left w:w="115" w:type="dxa"/>
        <w:right w:w="115" w:type="dxa"/>
      </w:tblCellMar>
    </w:tblPr>
  </w:style>
  <w:style w:type="table" w:customStyle="1" w:styleId="64">
    <w:name w:val="6"/>
    <w:basedOn w:val="TableNormal"/>
    <w:rsid w:val="0042061F"/>
    <w:tblPr>
      <w:tblStyleRowBandSize w:val="1"/>
      <w:tblStyleColBandSize w:val="1"/>
      <w:tblCellMar>
        <w:left w:w="115" w:type="dxa"/>
        <w:right w:w="115" w:type="dxa"/>
      </w:tblCellMar>
    </w:tblPr>
  </w:style>
  <w:style w:type="table" w:customStyle="1" w:styleId="54">
    <w:name w:val="5"/>
    <w:basedOn w:val="TableNormal"/>
    <w:rsid w:val="0042061F"/>
    <w:tblPr>
      <w:tblStyleRowBandSize w:val="1"/>
      <w:tblStyleColBandSize w:val="1"/>
      <w:tblCellMar>
        <w:left w:w="115" w:type="dxa"/>
        <w:right w:w="115" w:type="dxa"/>
      </w:tblCellMar>
    </w:tblPr>
  </w:style>
  <w:style w:type="table" w:customStyle="1" w:styleId="45">
    <w:name w:val="4"/>
    <w:basedOn w:val="TableNormal"/>
    <w:rsid w:val="0042061F"/>
    <w:tblPr>
      <w:tblStyleRowBandSize w:val="1"/>
      <w:tblStyleColBandSize w:val="1"/>
      <w:tblCellMar>
        <w:left w:w="115" w:type="dxa"/>
        <w:right w:w="115" w:type="dxa"/>
      </w:tblCellMar>
    </w:tblPr>
  </w:style>
  <w:style w:type="table" w:customStyle="1" w:styleId="37">
    <w:name w:val="3"/>
    <w:basedOn w:val="TableNormal"/>
    <w:rsid w:val="0042061F"/>
    <w:tblPr>
      <w:tblStyleRowBandSize w:val="1"/>
      <w:tblStyleColBandSize w:val="1"/>
      <w:tblCellMar>
        <w:left w:w="115" w:type="dxa"/>
        <w:right w:w="115" w:type="dxa"/>
      </w:tblCellMar>
    </w:tblPr>
  </w:style>
  <w:style w:type="table" w:customStyle="1" w:styleId="2a">
    <w:name w:val="2"/>
    <w:basedOn w:val="TableNormal"/>
    <w:rsid w:val="0042061F"/>
    <w:tblPr>
      <w:tblStyleRowBandSize w:val="1"/>
      <w:tblStyleColBandSize w:val="1"/>
      <w:tblCellMar>
        <w:left w:w="115" w:type="dxa"/>
        <w:right w:w="115" w:type="dxa"/>
      </w:tblCellMar>
    </w:tblPr>
  </w:style>
  <w:style w:type="table" w:customStyle="1" w:styleId="1c">
    <w:name w:val="1"/>
    <w:basedOn w:val="TableNormal"/>
    <w:rsid w:val="0042061F"/>
    <w:tblPr>
      <w:tblStyleRowBandSize w:val="1"/>
      <w:tblStyleColBandSize w:val="1"/>
      <w:tblCellMar>
        <w:left w:w="115" w:type="dxa"/>
        <w:right w:w="115" w:type="dxa"/>
      </w:tblCellMar>
    </w:tblPr>
  </w:style>
  <w:style w:type="table" w:customStyle="1" w:styleId="2b">
    <w:name w:val="Сетка таблицы2"/>
    <w:basedOn w:val="a4"/>
    <w:next w:val="affa"/>
    <w:uiPriority w:val="59"/>
    <w:rsid w:val="0042061F"/>
    <w:pPr>
      <w:spacing w:after="0" w:line="240" w:lineRule="auto"/>
    </w:pPr>
    <w:rPr>
      <w:rFonts w:ascii="Calibri" w:eastAsia="Calibri" w:hAnsi="Calibri" w:cs="Cordia New"/>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4"/>
    <w:next w:val="affa"/>
    <w:uiPriority w:val="59"/>
    <w:rsid w:val="0042061F"/>
    <w:pPr>
      <w:spacing w:after="0" w:line="240" w:lineRule="auto"/>
    </w:pPr>
    <w:rPr>
      <w:rFonts w:ascii="Calibri" w:eastAsia="Calibri" w:hAnsi="Calibri" w:cs="Cordia New"/>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4"/>
    <w:next w:val="affa"/>
    <w:uiPriority w:val="59"/>
    <w:rsid w:val="0042061F"/>
    <w:pPr>
      <w:spacing w:after="0" w:line="240" w:lineRule="auto"/>
    </w:pPr>
    <w:rPr>
      <w:rFonts w:ascii="Calibri" w:eastAsia="Calibri" w:hAnsi="Calibri" w:cs="Cordia New"/>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ductTable">
    <w:name w:val="productTable"/>
    <w:uiPriority w:val="99"/>
    <w:rsid w:val="0042061F"/>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55">
    <w:name w:val="Сетка таблицы5"/>
    <w:basedOn w:val="a4"/>
    <w:next w:val="affa"/>
    <w:uiPriority w:val="59"/>
    <w:rsid w:val="0042061F"/>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roductTable1">
    <w:name w:val="productTable1"/>
    <w:uiPriority w:val="99"/>
    <w:rsid w:val="0042061F"/>
    <w:pPr>
      <w:spacing w:after="200" w:line="276" w:lineRule="auto"/>
    </w:pPr>
    <w:rPr>
      <w:rFonts w:ascii="Arial" w:eastAsia="Arial" w:hAnsi="Arial" w:cs="Arial"/>
      <w:sz w:val="20"/>
      <w:szCs w:val="20"/>
      <w:lang w:val="en-US" w:eastAsia="ru-RU"/>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table" w:customStyle="1" w:styleId="65">
    <w:name w:val="Сетка таблицы6"/>
    <w:basedOn w:val="a4"/>
    <w:next w:val="affa"/>
    <w:uiPriority w:val="59"/>
    <w:rsid w:val="0042061F"/>
    <w:pPr>
      <w:spacing w:after="0" w:line="240" w:lineRule="auto"/>
    </w:pPr>
    <w:rPr>
      <w:rFonts w:ascii="Calibri" w:eastAsia="Calibri" w:hAnsi="Calibri" w:cs="Cordia New"/>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Style">
    <w:name w:val="defaultFontStyle"/>
    <w:rsid w:val="0042061F"/>
    <w:rPr>
      <w:rFonts w:ascii="Arial" w:eastAsia="Arial" w:hAnsi="Arial" w:cs="Arial"/>
      <w:sz w:val="24"/>
      <w:szCs w:val="24"/>
    </w:rPr>
  </w:style>
  <w:style w:type="character" w:customStyle="1" w:styleId="boldFontStyle">
    <w:name w:val="boldFontStyle"/>
    <w:rsid w:val="0042061F"/>
    <w:rPr>
      <w:rFonts w:ascii="Arial" w:eastAsia="Arial" w:hAnsi="Arial" w:cs="Arial"/>
      <w:b/>
      <w:bCs/>
      <w:sz w:val="24"/>
      <w:szCs w:val="24"/>
    </w:rPr>
  </w:style>
  <w:style w:type="paragraph" w:customStyle="1" w:styleId="docdata">
    <w:name w:val="docdata"/>
    <w:aliases w:val="docy,v5,3386,baiaagaaboqcaaadmwsaaavbcwaaaaaaaaaaaaaaaaaaaaaaaaaaaaaaaaaaaaaaaaaaaaaaaaaaaaaaaaaaaaaaaaaaaaaaaaaaaaaaaaaaaaaaaaaaaaaaaaaaaaaaaaaaaaaaaaaaaaaaaaaaaaaaaaaaaaaaaaaaaaaaaaaaaaaaaaaaaaaaaaaaaaaaaaaaaaaaaaaaaaaaaaaaaaaaaaaaaaaaaaaaaaaa"/>
    <w:basedOn w:val="a1"/>
    <w:rsid w:val="0042061F"/>
    <w:pPr>
      <w:suppressAutoHyphens w:val="0"/>
      <w:spacing w:before="100" w:beforeAutospacing="1" w:after="100" w:afterAutospacing="1"/>
    </w:pPr>
    <w:rPr>
      <w:lang w:val="ru-RU" w:eastAsia="ru-RU"/>
    </w:rPr>
  </w:style>
  <w:style w:type="character" w:customStyle="1" w:styleId="1442">
    <w:name w:val="1442"/>
    <w:aliases w:val="baiaagaaboqcaaad2wmaaaxpawaaaaaaaaaaaaaaaaaaaaaaaaaaaaaaaaaaaaaaaaaaaaaaaaaaaaaaaaaaaaaaaaaaaaaaaaaaaaaaaaaaaaaaaaaaaaaaaaaaaaaaaaaaaaaaaaaaaaaaaaaaaaaaaaaaaaaaaaaaaaaaaaaaaaaaaaaaaaaaaaaaaaaaaaaaaaaaaaaaaaaaaaaaaaaaaaaaaaaaaaaaaaaa"/>
    <w:basedOn w:val="a3"/>
    <w:rsid w:val="0042061F"/>
  </w:style>
  <w:style w:type="character" w:customStyle="1" w:styleId="1880">
    <w:name w:val="1880"/>
    <w:aliases w:val="baiaagaaboqcaaadjguaaawcbqaaaaaaaaaaaaaaaaaaaaaaaaaaaaaaaaaaaaaaaaaaaaaaaaaaaaaaaaaaaaaaaaaaaaaaaaaaaaaaaaaaaaaaaaaaaaaaaaaaaaaaaaaaaaaaaaaaaaaaaaaaaaaaaaaaaaaaaaaaaaaaaaaaaaaaaaaaaaaaaaaaaaaaaaaaaaaaaaaaaaaaaaaaaaaaaaaaaaaaaaaaaaaa"/>
    <w:basedOn w:val="a3"/>
    <w:rsid w:val="0042061F"/>
  </w:style>
  <w:style w:type="character" w:styleId="affe">
    <w:name w:val="Unresolved Mention"/>
    <w:basedOn w:val="a3"/>
    <w:uiPriority w:val="99"/>
    <w:semiHidden/>
    <w:unhideWhenUsed/>
    <w:rsid w:val="0042061F"/>
    <w:rPr>
      <w:color w:val="605E5C"/>
      <w:shd w:val="clear" w:color="auto" w:fill="E1DFDD"/>
    </w:rPr>
  </w:style>
  <w:style w:type="table" w:customStyle="1" w:styleId="1d">
    <w:name w:val="Сітка таблиці1"/>
    <w:basedOn w:val="a4"/>
    <w:next w:val="affa"/>
    <w:uiPriority w:val="39"/>
    <w:rsid w:val="004206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ітка таблиці2"/>
    <w:basedOn w:val="a4"/>
    <w:next w:val="affa"/>
    <w:uiPriority w:val="39"/>
    <w:rsid w:val="0042061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Без интервала"/>
    <w:rsid w:val="0042061F"/>
    <w:pPr>
      <w:suppressAutoHyphens/>
      <w:spacing w:after="0" w:line="240" w:lineRule="auto"/>
    </w:pPr>
    <w:rPr>
      <w:rFonts w:ascii="Calibri" w:eastAsia="Calibri" w:hAnsi="Calibri" w:cs="Times New Roman"/>
      <w:lang w:val="ru-RU" w:eastAsia="zh-CN"/>
    </w:rPr>
  </w:style>
  <w:style w:type="table" w:customStyle="1" w:styleId="39">
    <w:name w:val="Сітка таблиці3"/>
    <w:basedOn w:val="a4"/>
    <w:next w:val="affa"/>
    <w:uiPriority w:val="59"/>
    <w:rsid w:val="004206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Без интервала1"/>
    <w:qFormat/>
    <w:rsid w:val="00535DE6"/>
    <w:pPr>
      <w:suppressAutoHyphens/>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22</Pages>
  <Words>36183</Words>
  <Characters>20625</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 3</dc:creator>
  <cp:keywords/>
  <dc:description/>
  <cp:lastModifiedBy>Медик 3</cp:lastModifiedBy>
  <cp:revision>3</cp:revision>
  <dcterms:created xsi:type="dcterms:W3CDTF">2024-03-27T08:08:00Z</dcterms:created>
  <dcterms:modified xsi:type="dcterms:W3CDTF">2024-03-27T12:03:00Z</dcterms:modified>
</cp:coreProperties>
</file>