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55" w:rsidRDefault="006E7855">
      <w:pPr>
        <w:spacing w:after="0" w:line="240" w:lineRule="auto"/>
        <w:ind w:left="5660" w:firstLine="700"/>
        <w:jc w:val="right"/>
        <w:rPr>
          <w:rFonts w:ascii="Times New Roman" w:eastAsia="Times New Roman" w:hAnsi="Times New Roman" w:cs="Times New Roman"/>
          <w:b/>
          <w:sz w:val="20"/>
          <w:szCs w:val="20"/>
        </w:rPr>
      </w:pP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E7855" w:rsidRDefault="00BB336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6E7855" w:rsidRDefault="00BB336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A5542" w:rsidRDefault="008A5542" w:rsidP="008A554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8A5542" w:rsidRDefault="008A5542" w:rsidP="008A5542">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A5542" w:rsidTr="0039558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542" w:rsidRDefault="008A5542" w:rsidP="0039558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542" w:rsidRDefault="008A5542" w:rsidP="0039558F">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5542" w:rsidRDefault="008A5542" w:rsidP="0039558F">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FF0000"/>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8A5542" w:rsidTr="0039558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542" w:rsidRDefault="008A5542" w:rsidP="003955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542" w:rsidRDefault="008A5542" w:rsidP="0039558F">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5542" w:rsidRDefault="008A5542" w:rsidP="003955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На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досвіду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надати</w:t>
            </w:r>
            <w:proofErr w:type="spellEnd"/>
            <w:r>
              <w:rPr>
                <w:rFonts w:ascii="Times New Roman" w:eastAsia="Times New Roman" w:hAnsi="Times New Roman" w:cs="Times New Roman"/>
                <w:color w:val="000000"/>
                <w:sz w:val="20"/>
                <w:szCs w:val="20"/>
              </w:rPr>
              <w:t>:</w:t>
            </w:r>
          </w:p>
          <w:p w:rsidR="008A5542" w:rsidRDefault="008A5542" w:rsidP="003955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w:t>
            </w:r>
            <w:proofErr w:type="spellStart"/>
            <w:r>
              <w:rPr>
                <w:rFonts w:ascii="Times New Roman" w:eastAsia="Times New Roman" w:hAnsi="Times New Roman" w:cs="Times New Roman"/>
                <w:color w:val="000000"/>
                <w:sz w:val="20"/>
                <w:szCs w:val="20"/>
              </w:rPr>
              <w:t>довідку</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w:t>
            </w:r>
            <w:proofErr w:type="spellStart"/>
            <w:proofErr w:type="gram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одного договору).</w:t>
            </w:r>
          </w:p>
          <w:p w:rsidR="008A5542" w:rsidRPr="002B15E3" w:rsidRDefault="008A5542" w:rsidP="0039558F">
            <w:pPr>
              <w:spacing w:after="0"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b/>
                <w:i/>
                <w:color w:val="000000"/>
                <w:sz w:val="20"/>
                <w:szCs w:val="20"/>
              </w:rPr>
              <w:t>Аналогічним</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вважається</w:t>
            </w:r>
            <w:proofErr w:type="spellEnd"/>
            <w:r>
              <w:rPr>
                <w:rFonts w:ascii="Times New Roman" w:eastAsia="Times New Roman" w:hAnsi="Times New Roman" w:cs="Times New Roman"/>
                <w:b/>
                <w:i/>
                <w:color w:val="000000"/>
                <w:sz w:val="20"/>
                <w:szCs w:val="20"/>
              </w:rPr>
              <w:t xml:space="preserve"> </w:t>
            </w:r>
            <w:proofErr w:type="spellStart"/>
            <w:r>
              <w:rPr>
                <w:rFonts w:ascii="Times New Roman" w:eastAsia="Times New Roman" w:hAnsi="Times New Roman" w:cs="Times New Roman"/>
                <w:b/>
                <w:i/>
                <w:color w:val="000000"/>
                <w:sz w:val="20"/>
                <w:szCs w:val="20"/>
              </w:rPr>
              <w:t>договір</w:t>
            </w:r>
            <w:proofErr w:type="spellEnd"/>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b/>
                <w:i/>
                <w:color w:val="000000"/>
                <w:sz w:val="20"/>
                <w:szCs w:val="20"/>
                <w:lang w:val="uk-UA"/>
              </w:rPr>
              <w:t>на закупівлю бензину та дизельного палива.</w:t>
            </w:r>
          </w:p>
          <w:p w:rsidR="008A5542" w:rsidRDefault="008A5542" w:rsidP="003955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1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зазначеного</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довідці</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повному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обсязі</w:t>
            </w:r>
            <w:proofErr w:type="spellEnd"/>
            <w:r>
              <w:rPr>
                <w:rFonts w:ascii="Times New Roman" w:eastAsia="Times New Roman" w:hAnsi="Times New Roman" w:cs="Times New Roman"/>
                <w:color w:val="000000"/>
                <w:sz w:val="20"/>
                <w:szCs w:val="20"/>
              </w:rPr>
              <w:t>,</w:t>
            </w:r>
          </w:p>
          <w:p w:rsidR="008A5542" w:rsidRPr="00FE4470" w:rsidRDefault="008A5542" w:rsidP="008A5542">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 xml:space="preserve">1.1.3.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/ю </w:t>
            </w:r>
            <w:proofErr w:type="spellStart"/>
            <w:r>
              <w:rPr>
                <w:rFonts w:ascii="Times New Roman" w:eastAsia="Times New Roman" w:hAnsi="Times New Roman" w:cs="Times New Roman"/>
                <w:color w:val="000000"/>
                <w:sz w:val="20"/>
                <w:szCs w:val="20"/>
              </w:rPr>
              <w:t>документів</w:t>
            </w:r>
            <w:proofErr w:type="spellEnd"/>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ніж</w:t>
            </w:r>
            <w:proofErr w:type="spellEnd"/>
            <w:r>
              <w:rPr>
                <w:rFonts w:ascii="Times New Roman" w:eastAsia="Times New Roman" w:hAnsi="Times New Roman" w:cs="Times New Roman"/>
                <w:color w:val="000000"/>
                <w:sz w:val="20"/>
                <w:szCs w:val="20"/>
              </w:rPr>
              <w:t xml:space="preserve"> одного договору, </w:t>
            </w:r>
            <w:proofErr w:type="spellStart"/>
            <w:r>
              <w:rPr>
                <w:rFonts w:ascii="Times New Roman" w:eastAsia="Times New Roman" w:hAnsi="Times New Roman" w:cs="Times New Roman"/>
                <w:color w:val="000000"/>
                <w:sz w:val="20"/>
                <w:szCs w:val="20"/>
              </w:rPr>
              <w:t>заз</w:t>
            </w:r>
            <w:r>
              <w:rPr>
                <w:rFonts w:ascii="Times New Roman" w:eastAsia="Times New Roman" w:hAnsi="Times New Roman" w:cs="Times New Roman"/>
                <w:color w:val="000000"/>
                <w:sz w:val="20"/>
                <w:szCs w:val="20"/>
                <w:highlight w:val="white"/>
              </w:rPr>
              <w:t>наченого</w:t>
            </w:r>
            <w:proofErr w:type="spellEnd"/>
            <w:r>
              <w:rPr>
                <w:rFonts w:ascii="Times New Roman" w:eastAsia="Times New Roman" w:hAnsi="Times New Roman" w:cs="Times New Roman"/>
                <w:color w:val="000000"/>
                <w:sz w:val="20"/>
                <w:szCs w:val="20"/>
                <w:highlight w:val="white"/>
              </w:rPr>
              <w:t xml:space="preserve"> в </w:t>
            </w:r>
            <w:proofErr w:type="spellStart"/>
            <w:r>
              <w:rPr>
                <w:rFonts w:ascii="Times New Roman" w:eastAsia="Times New Roman" w:hAnsi="Times New Roman" w:cs="Times New Roman"/>
                <w:color w:val="000000"/>
                <w:sz w:val="20"/>
                <w:szCs w:val="20"/>
                <w:highlight w:val="white"/>
              </w:rPr>
              <w:t>наданій</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Учасником</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довідці</w:t>
            </w:r>
            <w:proofErr w:type="spellEnd"/>
            <w:r>
              <w:rPr>
                <w:rFonts w:ascii="Times New Roman" w:eastAsia="Times New Roman" w:hAnsi="Times New Roman" w:cs="Times New Roman"/>
                <w:color w:val="000000"/>
                <w:sz w:val="20"/>
                <w:szCs w:val="20"/>
                <w:highlight w:val="white"/>
              </w:rPr>
              <w:t>. </w:t>
            </w:r>
            <w:bookmarkStart w:id="0" w:name="_GoBack"/>
            <w:bookmarkEnd w:id="0"/>
            <w:r w:rsidRPr="00D37348">
              <w:rPr>
                <w:rFonts w:ascii="Times New Roman" w:eastAsia="Times New Roman" w:hAnsi="Times New Roman" w:cs="Times New Roman"/>
                <w:sz w:val="20"/>
                <w:szCs w:val="20"/>
                <w:lang w:val="uk-UA" w:eastAsia="ru-RU"/>
              </w:rPr>
              <w:t xml:space="preserve"> </w:t>
            </w:r>
          </w:p>
        </w:tc>
      </w:tr>
    </w:tbl>
    <w:p w:rsidR="008A5542" w:rsidRDefault="008A5542" w:rsidP="008A5542">
      <w:pPr>
        <w:pStyle w:val="rvps2"/>
        <w:shd w:val="clear" w:color="auto" w:fill="FFFFFF"/>
        <w:spacing w:before="0" w:beforeAutospacing="0" w:after="150" w:afterAutospacing="0"/>
        <w:jc w:val="both"/>
        <w:rPr>
          <w:color w:val="212529"/>
        </w:rPr>
      </w:pPr>
    </w:p>
    <w:p w:rsidR="008A5542" w:rsidRDefault="008A5542" w:rsidP="008A5542">
      <w:pPr>
        <w:pStyle w:val="rvps2"/>
        <w:shd w:val="clear" w:color="auto" w:fill="FFFFFF"/>
        <w:spacing w:before="0" w:beforeAutospacing="0" w:after="150" w:afterAutospacing="0"/>
        <w:ind w:firstLine="450"/>
        <w:jc w:val="both"/>
        <w:rPr>
          <w:color w:val="212529"/>
        </w:rPr>
      </w:pPr>
      <w:r>
        <w:rPr>
          <w:color w:val="212529"/>
        </w:rPr>
        <w:t>Учасник процедури закупівлі підтверджує відсутність підстав, зазначених в цьому пункті (крім </w:t>
      </w:r>
      <w:hyperlink r:id="rId6" w:anchor="n411" w:history="1">
        <w:r>
          <w:rPr>
            <w:rStyle w:val="a5"/>
            <w:color w:val="009900"/>
          </w:rPr>
          <w:t>абзацу чотирнадцятого</w:t>
        </w:r>
      </w:hyperlink>
      <w:r>
        <w:rPr>
          <w:color w:val="212529"/>
        </w:rPr>
        <w:t xml:space="preserve">  пункту 44), шляхом самостійного декларування відсутності таких підстав в електронній системі </w:t>
      </w:r>
      <w:proofErr w:type="spellStart"/>
      <w:r>
        <w:rPr>
          <w:color w:val="212529"/>
        </w:rPr>
        <w:t>закупівель</w:t>
      </w:r>
      <w:proofErr w:type="spellEnd"/>
      <w:r>
        <w:rPr>
          <w:color w:val="212529"/>
        </w:rPr>
        <w:t xml:space="preserve"> під час подання тендерної пропозиції.</w:t>
      </w:r>
    </w:p>
    <w:p w:rsidR="008A5542" w:rsidRDefault="008A5542" w:rsidP="008A5542">
      <w:pPr>
        <w:pStyle w:val="rvps2"/>
        <w:shd w:val="clear" w:color="auto" w:fill="FFFFFF"/>
        <w:spacing w:before="0" w:beforeAutospacing="0" w:after="150" w:afterAutospacing="0"/>
        <w:ind w:firstLine="450"/>
        <w:jc w:val="both"/>
        <w:rPr>
          <w:color w:val="212529"/>
        </w:rPr>
      </w:pPr>
      <w:bookmarkStart w:id="1" w:name="n414"/>
      <w:bookmarkEnd w:id="1"/>
      <w:r>
        <w:rPr>
          <w:color w:val="212529"/>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212529"/>
        </w:rPr>
        <w:t>закупівель</w:t>
      </w:r>
      <w:proofErr w:type="spellEnd"/>
      <w:r>
        <w:rPr>
          <w:color w:val="212529"/>
        </w:rPr>
        <w:t xml:space="preserve"> будь-яких документів, що підтверджують відсутність підстав, визначених у цьому пункті (крім </w:t>
      </w:r>
      <w:hyperlink r:id="rId7" w:anchor="n411" w:history="1">
        <w:r>
          <w:rPr>
            <w:rStyle w:val="a5"/>
            <w:color w:val="006600"/>
          </w:rPr>
          <w:t>абзацу чотирнадцятого</w:t>
        </w:r>
      </w:hyperlink>
      <w:r>
        <w:rPr>
          <w:color w:val="212529"/>
        </w:rPr>
        <w:t xml:space="preserve"> пункту 44), крім самостійного декларування відсутності таких підстав учасником процедури закупівлі відповідно до </w:t>
      </w:r>
      <w:hyperlink r:id="rId8" w:anchor="n413" w:history="1">
        <w:r>
          <w:rPr>
            <w:rStyle w:val="a5"/>
            <w:color w:val="006600"/>
          </w:rPr>
          <w:t>абзацу шістнадцятого</w:t>
        </w:r>
      </w:hyperlink>
      <w:r>
        <w:rPr>
          <w:color w:val="212529"/>
        </w:rPr>
        <w:t> пункту 44.</w:t>
      </w:r>
    </w:p>
    <w:p w:rsidR="008A5542" w:rsidRPr="004A4798" w:rsidRDefault="008A5542" w:rsidP="008A5542">
      <w:pPr>
        <w:rPr>
          <w:rFonts w:ascii="Times New Roman" w:hAnsi="Times New Roman" w:cs="Times New Roman"/>
          <w:sz w:val="24"/>
          <w:szCs w:val="24"/>
          <w:lang w:val="uk-UA" w:eastAsia="en-US"/>
        </w:rPr>
      </w:pPr>
      <w:r w:rsidRPr="004A4798">
        <w:rPr>
          <w:rFonts w:ascii="Times New Roman" w:hAnsi="Times New Roman" w:cs="Times New Roman"/>
          <w:sz w:val="24"/>
          <w:szCs w:val="24"/>
          <w:lang w:val="uk-UA"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A4798">
        <w:rPr>
          <w:rFonts w:ascii="Times New Roman" w:hAnsi="Times New Roman" w:cs="Times New Roman"/>
          <w:sz w:val="24"/>
          <w:szCs w:val="24"/>
          <w:lang w:val="uk-UA" w:eastAsia="en-US"/>
        </w:rPr>
        <w:t>закупівель</w:t>
      </w:r>
      <w:proofErr w:type="spellEnd"/>
      <w:r w:rsidRPr="004A4798">
        <w:rPr>
          <w:rFonts w:ascii="Times New Roman" w:hAnsi="Times New Roman" w:cs="Times New Roman"/>
          <w:sz w:val="24"/>
          <w:szCs w:val="24"/>
          <w:lang w:val="uk-UA" w:eastAsia="en-US"/>
        </w:rPr>
        <w:t xml:space="preserve"> шляхом обміну інформацією з іншими державними системами та реєстрами.</w:t>
      </w:r>
    </w:p>
    <w:p w:rsidR="008A5542" w:rsidRPr="008A5542" w:rsidRDefault="008A5542" w:rsidP="008A5542">
      <w:pPr>
        <w:jc w:val="both"/>
        <w:rPr>
          <w:rFonts w:ascii="Times New Roman" w:hAnsi="Times New Roman" w:cs="Times New Roman"/>
          <w:sz w:val="24"/>
          <w:szCs w:val="24"/>
          <w:lang w:val="uk-UA"/>
        </w:rPr>
      </w:pPr>
      <w:r w:rsidRPr="004A4798">
        <w:rPr>
          <w:rFonts w:ascii="Times New Roman" w:hAnsi="Times New Roman" w:cs="Times New Roman"/>
          <w:b/>
          <w:sz w:val="24"/>
          <w:szCs w:val="24"/>
          <w:lang w:val="uk-UA"/>
        </w:rPr>
        <w:t>Переможець процедури закупівлі у строк,</w:t>
      </w:r>
      <w:r w:rsidRPr="004A4798">
        <w:rPr>
          <w:rFonts w:ascii="Times New Roman" w:hAnsi="Times New Roman" w:cs="Times New Roman"/>
          <w:sz w:val="24"/>
          <w:szCs w:val="24"/>
          <w:lang w:val="uk-UA"/>
        </w:rPr>
        <w:t xml:space="preserve"> що не перевищує </w:t>
      </w:r>
      <w:r w:rsidRPr="004A4798">
        <w:rPr>
          <w:rFonts w:ascii="Times New Roman" w:hAnsi="Times New Roman" w:cs="Times New Roman"/>
          <w:sz w:val="24"/>
          <w:szCs w:val="24"/>
          <w:u w:val="single"/>
          <w:lang w:val="uk-UA"/>
        </w:rPr>
        <w:t xml:space="preserve">чотири дні з дати оприлюднення в електронній системі </w:t>
      </w:r>
      <w:proofErr w:type="spellStart"/>
      <w:r w:rsidRPr="004A4798">
        <w:rPr>
          <w:rFonts w:ascii="Times New Roman" w:hAnsi="Times New Roman" w:cs="Times New Roman"/>
          <w:sz w:val="24"/>
          <w:szCs w:val="24"/>
          <w:u w:val="single"/>
          <w:lang w:val="uk-UA"/>
        </w:rPr>
        <w:t>закупівель</w:t>
      </w:r>
      <w:proofErr w:type="spellEnd"/>
      <w:r w:rsidRPr="004A4798">
        <w:rPr>
          <w:rFonts w:ascii="Times New Roman" w:hAnsi="Times New Roman" w:cs="Times New Roman"/>
          <w:sz w:val="24"/>
          <w:szCs w:val="24"/>
          <w:u w:val="single"/>
          <w:lang w:val="uk-UA"/>
        </w:rPr>
        <w:t xml:space="preserve"> повідомлення про намір укласти договір про закупівлю</w:t>
      </w:r>
      <w:r w:rsidRPr="004A4798">
        <w:rPr>
          <w:rFonts w:ascii="Times New Roman" w:hAnsi="Times New Roman" w:cs="Times New Roman"/>
          <w:sz w:val="24"/>
          <w:szCs w:val="24"/>
          <w:lang w:val="uk-UA"/>
        </w:rPr>
        <w:t xml:space="preserve">, повинен надати замовнику шляхом оприлюднення в електронній системі </w:t>
      </w:r>
      <w:proofErr w:type="spellStart"/>
      <w:r w:rsidRPr="004A4798">
        <w:rPr>
          <w:rFonts w:ascii="Times New Roman" w:hAnsi="Times New Roman" w:cs="Times New Roman"/>
          <w:sz w:val="24"/>
          <w:szCs w:val="24"/>
          <w:lang w:val="uk-UA"/>
        </w:rPr>
        <w:t>закупівель</w:t>
      </w:r>
      <w:proofErr w:type="spellEnd"/>
      <w:r w:rsidRPr="004A4798">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та в </w:t>
      </w:r>
      <w:proofErr w:type="spellStart"/>
      <w:r w:rsidRPr="004A4798">
        <w:rPr>
          <w:rFonts w:ascii="Times New Roman" w:hAnsi="Times New Roman" w:cs="Times New Roman"/>
          <w:sz w:val="24"/>
          <w:szCs w:val="24"/>
          <w:lang w:val="uk-UA"/>
        </w:rPr>
        <w:t>абз</w:t>
      </w:r>
      <w:proofErr w:type="spellEnd"/>
      <w:r w:rsidRPr="004A4798">
        <w:rPr>
          <w:rFonts w:ascii="Times New Roman" w:hAnsi="Times New Roman" w:cs="Times New Roman"/>
          <w:sz w:val="24"/>
          <w:szCs w:val="24"/>
          <w:lang w:val="uk-UA"/>
        </w:rPr>
        <w:t>. 14 п. 44 Особливостей, а також інших підстав, доступ до інформації про які (відповідних державних реєстрів) є обмеженим на момент оприлюднення оголошення про проведення відкритих торгів (</w:t>
      </w:r>
      <w:r w:rsidRPr="004A4798">
        <w:rPr>
          <w:rFonts w:ascii="Times New Roman" w:hAnsi="Times New Roman" w:cs="Times New Roman"/>
          <w:sz w:val="24"/>
          <w:szCs w:val="24"/>
          <w:shd w:val="clear" w:color="auto" w:fill="FFFFFF"/>
          <w:lang w:val="uk-UA"/>
        </w:rPr>
        <w:t xml:space="preserve">за переліком, що наведений у таблиці </w:t>
      </w:r>
      <w:r w:rsidRPr="004A4798">
        <w:rPr>
          <w:rFonts w:ascii="Times New Roman" w:hAnsi="Times New Roman" w:cs="Times New Roman"/>
          <w:sz w:val="24"/>
          <w:szCs w:val="24"/>
          <w:highlight w:val="cyan"/>
          <w:shd w:val="clear" w:color="auto" w:fill="FFFFFF"/>
          <w:lang w:val="uk-UA"/>
        </w:rPr>
        <w:t>додатку 1</w:t>
      </w:r>
      <w:r w:rsidRPr="004A4798">
        <w:rPr>
          <w:rFonts w:ascii="Times New Roman" w:hAnsi="Times New Roman" w:cs="Times New Roman"/>
          <w:sz w:val="24"/>
          <w:szCs w:val="24"/>
          <w:shd w:val="clear" w:color="auto" w:fill="FFFFFF"/>
          <w:lang w:val="uk-UA"/>
        </w:rPr>
        <w:t xml:space="preserve"> до тендерної документації</w:t>
      </w:r>
      <w:r w:rsidRPr="004A4798">
        <w:rPr>
          <w:rFonts w:ascii="Times New Roman" w:hAnsi="Times New Roman" w:cs="Times New Roman"/>
          <w:sz w:val="24"/>
          <w:szCs w:val="24"/>
          <w:lang w:val="uk-UA"/>
        </w:rPr>
        <w:t>).</w:t>
      </w:r>
    </w:p>
    <w:p w:rsidR="008A5542" w:rsidRPr="00D37348" w:rsidRDefault="008A5542" w:rsidP="008A5542">
      <w:pPr>
        <w:widowControl w:val="0"/>
        <w:spacing w:after="0" w:line="240" w:lineRule="auto"/>
        <w:jc w:val="center"/>
        <w:rPr>
          <w:rFonts w:ascii="Times New Roman" w:eastAsia="Times New Roman" w:hAnsi="Times New Roman" w:cs="Times New Roman"/>
          <w:b/>
          <w:sz w:val="24"/>
          <w:szCs w:val="24"/>
          <w:lang w:val="uk-UA" w:eastAsia="ru-RU"/>
        </w:rPr>
      </w:pPr>
      <w:r w:rsidRPr="00D37348">
        <w:rPr>
          <w:rFonts w:ascii="Times New Roman" w:eastAsia="Times New Roman" w:hAnsi="Times New Roman" w:cs="Times New Roman"/>
          <w:b/>
          <w:sz w:val="24"/>
          <w:szCs w:val="24"/>
          <w:lang w:val="uk-UA" w:eastAsia="ru-RU"/>
        </w:rPr>
        <w:t xml:space="preserve">Перелік інформації на підтвердження відповідності тендерної пропозиції вимогам п. 44 Особливостей </w:t>
      </w:r>
      <w:r w:rsidRPr="00D37348">
        <w:rPr>
          <w:rFonts w:ascii="Times New Roman" w:eastAsia="Times New Roman" w:hAnsi="Times New Roman" w:cs="Times New Roman"/>
          <w:b/>
          <w:bCs/>
          <w:sz w:val="24"/>
          <w:szCs w:val="24"/>
          <w:lang w:val="uk-UA" w:eastAsia="ru-RU"/>
        </w:rPr>
        <w:t xml:space="preserve">здійснення публічних </w:t>
      </w:r>
      <w:proofErr w:type="spellStart"/>
      <w:r w:rsidRPr="00D37348">
        <w:rPr>
          <w:rFonts w:ascii="Times New Roman" w:eastAsia="Times New Roman" w:hAnsi="Times New Roman" w:cs="Times New Roman"/>
          <w:b/>
          <w:bCs/>
          <w:sz w:val="24"/>
          <w:szCs w:val="24"/>
          <w:lang w:val="uk-UA" w:eastAsia="ru-RU"/>
        </w:rPr>
        <w:t>закупівель</w:t>
      </w:r>
      <w:proofErr w:type="spellEnd"/>
      <w:r w:rsidRPr="00D37348">
        <w:rPr>
          <w:rFonts w:ascii="Times New Roman" w:eastAsia="Times New Roman" w:hAnsi="Times New Roman" w:cs="Times New Roman"/>
          <w:b/>
          <w:b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
        <w:gridCol w:w="3321"/>
        <w:gridCol w:w="963"/>
        <w:gridCol w:w="5152"/>
      </w:tblGrid>
      <w:tr w:rsidR="008A5542" w:rsidRPr="00FE4470" w:rsidTr="0039558F">
        <w:tc>
          <w:tcPr>
            <w:tcW w:w="564" w:type="dxa"/>
            <w:vMerge w:val="restart"/>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 з/п</w:t>
            </w:r>
          </w:p>
        </w:tc>
        <w:tc>
          <w:tcPr>
            <w:tcW w:w="5249" w:type="dxa"/>
            <w:vMerge w:val="restart"/>
          </w:tcPr>
          <w:p w:rsidR="008A5542" w:rsidRPr="00D37348" w:rsidRDefault="008A5542" w:rsidP="0039558F">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t xml:space="preserve">Підстави для відмови Учаснику </w:t>
            </w:r>
            <w:r w:rsidRPr="00D37348">
              <w:rPr>
                <w:rFonts w:ascii="Times New Roman" w:eastAsia="Times New Roman" w:hAnsi="Times New Roman" w:cs="Times New Roman"/>
                <w:b/>
                <w:bCs/>
                <w:i/>
                <w:iCs/>
                <w:sz w:val="20"/>
                <w:szCs w:val="20"/>
                <w:lang w:val="uk-UA"/>
              </w:rPr>
              <w:t xml:space="preserve">в участі у відкритих торгах (підстави для відхилення </w:t>
            </w:r>
            <w:r w:rsidRPr="00D37348">
              <w:rPr>
                <w:rFonts w:ascii="Times New Roman" w:eastAsia="Times New Roman" w:hAnsi="Times New Roman" w:cs="Times New Roman"/>
                <w:b/>
                <w:i/>
                <w:iCs/>
                <w:sz w:val="20"/>
                <w:szCs w:val="20"/>
                <w:lang w:val="uk-UA"/>
              </w:rPr>
              <w:t>тендерних пропозицій) відповідно до п. 44 Особливостей</w:t>
            </w:r>
          </w:p>
        </w:tc>
        <w:tc>
          <w:tcPr>
            <w:tcW w:w="9640" w:type="dxa"/>
            <w:gridSpan w:val="2"/>
            <w:vAlign w:val="center"/>
          </w:tcPr>
          <w:p w:rsidR="008A5542" w:rsidRPr="00D37348" w:rsidRDefault="008A5542" w:rsidP="0039558F">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t xml:space="preserve">Інформація, що надається </w:t>
            </w:r>
            <w:r w:rsidRPr="00D37348">
              <w:rPr>
                <w:rFonts w:ascii="Times New Roman" w:eastAsia="Times New Roman" w:hAnsi="Times New Roman" w:cs="Times New Roman"/>
                <w:b/>
                <w:i/>
                <w:iCs/>
                <w:sz w:val="20"/>
                <w:szCs w:val="20"/>
                <w:lang w:val="uk-UA" w:eastAsia="ru-RU"/>
              </w:rPr>
              <w:t>на підтвердження відсутності підстав для відмови (відхилення)</w:t>
            </w:r>
          </w:p>
        </w:tc>
      </w:tr>
      <w:tr w:rsidR="008A5542" w:rsidRPr="00D37348" w:rsidTr="0039558F">
        <w:tc>
          <w:tcPr>
            <w:tcW w:w="564" w:type="dxa"/>
            <w:vMerge/>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p>
        </w:tc>
        <w:tc>
          <w:tcPr>
            <w:tcW w:w="5249" w:type="dxa"/>
            <w:vMerge/>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b/>
                <w:i/>
                <w:iCs/>
                <w:sz w:val="20"/>
                <w:szCs w:val="20"/>
                <w:lang w:val="uk-UA" w:eastAsia="ru-RU"/>
              </w:rPr>
            </w:pPr>
          </w:p>
        </w:tc>
        <w:tc>
          <w:tcPr>
            <w:tcW w:w="1417" w:type="dxa"/>
            <w:vAlign w:val="center"/>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b/>
                <w:i/>
                <w:iCs/>
                <w:sz w:val="20"/>
                <w:szCs w:val="20"/>
                <w:lang w:val="uk-UA" w:eastAsia="ru-RU"/>
              </w:rPr>
            </w:pPr>
            <w:r w:rsidRPr="00D37348">
              <w:rPr>
                <w:rFonts w:ascii="Times New Roman" w:eastAsia="Times New Roman" w:hAnsi="Times New Roman" w:cs="Times New Roman"/>
                <w:b/>
                <w:i/>
                <w:iCs/>
                <w:sz w:val="20"/>
                <w:szCs w:val="20"/>
                <w:lang w:val="uk-UA" w:eastAsia="ru-RU"/>
              </w:rPr>
              <w:t>Учасник</w:t>
            </w:r>
          </w:p>
        </w:tc>
        <w:tc>
          <w:tcPr>
            <w:tcW w:w="8223" w:type="dxa"/>
            <w:vAlign w:val="center"/>
          </w:tcPr>
          <w:p w:rsidR="008A5542" w:rsidRPr="00D37348" w:rsidRDefault="008A5542" w:rsidP="0039558F">
            <w:pPr>
              <w:spacing w:after="0" w:line="240" w:lineRule="auto"/>
              <w:jc w:val="center"/>
              <w:rPr>
                <w:rFonts w:ascii="Times New Roman" w:eastAsia="Times New Roman" w:hAnsi="Times New Roman" w:cs="Times New Roman"/>
                <w:b/>
                <w:i/>
                <w:iCs/>
                <w:sz w:val="20"/>
                <w:szCs w:val="20"/>
                <w:lang w:val="uk-UA"/>
              </w:rPr>
            </w:pPr>
            <w:r w:rsidRPr="00D37348">
              <w:rPr>
                <w:rFonts w:ascii="Times New Roman" w:eastAsia="Times New Roman" w:hAnsi="Times New Roman" w:cs="Times New Roman"/>
                <w:b/>
                <w:i/>
                <w:iCs/>
                <w:sz w:val="20"/>
                <w:szCs w:val="20"/>
                <w:lang w:val="uk-UA"/>
              </w:rPr>
              <w:t>Переможець</w:t>
            </w:r>
          </w:p>
        </w:tc>
      </w:tr>
      <w:tr w:rsidR="008A5542" w:rsidRPr="00D37348" w:rsidTr="0039558F">
        <w:tc>
          <w:tcPr>
            <w:tcW w:w="564" w:type="dxa"/>
            <w:shd w:val="clear" w:color="auto" w:fill="D9D9D9" w:themeFill="background1" w:themeFillShade="D9"/>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Cs/>
                <w:i/>
                <w:sz w:val="20"/>
                <w:szCs w:val="20"/>
                <w:lang w:val="uk-UA" w:eastAsia="ru-RU"/>
              </w:rPr>
              <w:lastRenderedPageBreak/>
              <w:t>1</w:t>
            </w:r>
          </w:p>
        </w:tc>
        <w:tc>
          <w:tcPr>
            <w:tcW w:w="5249" w:type="dxa"/>
            <w:shd w:val="clear" w:color="auto" w:fill="D9D9D9" w:themeFill="background1" w:themeFillShade="D9"/>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2</w:t>
            </w:r>
          </w:p>
        </w:tc>
        <w:tc>
          <w:tcPr>
            <w:tcW w:w="1417" w:type="dxa"/>
            <w:shd w:val="clear" w:color="auto" w:fill="D9D9D9" w:themeFill="background1" w:themeFillShade="D9"/>
            <w:vAlign w:val="center"/>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3</w:t>
            </w:r>
          </w:p>
        </w:tc>
        <w:tc>
          <w:tcPr>
            <w:tcW w:w="8223" w:type="dxa"/>
            <w:shd w:val="clear" w:color="auto" w:fill="D9D9D9" w:themeFill="background1" w:themeFillShade="D9"/>
            <w:vAlign w:val="center"/>
          </w:tcPr>
          <w:p w:rsidR="008A5542" w:rsidRPr="00D37348" w:rsidRDefault="008A5542" w:rsidP="0039558F">
            <w:pPr>
              <w:spacing w:after="0" w:line="240" w:lineRule="auto"/>
              <w:jc w:val="center"/>
              <w:rPr>
                <w:rFonts w:ascii="Times New Roman" w:eastAsia="Times New Roman" w:hAnsi="Times New Roman" w:cs="Times New Roman"/>
                <w:i/>
                <w:iCs/>
                <w:sz w:val="20"/>
                <w:szCs w:val="20"/>
                <w:lang w:val="uk-UA"/>
              </w:rPr>
            </w:pPr>
            <w:r w:rsidRPr="00D37348">
              <w:rPr>
                <w:rFonts w:ascii="Times New Roman" w:eastAsia="Times New Roman" w:hAnsi="Times New Roman" w:cs="Times New Roman"/>
                <w:i/>
                <w:iCs/>
                <w:sz w:val="20"/>
                <w:szCs w:val="20"/>
                <w:lang w:val="uk-UA"/>
              </w:rPr>
              <w:t>4</w:t>
            </w:r>
          </w:p>
        </w:tc>
      </w:tr>
      <w:tr w:rsidR="008A5542" w:rsidRPr="00D37348" w:rsidTr="0039558F">
        <w:tc>
          <w:tcPr>
            <w:tcW w:w="564" w:type="dxa"/>
            <w:shd w:val="clear" w:color="auto" w:fill="FFFFFF" w:themeFill="background1"/>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w:t>
            </w:r>
          </w:p>
        </w:tc>
        <w:tc>
          <w:tcPr>
            <w:tcW w:w="5249"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5542" w:rsidRPr="00D37348" w:rsidRDefault="008A5542"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(1) Особливостей)</w:t>
            </w:r>
          </w:p>
        </w:tc>
        <w:tc>
          <w:tcPr>
            <w:tcW w:w="1417" w:type="dxa"/>
            <w:shd w:val="clear" w:color="auto" w:fill="FFFFFF" w:themeFill="background1"/>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FFFFFF" w:themeFill="background1"/>
          </w:tcPr>
          <w:p w:rsidR="008A5542" w:rsidRPr="00D37348" w:rsidRDefault="008A5542" w:rsidP="0039558F">
            <w:pPr>
              <w:widowControl w:val="0"/>
              <w:spacing w:after="0" w:line="240" w:lineRule="auto"/>
              <w:ind w:left="-57" w:right="-57"/>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Не вимагається</w:t>
            </w:r>
          </w:p>
        </w:tc>
      </w:tr>
      <w:tr w:rsidR="008A5542" w:rsidRPr="00D37348" w:rsidTr="0039558F">
        <w:tc>
          <w:tcPr>
            <w:tcW w:w="564" w:type="dxa"/>
            <w:shd w:val="clear" w:color="auto" w:fill="FFFFFF" w:themeFill="background1"/>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2</w:t>
            </w:r>
          </w:p>
        </w:tc>
        <w:tc>
          <w:tcPr>
            <w:tcW w:w="5249"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 xml:space="preserve">Відомості про юридичну особу, яка є учасником процедури закупівлі, </w:t>
            </w:r>
            <w:proofErr w:type="spellStart"/>
            <w:r w:rsidRPr="00D37348">
              <w:rPr>
                <w:rFonts w:ascii="Times New Roman" w:eastAsia="Times New Roman" w:hAnsi="Times New Roman" w:cs="Times New Roman"/>
                <w:bCs/>
                <w:sz w:val="20"/>
                <w:szCs w:val="20"/>
                <w:lang w:val="uk-UA" w:eastAsia="ru-RU"/>
              </w:rPr>
              <w:t>внесено</w:t>
            </w:r>
            <w:proofErr w:type="spellEnd"/>
            <w:r w:rsidRPr="00D37348">
              <w:rPr>
                <w:rFonts w:ascii="Times New Roman" w:eastAsia="Times New Roman" w:hAnsi="Times New Roman" w:cs="Times New Roman"/>
                <w:bCs/>
                <w:sz w:val="20"/>
                <w:szCs w:val="20"/>
                <w:lang w:val="uk-UA" w:eastAsia="ru-RU"/>
              </w:rPr>
              <w:t xml:space="preserve"> до Єдиного державного реєстру осіб, які вчинили корупційні або пов’язані з корупцією правопорушення</w:t>
            </w:r>
          </w:p>
          <w:p w:rsidR="008A5542" w:rsidRPr="00D37348" w:rsidRDefault="008A5542" w:rsidP="0039558F">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(2) Особливостей)</w:t>
            </w:r>
          </w:p>
        </w:tc>
        <w:tc>
          <w:tcPr>
            <w:tcW w:w="1417" w:type="dxa"/>
            <w:shd w:val="clear" w:color="auto" w:fill="FFFFFF" w:themeFill="background1"/>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FFFFFF" w:themeFill="background1"/>
          </w:tcPr>
          <w:p w:rsidR="008A5542" w:rsidRPr="00D37348" w:rsidRDefault="008A5542" w:rsidP="0039558F">
            <w:pPr>
              <w:widowControl w:val="0"/>
              <w:spacing w:after="0" w:line="240" w:lineRule="auto"/>
              <w:ind w:left="-57" w:right="-57"/>
              <w:jc w:val="center"/>
              <w:rPr>
                <w:rFonts w:ascii="Times New Roman" w:eastAsia="Times New Roman" w:hAnsi="Times New Roman" w:cs="Times New Roman"/>
                <w:sz w:val="19"/>
                <w:szCs w:val="19"/>
                <w:lang w:val="uk-UA"/>
              </w:rPr>
            </w:pPr>
            <w:r w:rsidRPr="00D37348">
              <w:rPr>
                <w:rFonts w:ascii="Times New Roman" w:eastAsia="Times New Roman" w:hAnsi="Times New Roman" w:cs="Times New Roman"/>
                <w:sz w:val="19"/>
                <w:szCs w:val="19"/>
                <w:lang w:val="uk-UA"/>
              </w:rPr>
              <w:t xml:space="preserve">Відповідно до листа </w:t>
            </w:r>
            <w:r w:rsidRPr="00D37348">
              <w:rPr>
                <w:rFonts w:ascii="Times New Roman" w:eastAsia="Times New Roman" w:hAnsi="Times New Roman" w:cs="Times New Roman"/>
                <w:sz w:val="19"/>
                <w:szCs w:val="19"/>
                <w:shd w:val="clear" w:color="auto" w:fill="FFFFFF"/>
                <w:lang w:val="uk-UA"/>
              </w:rPr>
              <w:t>НАЗК</w:t>
            </w:r>
            <w:r w:rsidRPr="00D37348">
              <w:rPr>
                <w:rFonts w:ascii="Times New Roman" w:eastAsia="Times New Roman" w:hAnsi="Times New Roman" w:cs="Times New Roman"/>
                <w:i/>
                <w:iCs/>
                <w:sz w:val="19"/>
                <w:szCs w:val="19"/>
                <w:shd w:val="clear" w:color="auto" w:fill="FFFFFF"/>
                <w:lang w:val="uk-UA"/>
              </w:rPr>
              <w:t xml:space="preserve"> від 31.05.2022 р. № 23-06/12865-22</w:t>
            </w:r>
            <w:r w:rsidRPr="00D37348">
              <w:rPr>
                <w:rFonts w:ascii="Times New Roman" w:eastAsia="Times New Roman" w:hAnsi="Times New Roman" w:cs="Times New Roman"/>
                <w:sz w:val="19"/>
                <w:szCs w:val="19"/>
                <w:lang w:val="uk-UA"/>
              </w:rPr>
              <w:t xml:space="preserve"> під час воєнного стану </w:t>
            </w:r>
            <w:r w:rsidRPr="00D37348">
              <w:rPr>
                <w:rFonts w:ascii="Times New Roman" w:eastAsia="Times New Roman" w:hAnsi="Times New Roman" w:cs="Times New Roman"/>
                <w:sz w:val="19"/>
                <w:szCs w:val="19"/>
                <w:shd w:val="clear" w:color="auto" w:fill="FFFFFF"/>
                <w:lang w:val="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37348">
              <w:rPr>
                <w:rFonts w:ascii="Times New Roman" w:eastAsia="Times New Roman" w:hAnsi="Times New Roman" w:cs="Times New Roman"/>
                <w:i/>
                <w:sz w:val="19"/>
                <w:szCs w:val="19"/>
                <w:shd w:val="clear" w:color="auto" w:fill="FFFFFF"/>
                <w:lang w:val="uk-UA"/>
              </w:rPr>
              <w:t xml:space="preserve">Інформаційну довідку з </w:t>
            </w:r>
            <w:r w:rsidRPr="00D37348">
              <w:rPr>
                <w:rFonts w:ascii="Times New Roman" w:eastAsia="Times New Roman" w:hAnsi="Times New Roman" w:cs="Times New Roman"/>
                <w:i/>
                <w:iCs/>
                <w:sz w:val="19"/>
                <w:szCs w:val="19"/>
                <w:lang w:val="uk-UA" w:eastAsia="ru-RU"/>
              </w:rPr>
              <w:t>Єдиного державного реєстру осіб, які вчинили корупційні або пов’язані з корупцією правопорушення</w:t>
            </w:r>
            <w:r w:rsidRPr="00D37348">
              <w:rPr>
                <w:rFonts w:ascii="Times New Roman" w:eastAsia="Times New Roman" w:hAnsi="Times New Roman" w:cs="Times New Roman"/>
                <w:sz w:val="19"/>
                <w:szCs w:val="19"/>
                <w:shd w:val="clear" w:color="auto" w:fill="FFFFFF"/>
                <w:lang w:val="uk-UA"/>
              </w:rPr>
              <w:t xml:space="preserve">, отриману в онлайн-режимі за покликанням </w:t>
            </w:r>
            <w:hyperlink r:id="rId9" w:history="1">
              <w:r w:rsidRPr="00D37348">
                <w:rPr>
                  <w:rFonts w:ascii="Times New Roman" w:eastAsia="Times New Roman" w:hAnsi="Times New Roman" w:cs="Times New Roman"/>
                  <w:color w:val="0000FF"/>
                  <w:sz w:val="19"/>
                  <w:szCs w:val="19"/>
                  <w:u w:val="single"/>
                  <w:shd w:val="clear" w:color="auto" w:fill="FFFFFF"/>
                  <w:lang w:val="uk-UA"/>
                </w:rPr>
                <w:t>https://corruptinfo.nazk.gov.ua/</w:t>
              </w:r>
            </w:hyperlink>
            <w:r w:rsidRPr="00D37348">
              <w:rPr>
                <w:rFonts w:ascii="Times New Roman" w:eastAsia="Times New Roman" w:hAnsi="Times New Roman" w:cs="Times New Roman"/>
                <w:sz w:val="19"/>
                <w:szCs w:val="19"/>
                <w:shd w:val="clear" w:color="auto" w:fill="FFFFFF"/>
                <w:lang w:val="uk-UA"/>
              </w:rPr>
              <w:t xml:space="preserve"> </w:t>
            </w:r>
            <w:r w:rsidRPr="00D37348">
              <w:rPr>
                <w:rFonts w:ascii="Times New Roman" w:eastAsia="Times New Roman" w:hAnsi="Times New Roman" w:cs="Times New Roman"/>
                <w:sz w:val="19"/>
                <w:szCs w:val="19"/>
                <w:lang w:val="uk-UA"/>
              </w:rPr>
              <w:t xml:space="preserve">на основі пошуку записів в реєстрі </w:t>
            </w:r>
            <w:r w:rsidRPr="00D37348">
              <w:rPr>
                <w:rFonts w:ascii="Times New Roman" w:eastAsia="Times New Roman" w:hAnsi="Times New Roman" w:cs="Times New Roman"/>
                <w:sz w:val="19"/>
                <w:szCs w:val="19"/>
                <w:u w:val="single"/>
                <w:lang w:val="uk-UA"/>
              </w:rPr>
              <w:t>за кодом ЄДРПОУ</w:t>
            </w:r>
            <w:r w:rsidRPr="00D37348">
              <w:rPr>
                <w:rFonts w:ascii="Times New Roman" w:eastAsia="Times New Roman" w:hAnsi="Times New Roman" w:cs="Times New Roman"/>
                <w:sz w:val="19"/>
                <w:szCs w:val="19"/>
                <w:lang w:val="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8A5542" w:rsidRPr="00D37348" w:rsidRDefault="008A5542" w:rsidP="0039558F">
            <w:pPr>
              <w:widowControl w:val="0"/>
              <w:spacing w:after="0" w:line="240" w:lineRule="auto"/>
              <w:ind w:left="-57" w:right="-57"/>
              <w:jc w:val="center"/>
              <w:rPr>
                <w:rFonts w:ascii="Times New Roman" w:eastAsia="Times New Roman" w:hAnsi="Times New Roman" w:cs="Times New Roman"/>
                <w:sz w:val="19"/>
                <w:szCs w:val="19"/>
                <w:shd w:val="clear" w:color="auto" w:fill="FFFFFF"/>
                <w:lang w:val="uk-UA"/>
              </w:rPr>
            </w:pPr>
            <w:r w:rsidRPr="00D37348">
              <w:rPr>
                <w:rFonts w:ascii="Times New Roman" w:eastAsia="Times New Roman" w:hAnsi="Times New Roman" w:cs="Times New Roman"/>
                <w:color w:val="FF0000"/>
                <w:sz w:val="19"/>
                <w:szCs w:val="19"/>
                <w:lang w:val="uk-UA"/>
              </w:rPr>
              <w:t>Довідка подається у вигляді архіву з особистою довідкою та цифровим підписом НАЗК</w:t>
            </w:r>
          </w:p>
        </w:tc>
      </w:tr>
      <w:tr w:rsidR="008A5542" w:rsidRPr="00D37348" w:rsidTr="0039558F">
        <w:tc>
          <w:tcPr>
            <w:tcW w:w="564" w:type="dxa"/>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
                <w:bCs/>
                <w:sz w:val="20"/>
                <w:szCs w:val="20"/>
                <w:lang w:val="uk-UA" w:eastAsia="ru-RU"/>
              </w:rPr>
              <w:t>3</w:t>
            </w:r>
          </w:p>
        </w:tc>
        <w:tc>
          <w:tcPr>
            <w:tcW w:w="5249" w:type="dxa"/>
            <w:shd w:val="clear" w:color="auto" w:fill="E8E8E8"/>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5542" w:rsidRPr="00D37348" w:rsidRDefault="008A5542"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(3) Особливостей)</w:t>
            </w:r>
          </w:p>
        </w:tc>
        <w:tc>
          <w:tcPr>
            <w:tcW w:w="1417" w:type="dxa"/>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shd w:val="clear" w:color="auto" w:fill="E8E8E8"/>
          </w:tcPr>
          <w:p w:rsidR="008A5542" w:rsidRPr="00D37348" w:rsidRDefault="008A5542" w:rsidP="0039558F">
            <w:pPr>
              <w:spacing w:after="0" w:line="240" w:lineRule="auto"/>
              <w:ind w:left="-57" w:right="-57"/>
              <w:jc w:val="center"/>
              <w:rPr>
                <w:rFonts w:ascii="Times New Roman" w:eastAsia="Times New Roman" w:hAnsi="Times New Roman" w:cs="Times New Roman"/>
                <w:iCs/>
                <w:sz w:val="19"/>
                <w:szCs w:val="19"/>
                <w:lang w:val="uk-UA"/>
              </w:rPr>
            </w:pPr>
            <w:r w:rsidRPr="00D37348">
              <w:rPr>
                <w:rFonts w:ascii="Times New Roman" w:eastAsia="Times New Roman" w:hAnsi="Times New Roman" w:cs="Times New Roman"/>
                <w:sz w:val="19"/>
                <w:szCs w:val="19"/>
                <w:lang w:val="uk-UA"/>
              </w:rPr>
              <w:t xml:space="preserve">Відповідно до листа </w:t>
            </w:r>
            <w:r w:rsidRPr="00D37348">
              <w:rPr>
                <w:rFonts w:ascii="Times New Roman" w:eastAsia="Times New Roman" w:hAnsi="Times New Roman" w:cs="Times New Roman"/>
                <w:sz w:val="19"/>
                <w:szCs w:val="19"/>
                <w:shd w:val="clear" w:color="auto" w:fill="F2F2F2" w:themeFill="background1" w:themeFillShade="F2"/>
                <w:lang w:val="uk-UA"/>
              </w:rPr>
              <w:t>НАЗК</w:t>
            </w:r>
            <w:r w:rsidRPr="00D37348">
              <w:rPr>
                <w:rFonts w:ascii="Times New Roman" w:eastAsia="Times New Roman" w:hAnsi="Times New Roman" w:cs="Times New Roman"/>
                <w:i/>
                <w:iCs/>
                <w:sz w:val="19"/>
                <w:szCs w:val="19"/>
                <w:shd w:val="clear" w:color="auto" w:fill="F2F2F2" w:themeFill="background1" w:themeFillShade="F2"/>
                <w:lang w:val="uk-UA"/>
              </w:rPr>
              <w:t xml:space="preserve"> </w:t>
            </w:r>
            <w:r w:rsidRPr="00D37348">
              <w:rPr>
                <w:rFonts w:ascii="Times New Roman" w:eastAsia="Times New Roman" w:hAnsi="Times New Roman" w:cs="Times New Roman"/>
                <w:i/>
                <w:iCs/>
                <w:sz w:val="19"/>
                <w:szCs w:val="19"/>
                <w:shd w:val="clear" w:color="auto" w:fill="E8E8E8"/>
                <w:lang w:val="uk-UA"/>
              </w:rPr>
              <w:t>від 31.05.2022 р. № 23-06/12865-22</w:t>
            </w:r>
            <w:r w:rsidRPr="00D37348">
              <w:rPr>
                <w:rFonts w:ascii="Times New Roman" w:eastAsia="Times New Roman" w:hAnsi="Times New Roman" w:cs="Times New Roman"/>
                <w:sz w:val="19"/>
                <w:szCs w:val="19"/>
                <w:shd w:val="clear" w:color="auto" w:fill="E8E8E8"/>
                <w:lang w:val="uk-UA"/>
              </w:rPr>
              <w:t xml:space="preserve"> під час воєнного стану дані Єдиного</w:t>
            </w:r>
            <w:r w:rsidRPr="00D37348">
              <w:rPr>
                <w:rFonts w:ascii="Times New Roman" w:eastAsia="Times New Roman" w:hAnsi="Times New Roman" w:cs="Times New Roman"/>
                <w:sz w:val="19"/>
                <w:szCs w:val="19"/>
                <w:shd w:val="clear" w:color="auto" w:fill="F2F2F2" w:themeFill="background1" w:themeFillShade="F2"/>
                <w:lang w:val="uk-UA"/>
              </w:rPr>
              <w:t xml:space="preserve"> </w:t>
            </w:r>
            <w:r w:rsidRPr="00D37348">
              <w:rPr>
                <w:rFonts w:ascii="Times New Roman" w:eastAsia="Times New Roman" w:hAnsi="Times New Roman" w:cs="Times New Roman"/>
                <w:sz w:val="19"/>
                <w:szCs w:val="19"/>
                <w:shd w:val="clear" w:color="auto" w:fill="E8E8E8"/>
                <w:lang w:val="uk-UA"/>
              </w:rPr>
              <w:t xml:space="preserve">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37348">
              <w:rPr>
                <w:rFonts w:ascii="Times New Roman" w:eastAsia="Times New Roman" w:hAnsi="Times New Roman" w:cs="Times New Roman"/>
                <w:i/>
                <w:sz w:val="19"/>
                <w:szCs w:val="19"/>
                <w:shd w:val="clear" w:color="auto" w:fill="E8E8E8"/>
                <w:lang w:val="uk-UA"/>
              </w:rPr>
              <w:t xml:space="preserve">Інформаційну довідку з </w:t>
            </w:r>
            <w:r w:rsidRPr="00D37348">
              <w:rPr>
                <w:rFonts w:ascii="Times New Roman" w:eastAsia="Times New Roman" w:hAnsi="Times New Roman" w:cs="Times New Roman"/>
                <w:i/>
                <w:iCs/>
                <w:sz w:val="19"/>
                <w:szCs w:val="19"/>
                <w:shd w:val="clear" w:color="auto" w:fill="E8E8E8"/>
                <w:lang w:val="uk-UA" w:eastAsia="ru-RU"/>
              </w:rPr>
              <w:t>Єдиного державного реєстру осіб, які вчинили корупційні або пов’язані з корупцією правопорушення</w:t>
            </w:r>
            <w:r w:rsidRPr="00D37348">
              <w:rPr>
                <w:rFonts w:ascii="Times New Roman" w:eastAsia="Times New Roman" w:hAnsi="Times New Roman" w:cs="Times New Roman"/>
                <w:sz w:val="19"/>
                <w:szCs w:val="19"/>
                <w:shd w:val="clear" w:color="auto" w:fill="E8E8E8"/>
                <w:lang w:val="uk-UA"/>
              </w:rPr>
              <w:t>, отриману в онлайн-режимі за покликанням</w:t>
            </w:r>
            <w:r w:rsidRPr="00D37348">
              <w:rPr>
                <w:rFonts w:ascii="Times New Roman" w:eastAsia="Times New Roman" w:hAnsi="Times New Roman" w:cs="Times New Roman"/>
                <w:sz w:val="19"/>
                <w:szCs w:val="19"/>
                <w:shd w:val="clear" w:color="auto" w:fill="FFFFFF"/>
                <w:lang w:val="uk-UA"/>
              </w:rPr>
              <w:t xml:space="preserve"> </w:t>
            </w:r>
            <w:hyperlink r:id="rId10" w:history="1">
              <w:r w:rsidRPr="00D37348">
                <w:rPr>
                  <w:rFonts w:ascii="Times New Roman" w:eastAsia="Times New Roman" w:hAnsi="Times New Roman" w:cs="Times New Roman"/>
                  <w:color w:val="0000FF"/>
                  <w:sz w:val="19"/>
                  <w:szCs w:val="19"/>
                  <w:u w:val="single"/>
                  <w:shd w:val="clear" w:color="auto" w:fill="E8E8E8"/>
                  <w:lang w:val="uk-UA"/>
                </w:rPr>
                <w:t>https://corruptinfo.nazk.gov.ua/</w:t>
              </w:r>
            </w:hyperlink>
            <w:r w:rsidRPr="00D37348">
              <w:rPr>
                <w:rFonts w:ascii="Times New Roman" w:eastAsia="Times New Roman" w:hAnsi="Times New Roman" w:cs="Times New Roman"/>
                <w:sz w:val="19"/>
                <w:szCs w:val="19"/>
                <w:shd w:val="clear" w:color="auto" w:fill="E8E8E8"/>
                <w:lang w:val="uk-UA"/>
              </w:rPr>
              <w:t xml:space="preserve"> н</w:t>
            </w:r>
            <w:r w:rsidRPr="00D37348">
              <w:rPr>
                <w:rFonts w:ascii="Times New Roman" w:eastAsia="Times New Roman" w:hAnsi="Times New Roman" w:cs="Times New Roman"/>
                <w:sz w:val="19"/>
                <w:szCs w:val="19"/>
                <w:lang w:val="uk-UA"/>
              </w:rPr>
              <w:t xml:space="preserve">а основі пошуку записів в реєстрі </w:t>
            </w:r>
            <w:r w:rsidRPr="00D37348">
              <w:rPr>
                <w:rFonts w:ascii="Times New Roman" w:eastAsia="Times New Roman" w:hAnsi="Times New Roman" w:cs="Times New Roman"/>
                <w:iCs/>
                <w:sz w:val="19"/>
                <w:szCs w:val="19"/>
                <w:u w:val="single"/>
                <w:lang w:val="uk-UA"/>
              </w:rPr>
              <w:t>за кодом ДРФО</w:t>
            </w:r>
            <w:r w:rsidRPr="00D37348">
              <w:rPr>
                <w:rFonts w:ascii="Times New Roman" w:eastAsia="Times New Roman" w:hAnsi="Times New Roman" w:cs="Times New Roman"/>
                <w:iCs/>
                <w:sz w:val="19"/>
                <w:szCs w:val="19"/>
                <w:lang w:val="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8A5542" w:rsidRPr="00D37348" w:rsidRDefault="008A5542" w:rsidP="0039558F">
            <w:pPr>
              <w:spacing w:after="0" w:line="240" w:lineRule="auto"/>
              <w:jc w:val="center"/>
              <w:rPr>
                <w:rFonts w:ascii="Times New Roman" w:eastAsia="Times New Roman" w:hAnsi="Times New Roman" w:cs="Times New Roman"/>
                <w:iCs/>
                <w:sz w:val="19"/>
                <w:szCs w:val="19"/>
                <w:lang w:val="uk-UA"/>
              </w:rPr>
            </w:pPr>
            <w:r w:rsidRPr="00D37348">
              <w:rPr>
                <w:rFonts w:ascii="Times New Roman" w:eastAsia="Times New Roman" w:hAnsi="Times New Roman" w:cs="Times New Roman"/>
                <w:color w:val="FF0000"/>
                <w:sz w:val="19"/>
                <w:szCs w:val="19"/>
                <w:lang w:val="uk-UA"/>
              </w:rPr>
              <w:t>Довідка подається у вигляді архіву з особистою довідкою та цифровим підписом НАЗК</w:t>
            </w:r>
          </w:p>
        </w:tc>
      </w:tr>
      <w:tr w:rsidR="008A5542" w:rsidRPr="00FE4470" w:rsidTr="0039558F">
        <w:trPr>
          <w:trHeight w:val="415"/>
        </w:trPr>
        <w:tc>
          <w:tcPr>
            <w:tcW w:w="564" w:type="dxa"/>
            <w:tcBorders>
              <w:top w:val="single" w:sz="4" w:space="0" w:color="auto"/>
              <w:left w:val="single" w:sz="4" w:space="0" w:color="auto"/>
              <w:bottom w:val="nil"/>
              <w:right w:val="single" w:sz="4" w:space="0" w:color="auto"/>
            </w:tcBorders>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4</w:t>
            </w:r>
          </w:p>
        </w:tc>
        <w:tc>
          <w:tcPr>
            <w:tcW w:w="5249" w:type="dxa"/>
            <w:tcBorders>
              <w:top w:val="single" w:sz="4" w:space="0" w:color="auto"/>
              <w:left w:val="single" w:sz="4" w:space="0" w:color="auto"/>
              <w:bottom w:val="nil"/>
              <w:right w:val="single" w:sz="4" w:space="0" w:color="auto"/>
            </w:tcBorders>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7348">
              <w:rPr>
                <w:rFonts w:ascii="Times New Roman" w:eastAsia="Times New Roman" w:hAnsi="Times New Roman" w:cs="Times New Roman"/>
                <w:bCs/>
                <w:sz w:val="20"/>
                <w:szCs w:val="20"/>
                <w:lang w:val="uk-UA" w:eastAsia="ru-RU"/>
              </w:rPr>
              <w:t>антиконкурентних</w:t>
            </w:r>
            <w:proofErr w:type="spellEnd"/>
            <w:r w:rsidRPr="00D37348">
              <w:rPr>
                <w:rFonts w:ascii="Times New Roman" w:eastAsia="Times New Roman" w:hAnsi="Times New Roman" w:cs="Times New Roman"/>
                <w:bCs/>
                <w:sz w:val="20"/>
                <w:szCs w:val="20"/>
                <w:lang w:val="uk-UA" w:eastAsia="ru-RU"/>
              </w:rPr>
              <w:t xml:space="preserve"> узгоджених дій, що стосуються спотворення результатів тендерів</w:t>
            </w:r>
          </w:p>
          <w:p w:rsidR="008A5542" w:rsidRPr="00D37348" w:rsidRDefault="008A5542"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(4) Особливостей)</w:t>
            </w:r>
          </w:p>
        </w:tc>
        <w:tc>
          <w:tcPr>
            <w:tcW w:w="1417" w:type="dxa"/>
            <w:tcBorders>
              <w:top w:val="single" w:sz="4" w:space="0" w:color="auto"/>
              <w:left w:val="single" w:sz="4" w:space="0" w:color="auto"/>
              <w:bottom w:val="nil"/>
              <w:right w:val="single" w:sz="4" w:space="0" w:color="auto"/>
            </w:tcBorders>
          </w:tcPr>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spacing w:after="0" w:line="240" w:lineRule="auto"/>
              <w:jc w:val="center"/>
              <w:rPr>
                <w:rFonts w:ascii="Times New Roman" w:eastAsia="Times New Roman" w:hAnsi="Times New Roman" w:cs="Times New Roman"/>
                <w:bCs/>
                <w:i/>
                <w:iCs/>
                <w:sz w:val="20"/>
                <w:szCs w:val="20"/>
                <w:shd w:val="clear" w:color="auto" w:fill="FFFFFF"/>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223" w:type="dxa"/>
            <w:tcBorders>
              <w:top w:val="single" w:sz="4" w:space="0" w:color="auto"/>
              <w:left w:val="single" w:sz="4" w:space="0" w:color="auto"/>
              <w:bottom w:val="nil"/>
              <w:right w:val="single" w:sz="4" w:space="0" w:color="auto"/>
            </w:tcBorders>
          </w:tcPr>
          <w:p w:rsidR="008A5542" w:rsidRPr="00D37348" w:rsidRDefault="008A5542" w:rsidP="0039558F">
            <w:pPr>
              <w:spacing w:after="0" w:line="240" w:lineRule="auto"/>
              <w:jc w:val="center"/>
              <w:rPr>
                <w:rFonts w:ascii="Times New Roman" w:eastAsia="Times New Roman" w:hAnsi="Times New Roman" w:cs="Times New Roman"/>
                <w:bCs/>
                <w:sz w:val="19"/>
                <w:szCs w:val="19"/>
                <w:shd w:val="clear" w:color="auto" w:fill="FFFFFF"/>
                <w:lang w:val="uk-UA"/>
              </w:rPr>
            </w:pPr>
            <w:r w:rsidRPr="00D37348">
              <w:rPr>
                <w:rFonts w:ascii="Times New Roman" w:eastAsia="Times New Roman" w:hAnsi="Times New Roman" w:cs="Times New Roman"/>
                <w:iCs/>
                <w:sz w:val="19"/>
                <w:szCs w:val="19"/>
                <w:lang w:val="uk-UA" w:eastAsia="ru-RU"/>
              </w:rPr>
              <w:t>Не вимагається</w:t>
            </w:r>
          </w:p>
          <w:p w:rsidR="008A5542" w:rsidRPr="00D37348" w:rsidRDefault="008A5542" w:rsidP="0039558F">
            <w:pPr>
              <w:widowControl w:val="0"/>
              <w:spacing w:after="0" w:line="240" w:lineRule="auto"/>
              <w:jc w:val="center"/>
              <w:rPr>
                <w:rFonts w:ascii="Times New Roman" w:eastAsia="Times New Roman" w:hAnsi="Times New Roman" w:cs="Times New Roman"/>
                <w:bCs/>
                <w:sz w:val="19"/>
                <w:szCs w:val="19"/>
                <w:shd w:val="clear" w:color="auto" w:fill="FFFFFF"/>
                <w:lang w:val="uk-UA"/>
              </w:rPr>
            </w:pPr>
            <w:r w:rsidRPr="00D37348">
              <w:rPr>
                <w:rFonts w:ascii="Times New Roman" w:eastAsia="Times New Roman" w:hAnsi="Times New Roman" w:cs="Times New Roman"/>
                <w:bCs/>
                <w:sz w:val="19"/>
                <w:szCs w:val="19"/>
                <w:shd w:val="clear" w:color="auto" w:fill="FFFFFF"/>
                <w:lang w:val="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37348">
              <w:rPr>
                <w:rFonts w:ascii="Times New Roman" w:eastAsia="Times New Roman" w:hAnsi="Times New Roman" w:cs="Times New Roman"/>
                <w:bCs/>
                <w:sz w:val="19"/>
                <w:szCs w:val="19"/>
                <w:shd w:val="clear" w:color="auto" w:fill="FFFFFF"/>
                <w:lang w:val="uk-UA"/>
              </w:rPr>
              <w:t>антиконкурентних</w:t>
            </w:r>
            <w:proofErr w:type="spellEnd"/>
            <w:r w:rsidRPr="00D37348">
              <w:rPr>
                <w:rFonts w:ascii="Times New Roman" w:eastAsia="Times New Roman" w:hAnsi="Times New Roman" w:cs="Times New Roman"/>
                <w:bCs/>
                <w:sz w:val="19"/>
                <w:szCs w:val="19"/>
                <w:shd w:val="clear" w:color="auto" w:fill="FFFFFF"/>
                <w:lang w:val="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hyperlink r:id="rId11" w:history="1">
              <w:r w:rsidRPr="00D37348">
                <w:rPr>
                  <w:rFonts w:ascii="Times New Roman" w:eastAsia="Times New Roman" w:hAnsi="Times New Roman" w:cs="Times New Roman"/>
                  <w:bCs/>
                  <w:color w:val="0000FF"/>
                  <w:sz w:val="19"/>
                  <w:szCs w:val="19"/>
                  <w:u w:val="single"/>
                  <w:shd w:val="clear" w:color="auto" w:fill="FFFFFF"/>
                  <w:lang w:val="uk-UA"/>
                </w:rPr>
                <w:t>https://amcu.gov.ua/napryami/oskarzhennya-publichnih-zakupivel/zvedeni-vidomosti-shchodo-spotvorennya-rezultativ-torgiv</w:t>
              </w:r>
            </w:hyperlink>
          </w:p>
        </w:tc>
      </w:tr>
    </w:tbl>
    <w:p w:rsidR="008A5542" w:rsidRPr="00D37348" w:rsidRDefault="008A5542" w:rsidP="008A5542">
      <w:pPr>
        <w:spacing w:after="0" w:line="360" w:lineRule="auto"/>
        <w:jc w:val="right"/>
        <w:rPr>
          <w:rFonts w:ascii="Times New Roman" w:eastAsia="Times New Roman" w:hAnsi="Times New Roman" w:cs="Times New Roman"/>
          <w:sz w:val="24"/>
          <w:szCs w:val="24"/>
          <w:lang w:val="uk-UA" w:eastAsia="ru-RU"/>
        </w:rPr>
      </w:pPr>
    </w:p>
    <w:p w:rsidR="008A5542" w:rsidRDefault="008A5542" w:rsidP="008A5542">
      <w:pPr>
        <w:spacing w:after="0" w:line="360" w:lineRule="auto"/>
        <w:jc w:val="right"/>
        <w:rPr>
          <w:rFonts w:ascii="Times New Roman" w:eastAsia="Times New Roman" w:hAnsi="Times New Roman" w:cs="Times New Roman"/>
          <w:sz w:val="24"/>
          <w:szCs w:val="24"/>
          <w:lang w:val="uk-UA" w:eastAsia="ru-RU"/>
        </w:rPr>
      </w:pPr>
    </w:p>
    <w:p w:rsidR="008A5542" w:rsidRDefault="008A5542" w:rsidP="008A5542">
      <w:pPr>
        <w:spacing w:after="0" w:line="360" w:lineRule="auto"/>
        <w:jc w:val="right"/>
        <w:rPr>
          <w:rFonts w:ascii="Times New Roman" w:eastAsia="Times New Roman" w:hAnsi="Times New Roman" w:cs="Times New Roman"/>
          <w:sz w:val="24"/>
          <w:szCs w:val="24"/>
          <w:lang w:val="uk-UA" w:eastAsia="ru-RU"/>
        </w:rPr>
      </w:pPr>
    </w:p>
    <w:p w:rsidR="008A5542" w:rsidRPr="00D37348" w:rsidRDefault="008A5542" w:rsidP="008A5542">
      <w:pPr>
        <w:spacing w:after="0" w:line="360" w:lineRule="auto"/>
        <w:jc w:val="right"/>
        <w:rPr>
          <w:rFonts w:ascii="Times New Roman" w:eastAsia="Times New Roman" w:hAnsi="Times New Roman" w:cs="Times New Roman"/>
          <w:sz w:val="24"/>
          <w:szCs w:val="24"/>
          <w:lang w:val="uk-UA" w:eastAsia="ru-RU"/>
        </w:rPr>
      </w:pP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
        <w:gridCol w:w="3302"/>
        <w:gridCol w:w="963"/>
        <w:gridCol w:w="5210"/>
      </w:tblGrid>
      <w:tr w:rsidR="008A5542" w:rsidRPr="00D37348" w:rsidTr="0039558F">
        <w:tc>
          <w:tcPr>
            <w:tcW w:w="597" w:type="dxa"/>
            <w:tcBorders>
              <w:bottom w:val="single" w:sz="4" w:space="0" w:color="auto"/>
            </w:tcBorders>
            <w:shd w:val="clear" w:color="auto" w:fill="D9D9D9" w:themeFill="background1" w:themeFillShade="D9"/>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Cs/>
                <w:i/>
                <w:sz w:val="20"/>
                <w:szCs w:val="20"/>
                <w:lang w:val="uk-UA" w:eastAsia="ru-RU"/>
              </w:rPr>
              <w:lastRenderedPageBreak/>
              <w:t>1</w:t>
            </w:r>
          </w:p>
        </w:tc>
        <w:tc>
          <w:tcPr>
            <w:tcW w:w="5216" w:type="dxa"/>
            <w:tcBorders>
              <w:bottom w:val="single" w:sz="4" w:space="0" w:color="auto"/>
            </w:tcBorders>
            <w:shd w:val="clear" w:color="auto" w:fill="D9D9D9" w:themeFill="background1" w:themeFillShade="D9"/>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2</w:t>
            </w:r>
          </w:p>
        </w:tc>
        <w:tc>
          <w:tcPr>
            <w:tcW w:w="1417" w:type="dxa"/>
            <w:tcBorders>
              <w:bottom w:val="single" w:sz="4" w:space="0" w:color="auto"/>
            </w:tcBorders>
            <w:shd w:val="clear" w:color="auto" w:fill="D9D9D9" w:themeFill="background1" w:themeFillShade="D9"/>
            <w:vAlign w:val="center"/>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
                <w:iCs/>
                <w:sz w:val="20"/>
                <w:szCs w:val="20"/>
                <w:lang w:val="uk-UA" w:eastAsia="ru-RU"/>
              </w:rPr>
              <w:t>3</w:t>
            </w:r>
          </w:p>
        </w:tc>
        <w:tc>
          <w:tcPr>
            <w:tcW w:w="8316" w:type="dxa"/>
            <w:tcBorders>
              <w:bottom w:val="single" w:sz="4" w:space="0" w:color="auto"/>
            </w:tcBorders>
            <w:shd w:val="clear" w:color="auto" w:fill="D9D9D9" w:themeFill="background1" w:themeFillShade="D9"/>
            <w:vAlign w:val="center"/>
          </w:tcPr>
          <w:p w:rsidR="008A5542" w:rsidRPr="00D37348" w:rsidRDefault="008A5542" w:rsidP="0039558F">
            <w:pPr>
              <w:spacing w:after="0" w:line="240" w:lineRule="auto"/>
              <w:jc w:val="center"/>
              <w:rPr>
                <w:rFonts w:ascii="Times New Roman" w:eastAsia="Times New Roman" w:hAnsi="Times New Roman" w:cs="Times New Roman"/>
                <w:i/>
                <w:iCs/>
                <w:sz w:val="20"/>
                <w:szCs w:val="20"/>
                <w:lang w:val="uk-UA"/>
              </w:rPr>
            </w:pPr>
            <w:r w:rsidRPr="00D37348">
              <w:rPr>
                <w:rFonts w:ascii="Times New Roman" w:eastAsia="Times New Roman" w:hAnsi="Times New Roman" w:cs="Times New Roman"/>
                <w:i/>
                <w:iCs/>
                <w:sz w:val="20"/>
                <w:szCs w:val="20"/>
                <w:lang w:val="uk-UA"/>
              </w:rPr>
              <w:t>4</w:t>
            </w:r>
          </w:p>
        </w:tc>
      </w:tr>
      <w:tr w:rsidR="008A5542" w:rsidRPr="00D37348" w:rsidTr="0039558F">
        <w:trPr>
          <w:trHeight w:val="70"/>
        </w:trPr>
        <w:tc>
          <w:tcPr>
            <w:tcW w:w="59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5</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5542" w:rsidRPr="00D37348" w:rsidRDefault="008A5542" w:rsidP="0039558F">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(5)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vAlign w:val="center"/>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12"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8A5542" w:rsidRPr="00D37348" w:rsidRDefault="008A5542" w:rsidP="0039558F">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8A5542" w:rsidRPr="00D37348" w:rsidTr="0039558F">
        <w:tc>
          <w:tcPr>
            <w:tcW w:w="59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Cs/>
                <w:i/>
                <w:sz w:val="20"/>
                <w:szCs w:val="20"/>
                <w:lang w:val="uk-UA" w:eastAsia="ru-RU"/>
              </w:rPr>
            </w:pPr>
            <w:r w:rsidRPr="00D37348">
              <w:rPr>
                <w:rFonts w:ascii="Times New Roman" w:eastAsia="Times New Roman" w:hAnsi="Times New Roman" w:cs="Times New Roman"/>
                <w:b/>
                <w:bCs/>
                <w:sz w:val="20"/>
                <w:szCs w:val="20"/>
                <w:lang w:val="uk-UA" w:eastAsia="ru-RU"/>
              </w:rPr>
              <w:t>6</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5542" w:rsidRPr="00D37348" w:rsidRDefault="008A5542" w:rsidP="0039558F">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(6)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13"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8A5542" w:rsidRPr="00D37348" w:rsidRDefault="008A5542" w:rsidP="0039558F">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8A5542" w:rsidRPr="00D37348" w:rsidTr="0039558F">
        <w:tc>
          <w:tcPr>
            <w:tcW w:w="597" w:type="dxa"/>
            <w:tcBorders>
              <w:top w:val="single" w:sz="4" w:space="0" w:color="auto"/>
              <w:left w:val="single" w:sz="4" w:space="0" w:color="auto"/>
              <w:bottom w:val="single" w:sz="4" w:space="0" w:color="auto"/>
              <w:right w:val="single" w:sz="4" w:space="0" w:color="auto"/>
            </w:tcBorders>
            <w:shd w:val="clear" w:color="auto" w:fill="auto"/>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7</w:t>
            </w:r>
          </w:p>
        </w:tc>
        <w:tc>
          <w:tcPr>
            <w:tcW w:w="5216" w:type="dxa"/>
            <w:tcBorders>
              <w:top w:val="single" w:sz="4" w:space="0" w:color="auto"/>
              <w:left w:val="single" w:sz="4" w:space="0" w:color="auto"/>
              <w:bottom w:val="single" w:sz="4" w:space="0" w:color="auto"/>
              <w:right w:val="single" w:sz="4" w:space="0" w:color="auto"/>
            </w:tcBorders>
          </w:tcPr>
          <w:p w:rsidR="008A5542" w:rsidRPr="00D37348" w:rsidRDefault="008A5542" w:rsidP="0039558F">
            <w:pPr>
              <w:tabs>
                <w:tab w:val="left" w:pos="223"/>
              </w:tabs>
              <w:spacing w:after="0" w:line="240" w:lineRule="auto"/>
              <w:jc w:val="both"/>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lang w:val="uk-UA"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5542" w:rsidRPr="00D37348" w:rsidRDefault="008A5542" w:rsidP="0039558F">
            <w:pPr>
              <w:tabs>
                <w:tab w:val="left" w:pos="223"/>
              </w:tabs>
              <w:spacing w:after="0" w:line="240" w:lineRule="auto"/>
              <w:jc w:val="center"/>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(7)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auto"/>
          </w:tcPr>
          <w:p w:rsidR="008A5542" w:rsidRPr="00D37348" w:rsidRDefault="008A5542" w:rsidP="0039558F">
            <w:pPr>
              <w:autoSpaceDE w:val="0"/>
              <w:spacing w:after="0" w:line="240" w:lineRule="auto"/>
              <w:jc w:val="center"/>
              <w:rPr>
                <w:rFonts w:ascii="Times New Roman" w:eastAsia="Times New Roman" w:hAnsi="Times New Roman" w:cs="Times New Roman"/>
                <w:i/>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tc>
      </w:tr>
      <w:tr w:rsidR="008A5542" w:rsidRPr="00FE4470" w:rsidTr="0039558F">
        <w:trPr>
          <w:trHeight w:val="1546"/>
        </w:trPr>
        <w:tc>
          <w:tcPr>
            <w:tcW w:w="597" w:type="dxa"/>
            <w:tcBorders>
              <w:top w:val="single" w:sz="4" w:space="0" w:color="auto"/>
              <w:left w:val="single" w:sz="4" w:space="0" w:color="auto"/>
              <w:bottom w:val="nil"/>
              <w:right w:val="single" w:sz="4" w:space="0" w:color="auto"/>
            </w:tcBorders>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8</w:t>
            </w:r>
          </w:p>
        </w:tc>
        <w:tc>
          <w:tcPr>
            <w:tcW w:w="5216" w:type="dxa"/>
            <w:tcBorders>
              <w:top w:val="single" w:sz="4" w:space="0" w:color="auto"/>
              <w:left w:val="single" w:sz="4" w:space="0" w:color="auto"/>
              <w:bottom w:val="nil"/>
              <w:right w:val="single" w:sz="4" w:space="0" w:color="auto"/>
            </w:tcBorders>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p>
          <w:p w:rsidR="008A5542" w:rsidRPr="00D37348" w:rsidRDefault="008A5542" w:rsidP="0039558F">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(8) Особливостей)</w:t>
            </w:r>
          </w:p>
        </w:tc>
        <w:tc>
          <w:tcPr>
            <w:tcW w:w="1417" w:type="dxa"/>
            <w:tcBorders>
              <w:top w:val="single" w:sz="4" w:space="0" w:color="auto"/>
              <w:left w:val="single" w:sz="4" w:space="0" w:color="auto"/>
              <w:bottom w:val="nil"/>
              <w:right w:val="single" w:sz="4" w:space="0" w:color="auto"/>
            </w:tcBorders>
          </w:tcPr>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8316" w:type="dxa"/>
            <w:tcBorders>
              <w:top w:val="single" w:sz="4" w:space="0" w:color="auto"/>
              <w:left w:val="single" w:sz="4" w:space="0" w:color="auto"/>
              <w:bottom w:val="nil"/>
              <w:right w:val="single" w:sz="4" w:space="0" w:color="auto"/>
            </w:tcBorders>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 xml:space="preserve">Відповідно до </w:t>
            </w:r>
            <w:r w:rsidRPr="00D37348">
              <w:rPr>
                <w:rFonts w:ascii="Times New Roman" w:eastAsia="Times New Roman" w:hAnsi="Times New Roman" w:cs="Times New Roman"/>
                <w:i/>
                <w:sz w:val="20"/>
                <w:szCs w:val="20"/>
                <w:lang w:val="uk-UA" w:eastAsia="ru-RU"/>
              </w:rPr>
              <w:t>листа Мін’юсту</w:t>
            </w:r>
            <w:r w:rsidRPr="00D37348">
              <w:rPr>
                <w:rFonts w:ascii="Times New Roman" w:eastAsia="Times New Roman" w:hAnsi="Times New Roman" w:cs="Times New Roman"/>
                <w:i/>
                <w:iCs/>
                <w:sz w:val="20"/>
                <w:szCs w:val="20"/>
                <w:lang w:val="uk-UA" w:eastAsia="ru-RU"/>
              </w:rPr>
              <w:t xml:space="preserve"> від 24.05.2022 р. № 38570/44897-26-22/19.1.3</w:t>
            </w:r>
            <w:r w:rsidRPr="00D37348">
              <w:rPr>
                <w:rFonts w:ascii="Times New Roman" w:eastAsia="Times New Roman" w:hAnsi="Times New Roman" w:cs="Times New Roman"/>
                <w:sz w:val="20"/>
                <w:szCs w:val="20"/>
                <w:lang w:val="uk-UA" w:eastAsia="ru-RU"/>
              </w:rPr>
              <w:t xml:space="preserve"> доступ до Єдиного реєстру підприємств, щодо яких порушено провадження у справі про банкрутство, </w:t>
            </w:r>
            <w:r w:rsidRPr="00D37348">
              <w:rPr>
                <w:rFonts w:ascii="Times New Roman" w:eastAsia="Times New Roman" w:hAnsi="Times New Roman" w:cs="Times New Roman"/>
                <w:bCs/>
                <w:sz w:val="20"/>
                <w:szCs w:val="20"/>
                <w:lang w:val="uk-UA" w:eastAsia="ru-RU"/>
              </w:rPr>
              <w:t>обмежено</w:t>
            </w:r>
            <w:r w:rsidRPr="00D37348">
              <w:rPr>
                <w:rFonts w:ascii="Times New Roman" w:eastAsia="Times New Roman" w:hAnsi="Times New Roman" w:cs="Times New Roman"/>
                <w:sz w:val="20"/>
                <w:szCs w:val="20"/>
                <w:lang w:val="uk-UA" w:eastAsia="ru-RU"/>
              </w:rPr>
              <w:t xml:space="preserve"> на час дії воєнного стану. Така інформація надається Переможцем у вигляді </w:t>
            </w:r>
            <w:r w:rsidRPr="00D37348">
              <w:rPr>
                <w:rFonts w:ascii="Times New Roman" w:eastAsia="Times New Roman" w:hAnsi="Times New Roman" w:cs="Times New Roman"/>
                <w:color w:val="FF0000"/>
                <w:sz w:val="20"/>
                <w:szCs w:val="20"/>
                <w:lang w:val="uk-UA" w:eastAsia="ru-RU"/>
              </w:rPr>
              <w:t>Інформаційного листа з відомостями з Єдиного реєстру підприємств, щодо яких порушено провадження у справі про банкрутство</w:t>
            </w:r>
            <w:r w:rsidRPr="00D37348">
              <w:rPr>
                <w:rFonts w:ascii="Times New Roman" w:eastAsia="Times New Roman" w:hAnsi="Times New Roman" w:cs="Times New Roman"/>
                <w:sz w:val="20"/>
                <w:szCs w:val="20"/>
                <w:lang w:val="uk-UA" w:eastAsia="ru-RU"/>
              </w:rPr>
              <w:t xml:space="preserve">, який надається </w:t>
            </w:r>
            <w:r w:rsidRPr="00D37348">
              <w:rPr>
                <w:rFonts w:ascii="Times New Roman" w:eastAsia="Times New Roman" w:hAnsi="Times New Roman" w:cs="Times New Roman"/>
                <w:bCs/>
                <w:sz w:val="20"/>
                <w:szCs w:val="20"/>
                <w:lang w:val="uk-UA" w:eastAsia="ru-RU"/>
              </w:rPr>
              <w:t xml:space="preserve">за письмовим запитом </w:t>
            </w:r>
            <w:r w:rsidRPr="00D37348">
              <w:rPr>
                <w:rFonts w:ascii="Times New Roman" w:eastAsia="Times New Roman" w:hAnsi="Times New Roman" w:cs="Times New Roman"/>
                <w:sz w:val="20"/>
                <w:szCs w:val="20"/>
                <w:lang w:val="uk-UA" w:eastAsia="ru-RU"/>
              </w:rPr>
              <w:t xml:space="preserve">до відповідних Міжрегіональних управлінь юстиції за місцезнаходженням суб’єкта, щодо якого запитується інформація (за покликанням </w:t>
            </w:r>
            <w:hyperlink r:id="rId14" w:history="1">
              <w:r w:rsidRPr="00D37348">
                <w:rPr>
                  <w:rFonts w:ascii="Times New Roman" w:eastAsia="Times New Roman" w:hAnsi="Times New Roman" w:cs="Times New Roman"/>
                  <w:color w:val="0000FF"/>
                  <w:sz w:val="20"/>
                  <w:szCs w:val="20"/>
                  <w:u w:val="single"/>
                  <w:lang w:val="uk-UA" w:eastAsia="ru-RU"/>
                </w:rPr>
                <w:t>https://minjust.gov.ua/m/otrimannya-vidomostey-z-edinogo-reestru-pidpriemstv-schodo-yakih-porusheno-provadjennya-u-spravah-pro-bankrutstvo-u-razi-vidsutnosti-dostupu-do-onlayn-servisu</w:t>
              </w:r>
            </w:hyperlink>
            <w:r w:rsidRPr="00D37348">
              <w:rPr>
                <w:rFonts w:ascii="Times New Roman" w:eastAsia="Times New Roman" w:hAnsi="Times New Roman" w:cs="Times New Roman"/>
                <w:sz w:val="20"/>
                <w:szCs w:val="20"/>
                <w:lang w:val="uk-UA" w:eastAsia="ru-RU"/>
              </w:rPr>
              <w:t xml:space="preserve">) або витягу з </w:t>
            </w:r>
            <w:r w:rsidRPr="00D37348">
              <w:rPr>
                <w:rFonts w:ascii="Times New Roman" w:eastAsia="Times New Roman" w:hAnsi="Times New Roman" w:cs="Times New Roman"/>
                <w:color w:val="FF0000"/>
                <w:sz w:val="20"/>
                <w:szCs w:val="20"/>
                <w:lang w:val="uk-UA" w:eastAsia="ru-RU"/>
              </w:rPr>
              <w:t xml:space="preserve">Єдиного державного реєстру юридичних осіб, фізичних осіб-підприємців та громадських формувань </w:t>
            </w:r>
            <w:r w:rsidRPr="00D37348">
              <w:rPr>
                <w:rFonts w:ascii="Times New Roman" w:eastAsia="Times New Roman" w:hAnsi="Times New Roman" w:cs="Times New Roman"/>
                <w:sz w:val="20"/>
                <w:szCs w:val="20"/>
                <w:lang w:val="uk-UA" w:eastAsia="ru-RU"/>
              </w:rPr>
              <w:t xml:space="preserve">станом на дату внесення змін до тендерної пропозиції Учасника-переможця закупівлі або більш ранню дату, але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tc>
      </w:tr>
    </w:tbl>
    <w:p w:rsidR="008A5542" w:rsidRPr="00D37348" w:rsidRDefault="008A5542" w:rsidP="008A5542">
      <w:pPr>
        <w:spacing w:after="0" w:line="360" w:lineRule="auto"/>
        <w:rPr>
          <w:rFonts w:ascii="Times New Roman" w:eastAsia="Times New Roman" w:hAnsi="Times New Roman" w:cs="Times New Roman"/>
          <w:sz w:val="24"/>
          <w:szCs w:val="24"/>
          <w:lang w:val="uk-UA" w:eastAsia="ru-RU"/>
        </w:rPr>
      </w:pP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321"/>
        <w:gridCol w:w="962"/>
        <w:gridCol w:w="5057"/>
        <w:gridCol w:w="9"/>
      </w:tblGrid>
      <w:tr w:rsidR="008A5542" w:rsidRPr="00FE4470" w:rsidTr="0039558F">
        <w:trPr>
          <w:gridAfter w:val="1"/>
          <w:wAfter w:w="9" w:type="dxa"/>
        </w:trPr>
        <w:tc>
          <w:tcPr>
            <w:tcW w:w="436" w:type="dxa"/>
            <w:shd w:val="clear" w:color="auto" w:fill="FFFFFF" w:themeFill="background1"/>
          </w:tcPr>
          <w:p w:rsidR="008A5542" w:rsidRPr="00D37348" w:rsidRDefault="008A5542" w:rsidP="0039558F">
            <w:pPr>
              <w:widowControl w:val="0"/>
              <w:spacing w:after="0" w:line="240" w:lineRule="auto"/>
              <w:ind w:right="22"/>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lastRenderedPageBreak/>
              <w:t>9</w:t>
            </w:r>
          </w:p>
        </w:tc>
        <w:tc>
          <w:tcPr>
            <w:tcW w:w="3321"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color w:val="323232"/>
                <w:sz w:val="20"/>
                <w:szCs w:val="20"/>
                <w:lang w:val="uk-UA" w:eastAsia="ru-RU"/>
              </w:rPr>
              <w:t xml:space="preserve">У </w:t>
            </w:r>
            <w:r w:rsidRPr="00D37348">
              <w:rPr>
                <w:rFonts w:ascii="Times New Roman" w:eastAsia="Times New Roman" w:hAnsi="Times New Roman" w:cs="Times New Roman"/>
                <w:bCs/>
                <w:sz w:val="20"/>
                <w:szCs w:val="20"/>
                <w:lang w:val="uk-UA" w:eastAsia="ru-RU"/>
              </w:rPr>
              <w:t>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8A5542" w:rsidRPr="00D37348" w:rsidRDefault="008A5542" w:rsidP="0039558F">
            <w:pPr>
              <w:tabs>
                <w:tab w:val="left" w:pos="223"/>
              </w:tabs>
              <w:spacing w:after="0" w:line="240" w:lineRule="auto"/>
              <w:jc w:val="center"/>
              <w:rPr>
                <w:rFonts w:ascii="Times New Roman" w:eastAsia="Times New Roman" w:hAnsi="Times New Roman" w:cs="Times New Roman"/>
                <w:color w:val="323232"/>
                <w:sz w:val="20"/>
                <w:szCs w:val="20"/>
                <w:lang w:val="uk-UA" w:eastAsia="ru-RU"/>
              </w:rPr>
            </w:pPr>
            <w:r w:rsidRPr="00D37348">
              <w:rPr>
                <w:rFonts w:ascii="Times New Roman" w:eastAsia="Times New Roman" w:hAnsi="Times New Roman" w:cs="Times New Roman"/>
                <w:bCs/>
                <w:sz w:val="20"/>
                <w:szCs w:val="20"/>
                <w:highlight w:val="yellow"/>
                <w:lang w:val="uk-UA" w:eastAsia="ru-RU"/>
              </w:rPr>
              <w:t>(п. 44 (9) Особливостей)</w:t>
            </w:r>
          </w:p>
        </w:tc>
        <w:tc>
          <w:tcPr>
            <w:tcW w:w="962" w:type="dxa"/>
            <w:shd w:val="clear" w:color="auto" w:fill="FFFFFF" w:themeFill="background1"/>
          </w:tcPr>
          <w:p w:rsidR="008A5542" w:rsidRPr="00D37348" w:rsidRDefault="008A5542" w:rsidP="0039558F">
            <w:pPr>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spacing w:after="0" w:line="240" w:lineRule="auto"/>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FFFFFF" w:themeFill="background1"/>
          </w:tcPr>
          <w:p w:rsidR="008A5542" w:rsidRPr="00D37348" w:rsidRDefault="008A5542" w:rsidP="0039558F">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rPr>
            </w:pPr>
            <w:r w:rsidRPr="00D37348">
              <w:rPr>
                <w:rFonts w:ascii="Times New Roman" w:eastAsia="Times New Roman" w:hAnsi="Times New Roman" w:cs="Times New Roman"/>
                <w:iCs/>
                <w:sz w:val="20"/>
                <w:szCs w:val="20"/>
                <w:lang w:val="uk-UA" w:eastAsia="ru-RU"/>
              </w:rPr>
              <w:t xml:space="preserve">(у зв’язку з відновленням доступ до ЄДР відповідно до постанови Кабінету Міністрів України від 16.12.2022 №1422 Замовник перевіряє інформацію про переможця, передбачену п.9 частини 2 статті 9 Закону України «Про державну реєстрацію юридичних осіб, фізичних осіб-підприємців та громадських формувань» (крім нерезидентів) за покликанням </w:t>
            </w:r>
            <w:hyperlink r:id="rId15" w:history="1">
              <w:r w:rsidRPr="00D37348">
                <w:rPr>
                  <w:rFonts w:ascii="Times New Roman" w:eastAsia="Times New Roman" w:hAnsi="Times New Roman" w:cs="Times New Roman"/>
                  <w:iCs/>
                  <w:color w:val="0000FF"/>
                  <w:sz w:val="20"/>
                  <w:szCs w:val="20"/>
                  <w:u w:val="single"/>
                  <w:lang w:val="uk-UA" w:eastAsia="ru-RU"/>
                </w:rPr>
                <w:t>https://usr.minjust.gov.ua/content/free-search</w:t>
              </w:r>
            </w:hyperlink>
            <w:r w:rsidRPr="00D37348">
              <w:rPr>
                <w:rFonts w:ascii="Times New Roman" w:eastAsia="Times New Roman" w:hAnsi="Times New Roman" w:cs="Times New Roman"/>
                <w:iCs/>
                <w:sz w:val="20"/>
                <w:szCs w:val="20"/>
                <w:lang w:val="uk-UA" w:eastAsia="ru-RU"/>
              </w:rPr>
              <w:t>)</w:t>
            </w:r>
          </w:p>
        </w:tc>
      </w:tr>
      <w:tr w:rsidR="008A5542" w:rsidRPr="00D37348" w:rsidTr="0039558F">
        <w:trPr>
          <w:gridAfter w:val="1"/>
          <w:wAfter w:w="9" w:type="dxa"/>
        </w:trPr>
        <w:tc>
          <w:tcPr>
            <w:tcW w:w="436" w:type="dxa"/>
            <w:shd w:val="clear" w:color="auto" w:fill="FFFFFF" w:themeFill="background1"/>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10</w:t>
            </w:r>
          </w:p>
        </w:tc>
        <w:tc>
          <w:tcPr>
            <w:tcW w:w="3321" w:type="dxa"/>
            <w:shd w:val="clear" w:color="auto" w:fill="FFFFFF" w:themeFill="background1"/>
          </w:tcPr>
          <w:p w:rsidR="008A5542" w:rsidRPr="00D37348" w:rsidRDefault="008A5542" w:rsidP="0039558F">
            <w:pPr>
              <w:tabs>
                <w:tab w:val="left" w:pos="223"/>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 xml:space="preserve">Учасник процедури закупівлі або кінцевий </w:t>
            </w:r>
            <w:proofErr w:type="spellStart"/>
            <w:r w:rsidRPr="00D37348">
              <w:rPr>
                <w:rFonts w:ascii="Times New Roman" w:eastAsia="Times New Roman" w:hAnsi="Times New Roman" w:cs="Times New Roman"/>
                <w:bCs/>
                <w:sz w:val="20"/>
                <w:szCs w:val="20"/>
                <w:lang w:val="uk-UA" w:eastAsia="ru-RU"/>
              </w:rPr>
              <w:t>бенефіціарний</w:t>
            </w:r>
            <w:proofErr w:type="spellEnd"/>
            <w:r w:rsidRPr="00D37348">
              <w:rPr>
                <w:rFonts w:ascii="Times New Roman" w:eastAsia="Times New Roman" w:hAnsi="Times New Roman" w:cs="Times New Roman"/>
                <w:bCs/>
                <w:sz w:val="20"/>
                <w:szCs w:val="20"/>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37348">
              <w:rPr>
                <w:rFonts w:ascii="Times New Roman" w:eastAsia="Times New Roman" w:hAnsi="Times New Roman" w:cs="Times New Roman"/>
                <w:bCs/>
                <w:sz w:val="20"/>
                <w:szCs w:val="20"/>
                <w:lang w:val="uk-UA" w:eastAsia="ru-RU"/>
              </w:rPr>
              <w:t>закупівель</w:t>
            </w:r>
            <w:proofErr w:type="spellEnd"/>
            <w:r w:rsidRPr="00D37348">
              <w:rPr>
                <w:rFonts w:ascii="Times New Roman" w:eastAsia="Times New Roman" w:hAnsi="Times New Roman" w:cs="Times New Roman"/>
                <w:bCs/>
                <w:sz w:val="20"/>
                <w:szCs w:val="20"/>
                <w:lang w:val="uk-UA" w:eastAsia="ru-RU"/>
              </w:rPr>
              <w:t xml:space="preserve"> товарів, робіт і послуг згідно із Законом України «Про санкції»</w:t>
            </w:r>
          </w:p>
          <w:p w:rsidR="008A5542" w:rsidRPr="00D37348" w:rsidRDefault="008A5542" w:rsidP="0039558F">
            <w:pPr>
              <w:tabs>
                <w:tab w:val="left" w:pos="223"/>
              </w:tabs>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bCs/>
                <w:sz w:val="20"/>
                <w:szCs w:val="20"/>
                <w:highlight w:val="yellow"/>
                <w:lang w:val="uk-UA" w:eastAsia="ru-RU"/>
              </w:rPr>
              <w:t>(п. 44 (11) Особливостей)</w:t>
            </w:r>
          </w:p>
        </w:tc>
        <w:tc>
          <w:tcPr>
            <w:tcW w:w="962" w:type="dxa"/>
            <w:shd w:val="clear" w:color="auto" w:fill="FFFFFF" w:themeFill="background1"/>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FFFFFF" w:themeFill="background1"/>
          </w:tcPr>
          <w:p w:rsidR="008A5542" w:rsidRPr="00D37348" w:rsidRDefault="008A5542" w:rsidP="0039558F">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autoSpaceDE w:val="0"/>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w:t>
            </w:r>
            <w:r w:rsidRPr="00D37348">
              <w:rPr>
                <w:rFonts w:ascii="Times New Roman" w:eastAsia="Times New Roman" w:hAnsi="Times New Roman" w:cs="Times New Roman"/>
                <w:bCs/>
                <w:sz w:val="20"/>
                <w:szCs w:val="20"/>
                <w:shd w:val="clear" w:color="auto" w:fill="FFFFFF"/>
                <w:lang w:val="uk-UA"/>
              </w:rPr>
              <w:t xml:space="preserve">Замовник самостійно перевіряє інформацію за </w:t>
            </w:r>
            <w:proofErr w:type="spellStart"/>
            <w:r w:rsidRPr="00D37348">
              <w:rPr>
                <w:rFonts w:ascii="Times New Roman" w:eastAsia="Times New Roman" w:hAnsi="Times New Roman" w:cs="Times New Roman"/>
                <w:bCs/>
                <w:sz w:val="20"/>
                <w:szCs w:val="20"/>
                <w:shd w:val="clear" w:color="auto" w:fill="FFFFFF"/>
                <w:lang w:val="uk-UA"/>
              </w:rPr>
              <w:t>санкційними</w:t>
            </w:r>
            <w:proofErr w:type="spellEnd"/>
            <w:r w:rsidRPr="00D37348">
              <w:rPr>
                <w:rFonts w:ascii="Times New Roman" w:eastAsia="Times New Roman" w:hAnsi="Times New Roman" w:cs="Times New Roman"/>
                <w:bCs/>
                <w:sz w:val="20"/>
                <w:szCs w:val="20"/>
                <w:shd w:val="clear" w:color="auto" w:fill="FFFFFF"/>
                <w:lang w:val="uk-UA"/>
              </w:rPr>
              <w:t xml:space="preserve"> списками у відритиму доступі за покликанням </w:t>
            </w:r>
            <w:hyperlink r:id="rId16" w:history="1">
              <w:r w:rsidRPr="00D37348">
                <w:rPr>
                  <w:rFonts w:ascii="Times New Roman" w:eastAsia="Times New Roman" w:hAnsi="Times New Roman" w:cs="Times New Roman"/>
                  <w:iCs/>
                  <w:color w:val="0000FF"/>
                  <w:sz w:val="20"/>
                  <w:szCs w:val="20"/>
                  <w:u w:val="single"/>
                  <w:lang w:val="uk-UA" w:eastAsia="ru-RU"/>
                </w:rPr>
                <w:t>https://sanctions.nazk.gov.ua/sanction-lists</w:t>
              </w:r>
            </w:hyperlink>
            <w:r w:rsidRPr="00D37348">
              <w:rPr>
                <w:rFonts w:ascii="Times New Roman" w:eastAsia="Times New Roman" w:hAnsi="Times New Roman" w:cs="Times New Roman"/>
                <w:iCs/>
                <w:sz w:val="20"/>
                <w:szCs w:val="20"/>
                <w:lang w:val="uk-UA" w:eastAsia="ru-RU"/>
              </w:rPr>
              <w:t xml:space="preserve">, </w:t>
            </w:r>
            <w:hyperlink r:id="rId17" w:history="1">
              <w:r w:rsidRPr="00D37348">
                <w:rPr>
                  <w:rFonts w:ascii="Times New Roman" w:eastAsia="Times New Roman" w:hAnsi="Times New Roman" w:cs="Times New Roman"/>
                  <w:iCs/>
                  <w:color w:val="0000FF"/>
                  <w:sz w:val="20"/>
                  <w:szCs w:val="20"/>
                  <w:u w:val="single"/>
                  <w:lang w:val="uk-UA" w:eastAsia="ru-RU"/>
                </w:rPr>
                <w:t>https://www.rnbo.gov.ua</w:t>
              </w:r>
            </w:hyperlink>
            <w:r w:rsidRPr="00D37348">
              <w:rPr>
                <w:rFonts w:ascii="Times New Roman" w:eastAsia="Times New Roman" w:hAnsi="Times New Roman" w:cs="Times New Roman"/>
                <w:iCs/>
                <w:sz w:val="20"/>
                <w:szCs w:val="20"/>
                <w:lang w:val="uk-UA" w:eastAsia="ru-RU"/>
              </w:rPr>
              <w:t xml:space="preserve">, </w:t>
            </w:r>
            <w:hyperlink r:id="rId18" w:history="1">
              <w:r w:rsidRPr="00D37348">
                <w:rPr>
                  <w:rFonts w:ascii="Times New Roman" w:eastAsia="Times New Roman" w:hAnsi="Times New Roman" w:cs="Times New Roman"/>
                  <w:iCs/>
                  <w:color w:val="0000FF"/>
                  <w:sz w:val="20"/>
                  <w:szCs w:val="20"/>
                  <w:u w:val="single"/>
                  <w:lang w:val="uk-UA" w:eastAsia="ru-RU"/>
                </w:rPr>
                <w:t>https://opendatabot.ua/open/rnbo-companies</w:t>
              </w:r>
            </w:hyperlink>
            <w:r w:rsidRPr="00D37348">
              <w:rPr>
                <w:rFonts w:ascii="Times New Roman" w:eastAsia="Times New Roman" w:hAnsi="Times New Roman" w:cs="Times New Roman"/>
                <w:iCs/>
                <w:sz w:val="20"/>
                <w:szCs w:val="20"/>
                <w:lang w:val="uk-UA" w:eastAsia="ru-RU"/>
              </w:rPr>
              <w:t xml:space="preserve">, </w:t>
            </w:r>
            <w:hyperlink r:id="rId19" w:history="1">
              <w:r w:rsidRPr="00D37348">
                <w:rPr>
                  <w:rFonts w:ascii="Times New Roman" w:eastAsia="Times New Roman" w:hAnsi="Times New Roman" w:cs="Times New Roman"/>
                  <w:iCs/>
                  <w:color w:val="0000FF"/>
                  <w:sz w:val="20"/>
                  <w:szCs w:val="20"/>
                  <w:u w:val="single"/>
                  <w:lang w:val="uk-UA" w:eastAsia="ru-RU"/>
                </w:rPr>
                <w:t>https://opendatabot.ua/open/rnbo-citizens</w:t>
              </w:r>
            </w:hyperlink>
            <w:r w:rsidRPr="00D37348">
              <w:rPr>
                <w:rFonts w:ascii="Times New Roman" w:eastAsia="Times New Roman" w:hAnsi="Times New Roman" w:cs="Times New Roman"/>
                <w:iCs/>
                <w:sz w:val="20"/>
                <w:szCs w:val="20"/>
                <w:lang w:val="uk-UA" w:eastAsia="ru-RU"/>
              </w:rPr>
              <w:t xml:space="preserve"> та ін.)</w:t>
            </w:r>
          </w:p>
        </w:tc>
      </w:tr>
      <w:tr w:rsidR="008A5542" w:rsidRPr="00D37348" w:rsidTr="0039558F">
        <w:trPr>
          <w:gridAfter w:val="1"/>
          <w:wAfter w:w="9" w:type="dxa"/>
        </w:trPr>
        <w:tc>
          <w:tcPr>
            <w:tcW w:w="436" w:type="dxa"/>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11</w:t>
            </w:r>
          </w:p>
        </w:tc>
        <w:tc>
          <w:tcPr>
            <w:tcW w:w="3321" w:type="dxa"/>
            <w:shd w:val="clear" w:color="auto" w:fill="E8E8E8"/>
          </w:tcPr>
          <w:p w:rsidR="008A5542" w:rsidRPr="00D37348" w:rsidRDefault="008A5542" w:rsidP="0039558F">
            <w:pPr>
              <w:tabs>
                <w:tab w:val="center" w:pos="4153"/>
                <w:tab w:val="right" w:pos="8306"/>
              </w:tabs>
              <w:spacing w:after="0" w:line="240" w:lineRule="auto"/>
              <w:jc w:val="both"/>
              <w:rPr>
                <w:rFonts w:ascii="Times New Roman" w:eastAsia="Times New Roman" w:hAnsi="Times New Roman" w:cs="Times New Roman"/>
                <w:bCs/>
                <w:sz w:val="20"/>
                <w:szCs w:val="20"/>
                <w:lang w:val="uk-UA" w:eastAsia="ru-RU"/>
              </w:rPr>
            </w:pPr>
            <w:r w:rsidRPr="00D37348">
              <w:rPr>
                <w:rFonts w:ascii="Times New Roman" w:eastAsia="Times New Roman" w:hAnsi="Times New Roman" w:cs="Times New Roman"/>
                <w:bCs/>
                <w:sz w:val="20"/>
                <w:szCs w:val="20"/>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bCs/>
                <w:sz w:val="20"/>
                <w:szCs w:val="20"/>
                <w:highlight w:val="yellow"/>
                <w:lang w:val="uk-UA" w:eastAsia="ru-RU"/>
              </w:rPr>
              <w:t>(п. 44 (12) Особливостей)</w:t>
            </w:r>
          </w:p>
        </w:tc>
        <w:tc>
          <w:tcPr>
            <w:tcW w:w="962" w:type="dxa"/>
            <w:shd w:val="clear" w:color="auto" w:fill="E8E8E8"/>
          </w:tcPr>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Не вимагається</w:t>
            </w:r>
          </w:p>
          <w:p w:rsidR="008A5542" w:rsidRPr="00D37348" w:rsidRDefault="008A5542" w:rsidP="0039558F">
            <w:pPr>
              <w:tabs>
                <w:tab w:val="center" w:pos="4153"/>
                <w:tab w:val="right" w:pos="8306"/>
              </w:tabs>
              <w:spacing w:after="0" w:line="240" w:lineRule="auto"/>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lang w:val="uk-UA" w:eastAsia="ru-RU"/>
              </w:rPr>
              <w:t>(декларується в ЕСЗ)</w:t>
            </w:r>
          </w:p>
        </w:tc>
        <w:tc>
          <w:tcPr>
            <w:tcW w:w="5057" w:type="dxa"/>
            <w:shd w:val="clear" w:color="auto" w:fill="E8E8E8"/>
          </w:tcPr>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i/>
                <w:sz w:val="20"/>
                <w:szCs w:val="20"/>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37348">
              <w:rPr>
                <w:rFonts w:ascii="Times New Roman" w:eastAsia="Times New Roman" w:hAnsi="Times New Roman" w:cs="Times New Roman"/>
                <w:sz w:val="20"/>
                <w:szCs w:val="20"/>
                <w:lang w:val="uk-UA" w:eastAsia="ru-RU"/>
              </w:rPr>
              <w:t xml:space="preserve"> (формується за покликанням </w:t>
            </w:r>
            <w:hyperlink r:id="rId20" w:history="1">
              <w:r w:rsidRPr="00D37348">
                <w:rPr>
                  <w:rFonts w:ascii="Times New Roman" w:eastAsia="Times New Roman" w:hAnsi="Times New Roman" w:cs="Times New Roman"/>
                  <w:noProof/>
                  <w:color w:val="0000FF"/>
                  <w:sz w:val="20"/>
                  <w:szCs w:val="20"/>
                  <w:u w:val="single"/>
                  <w:shd w:val="clear" w:color="auto" w:fill="E8E8E8"/>
                  <w:lang w:val="en-US" w:eastAsia="ru-RU"/>
                </w:rPr>
                <w:t>https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vytiah</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mvs</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gov</w:t>
              </w:r>
              <w:r w:rsidRPr="00D37348">
                <w:rPr>
                  <w:rFonts w:ascii="Times New Roman" w:eastAsia="Times New Roman" w:hAnsi="Times New Roman" w:cs="Times New Roman"/>
                  <w:noProof/>
                  <w:color w:val="0000FF"/>
                  <w:sz w:val="20"/>
                  <w:szCs w:val="20"/>
                  <w:u w:val="single"/>
                  <w:shd w:val="clear" w:color="auto" w:fill="E8E8E8"/>
                  <w:lang w:val="uk-UA" w:eastAsia="ru-RU"/>
                </w:rPr>
                <w:t>.</w:t>
              </w:r>
              <w:r w:rsidRPr="00D37348">
                <w:rPr>
                  <w:rFonts w:ascii="Times New Roman" w:eastAsia="Times New Roman" w:hAnsi="Times New Roman" w:cs="Times New Roman"/>
                  <w:noProof/>
                  <w:color w:val="0000FF"/>
                  <w:sz w:val="20"/>
                  <w:szCs w:val="20"/>
                  <w:u w:val="single"/>
                  <w:shd w:val="clear" w:color="auto" w:fill="E8E8E8"/>
                  <w:lang w:val="en-US" w:eastAsia="ru-RU"/>
                </w:rPr>
                <w:t>ua</w:t>
              </w:r>
            </w:hyperlink>
            <w:r w:rsidRPr="00D37348">
              <w:rPr>
                <w:rFonts w:ascii="Times New Roman" w:eastAsia="Times New Roman" w:hAnsi="Times New Roman" w:cs="Times New Roman"/>
                <w:sz w:val="20"/>
                <w:szCs w:val="20"/>
                <w:shd w:val="clear" w:color="auto" w:fill="E8E8E8"/>
                <w:lang w:val="uk-UA" w:eastAsia="ru-RU"/>
              </w:rPr>
              <w:t>)</w:t>
            </w:r>
            <w:r w:rsidRPr="00D37348">
              <w:rPr>
                <w:rFonts w:ascii="Times New Roman" w:eastAsia="Times New Roman" w:hAnsi="Times New Roman" w:cs="Times New Roman"/>
                <w:sz w:val="20"/>
                <w:szCs w:val="20"/>
                <w:lang w:val="uk-UA" w:eastAsia="ru-RU"/>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D37348">
              <w:rPr>
                <w:rFonts w:ascii="Times New Roman" w:eastAsia="Times New Roman" w:hAnsi="Times New Roman" w:cs="Times New Roman"/>
                <w:sz w:val="20"/>
                <w:szCs w:val="20"/>
                <w:u w:val="single"/>
                <w:lang w:val="uk-UA" w:eastAsia="ru-RU"/>
              </w:rPr>
              <w:t>не більше місячної давнини (30 календарних днів)</w:t>
            </w:r>
            <w:r w:rsidRPr="00D37348">
              <w:rPr>
                <w:rFonts w:ascii="Times New Roman" w:eastAsia="Times New Roman" w:hAnsi="Times New Roman" w:cs="Times New Roman"/>
                <w:sz w:val="20"/>
                <w:szCs w:val="20"/>
                <w:lang w:val="uk-UA" w:eastAsia="ru-RU"/>
              </w:rPr>
              <w:t xml:space="preserve"> відносно дати подання документа.</w:t>
            </w:r>
          </w:p>
          <w:p w:rsidR="008A5542" w:rsidRPr="00D37348" w:rsidRDefault="008A5542" w:rsidP="0039558F">
            <w:pPr>
              <w:autoSpaceDE w:val="0"/>
              <w:spacing w:after="0" w:line="240" w:lineRule="auto"/>
              <w:jc w:val="center"/>
              <w:rPr>
                <w:rFonts w:ascii="Times New Roman" w:eastAsia="Times New Roman" w:hAnsi="Times New Roman" w:cs="Times New Roman"/>
                <w:color w:val="FF0000"/>
                <w:sz w:val="20"/>
                <w:szCs w:val="20"/>
                <w:lang w:val="uk-UA"/>
              </w:rPr>
            </w:pPr>
            <w:r w:rsidRPr="00D37348">
              <w:rPr>
                <w:rFonts w:ascii="Times New Roman" w:eastAsia="Times New Roman" w:hAnsi="Times New Roman" w:cs="Times New Roman"/>
                <w:color w:val="FF0000"/>
                <w:sz w:val="20"/>
                <w:szCs w:val="20"/>
                <w:lang w:val="uk-UA"/>
              </w:rPr>
              <w:t>Довідка подається у вигляді архіву з особистою довідкою та цифровим підписом МВСУ</w:t>
            </w:r>
          </w:p>
          <w:p w:rsidR="008A5542" w:rsidRPr="00D37348" w:rsidRDefault="008A5542" w:rsidP="0039558F">
            <w:pPr>
              <w:autoSpaceDE w:val="0"/>
              <w:spacing w:after="0" w:line="240" w:lineRule="auto"/>
              <w:jc w:val="center"/>
              <w:rPr>
                <w:rFonts w:ascii="Times New Roman" w:eastAsia="Times New Roman" w:hAnsi="Times New Roman" w:cs="Times New Roman"/>
                <w:sz w:val="20"/>
                <w:szCs w:val="20"/>
                <w:lang w:val="uk-UA" w:eastAsia="ru-RU"/>
              </w:rPr>
            </w:pPr>
            <w:r w:rsidRPr="00D37348">
              <w:rPr>
                <w:rFonts w:ascii="Times New Roman" w:eastAsia="Times New Roman" w:hAnsi="Times New Roman" w:cs="Times New Roman"/>
                <w:sz w:val="20"/>
                <w:szCs w:val="20"/>
                <w:lang w:val="uk-UA" w:eastAsia="ru-RU"/>
              </w:rPr>
              <w:t>Легітимність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8A5542" w:rsidRPr="00D37348" w:rsidTr="0039558F">
        <w:trPr>
          <w:trHeight w:val="841"/>
        </w:trPr>
        <w:tc>
          <w:tcPr>
            <w:tcW w:w="436" w:type="dxa"/>
            <w:shd w:val="clear" w:color="auto" w:fill="E8E8E8"/>
          </w:tcPr>
          <w:p w:rsidR="008A5542" w:rsidRPr="00D37348" w:rsidRDefault="008A5542" w:rsidP="0039558F">
            <w:pPr>
              <w:widowControl w:val="0"/>
              <w:spacing w:after="0" w:line="240" w:lineRule="auto"/>
              <w:ind w:right="22"/>
              <w:jc w:val="center"/>
              <w:rPr>
                <w:rFonts w:ascii="Times New Roman" w:eastAsia="Times New Roman" w:hAnsi="Times New Roman" w:cs="Times New Roman"/>
                <w:b/>
                <w:bCs/>
                <w:sz w:val="20"/>
                <w:szCs w:val="20"/>
                <w:lang w:val="uk-UA" w:eastAsia="ru-RU"/>
              </w:rPr>
            </w:pPr>
            <w:r w:rsidRPr="00D37348">
              <w:rPr>
                <w:rFonts w:ascii="Times New Roman" w:eastAsia="Times New Roman" w:hAnsi="Times New Roman" w:cs="Times New Roman"/>
                <w:b/>
                <w:bCs/>
                <w:sz w:val="20"/>
                <w:szCs w:val="20"/>
                <w:lang w:val="uk-UA" w:eastAsia="ru-RU"/>
              </w:rPr>
              <w:t>12</w:t>
            </w:r>
          </w:p>
        </w:tc>
        <w:tc>
          <w:tcPr>
            <w:tcW w:w="3321" w:type="dxa"/>
            <w:shd w:val="clear" w:color="auto" w:fill="E8E8E8"/>
          </w:tcPr>
          <w:p w:rsidR="008A5542" w:rsidRPr="00D37348" w:rsidRDefault="008A5542" w:rsidP="0039558F">
            <w:pPr>
              <w:widowControl w:val="0"/>
              <w:spacing w:after="0" w:line="240" w:lineRule="auto"/>
              <w:ind w:right="22"/>
              <w:jc w:val="both"/>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bCs/>
                <w:iCs/>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5542" w:rsidRPr="00D37348" w:rsidRDefault="008A5542" w:rsidP="0039558F">
            <w:pPr>
              <w:widowControl w:val="0"/>
              <w:spacing w:after="0" w:line="240" w:lineRule="auto"/>
              <w:ind w:right="22"/>
              <w:jc w:val="center"/>
              <w:rPr>
                <w:rFonts w:ascii="Times New Roman" w:eastAsia="Times New Roman" w:hAnsi="Times New Roman" w:cs="Times New Roman"/>
                <w:iCs/>
                <w:sz w:val="20"/>
                <w:szCs w:val="20"/>
                <w:lang w:val="uk-UA" w:eastAsia="ru-RU"/>
              </w:rPr>
            </w:pPr>
            <w:r w:rsidRPr="00D37348">
              <w:rPr>
                <w:rFonts w:ascii="Times New Roman" w:eastAsia="Times New Roman" w:hAnsi="Times New Roman" w:cs="Times New Roman"/>
                <w:iCs/>
                <w:sz w:val="20"/>
                <w:szCs w:val="20"/>
                <w:highlight w:val="yellow"/>
                <w:lang w:val="uk-UA" w:eastAsia="ru-RU"/>
              </w:rPr>
              <w:t>(</w:t>
            </w:r>
            <w:proofErr w:type="spellStart"/>
            <w:r w:rsidRPr="00D37348">
              <w:rPr>
                <w:rFonts w:ascii="Times New Roman" w:eastAsia="Times New Roman" w:hAnsi="Times New Roman" w:cs="Times New Roman"/>
                <w:iCs/>
                <w:sz w:val="20"/>
                <w:szCs w:val="20"/>
                <w:highlight w:val="yellow"/>
                <w:lang w:val="uk-UA" w:eastAsia="ru-RU"/>
              </w:rPr>
              <w:t>абз</w:t>
            </w:r>
            <w:proofErr w:type="spellEnd"/>
            <w:r w:rsidRPr="00D37348">
              <w:rPr>
                <w:rFonts w:ascii="Times New Roman" w:eastAsia="Times New Roman" w:hAnsi="Times New Roman" w:cs="Times New Roman"/>
                <w:iCs/>
                <w:sz w:val="20"/>
                <w:szCs w:val="20"/>
                <w:highlight w:val="yellow"/>
                <w:lang w:val="uk-UA" w:eastAsia="ru-RU"/>
              </w:rPr>
              <w:t xml:space="preserve">. 14 п. 44 </w:t>
            </w:r>
            <w:r w:rsidRPr="00D37348">
              <w:rPr>
                <w:rFonts w:ascii="Times New Roman" w:eastAsia="Times New Roman" w:hAnsi="Times New Roman" w:cs="Times New Roman"/>
                <w:bCs/>
                <w:sz w:val="20"/>
                <w:szCs w:val="20"/>
                <w:highlight w:val="yellow"/>
                <w:lang w:val="uk-UA" w:eastAsia="ru-RU"/>
              </w:rPr>
              <w:t>Особливостей)</w:t>
            </w:r>
          </w:p>
        </w:tc>
        <w:tc>
          <w:tcPr>
            <w:tcW w:w="6028" w:type="dxa"/>
            <w:gridSpan w:val="3"/>
            <w:shd w:val="clear" w:color="auto" w:fill="E8E8E8"/>
          </w:tcPr>
          <w:p w:rsidR="008A5542" w:rsidRPr="00D37348" w:rsidRDefault="008A5542" w:rsidP="0039558F">
            <w:pPr>
              <w:keepNext/>
              <w:keepLines/>
              <w:tabs>
                <w:tab w:val="left" w:pos="1080"/>
              </w:tabs>
              <w:spacing w:after="0" w:line="240" w:lineRule="auto"/>
              <w:jc w:val="center"/>
              <w:rPr>
                <w:rFonts w:ascii="Times New Roman" w:eastAsia="Times New Roman" w:hAnsi="Times New Roman" w:cs="Times New Roman"/>
                <w:color w:val="000000"/>
                <w:sz w:val="20"/>
                <w:szCs w:val="20"/>
                <w:shd w:val="clear" w:color="auto" w:fill="E8E8E8"/>
                <w:lang w:val="uk-UA" w:eastAsia="ru-RU"/>
              </w:rPr>
            </w:pPr>
            <w:r w:rsidRPr="00D37348">
              <w:rPr>
                <w:rFonts w:ascii="Times New Roman" w:eastAsia="Times New Roman" w:hAnsi="Times New Roman" w:cs="Times New Roman"/>
                <w:i/>
                <w:sz w:val="20"/>
                <w:szCs w:val="20"/>
                <w:lang w:val="uk-UA"/>
              </w:rPr>
              <w:t>Г</w:t>
            </w:r>
            <w:r w:rsidRPr="00D37348">
              <w:rPr>
                <w:rFonts w:ascii="Times New Roman" w:eastAsia="Times New Roman" w:hAnsi="Times New Roman" w:cs="Times New Roman"/>
                <w:bCs/>
                <w:i/>
                <w:iCs/>
                <w:sz w:val="20"/>
                <w:szCs w:val="20"/>
                <w:lang w:val="uk-UA" w:eastAsia="ru-RU"/>
              </w:rPr>
              <w:t>арантійний лист, довідка довільної форми</w:t>
            </w:r>
            <w:r w:rsidRPr="00D37348">
              <w:rPr>
                <w:rFonts w:ascii="Times New Roman" w:eastAsia="Times New Roman" w:hAnsi="Times New Roman" w:cs="Times New Roman"/>
                <w:bCs/>
                <w:i/>
                <w:iCs/>
                <w:sz w:val="20"/>
                <w:szCs w:val="20"/>
                <w:shd w:val="clear" w:color="auto" w:fill="E8E8E8"/>
                <w:lang w:val="uk-UA" w:eastAsia="ru-RU"/>
              </w:rPr>
              <w:t xml:space="preserve">, </w:t>
            </w:r>
            <w:r w:rsidRPr="00D37348">
              <w:rPr>
                <w:rFonts w:ascii="Times New Roman" w:eastAsia="Times New Roman" w:hAnsi="Times New Roman" w:cs="Times New Roman"/>
                <w:bCs/>
                <w:iCs/>
                <w:sz w:val="20"/>
                <w:szCs w:val="20"/>
                <w:shd w:val="clear" w:color="auto" w:fill="E8E8E8"/>
                <w:lang w:val="uk-UA" w:eastAsia="ru-RU"/>
              </w:rPr>
              <w:t xml:space="preserve">посвідчена </w:t>
            </w:r>
            <w:r w:rsidRPr="00D37348">
              <w:rPr>
                <w:rFonts w:ascii="Times New Roman" w:eastAsia="Times New Roman" w:hAnsi="Times New Roman" w:cs="Times New Roman"/>
                <w:bCs/>
                <w:iCs/>
                <w:color w:val="000000"/>
                <w:sz w:val="20"/>
                <w:szCs w:val="20"/>
                <w:shd w:val="clear" w:color="auto" w:fill="E8E8E8"/>
                <w:lang w:val="uk-UA" w:eastAsia="ru-RU"/>
              </w:rPr>
              <w:t xml:space="preserve">підписом уповноваженої особи Учасника та печаткою (за наявності), </w:t>
            </w:r>
            <w:r w:rsidRPr="00D37348">
              <w:rPr>
                <w:rFonts w:ascii="Times New Roman" w:eastAsia="Times New Roman" w:hAnsi="Times New Roman" w:cs="Times New Roman"/>
                <w:iCs/>
                <w:color w:val="000000"/>
                <w:sz w:val="20"/>
                <w:szCs w:val="20"/>
                <w:shd w:val="clear" w:color="auto" w:fill="E8E8E8"/>
                <w:lang w:val="uk-UA" w:eastAsia="ru-RU"/>
              </w:rPr>
              <w:t xml:space="preserve">щодо виконання Учасником </w:t>
            </w:r>
            <w:r w:rsidRPr="00D37348">
              <w:rPr>
                <w:rFonts w:ascii="Times New Roman" w:eastAsia="Times New Roman" w:hAnsi="Times New Roman" w:cs="Times New Roman"/>
                <w:color w:val="000000"/>
                <w:sz w:val="20"/>
                <w:szCs w:val="20"/>
                <w:shd w:val="clear" w:color="auto" w:fill="E8E8E8"/>
                <w:lang w:val="uk-UA" w:eastAsia="ru-RU"/>
              </w:rPr>
              <w:t xml:space="preserve">своїх </w:t>
            </w:r>
            <w:r w:rsidRPr="00D37348">
              <w:rPr>
                <w:rFonts w:ascii="Times New Roman" w:eastAsia="Times New Roman" w:hAnsi="Times New Roman" w:cs="Times New Roman"/>
                <w:color w:val="000000"/>
                <w:spacing w:val="-2"/>
                <w:sz w:val="20"/>
                <w:szCs w:val="20"/>
                <w:shd w:val="clear" w:color="auto" w:fill="E8E8E8"/>
                <w:lang w:val="uk-UA" w:eastAsia="ru-RU"/>
              </w:rPr>
              <w:t>зобов’язань за раніше укладеним з цим</w:t>
            </w:r>
            <w:r w:rsidRPr="00D37348">
              <w:rPr>
                <w:rFonts w:ascii="Times New Roman" w:eastAsia="Times New Roman" w:hAnsi="Times New Roman" w:cs="Times New Roman"/>
                <w:color w:val="000000"/>
                <w:sz w:val="20"/>
                <w:szCs w:val="20"/>
                <w:shd w:val="clear" w:color="auto" w:fill="E8E8E8"/>
                <w:lang w:val="uk-UA" w:eastAsia="ru-RU"/>
              </w:rPr>
              <w:t xml:space="preserve"> самим замовником договором про закупівлю та/або своєчасне і в повному обсязі відшкодування збитків у разі дострокового розірвання такого договору і можливість надати підтвердження вжиття заходів для доведення своєї надійності (сплатив або зобов’язався сплатити відповідні зобов’язання та відшкодування завданих збитків). За умови відсутності будь-яких договірних зобов’язань між замовником та учасником в ретроспективі, подається </w:t>
            </w:r>
            <w:r w:rsidRPr="00D37348">
              <w:rPr>
                <w:rFonts w:ascii="Times New Roman" w:eastAsia="Times New Roman" w:hAnsi="Times New Roman" w:cs="Times New Roman"/>
                <w:bCs/>
                <w:i/>
                <w:iCs/>
                <w:sz w:val="20"/>
                <w:szCs w:val="20"/>
                <w:shd w:val="clear" w:color="auto" w:fill="E8E8E8"/>
                <w:lang w:val="uk-UA" w:eastAsia="ru-RU"/>
              </w:rPr>
              <w:t>гарантійний лист (довідка) довільної форми</w:t>
            </w:r>
            <w:r w:rsidRPr="00D37348">
              <w:rPr>
                <w:rFonts w:ascii="Times New Roman" w:eastAsia="Times New Roman" w:hAnsi="Times New Roman" w:cs="Times New Roman"/>
                <w:iCs/>
                <w:color w:val="000000"/>
                <w:sz w:val="20"/>
                <w:szCs w:val="20"/>
                <w:shd w:val="clear" w:color="auto" w:fill="E8E8E8"/>
                <w:lang w:val="uk-UA" w:eastAsia="ru-RU"/>
              </w:rPr>
              <w:t xml:space="preserve">, що Переможець не мав раніше укладених із </w:t>
            </w:r>
            <w:r w:rsidRPr="00D37348">
              <w:rPr>
                <w:rFonts w:ascii="Times New Roman" w:eastAsia="Times New Roman" w:hAnsi="Times New Roman" w:cs="Times New Roman"/>
                <w:color w:val="000000"/>
                <w:spacing w:val="-2"/>
                <w:sz w:val="20"/>
                <w:szCs w:val="20"/>
                <w:shd w:val="clear" w:color="auto" w:fill="E8E8E8"/>
                <w:lang w:val="uk-UA" w:eastAsia="ru-RU"/>
              </w:rPr>
              <w:t>цим</w:t>
            </w:r>
            <w:r w:rsidRPr="00D37348">
              <w:rPr>
                <w:rFonts w:ascii="Times New Roman" w:eastAsia="Times New Roman" w:hAnsi="Times New Roman" w:cs="Times New Roman"/>
                <w:color w:val="000000"/>
                <w:sz w:val="20"/>
                <w:szCs w:val="20"/>
                <w:shd w:val="clear" w:color="auto" w:fill="E8E8E8"/>
                <w:lang w:val="uk-UA" w:eastAsia="ru-RU"/>
              </w:rPr>
              <w:t xml:space="preserve"> самим замовником договорів про закупівлю (не співпрацював із Замовником)</w:t>
            </w:r>
          </w:p>
        </w:tc>
      </w:tr>
    </w:tbl>
    <w:p w:rsidR="008A5542" w:rsidRPr="00D37348" w:rsidRDefault="008A5542" w:rsidP="008A5542">
      <w:pPr>
        <w:spacing w:after="0" w:line="240" w:lineRule="auto"/>
        <w:jc w:val="both"/>
        <w:rPr>
          <w:rFonts w:ascii="Times New Roman" w:eastAsia="Times New Roman" w:hAnsi="Times New Roman" w:cs="Times New Roman"/>
          <w:color w:val="FF0000"/>
          <w:sz w:val="19"/>
          <w:szCs w:val="19"/>
          <w:lang w:val="uk-UA" w:eastAsia="ru-RU"/>
        </w:rPr>
      </w:pPr>
      <w:r w:rsidRPr="00D37348">
        <w:rPr>
          <w:rFonts w:ascii="Times New Roman" w:eastAsia="Times New Roman" w:hAnsi="Times New Roman" w:cs="Times New Roman"/>
          <w:color w:val="FF0000"/>
          <w:sz w:val="19"/>
          <w:szCs w:val="19"/>
          <w:lang w:val="uk-UA" w:eastAsia="ru-RU"/>
        </w:rPr>
        <w:t>* Примітки:</w:t>
      </w:r>
    </w:p>
    <w:p w:rsidR="008A5542" w:rsidRPr="00D37348" w:rsidRDefault="008A5542" w:rsidP="008A5542">
      <w:pPr>
        <w:spacing w:after="0" w:line="240" w:lineRule="auto"/>
        <w:jc w:val="both"/>
        <w:rPr>
          <w:rFonts w:ascii="Times New Roman" w:eastAsia="Times New Roman" w:hAnsi="Times New Roman" w:cs="Times New Roman"/>
          <w:color w:val="FF0000"/>
          <w:sz w:val="19"/>
          <w:szCs w:val="19"/>
          <w:lang w:val="uk-UA" w:eastAsia="ru-RU"/>
        </w:rPr>
      </w:pPr>
      <w:r w:rsidRPr="00D37348">
        <w:rPr>
          <w:rFonts w:ascii="Times New Roman" w:eastAsia="Times New Roman" w:hAnsi="Times New Roman" w:cs="Times New Roman"/>
          <w:color w:val="FF0000"/>
          <w:sz w:val="19"/>
          <w:szCs w:val="19"/>
          <w:lang w:val="uk-UA" w:eastAsia="ru-RU"/>
        </w:rPr>
        <w:t xml:space="preserve">1. У разі, якщо переможець процедури закупівлі не надав у спосіб, зазначений в тендерній документації, документи, що підтверджують відсутність підстав, зазначених у табл. </w:t>
      </w:r>
      <w:r>
        <w:rPr>
          <w:rFonts w:ascii="Times New Roman" w:eastAsia="Times New Roman" w:hAnsi="Times New Roman" w:cs="Times New Roman"/>
          <w:color w:val="FF0000"/>
          <w:sz w:val="19"/>
          <w:szCs w:val="19"/>
          <w:lang w:val="uk-UA" w:eastAsia="ru-RU"/>
        </w:rPr>
        <w:t>додатку 1</w:t>
      </w:r>
      <w:r w:rsidRPr="00D37348">
        <w:rPr>
          <w:rFonts w:ascii="Times New Roman" w:eastAsia="Times New Roman" w:hAnsi="Times New Roman" w:cs="Times New Roman"/>
          <w:color w:val="FF0000"/>
          <w:sz w:val="19"/>
          <w:szCs w:val="19"/>
          <w:lang w:val="uk-UA" w:eastAsia="ru-RU"/>
        </w:rPr>
        <w:t xml:space="preserve"> до тендерної документації, або надав документи, які не відповідають визначеним у тендерній документації вимогам, або надав їх з порушенням строків, замовник відхиляє його пропозицію на підставі </w:t>
      </w:r>
      <w:proofErr w:type="spellStart"/>
      <w:r w:rsidRPr="00D37348">
        <w:rPr>
          <w:rFonts w:ascii="Times New Roman" w:eastAsia="Times New Roman" w:hAnsi="Times New Roman" w:cs="Times New Roman"/>
          <w:color w:val="FF0000"/>
          <w:sz w:val="19"/>
          <w:szCs w:val="19"/>
          <w:lang w:val="uk-UA" w:eastAsia="ru-RU"/>
        </w:rPr>
        <w:t>абз</w:t>
      </w:r>
      <w:proofErr w:type="spellEnd"/>
      <w:r w:rsidRPr="00D37348">
        <w:rPr>
          <w:rFonts w:ascii="Times New Roman" w:eastAsia="Times New Roman" w:hAnsi="Times New Roman" w:cs="Times New Roman"/>
          <w:color w:val="FF0000"/>
          <w:sz w:val="19"/>
          <w:szCs w:val="19"/>
          <w:lang w:val="uk-UA" w:eastAsia="ru-RU"/>
        </w:rPr>
        <w:t>. 15 пункту 44 Особливостей.</w:t>
      </w:r>
    </w:p>
    <w:p w:rsidR="008A5542" w:rsidRPr="00D37348" w:rsidRDefault="008A5542" w:rsidP="008A5542">
      <w:pPr>
        <w:spacing w:after="450" w:line="240" w:lineRule="auto"/>
        <w:jc w:val="both"/>
        <w:rPr>
          <w:rFonts w:ascii="Times New Roman" w:eastAsia="Times New Roman" w:hAnsi="Times New Roman" w:cs="Times New Roman"/>
          <w:color w:val="000000"/>
          <w:sz w:val="20"/>
          <w:szCs w:val="20"/>
          <w:lang w:val="uk-UA"/>
        </w:rPr>
      </w:pPr>
    </w:p>
    <w:p w:rsidR="006E7855" w:rsidRPr="008A5542" w:rsidRDefault="00BB336D">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rsidR="006E7855" w:rsidRPr="008A5542" w:rsidRDefault="006E7855">
      <w:pPr>
        <w:spacing w:after="0" w:line="240" w:lineRule="auto"/>
        <w:rPr>
          <w:rFonts w:ascii="Times New Roman" w:eastAsia="Times New Roman" w:hAnsi="Times New Roman" w:cs="Times New Roman"/>
          <w:sz w:val="20"/>
          <w:szCs w:val="20"/>
          <w:lang w:val="uk-UA"/>
        </w:rPr>
      </w:pPr>
    </w:p>
    <w:p w:rsidR="006E7855" w:rsidRPr="008A5542" w:rsidRDefault="006E7855">
      <w:pPr>
        <w:shd w:val="clear" w:color="auto" w:fill="FFFFFF"/>
        <w:spacing w:after="0" w:line="240" w:lineRule="auto"/>
        <w:jc w:val="center"/>
        <w:rPr>
          <w:rFonts w:ascii="Times New Roman" w:eastAsia="Times New Roman" w:hAnsi="Times New Roman" w:cs="Times New Roman"/>
          <w:sz w:val="20"/>
          <w:szCs w:val="20"/>
          <w:lang w:val="uk-UA"/>
        </w:rPr>
      </w:pPr>
    </w:p>
    <w:p w:rsidR="006E7855" w:rsidRPr="008A5542" w:rsidRDefault="006E7855">
      <w:pPr>
        <w:rPr>
          <w:rFonts w:ascii="Times New Roman" w:eastAsia="Times New Roman" w:hAnsi="Times New Roman" w:cs="Times New Roman"/>
          <w:sz w:val="20"/>
          <w:szCs w:val="20"/>
          <w:lang w:val="uk-UA"/>
        </w:rPr>
      </w:pPr>
    </w:p>
    <w:sectPr w:rsidR="006E7855" w:rsidRPr="008A554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32A9"/>
    <w:multiLevelType w:val="multilevel"/>
    <w:tmpl w:val="50761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5"/>
    <w:rsid w:val="00026CF4"/>
    <w:rsid w:val="002B15E3"/>
    <w:rsid w:val="003B66D0"/>
    <w:rsid w:val="00505B18"/>
    <w:rsid w:val="006E7855"/>
    <w:rsid w:val="008A5542"/>
    <w:rsid w:val="00BB336D"/>
    <w:rsid w:val="00D11B3E"/>
    <w:rsid w:val="00D44FE9"/>
    <w:rsid w:val="00FE44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7213"/>
  <w15:docId w15:val="{8BE56903-E737-49C5-9BCC-99A504C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rsid w:val="008A5542"/>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 TargetMode="External"/><Relationship Id="rId18" Type="http://schemas.openxmlformats.org/officeDocument/2006/relationships/hyperlink" Target="https://opendatabot.ua/open/rnbo-compan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vytiah.mvs.gov.ua/" TargetMode="External"/><Relationship Id="rId17" Type="http://schemas.openxmlformats.org/officeDocument/2006/relationships/hyperlink" Target="https://www.rnbo.gov.ua/" TargetMode="External"/><Relationship Id="rId2" Type="http://schemas.openxmlformats.org/officeDocument/2006/relationships/numbering" Target="numbering.xml"/><Relationship Id="rId16" Type="http://schemas.openxmlformats.org/officeDocument/2006/relationships/hyperlink" Target="https://sanctions.nazk.gov.ua/sanction-lists/" TargetMode="External"/><Relationship Id="rId20"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webSettings" Target="webSettings.xml"/><Relationship Id="rId15" Type="http://schemas.openxmlformats.org/officeDocument/2006/relationships/hyperlink" Target="https://usr.minjust.gov.ua/content/free-search" TargetMode="External"/><Relationship Id="rId10" Type="http://schemas.openxmlformats.org/officeDocument/2006/relationships/hyperlink" Target="https://corruptinfo.nazk.gov.ua/" TargetMode="External"/><Relationship Id="rId19" Type="http://schemas.openxmlformats.org/officeDocument/2006/relationships/hyperlink" Target="https://opendatabot.ua/open/rnbo-citizens"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minjust.gov.ua/m/otrimannya-vidomostey-z-edinogo-reestru-pidpriemstv-schodo-yakih-porusheno-provadjennya-u-spravah-pro-bankrutstvo-u-razi-vidsutnosti-dostupu-do-onlayn-servis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10273</Words>
  <Characters>5857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cp:revision>
  <dcterms:created xsi:type="dcterms:W3CDTF">2023-03-23T13:59:00Z</dcterms:created>
  <dcterms:modified xsi:type="dcterms:W3CDTF">2023-03-23T13:59:00Z</dcterms:modified>
</cp:coreProperties>
</file>