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1A3" w:rsidRDefault="00036B83">
      <w:pPr>
        <w:spacing w:after="0"/>
        <w:ind w:firstLine="7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5</w:t>
      </w:r>
    </w:p>
    <w:p w:rsidR="00ED61A3" w:rsidRDefault="00036B83">
      <w:pPr>
        <w:spacing w:after="0"/>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p>
    <w:p w:rsidR="00ED61A3" w:rsidRDefault="00036B83">
      <w:pPr>
        <w:spacing w:after="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Проєкт  договору </w:t>
      </w:r>
    </w:p>
    <w:p w:rsidR="00ED61A3" w:rsidRDefault="00036B83">
      <w:pPr>
        <w:spacing w:after="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про закупівлі за Особливостями</w:t>
      </w:r>
    </w:p>
    <w:p w:rsidR="00ED61A3" w:rsidRDefault="00ED61A3">
      <w:pPr>
        <w:spacing w:after="0"/>
        <w:jc w:val="center"/>
        <w:rPr>
          <w:rFonts w:ascii="Times New Roman" w:eastAsia="Times New Roman" w:hAnsi="Times New Roman" w:cs="Times New Roman"/>
          <w:b/>
          <w:i/>
          <w:sz w:val="28"/>
          <w:szCs w:val="28"/>
        </w:rPr>
      </w:pPr>
    </w:p>
    <w:p w:rsidR="00ED61A3" w:rsidRDefault="000D5349" w:rsidP="000D53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036B83">
        <w:rPr>
          <w:rFonts w:ascii="Times New Roman" w:eastAsia="Times New Roman" w:hAnsi="Times New Roman" w:cs="Times New Roman"/>
          <w:sz w:val="24"/>
          <w:szCs w:val="24"/>
        </w:rPr>
        <w:t xml:space="preserve">. </w:t>
      </w:r>
      <w:r w:rsidR="00F201E0">
        <w:rPr>
          <w:rFonts w:ascii="Times New Roman" w:eastAsia="Times New Roman" w:hAnsi="Times New Roman" w:cs="Times New Roman"/>
          <w:sz w:val="24"/>
          <w:szCs w:val="24"/>
        </w:rPr>
        <w:t>Римачі</w:t>
      </w:r>
    </w:p>
    <w:p w:rsidR="00ED61A3" w:rsidRDefault="00036B8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486C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___ »  ___________ 2023 р.</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D61A3" w:rsidRDefault="00036B8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201E0">
        <w:rPr>
          <w:rFonts w:ascii="Times New Roman" w:eastAsia="Times New Roman" w:hAnsi="Times New Roman" w:cs="Times New Roman"/>
          <w:b/>
          <w:color w:val="000000"/>
          <w:sz w:val="24"/>
          <w:szCs w:val="24"/>
        </w:rPr>
        <w:t>Римачівський</w:t>
      </w:r>
      <w:r w:rsidR="000D5349">
        <w:rPr>
          <w:rFonts w:ascii="Times New Roman" w:eastAsia="Times New Roman" w:hAnsi="Times New Roman" w:cs="Times New Roman"/>
          <w:b/>
          <w:color w:val="000000"/>
          <w:sz w:val="24"/>
          <w:szCs w:val="24"/>
        </w:rPr>
        <w:t xml:space="preserve"> ліцей</w:t>
      </w:r>
      <w:r w:rsidR="00486C00" w:rsidRPr="00486C00">
        <w:rPr>
          <w:rFonts w:ascii="Times New Roman" w:eastAsia="Times New Roman" w:hAnsi="Times New Roman" w:cs="Times New Roman"/>
          <w:b/>
          <w:color w:val="000000"/>
          <w:sz w:val="24"/>
          <w:szCs w:val="24"/>
        </w:rPr>
        <w:t xml:space="preserve"> Вишнівської сільської ради</w:t>
      </w:r>
      <w:r>
        <w:rPr>
          <w:rFonts w:ascii="Times New Roman" w:eastAsia="Times New Roman" w:hAnsi="Times New Roman" w:cs="Times New Roman"/>
          <w:color w:val="000000"/>
          <w:sz w:val="24"/>
          <w:szCs w:val="24"/>
        </w:rPr>
        <w:t xml:space="preserve">, в особі </w:t>
      </w:r>
      <w:r w:rsidR="00486C00">
        <w:rPr>
          <w:rFonts w:ascii="Times New Roman" w:eastAsia="Times New Roman" w:hAnsi="Times New Roman" w:cs="Times New Roman"/>
          <w:color w:val="000000"/>
          <w:sz w:val="24"/>
          <w:szCs w:val="24"/>
        </w:rPr>
        <w:t xml:space="preserve">директора </w:t>
      </w:r>
      <w:r w:rsidR="00F201E0">
        <w:rPr>
          <w:rFonts w:ascii="Times New Roman" w:eastAsia="Times New Roman" w:hAnsi="Times New Roman" w:cs="Times New Roman"/>
          <w:color w:val="000000"/>
          <w:sz w:val="24"/>
          <w:szCs w:val="24"/>
        </w:rPr>
        <w:t>Корнелюк Наталії Яківни</w:t>
      </w:r>
      <w:r>
        <w:rPr>
          <w:rFonts w:ascii="Times New Roman" w:eastAsia="Times New Roman" w:hAnsi="Times New Roman" w:cs="Times New Roman"/>
          <w:color w:val="000000"/>
          <w:sz w:val="24"/>
          <w:szCs w:val="24"/>
        </w:rPr>
        <w:t xml:space="preserve">, що діє на підставі </w:t>
      </w:r>
      <w:r w:rsidR="00486C00">
        <w:rPr>
          <w:rFonts w:ascii="Times New Roman" w:eastAsia="Times New Roman" w:hAnsi="Times New Roman" w:cs="Times New Roman"/>
          <w:color w:val="000000"/>
          <w:sz w:val="24"/>
          <w:szCs w:val="24"/>
        </w:rPr>
        <w:t>Статуту</w:t>
      </w:r>
      <w:r>
        <w:rPr>
          <w:rFonts w:ascii="Times New Roman" w:eastAsia="Times New Roman" w:hAnsi="Times New Roman" w:cs="Times New Roman"/>
          <w:color w:val="000000"/>
          <w:sz w:val="24"/>
          <w:szCs w:val="24"/>
        </w:rPr>
        <w:t>,  (далі – Замовник), з однієї сторони, і  _____________________________________, в особі керівника  _________________________,</w:t>
      </w:r>
      <w:r w:rsidR="00F27AB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що</w:t>
      </w:r>
      <w:r w:rsidR="00F27AB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діє на підставі ______________ , (далі – Постачальник), з іншої - Сторони, уклали цей договір про закупівлю про таке  (далі – Договір про закупівлю):</w:t>
      </w:r>
    </w:p>
    <w:p w:rsidR="00ED61A3" w:rsidRDefault="00036B83">
      <w:pPr>
        <w:numPr>
          <w:ilvl w:val="0"/>
          <w:numId w:val="1"/>
        </w:numPr>
        <w:spacing w:after="0" w:line="264" w:lineRule="auto"/>
        <w:ind w:left="3686"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 ДОГОВОРУ</w:t>
      </w:r>
    </w:p>
    <w:p w:rsidR="00ED61A3" w:rsidRDefault="00036B83">
      <w:pPr>
        <w:jc w:val="both"/>
        <w:rPr>
          <w:rFonts w:ascii="Times New Roman" w:eastAsia="Times New Roman" w:hAnsi="Times New Roman" w:cs="Times New Roman"/>
          <w:b/>
          <w:sz w:val="24"/>
          <w:szCs w:val="24"/>
        </w:rPr>
      </w:pPr>
      <w:bookmarkStart w:id="0" w:name="_heading=h.30j0zll" w:colFirst="0" w:colLast="0"/>
      <w:bookmarkEnd w:id="0"/>
      <w:r>
        <w:rPr>
          <w:rFonts w:ascii="Times New Roman" w:eastAsia="Times New Roman" w:hAnsi="Times New Roman" w:cs="Times New Roman"/>
          <w:sz w:val="24"/>
          <w:szCs w:val="24"/>
        </w:rPr>
        <w:t xml:space="preserve">    Постачальник  зобов`язується  </w:t>
      </w:r>
      <w:r>
        <w:rPr>
          <w:rFonts w:ascii="Times New Roman" w:eastAsia="Times New Roman" w:hAnsi="Times New Roman" w:cs="Times New Roman"/>
          <w:b/>
          <w:sz w:val="24"/>
          <w:szCs w:val="24"/>
        </w:rPr>
        <w:t xml:space="preserve">до  </w:t>
      </w:r>
      <w:r w:rsidR="00F201E0">
        <w:rPr>
          <w:rFonts w:ascii="Times New Roman" w:eastAsia="Times New Roman" w:hAnsi="Times New Roman" w:cs="Times New Roman"/>
          <w:b/>
          <w:sz w:val="24"/>
          <w:szCs w:val="24"/>
        </w:rPr>
        <w:t xml:space="preserve">31 грудня </w:t>
      </w:r>
      <w:r>
        <w:rPr>
          <w:rFonts w:ascii="Times New Roman" w:eastAsia="Times New Roman" w:hAnsi="Times New Roman" w:cs="Times New Roman"/>
          <w:b/>
          <w:sz w:val="24"/>
          <w:szCs w:val="24"/>
        </w:rPr>
        <w:t>2023</w:t>
      </w:r>
      <w:r>
        <w:rPr>
          <w:rFonts w:ascii="Times New Roman" w:eastAsia="Times New Roman" w:hAnsi="Times New Roman" w:cs="Times New Roman"/>
          <w:sz w:val="24"/>
          <w:szCs w:val="24"/>
        </w:rPr>
        <w:t xml:space="preserve">  року поставити  Зам</w:t>
      </w:r>
      <w:r w:rsidR="00F201E0">
        <w:rPr>
          <w:rFonts w:ascii="Times New Roman" w:eastAsia="Times New Roman" w:hAnsi="Times New Roman" w:cs="Times New Roman"/>
          <w:sz w:val="24"/>
          <w:szCs w:val="24"/>
        </w:rPr>
        <w:t xml:space="preserve">овникові   товари,   зазначені в </w:t>
      </w:r>
      <w:r>
        <w:rPr>
          <w:rFonts w:ascii="Times New Roman" w:eastAsia="Times New Roman" w:hAnsi="Times New Roman" w:cs="Times New Roman"/>
          <w:sz w:val="24"/>
          <w:szCs w:val="24"/>
        </w:rPr>
        <w:t>тендерній документації, а саме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вугілля кам`яне  марки ДГ фракція (13-100) мм, </w:t>
      </w:r>
      <w:r>
        <w:rPr>
          <w:rFonts w:ascii="Times New Roman" w:eastAsia="Times New Roman" w:hAnsi="Times New Roman" w:cs="Times New Roman"/>
          <w:b/>
          <w:sz w:val="24"/>
          <w:szCs w:val="24"/>
        </w:rPr>
        <w:t xml:space="preserve"> за ДК 021:2015 код 09110000-3-Тверде паливо</w:t>
      </w:r>
      <w:r>
        <w:rPr>
          <w:rFonts w:ascii="Times New Roman" w:eastAsia="Times New Roman" w:hAnsi="Times New Roman" w:cs="Times New Roman"/>
          <w:b/>
          <w:i/>
          <w:sz w:val="24"/>
          <w:szCs w:val="24"/>
        </w:rPr>
        <w:t>,</w:t>
      </w:r>
      <w:r w:rsidR="000D5349">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а Замовник – прийняти і оплатити  товари.   </w:t>
      </w:r>
    </w:p>
    <w:p w:rsidR="00ED61A3" w:rsidRDefault="00036B83">
      <w:pPr>
        <w:numPr>
          <w:ilvl w:val="1"/>
          <w:numId w:val="1"/>
        </w:numPr>
        <w:pBdr>
          <w:top w:val="nil"/>
          <w:left w:val="nil"/>
          <w:bottom w:val="nil"/>
          <w:right w:val="nil"/>
          <w:between w:val="nil"/>
        </w:pBdr>
        <w:rPr>
          <w:rFonts w:ascii="Times New Roman" w:eastAsia="Times New Roman" w:hAnsi="Times New Roman" w:cs="Times New Roman"/>
          <w:b/>
          <w:color w:val="000000"/>
          <w:sz w:val="24"/>
          <w:szCs w:val="24"/>
        </w:rPr>
      </w:pPr>
      <w:bookmarkStart w:id="1" w:name="_heading=h.1fob9te" w:colFirst="0" w:colLast="0"/>
      <w:bookmarkEnd w:id="1"/>
      <w:r>
        <w:rPr>
          <w:rFonts w:ascii="Times New Roman" w:eastAsia="Times New Roman" w:hAnsi="Times New Roman" w:cs="Times New Roman"/>
          <w:color w:val="000000"/>
          <w:sz w:val="24"/>
          <w:szCs w:val="24"/>
        </w:rPr>
        <w:t xml:space="preserve">Найменування та кількість товару зазначені  в </w:t>
      </w:r>
      <w:r>
        <w:rPr>
          <w:rFonts w:ascii="Times New Roman" w:eastAsia="Times New Roman" w:hAnsi="Times New Roman" w:cs="Times New Roman"/>
          <w:b/>
          <w:color w:val="000000"/>
          <w:sz w:val="24"/>
          <w:szCs w:val="24"/>
        </w:rPr>
        <w:t xml:space="preserve">Додатку 2 </w:t>
      </w:r>
      <w:r>
        <w:rPr>
          <w:rFonts w:ascii="Times New Roman" w:eastAsia="Times New Roman" w:hAnsi="Times New Roman" w:cs="Times New Roman"/>
          <w:color w:val="000000"/>
          <w:sz w:val="24"/>
          <w:szCs w:val="24"/>
        </w:rPr>
        <w:t>до Договору.</w:t>
      </w:r>
    </w:p>
    <w:p w:rsidR="00ED61A3" w:rsidRDefault="00036B83">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1.2.Обсяги закупівлі товарів можуть бути зменшені залежно від реального фінансування </w:t>
      </w:r>
    </w:p>
    <w:p w:rsidR="00ED61A3" w:rsidRDefault="00036B83">
      <w:pPr>
        <w:spacing w:after="0" w:line="240" w:lineRule="auto"/>
        <w:ind w:righ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видатків.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ED61A3" w:rsidRDefault="00ED61A3">
      <w:pPr>
        <w:spacing w:after="0" w:line="240" w:lineRule="auto"/>
        <w:jc w:val="both"/>
        <w:rPr>
          <w:rFonts w:ascii="Times New Roman" w:eastAsia="Times New Roman" w:hAnsi="Times New Roman" w:cs="Times New Roman"/>
          <w:sz w:val="24"/>
          <w:szCs w:val="24"/>
        </w:rPr>
      </w:pPr>
    </w:p>
    <w:p w:rsidR="00ED61A3" w:rsidRDefault="00036B8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ЯКІСТЬ ТОВАРІВ</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Передача товарів  здійснюється в присутності представника   Замовника, за супровідними документами безпосередньо в закладах освіти Замовника. Продукція повинна бути упакована Постачальником таким чином, щоб виключити її пошкодження або знищення при транспортуванні. Термін усунення недоліків з моменту виявлення дефектів або заміни товарів – дводенний термін з моменту отримання повідомлення Замовника (за умови цілості). </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Прийом-передача  товарів за кількістю та якістю відповідно до Заявки здійснюється між Замовником та Постачальником в порядку, установленому чинним законодавством України. </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Замовник залишає за собою право на випробування якості товару до моменту підписання  рахунку та видаткової накладної на товар. </w:t>
      </w:r>
    </w:p>
    <w:p w:rsidR="00ED61A3" w:rsidRDefault="00ED61A3">
      <w:pPr>
        <w:spacing w:after="0"/>
        <w:jc w:val="both"/>
        <w:rPr>
          <w:rFonts w:ascii="Times New Roman" w:eastAsia="Times New Roman" w:hAnsi="Times New Roman" w:cs="Times New Roman"/>
          <w:sz w:val="24"/>
          <w:szCs w:val="24"/>
        </w:rPr>
      </w:pPr>
    </w:p>
    <w:p w:rsidR="00ED61A3" w:rsidRDefault="00036B83">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III.   ЦІНА ДОГОВОРУ</w:t>
      </w:r>
    </w:p>
    <w:p w:rsidR="00ED61A3" w:rsidRDefault="00036B83">
      <w:pPr>
        <w:spacing w:after="0" w:line="240" w:lineRule="auto"/>
        <w:jc w:val="both"/>
        <w:rPr>
          <w:rFonts w:ascii="Times New Roman" w:eastAsia="Times New Roman" w:hAnsi="Times New Roman" w:cs="Times New Roman"/>
          <w:b/>
          <w:i/>
          <w:sz w:val="24"/>
          <w:szCs w:val="24"/>
        </w:rPr>
      </w:pPr>
      <w:bookmarkStart w:id="2" w:name="_heading=h.3znysh7" w:colFirst="0" w:colLast="0"/>
      <w:bookmarkEnd w:id="2"/>
      <w:r>
        <w:rPr>
          <w:rFonts w:ascii="Times New Roman" w:eastAsia="Times New Roman" w:hAnsi="Times New Roman" w:cs="Times New Roman"/>
          <w:sz w:val="24"/>
          <w:szCs w:val="24"/>
        </w:rPr>
        <w:t xml:space="preserve">3.1.   Ціна  цього Договору про закупівлю  становить </w:t>
      </w:r>
      <w:r>
        <w:rPr>
          <w:rFonts w:ascii="Times New Roman" w:eastAsia="Times New Roman" w:hAnsi="Times New Roman" w:cs="Times New Roman"/>
          <w:b/>
          <w:i/>
          <w:sz w:val="24"/>
          <w:szCs w:val="24"/>
        </w:rPr>
        <w:t>______________(_____________)  грн. з ПДВ</w:t>
      </w:r>
    </w:p>
    <w:p w:rsidR="00ED61A3" w:rsidRDefault="00036B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Ціна Договору про закупівлю  відповідає ціні тендерної пропозиції  (ціна Договору про закупівлю  визначається з урахуванням Закону України "Про податок на додану вартість") та може бути змінена відповідно до  ст.41 Закону України «Про публічні закупівлі». З урахуванням фактичного фінансування сума закупівлі може зменшуватися.</w:t>
      </w:r>
    </w:p>
    <w:p w:rsidR="00ED61A3" w:rsidRDefault="00036B83">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Ціна товару зазначена в </w:t>
      </w:r>
      <w:r>
        <w:rPr>
          <w:rFonts w:ascii="Times New Roman" w:eastAsia="Times New Roman" w:hAnsi="Times New Roman" w:cs="Times New Roman"/>
          <w:b/>
          <w:sz w:val="24"/>
          <w:szCs w:val="24"/>
        </w:rPr>
        <w:t>Додатку 2</w:t>
      </w:r>
      <w:r>
        <w:rPr>
          <w:rFonts w:ascii="Times New Roman" w:eastAsia="Times New Roman" w:hAnsi="Times New Roman" w:cs="Times New Roman"/>
          <w:sz w:val="24"/>
          <w:szCs w:val="24"/>
        </w:rPr>
        <w:t xml:space="preserve"> - Технічній специфікації до Договору. </w:t>
      </w:r>
    </w:p>
    <w:p w:rsidR="00ED61A3" w:rsidRDefault="00036B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Ціна товару  повинна ураховувати усі  витрати: вартість сировини, податки і збори, що сплачуються або мають бути сплаченні в країні Замовника,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встановленні в межах чинного законодавства України.</w:t>
      </w:r>
    </w:p>
    <w:p w:rsidR="00ED61A3" w:rsidRDefault="00036B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3.5. Постачальник зменшує ціну на товар за одиницю виміру у випадку відповідного зменшення ринкових цін. </w:t>
      </w:r>
    </w:p>
    <w:p w:rsidR="00ED61A3" w:rsidRDefault="00036B83">
      <w:pPr>
        <w:spacing w:after="0" w:line="264"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IV. ПОРЯДОК ЗДІЙСНЕННЯ ОПЛАТИ</w:t>
      </w:r>
    </w:p>
    <w:p w:rsidR="00ED61A3" w:rsidRDefault="00036B83">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4.1. Розрахунки проводяться шляхом оплати Замовником після пред'явлення Постачальником рахунка на оплату товару (далі - рахунок)  після факту поставки товару та підписання паперів (накладної), що засвідчують факт приймання якісного  товару.</w:t>
      </w:r>
    </w:p>
    <w:p w:rsidR="00ED61A3" w:rsidRDefault="00036B83">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4.3. Замовником здійснюється оплата за отриманий товар на підставі даного Договору та відповідно до виставлених Постачальником рахунків. </w:t>
      </w:r>
    </w:p>
    <w:p w:rsidR="00ED61A3" w:rsidRDefault="00036B83">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4.4. Постачальник надає Замовнику рахунок на оплату за фактично поставлений товар Постачальником.</w:t>
      </w:r>
    </w:p>
    <w:p w:rsidR="00ED61A3" w:rsidRDefault="00036B83">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4.5.  Замовник здійснює оплату отриманого рахунку не пізніш ніж протягом 15 (п’ятнадцять) робочих днів після отримання рахунку за поставлений товар. У разі затримки бюджетного фінансування розрахунок за товари здійснюватиметься на протязі 3 (трьох) банківських днів з дати отримання Замовником бюджетного призначення на фінансування закупівлі на свій реєстраційний рахунок.</w:t>
      </w:r>
    </w:p>
    <w:p w:rsidR="00ED61A3" w:rsidRDefault="00036B83">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4.4.  Розрахунки за поставлений товар здійснюються на підставі п.1 ст.49 Бюджетного кодексу України за фактом постачання.</w:t>
      </w:r>
    </w:p>
    <w:p w:rsidR="00ED61A3" w:rsidRDefault="00ED61A3">
      <w:pPr>
        <w:spacing w:after="0" w:line="240" w:lineRule="auto"/>
        <w:jc w:val="both"/>
        <w:rPr>
          <w:rFonts w:ascii="Times New Roman" w:eastAsia="Times New Roman" w:hAnsi="Times New Roman" w:cs="Times New Roman"/>
          <w:sz w:val="23"/>
          <w:szCs w:val="23"/>
        </w:rPr>
      </w:pPr>
    </w:p>
    <w:p w:rsidR="00ED61A3" w:rsidRDefault="00036B8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ПОСТАВКА ТОВАРІВ</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Строк (термін) поставки (передачі) товарів</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 xml:space="preserve">до </w:t>
      </w:r>
      <w:r w:rsidR="00F201E0">
        <w:rPr>
          <w:rFonts w:ascii="Times New Roman" w:eastAsia="Times New Roman" w:hAnsi="Times New Roman" w:cs="Times New Roman"/>
          <w:b/>
          <w:i/>
          <w:sz w:val="24"/>
          <w:szCs w:val="24"/>
        </w:rPr>
        <w:t>31 грудня</w:t>
      </w:r>
      <w:r>
        <w:rPr>
          <w:rFonts w:ascii="Times New Roman" w:eastAsia="Times New Roman" w:hAnsi="Times New Roman" w:cs="Times New Roman"/>
          <w:b/>
          <w:i/>
          <w:sz w:val="24"/>
          <w:szCs w:val="24"/>
        </w:rPr>
        <w:t xml:space="preserve"> 2023 року</w:t>
      </w:r>
      <w:r>
        <w:rPr>
          <w:rFonts w:ascii="Times New Roman" w:eastAsia="Times New Roman" w:hAnsi="Times New Roman" w:cs="Times New Roman"/>
          <w:i/>
          <w:sz w:val="24"/>
          <w:szCs w:val="24"/>
        </w:rPr>
        <w:t>.</w:t>
      </w:r>
    </w:p>
    <w:p w:rsidR="00486C00" w:rsidRDefault="00036B83" w:rsidP="00486C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Місце  поставки  (передачі) товарів: </w:t>
      </w:r>
    </w:p>
    <w:p w:rsidR="00486C00" w:rsidRPr="002479BF" w:rsidRDefault="00F201E0" w:rsidP="00486C00">
      <w:pPr>
        <w:pStyle w:val="20"/>
        <w:numPr>
          <w:ilvl w:val="0"/>
          <w:numId w:val="2"/>
        </w:numPr>
        <w:tabs>
          <w:tab w:val="left" w:pos="0"/>
        </w:tabs>
        <w:spacing w:after="0" w:line="240" w:lineRule="auto"/>
        <w:jc w:val="left"/>
        <w:rPr>
          <w:lang w:val="uk-UA"/>
        </w:rPr>
      </w:pPr>
      <w:r>
        <w:rPr>
          <w:rFonts w:ascii="Times New Roman" w:hAnsi="Times New Roman" w:cs="Times New Roman"/>
          <w:bCs/>
          <w:i/>
          <w:lang w:val="uk-UA" w:eastAsia="ru-RU"/>
        </w:rPr>
        <w:t>Римачівський</w:t>
      </w:r>
      <w:r w:rsidR="00FF7DCA">
        <w:rPr>
          <w:rFonts w:ascii="Times New Roman" w:hAnsi="Times New Roman" w:cs="Times New Roman"/>
          <w:bCs/>
          <w:i/>
          <w:lang w:val="uk-UA" w:eastAsia="ru-RU"/>
        </w:rPr>
        <w:t xml:space="preserve"> </w:t>
      </w:r>
      <w:r w:rsidR="000D5349">
        <w:rPr>
          <w:rFonts w:ascii="Times New Roman" w:hAnsi="Times New Roman" w:cs="Times New Roman"/>
          <w:bCs/>
          <w:i/>
          <w:lang w:val="uk-UA" w:eastAsia="ru-RU"/>
        </w:rPr>
        <w:t xml:space="preserve">ліцей </w:t>
      </w:r>
      <w:r w:rsidR="00486C00" w:rsidRPr="00075C1B">
        <w:rPr>
          <w:rFonts w:ascii="Times New Roman" w:hAnsi="Times New Roman" w:cs="Times New Roman"/>
          <w:bCs/>
          <w:i/>
          <w:lang w:val="uk-UA" w:eastAsia="ru-RU"/>
        </w:rPr>
        <w:t>Вишнівської сільської ради</w:t>
      </w:r>
      <w:r w:rsidR="00486C00">
        <w:rPr>
          <w:rFonts w:ascii="Times New Roman" w:hAnsi="Times New Roman" w:cs="Times New Roman"/>
          <w:bCs/>
          <w:lang w:val="uk-UA" w:eastAsia="ru-RU"/>
        </w:rPr>
        <w:t xml:space="preserve">, Волинська обл., Ковельський р-н., с. </w:t>
      </w:r>
      <w:r>
        <w:rPr>
          <w:rFonts w:ascii="Times New Roman" w:hAnsi="Times New Roman" w:cs="Times New Roman"/>
          <w:bCs/>
          <w:lang w:val="uk-UA" w:eastAsia="ru-RU"/>
        </w:rPr>
        <w:t>Римачі</w:t>
      </w:r>
      <w:r w:rsidR="00486C00">
        <w:rPr>
          <w:rFonts w:ascii="Times New Roman" w:hAnsi="Times New Roman" w:cs="Times New Roman"/>
          <w:bCs/>
          <w:lang w:val="uk-UA" w:eastAsia="ru-RU"/>
        </w:rPr>
        <w:t xml:space="preserve">, вул. </w:t>
      </w:r>
      <w:r>
        <w:rPr>
          <w:rFonts w:ascii="Times New Roman" w:hAnsi="Times New Roman" w:cs="Times New Roman"/>
          <w:bCs/>
          <w:lang w:val="uk-UA" w:eastAsia="ru-RU"/>
        </w:rPr>
        <w:t>Шкільна</w:t>
      </w:r>
      <w:r w:rsidR="00486C00">
        <w:rPr>
          <w:rFonts w:ascii="Times New Roman" w:hAnsi="Times New Roman" w:cs="Times New Roman"/>
          <w:bCs/>
          <w:lang w:val="uk-UA" w:eastAsia="ru-RU"/>
        </w:rPr>
        <w:t xml:space="preserve">, </w:t>
      </w:r>
      <w:r w:rsidR="00FF7DCA">
        <w:rPr>
          <w:rFonts w:ascii="Times New Roman" w:hAnsi="Times New Roman" w:cs="Times New Roman"/>
          <w:bCs/>
          <w:lang w:val="uk-UA" w:eastAsia="ru-RU"/>
        </w:rPr>
        <w:t>1</w:t>
      </w:r>
      <w:r w:rsidR="00486C00">
        <w:rPr>
          <w:rFonts w:ascii="Times New Roman" w:hAnsi="Times New Roman" w:cs="Times New Roman"/>
          <w:bCs/>
          <w:lang w:val="uk-UA" w:eastAsia="ru-RU"/>
        </w:rPr>
        <w:t>;</w:t>
      </w:r>
    </w:p>
    <w:p w:rsidR="00486C00" w:rsidRDefault="00486C00" w:rsidP="00486C00">
      <w:pPr>
        <w:spacing w:after="0"/>
        <w:jc w:val="both"/>
        <w:rPr>
          <w:rFonts w:ascii="Times New Roman" w:eastAsia="Times New Roman" w:hAnsi="Times New Roman" w:cs="Times New Roman"/>
          <w:sz w:val="24"/>
          <w:szCs w:val="24"/>
        </w:rPr>
      </w:pPr>
    </w:p>
    <w:p w:rsidR="00ED61A3" w:rsidRDefault="00036B83" w:rsidP="00486C0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ПРАВА ТА ОБОВ`ЯЗКИ СТОРІН</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Замовник зобов'язаний: </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Pr>
          <w:rFonts w:ascii="Times New Roman" w:eastAsia="Times New Roman" w:hAnsi="Times New Roman" w:cs="Times New Roman"/>
          <w:sz w:val="24"/>
          <w:szCs w:val="24"/>
        </w:rPr>
        <w:tab/>
        <w:t xml:space="preserve">Своєчасно та в повному обсязі сплачувати за поставлені товари; </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Pr>
          <w:rFonts w:ascii="Times New Roman" w:eastAsia="Times New Roman" w:hAnsi="Times New Roman" w:cs="Times New Roman"/>
          <w:sz w:val="24"/>
          <w:szCs w:val="24"/>
        </w:rPr>
        <w:tab/>
        <w:t xml:space="preserve">Приймати поставлені товари згідно з накладної; </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Pr>
          <w:rFonts w:ascii="Times New Roman" w:eastAsia="Times New Roman" w:hAnsi="Times New Roman" w:cs="Times New Roman"/>
          <w:sz w:val="24"/>
          <w:szCs w:val="24"/>
        </w:rPr>
        <w:tab/>
        <w:t xml:space="preserve">Призначати відповідального представника від Замовника, на якого покладено обов’язок по прийманню товарів.  </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Pr>
          <w:rFonts w:ascii="Times New Roman" w:eastAsia="Times New Roman" w:hAnsi="Times New Roman" w:cs="Times New Roman"/>
          <w:sz w:val="24"/>
          <w:szCs w:val="24"/>
        </w:rPr>
        <w:tab/>
        <w:t xml:space="preserve">Замовник має право: </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Pr>
          <w:rFonts w:ascii="Times New Roman" w:eastAsia="Times New Roman" w:hAnsi="Times New Roman" w:cs="Times New Roman"/>
          <w:sz w:val="24"/>
          <w:szCs w:val="24"/>
        </w:rPr>
        <w:tab/>
        <w:t xml:space="preserve">Контролювати поставку товарів у строки, встановлені цим Договором про закупівлю; </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w:t>
      </w:r>
      <w:r>
        <w:rPr>
          <w:rFonts w:ascii="Times New Roman" w:eastAsia="Times New Roman" w:hAnsi="Times New Roman" w:cs="Times New Roman"/>
          <w:sz w:val="24"/>
          <w:szCs w:val="24"/>
        </w:rPr>
        <w:tab/>
        <w:t xml:space="preserve">Зменшувати обсяг закупівлі товарів та загальну вартість цього Договору про закупівлю  залежно від реального фінансування видатків. У такому разі Сторони вносять відповідні зміни до цього Договору про закупівлю; </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w:t>
      </w:r>
      <w:r>
        <w:rPr>
          <w:rFonts w:ascii="Times New Roman" w:eastAsia="Times New Roman" w:hAnsi="Times New Roman" w:cs="Times New Roman"/>
          <w:sz w:val="24"/>
          <w:szCs w:val="24"/>
        </w:rPr>
        <w:tab/>
        <w:t>Повернути рахунок Постачальнику без здійснення оплати в разі неналежного оформлення документів, зазначених у цьому Договорі про закупівлю   (відсутність печатки, підписів тощо);</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w:t>
      </w:r>
      <w:r>
        <w:rPr>
          <w:rFonts w:ascii="Times New Roman" w:eastAsia="Times New Roman" w:hAnsi="Times New Roman" w:cs="Times New Roman"/>
          <w:sz w:val="24"/>
          <w:szCs w:val="24"/>
        </w:rPr>
        <w:tab/>
        <w:t>На свій розсуд здійснювати проведення  незалежної експертизи щодо якісних та технічних  показників товару на їх відповідність вимогам замовника.</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sz w:val="24"/>
          <w:szCs w:val="24"/>
        </w:rPr>
        <w:tab/>
        <w:t xml:space="preserve">Постачальник зобов'язаний: </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6.3.1.  Забезпечити поставку товарів, якість яких відповідає умовам цього Договору без механічних пошкоджень </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6.3.2 Поставляти Замовнику товари без будь-яких внутрішніх та зовнішніх пошкоджень;  </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 Надавати на кожну поставку товарів сертифікати якості інші чинні документи щодо якості товару.</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6.3.5. Здійснювати доставку та розвантаження товарів в заклади Замовника за рахунок власних коштів.</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Pr>
          <w:rFonts w:ascii="Times New Roman" w:eastAsia="Times New Roman" w:hAnsi="Times New Roman" w:cs="Times New Roman"/>
          <w:sz w:val="24"/>
          <w:szCs w:val="24"/>
        </w:rPr>
        <w:tab/>
        <w:t xml:space="preserve">Постачальник має право: </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w:t>
      </w:r>
      <w:r>
        <w:rPr>
          <w:rFonts w:ascii="Times New Roman" w:eastAsia="Times New Roman" w:hAnsi="Times New Roman" w:cs="Times New Roman"/>
          <w:sz w:val="24"/>
          <w:szCs w:val="24"/>
        </w:rPr>
        <w:tab/>
        <w:t xml:space="preserve">Своєчасно та в повному обсязі отримувати плату за поставлені товари; </w:t>
      </w:r>
    </w:p>
    <w:p w:rsidR="00ED61A3" w:rsidRPr="00FF7DCA" w:rsidRDefault="00036B83" w:rsidP="00FF7DC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6.4.2</w:t>
      </w:r>
      <w:r>
        <w:rPr>
          <w:rFonts w:ascii="Times New Roman" w:eastAsia="Times New Roman" w:hAnsi="Times New Roman" w:cs="Times New Roman"/>
          <w:sz w:val="24"/>
          <w:szCs w:val="24"/>
        </w:rPr>
        <w:tab/>
        <w:t>На дострокову поставку товарів за письмовим погодженням Замовника</w:t>
      </w:r>
    </w:p>
    <w:p w:rsidR="00ED61A3" w:rsidRDefault="00ED61A3">
      <w:pPr>
        <w:spacing w:after="0"/>
        <w:jc w:val="center"/>
        <w:rPr>
          <w:rFonts w:ascii="Times New Roman" w:eastAsia="Times New Roman" w:hAnsi="Times New Roman" w:cs="Times New Roman"/>
          <w:b/>
          <w:sz w:val="24"/>
          <w:szCs w:val="24"/>
        </w:rPr>
      </w:pPr>
    </w:p>
    <w:p w:rsidR="00ED61A3" w:rsidRDefault="00036B83">
      <w:pPr>
        <w:spacing w:after="0"/>
        <w:jc w:val="center"/>
        <w:rPr>
          <w:rFonts w:ascii="Times New Roman" w:eastAsia="Times New Roman" w:hAnsi="Times New Roman" w:cs="Times New Roman"/>
          <w:color w:val="980000"/>
          <w:sz w:val="24"/>
          <w:szCs w:val="24"/>
        </w:rPr>
      </w:pPr>
      <w:r>
        <w:rPr>
          <w:rFonts w:ascii="Times New Roman" w:eastAsia="Times New Roman" w:hAnsi="Times New Roman" w:cs="Times New Roman"/>
          <w:b/>
          <w:sz w:val="24"/>
          <w:szCs w:val="24"/>
        </w:rPr>
        <w:t>VII. ВІДПОВІДАЛЬНІСТЬ СТОРІН</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За порушення строків виконання зобов’язання Постачальник сплачує пеню в розмірі 0,1% вартості недопоставленого товару за кожну добу затримки, а за прострочення понад 30 днів з Постачальника додатково стягується штраф у розмірі 7% вказаної вартості Договору про закупівлю.</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про закупівлю, крім випадків, передбачених законодавством України та Договором про закупівлю.</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Замовник може розірвати Договір про закупівлю  в односторонньому порядку, письмово повідомивши про це Постачальника не менше як за 10 днів за таких обставин:</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Якщо Постачальник суттєво порушить свої зобов’язання, що створить передумови для затримки виконання замовлення у встановлені Договором про закупівлю  терміни більше, ніж на 15 робочих днів.</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7.3.2. Якщо Постачальник пропонує внести зміни до істотних умов Договору про закупівлю   шляхом укладення додаткових угод до Договору про закупівлю без передбаченого законодавством обгрунтування.   </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У випадку зменшення обсягу закупівлі, зокрема, з урахуванням фактичного обсягу видатків Замовника, відсутності потреби у закупівлі, відсутності чи затримки фінансування видатків Замовнику, розірвання Договору про закупівлю, у випадку, передбачених Договором про закупівлю, Замовник не несе майнової відповідальності перед Постачальником. </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Відповідно до положень пункту 4 частини 1 статті 236 Господарського кодексу України  у разі невиконання або неналежного виконання Постачальником зобов'язань за Договором про закупівлю Замовник має право відмовитися від встановлення на майбутнє господарських відносин з Постачальником</w:t>
      </w:r>
    </w:p>
    <w:p w:rsidR="00ED61A3" w:rsidRDefault="00ED61A3">
      <w:pPr>
        <w:spacing w:after="0"/>
        <w:jc w:val="both"/>
        <w:rPr>
          <w:rFonts w:ascii="Times New Roman" w:eastAsia="Times New Roman" w:hAnsi="Times New Roman" w:cs="Times New Roman"/>
          <w:sz w:val="24"/>
          <w:szCs w:val="24"/>
        </w:rPr>
      </w:pPr>
    </w:p>
    <w:p w:rsidR="00ED61A3" w:rsidRDefault="00036B8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ОБСТАВИНИ НЕПЕРЕБОРНОЇ СИЛИ</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w:t>
      </w:r>
      <w:r>
        <w:rPr>
          <w:rFonts w:ascii="Times New Roman" w:eastAsia="Times New Roman" w:hAnsi="Times New Roman" w:cs="Times New Roman"/>
          <w:sz w:val="24"/>
          <w:szCs w:val="24"/>
        </w:rPr>
        <w:lastRenderedPageBreak/>
        <w:t>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ED61A3" w:rsidRDefault="00ED61A3">
      <w:pPr>
        <w:spacing w:after="0"/>
        <w:jc w:val="both"/>
        <w:rPr>
          <w:rFonts w:ascii="Times New Roman" w:eastAsia="Times New Roman" w:hAnsi="Times New Roman" w:cs="Times New Roman"/>
          <w:sz w:val="24"/>
          <w:szCs w:val="24"/>
        </w:rPr>
      </w:pPr>
    </w:p>
    <w:p w:rsidR="00ED61A3" w:rsidRDefault="00036B8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IX. ВИРІШЕННЯ СПОРІВ.</w:t>
      </w:r>
    </w:p>
    <w:p w:rsidR="00ED61A3" w:rsidRDefault="00036B8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ОПЕРАТИВНО-ГОСПОДАРСЬКІ САНКЦІЇ.</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Зміни та доповнення проводяться тільки за взаємною згодою сторін, з обов`язковим укладанням письмового документу.</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9.4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w:t>
      </w:r>
      <w:r>
        <w:rPr>
          <w:rFonts w:ascii="Times New Roman" w:eastAsia="Times New Roman" w:hAnsi="Times New Roman" w:cs="Times New Roman"/>
          <w:sz w:val="24"/>
          <w:szCs w:val="24"/>
        </w:rPr>
        <w:lastRenderedPageBreak/>
        <w:t>яка порушує зобов’язання (пункт 4 частини першої статті 236 Господарського кодексу України).</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якості поставленого товару / виконаних робіт / наданих послуг;</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поставки товару / виконання робіт / надання послуг;</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ED61A3" w:rsidRDefault="00036B83">
      <w:pPr>
        <w:spacing w:after="0"/>
        <w:jc w:val="center"/>
        <w:rPr>
          <w:rFonts w:ascii="Times New Roman" w:eastAsia="Times New Roman" w:hAnsi="Times New Roman" w:cs="Times New Roman"/>
          <w:b/>
          <w:sz w:val="24"/>
          <w:szCs w:val="24"/>
        </w:rPr>
      </w:pPr>
      <w:bookmarkStart w:id="3" w:name="_heading=h.2et92p0" w:colFirst="0" w:colLast="0"/>
      <w:bookmarkEnd w:id="3"/>
      <w:r>
        <w:rPr>
          <w:rFonts w:ascii="Times New Roman" w:eastAsia="Times New Roman" w:hAnsi="Times New Roman" w:cs="Times New Roman"/>
          <w:b/>
          <w:sz w:val="24"/>
          <w:szCs w:val="24"/>
        </w:rPr>
        <w:t xml:space="preserve">X. СТРОК ДІЇ ДОГОВОРУ. </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Цей Договір про закупівлю  набирає чинності з дня його підписання і діє </w:t>
      </w:r>
      <w:r>
        <w:rPr>
          <w:rFonts w:ascii="Times New Roman" w:eastAsia="Times New Roman" w:hAnsi="Times New Roman" w:cs="Times New Roman"/>
          <w:b/>
          <w:i/>
          <w:sz w:val="24"/>
          <w:szCs w:val="24"/>
        </w:rPr>
        <w:t xml:space="preserve">до </w:t>
      </w:r>
      <w:r w:rsidR="00486C00">
        <w:rPr>
          <w:rFonts w:ascii="Times New Roman" w:eastAsia="Times New Roman" w:hAnsi="Times New Roman" w:cs="Times New Roman"/>
          <w:b/>
          <w:i/>
          <w:sz w:val="24"/>
          <w:szCs w:val="24"/>
        </w:rPr>
        <w:t>31</w:t>
      </w:r>
      <w:r>
        <w:rPr>
          <w:rFonts w:ascii="Times New Roman" w:eastAsia="Times New Roman" w:hAnsi="Times New Roman" w:cs="Times New Roman"/>
          <w:b/>
          <w:i/>
          <w:sz w:val="24"/>
          <w:szCs w:val="24"/>
        </w:rPr>
        <w:t xml:space="preserve"> </w:t>
      </w:r>
      <w:r w:rsidR="00486C00">
        <w:rPr>
          <w:rFonts w:ascii="Times New Roman" w:eastAsia="Times New Roman" w:hAnsi="Times New Roman" w:cs="Times New Roman"/>
          <w:b/>
          <w:i/>
          <w:sz w:val="24"/>
          <w:szCs w:val="24"/>
        </w:rPr>
        <w:t>грудня</w:t>
      </w:r>
      <w:r>
        <w:rPr>
          <w:rFonts w:ascii="Times New Roman" w:eastAsia="Times New Roman" w:hAnsi="Times New Roman" w:cs="Times New Roman"/>
          <w:b/>
          <w:i/>
          <w:sz w:val="24"/>
          <w:szCs w:val="24"/>
        </w:rPr>
        <w:t xml:space="preserve"> 2023 року</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але у будь-якому випадку до повного виконання Сторонами взятих зобов`язань.</w:t>
      </w:r>
    </w:p>
    <w:p w:rsidR="00ED61A3" w:rsidRDefault="00ED61A3">
      <w:pPr>
        <w:spacing w:after="0"/>
        <w:jc w:val="both"/>
        <w:rPr>
          <w:rFonts w:ascii="Times New Roman" w:eastAsia="Times New Roman" w:hAnsi="Times New Roman" w:cs="Times New Roman"/>
          <w:sz w:val="24"/>
          <w:szCs w:val="24"/>
        </w:rPr>
      </w:pPr>
    </w:p>
    <w:p w:rsidR="00ED61A3" w:rsidRDefault="00036B83">
      <w:pPr>
        <w:spacing w:after="0"/>
        <w:jc w:val="center"/>
        <w:rPr>
          <w:rFonts w:ascii="Times New Roman" w:eastAsia="Times New Roman" w:hAnsi="Times New Roman" w:cs="Times New Roman"/>
          <w:b/>
          <w:sz w:val="24"/>
          <w:szCs w:val="24"/>
        </w:rPr>
      </w:pPr>
      <w:bookmarkStart w:id="4" w:name="_heading=h.tyjcwt" w:colFirst="0" w:colLast="0"/>
      <w:bookmarkEnd w:id="4"/>
      <w:r>
        <w:rPr>
          <w:rFonts w:ascii="Times New Roman" w:eastAsia="Times New Roman" w:hAnsi="Times New Roman" w:cs="Times New Roman"/>
          <w:b/>
          <w:sz w:val="24"/>
          <w:szCs w:val="24"/>
        </w:rPr>
        <w:t>XI. ПОРЯДОК ЗМІНИ УМОВ ДОГОВОРУ ПРО ЗАКУПІВЛЮ</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договорі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 більш як на 30 (зазначається строк) понад строку, визначеного пунктом 10 розділу « СТРОК ДІЇ ДОГОВОРУ»,  в інших випадках, передбачених договором про закупівлю та чинним законодавством України.</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w:t>
      </w:r>
      <w:r>
        <w:rPr>
          <w:rFonts w:ascii="Times New Roman" w:eastAsia="Times New Roman" w:hAnsi="Times New Roman" w:cs="Times New Roman"/>
          <w:sz w:val="24"/>
          <w:szCs w:val="24"/>
        </w:rPr>
        <w:lastRenderedPageBreak/>
        <w:t>закупівлю, Сторони можуть оформити такі зміни шляхом відповідного повідомлення одна одної в письмовій формі.</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11.10. У випадках, не передбачених дійсним договором про закупівлю, Сторони керуються чинним законодавством України.</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11.11. Жодна зі Сторін не має права передавати права та обов’язки за цим Договором третім особам без отримання письмової згоди другої Сторони.</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11.12. Договір викладений українською мовою в двох примірниках, які мають однакову юридичну силу, по одному для кожної зі Сторін.</w:t>
      </w:r>
    </w:p>
    <w:p w:rsidR="00ED61A3" w:rsidRDefault="00ED61A3">
      <w:pPr>
        <w:spacing w:after="0"/>
        <w:rPr>
          <w:rFonts w:ascii="Times New Roman" w:eastAsia="Times New Roman" w:hAnsi="Times New Roman" w:cs="Times New Roman"/>
          <w:sz w:val="24"/>
          <w:szCs w:val="24"/>
        </w:rPr>
      </w:pPr>
    </w:p>
    <w:p w:rsidR="00ED61A3" w:rsidRDefault="00036B8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XII. ІНШІ УМОВИ</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Усі правовідносини, що виникають з цього Договору про закупівлю  або пов’язані із ним, у тому числі пов’язані із дійсністю, укладенням, виконанням, зміною та припиненням цього Договору про закупівлю, тлумаченням його умов, визначенням наслідків недійсності або порушення Договору про закупівлю, регулюються цим Договором про закупівлю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Якщо в результаті укладення або виконання даного Договору про закупівлю  Замовник передав Постачальнику персональні дані у розумінні Закону України «Про захист персональних даних», то в такому випадку Сторони погодили, що Замовник, підписуючи цей Договір про закупівлю, одночасно надає письмову згоду Постачальнику здійснювати їх обробку, використання, виступати володільцем або розпорядником бази персональних даних, що утворилися в такий спосіб, на підставі Закону України «Про захист персональних даних». Такі дані, у відповідності до вимог законодавства, що регулює правовідносини, пов’язані із захистом персональних даних є захищеними, а також обробляються та використовуються Постачальником в рамках всіх правовідносин із Замовником. Постачальник має право залучати до розпорядження цими даними співрозпорядників на підставі договорів та/або закону. Усі правовідносини, пов’язані із обробкою та захистом персональних даних регулюються відповідним законодавством.</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Будь-які зміни і доповнення до Договору про закупівлю  набувають сили після їх письмового підтвердження обома Сторонами.</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  Після підписання цього Договору про закупівлю   всі попередні переговори за ним, листування, попередні угоди з питань, що так чи інакше стосуються цього Договору про закупівлю  , втрачають юридичну силу.</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 При зміні реквізитів будь-яка Сторона Договору про закупівлю  не пізніше ніж за 3 /три/ календарних днів письмово повідомляє про це іншу Сторону.</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 Умови Договору про закупівлю не повинні відрізнятися від змісту тендерної пропозиції переможця процедури закупівлі.</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Pr>
          <w:rFonts w:ascii="Times New Roman" w:eastAsia="Times New Roman" w:hAnsi="Times New Roman" w:cs="Times New Roman"/>
          <w:sz w:val="24"/>
          <w:szCs w:val="24"/>
        </w:rPr>
        <w:lastRenderedPageBreak/>
        <w:t>коливання та не повинна призвести до збільшення суми, визначеної в договорі про закупівлю на момент його укладення;</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D61A3" w:rsidRDefault="00ED61A3">
      <w:pPr>
        <w:spacing w:after="0"/>
        <w:jc w:val="center"/>
        <w:rPr>
          <w:rFonts w:ascii="Times New Roman" w:eastAsia="Times New Roman" w:hAnsi="Times New Roman" w:cs="Times New Roman"/>
          <w:b/>
          <w:sz w:val="24"/>
          <w:szCs w:val="24"/>
        </w:rPr>
      </w:pPr>
    </w:p>
    <w:p w:rsidR="00ED61A3" w:rsidRDefault="00036B8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XIII. АНТИКОРУКЦІЙНІ ЗАСТЕРЕЖЕННЯ</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w:t>
      </w:r>
    </w:p>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p w:rsidR="00ED61A3" w:rsidRDefault="00036B8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XIV. ДОДАТКИ</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 1 - Місце поставки товарів, юридичні і фактичні адреси закладів Замовника.</w:t>
      </w:r>
    </w:p>
    <w:p w:rsidR="00ED61A3" w:rsidRDefault="00036B8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№2  - Технічна специфікація  товару</w:t>
      </w:r>
    </w:p>
    <w:p w:rsidR="00ED61A3" w:rsidRDefault="00ED61A3">
      <w:pPr>
        <w:spacing w:after="0"/>
        <w:jc w:val="both"/>
        <w:rPr>
          <w:rFonts w:ascii="Times New Roman" w:eastAsia="Times New Roman" w:hAnsi="Times New Roman" w:cs="Times New Roman"/>
          <w:sz w:val="24"/>
          <w:szCs w:val="24"/>
        </w:rPr>
      </w:pPr>
    </w:p>
    <w:p w:rsidR="00ED61A3" w:rsidRDefault="00ED61A3">
      <w:pPr>
        <w:spacing w:after="0"/>
        <w:jc w:val="both"/>
        <w:rPr>
          <w:rFonts w:ascii="Times New Roman" w:eastAsia="Times New Roman" w:hAnsi="Times New Roman" w:cs="Times New Roman"/>
          <w:sz w:val="24"/>
          <w:szCs w:val="24"/>
        </w:rPr>
      </w:pPr>
    </w:p>
    <w:p w:rsidR="00ED61A3" w:rsidRDefault="00036B8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XV. МІСЦЕЗНАХОДЖЕННЯ ТА БАНКІВСЬКІ РЕКВІЗИТИ СТОРІН</w:t>
      </w:r>
    </w:p>
    <w:tbl>
      <w:tblPr>
        <w:tblStyle w:val="af6"/>
        <w:tblW w:w="9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64"/>
        <w:gridCol w:w="4647"/>
      </w:tblGrid>
      <w:tr w:rsidR="00ED61A3">
        <w:trPr>
          <w:trHeight w:val="4248"/>
        </w:trPr>
        <w:tc>
          <w:tcPr>
            <w:tcW w:w="5264" w:type="dxa"/>
          </w:tcPr>
          <w:p w:rsidR="00ED61A3" w:rsidRDefault="00036B83">
            <w:pPr>
              <w:spacing w:line="276" w:lineRule="auto"/>
              <w:jc w:val="center"/>
              <w:rPr>
                <w:rFonts w:ascii="Times New Roman" w:eastAsia="Times New Roman" w:hAnsi="Times New Roman" w:cs="Times New Roman"/>
                <w:b/>
              </w:rPr>
            </w:pPr>
            <w:bookmarkStart w:id="5" w:name="_heading=h.3dy6vkm" w:colFirst="0" w:colLast="0"/>
            <w:bookmarkEnd w:id="5"/>
            <w:r>
              <w:rPr>
                <w:rFonts w:ascii="Times New Roman" w:eastAsia="Times New Roman" w:hAnsi="Times New Roman" w:cs="Times New Roman"/>
                <w:b/>
              </w:rPr>
              <w:t>ЗАМОВНИК</w:t>
            </w:r>
          </w:p>
          <w:p w:rsidR="00ED61A3" w:rsidRPr="000D5349" w:rsidRDefault="00F201E0">
            <w:pPr>
              <w:jc w:val="both"/>
              <w:rPr>
                <w:rFonts w:ascii="Times New Roman" w:eastAsia="Times New Roman" w:hAnsi="Times New Roman" w:cs="Times New Roman"/>
                <w:b/>
              </w:rPr>
            </w:pPr>
            <w:r>
              <w:rPr>
                <w:rFonts w:ascii="Times New Roman" w:eastAsia="Times New Roman" w:hAnsi="Times New Roman" w:cs="Times New Roman"/>
                <w:b/>
              </w:rPr>
              <w:t>Римачівський</w:t>
            </w:r>
            <w:r w:rsidR="000D5349" w:rsidRPr="000D5349">
              <w:rPr>
                <w:rFonts w:ascii="Times New Roman" w:eastAsia="Times New Roman" w:hAnsi="Times New Roman" w:cs="Times New Roman"/>
                <w:b/>
              </w:rPr>
              <w:t xml:space="preserve"> ліцей Вишнівської сільської ради</w:t>
            </w:r>
          </w:p>
          <w:p w:rsidR="000D5349" w:rsidRDefault="00FF7DCA">
            <w:pPr>
              <w:jc w:val="both"/>
              <w:rPr>
                <w:rFonts w:ascii="Times New Roman" w:eastAsia="Times New Roman" w:hAnsi="Times New Roman" w:cs="Times New Roman"/>
              </w:rPr>
            </w:pPr>
            <w:r>
              <w:rPr>
                <w:rFonts w:ascii="Times New Roman" w:eastAsia="Times New Roman" w:hAnsi="Times New Roman" w:cs="Times New Roman"/>
              </w:rPr>
              <w:t>443</w:t>
            </w:r>
            <w:r w:rsidR="00F201E0">
              <w:rPr>
                <w:rFonts w:ascii="Times New Roman" w:eastAsia="Times New Roman" w:hAnsi="Times New Roman" w:cs="Times New Roman"/>
              </w:rPr>
              <w:t>50</w:t>
            </w:r>
            <w:r w:rsidR="000D5349">
              <w:rPr>
                <w:rFonts w:ascii="Times New Roman" w:eastAsia="Times New Roman" w:hAnsi="Times New Roman" w:cs="Times New Roman"/>
              </w:rPr>
              <w:t xml:space="preserve">, Волинська обл.., Ковельський р-н., с. </w:t>
            </w:r>
            <w:r w:rsidR="00F201E0">
              <w:rPr>
                <w:rFonts w:ascii="Times New Roman" w:eastAsia="Times New Roman" w:hAnsi="Times New Roman" w:cs="Times New Roman"/>
              </w:rPr>
              <w:t>Римачі</w:t>
            </w:r>
            <w:r w:rsidR="000D5349">
              <w:rPr>
                <w:rFonts w:ascii="Times New Roman" w:eastAsia="Times New Roman" w:hAnsi="Times New Roman" w:cs="Times New Roman"/>
              </w:rPr>
              <w:t xml:space="preserve">, вул.. </w:t>
            </w:r>
            <w:r w:rsidR="00F201E0">
              <w:rPr>
                <w:rFonts w:ascii="Times New Roman" w:eastAsia="Times New Roman" w:hAnsi="Times New Roman" w:cs="Times New Roman"/>
              </w:rPr>
              <w:t>Шкільна</w:t>
            </w:r>
            <w:r w:rsidR="000D5349">
              <w:rPr>
                <w:rFonts w:ascii="Times New Roman" w:eastAsia="Times New Roman" w:hAnsi="Times New Roman" w:cs="Times New Roman"/>
              </w:rPr>
              <w:t xml:space="preserve">, </w:t>
            </w:r>
            <w:r>
              <w:rPr>
                <w:rFonts w:ascii="Times New Roman" w:eastAsia="Times New Roman" w:hAnsi="Times New Roman" w:cs="Times New Roman"/>
              </w:rPr>
              <w:t>1.</w:t>
            </w:r>
          </w:p>
          <w:p w:rsidR="000D5349" w:rsidRDefault="000D5349">
            <w:pPr>
              <w:jc w:val="both"/>
              <w:rPr>
                <w:rFonts w:ascii="Times New Roman" w:eastAsia="Times New Roman" w:hAnsi="Times New Roman" w:cs="Times New Roman"/>
              </w:rPr>
            </w:pPr>
            <w:r>
              <w:rPr>
                <w:rFonts w:ascii="Times New Roman" w:eastAsia="Times New Roman" w:hAnsi="Times New Roman" w:cs="Times New Roman"/>
              </w:rPr>
              <w:t>р/р UA</w:t>
            </w:r>
            <w:r w:rsidR="00F201E0">
              <w:rPr>
                <w:rFonts w:ascii="Times New Roman" w:eastAsia="Times New Roman" w:hAnsi="Times New Roman" w:cs="Times New Roman"/>
              </w:rPr>
              <w:t>538201720344200004000037065</w:t>
            </w:r>
          </w:p>
          <w:p w:rsidR="000D5349" w:rsidRDefault="000D5349">
            <w:pPr>
              <w:jc w:val="both"/>
              <w:rPr>
                <w:rFonts w:ascii="Times New Roman" w:eastAsia="Times New Roman" w:hAnsi="Times New Roman" w:cs="Times New Roman"/>
              </w:rPr>
            </w:pPr>
            <w:r>
              <w:rPr>
                <w:rFonts w:ascii="Times New Roman" w:eastAsia="Times New Roman" w:hAnsi="Times New Roman" w:cs="Times New Roman"/>
              </w:rPr>
              <w:t>в ДКСУ м.Київ</w:t>
            </w:r>
          </w:p>
          <w:p w:rsidR="000D5349" w:rsidRDefault="000D5349">
            <w:pPr>
              <w:jc w:val="both"/>
              <w:rPr>
                <w:rFonts w:ascii="Times New Roman" w:eastAsia="Times New Roman" w:hAnsi="Times New Roman" w:cs="Times New Roman"/>
              </w:rPr>
            </w:pPr>
            <w:r w:rsidRPr="000D5349">
              <w:rPr>
                <w:rFonts w:ascii="Times New Roman" w:eastAsia="Times New Roman" w:hAnsi="Times New Roman" w:cs="Times New Roman"/>
                <w:b/>
              </w:rPr>
              <w:t>ЄДРПОУ</w:t>
            </w:r>
            <w:r>
              <w:rPr>
                <w:rFonts w:ascii="Times New Roman" w:eastAsia="Times New Roman" w:hAnsi="Times New Roman" w:cs="Times New Roman"/>
              </w:rPr>
              <w:t xml:space="preserve"> </w:t>
            </w:r>
            <w:r w:rsidR="00F201E0">
              <w:rPr>
                <w:rFonts w:ascii="Times New Roman" w:eastAsia="Times New Roman" w:hAnsi="Times New Roman" w:cs="Times New Roman"/>
              </w:rPr>
              <w:t>23018184</w:t>
            </w:r>
          </w:p>
          <w:p w:rsidR="000D5349" w:rsidRDefault="000D5349">
            <w:pPr>
              <w:jc w:val="both"/>
              <w:rPr>
                <w:rFonts w:ascii="Times New Roman" w:eastAsia="Times New Roman" w:hAnsi="Times New Roman" w:cs="Times New Roman"/>
              </w:rPr>
            </w:pPr>
          </w:p>
          <w:p w:rsidR="000D5349" w:rsidRDefault="000D5349">
            <w:pPr>
              <w:jc w:val="both"/>
              <w:rPr>
                <w:rFonts w:ascii="Times New Roman" w:eastAsia="Times New Roman" w:hAnsi="Times New Roman" w:cs="Times New Roman"/>
              </w:rPr>
            </w:pPr>
          </w:p>
          <w:p w:rsidR="000D5349" w:rsidRDefault="000D5349">
            <w:pPr>
              <w:jc w:val="both"/>
              <w:rPr>
                <w:rFonts w:ascii="Times New Roman" w:eastAsia="Times New Roman" w:hAnsi="Times New Roman" w:cs="Times New Roman"/>
              </w:rPr>
            </w:pPr>
          </w:p>
          <w:p w:rsidR="000D5349" w:rsidRDefault="000D5349">
            <w:pPr>
              <w:jc w:val="both"/>
              <w:rPr>
                <w:rFonts w:ascii="Times New Roman" w:eastAsia="Times New Roman" w:hAnsi="Times New Roman" w:cs="Times New Roman"/>
              </w:rPr>
            </w:pPr>
          </w:p>
          <w:p w:rsidR="000D5349" w:rsidRDefault="000D5349">
            <w:pPr>
              <w:jc w:val="both"/>
              <w:rPr>
                <w:rFonts w:ascii="Times New Roman" w:eastAsia="Times New Roman" w:hAnsi="Times New Roman" w:cs="Times New Roman"/>
              </w:rPr>
            </w:pPr>
          </w:p>
          <w:p w:rsidR="000D5349" w:rsidRDefault="000D5349">
            <w:pPr>
              <w:jc w:val="both"/>
              <w:rPr>
                <w:rFonts w:ascii="Times New Roman" w:eastAsia="Times New Roman" w:hAnsi="Times New Roman" w:cs="Times New Roman"/>
              </w:rPr>
            </w:pPr>
            <w:r>
              <w:rPr>
                <w:rFonts w:ascii="Times New Roman" w:eastAsia="Times New Roman" w:hAnsi="Times New Roman" w:cs="Times New Roman"/>
              </w:rPr>
              <w:t xml:space="preserve">Директор                              </w:t>
            </w:r>
            <w:r w:rsidR="00F201E0">
              <w:rPr>
                <w:rFonts w:ascii="Times New Roman" w:eastAsia="Times New Roman" w:hAnsi="Times New Roman" w:cs="Times New Roman"/>
              </w:rPr>
              <w:t>Наталія КОРНЕЛЮК</w:t>
            </w:r>
          </w:p>
          <w:p w:rsidR="000D5349" w:rsidRDefault="000D5349">
            <w:pPr>
              <w:jc w:val="both"/>
              <w:rPr>
                <w:rFonts w:ascii="Times New Roman" w:eastAsia="Times New Roman" w:hAnsi="Times New Roman" w:cs="Times New Roman"/>
              </w:rPr>
            </w:pPr>
          </w:p>
          <w:p w:rsidR="000D5349" w:rsidRPr="000D5349" w:rsidRDefault="000D5349">
            <w:pPr>
              <w:jc w:val="both"/>
              <w:rPr>
                <w:rFonts w:ascii="Times New Roman" w:eastAsia="Times New Roman" w:hAnsi="Times New Roman" w:cs="Times New Roman"/>
                <w:b/>
              </w:rPr>
            </w:pPr>
            <w:r w:rsidRPr="000D5349">
              <w:rPr>
                <w:rFonts w:ascii="Times New Roman" w:eastAsia="Times New Roman" w:hAnsi="Times New Roman" w:cs="Times New Roman"/>
                <w:b/>
              </w:rPr>
              <w:t>м.п.</w:t>
            </w:r>
          </w:p>
        </w:tc>
        <w:tc>
          <w:tcPr>
            <w:tcW w:w="4647" w:type="dxa"/>
          </w:tcPr>
          <w:p w:rsidR="00ED61A3" w:rsidRDefault="00036B83">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rsidR="00ED61A3" w:rsidRDefault="00ED61A3">
            <w:pPr>
              <w:spacing w:line="276" w:lineRule="auto"/>
              <w:jc w:val="both"/>
              <w:rPr>
                <w:rFonts w:ascii="Times New Roman" w:eastAsia="Times New Roman" w:hAnsi="Times New Roman" w:cs="Times New Roman"/>
                <w:b/>
              </w:rPr>
            </w:pPr>
          </w:p>
          <w:p w:rsidR="00ED61A3" w:rsidRDefault="00ED61A3">
            <w:pPr>
              <w:spacing w:line="276" w:lineRule="auto"/>
              <w:jc w:val="both"/>
              <w:rPr>
                <w:rFonts w:ascii="Times New Roman" w:eastAsia="Times New Roman" w:hAnsi="Times New Roman" w:cs="Times New Roman"/>
                <w:b/>
              </w:rPr>
            </w:pPr>
          </w:p>
          <w:p w:rsidR="000D5349" w:rsidRDefault="000D5349">
            <w:pPr>
              <w:spacing w:line="276" w:lineRule="auto"/>
              <w:jc w:val="both"/>
              <w:rPr>
                <w:rFonts w:ascii="Times New Roman" w:eastAsia="Times New Roman" w:hAnsi="Times New Roman" w:cs="Times New Roman"/>
                <w:b/>
              </w:rPr>
            </w:pPr>
          </w:p>
          <w:p w:rsidR="000D5349" w:rsidRDefault="000D5349">
            <w:pPr>
              <w:spacing w:line="276" w:lineRule="auto"/>
              <w:jc w:val="both"/>
              <w:rPr>
                <w:rFonts w:ascii="Times New Roman" w:eastAsia="Times New Roman" w:hAnsi="Times New Roman" w:cs="Times New Roman"/>
                <w:b/>
              </w:rPr>
            </w:pPr>
          </w:p>
          <w:p w:rsidR="000D5349" w:rsidRDefault="000D5349">
            <w:pPr>
              <w:spacing w:line="276" w:lineRule="auto"/>
              <w:jc w:val="both"/>
              <w:rPr>
                <w:rFonts w:ascii="Times New Roman" w:eastAsia="Times New Roman" w:hAnsi="Times New Roman" w:cs="Times New Roman"/>
                <w:b/>
              </w:rPr>
            </w:pPr>
          </w:p>
          <w:p w:rsidR="000D5349" w:rsidRDefault="000D5349">
            <w:pPr>
              <w:spacing w:line="276" w:lineRule="auto"/>
              <w:jc w:val="both"/>
              <w:rPr>
                <w:rFonts w:ascii="Times New Roman" w:eastAsia="Times New Roman" w:hAnsi="Times New Roman" w:cs="Times New Roman"/>
                <w:b/>
              </w:rPr>
            </w:pPr>
          </w:p>
          <w:p w:rsidR="000D5349" w:rsidRDefault="000D5349">
            <w:pPr>
              <w:spacing w:line="276" w:lineRule="auto"/>
              <w:jc w:val="both"/>
              <w:rPr>
                <w:rFonts w:ascii="Times New Roman" w:eastAsia="Times New Roman" w:hAnsi="Times New Roman" w:cs="Times New Roman"/>
                <w:b/>
              </w:rPr>
            </w:pPr>
          </w:p>
          <w:p w:rsidR="000D5349" w:rsidRDefault="000D5349">
            <w:pPr>
              <w:spacing w:line="276" w:lineRule="auto"/>
              <w:jc w:val="both"/>
              <w:rPr>
                <w:rFonts w:ascii="Times New Roman" w:eastAsia="Times New Roman" w:hAnsi="Times New Roman" w:cs="Times New Roman"/>
                <w:b/>
              </w:rPr>
            </w:pPr>
          </w:p>
          <w:p w:rsidR="000D5349" w:rsidRDefault="000D5349">
            <w:pPr>
              <w:spacing w:line="276" w:lineRule="auto"/>
              <w:jc w:val="both"/>
              <w:rPr>
                <w:rFonts w:ascii="Times New Roman" w:eastAsia="Times New Roman" w:hAnsi="Times New Roman" w:cs="Times New Roman"/>
                <w:b/>
              </w:rPr>
            </w:pPr>
          </w:p>
          <w:p w:rsidR="000D5349" w:rsidRDefault="000D5349">
            <w:pPr>
              <w:spacing w:line="276" w:lineRule="auto"/>
              <w:jc w:val="both"/>
              <w:rPr>
                <w:rFonts w:ascii="Times New Roman" w:eastAsia="Times New Roman" w:hAnsi="Times New Roman" w:cs="Times New Roman"/>
                <w:b/>
              </w:rPr>
            </w:pPr>
          </w:p>
          <w:p w:rsidR="000D5349" w:rsidRDefault="000D5349">
            <w:pPr>
              <w:spacing w:line="276" w:lineRule="auto"/>
              <w:jc w:val="both"/>
              <w:rPr>
                <w:rFonts w:ascii="Times New Roman" w:eastAsia="Times New Roman" w:hAnsi="Times New Roman" w:cs="Times New Roman"/>
                <w:b/>
              </w:rPr>
            </w:pPr>
          </w:p>
          <w:p w:rsidR="000D5349" w:rsidRDefault="000D5349">
            <w:pPr>
              <w:spacing w:line="276" w:lineRule="auto"/>
              <w:jc w:val="both"/>
              <w:rPr>
                <w:rFonts w:ascii="Times New Roman" w:eastAsia="Times New Roman" w:hAnsi="Times New Roman" w:cs="Times New Roman"/>
                <w:b/>
              </w:rPr>
            </w:pPr>
            <w:r w:rsidRPr="000D5349">
              <w:rPr>
                <w:rFonts w:ascii="Times New Roman" w:eastAsia="Times New Roman" w:hAnsi="Times New Roman" w:cs="Times New Roman"/>
                <w:b/>
              </w:rPr>
              <w:t>м.п.</w:t>
            </w:r>
          </w:p>
        </w:tc>
      </w:tr>
    </w:tbl>
    <w:p w:rsidR="00ED61A3" w:rsidRDefault="00ED61A3">
      <w:pPr>
        <w:spacing w:after="0" w:line="240" w:lineRule="auto"/>
        <w:jc w:val="right"/>
        <w:rPr>
          <w:rFonts w:ascii="Times New Roman" w:eastAsia="Times New Roman" w:hAnsi="Times New Roman" w:cs="Times New Roman"/>
          <w:b/>
          <w:sz w:val="24"/>
          <w:szCs w:val="24"/>
        </w:rPr>
      </w:pPr>
    </w:p>
    <w:p w:rsidR="00ED61A3" w:rsidRDefault="00ED61A3">
      <w:pPr>
        <w:spacing w:after="0" w:line="240" w:lineRule="auto"/>
        <w:jc w:val="right"/>
        <w:rPr>
          <w:rFonts w:ascii="Times New Roman" w:eastAsia="Times New Roman" w:hAnsi="Times New Roman" w:cs="Times New Roman"/>
          <w:b/>
          <w:sz w:val="24"/>
          <w:szCs w:val="24"/>
        </w:rPr>
      </w:pPr>
    </w:p>
    <w:p w:rsidR="00ED61A3" w:rsidRDefault="00ED61A3">
      <w:pPr>
        <w:spacing w:after="0" w:line="240" w:lineRule="auto"/>
        <w:jc w:val="right"/>
        <w:rPr>
          <w:rFonts w:ascii="Times New Roman" w:eastAsia="Times New Roman" w:hAnsi="Times New Roman" w:cs="Times New Roman"/>
          <w:b/>
          <w:sz w:val="24"/>
          <w:szCs w:val="24"/>
        </w:rPr>
      </w:pPr>
    </w:p>
    <w:p w:rsidR="00ED61A3" w:rsidRDefault="00ED61A3">
      <w:pPr>
        <w:spacing w:after="0" w:line="240" w:lineRule="auto"/>
        <w:jc w:val="right"/>
        <w:rPr>
          <w:rFonts w:ascii="Times New Roman" w:eastAsia="Times New Roman" w:hAnsi="Times New Roman" w:cs="Times New Roman"/>
          <w:b/>
          <w:sz w:val="24"/>
          <w:szCs w:val="24"/>
        </w:rPr>
      </w:pPr>
    </w:p>
    <w:p w:rsidR="00ED61A3" w:rsidRDefault="00ED61A3">
      <w:pPr>
        <w:spacing w:after="0" w:line="240" w:lineRule="auto"/>
        <w:jc w:val="right"/>
        <w:rPr>
          <w:rFonts w:ascii="Times New Roman" w:eastAsia="Times New Roman" w:hAnsi="Times New Roman" w:cs="Times New Roman"/>
          <w:b/>
          <w:sz w:val="24"/>
          <w:szCs w:val="24"/>
        </w:rPr>
      </w:pPr>
    </w:p>
    <w:p w:rsidR="00ED61A3" w:rsidRDefault="00ED61A3">
      <w:pPr>
        <w:spacing w:after="0" w:line="240" w:lineRule="auto"/>
        <w:jc w:val="right"/>
        <w:rPr>
          <w:rFonts w:ascii="Times New Roman" w:eastAsia="Times New Roman" w:hAnsi="Times New Roman" w:cs="Times New Roman"/>
          <w:b/>
          <w:sz w:val="24"/>
          <w:szCs w:val="24"/>
        </w:rPr>
      </w:pPr>
    </w:p>
    <w:p w:rsidR="00ED61A3" w:rsidRDefault="00ED61A3">
      <w:pPr>
        <w:spacing w:after="0" w:line="240" w:lineRule="auto"/>
        <w:jc w:val="right"/>
        <w:rPr>
          <w:rFonts w:ascii="Times New Roman" w:eastAsia="Times New Roman" w:hAnsi="Times New Roman" w:cs="Times New Roman"/>
          <w:b/>
          <w:sz w:val="24"/>
          <w:szCs w:val="24"/>
        </w:rPr>
      </w:pPr>
    </w:p>
    <w:p w:rsidR="00ED61A3" w:rsidRDefault="00ED61A3">
      <w:pPr>
        <w:spacing w:after="0" w:line="240" w:lineRule="auto"/>
        <w:jc w:val="right"/>
        <w:rPr>
          <w:rFonts w:ascii="Times New Roman" w:eastAsia="Times New Roman" w:hAnsi="Times New Roman" w:cs="Times New Roman"/>
          <w:b/>
          <w:sz w:val="24"/>
          <w:szCs w:val="24"/>
        </w:rPr>
      </w:pPr>
    </w:p>
    <w:p w:rsidR="00ED61A3" w:rsidRDefault="00ED61A3">
      <w:pPr>
        <w:spacing w:after="0" w:line="240" w:lineRule="auto"/>
        <w:jc w:val="right"/>
        <w:rPr>
          <w:rFonts w:ascii="Times New Roman" w:eastAsia="Times New Roman" w:hAnsi="Times New Roman" w:cs="Times New Roman"/>
          <w:b/>
          <w:sz w:val="24"/>
          <w:szCs w:val="24"/>
        </w:rPr>
      </w:pPr>
    </w:p>
    <w:p w:rsidR="00ED61A3" w:rsidRDefault="00ED61A3">
      <w:pPr>
        <w:spacing w:after="0" w:line="240" w:lineRule="auto"/>
        <w:jc w:val="right"/>
        <w:rPr>
          <w:rFonts w:ascii="Times New Roman" w:eastAsia="Times New Roman" w:hAnsi="Times New Roman" w:cs="Times New Roman"/>
          <w:b/>
          <w:sz w:val="24"/>
          <w:szCs w:val="24"/>
        </w:rPr>
      </w:pPr>
    </w:p>
    <w:p w:rsidR="00ED61A3" w:rsidRDefault="00ED61A3">
      <w:pPr>
        <w:spacing w:after="0" w:line="240" w:lineRule="auto"/>
        <w:jc w:val="right"/>
        <w:rPr>
          <w:rFonts w:ascii="Times New Roman" w:eastAsia="Times New Roman" w:hAnsi="Times New Roman" w:cs="Times New Roman"/>
          <w:b/>
          <w:sz w:val="24"/>
          <w:szCs w:val="24"/>
        </w:rPr>
      </w:pPr>
    </w:p>
    <w:p w:rsidR="00ED61A3" w:rsidRDefault="00ED61A3">
      <w:pPr>
        <w:spacing w:after="0" w:line="240" w:lineRule="auto"/>
        <w:jc w:val="right"/>
        <w:rPr>
          <w:rFonts w:ascii="Times New Roman" w:eastAsia="Times New Roman" w:hAnsi="Times New Roman" w:cs="Times New Roman"/>
          <w:b/>
          <w:sz w:val="24"/>
          <w:szCs w:val="24"/>
        </w:rPr>
      </w:pPr>
    </w:p>
    <w:p w:rsidR="00ED61A3" w:rsidRDefault="00ED61A3">
      <w:pPr>
        <w:spacing w:after="0" w:line="240" w:lineRule="auto"/>
        <w:jc w:val="right"/>
        <w:rPr>
          <w:rFonts w:ascii="Times New Roman" w:eastAsia="Times New Roman" w:hAnsi="Times New Roman" w:cs="Times New Roman"/>
          <w:b/>
          <w:sz w:val="24"/>
          <w:szCs w:val="24"/>
        </w:rPr>
      </w:pPr>
    </w:p>
    <w:p w:rsidR="00ED61A3" w:rsidRDefault="00ED61A3">
      <w:pPr>
        <w:spacing w:after="0" w:line="240" w:lineRule="auto"/>
        <w:jc w:val="right"/>
        <w:rPr>
          <w:rFonts w:ascii="Times New Roman" w:eastAsia="Times New Roman" w:hAnsi="Times New Roman" w:cs="Times New Roman"/>
          <w:b/>
          <w:sz w:val="24"/>
          <w:szCs w:val="24"/>
        </w:rPr>
      </w:pPr>
    </w:p>
    <w:p w:rsidR="00ED61A3" w:rsidRDefault="00ED61A3">
      <w:pPr>
        <w:spacing w:after="0" w:line="240" w:lineRule="auto"/>
        <w:jc w:val="right"/>
        <w:rPr>
          <w:rFonts w:ascii="Times New Roman" w:eastAsia="Times New Roman" w:hAnsi="Times New Roman" w:cs="Times New Roman"/>
          <w:b/>
          <w:sz w:val="24"/>
          <w:szCs w:val="24"/>
        </w:rPr>
      </w:pPr>
    </w:p>
    <w:p w:rsidR="00ED61A3" w:rsidRDefault="00ED61A3">
      <w:pPr>
        <w:spacing w:after="0" w:line="240" w:lineRule="auto"/>
        <w:jc w:val="right"/>
        <w:rPr>
          <w:rFonts w:ascii="Times New Roman" w:eastAsia="Times New Roman" w:hAnsi="Times New Roman" w:cs="Times New Roman"/>
          <w:b/>
          <w:sz w:val="24"/>
          <w:szCs w:val="24"/>
        </w:rPr>
      </w:pPr>
    </w:p>
    <w:p w:rsidR="00ED61A3" w:rsidRDefault="00ED61A3">
      <w:pPr>
        <w:spacing w:after="0" w:line="240" w:lineRule="auto"/>
        <w:jc w:val="right"/>
        <w:rPr>
          <w:rFonts w:ascii="Times New Roman" w:eastAsia="Times New Roman" w:hAnsi="Times New Roman" w:cs="Times New Roman"/>
          <w:b/>
          <w:sz w:val="24"/>
          <w:szCs w:val="24"/>
        </w:rPr>
      </w:pPr>
    </w:p>
    <w:p w:rsidR="00ED61A3" w:rsidRDefault="00ED61A3">
      <w:pPr>
        <w:spacing w:after="0" w:line="240" w:lineRule="auto"/>
        <w:jc w:val="right"/>
        <w:rPr>
          <w:rFonts w:ascii="Times New Roman" w:eastAsia="Times New Roman" w:hAnsi="Times New Roman" w:cs="Times New Roman"/>
          <w:b/>
          <w:sz w:val="24"/>
          <w:szCs w:val="24"/>
        </w:rPr>
      </w:pPr>
    </w:p>
    <w:p w:rsidR="00ED61A3" w:rsidRDefault="00ED61A3">
      <w:pPr>
        <w:spacing w:after="0" w:line="240" w:lineRule="auto"/>
        <w:jc w:val="right"/>
        <w:rPr>
          <w:rFonts w:ascii="Times New Roman" w:eastAsia="Times New Roman" w:hAnsi="Times New Roman" w:cs="Times New Roman"/>
          <w:b/>
          <w:sz w:val="24"/>
          <w:szCs w:val="24"/>
        </w:rPr>
      </w:pPr>
    </w:p>
    <w:p w:rsidR="00ED61A3" w:rsidRDefault="00ED61A3">
      <w:pPr>
        <w:spacing w:after="0" w:line="240" w:lineRule="auto"/>
        <w:rPr>
          <w:rFonts w:ascii="Times New Roman" w:eastAsia="Times New Roman" w:hAnsi="Times New Roman" w:cs="Times New Roman"/>
          <w:b/>
          <w:sz w:val="24"/>
          <w:szCs w:val="24"/>
        </w:rPr>
      </w:pPr>
    </w:p>
    <w:p w:rsidR="00ED61A3" w:rsidRDefault="00ED61A3">
      <w:pPr>
        <w:spacing w:after="0" w:line="240" w:lineRule="auto"/>
        <w:rPr>
          <w:rFonts w:ascii="Times New Roman" w:eastAsia="Times New Roman" w:hAnsi="Times New Roman" w:cs="Times New Roman"/>
          <w:b/>
          <w:sz w:val="24"/>
          <w:szCs w:val="24"/>
        </w:rPr>
      </w:pPr>
    </w:p>
    <w:p w:rsidR="00ED61A3" w:rsidRDefault="00ED61A3">
      <w:pPr>
        <w:spacing w:after="0" w:line="240" w:lineRule="auto"/>
        <w:rPr>
          <w:rFonts w:ascii="Times New Roman" w:eastAsia="Times New Roman" w:hAnsi="Times New Roman" w:cs="Times New Roman"/>
          <w:b/>
          <w:sz w:val="24"/>
          <w:szCs w:val="24"/>
        </w:rPr>
      </w:pPr>
    </w:p>
    <w:p w:rsidR="00ED61A3" w:rsidRDefault="00ED61A3">
      <w:pPr>
        <w:spacing w:after="0" w:line="240" w:lineRule="auto"/>
        <w:rPr>
          <w:rFonts w:ascii="Times New Roman" w:eastAsia="Times New Roman" w:hAnsi="Times New Roman" w:cs="Times New Roman"/>
          <w:b/>
          <w:sz w:val="24"/>
          <w:szCs w:val="24"/>
        </w:rPr>
      </w:pPr>
    </w:p>
    <w:p w:rsidR="000D5349" w:rsidRDefault="000D5349">
      <w:pPr>
        <w:spacing w:after="0" w:line="240" w:lineRule="auto"/>
        <w:jc w:val="right"/>
        <w:rPr>
          <w:rFonts w:ascii="Times New Roman" w:eastAsia="Times New Roman" w:hAnsi="Times New Roman" w:cs="Times New Roman"/>
          <w:b/>
          <w:sz w:val="24"/>
          <w:szCs w:val="24"/>
        </w:rPr>
      </w:pPr>
      <w:bookmarkStart w:id="6" w:name="_heading=h.1t3h5sf" w:colFirst="0" w:colLast="0"/>
      <w:bookmarkEnd w:id="6"/>
    </w:p>
    <w:p w:rsidR="000D5349" w:rsidRDefault="000D5349">
      <w:pPr>
        <w:spacing w:after="0" w:line="240" w:lineRule="auto"/>
        <w:jc w:val="right"/>
        <w:rPr>
          <w:rFonts w:ascii="Times New Roman" w:eastAsia="Times New Roman" w:hAnsi="Times New Roman" w:cs="Times New Roman"/>
          <w:b/>
          <w:sz w:val="24"/>
          <w:szCs w:val="24"/>
        </w:rPr>
      </w:pPr>
    </w:p>
    <w:p w:rsidR="000D5349" w:rsidRDefault="000D5349">
      <w:pPr>
        <w:spacing w:after="0" w:line="240" w:lineRule="auto"/>
        <w:jc w:val="right"/>
        <w:rPr>
          <w:rFonts w:ascii="Times New Roman" w:eastAsia="Times New Roman" w:hAnsi="Times New Roman" w:cs="Times New Roman"/>
          <w:b/>
          <w:sz w:val="24"/>
          <w:szCs w:val="24"/>
        </w:rPr>
      </w:pPr>
    </w:p>
    <w:p w:rsidR="000D5349" w:rsidRDefault="000D5349">
      <w:pPr>
        <w:spacing w:after="0" w:line="240" w:lineRule="auto"/>
        <w:jc w:val="right"/>
        <w:rPr>
          <w:rFonts w:ascii="Times New Roman" w:eastAsia="Times New Roman" w:hAnsi="Times New Roman" w:cs="Times New Roman"/>
          <w:b/>
          <w:sz w:val="24"/>
          <w:szCs w:val="24"/>
        </w:rPr>
      </w:pPr>
    </w:p>
    <w:p w:rsidR="000D5349" w:rsidRDefault="000D5349">
      <w:pPr>
        <w:spacing w:after="0" w:line="240" w:lineRule="auto"/>
        <w:jc w:val="right"/>
        <w:rPr>
          <w:rFonts w:ascii="Times New Roman" w:eastAsia="Times New Roman" w:hAnsi="Times New Roman" w:cs="Times New Roman"/>
          <w:b/>
          <w:sz w:val="24"/>
          <w:szCs w:val="24"/>
        </w:rPr>
      </w:pPr>
    </w:p>
    <w:p w:rsidR="000D5349" w:rsidRDefault="000D5349">
      <w:pPr>
        <w:spacing w:after="0" w:line="240" w:lineRule="auto"/>
        <w:jc w:val="right"/>
        <w:rPr>
          <w:rFonts w:ascii="Times New Roman" w:eastAsia="Times New Roman" w:hAnsi="Times New Roman" w:cs="Times New Roman"/>
          <w:b/>
          <w:sz w:val="24"/>
          <w:szCs w:val="24"/>
        </w:rPr>
      </w:pPr>
    </w:p>
    <w:p w:rsidR="000D5349" w:rsidRDefault="000D5349">
      <w:pPr>
        <w:spacing w:after="0" w:line="240" w:lineRule="auto"/>
        <w:jc w:val="right"/>
        <w:rPr>
          <w:rFonts w:ascii="Times New Roman" w:eastAsia="Times New Roman" w:hAnsi="Times New Roman" w:cs="Times New Roman"/>
          <w:b/>
          <w:sz w:val="24"/>
          <w:szCs w:val="24"/>
        </w:rPr>
      </w:pPr>
    </w:p>
    <w:p w:rsidR="000D5349" w:rsidRDefault="000D5349">
      <w:pPr>
        <w:spacing w:after="0" w:line="240" w:lineRule="auto"/>
        <w:jc w:val="right"/>
        <w:rPr>
          <w:rFonts w:ascii="Times New Roman" w:eastAsia="Times New Roman" w:hAnsi="Times New Roman" w:cs="Times New Roman"/>
          <w:b/>
          <w:sz w:val="24"/>
          <w:szCs w:val="24"/>
        </w:rPr>
      </w:pPr>
    </w:p>
    <w:p w:rsidR="000D5349" w:rsidRDefault="000D5349">
      <w:pPr>
        <w:spacing w:after="0" w:line="240" w:lineRule="auto"/>
        <w:jc w:val="right"/>
        <w:rPr>
          <w:rFonts w:ascii="Times New Roman" w:eastAsia="Times New Roman" w:hAnsi="Times New Roman" w:cs="Times New Roman"/>
          <w:b/>
          <w:sz w:val="24"/>
          <w:szCs w:val="24"/>
        </w:rPr>
      </w:pPr>
    </w:p>
    <w:p w:rsidR="00ED61A3" w:rsidRDefault="00036B83">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rsidR="00ED61A3" w:rsidRDefault="00036B83">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w:t>
      </w:r>
      <w:r w:rsidR="00F201E0">
        <w:rPr>
          <w:rFonts w:ascii="Times New Roman" w:eastAsia="Times New Roman" w:hAnsi="Times New Roman" w:cs="Times New Roman"/>
          <w:b/>
          <w:sz w:val="24"/>
          <w:szCs w:val="24"/>
        </w:rPr>
        <w:t>№___ від ______________2023р.</w:t>
      </w:r>
    </w:p>
    <w:p w:rsidR="00ED61A3" w:rsidRDefault="00ED61A3">
      <w:pPr>
        <w:spacing w:after="0" w:line="240" w:lineRule="auto"/>
        <w:jc w:val="right"/>
        <w:rPr>
          <w:rFonts w:ascii="Times New Roman" w:eastAsia="Times New Roman" w:hAnsi="Times New Roman" w:cs="Times New Roman"/>
          <w:b/>
          <w:sz w:val="24"/>
          <w:szCs w:val="24"/>
        </w:rPr>
      </w:pPr>
    </w:p>
    <w:p w:rsidR="00ED61A3" w:rsidRDefault="00ED61A3">
      <w:pPr>
        <w:spacing w:after="0" w:line="240" w:lineRule="auto"/>
        <w:ind w:left="360"/>
        <w:jc w:val="center"/>
        <w:rPr>
          <w:rFonts w:ascii="Times New Roman" w:eastAsia="Times New Roman" w:hAnsi="Times New Roman" w:cs="Times New Roman"/>
          <w:b/>
          <w:sz w:val="24"/>
          <w:szCs w:val="24"/>
        </w:rPr>
      </w:pPr>
    </w:p>
    <w:p w:rsidR="00ED61A3" w:rsidRDefault="00036B83">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Місця постачання товарів</w:t>
      </w:r>
    </w:p>
    <w:p w:rsidR="00ED61A3" w:rsidRDefault="00ED61A3">
      <w:pPr>
        <w:spacing w:after="0" w:line="240" w:lineRule="auto"/>
        <w:ind w:left="360"/>
        <w:jc w:val="center"/>
        <w:rPr>
          <w:rFonts w:ascii="Times New Roman" w:eastAsia="Times New Roman" w:hAnsi="Times New Roman" w:cs="Times New Roman"/>
          <w:b/>
          <w:sz w:val="24"/>
          <w:szCs w:val="24"/>
        </w:rPr>
      </w:pPr>
    </w:p>
    <w:tbl>
      <w:tblPr>
        <w:tblStyle w:val="af7"/>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94"/>
        <w:gridCol w:w="2693"/>
        <w:gridCol w:w="3260"/>
        <w:gridCol w:w="1418"/>
      </w:tblGrid>
      <w:tr w:rsidR="00ED61A3">
        <w:trPr>
          <w:trHeight w:val="557"/>
        </w:trPr>
        <w:tc>
          <w:tcPr>
            <w:tcW w:w="2694" w:type="dxa"/>
            <w:vAlign w:val="center"/>
          </w:tcPr>
          <w:p w:rsidR="00ED61A3" w:rsidRDefault="00036B83" w:rsidP="00486C00">
            <w:pPr>
              <w:widowControl w:val="0"/>
              <w:pBdr>
                <w:top w:val="nil"/>
                <w:left w:val="nil"/>
                <w:bottom w:val="nil"/>
                <w:right w:val="nil"/>
                <w:between w:val="nil"/>
              </w:pBdr>
              <w:spacing w:after="0" w:line="240" w:lineRule="auto"/>
              <w:ind w:left="10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Назва закладу </w:t>
            </w:r>
          </w:p>
        </w:tc>
        <w:tc>
          <w:tcPr>
            <w:tcW w:w="2693" w:type="dxa"/>
            <w:vAlign w:val="center"/>
          </w:tcPr>
          <w:p w:rsidR="00ED61A3" w:rsidRDefault="00ED61A3">
            <w:pPr>
              <w:widowControl w:val="0"/>
              <w:pBdr>
                <w:top w:val="nil"/>
                <w:left w:val="nil"/>
                <w:bottom w:val="nil"/>
                <w:right w:val="nil"/>
                <w:between w:val="nil"/>
              </w:pBdr>
              <w:spacing w:after="0" w:line="240" w:lineRule="auto"/>
              <w:ind w:left="105"/>
              <w:jc w:val="center"/>
              <w:rPr>
                <w:rFonts w:ascii="Times New Roman" w:eastAsia="Times New Roman" w:hAnsi="Times New Roman" w:cs="Times New Roman"/>
                <w:b/>
                <w:color w:val="000000"/>
                <w:sz w:val="24"/>
                <w:szCs w:val="24"/>
              </w:rPr>
            </w:pPr>
          </w:p>
          <w:p w:rsidR="00ED61A3" w:rsidRDefault="00036B83">
            <w:pPr>
              <w:widowControl w:val="0"/>
              <w:pBdr>
                <w:top w:val="nil"/>
                <w:left w:val="nil"/>
                <w:bottom w:val="nil"/>
                <w:right w:val="nil"/>
                <w:between w:val="nil"/>
              </w:pBdr>
              <w:spacing w:after="0" w:line="240" w:lineRule="auto"/>
              <w:ind w:left="10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Місцезнаходження закладу</w:t>
            </w:r>
          </w:p>
          <w:p w:rsidR="00ED61A3" w:rsidRDefault="00ED61A3">
            <w:pPr>
              <w:widowControl w:val="0"/>
              <w:pBdr>
                <w:top w:val="nil"/>
                <w:left w:val="nil"/>
                <w:bottom w:val="nil"/>
                <w:right w:val="nil"/>
                <w:between w:val="nil"/>
              </w:pBdr>
              <w:spacing w:after="0" w:line="240" w:lineRule="auto"/>
              <w:ind w:left="105"/>
              <w:jc w:val="center"/>
              <w:rPr>
                <w:rFonts w:ascii="Times New Roman" w:eastAsia="Times New Roman" w:hAnsi="Times New Roman" w:cs="Times New Roman"/>
                <w:b/>
                <w:color w:val="000000"/>
                <w:sz w:val="24"/>
                <w:szCs w:val="24"/>
              </w:rPr>
            </w:pPr>
          </w:p>
        </w:tc>
        <w:tc>
          <w:tcPr>
            <w:tcW w:w="3260" w:type="dxa"/>
            <w:vAlign w:val="center"/>
          </w:tcPr>
          <w:p w:rsidR="00ED61A3" w:rsidRDefault="00036B83">
            <w:pPr>
              <w:widowControl w:val="0"/>
              <w:pBdr>
                <w:top w:val="nil"/>
                <w:left w:val="nil"/>
                <w:bottom w:val="nil"/>
                <w:right w:val="nil"/>
                <w:between w:val="nil"/>
              </w:pBdr>
              <w:spacing w:after="0" w:line="240" w:lineRule="auto"/>
              <w:ind w:left="10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Найменування  твердого палива </w:t>
            </w:r>
          </w:p>
          <w:p w:rsidR="00ED61A3" w:rsidRDefault="00ED61A3">
            <w:pPr>
              <w:widowControl w:val="0"/>
              <w:pBdr>
                <w:top w:val="nil"/>
                <w:left w:val="nil"/>
                <w:bottom w:val="nil"/>
                <w:right w:val="nil"/>
                <w:between w:val="nil"/>
              </w:pBdr>
              <w:spacing w:after="0" w:line="240" w:lineRule="auto"/>
              <w:ind w:left="106"/>
              <w:jc w:val="center"/>
              <w:rPr>
                <w:rFonts w:ascii="Times New Roman" w:eastAsia="Times New Roman" w:hAnsi="Times New Roman" w:cs="Times New Roman"/>
                <w:b/>
                <w:color w:val="000000"/>
                <w:sz w:val="24"/>
                <w:szCs w:val="24"/>
                <w:highlight w:val="yellow"/>
              </w:rPr>
            </w:pPr>
          </w:p>
        </w:tc>
        <w:tc>
          <w:tcPr>
            <w:tcW w:w="1418" w:type="dxa"/>
            <w:vAlign w:val="center"/>
          </w:tcPr>
          <w:p w:rsidR="00ED61A3" w:rsidRDefault="00036B83">
            <w:pPr>
              <w:widowControl w:val="0"/>
              <w:pBdr>
                <w:top w:val="nil"/>
                <w:left w:val="nil"/>
                <w:bottom w:val="nil"/>
                <w:right w:val="nil"/>
                <w:between w:val="nil"/>
              </w:pBdr>
              <w:spacing w:after="0" w:line="240" w:lineRule="auto"/>
              <w:ind w:left="10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 т</w:t>
            </w:r>
          </w:p>
        </w:tc>
      </w:tr>
      <w:tr w:rsidR="00486C00">
        <w:trPr>
          <w:trHeight w:val="557"/>
        </w:trPr>
        <w:tc>
          <w:tcPr>
            <w:tcW w:w="2694" w:type="dxa"/>
          </w:tcPr>
          <w:p w:rsidR="00486C00" w:rsidRPr="00486C00" w:rsidRDefault="00F201E0" w:rsidP="000D5349">
            <w:pPr>
              <w:rPr>
                <w:rFonts w:ascii="Times New Roman" w:hAnsi="Times New Roman" w:cs="Times New Roman"/>
                <w:sz w:val="24"/>
                <w:szCs w:val="24"/>
              </w:rPr>
            </w:pPr>
            <w:r>
              <w:rPr>
                <w:rFonts w:ascii="Times New Roman" w:hAnsi="Times New Roman" w:cs="Times New Roman"/>
                <w:sz w:val="24"/>
                <w:szCs w:val="24"/>
              </w:rPr>
              <w:t>Римачівський</w:t>
            </w:r>
            <w:r w:rsidR="00486C00" w:rsidRPr="00486C00">
              <w:rPr>
                <w:rFonts w:ascii="Times New Roman" w:hAnsi="Times New Roman" w:cs="Times New Roman"/>
                <w:sz w:val="24"/>
                <w:szCs w:val="24"/>
              </w:rPr>
              <w:t xml:space="preserve"> ліцей Вишнівської сільської ради</w:t>
            </w:r>
          </w:p>
        </w:tc>
        <w:tc>
          <w:tcPr>
            <w:tcW w:w="2693" w:type="dxa"/>
          </w:tcPr>
          <w:p w:rsidR="00486C00" w:rsidRDefault="000D5349" w:rsidP="00F201E0">
            <w:pPr>
              <w:widowControl w:val="0"/>
              <w:pBdr>
                <w:top w:val="nil"/>
                <w:left w:val="nil"/>
                <w:bottom w:val="nil"/>
                <w:right w:val="nil"/>
                <w:between w:val="nil"/>
              </w:pBdr>
              <w:spacing w:after="0" w:line="240" w:lineRule="auto"/>
              <w:ind w:left="105" w:right="180"/>
              <w:jc w:val="center"/>
              <w:rPr>
                <w:rFonts w:ascii="Times New Roman" w:eastAsia="Times New Roman" w:hAnsi="Times New Roman" w:cs="Times New Roman"/>
                <w:color w:val="000000"/>
                <w:sz w:val="24"/>
                <w:szCs w:val="24"/>
              </w:rPr>
            </w:pPr>
            <w:r>
              <w:rPr>
                <w:rFonts w:ascii="Times New Roman" w:hAnsi="Times New Roman" w:cs="Times New Roman"/>
                <w:sz w:val="24"/>
                <w:szCs w:val="24"/>
              </w:rPr>
              <w:t>443</w:t>
            </w:r>
            <w:r w:rsidR="00F201E0">
              <w:rPr>
                <w:rFonts w:ascii="Times New Roman" w:hAnsi="Times New Roman" w:cs="Times New Roman"/>
                <w:sz w:val="24"/>
                <w:szCs w:val="24"/>
              </w:rPr>
              <w:t>50</w:t>
            </w:r>
            <w:r w:rsidR="00486C00" w:rsidRPr="00486C00">
              <w:rPr>
                <w:rFonts w:ascii="Times New Roman" w:hAnsi="Times New Roman" w:cs="Times New Roman"/>
                <w:sz w:val="24"/>
                <w:szCs w:val="24"/>
              </w:rPr>
              <w:t xml:space="preserve">, Волинська обл.., Ковельський р-н, с. </w:t>
            </w:r>
            <w:r w:rsidR="00F201E0">
              <w:rPr>
                <w:rFonts w:ascii="Times New Roman" w:hAnsi="Times New Roman" w:cs="Times New Roman"/>
                <w:sz w:val="24"/>
                <w:szCs w:val="24"/>
              </w:rPr>
              <w:t>Римачі</w:t>
            </w:r>
            <w:r w:rsidR="00486C00" w:rsidRPr="00486C00">
              <w:rPr>
                <w:rFonts w:ascii="Times New Roman" w:hAnsi="Times New Roman" w:cs="Times New Roman"/>
                <w:sz w:val="24"/>
                <w:szCs w:val="24"/>
              </w:rPr>
              <w:t xml:space="preserve">, вул.. </w:t>
            </w:r>
            <w:r w:rsidR="00F201E0">
              <w:rPr>
                <w:rFonts w:ascii="Times New Roman" w:hAnsi="Times New Roman" w:cs="Times New Roman"/>
                <w:sz w:val="24"/>
                <w:szCs w:val="24"/>
              </w:rPr>
              <w:t>Шкільна</w:t>
            </w:r>
            <w:r w:rsidR="00486C00" w:rsidRPr="00486C00">
              <w:rPr>
                <w:rFonts w:ascii="Times New Roman" w:hAnsi="Times New Roman" w:cs="Times New Roman"/>
                <w:sz w:val="24"/>
                <w:szCs w:val="24"/>
              </w:rPr>
              <w:t xml:space="preserve"> </w:t>
            </w:r>
            <w:r w:rsidR="00FF7DCA">
              <w:rPr>
                <w:rFonts w:ascii="Times New Roman" w:hAnsi="Times New Roman" w:cs="Times New Roman"/>
                <w:sz w:val="24"/>
                <w:szCs w:val="24"/>
              </w:rPr>
              <w:t>1</w:t>
            </w:r>
          </w:p>
        </w:tc>
        <w:tc>
          <w:tcPr>
            <w:tcW w:w="3260" w:type="dxa"/>
          </w:tcPr>
          <w:p w:rsidR="00486C00" w:rsidRDefault="00486C00">
            <w:pPr>
              <w:widowControl w:val="0"/>
              <w:pBdr>
                <w:top w:val="nil"/>
                <w:left w:val="nil"/>
                <w:bottom w:val="nil"/>
                <w:right w:val="nil"/>
                <w:between w:val="nil"/>
              </w:pBdr>
              <w:spacing w:after="0" w:line="240" w:lineRule="auto"/>
              <w:ind w:left="106"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вугілля кам`яне  марки ДГ фракція (13-100) мм</w:t>
            </w:r>
          </w:p>
        </w:tc>
        <w:tc>
          <w:tcPr>
            <w:tcW w:w="1418" w:type="dxa"/>
          </w:tcPr>
          <w:p w:rsidR="00486C00" w:rsidRDefault="00F201E0">
            <w:pPr>
              <w:widowControl w:val="0"/>
              <w:pBdr>
                <w:top w:val="nil"/>
                <w:left w:val="nil"/>
                <w:bottom w:val="nil"/>
                <w:right w:val="nil"/>
                <w:between w:val="nil"/>
              </w:pBdr>
              <w:spacing w:after="0" w:line="240" w:lineRule="auto"/>
              <w:ind w:left="106"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r>
      <w:tr w:rsidR="00486C00">
        <w:trPr>
          <w:trHeight w:val="557"/>
        </w:trPr>
        <w:tc>
          <w:tcPr>
            <w:tcW w:w="2694" w:type="dxa"/>
            <w:tcBorders>
              <w:top w:val="single" w:sz="4" w:space="0" w:color="000000"/>
              <w:left w:val="single" w:sz="4" w:space="0" w:color="000000"/>
              <w:bottom w:val="single" w:sz="4" w:space="0" w:color="000000"/>
              <w:right w:val="single" w:sz="4" w:space="0" w:color="000000"/>
            </w:tcBorders>
          </w:tcPr>
          <w:p w:rsidR="00486C00" w:rsidRPr="00486C00" w:rsidRDefault="00486C00" w:rsidP="00486C00">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486C00" w:rsidRDefault="00486C00">
            <w:pPr>
              <w:spacing w:line="240" w:lineRule="auto"/>
              <w:jc w:val="center"/>
              <w:rPr>
                <w:rFonts w:ascii="Times New Roman" w:eastAsia="Times New Roman" w:hAnsi="Times New Roman" w:cs="Times New Roman"/>
                <w:sz w:val="24"/>
                <w:szCs w:val="24"/>
              </w:rPr>
            </w:pPr>
          </w:p>
        </w:tc>
        <w:tc>
          <w:tcPr>
            <w:tcW w:w="3260" w:type="dxa"/>
          </w:tcPr>
          <w:p w:rsidR="00486C00" w:rsidRDefault="00486C00">
            <w:pPr>
              <w:widowControl w:val="0"/>
              <w:pBdr>
                <w:top w:val="nil"/>
                <w:left w:val="nil"/>
                <w:bottom w:val="nil"/>
                <w:right w:val="nil"/>
                <w:between w:val="nil"/>
              </w:pBdr>
              <w:spacing w:after="0" w:line="240" w:lineRule="auto"/>
              <w:ind w:left="106" w:right="180"/>
              <w:jc w:val="center"/>
              <w:rPr>
                <w:rFonts w:ascii="Times New Roman" w:eastAsia="Times New Roman" w:hAnsi="Times New Roman" w:cs="Times New Roman"/>
                <w:color w:val="000000"/>
                <w:sz w:val="24"/>
                <w:szCs w:val="24"/>
              </w:rPr>
            </w:pPr>
          </w:p>
        </w:tc>
        <w:tc>
          <w:tcPr>
            <w:tcW w:w="1418" w:type="dxa"/>
          </w:tcPr>
          <w:p w:rsidR="00486C00" w:rsidRDefault="00486C00">
            <w:pPr>
              <w:widowControl w:val="0"/>
              <w:pBdr>
                <w:top w:val="nil"/>
                <w:left w:val="nil"/>
                <w:bottom w:val="nil"/>
                <w:right w:val="nil"/>
                <w:between w:val="nil"/>
              </w:pBdr>
              <w:spacing w:after="0" w:line="240" w:lineRule="auto"/>
              <w:ind w:left="109" w:right="180"/>
              <w:jc w:val="center"/>
              <w:rPr>
                <w:rFonts w:ascii="Times New Roman" w:eastAsia="Times New Roman" w:hAnsi="Times New Roman" w:cs="Times New Roman"/>
                <w:color w:val="000000"/>
                <w:sz w:val="24"/>
                <w:szCs w:val="24"/>
              </w:rPr>
            </w:pPr>
          </w:p>
        </w:tc>
      </w:tr>
      <w:tr w:rsidR="00486C00">
        <w:trPr>
          <w:trHeight w:val="557"/>
        </w:trPr>
        <w:tc>
          <w:tcPr>
            <w:tcW w:w="2694" w:type="dxa"/>
            <w:tcBorders>
              <w:top w:val="single" w:sz="4" w:space="0" w:color="000000"/>
              <w:left w:val="single" w:sz="4" w:space="0" w:color="000000"/>
              <w:bottom w:val="single" w:sz="4" w:space="0" w:color="000000"/>
              <w:right w:val="single" w:sz="4" w:space="0" w:color="000000"/>
            </w:tcBorders>
          </w:tcPr>
          <w:p w:rsidR="00486C00" w:rsidRPr="00486C00" w:rsidRDefault="00486C00" w:rsidP="00486C00">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486C00" w:rsidRDefault="00486C00">
            <w:pPr>
              <w:spacing w:line="240" w:lineRule="auto"/>
              <w:jc w:val="center"/>
              <w:rPr>
                <w:rFonts w:ascii="Times New Roman" w:eastAsia="Times New Roman" w:hAnsi="Times New Roman" w:cs="Times New Roman"/>
                <w:sz w:val="24"/>
                <w:szCs w:val="24"/>
              </w:rPr>
            </w:pPr>
          </w:p>
        </w:tc>
        <w:tc>
          <w:tcPr>
            <w:tcW w:w="3260" w:type="dxa"/>
          </w:tcPr>
          <w:p w:rsidR="00486C00" w:rsidRDefault="00486C00">
            <w:pPr>
              <w:widowControl w:val="0"/>
              <w:pBdr>
                <w:top w:val="nil"/>
                <w:left w:val="nil"/>
                <w:bottom w:val="nil"/>
                <w:right w:val="nil"/>
                <w:between w:val="nil"/>
              </w:pBdr>
              <w:spacing w:after="0" w:line="240" w:lineRule="auto"/>
              <w:ind w:left="106" w:right="180"/>
              <w:jc w:val="center"/>
              <w:rPr>
                <w:rFonts w:ascii="Times New Roman" w:eastAsia="Times New Roman" w:hAnsi="Times New Roman" w:cs="Times New Roman"/>
                <w:color w:val="000000"/>
                <w:sz w:val="24"/>
                <w:szCs w:val="24"/>
              </w:rPr>
            </w:pPr>
          </w:p>
        </w:tc>
        <w:tc>
          <w:tcPr>
            <w:tcW w:w="1418" w:type="dxa"/>
          </w:tcPr>
          <w:p w:rsidR="00486C00" w:rsidRDefault="00486C00">
            <w:pPr>
              <w:widowControl w:val="0"/>
              <w:pBdr>
                <w:top w:val="nil"/>
                <w:left w:val="nil"/>
                <w:bottom w:val="nil"/>
                <w:right w:val="nil"/>
                <w:between w:val="nil"/>
              </w:pBdr>
              <w:spacing w:after="0" w:line="240" w:lineRule="auto"/>
              <w:ind w:left="106" w:right="180"/>
              <w:jc w:val="center"/>
              <w:rPr>
                <w:rFonts w:ascii="Times New Roman" w:eastAsia="Times New Roman" w:hAnsi="Times New Roman" w:cs="Times New Roman"/>
                <w:color w:val="000000"/>
                <w:sz w:val="24"/>
                <w:szCs w:val="24"/>
              </w:rPr>
            </w:pPr>
          </w:p>
        </w:tc>
      </w:tr>
      <w:tr w:rsidR="00486C00">
        <w:trPr>
          <w:trHeight w:val="557"/>
        </w:trPr>
        <w:tc>
          <w:tcPr>
            <w:tcW w:w="2694" w:type="dxa"/>
            <w:tcBorders>
              <w:top w:val="single" w:sz="4" w:space="0" w:color="000000"/>
              <w:left w:val="single" w:sz="4" w:space="0" w:color="000000"/>
              <w:bottom w:val="single" w:sz="4" w:space="0" w:color="000000"/>
              <w:right w:val="single" w:sz="4" w:space="0" w:color="000000"/>
            </w:tcBorders>
          </w:tcPr>
          <w:p w:rsidR="00486C00" w:rsidRDefault="00486C00">
            <w:pPr>
              <w:spacing w:line="240" w:lineRule="auto"/>
              <w:jc w:val="center"/>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486C00" w:rsidRDefault="00486C00">
            <w:pPr>
              <w:spacing w:line="240" w:lineRule="auto"/>
              <w:jc w:val="center"/>
              <w:rPr>
                <w:rFonts w:ascii="Times New Roman" w:eastAsia="Times New Roman" w:hAnsi="Times New Roman" w:cs="Times New Roman"/>
                <w:sz w:val="24"/>
                <w:szCs w:val="24"/>
              </w:rPr>
            </w:pPr>
          </w:p>
        </w:tc>
        <w:tc>
          <w:tcPr>
            <w:tcW w:w="3260" w:type="dxa"/>
          </w:tcPr>
          <w:p w:rsidR="00486C00" w:rsidRDefault="00486C00">
            <w:pPr>
              <w:widowControl w:val="0"/>
              <w:pBdr>
                <w:top w:val="nil"/>
                <w:left w:val="nil"/>
                <w:bottom w:val="nil"/>
                <w:right w:val="nil"/>
                <w:between w:val="nil"/>
              </w:pBdr>
              <w:spacing w:after="0" w:line="240" w:lineRule="auto"/>
              <w:ind w:left="106" w:right="36"/>
              <w:jc w:val="center"/>
              <w:rPr>
                <w:rFonts w:ascii="Times New Roman" w:eastAsia="Times New Roman" w:hAnsi="Times New Roman" w:cs="Times New Roman"/>
                <w:color w:val="000000"/>
                <w:sz w:val="24"/>
                <w:szCs w:val="24"/>
              </w:rPr>
            </w:pPr>
          </w:p>
        </w:tc>
        <w:tc>
          <w:tcPr>
            <w:tcW w:w="1418" w:type="dxa"/>
          </w:tcPr>
          <w:p w:rsidR="00486C00" w:rsidRDefault="00486C00">
            <w:pPr>
              <w:widowControl w:val="0"/>
              <w:pBdr>
                <w:top w:val="nil"/>
                <w:left w:val="nil"/>
                <w:bottom w:val="nil"/>
                <w:right w:val="nil"/>
                <w:between w:val="nil"/>
              </w:pBdr>
              <w:spacing w:after="0" w:line="240" w:lineRule="auto"/>
              <w:ind w:left="106" w:right="36"/>
              <w:jc w:val="center"/>
              <w:rPr>
                <w:rFonts w:ascii="Times New Roman" w:eastAsia="Times New Roman" w:hAnsi="Times New Roman" w:cs="Times New Roman"/>
                <w:color w:val="000000"/>
                <w:sz w:val="24"/>
                <w:szCs w:val="24"/>
              </w:rPr>
            </w:pPr>
          </w:p>
        </w:tc>
      </w:tr>
    </w:tbl>
    <w:p w:rsidR="00ED61A3" w:rsidRDefault="00ED61A3">
      <w:pPr>
        <w:spacing w:after="0"/>
        <w:jc w:val="both"/>
        <w:rPr>
          <w:rFonts w:ascii="Times New Roman" w:eastAsia="Times New Roman" w:hAnsi="Times New Roman" w:cs="Times New Roman"/>
          <w:sz w:val="24"/>
          <w:szCs w:val="24"/>
        </w:rPr>
      </w:pPr>
    </w:p>
    <w:p w:rsidR="00ED61A3" w:rsidRDefault="00ED61A3">
      <w:pPr>
        <w:spacing w:after="0"/>
        <w:jc w:val="both"/>
        <w:rPr>
          <w:rFonts w:ascii="Times New Roman" w:eastAsia="Times New Roman" w:hAnsi="Times New Roman" w:cs="Times New Roman"/>
          <w:sz w:val="24"/>
          <w:szCs w:val="24"/>
        </w:rPr>
      </w:pPr>
    </w:p>
    <w:p w:rsidR="00ED61A3" w:rsidRDefault="00ED61A3">
      <w:pPr>
        <w:spacing w:after="0"/>
        <w:jc w:val="right"/>
        <w:rPr>
          <w:rFonts w:ascii="Times New Roman" w:eastAsia="Times New Roman" w:hAnsi="Times New Roman" w:cs="Times New Roman"/>
          <w:b/>
          <w:sz w:val="24"/>
          <w:szCs w:val="24"/>
        </w:rPr>
      </w:pPr>
    </w:p>
    <w:p w:rsidR="00ED61A3" w:rsidRDefault="00ED61A3">
      <w:pPr>
        <w:spacing w:after="0"/>
        <w:jc w:val="right"/>
        <w:rPr>
          <w:rFonts w:ascii="Times New Roman" w:eastAsia="Times New Roman" w:hAnsi="Times New Roman" w:cs="Times New Roman"/>
          <w:b/>
          <w:sz w:val="24"/>
          <w:szCs w:val="24"/>
        </w:rPr>
      </w:pPr>
    </w:p>
    <w:tbl>
      <w:tblPr>
        <w:tblStyle w:val="af6"/>
        <w:tblW w:w="9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64"/>
        <w:gridCol w:w="4647"/>
      </w:tblGrid>
      <w:tr w:rsidR="00F27AB0" w:rsidTr="004103D0">
        <w:trPr>
          <w:trHeight w:val="4248"/>
        </w:trPr>
        <w:tc>
          <w:tcPr>
            <w:tcW w:w="5264" w:type="dxa"/>
          </w:tcPr>
          <w:p w:rsidR="00F27AB0" w:rsidRDefault="00F27AB0" w:rsidP="004103D0">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ЗАМОВНИК</w:t>
            </w:r>
          </w:p>
          <w:p w:rsidR="00F201E0" w:rsidRPr="000D5349" w:rsidRDefault="00F201E0" w:rsidP="00F201E0">
            <w:pPr>
              <w:jc w:val="both"/>
              <w:rPr>
                <w:rFonts w:ascii="Times New Roman" w:eastAsia="Times New Roman" w:hAnsi="Times New Roman" w:cs="Times New Roman"/>
                <w:b/>
              </w:rPr>
            </w:pPr>
            <w:r>
              <w:rPr>
                <w:rFonts w:ascii="Times New Roman" w:eastAsia="Times New Roman" w:hAnsi="Times New Roman" w:cs="Times New Roman"/>
                <w:b/>
              </w:rPr>
              <w:t>Римачівський</w:t>
            </w:r>
            <w:r w:rsidRPr="000D5349">
              <w:rPr>
                <w:rFonts w:ascii="Times New Roman" w:eastAsia="Times New Roman" w:hAnsi="Times New Roman" w:cs="Times New Roman"/>
                <w:b/>
              </w:rPr>
              <w:t xml:space="preserve"> ліцей Вишнівської сільської ради</w:t>
            </w:r>
          </w:p>
          <w:p w:rsidR="00F201E0" w:rsidRDefault="00F201E0" w:rsidP="00F201E0">
            <w:pPr>
              <w:jc w:val="both"/>
              <w:rPr>
                <w:rFonts w:ascii="Times New Roman" w:eastAsia="Times New Roman" w:hAnsi="Times New Roman" w:cs="Times New Roman"/>
              </w:rPr>
            </w:pPr>
            <w:r>
              <w:rPr>
                <w:rFonts w:ascii="Times New Roman" w:eastAsia="Times New Roman" w:hAnsi="Times New Roman" w:cs="Times New Roman"/>
              </w:rPr>
              <w:t>44350, Волинська обл.., Ковельський р-н., с. Римачі, вул.. Шкільна, 1.</w:t>
            </w:r>
          </w:p>
          <w:p w:rsidR="00F201E0" w:rsidRDefault="00F201E0" w:rsidP="00F201E0">
            <w:pPr>
              <w:jc w:val="both"/>
              <w:rPr>
                <w:rFonts w:ascii="Times New Roman" w:eastAsia="Times New Roman" w:hAnsi="Times New Roman" w:cs="Times New Roman"/>
              </w:rPr>
            </w:pPr>
            <w:r>
              <w:rPr>
                <w:rFonts w:ascii="Times New Roman" w:eastAsia="Times New Roman" w:hAnsi="Times New Roman" w:cs="Times New Roman"/>
              </w:rPr>
              <w:t>р/р UA538201720344200004000037065</w:t>
            </w:r>
          </w:p>
          <w:p w:rsidR="00F201E0" w:rsidRDefault="00F201E0" w:rsidP="00F201E0">
            <w:pPr>
              <w:jc w:val="both"/>
              <w:rPr>
                <w:rFonts w:ascii="Times New Roman" w:eastAsia="Times New Roman" w:hAnsi="Times New Roman" w:cs="Times New Roman"/>
              </w:rPr>
            </w:pPr>
            <w:r>
              <w:rPr>
                <w:rFonts w:ascii="Times New Roman" w:eastAsia="Times New Roman" w:hAnsi="Times New Roman" w:cs="Times New Roman"/>
              </w:rPr>
              <w:t>в ДКСУ м.Київ</w:t>
            </w:r>
          </w:p>
          <w:p w:rsidR="00F201E0" w:rsidRDefault="00F201E0" w:rsidP="00F201E0">
            <w:pPr>
              <w:jc w:val="both"/>
              <w:rPr>
                <w:rFonts w:ascii="Times New Roman" w:eastAsia="Times New Roman" w:hAnsi="Times New Roman" w:cs="Times New Roman"/>
              </w:rPr>
            </w:pPr>
            <w:r w:rsidRPr="000D5349">
              <w:rPr>
                <w:rFonts w:ascii="Times New Roman" w:eastAsia="Times New Roman" w:hAnsi="Times New Roman" w:cs="Times New Roman"/>
                <w:b/>
              </w:rPr>
              <w:t>ЄДРПОУ</w:t>
            </w:r>
            <w:r>
              <w:rPr>
                <w:rFonts w:ascii="Times New Roman" w:eastAsia="Times New Roman" w:hAnsi="Times New Roman" w:cs="Times New Roman"/>
              </w:rPr>
              <w:t xml:space="preserve"> 23018184</w:t>
            </w:r>
          </w:p>
          <w:p w:rsidR="00F201E0" w:rsidRDefault="00F201E0" w:rsidP="00F201E0">
            <w:pPr>
              <w:jc w:val="both"/>
              <w:rPr>
                <w:rFonts w:ascii="Times New Roman" w:eastAsia="Times New Roman" w:hAnsi="Times New Roman" w:cs="Times New Roman"/>
              </w:rPr>
            </w:pPr>
          </w:p>
          <w:p w:rsidR="00F201E0" w:rsidRDefault="00F201E0" w:rsidP="00F201E0">
            <w:pPr>
              <w:jc w:val="both"/>
              <w:rPr>
                <w:rFonts w:ascii="Times New Roman" w:eastAsia="Times New Roman" w:hAnsi="Times New Roman" w:cs="Times New Roman"/>
              </w:rPr>
            </w:pPr>
          </w:p>
          <w:p w:rsidR="00F201E0" w:rsidRDefault="00F201E0" w:rsidP="00F201E0">
            <w:pPr>
              <w:jc w:val="both"/>
              <w:rPr>
                <w:rFonts w:ascii="Times New Roman" w:eastAsia="Times New Roman" w:hAnsi="Times New Roman" w:cs="Times New Roman"/>
              </w:rPr>
            </w:pPr>
          </w:p>
          <w:p w:rsidR="00F201E0" w:rsidRDefault="00F201E0" w:rsidP="00F201E0">
            <w:pPr>
              <w:jc w:val="both"/>
              <w:rPr>
                <w:rFonts w:ascii="Times New Roman" w:eastAsia="Times New Roman" w:hAnsi="Times New Roman" w:cs="Times New Roman"/>
              </w:rPr>
            </w:pPr>
          </w:p>
          <w:p w:rsidR="00F201E0" w:rsidRDefault="00F201E0" w:rsidP="00F201E0">
            <w:pPr>
              <w:jc w:val="both"/>
              <w:rPr>
                <w:rFonts w:ascii="Times New Roman" w:eastAsia="Times New Roman" w:hAnsi="Times New Roman" w:cs="Times New Roman"/>
              </w:rPr>
            </w:pPr>
          </w:p>
          <w:p w:rsidR="00F201E0" w:rsidRDefault="00F201E0" w:rsidP="00F201E0">
            <w:pPr>
              <w:jc w:val="both"/>
              <w:rPr>
                <w:rFonts w:ascii="Times New Roman" w:eastAsia="Times New Roman" w:hAnsi="Times New Roman" w:cs="Times New Roman"/>
              </w:rPr>
            </w:pPr>
            <w:r>
              <w:rPr>
                <w:rFonts w:ascii="Times New Roman" w:eastAsia="Times New Roman" w:hAnsi="Times New Roman" w:cs="Times New Roman"/>
              </w:rPr>
              <w:t>Директор                              Наталія КОРНЕЛЮК</w:t>
            </w:r>
          </w:p>
          <w:p w:rsidR="00F201E0" w:rsidRDefault="00F201E0" w:rsidP="00F201E0">
            <w:pPr>
              <w:jc w:val="both"/>
              <w:rPr>
                <w:rFonts w:ascii="Times New Roman" w:eastAsia="Times New Roman" w:hAnsi="Times New Roman" w:cs="Times New Roman"/>
              </w:rPr>
            </w:pPr>
          </w:p>
          <w:p w:rsidR="00F27AB0" w:rsidRDefault="00F27AB0" w:rsidP="004103D0">
            <w:pPr>
              <w:jc w:val="both"/>
              <w:rPr>
                <w:rFonts w:ascii="Times New Roman" w:eastAsia="Times New Roman" w:hAnsi="Times New Roman" w:cs="Times New Roman"/>
              </w:rPr>
            </w:pPr>
          </w:p>
          <w:p w:rsidR="00F27AB0" w:rsidRDefault="00F27AB0" w:rsidP="004103D0">
            <w:pPr>
              <w:jc w:val="both"/>
              <w:rPr>
                <w:rFonts w:ascii="Times New Roman" w:eastAsia="Times New Roman" w:hAnsi="Times New Roman" w:cs="Times New Roman"/>
              </w:rPr>
            </w:pPr>
          </w:p>
          <w:p w:rsidR="00F27AB0" w:rsidRPr="000D5349" w:rsidRDefault="00F27AB0" w:rsidP="004103D0">
            <w:pPr>
              <w:jc w:val="both"/>
              <w:rPr>
                <w:rFonts w:ascii="Times New Roman" w:eastAsia="Times New Roman" w:hAnsi="Times New Roman" w:cs="Times New Roman"/>
                <w:b/>
              </w:rPr>
            </w:pPr>
            <w:r w:rsidRPr="000D5349">
              <w:rPr>
                <w:rFonts w:ascii="Times New Roman" w:eastAsia="Times New Roman" w:hAnsi="Times New Roman" w:cs="Times New Roman"/>
                <w:b/>
              </w:rPr>
              <w:t>м.п.</w:t>
            </w:r>
          </w:p>
        </w:tc>
        <w:tc>
          <w:tcPr>
            <w:tcW w:w="4647" w:type="dxa"/>
          </w:tcPr>
          <w:p w:rsidR="00F27AB0" w:rsidRDefault="00F27AB0" w:rsidP="004103D0">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r w:rsidRPr="000D5349">
              <w:rPr>
                <w:rFonts w:ascii="Times New Roman" w:eastAsia="Times New Roman" w:hAnsi="Times New Roman" w:cs="Times New Roman"/>
                <w:b/>
              </w:rPr>
              <w:t>м.п.</w:t>
            </w:r>
          </w:p>
        </w:tc>
      </w:tr>
    </w:tbl>
    <w:p w:rsidR="00ED61A3" w:rsidRDefault="00ED61A3">
      <w:pPr>
        <w:spacing w:after="0"/>
        <w:jc w:val="right"/>
        <w:rPr>
          <w:rFonts w:ascii="Times New Roman" w:eastAsia="Times New Roman" w:hAnsi="Times New Roman" w:cs="Times New Roman"/>
          <w:b/>
          <w:sz w:val="24"/>
          <w:szCs w:val="24"/>
        </w:rPr>
      </w:pPr>
    </w:p>
    <w:p w:rsidR="00ED61A3" w:rsidRDefault="00ED61A3">
      <w:pPr>
        <w:spacing w:after="0"/>
        <w:jc w:val="right"/>
        <w:rPr>
          <w:rFonts w:ascii="Times New Roman" w:eastAsia="Times New Roman" w:hAnsi="Times New Roman" w:cs="Times New Roman"/>
          <w:b/>
          <w:sz w:val="24"/>
          <w:szCs w:val="24"/>
        </w:rPr>
      </w:pPr>
    </w:p>
    <w:p w:rsidR="00ED61A3" w:rsidRDefault="00ED61A3">
      <w:pPr>
        <w:spacing w:after="0"/>
        <w:jc w:val="right"/>
        <w:rPr>
          <w:rFonts w:ascii="Times New Roman" w:eastAsia="Times New Roman" w:hAnsi="Times New Roman" w:cs="Times New Roman"/>
          <w:b/>
          <w:sz w:val="24"/>
          <w:szCs w:val="24"/>
        </w:rPr>
      </w:pPr>
    </w:p>
    <w:p w:rsidR="00ED61A3" w:rsidRDefault="00ED61A3">
      <w:pPr>
        <w:spacing w:after="0"/>
        <w:jc w:val="right"/>
        <w:rPr>
          <w:rFonts w:ascii="Times New Roman" w:eastAsia="Times New Roman" w:hAnsi="Times New Roman" w:cs="Times New Roman"/>
          <w:b/>
          <w:sz w:val="24"/>
          <w:szCs w:val="24"/>
        </w:rPr>
      </w:pPr>
    </w:p>
    <w:p w:rsidR="00ED61A3" w:rsidRDefault="00ED61A3">
      <w:pPr>
        <w:spacing w:after="0"/>
        <w:jc w:val="right"/>
        <w:rPr>
          <w:rFonts w:ascii="Times New Roman" w:eastAsia="Times New Roman" w:hAnsi="Times New Roman" w:cs="Times New Roman"/>
          <w:b/>
          <w:sz w:val="24"/>
          <w:szCs w:val="24"/>
        </w:rPr>
      </w:pPr>
    </w:p>
    <w:p w:rsidR="00ED61A3" w:rsidRDefault="00ED61A3">
      <w:pPr>
        <w:spacing w:after="0"/>
        <w:jc w:val="right"/>
        <w:rPr>
          <w:rFonts w:ascii="Times New Roman" w:eastAsia="Times New Roman" w:hAnsi="Times New Roman" w:cs="Times New Roman"/>
          <w:b/>
          <w:sz w:val="24"/>
          <w:szCs w:val="24"/>
        </w:rPr>
      </w:pPr>
    </w:p>
    <w:p w:rsidR="00ED61A3" w:rsidRDefault="00ED61A3">
      <w:pPr>
        <w:spacing w:after="0"/>
        <w:jc w:val="right"/>
        <w:rPr>
          <w:rFonts w:ascii="Times New Roman" w:eastAsia="Times New Roman" w:hAnsi="Times New Roman" w:cs="Times New Roman"/>
          <w:b/>
          <w:sz w:val="24"/>
          <w:szCs w:val="24"/>
        </w:rPr>
      </w:pPr>
    </w:p>
    <w:p w:rsidR="00ED61A3" w:rsidRDefault="00ED61A3">
      <w:pPr>
        <w:spacing w:after="0"/>
        <w:jc w:val="right"/>
        <w:rPr>
          <w:rFonts w:ascii="Times New Roman" w:eastAsia="Times New Roman" w:hAnsi="Times New Roman" w:cs="Times New Roman"/>
          <w:b/>
          <w:sz w:val="24"/>
          <w:szCs w:val="24"/>
        </w:rPr>
      </w:pPr>
    </w:p>
    <w:p w:rsidR="00ED61A3" w:rsidRDefault="00ED61A3">
      <w:pPr>
        <w:spacing w:after="0"/>
        <w:jc w:val="right"/>
        <w:rPr>
          <w:rFonts w:ascii="Times New Roman" w:eastAsia="Times New Roman" w:hAnsi="Times New Roman" w:cs="Times New Roman"/>
          <w:b/>
          <w:sz w:val="24"/>
          <w:szCs w:val="24"/>
        </w:rPr>
      </w:pPr>
    </w:p>
    <w:p w:rsidR="00ED61A3" w:rsidRDefault="00ED61A3">
      <w:pPr>
        <w:spacing w:after="0"/>
        <w:jc w:val="right"/>
        <w:rPr>
          <w:rFonts w:ascii="Times New Roman" w:eastAsia="Times New Roman" w:hAnsi="Times New Roman" w:cs="Times New Roman"/>
          <w:b/>
          <w:sz w:val="24"/>
          <w:szCs w:val="24"/>
        </w:rPr>
      </w:pPr>
    </w:p>
    <w:p w:rsidR="00ED61A3" w:rsidRDefault="00ED61A3">
      <w:pPr>
        <w:spacing w:after="0"/>
        <w:jc w:val="right"/>
        <w:rPr>
          <w:rFonts w:ascii="Times New Roman" w:eastAsia="Times New Roman" w:hAnsi="Times New Roman" w:cs="Times New Roman"/>
          <w:b/>
          <w:sz w:val="24"/>
          <w:szCs w:val="24"/>
        </w:rPr>
      </w:pPr>
    </w:p>
    <w:p w:rsidR="00ED61A3" w:rsidRDefault="00ED61A3">
      <w:pPr>
        <w:spacing w:after="0"/>
        <w:jc w:val="right"/>
        <w:rPr>
          <w:rFonts w:ascii="Times New Roman" w:eastAsia="Times New Roman" w:hAnsi="Times New Roman" w:cs="Times New Roman"/>
          <w:b/>
          <w:sz w:val="24"/>
          <w:szCs w:val="24"/>
        </w:rPr>
      </w:pPr>
    </w:p>
    <w:p w:rsidR="00ED61A3" w:rsidRDefault="00036B83">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№2 </w:t>
      </w:r>
    </w:p>
    <w:p w:rsidR="00ED61A3" w:rsidRDefault="00F201E0">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договору №___ від ______________2023р.</w:t>
      </w:r>
    </w:p>
    <w:p w:rsidR="00ED61A3" w:rsidRDefault="00036B8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Повне найменування учасника – суб’єкта господарювання</w:t>
      </w:r>
    </w:p>
    <w:p w:rsidR="00ED61A3" w:rsidRDefault="00036B8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Ідентифікаційний код за ЄДРПОУ</w:t>
      </w:r>
    </w:p>
    <w:p w:rsidR="00ED61A3" w:rsidRDefault="00036B8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Поштова адреса (місце знаходження)</w:t>
      </w:r>
    </w:p>
    <w:p w:rsidR="00ED61A3" w:rsidRDefault="00036B8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 Телефон, факс, e-mail</w:t>
      </w:r>
    </w:p>
    <w:p w:rsidR="00ED61A3" w:rsidRDefault="00ED61A3">
      <w:pPr>
        <w:spacing w:after="0"/>
        <w:rPr>
          <w:rFonts w:ascii="Times New Roman" w:eastAsia="Times New Roman" w:hAnsi="Times New Roman" w:cs="Times New Roman"/>
          <w:sz w:val="24"/>
          <w:szCs w:val="24"/>
        </w:rPr>
      </w:pPr>
    </w:p>
    <w:p w:rsidR="00ED61A3" w:rsidRDefault="00ED61A3">
      <w:pPr>
        <w:spacing w:after="0"/>
        <w:rPr>
          <w:rFonts w:ascii="Times New Roman" w:eastAsia="Times New Roman" w:hAnsi="Times New Roman" w:cs="Times New Roman"/>
          <w:sz w:val="24"/>
          <w:szCs w:val="24"/>
        </w:rPr>
      </w:pPr>
    </w:p>
    <w:p w:rsidR="00ED61A3" w:rsidRDefault="00036B8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Технічна специфікація товарів</w:t>
      </w:r>
    </w:p>
    <w:p w:rsidR="00ED61A3" w:rsidRDefault="00036B8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ДК 021:2015 код 09110000-3-Тверде паливо</w:t>
      </w:r>
    </w:p>
    <w:tbl>
      <w:tblPr>
        <w:tblStyle w:val="af8"/>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87"/>
        <w:gridCol w:w="4085"/>
        <w:gridCol w:w="1254"/>
        <w:gridCol w:w="1251"/>
        <w:gridCol w:w="1260"/>
        <w:gridCol w:w="1523"/>
      </w:tblGrid>
      <w:tr w:rsidR="00ED61A3">
        <w:tc>
          <w:tcPr>
            <w:tcW w:w="687" w:type="dxa"/>
            <w:vAlign w:val="center"/>
          </w:tcPr>
          <w:p w:rsidR="00ED61A3" w:rsidRDefault="00036B83">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4085" w:type="dxa"/>
            <w:vAlign w:val="center"/>
          </w:tcPr>
          <w:p w:rsidR="00ED61A3" w:rsidRDefault="00036B83">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товару</w:t>
            </w:r>
          </w:p>
        </w:tc>
        <w:tc>
          <w:tcPr>
            <w:tcW w:w="1254" w:type="dxa"/>
            <w:vAlign w:val="center"/>
          </w:tcPr>
          <w:p w:rsidR="00ED61A3" w:rsidRDefault="00036B83">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Один. виміру</w:t>
            </w:r>
          </w:p>
        </w:tc>
        <w:tc>
          <w:tcPr>
            <w:tcW w:w="1251" w:type="dxa"/>
            <w:vAlign w:val="center"/>
          </w:tcPr>
          <w:p w:rsidR="00ED61A3" w:rsidRDefault="00036B83">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w:t>
            </w:r>
          </w:p>
        </w:tc>
        <w:tc>
          <w:tcPr>
            <w:tcW w:w="1260" w:type="dxa"/>
            <w:vAlign w:val="center"/>
          </w:tcPr>
          <w:p w:rsidR="00ED61A3" w:rsidRDefault="00036B83">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за один. без ПДВ</w:t>
            </w:r>
          </w:p>
        </w:tc>
        <w:tc>
          <w:tcPr>
            <w:tcW w:w="1523" w:type="dxa"/>
            <w:vAlign w:val="center"/>
          </w:tcPr>
          <w:p w:rsidR="00ED61A3" w:rsidRDefault="00036B83">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Всього без ПДВ</w:t>
            </w:r>
          </w:p>
        </w:tc>
      </w:tr>
      <w:tr w:rsidR="00ED61A3">
        <w:tc>
          <w:tcPr>
            <w:tcW w:w="687" w:type="dxa"/>
          </w:tcPr>
          <w:p w:rsidR="00ED61A3" w:rsidRDefault="00036B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085" w:type="dxa"/>
          </w:tcPr>
          <w:p w:rsidR="00ED61A3" w:rsidRDefault="00036B83">
            <w:pPr>
              <w:rPr>
                <w:rFonts w:ascii="Times New Roman" w:eastAsia="Times New Roman" w:hAnsi="Times New Roman" w:cs="Times New Roman"/>
                <w:sz w:val="24"/>
                <w:szCs w:val="24"/>
              </w:rPr>
            </w:pPr>
            <w:r>
              <w:rPr>
                <w:rFonts w:ascii="Times New Roman" w:eastAsia="Times New Roman" w:hAnsi="Times New Roman" w:cs="Times New Roman"/>
                <w:sz w:val="24"/>
                <w:szCs w:val="24"/>
              </w:rPr>
              <w:t>Вугілля кам’яне марки ДГ, фракція (13-100) мм</w:t>
            </w:r>
          </w:p>
        </w:tc>
        <w:tc>
          <w:tcPr>
            <w:tcW w:w="1254" w:type="dxa"/>
          </w:tcPr>
          <w:p w:rsidR="00ED61A3" w:rsidRDefault="00036B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p>
        </w:tc>
        <w:tc>
          <w:tcPr>
            <w:tcW w:w="1251" w:type="dxa"/>
          </w:tcPr>
          <w:p w:rsidR="00ED61A3" w:rsidRDefault="00ED61A3">
            <w:pPr>
              <w:jc w:val="center"/>
              <w:rPr>
                <w:rFonts w:ascii="Times New Roman" w:eastAsia="Times New Roman" w:hAnsi="Times New Roman" w:cs="Times New Roman"/>
                <w:sz w:val="24"/>
                <w:szCs w:val="24"/>
              </w:rPr>
            </w:pPr>
          </w:p>
        </w:tc>
        <w:tc>
          <w:tcPr>
            <w:tcW w:w="1260" w:type="dxa"/>
          </w:tcPr>
          <w:p w:rsidR="00ED61A3" w:rsidRDefault="00ED61A3">
            <w:pPr>
              <w:jc w:val="center"/>
              <w:rPr>
                <w:rFonts w:ascii="Times New Roman" w:eastAsia="Times New Roman" w:hAnsi="Times New Roman" w:cs="Times New Roman"/>
                <w:sz w:val="24"/>
                <w:szCs w:val="24"/>
              </w:rPr>
            </w:pPr>
          </w:p>
        </w:tc>
        <w:tc>
          <w:tcPr>
            <w:tcW w:w="1523" w:type="dxa"/>
          </w:tcPr>
          <w:p w:rsidR="00ED61A3" w:rsidRDefault="00ED61A3">
            <w:pPr>
              <w:jc w:val="center"/>
              <w:rPr>
                <w:rFonts w:ascii="Times New Roman" w:eastAsia="Times New Roman" w:hAnsi="Times New Roman" w:cs="Times New Roman"/>
                <w:sz w:val="24"/>
                <w:szCs w:val="24"/>
              </w:rPr>
            </w:pPr>
          </w:p>
        </w:tc>
      </w:tr>
      <w:tr w:rsidR="00ED61A3">
        <w:tc>
          <w:tcPr>
            <w:tcW w:w="687" w:type="dxa"/>
          </w:tcPr>
          <w:p w:rsidR="00ED61A3" w:rsidRDefault="00ED61A3">
            <w:pPr>
              <w:jc w:val="center"/>
              <w:rPr>
                <w:rFonts w:ascii="Times New Roman" w:eastAsia="Times New Roman" w:hAnsi="Times New Roman" w:cs="Times New Roman"/>
                <w:sz w:val="24"/>
                <w:szCs w:val="24"/>
              </w:rPr>
            </w:pPr>
          </w:p>
        </w:tc>
        <w:tc>
          <w:tcPr>
            <w:tcW w:w="4085" w:type="dxa"/>
          </w:tcPr>
          <w:p w:rsidR="00ED61A3" w:rsidRDefault="00ED61A3">
            <w:pPr>
              <w:rPr>
                <w:rFonts w:ascii="Times New Roman" w:eastAsia="Times New Roman" w:hAnsi="Times New Roman" w:cs="Times New Roman"/>
                <w:sz w:val="24"/>
                <w:szCs w:val="24"/>
              </w:rPr>
            </w:pPr>
          </w:p>
        </w:tc>
        <w:tc>
          <w:tcPr>
            <w:tcW w:w="1254" w:type="dxa"/>
          </w:tcPr>
          <w:p w:rsidR="00ED61A3" w:rsidRDefault="00ED61A3">
            <w:pPr>
              <w:jc w:val="center"/>
              <w:rPr>
                <w:rFonts w:ascii="Times New Roman" w:eastAsia="Times New Roman" w:hAnsi="Times New Roman" w:cs="Times New Roman"/>
                <w:sz w:val="24"/>
                <w:szCs w:val="24"/>
              </w:rPr>
            </w:pPr>
          </w:p>
        </w:tc>
        <w:tc>
          <w:tcPr>
            <w:tcW w:w="1251" w:type="dxa"/>
          </w:tcPr>
          <w:p w:rsidR="00ED61A3" w:rsidRDefault="00ED61A3">
            <w:pPr>
              <w:jc w:val="center"/>
              <w:rPr>
                <w:rFonts w:ascii="Times New Roman" w:eastAsia="Times New Roman" w:hAnsi="Times New Roman" w:cs="Times New Roman"/>
                <w:sz w:val="24"/>
                <w:szCs w:val="24"/>
              </w:rPr>
            </w:pPr>
          </w:p>
        </w:tc>
        <w:tc>
          <w:tcPr>
            <w:tcW w:w="1260" w:type="dxa"/>
          </w:tcPr>
          <w:p w:rsidR="00ED61A3" w:rsidRDefault="00ED61A3">
            <w:pPr>
              <w:jc w:val="center"/>
              <w:rPr>
                <w:rFonts w:ascii="Times New Roman" w:eastAsia="Times New Roman" w:hAnsi="Times New Roman" w:cs="Times New Roman"/>
                <w:sz w:val="24"/>
                <w:szCs w:val="24"/>
              </w:rPr>
            </w:pPr>
          </w:p>
        </w:tc>
        <w:tc>
          <w:tcPr>
            <w:tcW w:w="1523" w:type="dxa"/>
          </w:tcPr>
          <w:p w:rsidR="00ED61A3" w:rsidRDefault="00ED61A3">
            <w:pPr>
              <w:jc w:val="center"/>
              <w:rPr>
                <w:rFonts w:ascii="Times New Roman" w:eastAsia="Times New Roman" w:hAnsi="Times New Roman" w:cs="Times New Roman"/>
                <w:sz w:val="24"/>
                <w:szCs w:val="24"/>
              </w:rPr>
            </w:pPr>
          </w:p>
        </w:tc>
      </w:tr>
      <w:tr w:rsidR="00ED61A3">
        <w:tc>
          <w:tcPr>
            <w:tcW w:w="687" w:type="dxa"/>
          </w:tcPr>
          <w:p w:rsidR="00ED61A3" w:rsidRDefault="00ED61A3">
            <w:pPr>
              <w:spacing w:line="276" w:lineRule="auto"/>
              <w:jc w:val="center"/>
              <w:rPr>
                <w:rFonts w:ascii="Times New Roman" w:eastAsia="Times New Roman" w:hAnsi="Times New Roman" w:cs="Times New Roman"/>
                <w:b/>
              </w:rPr>
            </w:pPr>
            <w:bookmarkStart w:id="7" w:name="_heading=h.4d34og8" w:colFirst="0" w:colLast="0"/>
            <w:bookmarkEnd w:id="7"/>
          </w:p>
        </w:tc>
        <w:tc>
          <w:tcPr>
            <w:tcW w:w="7850" w:type="dxa"/>
            <w:gridSpan w:val="4"/>
          </w:tcPr>
          <w:p w:rsidR="00ED61A3" w:rsidRDefault="00036B83">
            <w:pPr>
              <w:spacing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без ПДВ</w:t>
            </w:r>
          </w:p>
        </w:tc>
        <w:tc>
          <w:tcPr>
            <w:tcW w:w="1523" w:type="dxa"/>
          </w:tcPr>
          <w:p w:rsidR="00ED61A3" w:rsidRDefault="00ED61A3">
            <w:pPr>
              <w:spacing w:line="276" w:lineRule="auto"/>
              <w:jc w:val="center"/>
              <w:rPr>
                <w:rFonts w:ascii="Times New Roman" w:eastAsia="Times New Roman" w:hAnsi="Times New Roman" w:cs="Times New Roman"/>
                <w:sz w:val="24"/>
                <w:szCs w:val="24"/>
              </w:rPr>
            </w:pPr>
          </w:p>
        </w:tc>
      </w:tr>
      <w:tr w:rsidR="00ED61A3">
        <w:tc>
          <w:tcPr>
            <w:tcW w:w="687" w:type="dxa"/>
          </w:tcPr>
          <w:p w:rsidR="00ED61A3" w:rsidRDefault="00ED61A3">
            <w:pPr>
              <w:spacing w:line="276" w:lineRule="auto"/>
              <w:jc w:val="center"/>
              <w:rPr>
                <w:rFonts w:ascii="Times New Roman" w:eastAsia="Times New Roman" w:hAnsi="Times New Roman" w:cs="Times New Roman"/>
                <w:b/>
              </w:rPr>
            </w:pPr>
          </w:p>
        </w:tc>
        <w:tc>
          <w:tcPr>
            <w:tcW w:w="7850" w:type="dxa"/>
            <w:gridSpan w:val="4"/>
          </w:tcPr>
          <w:p w:rsidR="00ED61A3" w:rsidRDefault="00036B83">
            <w:pPr>
              <w:spacing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ПДВ 20 %</w:t>
            </w:r>
          </w:p>
        </w:tc>
        <w:tc>
          <w:tcPr>
            <w:tcW w:w="1523" w:type="dxa"/>
          </w:tcPr>
          <w:p w:rsidR="00ED61A3" w:rsidRDefault="00ED61A3">
            <w:pPr>
              <w:spacing w:line="276" w:lineRule="auto"/>
              <w:jc w:val="center"/>
              <w:rPr>
                <w:rFonts w:ascii="Times New Roman" w:eastAsia="Times New Roman" w:hAnsi="Times New Roman" w:cs="Times New Roman"/>
                <w:sz w:val="24"/>
                <w:szCs w:val="24"/>
              </w:rPr>
            </w:pPr>
          </w:p>
        </w:tc>
      </w:tr>
      <w:tr w:rsidR="00ED61A3">
        <w:tc>
          <w:tcPr>
            <w:tcW w:w="687" w:type="dxa"/>
          </w:tcPr>
          <w:p w:rsidR="00ED61A3" w:rsidRDefault="00ED61A3">
            <w:pPr>
              <w:spacing w:line="276" w:lineRule="auto"/>
              <w:jc w:val="center"/>
              <w:rPr>
                <w:rFonts w:ascii="Times New Roman" w:eastAsia="Times New Roman" w:hAnsi="Times New Roman" w:cs="Times New Roman"/>
                <w:b/>
              </w:rPr>
            </w:pPr>
          </w:p>
        </w:tc>
        <w:tc>
          <w:tcPr>
            <w:tcW w:w="7850" w:type="dxa"/>
            <w:gridSpan w:val="4"/>
          </w:tcPr>
          <w:p w:rsidR="00ED61A3" w:rsidRDefault="00036B83">
            <w:pPr>
              <w:spacing w:line="27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Всього з ПДВ</w:t>
            </w:r>
          </w:p>
        </w:tc>
        <w:tc>
          <w:tcPr>
            <w:tcW w:w="1523" w:type="dxa"/>
          </w:tcPr>
          <w:p w:rsidR="00ED61A3" w:rsidRDefault="00ED61A3">
            <w:pPr>
              <w:spacing w:line="276" w:lineRule="auto"/>
              <w:rPr>
                <w:rFonts w:ascii="Times New Roman" w:eastAsia="Times New Roman" w:hAnsi="Times New Roman" w:cs="Times New Roman"/>
                <w:b/>
                <w:sz w:val="24"/>
                <w:szCs w:val="24"/>
              </w:rPr>
            </w:pPr>
          </w:p>
        </w:tc>
      </w:tr>
    </w:tbl>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tbl>
      <w:tblPr>
        <w:tblStyle w:val="af9"/>
        <w:tblW w:w="9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64"/>
        <w:gridCol w:w="4647"/>
      </w:tblGrid>
      <w:tr w:rsidR="00F27AB0">
        <w:trPr>
          <w:trHeight w:val="3804"/>
        </w:trPr>
        <w:tc>
          <w:tcPr>
            <w:tcW w:w="5264" w:type="dxa"/>
          </w:tcPr>
          <w:p w:rsidR="00F27AB0" w:rsidRDefault="00F27AB0" w:rsidP="004103D0">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ЗАМОВНИК</w:t>
            </w:r>
          </w:p>
          <w:p w:rsidR="00F201E0" w:rsidRPr="000D5349" w:rsidRDefault="00F201E0" w:rsidP="00F201E0">
            <w:pPr>
              <w:jc w:val="both"/>
              <w:rPr>
                <w:rFonts w:ascii="Times New Roman" w:eastAsia="Times New Roman" w:hAnsi="Times New Roman" w:cs="Times New Roman"/>
                <w:b/>
              </w:rPr>
            </w:pPr>
            <w:r>
              <w:rPr>
                <w:rFonts w:ascii="Times New Roman" w:eastAsia="Times New Roman" w:hAnsi="Times New Roman" w:cs="Times New Roman"/>
                <w:b/>
              </w:rPr>
              <w:t>Римачівський</w:t>
            </w:r>
            <w:r w:rsidRPr="000D5349">
              <w:rPr>
                <w:rFonts w:ascii="Times New Roman" w:eastAsia="Times New Roman" w:hAnsi="Times New Roman" w:cs="Times New Roman"/>
                <w:b/>
              </w:rPr>
              <w:t xml:space="preserve"> ліцей Вишнівської сільської ради</w:t>
            </w:r>
          </w:p>
          <w:p w:rsidR="00F201E0" w:rsidRDefault="00F201E0" w:rsidP="00F201E0">
            <w:pPr>
              <w:jc w:val="both"/>
              <w:rPr>
                <w:rFonts w:ascii="Times New Roman" w:eastAsia="Times New Roman" w:hAnsi="Times New Roman" w:cs="Times New Roman"/>
              </w:rPr>
            </w:pPr>
            <w:r>
              <w:rPr>
                <w:rFonts w:ascii="Times New Roman" w:eastAsia="Times New Roman" w:hAnsi="Times New Roman" w:cs="Times New Roman"/>
              </w:rPr>
              <w:t>44350, Волинська обл.., Ковельський р-н., с. Римачі, вул.. Шкільна, 1.</w:t>
            </w:r>
          </w:p>
          <w:p w:rsidR="00F201E0" w:rsidRDefault="00F201E0" w:rsidP="00F201E0">
            <w:pPr>
              <w:jc w:val="both"/>
              <w:rPr>
                <w:rFonts w:ascii="Times New Roman" w:eastAsia="Times New Roman" w:hAnsi="Times New Roman" w:cs="Times New Roman"/>
              </w:rPr>
            </w:pPr>
            <w:r>
              <w:rPr>
                <w:rFonts w:ascii="Times New Roman" w:eastAsia="Times New Roman" w:hAnsi="Times New Roman" w:cs="Times New Roman"/>
              </w:rPr>
              <w:t>р/р UA538201720344200004000037065</w:t>
            </w:r>
          </w:p>
          <w:p w:rsidR="00F201E0" w:rsidRDefault="00F201E0" w:rsidP="00F201E0">
            <w:pPr>
              <w:jc w:val="both"/>
              <w:rPr>
                <w:rFonts w:ascii="Times New Roman" w:eastAsia="Times New Roman" w:hAnsi="Times New Roman" w:cs="Times New Roman"/>
              </w:rPr>
            </w:pPr>
            <w:r>
              <w:rPr>
                <w:rFonts w:ascii="Times New Roman" w:eastAsia="Times New Roman" w:hAnsi="Times New Roman" w:cs="Times New Roman"/>
              </w:rPr>
              <w:t>в ДКСУ м.Київ</w:t>
            </w:r>
          </w:p>
          <w:p w:rsidR="00F201E0" w:rsidRDefault="00F201E0" w:rsidP="00F201E0">
            <w:pPr>
              <w:jc w:val="both"/>
              <w:rPr>
                <w:rFonts w:ascii="Times New Roman" w:eastAsia="Times New Roman" w:hAnsi="Times New Roman" w:cs="Times New Roman"/>
              </w:rPr>
            </w:pPr>
            <w:r w:rsidRPr="000D5349">
              <w:rPr>
                <w:rFonts w:ascii="Times New Roman" w:eastAsia="Times New Roman" w:hAnsi="Times New Roman" w:cs="Times New Roman"/>
                <w:b/>
              </w:rPr>
              <w:t>ЄДРПОУ</w:t>
            </w:r>
            <w:r>
              <w:rPr>
                <w:rFonts w:ascii="Times New Roman" w:eastAsia="Times New Roman" w:hAnsi="Times New Roman" w:cs="Times New Roman"/>
              </w:rPr>
              <w:t xml:space="preserve"> 23018184</w:t>
            </w:r>
          </w:p>
          <w:p w:rsidR="00F201E0" w:rsidRDefault="00F201E0" w:rsidP="00F201E0">
            <w:pPr>
              <w:jc w:val="both"/>
              <w:rPr>
                <w:rFonts w:ascii="Times New Roman" w:eastAsia="Times New Roman" w:hAnsi="Times New Roman" w:cs="Times New Roman"/>
              </w:rPr>
            </w:pPr>
          </w:p>
          <w:p w:rsidR="00F201E0" w:rsidRDefault="00F201E0" w:rsidP="00F201E0">
            <w:pPr>
              <w:jc w:val="both"/>
              <w:rPr>
                <w:rFonts w:ascii="Times New Roman" w:eastAsia="Times New Roman" w:hAnsi="Times New Roman" w:cs="Times New Roman"/>
              </w:rPr>
            </w:pPr>
          </w:p>
          <w:p w:rsidR="00F201E0" w:rsidRDefault="00F201E0" w:rsidP="00F201E0">
            <w:pPr>
              <w:jc w:val="both"/>
              <w:rPr>
                <w:rFonts w:ascii="Times New Roman" w:eastAsia="Times New Roman" w:hAnsi="Times New Roman" w:cs="Times New Roman"/>
              </w:rPr>
            </w:pPr>
          </w:p>
          <w:p w:rsidR="00F201E0" w:rsidRDefault="00F201E0" w:rsidP="00F201E0">
            <w:pPr>
              <w:jc w:val="both"/>
              <w:rPr>
                <w:rFonts w:ascii="Times New Roman" w:eastAsia="Times New Roman" w:hAnsi="Times New Roman" w:cs="Times New Roman"/>
              </w:rPr>
            </w:pPr>
          </w:p>
          <w:p w:rsidR="00F201E0" w:rsidRDefault="00F201E0" w:rsidP="00F201E0">
            <w:pPr>
              <w:jc w:val="both"/>
              <w:rPr>
                <w:rFonts w:ascii="Times New Roman" w:eastAsia="Times New Roman" w:hAnsi="Times New Roman" w:cs="Times New Roman"/>
              </w:rPr>
            </w:pPr>
          </w:p>
          <w:p w:rsidR="00F201E0" w:rsidRDefault="00F201E0" w:rsidP="00F201E0">
            <w:pPr>
              <w:jc w:val="both"/>
              <w:rPr>
                <w:rFonts w:ascii="Times New Roman" w:eastAsia="Times New Roman" w:hAnsi="Times New Roman" w:cs="Times New Roman"/>
              </w:rPr>
            </w:pPr>
            <w:r>
              <w:rPr>
                <w:rFonts w:ascii="Times New Roman" w:eastAsia="Times New Roman" w:hAnsi="Times New Roman" w:cs="Times New Roman"/>
              </w:rPr>
              <w:t>Директор                              Наталія КОРНЕЛЮК</w:t>
            </w:r>
          </w:p>
          <w:p w:rsidR="00F201E0" w:rsidRDefault="00F201E0" w:rsidP="00F201E0">
            <w:pPr>
              <w:jc w:val="both"/>
              <w:rPr>
                <w:rFonts w:ascii="Times New Roman" w:eastAsia="Times New Roman" w:hAnsi="Times New Roman" w:cs="Times New Roman"/>
              </w:rPr>
            </w:pPr>
          </w:p>
          <w:p w:rsidR="00F27AB0" w:rsidRDefault="00F27AB0" w:rsidP="004103D0">
            <w:pPr>
              <w:jc w:val="both"/>
              <w:rPr>
                <w:rFonts w:ascii="Times New Roman" w:eastAsia="Times New Roman" w:hAnsi="Times New Roman" w:cs="Times New Roman"/>
              </w:rPr>
            </w:pPr>
          </w:p>
          <w:p w:rsidR="00F27AB0" w:rsidRPr="000D5349" w:rsidRDefault="00F27AB0" w:rsidP="004103D0">
            <w:pPr>
              <w:jc w:val="both"/>
              <w:rPr>
                <w:rFonts w:ascii="Times New Roman" w:eastAsia="Times New Roman" w:hAnsi="Times New Roman" w:cs="Times New Roman"/>
                <w:b/>
              </w:rPr>
            </w:pPr>
            <w:r w:rsidRPr="000D5349">
              <w:rPr>
                <w:rFonts w:ascii="Times New Roman" w:eastAsia="Times New Roman" w:hAnsi="Times New Roman" w:cs="Times New Roman"/>
                <w:b/>
              </w:rPr>
              <w:t>м.п.</w:t>
            </w:r>
          </w:p>
        </w:tc>
        <w:tc>
          <w:tcPr>
            <w:tcW w:w="4647" w:type="dxa"/>
          </w:tcPr>
          <w:p w:rsidR="00F27AB0" w:rsidRDefault="00F27AB0" w:rsidP="004103D0">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p>
          <w:p w:rsidR="00F27AB0" w:rsidRDefault="00F27AB0" w:rsidP="004103D0">
            <w:pPr>
              <w:spacing w:line="276" w:lineRule="auto"/>
              <w:jc w:val="both"/>
              <w:rPr>
                <w:rFonts w:ascii="Times New Roman" w:eastAsia="Times New Roman" w:hAnsi="Times New Roman" w:cs="Times New Roman"/>
                <w:b/>
              </w:rPr>
            </w:pPr>
            <w:r w:rsidRPr="000D5349">
              <w:rPr>
                <w:rFonts w:ascii="Times New Roman" w:eastAsia="Times New Roman" w:hAnsi="Times New Roman" w:cs="Times New Roman"/>
                <w:b/>
              </w:rPr>
              <w:t>м.п.</w:t>
            </w:r>
          </w:p>
        </w:tc>
      </w:tr>
    </w:tbl>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p w:rsidR="00ED61A3" w:rsidRDefault="00ED61A3">
      <w:pPr>
        <w:spacing w:after="0"/>
        <w:rPr>
          <w:rFonts w:ascii="Times New Roman" w:eastAsia="Times New Roman" w:hAnsi="Times New Roman" w:cs="Times New Roman"/>
          <w:b/>
          <w:sz w:val="24"/>
          <w:szCs w:val="24"/>
        </w:rPr>
      </w:pPr>
    </w:p>
    <w:sectPr w:rsidR="00ED61A3" w:rsidSect="00086112">
      <w:headerReference w:type="default" r:id="rId9"/>
      <w:pgSz w:w="11906" w:h="16838"/>
      <w:pgMar w:top="567" w:right="567" w:bottom="567"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17F" w:rsidRDefault="002B417F">
      <w:pPr>
        <w:spacing w:after="0" w:line="240" w:lineRule="auto"/>
      </w:pPr>
      <w:r>
        <w:separator/>
      </w:r>
    </w:p>
  </w:endnote>
  <w:endnote w:type="continuationSeparator" w:id="1">
    <w:p w:rsidR="002B417F" w:rsidRDefault="002B41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17F" w:rsidRDefault="002B417F">
      <w:pPr>
        <w:spacing w:after="0" w:line="240" w:lineRule="auto"/>
      </w:pPr>
      <w:r>
        <w:separator/>
      </w:r>
    </w:p>
  </w:footnote>
  <w:footnote w:type="continuationSeparator" w:id="1">
    <w:p w:rsidR="002B417F" w:rsidRDefault="002B41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1A3" w:rsidRDefault="00420609">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sidR="00036B83">
      <w:rPr>
        <w:color w:val="000000"/>
      </w:rPr>
      <w:instrText>PAGE</w:instrText>
    </w:r>
    <w:r>
      <w:rPr>
        <w:color w:val="000000"/>
      </w:rPr>
      <w:fldChar w:fldCharType="separate"/>
    </w:r>
    <w:r w:rsidR="00F201E0">
      <w:rPr>
        <w:noProof/>
        <w:color w:val="000000"/>
      </w:rPr>
      <w:t>2</w:t>
    </w:r>
    <w:r>
      <w:rPr>
        <w:color w:val="000000"/>
      </w:rPr>
      <w:fldChar w:fldCharType="end"/>
    </w:r>
  </w:p>
  <w:p w:rsidR="00ED61A3" w:rsidRDefault="00ED61A3">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40AD1"/>
    <w:multiLevelType w:val="multilevel"/>
    <w:tmpl w:val="41FCC746"/>
    <w:lvl w:ilvl="0">
      <w:start w:val="1"/>
      <w:numFmt w:val="upperRoman"/>
      <w:lvlText w:val="%1."/>
      <w:lvlJc w:val="left"/>
      <w:pPr>
        <w:ind w:left="4626" w:hanging="720"/>
      </w:pPr>
      <w:rPr>
        <w:b/>
      </w:rPr>
    </w:lvl>
    <w:lvl w:ilvl="1">
      <w:start w:val="1"/>
      <w:numFmt w:val="decimal"/>
      <w:lvlText w:val="%1.%2."/>
      <w:lvlJc w:val="left"/>
      <w:pPr>
        <w:ind w:left="360" w:hanging="360"/>
      </w:pPr>
      <w:rPr>
        <w:b w:val="0"/>
        <w:i w:val="0"/>
        <w:color w:val="000000"/>
      </w:rPr>
    </w:lvl>
    <w:lvl w:ilvl="2">
      <w:start w:val="1"/>
      <w:numFmt w:val="decimal"/>
      <w:lvlText w:val="%1.%2.%3."/>
      <w:lvlJc w:val="left"/>
      <w:pPr>
        <w:ind w:left="4626" w:hanging="720"/>
      </w:pPr>
      <w:rPr>
        <w:b w:val="0"/>
        <w:i w:val="0"/>
      </w:rPr>
    </w:lvl>
    <w:lvl w:ilvl="3">
      <w:start w:val="1"/>
      <w:numFmt w:val="decimal"/>
      <w:lvlText w:val="%1.%2.%3.%4."/>
      <w:lvlJc w:val="left"/>
      <w:pPr>
        <w:ind w:left="4626" w:hanging="720"/>
      </w:pPr>
      <w:rPr>
        <w:b w:val="0"/>
        <w:i w:val="0"/>
      </w:rPr>
    </w:lvl>
    <w:lvl w:ilvl="4">
      <w:start w:val="1"/>
      <w:numFmt w:val="decimal"/>
      <w:lvlText w:val="%1.%2.%3.%4.%5."/>
      <w:lvlJc w:val="left"/>
      <w:pPr>
        <w:ind w:left="4986" w:hanging="1080"/>
      </w:pPr>
      <w:rPr>
        <w:b w:val="0"/>
        <w:i w:val="0"/>
      </w:rPr>
    </w:lvl>
    <w:lvl w:ilvl="5">
      <w:start w:val="1"/>
      <w:numFmt w:val="decimal"/>
      <w:lvlText w:val="%1.%2.%3.%4.%5.%6."/>
      <w:lvlJc w:val="left"/>
      <w:pPr>
        <w:ind w:left="4986" w:hanging="1080"/>
      </w:pPr>
      <w:rPr>
        <w:b w:val="0"/>
        <w:i w:val="0"/>
      </w:rPr>
    </w:lvl>
    <w:lvl w:ilvl="6">
      <w:start w:val="1"/>
      <w:numFmt w:val="decimal"/>
      <w:lvlText w:val="%1.%2.%3.%4.%5.%6.%7."/>
      <w:lvlJc w:val="left"/>
      <w:pPr>
        <w:ind w:left="4986" w:hanging="1080"/>
      </w:pPr>
      <w:rPr>
        <w:b w:val="0"/>
        <w:i w:val="0"/>
      </w:rPr>
    </w:lvl>
    <w:lvl w:ilvl="7">
      <w:start w:val="1"/>
      <w:numFmt w:val="decimal"/>
      <w:lvlText w:val="%1.%2.%3.%4.%5.%6.%7.%8."/>
      <w:lvlJc w:val="left"/>
      <w:pPr>
        <w:ind w:left="5346" w:hanging="1440"/>
      </w:pPr>
      <w:rPr>
        <w:b w:val="0"/>
        <w:i w:val="0"/>
      </w:rPr>
    </w:lvl>
    <w:lvl w:ilvl="8">
      <w:start w:val="1"/>
      <w:numFmt w:val="decimal"/>
      <w:lvlText w:val="%1.%2.%3.%4.%5.%6.%7.%8.%9."/>
      <w:lvlJc w:val="left"/>
      <w:pPr>
        <w:ind w:left="5346" w:hanging="1440"/>
      </w:pPr>
      <w:rPr>
        <w:b w:val="0"/>
        <w:i w:val="0"/>
      </w:rPr>
    </w:lvl>
  </w:abstractNum>
  <w:abstractNum w:abstractNumId="1">
    <w:nsid w:val="1F890492"/>
    <w:multiLevelType w:val="hybridMultilevel"/>
    <w:tmpl w:val="E304A782"/>
    <w:lvl w:ilvl="0" w:tplc="06240032">
      <w:start w:val="11"/>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D61A3"/>
    <w:rsid w:val="00036B83"/>
    <w:rsid w:val="00063228"/>
    <w:rsid w:val="00086112"/>
    <w:rsid w:val="000A63CA"/>
    <w:rsid w:val="000D5349"/>
    <w:rsid w:val="002B417F"/>
    <w:rsid w:val="003A1F61"/>
    <w:rsid w:val="003C3589"/>
    <w:rsid w:val="00420609"/>
    <w:rsid w:val="00486C00"/>
    <w:rsid w:val="005C6609"/>
    <w:rsid w:val="00AD5A6E"/>
    <w:rsid w:val="00AF554F"/>
    <w:rsid w:val="00BE0D77"/>
    <w:rsid w:val="00ED61A3"/>
    <w:rsid w:val="00F201E0"/>
    <w:rsid w:val="00F27AB0"/>
    <w:rsid w:val="00FF7DC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7A7"/>
  </w:style>
  <w:style w:type="paragraph" w:styleId="1">
    <w:name w:val="heading 1"/>
    <w:basedOn w:val="a"/>
    <w:next w:val="a"/>
    <w:uiPriority w:val="9"/>
    <w:qFormat/>
    <w:rsid w:val="00086112"/>
    <w:pPr>
      <w:keepNext/>
      <w:keepLines/>
      <w:spacing w:before="480"/>
      <w:outlineLvl w:val="0"/>
    </w:pPr>
    <w:rPr>
      <w:b/>
      <w:sz w:val="48"/>
      <w:szCs w:val="48"/>
    </w:rPr>
  </w:style>
  <w:style w:type="paragraph" w:styleId="2">
    <w:name w:val="heading 2"/>
    <w:basedOn w:val="a"/>
    <w:next w:val="a"/>
    <w:uiPriority w:val="9"/>
    <w:semiHidden/>
    <w:unhideWhenUsed/>
    <w:qFormat/>
    <w:rsid w:val="00086112"/>
    <w:pPr>
      <w:keepNext/>
      <w:keepLines/>
      <w:spacing w:before="360" w:after="80"/>
      <w:outlineLvl w:val="1"/>
    </w:pPr>
    <w:rPr>
      <w:b/>
      <w:sz w:val="36"/>
      <w:szCs w:val="36"/>
    </w:rPr>
  </w:style>
  <w:style w:type="paragraph" w:styleId="3">
    <w:name w:val="heading 3"/>
    <w:basedOn w:val="a"/>
    <w:next w:val="a"/>
    <w:uiPriority w:val="9"/>
    <w:semiHidden/>
    <w:unhideWhenUsed/>
    <w:qFormat/>
    <w:rsid w:val="00086112"/>
    <w:pPr>
      <w:keepNext/>
      <w:keepLines/>
      <w:spacing w:before="280" w:after="80"/>
      <w:outlineLvl w:val="2"/>
    </w:pPr>
    <w:rPr>
      <w:b/>
      <w:sz w:val="28"/>
      <w:szCs w:val="28"/>
    </w:rPr>
  </w:style>
  <w:style w:type="paragraph" w:styleId="4">
    <w:name w:val="heading 4"/>
    <w:basedOn w:val="a"/>
    <w:next w:val="a"/>
    <w:uiPriority w:val="9"/>
    <w:semiHidden/>
    <w:unhideWhenUsed/>
    <w:qFormat/>
    <w:rsid w:val="00086112"/>
    <w:pPr>
      <w:keepNext/>
      <w:keepLines/>
      <w:spacing w:before="240" w:after="40"/>
      <w:outlineLvl w:val="3"/>
    </w:pPr>
    <w:rPr>
      <w:b/>
      <w:sz w:val="24"/>
      <w:szCs w:val="24"/>
    </w:rPr>
  </w:style>
  <w:style w:type="paragraph" w:styleId="5">
    <w:name w:val="heading 5"/>
    <w:basedOn w:val="a"/>
    <w:next w:val="a"/>
    <w:uiPriority w:val="9"/>
    <w:semiHidden/>
    <w:unhideWhenUsed/>
    <w:qFormat/>
    <w:rsid w:val="00086112"/>
    <w:pPr>
      <w:keepNext/>
      <w:keepLines/>
      <w:spacing w:before="220" w:after="40"/>
      <w:outlineLvl w:val="4"/>
    </w:pPr>
    <w:rPr>
      <w:b/>
    </w:rPr>
  </w:style>
  <w:style w:type="paragraph" w:styleId="6">
    <w:name w:val="heading 6"/>
    <w:basedOn w:val="a"/>
    <w:next w:val="a"/>
    <w:uiPriority w:val="9"/>
    <w:semiHidden/>
    <w:unhideWhenUsed/>
    <w:qFormat/>
    <w:rsid w:val="0008611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86112"/>
    <w:tblPr>
      <w:tblCellMar>
        <w:top w:w="0" w:type="dxa"/>
        <w:left w:w="0" w:type="dxa"/>
        <w:bottom w:w="0" w:type="dxa"/>
        <w:right w:w="0" w:type="dxa"/>
      </w:tblCellMar>
    </w:tblPr>
  </w:style>
  <w:style w:type="paragraph" w:styleId="a3">
    <w:name w:val="Title"/>
    <w:basedOn w:val="a"/>
    <w:next w:val="a"/>
    <w:uiPriority w:val="10"/>
    <w:qFormat/>
    <w:rsid w:val="00086112"/>
    <w:pPr>
      <w:keepNext/>
      <w:keepLines/>
      <w:spacing w:before="480"/>
    </w:pPr>
    <w:rPr>
      <w:b/>
      <w:sz w:val="72"/>
      <w:szCs w:val="72"/>
    </w:rPr>
  </w:style>
  <w:style w:type="table" w:customStyle="1" w:styleId="TableNormal0">
    <w:name w:val="Table Normal"/>
    <w:rsid w:val="00086112"/>
    <w:tblPr>
      <w:tblCellMar>
        <w:top w:w="0" w:type="dxa"/>
        <w:left w:w="0" w:type="dxa"/>
        <w:bottom w:w="0" w:type="dxa"/>
        <w:right w:w="0" w:type="dxa"/>
      </w:tblCellMar>
    </w:tblPr>
  </w:style>
  <w:style w:type="table" w:customStyle="1" w:styleId="TableNormal1">
    <w:name w:val="Table Normal"/>
    <w:rsid w:val="00086112"/>
    <w:tblPr>
      <w:tblCellMar>
        <w:top w:w="0" w:type="dxa"/>
        <w:left w:w="0" w:type="dxa"/>
        <w:bottom w:w="0" w:type="dxa"/>
        <w:right w:w="0" w:type="dxa"/>
      </w:tblCellMar>
    </w:tblPr>
  </w:style>
  <w:style w:type="table" w:customStyle="1" w:styleId="TableNormal2">
    <w:name w:val="Table Normal"/>
    <w:rsid w:val="00086112"/>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uiPriority w:val="11"/>
    <w:qFormat/>
    <w:rsid w:val="0008611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086112"/>
    <w:tblPr>
      <w:tblStyleRowBandSize w:val="1"/>
      <w:tblStyleColBandSize w:val="1"/>
      <w:tblCellMar>
        <w:top w:w="100" w:type="dxa"/>
        <w:left w:w="100" w:type="dxa"/>
        <w:bottom w:w="100" w:type="dxa"/>
        <w:right w:w="100" w:type="dxa"/>
      </w:tblCellMar>
    </w:tblPr>
  </w:style>
  <w:style w:type="paragraph" w:styleId="a6">
    <w:name w:val="List Paragraph"/>
    <w:aliases w:val="Список уровня 2,Details"/>
    <w:basedOn w:val="a"/>
    <w:link w:val="a7"/>
    <w:qFormat/>
    <w:rsid w:val="00E92550"/>
    <w:pPr>
      <w:ind w:left="720"/>
      <w:contextualSpacing/>
    </w:pPr>
  </w:style>
  <w:style w:type="paragraph" w:styleId="a8">
    <w:name w:val="Revision"/>
    <w:hidden/>
    <w:uiPriority w:val="99"/>
    <w:semiHidden/>
    <w:rsid w:val="00A132D2"/>
    <w:pPr>
      <w:spacing w:after="0" w:line="240" w:lineRule="auto"/>
    </w:pPr>
  </w:style>
  <w:style w:type="table" w:customStyle="1" w:styleId="a9">
    <w:basedOn w:val="TableNormal2"/>
    <w:rsid w:val="00086112"/>
    <w:tblPr>
      <w:tblStyleRowBandSize w:val="1"/>
      <w:tblStyleColBandSize w:val="1"/>
      <w:tblCellMar>
        <w:top w:w="100" w:type="dxa"/>
        <w:left w:w="100" w:type="dxa"/>
        <w:bottom w:w="100" w:type="dxa"/>
        <w:right w:w="100" w:type="dxa"/>
      </w:tblCellMar>
    </w:tblPr>
  </w:style>
  <w:style w:type="table" w:customStyle="1" w:styleId="aa">
    <w:basedOn w:val="TableNormal2"/>
    <w:rsid w:val="00086112"/>
    <w:tblPr>
      <w:tblStyleRowBandSize w:val="1"/>
      <w:tblStyleColBandSize w:val="1"/>
      <w:tblCellMar>
        <w:top w:w="100" w:type="dxa"/>
        <w:left w:w="100" w:type="dxa"/>
        <w:bottom w:w="100" w:type="dxa"/>
        <w:right w:w="100" w:type="dxa"/>
      </w:tblCellMar>
    </w:tblPr>
  </w:style>
  <w:style w:type="table" w:customStyle="1" w:styleId="ab">
    <w:basedOn w:val="TableNormal2"/>
    <w:rsid w:val="00086112"/>
    <w:tblPr>
      <w:tblStyleRowBandSize w:val="1"/>
      <w:tblStyleColBandSize w:val="1"/>
      <w:tblCellMar>
        <w:top w:w="100" w:type="dxa"/>
        <w:left w:w="100" w:type="dxa"/>
        <w:bottom w:w="100" w:type="dxa"/>
        <w:right w:w="100" w:type="dxa"/>
      </w:tblCellMar>
    </w:tblPr>
  </w:style>
  <w:style w:type="table" w:customStyle="1" w:styleId="ac">
    <w:basedOn w:val="TableNormal2"/>
    <w:rsid w:val="00086112"/>
    <w:tblPr>
      <w:tblStyleRowBandSize w:val="1"/>
      <w:tblStyleColBandSize w:val="1"/>
      <w:tblCellMar>
        <w:top w:w="100" w:type="dxa"/>
        <w:left w:w="100" w:type="dxa"/>
        <w:bottom w:w="100" w:type="dxa"/>
        <w:right w:w="100" w:type="dxa"/>
      </w:tblCellMar>
    </w:tblPr>
  </w:style>
  <w:style w:type="table" w:styleId="ad">
    <w:name w:val="Table Grid"/>
    <w:basedOn w:val="a1"/>
    <w:uiPriority w:val="39"/>
    <w:rsid w:val="00E14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6B518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B5183"/>
  </w:style>
  <w:style w:type="paragraph" w:styleId="af0">
    <w:name w:val="footer"/>
    <w:basedOn w:val="a"/>
    <w:link w:val="af1"/>
    <w:uiPriority w:val="99"/>
    <w:unhideWhenUsed/>
    <w:rsid w:val="006B518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B5183"/>
  </w:style>
  <w:style w:type="character" w:styleId="af2">
    <w:name w:val="Hyperlink"/>
    <w:basedOn w:val="a0"/>
    <w:uiPriority w:val="99"/>
    <w:semiHidden/>
    <w:unhideWhenUsed/>
    <w:rsid w:val="00E24A6E"/>
    <w:rPr>
      <w:color w:val="0000FF"/>
      <w:u w:val="single"/>
    </w:rPr>
  </w:style>
  <w:style w:type="character" w:styleId="af3">
    <w:name w:val="Strong"/>
    <w:basedOn w:val="a0"/>
    <w:uiPriority w:val="22"/>
    <w:qFormat/>
    <w:rsid w:val="00E24A6E"/>
    <w:rPr>
      <w:b/>
      <w:bCs/>
    </w:rPr>
  </w:style>
  <w:style w:type="paragraph" w:styleId="af4">
    <w:name w:val="Normal (Web)"/>
    <w:basedOn w:val="a"/>
    <w:uiPriority w:val="99"/>
    <w:semiHidden/>
    <w:unhideWhenUsed/>
    <w:rsid w:val="00E24A6E"/>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5">
    <w:name w:val="No Spacing"/>
    <w:uiPriority w:val="1"/>
    <w:qFormat/>
    <w:rsid w:val="00E24A6E"/>
    <w:pPr>
      <w:spacing w:after="0" w:line="240" w:lineRule="auto"/>
    </w:pPr>
  </w:style>
  <w:style w:type="paragraph" w:customStyle="1" w:styleId="TableParagraph">
    <w:name w:val="Table Paragraph"/>
    <w:basedOn w:val="a"/>
    <w:uiPriority w:val="1"/>
    <w:qFormat/>
    <w:rsid w:val="00BF2ECC"/>
    <w:pPr>
      <w:widowControl w:val="0"/>
      <w:autoSpaceDE w:val="0"/>
      <w:autoSpaceDN w:val="0"/>
      <w:spacing w:after="0" w:line="240" w:lineRule="auto"/>
      <w:ind w:left="109"/>
    </w:pPr>
    <w:rPr>
      <w:rFonts w:ascii="Times New Roman" w:hAnsi="Times New Roman" w:cs="Times New Roman"/>
    </w:rPr>
  </w:style>
  <w:style w:type="table" w:customStyle="1" w:styleId="af6">
    <w:basedOn w:val="TableNormal0"/>
    <w:rsid w:val="00086112"/>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0"/>
    <w:rsid w:val="00086112"/>
    <w:tblPr>
      <w:tblStyleRowBandSize w:val="1"/>
      <w:tblStyleColBandSize w:val="1"/>
      <w:tblCellMar>
        <w:top w:w="0" w:type="dxa"/>
        <w:left w:w="0" w:type="dxa"/>
        <w:bottom w:w="0" w:type="dxa"/>
        <w:right w:w="0" w:type="dxa"/>
      </w:tblCellMar>
    </w:tblPr>
  </w:style>
  <w:style w:type="table" w:customStyle="1" w:styleId="af8">
    <w:basedOn w:val="TableNormal0"/>
    <w:rsid w:val="00086112"/>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0"/>
    <w:rsid w:val="00086112"/>
    <w:pPr>
      <w:spacing w:after="0" w:line="240" w:lineRule="auto"/>
    </w:pPr>
    <w:tblPr>
      <w:tblStyleRowBandSize w:val="1"/>
      <w:tblStyleColBandSize w:val="1"/>
      <w:tblCellMar>
        <w:top w:w="0" w:type="dxa"/>
        <w:left w:w="108" w:type="dxa"/>
        <w:bottom w:w="0" w:type="dxa"/>
        <w:right w:w="108" w:type="dxa"/>
      </w:tblCellMar>
    </w:tblPr>
  </w:style>
  <w:style w:type="paragraph" w:styleId="20">
    <w:name w:val="Body Text Indent 2"/>
    <w:basedOn w:val="a"/>
    <w:link w:val="21"/>
    <w:unhideWhenUsed/>
    <w:rsid w:val="00486C00"/>
    <w:pPr>
      <w:suppressAutoHyphens/>
      <w:spacing w:line="480" w:lineRule="auto"/>
      <w:ind w:left="283"/>
      <w:jc w:val="both"/>
    </w:pPr>
    <w:rPr>
      <w:rFonts w:ascii="Times New Roman CYR" w:eastAsia="Times New Roman" w:hAnsi="Times New Roman CYR" w:cs="Times New Roman CYR"/>
      <w:sz w:val="24"/>
      <w:szCs w:val="24"/>
      <w:lang w:val="ru-RU" w:eastAsia="zh-CN"/>
    </w:rPr>
  </w:style>
  <w:style w:type="character" w:customStyle="1" w:styleId="21">
    <w:name w:val="Основной текст с отступом 2 Знак"/>
    <w:basedOn w:val="a0"/>
    <w:link w:val="20"/>
    <w:rsid w:val="00486C00"/>
    <w:rPr>
      <w:rFonts w:ascii="Times New Roman CYR" w:eastAsia="Times New Roman" w:hAnsi="Times New Roman CYR" w:cs="Times New Roman CYR"/>
      <w:sz w:val="24"/>
      <w:szCs w:val="24"/>
      <w:lang w:val="ru-RU" w:eastAsia="zh-CN"/>
    </w:rPr>
  </w:style>
  <w:style w:type="character" w:customStyle="1" w:styleId="a7">
    <w:name w:val="Абзац списка Знак"/>
    <w:aliases w:val="Список уровня 2 Знак,Details Знак"/>
    <w:link w:val="a6"/>
    <w:locked/>
    <w:rsid w:val="00486C0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xBulCVROZdVs7GUK0qm5eCWpTQ==">CgMxLjAyCWguMzBqMHpsbDIJaC4xZm9iOXRlMgloLjN6bnlzaDcyCWguMmV0OTJwMDIIaC50eWpjd3QyCWguM2R5NnZrbTIJaC4xdDNoNXNmMgloLjRkMzRvZzg4AHIhMWMxZnpnNm9GUXVuZ1ZDR2twZlhZd0Jnc0FfSE5TX21h</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C18E3F-2A42-4658-8B63-1364EC013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17847</Words>
  <Characters>10173</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podlozhnyuk</cp:lastModifiedBy>
  <cp:revision>10</cp:revision>
  <cp:lastPrinted>2023-08-02T08:52:00Z</cp:lastPrinted>
  <dcterms:created xsi:type="dcterms:W3CDTF">2023-06-16T13:47:00Z</dcterms:created>
  <dcterms:modified xsi:type="dcterms:W3CDTF">2023-10-16T09:04:00Z</dcterms:modified>
</cp:coreProperties>
</file>