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Default="003B4D23" w:rsidP="001A1DD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1A1DD8" w:rsidRPr="001A1DD8">
        <w:rPr>
          <w:rFonts w:ascii="Times New Roman" w:eastAsia="Calibri" w:hAnsi="Times New Roman" w:cs="Times New Roman"/>
          <w:b/>
          <w:bCs/>
          <w:lang w:val="uk-UA" w:eastAsia="zh-CN"/>
        </w:rPr>
        <w:t xml:space="preserve">24450000-3 - Агрохімічна продукція - Дезинфекційні засоби </w:t>
      </w:r>
      <w:bookmarkStart w:id="0" w:name="_GoBack"/>
      <w:bookmarkEnd w:id="0"/>
      <w:r w:rsidR="001A1DD8" w:rsidRPr="001A1DD8">
        <w:rPr>
          <w:rFonts w:ascii="Times New Roman" w:eastAsia="Calibri" w:hAnsi="Times New Roman" w:cs="Times New Roman"/>
          <w:b/>
          <w:bCs/>
          <w:lang w:val="uk-UA" w:eastAsia="zh-CN"/>
        </w:rPr>
        <w:t>(НК 024:2019: 41550 - Дезінфікуючі засоби для рук; 41550 - Дезінфікуючі засоби для рук; 41550 - Дезінфікуючі засоби для рук; 41550 - Дезінфікуючі засоби для рук; 47631 - Засіб дезінфікуючий для медичних виробів; 47631 - Засіб дезінфікуючий для медичних виробів; 46466 - Засіб для знежирення шкіри; 47631 - Засіб дезінфікуючий для медичних виробів; 47631 - Засіб дезінфікуючий для медичних виробів; 47631 - Засіб дезінфікуючий для медичних виробів)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9914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991401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:rsid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1B398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58" w:rsidRDefault="00CA3B58" w:rsidP="008318E0">
      <w:pPr>
        <w:spacing w:after="0" w:line="240" w:lineRule="auto"/>
      </w:pPr>
      <w:r>
        <w:separator/>
      </w:r>
    </w:p>
  </w:endnote>
  <w:endnote w:type="continuationSeparator" w:id="0">
    <w:p w:rsidR="00CA3B58" w:rsidRDefault="00CA3B58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D8">
          <w:rPr>
            <w:noProof/>
          </w:rPr>
          <w:t>2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58" w:rsidRDefault="00CA3B58" w:rsidP="008318E0">
      <w:pPr>
        <w:spacing w:after="0" w:line="240" w:lineRule="auto"/>
      </w:pPr>
      <w:r>
        <w:separator/>
      </w:r>
    </w:p>
  </w:footnote>
  <w:footnote w:type="continuationSeparator" w:id="0">
    <w:p w:rsidR="00CA3B58" w:rsidRDefault="00CA3B58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0F681A"/>
    <w:rsid w:val="00156E25"/>
    <w:rsid w:val="00184B68"/>
    <w:rsid w:val="001A1DD8"/>
    <w:rsid w:val="001B3982"/>
    <w:rsid w:val="00303930"/>
    <w:rsid w:val="00320478"/>
    <w:rsid w:val="003B4D23"/>
    <w:rsid w:val="003F37A9"/>
    <w:rsid w:val="004C1054"/>
    <w:rsid w:val="00553873"/>
    <w:rsid w:val="005C6B28"/>
    <w:rsid w:val="006A23DA"/>
    <w:rsid w:val="0074481C"/>
    <w:rsid w:val="007734FF"/>
    <w:rsid w:val="008318E0"/>
    <w:rsid w:val="00917522"/>
    <w:rsid w:val="00964661"/>
    <w:rsid w:val="00991401"/>
    <w:rsid w:val="00B67D68"/>
    <w:rsid w:val="00B82FE8"/>
    <w:rsid w:val="00BA76E8"/>
    <w:rsid w:val="00C93134"/>
    <w:rsid w:val="00CA3B58"/>
    <w:rsid w:val="00D955C9"/>
    <w:rsid w:val="00DA1839"/>
    <w:rsid w:val="00DE0712"/>
    <w:rsid w:val="00DE5A2E"/>
    <w:rsid w:val="00E30480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2022-12-10T10:13:00Z</dcterms:created>
  <dcterms:modified xsi:type="dcterms:W3CDTF">2023-06-01T12:21:00Z</dcterms:modified>
</cp:coreProperties>
</file>