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D6" w:rsidRDefault="0036134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bookmarkStart w:id="0" w:name="_GoBack"/>
      <w:bookmarkEnd w:id="0"/>
    </w:p>
    <w:p w:rsidR="00F822D6" w:rsidRDefault="0036134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822D6" w:rsidRDefault="0036134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822D6" w:rsidRDefault="00F822D6">
      <w:pPr>
        <w:spacing w:before="240" w:after="0" w:line="240" w:lineRule="auto"/>
        <w:jc w:val="center"/>
        <w:rPr>
          <w:rFonts w:ascii="Times New Roman" w:eastAsia="Times New Roman" w:hAnsi="Times New Roman" w:cs="Times New Roman"/>
          <w:b/>
          <w:i/>
          <w:color w:val="000000"/>
          <w:sz w:val="4"/>
          <w:szCs w:val="4"/>
        </w:rPr>
      </w:pPr>
    </w:p>
    <w:p w:rsidR="00F822D6" w:rsidRDefault="0036134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14172" w:rsidRPr="00B14172" w:rsidRDefault="00B14172" w:rsidP="00B14172">
      <w:pPr>
        <w:spacing w:after="0" w:line="240" w:lineRule="auto"/>
        <w:jc w:val="center"/>
        <w:rPr>
          <w:rFonts w:ascii="Times New Roman" w:eastAsia="SimSun" w:hAnsi="Times New Roman" w:cs="Times New Roman"/>
          <w:b/>
          <w:sz w:val="24"/>
          <w:szCs w:val="24"/>
          <w:lang w:eastAsia="en-US"/>
        </w:rPr>
      </w:pPr>
      <w:r w:rsidRPr="00B14172">
        <w:rPr>
          <w:rFonts w:ascii="Times New Roman" w:hAnsi="Times New Roman" w:cs="Times New Roman"/>
          <w:b/>
          <w:bCs/>
          <w:sz w:val="24"/>
          <w:szCs w:val="24"/>
        </w:rPr>
        <w:t>Код ДК 021:2015:</w:t>
      </w:r>
      <w:r w:rsidRPr="00B14172">
        <w:rPr>
          <w:rFonts w:ascii="Times New Roman" w:eastAsia="Times New Roman" w:hAnsi="Times New Roman" w:cs="Times New Roman"/>
          <w:b/>
          <w:color w:val="000000"/>
          <w:sz w:val="24"/>
          <w:szCs w:val="24"/>
        </w:rPr>
        <w:t> </w:t>
      </w:r>
      <w:r w:rsidRPr="00B14172">
        <w:rPr>
          <w:rFonts w:ascii="Times New Roman" w:eastAsia="SimSun" w:hAnsi="Times New Roman" w:cs="Times New Roman"/>
          <w:b/>
          <w:sz w:val="24"/>
          <w:szCs w:val="24"/>
          <w:lang w:eastAsia="en-US"/>
        </w:rPr>
        <w:t xml:space="preserve">24450000-3 - Агрохімічна продукція - </w:t>
      </w:r>
    </w:p>
    <w:p w:rsidR="00B14172" w:rsidRPr="00B14172" w:rsidRDefault="00B14172" w:rsidP="00B14172">
      <w:pPr>
        <w:spacing w:after="0" w:line="240" w:lineRule="auto"/>
        <w:jc w:val="center"/>
        <w:rPr>
          <w:rFonts w:ascii="Times New Roman" w:eastAsia="SimSun" w:hAnsi="Times New Roman" w:cs="Times New Roman"/>
          <w:b/>
          <w:sz w:val="24"/>
          <w:szCs w:val="24"/>
          <w:lang w:eastAsia="en-US"/>
        </w:rPr>
      </w:pPr>
      <w:r w:rsidRPr="00B14172">
        <w:rPr>
          <w:rFonts w:ascii="Times New Roman" w:eastAsia="SimSun" w:hAnsi="Times New Roman" w:cs="Times New Roman"/>
          <w:b/>
          <w:sz w:val="24"/>
          <w:szCs w:val="24"/>
          <w:lang w:eastAsia="en-US"/>
        </w:rPr>
        <w:t>Дезинфекційні засоби (НК 024:2019:</w:t>
      </w:r>
      <w:r w:rsidRPr="00B14172">
        <w:t xml:space="preserve"> </w:t>
      </w:r>
      <w:r w:rsidRPr="00B14172">
        <w:rPr>
          <w:rFonts w:ascii="Times New Roman" w:eastAsia="SimSun" w:hAnsi="Times New Roman" w:cs="Times New Roman"/>
          <w:b/>
          <w:sz w:val="24"/>
          <w:szCs w:val="24"/>
          <w:lang w:eastAsia="en-US"/>
        </w:rPr>
        <w:t>41550 - Дезінфікуючі засоби для рук; 41550 - Дезінфікуючі засоби для рук; 41550 - Дезінфікуючі засоби для рук; 41550 - Дезінфікуючі засоби для рук; 47631 - Засіб дезінфікуючий для медичних виробів;</w:t>
      </w:r>
      <w:r w:rsidRPr="00B14172">
        <w:t xml:space="preserve"> </w:t>
      </w:r>
      <w:r w:rsidRPr="00B14172">
        <w:rPr>
          <w:rFonts w:ascii="Times New Roman" w:eastAsia="SimSun" w:hAnsi="Times New Roman" w:cs="Times New Roman"/>
          <w:b/>
          <w:sz w:val="24"/>
          <w:szCs w:val="24"/>
          <w:lang w:eastAsia="en-US"/>
        </w:rPr>
        <w:t>47631 - Засіб дезінфікуючий для медичних виробів;</w:t>
      </w:r>
      <w:r w:rsidRPr="00B14172">
        <w:t xml:space="preserve"> </w:t>
      </w:r>
      <w:r w:rsidRPr="00B14172">
        <w:rPr>
          <w:rFonts w:ascii="Times New Roman" w:hAnsi="Times New Roman" w:cs="Times New Roman"/>
          <w:b/>
          <w:sz w:val="24"/>
          <w:szCs w:val="24"/>
        </w:rPr>
        <w:t xml:space="preserve">46466 - Засіб для знежирення шкіри; </w:t>
      </w:r>
      <w:r w:rsidRPr="00B14172">
        <w:rPr>
          <w:rFonts w:ascii="Times New Roman" w:eastAsia="SimSun" w:hAnsi="Times New Roman" w:cs="Times New Roman"/>
          <w:b/>
          <w:sz w:val="24"/>
          <w:szCs w:val="24"/>
          <w:lang w:eastAsia="en-US"/>
        </w:rPr>
        <w:t>47631 - Засіб дезінфікуючий для медичних виробів;</w:t>
      </w:r>
      <w:r w:rsidRPr="00B14172">
        <w:t xml:space="preserve"> </w:t>
      </w:r>
      <w:r w:rsidRPr="00B14172">
        <w:rPr>
          <w:rFonts w:ascii="Times New Roman" w:eastAsia="SimSun" w:hAnsi="Times New Roman" w:cs="Times New Roman"/>
          <w:b/>
          <w:sz w:val="24"/>
          <w:szCs w:val="24"/>
          <w:lang w:eastAsia="en-US"/>
        </w:rPr>
        <w:t>47631 - Засіб дезінфікуючий для медичних виробів;</w:t>
      </w:r>
      <w:r w:rsidRPr="00B14172">
        <w:t xml:space="preserve"> </w:t>
      </w:r>
      <w:r w:rsidRPr="00B14172">
        <w:rPr>
          <w:rFonts w:ascii="Times New Roman" w:eastAsia="SimSun" w:hAnsi="Times New Roman" w:cs="Times New Roman"/>
          <w:b/>
          <w:sz w:val="24"/>
          <w:szCs w:val="24"/>
          <w:lang w:eastAsia="en-US"/>
        </w:rPr>
        <w:t>47631 - Засіб дезінфікуючий для медичних виробів)</w:t>
      </w:r>
    </w:p>
    <w:p w:rsidR="00F822D6" w:rsidRDefault="00F822D6">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822D6">
        <w:tc>
          <w:tcPr>
            <w:tcW w:w="4740" w:type="dxa"/>
            <w:shd w:val="clear" w:color="auto" w:fill="auto"/>
            <w:tcMar>
              <w:top w:w="100" w:type="dxa"/>
              <w:left w:w="100" w:type="dxa"/>
              <w:bottom w:w="100" w:type="dxa"/>
              <w:right w:w="100" w:type="dxa"/>
            </w:tcMar>
          </w:tcPr>
          <w:p w:rsidR="00F822D6" w:rsidRPr="00085B07" w:rsidRDefault="00361347">
            <w:pPr>
              <w:widowControl w:val="0"/>
              <w:spacing w:after="0" w:line="240" w:lineRule="auto"/>
              <w:rPr>
                <w:rFonts w:ascii="Times New Roman" w:eastAsia="Times New Roman" w:hAnsi="Times New Roman" w:cs="Times New Roman"/>
                <w:highlight w:val="white"/>
              </w:rPr>
            </w:pPr>
            <w:r w:rsidRPr="00085B07">
              <w:rPr>
                <w:rFonts w:ascii="Times New Roman" w:eastAsia="Times New Roman" w:hAnsi="Times New Roman" w:cs="Times New Roman"/>
                <w:highlight w:val="white"/>
              </w:rPr>
              <w:t>Назва предмета закупівлі</w:t>
            </w:r>
          </w:p>
        </w:tc>
        <w:tc>
          <w:tcPr>
            <w:tcW w:w="4860" w:type="dxa"/>
            <w:shd w:val="clear" w:color="auto" w:fill="auto"/>
            <w:tcMar>
              <w:top w:w="100" w:type="dxa"/>
              <w:left w:w="100" w:type="dxa"/>
              <w:bottom w:w="100" w:type="dxa"/>
              <w:right w:w="100" w:type="dxa"/>
            </w:tcMar>
          </w:tcPr>
          <w:p w:rsidR="00F822D6" w:rsidRPr="00085B07" w:rsidRDefault="0006502D" w:rsidP="0006502D">
            <w:pPr>
              <w:widowControl w:val="0"/>
              <w:spacing w:after="0" w:line="240" w:lineRule="auto"/>
              <w:rPr>
                <w:rFonts w:ascii="Times New Roman" w:eastAsia="Times New Roman" w:hAnsi="Times New Roman" w:cs="Times New Roman"/>
                <w:i/>
                <w:highlight w:val="white"/>
              </w:rPr>
            </w:pPr>
            <w:r w:rsidRPr="00085B07">
              <w:rPr>
                <w:rFonts w:ascii="Times New Roman" w:eastAsia="Times New Roman" w:hAnsi="Times New Roman" w:cs="Times New Roman"/>
                <w:i/>
              </w:rPr>
              <w:t>Дезинфекційні засоби (НК 024:2019: 41550 - Дезінфікуючі засоби для рук; 41550 - Дезінфікуючі засоби для рук; 41550 - Дезінфікуючі засоби для рук; 41550 - Дезінфікуючі засоби для рук; 47631 - Засіб дезінфікуючий для медичних виробів; 47631 - Засіб дезінфікуючий для медичних виробів; 46466 - Засіб для знежирення шкіри; 47631 - Засіб дезінфікуючий для медичних виробів; 47631 - Засіб дезінфікуючий для медичних виробів; 47631 - Засіб дезінфікуючий для медичних виробів)</w:t>
            </w:r>
          </w:p>
        </w:tc>
      </w:tr>
      <w:tr w:rsidR="00F822D6">
        <w:tc>
          <w:tcPr>
            <w:tcW w:w="4740" w:type="dxa"/>
            <w:shd w:val="clear" w:color="auto" w:fill="auto"/>
            <w:tcMar>
              <w:top w:w="100" w:type="dxa"/>
              <w:left w:w="100" w:type="dxa"/>
              <w:bottom w:w="100" w:type="dxa"/>
              <w:right w:w="100" w:type="dxa"/>
            </w:tcMar>
          </w:tcPr>
          <w:p w:rsidR="00F822D6" w:rsidRPr="00085B07" w:rsidRDefault="00361347">
            <w:pPr>
              <w:widowControl w:val="0"/>
              <w:spacing w:after="0" w:line="240" w:lineRule="auto"/>
              <w:rPr>
                <w:rFonts w:ascii="Times New Roman" w:eastAsia="Times New Roman" w:hAnsi="Times New Roman" w:cs="Times New Roman"/>
                <w:highlight w:val="white"/>
              </w:rPr>
            </w:pPr>
            <w:r w:rsidRPr="00085B07">
              <w:rPr>
                <w:rFonts w:ascii="Times New Roman" w:eastAsia="Times New Roman" w:hAnsi="Times New Roman" w:cs="Times New Roman"/>
                <w:highlight w:val="white"/>
              </w:rPr>
              <w:t>Код ДК 021:2015</w:t>
            </w:r>
          </w:p>
        </w:tc>
        <w:tc>
          <w:tcPr>
            <w:tcW w:w="4860" w:type="dxa"/>
            <w:shd w:val="clear" w:color="auto" w:fill="auto"/>
            <w:tcMar>
              <w:top w:w="100" w:type="dxa"/>
              <w:left w:w="100" w:type="dxa"/>
              <w:bottom w:w="100" w:type="dxa"/>
              <w:right w:w="100" w:type="dxa"/>
            </w:tcMar>
          </w:tcPr>
          <w:p w:rsidR="00F822D6" w:rsidRPr="00085B07" w:rsidRDefault="0006502D" w:rsidP="0006502D">
            <w:pPr>
              <w:widowControl w:val="0"/>
              <w:spacing w:after="0" w:line="240" w:lineRule="auto"/>
              <w:rPr>
                <w:rFonts w:ascii="Times New Roman" w:eastAsia="Times New Roman" w:hAnsi="Times New Roman" w:cs="Times New Roman"/>
                <w:i/>
              </w:rPr>
            </w:pPr>
            <w:r w:rsidRPr="00085B07">
              <w:rPr>
                <w:rFonts w:ascii="Times New Roman" w:eastAsia="Times New Roman" w:hAnsi="Times New Roman" w:cs="Times New Roman"/>
                <w:i/>
              </w:rPr>
              <w:t>24450000-3 - Агрохімічна продукція</w:t>
            </w:r>
          </w:p>
        </w:tc>
      </w:tr>
      <w:tr w:rsidR="00F822D6">
        <w:tc>
          <w:tcPr>
            <w:tcW w:w="4740" w:type="dxa"/>
            <w:shd w:val="clear" w:color="auto" w:fill="auto"/>
            <w:tcMar>
              <w:top w:w="100" w:type="dxa"/>
              <w:left w:w="100" w:type="dxa"/>
              <w:bottom w:w="100" w:type="dxa"/>
              <w:right w:w="100" w:type="dxa"/>
            </w:tcMar>
          </w:tcPr>
          <w:p w:rsidR="00F822D6" w:rsidRPr="00085B07" w:rsidRDefault="00361347">
            <w:pPr>
              <w:widowControl w:val="0"/>
              <w:spacing w:after="0" w:line="240" w:lineRule="auto"/>
              <w:rPr>
                <w:rFonts w:ascii="Times New Roman" w:eastAsia="Times New Roman" w:hAnsi="Times New Roman" w:cs="Times New Roman"/>
                <w:highlight w:val="white"/>
              </w:rPr>
            </w:pPr>
            <w:r w:rsidRPr="00085B07">
              <w:rPr>
                <w:rFonts w:ascii="Times New Roman" w:eastAsia="Times New Roman" w:hAnsi="Times New Roman" w:cs="Times New Roman"/>
                <w:highlight w:val="white"/>
              </w:rPr>
              <w:t xml:space="preserve">Назва </w:t>
            </w:r>
            <w:r w:rsidRPr="00085B07">
              <w:rPr>
                <w:rFonts w:ascii="Times New Roman" w:eastAsia="Times New Roman" w:hAnsi="Times New Roman" w:cs="Times New Roman"/>
              </w:rPr>
              <w:t xml:space="preserve">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r w:rsidRPr="00085B07">
              <w:rPr>
                <w:rFonts w:ascii="Times New Roman" w:eastAsia="Times New Roman" w:hAnsi="Times New Roman" w:cs="Times New Roman"/>
                <w:i/>
              </w:rPr>
              <w:t>(зазначається у разі закупівлі товару / послуг)</w:t>
            </w:r>
          </w:p>
        </w:tc>
        <w:tc>
          <w:tcPr>
            <w:tcW w:w="4860" w:type="dxa"/>
            <w:shd w:val="clear" w:color="auto" w:fill="auto"/>
            <w:tcMar>
              <w:top w:w="100" w:type="dxa"/>
              <w:left w:w="100" w:type="dxa"/>
              <w:bottom w:w="100" w:type="dxa"/>
              <w:right w:w="100" w:type="dxa"/>
            </w:tcMar>
          </w:tcPr>
          <w:p w:rsidR="00F822D6" w:rsidRPr="00085B07" w:rsidRDefault="00C42BA5">
            <w:pPr>
              <w:widowControl w:val="0"/>
              <w:spacing w:after="0" w:line="240" w:lineRule="auto"/>
              <w:rPr>
                <w:rFonts w:ascii="Times New Roman" w:eastAsia="Times New Roman" w:hAnsi="Times New Roman" w:cs="Times New Roman"/>
                <w:i/>
                <w:highlight w:val="white"/>
              </w:rPr>
            </w:pPr>
            <w:r w:rsidRPr="00085B07">
              <w:rPr>
                <w:rFonts w:ascii="Times New Roman" w:eastAsia="Times New Roman" w:hAnsi="Times New Roman" w:cs="Times New Roman"/>
                <w:i/>
              </w:rPr>
              <w:t>24455000-8 - Дезинфекційні засоби</w:t>
            </w:r>
          </w:p>
        </w:tc>
      </w:tr>
      <w:tr w:rsidR="00F822D6">
        <w:tc>
          <w:tcPr>
            <w:tcW w:w="4740" w:type="dxa"/>
            <w:shd w:val="clear" w:color="auto" w:fill="auto"/>
            <w:tcMar>
              <w:top w:w="100" w:type="dxa"/>
              <w:left w:w="100" w:type="dxa"/>
              <w:bottom w:w="100" w:type="dxa"/>
              <w:right w:w="100" w:type="dxa"/>
            </w:tcMar>
          </w:tcPr>
          <w:p w:rsidR="00F822D6" w:rsidRPr="00085B07" w:rsidRDefault="00C42BA5" w:rsidP="00C42BA5">
            <w:pPr>
              <w:widowControl w:val="0"/>
              <w:spacing w:after="0" w:line="240" w:lineRule="auto"/>
              <w:rPr>
                <w:rFonts w:ascii="Times New Roman" w:eastAsia="Times New Roman" w:hAnsi="Times New Roman" w:cs="Times New Roman"/>
                <w:highlight w:val="white"/>
              </w:rPr>
            </w:pPr>
            <w:r w:rsidRPr="00085B07">
              <w:rPr>
                <w:rFonts w:ascii="Times New Roman" w:eastAsia="Times New Roman" w:hAnsi="Times New Roman" w:cs="Times New Roman"/>
                <w:highlight w:val="white"/>
              </w:rPr>
              <w:t>Кількість поставки товару</w:t>
            </w:r>
          </w:p>
        </w:tc>
        <w:tc>
          <w:tcPr>
            <w:tcW w:w="4860" w:type="dxa"/>
            <w:shd w:val="clear" w:color="auto" w:fill="auto"/>
            <w:tcMar>
              <w:top w:w="100" w:type="dxa"/>
              <w:left w:w="100" w:type="dxa"/>
              <w:bottom w:w="100" w:type="dxa"/>
              <w:right w:w="100" w:type="dxa"/>
            </w:tcMar>
          </w:tcPr>
          <w:p w:rsidR="00F822D6" w:rsidRPr="00085B07" w:rsidRDefault="00C42BA5">
            <w:pPr>
              <w:widowControl w:val="0"/>
              <w:spacing w:after="0" w:line="240" w:lineRule="auto"/>
              <w:rPr>
                <w:rFonts w:ascii="Times New Roman" w:eastAsia="Times New Roman" w:hAnsi="Times New Roman" w:cs="Times New Roman"/>
                <w:i/>
                <w:highlight w:val="white"/>
              </w:rPr>
            </w:pPr>
            <w:r w:rsidRPr="00085B07">
              <w:rPr>
                <w:rFonts w:ascii="Times New Roman" w:eastAsia="Times New Roman" w:hAnsi="Times New Roman" w:cs="Times New Roman"/>
                <w:i/>
                <w:highlight w:val="white"/>
              </w:rPr>
              <w:t>Відповідно Додатку 2 до тендерної документації</w:t>
            </w:r>
          </w:p>
        </w:tc>
      </w:tr>
      <w:tr w:rsidR="00F822D6">
        <w:tc>
          <w:tcPr>
            <w:tcW w:w="4740" w:type="dxa"/>
            <w:shd w:val="clear" w:color="auto" w:fill="auto"/>
            <w:tcMar>
              <w:top w:w="100" w:type="dxa"/>
              <w:left w:w="100" w:type="dxa"/>
              <w:bottom w:w="100" w:type="dxa"/>
              <w:right w:w="100" w:type="dxa"/>
            </w:tcMar>
          </w:tcPr>
          <w:p w:rsidR="00F822D6" w:rsidRPr="00085B07" w:rsidRDefault="00361347" w:rsidP="00C42BA5">
            <w:pPr>
              <w:widowControl w:val="0"/>
              <w:spacing w:after="0" w:line="240" w:lineRule="auto"/>
              <w:rPr>
                <w:rFonts w:ascii="Times New Roman" w:eastAsia="Times New Roman" w:hAnsi="Times New Roman" w:cs="Times New Roman"/>
                <w:highlight w:val="white"/>
              </w:rPr>
            </w:pPr>
            <w:r w:rsidRPr="00085B07">
              <w:rPr>
                <w:rFonts w:ascii="Times New Roman" w:eastAsia="Times New Roman" w:hAnsi="Times New Roman" w:cs="Times New Roman"/>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F822D6" w:rsidRPr="00085B07" w:rsidRDefault="00C42BA5">
            <w:pPr>
              <w:widowControl w:val="0"/>
              <w:spacing w:after="0" w:line="240" w:lineRule="auto"/>
              <w:rPr>
                <w:rFonts w:ascii="Times New Roman" w:eastAsia="Times New Roman" w:hAnsi="Times New Roman" w:cs="Times New Roman"/>
                <w:i/>
                <w:highlight w:val="white"/>
              </w:rPr>
            </w:pPr>
            <w:r w:rsidRPr="00085B07">
              <w:rPr>
                <w:rFonts w:ascii="Times New Roman" w:eastAsia="Times New Roman" w:hAnsi="Times New Roman" w:cs="Times New Roman"/>
                <w:i/>
              </w:rPr>
              <w:t>проспект Незалежності, 68, м. Ізмаїл Ізмаїльського району Одеської області, Україна, 68600</w:t>
            </w:r>
          </w:p>
        </w:tc>
      </w:tr>
      <w:tr w:rsidR="00F822D6">
        <w:tc>
          <w:tcPr>
            <w:tcW w:w="4740" w:type="dxa"/>
            <w:shd w:val="clear" w:color="auto" w:fill="auto"/>
            <w:tcMar>
              <w:top w:w="100" w:type="dxa"/>
              <w:left w:w="100" w:type="dxa"/>
              <w:bottom w:w="100" w:type="dxa"/>
              <w:right w:w="100" w:type="dxa"/>
            </w:tcMar>
          </w:tcPr>
          <w:p w:rsidR="00F822D6" w:rsidRPr="00085B07" w:rsidRDefault="00361347" w:rsidP="00C42BA5">
            <w:pPr>
              <w:widowControl w:val="0"/>
              <w:spacing w:after="0" w:line="240" w:lineRule="auto"/>
              <w:rPr>
                <w:rFonts w:ascii="Times New Roman" w:eastAsia="Times New Roman" w:hAnsi="Times New Roman" w:cs="Times New Roman"/>
                <w:highlight w:val="white"/>
              </w:rPr>
            </w:pPr>
            <w:r w:rsidRPr="00085B07">
              <w:rPr>
                <w:rFonts w:ascii="Times New Roman" w:eastAsia="Times New Roman" w:hAnsi="Times New Roman" w:cs="Times New Roman"/>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F822D6" w:rsidRPr="00085B07" w:rsidRDefault="00877812" w:rsidP="000D093D">
            <w:pPr>
              <w:widowControl w:val="0"/>
              <w:spacing w:after="0" w:line="240" w:lineRule="auto"/>
              <w:rPr>
                <w:rFonts w:ascii="Times New Roman" w:eastAsia="Times New Roman" w:hAnsi="Times New Roman" w:cs="Times New Roman"/>
                <w:i/>
                <w:highlight w:val="white"/>
              </w:rPr>
            </w:pPr>
            <w:r w:rsidRPr="00085B07">
              <w:rPr>
                <w:rFonts w:ascii="Times New Roman" w:eastAsia="Times New Roman" w:hAnsi="Times New Roman" w:cs="Times New Roman"/>
                <w:i/>
              </w:rPr>
              <w:t>партіями до 25 грудня 2023 року включно</w:t>
            </w:r>
          </w:p>
        </w:tc>
      </w:tr>
    </w:tbl>
    <w:p w:rsidR="00F822D6" w:rsidRDefault="00F822D6">
      <w:pPr>
        <w:spacing w:after="0" w:line="240" w:lineRule="auto"/>
        <w:rPr>
          <w:rFonts w:ascii="Times New Roman" w:eastAsia="Times New Roman" w:hAnsi="Times New Roman" w:cs="Times New Roman"/>
          <w:i/>
          <w:sz w:val="24"/>
          <w:szCs w:val="24"/>
        </w:rPr>
      </w:pPr>
    </w:p>
    <w:p w:rsidR="00F822D6" w:rsidRPr="00A60597" w:rsidRDefault="00361347">
      <w:pPr>
        <w:spacing w:before="120" w:after="240" w:line="240" w:lineRule="auto"/>
        <w:jc w:val="both"/>
        <w:rPr>
          <w:rFonts w:ascii="Times New Roman" w:eastAsia="Times New Roman" w:hAnsi="Times New Roman" w:cs="Times New Roman"/>
          <w:i/>
          <w:sz w:val="24"/>
          <w:szCs w:val="24"/>
          <w:highlight w:val="white"/>
        </w:rPr>
      </w:pPr>
      <w:r w:rsidRPr="00A60597">
        <w:rPr>
          <w:rFonts w:ascii="Times New Roman" w:eastAsia="Times New Roman" w:hAnsi="Times New Roman" w:cs="Times New Roman"/>
          <w:i/>
          <w:sz w:val="24"/>
          <w:szCs w:val="24"/>
          <w:highlight w:val="white"/>
        </w:rPr>
        <w:t>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F822D6" w:rsidRDefault="003613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822D6" w:rsidRDefault="00361347">
      <w:pPr>
        <w:shd w:val="clear" w:color="auto" w:fill="FFFFFF"/>
        <w:spacing w:after="0" w:line="240" w:lineRule="auto"/>
        <w:ind w:firstLine="460"/>
        <w:jc w:val="both"/>
        <w:rPr>
          <w:rFonts w:ascii="Times New Roman" w:eastAsia="Times New Roman" w:hAnsi="Times New Roman" w:cs="Times New Roman"/>
          <w:sz w:val="24"/>
          <w:szCs w:val="24"/>
        </w:rPr>
      </w:pPr>
      <w:r w:rsidRPr="00B77BF5">
        <w:rPr>
          <w:rFonts w:ascii="Times New Roman" w:eastAsia="Times New Roman" w:hAnsi="Times New Roman" w:cs="Times New Roman"/>
          <w:b/>
          <w:sz w:val="24"/>
          <w:szCs w:val="24"/>
        </w:rPr>
        <w:lastRenderedPageBreak/>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B77BF5" w:rsidRPr="00B77BF5">
        <w:rPr>
          <w:rFonts w:ascii="Times New Roman" w:eastAsia="Times New Roman" w:hAnsi="Times New Roman" w:cs="Times New Roman"/>
          <w:b/>
          <w:sz w:val="24"/>
          <w:szCs w:val="24"/>
        </w:rPr>
        <w:t>поставки товару</w:t>
      </w:r>
      <w:r w:rsidRPr="00B77BF5">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rsidR="00F822D6" w:rsidRDefault="00361347">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F822D6" w:rsidRDefault="00F822D6">
      <w:pPr>
        <w:shd w:val="clear" w:color="auto" w:fill="FFFFFF"/>
        <w:spacing w:after="0" w:line="240" w:lineRule="auto"/>
        <w:ind w:firstLine="460"/>
        <w:jc w:val="both"/>
        <w:rPr>
          <w:rFonts w:ascii="Times New Roman" w:eastAsia="Times New Roman" w:hAnsi="Times New Roman" w:cs="Times New Roman"/>
          <w:i/>
          <w:sz w:val="24"/>
          <w:szCs w:val="24"/>
        </w:rPr>
      </w:pPr>
    </w:p>
    <w:p w:rsidR="00F822D6" w:rsidRPr="00EF396E" w:rsidRDefault="00361347">
      <w:pPr>
        <w:shd w:val="clear" w:color="auto" w:fill="FFFFFF"/>
        <w:spacing w:after="0" w:line="240" w:lineRule="auto"/>
        <w:ind w:firstLine="460"/>
        <w:jc w:val="both"/>
        <w:rPr>
          <w:rFonts w:ascii="Times New Roman" w:eastAsia="Times New Roman" w:hAnsi="Times New Roman" w:cs="Times New Roman"/>
          <w:sz w:val="24"/>
          <w:szCs w:val="24"/>
        </w:rPr>
      </w:pPr>
      <w:r w:rsidRPr="00EF396E">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822D6" w:rsidRDefault="003613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F822D6" w:rsidRDefault="00361347">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F822D6" w:rsidRDefault="00F822D6">
      <w:pPr>
        <w:shd w:val="clear" w:color="auto" w:fill="FFFFFF"/>
        <w:spacing w:after="0" w:line="240" w:lineRule="auto"/>
        <w:ind w:firstLine="460"/>
        <w:jc w:val="both"/>
        <w:rPr>
          <w:rFonts w:ascii="Times New Roman" w:eastAsia="Times New Roman" w:hAnsi="Times New Roman" w:cs="Times New Roman"/>
          <w:b/>
          <w:i/>
          <w:sz w:val="24"/>
          <w:szCs w:val="24"/>
        </w:rPr>
      </w:pPr>
    </w:p>
    <w:p w:rsidR="00F822D6" w:rsidRPr="00EF396E" w:rsidRDefault="00361347">
      <w:pPr>
        <w:shd w:val="clear" w:color="auto" w:fill="FFFFFF"/>
        <w:spacing w:after="0" w:line="240" w:lineRule="auto"/>
        <w:ind w:firstLine="460"/>
        <w:jc w:val="both"/>
        <w:rPr>
          <w:rFonts w:ascii="Times New Roman" w:eastAsia="Times New Roman" w:hAnsi="Times New Roman" w:cs="Times New Roman"/>
          <w:b/>
          <w:i/>
          <w:sz w:val="24"/>
          <w:szCs w:val="24"/>
        </w:rPr>
      </w:pPr>
      <w:r w:rsidRPr="00EF396E">
        <w:rPr>
          <w:rFonts w:ascii="Times New Roman" w:eastAsia="Times New Roman" w:hAnsi="Times New Roman" w:cs="Times New Roman"/>
          <w:i/>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EF396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F822D6" w:rsidRDefault="00F822D6">
      <w:pPr>
        <w:shd w:val="clear" w:color="auto" w:fill="FFFFFF"/>
        <w:spacing w:after="0" w:line="240" w:lineRule="auto"/>
        <w:ind w:firstLine="460"/>
        <w:jc w:val="both"/>
        <w:rPr>
          <w:rFonts w:ascii="Times New Roman" w:eastAsia="Times New Roman" w:hAnsi="Times New Roman" w:cs="Times New Roman"/>
          <w:b/>
          <w:i/>
          <w:sz w:val="24"/>
          <w:szCs w:val="24"/>
        </w:rPr>
      </w:pPr>
    </w:p>
    <w:p w:rsidR="00F822D6" w:rsidRPr="00EF396E" w:rsidRDefault="00361347">
      <w:pPr>
        <w:shd w:val="clear" w:color="auto" w:fill="FFFFFF"/>
        <w:spacing w:after="0" w:line="240" w:lineRule="auto"/>
        <w:ind w:firstLine="720"/>
        <w:jc w:val="both"/>
        <w:rPr>
          <w:rFonts w:ascii="Times New Roman" w:eastAsia="Times New Roman" w:hAnsi="Times New Roman" w:cs="Times New Roman"/>
          <w:i/>
          <w:sz w:val="24"/>
          <w:szCs w:val="24"/>
        </w:rPr>
      </w:pPr>
      <w:r w:rsidRPr="00EF396E">
        <w:rPr>
          <w:rFonts w:ascii="Times New Roman" w:eastAsia="Times New Roman" w:hAnsi="Times New Roman" w:cs="Times New Roman"/>
          <w:sz w:val="24"/>
          <w:szCs w:val="24"/>
        </w:rPr>
        <w:t xml:space="preserve"> </w:t>
      </w:r>
      <w:r w:rsidRPr="00EF396E">
        <w:rPr>
          <w:rFonts w:ascii="Times New Roman" w:eastAsia="Times New Roman" w:hAnsi="Times New Roman" w:cs="Times New Roman"/>
          <w:b/>
          <w:i/>
          <w:sz w:val="24"/>
          <w:szCs w:val="24"/>
        </w:rPr>
        <w:t>«</w:t>
      </w:r>
      <w:r w:rsidRPr="00EF396E">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EF396E">
        <w:rPr>
          <w:rFonts w:ascii="Times New Roman" w:eastAsia="Times New Roman" w:hAnsi="Times New Roman" w:cs="Times New Roman"/>
          <w:i/>
          <w:sz w:val="24"/>
          <w:szCs w:val="24"/>
        </w:rPr>
        <w:t>Renault</w:t>
      </w:r>
      <w:proofErr w:type="spellEnd"/>
      <w:r w:rsidRPr="00EF396E">
        <w:rPr>
          <w:rFonts w:ascii="Times New Roman" w:eastAsia="Times New Roman" w:hAnsi="Times New Roman" w:cs="Times New Roman"/>
          <w:i/>
          <w:sz w:val="24"/>
          <w:szCs w:val="24"/>
        </w:rPr>
        <w:t xml:space="preserve"> </w:t>
      </w:r>
      <w:proofErr w:type="spellStart"/>
      <w:r w:rsidRPr="00EF396E">
        <w:rPr>
          <w:rFonts w:ascii="Times New Roman" w:eastAsia="Times New Roman" w:hAnsi="Times New Roman" w:cs="Times New Roman"/>
          <w:i/>
          <w:sz w:val="24"/>
          <w:szCs w:val="24"/>
        </w:rPr>
        <w:t>Duster</w:t>
      </w:r>
      <w:proofErr w:type="spellEnd"/>
      <w:r w:rsidRPr="00EF396E">
        <w:rPr>
          <w:rFonts w:ascii="Times New Roman" w:eastAsia="Times New Roman" w:hAnsi="Times New Roman" w:cs="Times New Roman"/>
          <w:i/>
          <w:sz w:val="24"/>
          <w:szCs w:val="24"/>
        </w:rPr>
        <w:t>, або еквівалент), тендерна пропозиція такого учасника вважається як така, що не відповідає умовам технічної специфікації</w:t>
      </w:r>
      <w:r w:rsidRPr="00EF396E">
        <w:rPr>
          <w:rFonts w:ascii="Times New Roman" w:eastAsia="Times New Roman" w:hAnsi="Times New Roman" w:cs="Times New Roman"/>
          <w:b/>
          <w:i/>
          <w:sz w:val="24"/>
          <w:szCs w:val="24"/>
        </w:rPr>
        <w:t>»</w:t>
      </w:r>
      <w:r w:rsidRPr="00EF396E">
        <w:rPr>
          <w:rFonts w:ascii="Times New Roman" w:eastAsia="Times New Roman" w:hAnsi="Times New Roman" w:cs="Times New Roman"/>
          <w:i/>
          <w:sz w:val="24"/>
          <w:szCs w:val="24"/>
        </w:rPr>
        <w:t>.</w:t>
      </w:r>
    </w:p>
    <w:p w:rsidR="00F822D6" w:rsidRDefault="00361347">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822D6" w:rsidRDefault="003613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w:t>
      </w:r>
      <w:r>
        <w:rPr>
          <w:rFonts w:ascii="Times New Roman" w:eastAsia="Times New Roman" w:hAnsi="Times New Roman" w:cs="Times New Roman"/>
          <w:sz w:val="24"/>
          <w:szCs w:val="24"/>
        </w:rPr>
        <w:lastRenderedPageBreak/>
        <w:t>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F822D6" w:rsidRDefault="003613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F822D6" w:rsidRDefault="00F822D6">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F822D6" w:rsidRPr="00EF396E" w:rsidRDefault="00EF396E" w:rsidP="00EF396E">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361347" w:rsidRPr="00EF396E">
        <w:rPr>
          <w:rFonts w:ascii="Times New Roman" w:eastAsia="Times New Roman" w:hAnsi="Times New Roman" w:cs="Times New Roman"/>
          <w:sz w:val="24"/>
          <w:szCs w:val="24"/>
        </w:rPr>
        <w:t xml:space="preserve">Обґрунтування необхідності закупівлі даного виду товару / послуг /  робіт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r w:rsidR="008F3962" w:rsidRPr="008F3962">
        <w:rPr>
          <w:rFonts w:ascii="Times New Roman" w:eastAsia="Times New Roman" w:hAnsi="Times New Roman" w:cs="Times New Roman"/>
          <w:sz w:val="24"/>
          <w:szCs w:val="24"/>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 Замовником зазначено конкретні препарати тільки для орієнтиру, так як вони мають гарну якість та ефективність у використанні.</w:t>
      </w:r>
    </w:p>
    <w:p w:rsidR="00F822D6" w:rsidRDefault="00F822D6" w:rsidP="0039674C">
      <w:pPr>
        <w:shd w:val="clear" w:color="auto" w:fill="FFFFFF"/>
        <w:tabs>
          <w:tab w:val="left" w:pos="1134"/>
        </w:tabs>
        <w:spacing w:after="0" w:line="240" w:lineRule="auto"/>
        <w:jc w:val="both"/>
        <w:rPr>
          <w:rFonts w:ascii="Times New Roman" w:eastAsia="Times New Roman" w:hAnsi="Times New Roman" w:cs="Times New Roman"/>
          <w:i/>
          <w:color w:val="FF0000"/>
          <w:sz w:val="24"/>
          <w:szCs w:val="24"/>
          <w:highlight w:val="white"/>
        </w:rPr>
      </w:pPr>
    </w:p>
    <w:p w:rsidR="002A1B85" w:rsidRPr="002A1B85" w:rsidRDefault="002A1B85" w:rsidP="002A1B85">
      <w:pPr>
        <w:spacing w:after="0" w:line="240" w:lineRule="auto"/>
        <w:jc w:val="center"/>
        <w:rPr>
          <w:rFonts w:asciiTheme="minorHAnsi" w:eastAsiaTheme="minorHAnsi" w:hAnsiTheme="minorHAnsi" w:cstheme="minorBidi"/>
          <w:lang w:val="ru-RU" w:eastAsia="en-US"/>
        </w:rPr>
      </w:pPr>
      <w:proofErr w:type="spellStart"/>
      <w:r w:rsidRPr="002A1B85">
        <w:rPr>
          <w:rFonts w:ascii="Times New Roman" w:eastAsia="Times New Roman" w:hAnsi="Times New Roman" w:cs="Times New Roman"/>
          <w:b/>
          <w:sz w:val="28"/>
          <w:szCs w:val="28"/>
          <w:u w:val="single"/>
          <w:lang w:val="ru-RU" w:eastAsia="en-US"/>
        </w:rPr>
        <w:t>Медико</w:t>
      </w:r>
      <w:proofErr w:type="spellEnd"/>
      <w:r w:rsidRPr="002A1B85">
        <w:rPr>
          <w:rFonts w:ascii="Times New Roman" w:eastAsia="Times New Roman" w:hAnsi="Times New Roman" w:cs="Times New Roman"/>
          <w:b/>
          <w:sz w:val="28"/>
          <w:szCs w:val="28"/>
          <w:u w:val="single"/>
          <w:lang w:val="ru-RU" w:eastAsia="en-US"/>
        </w:rPr>
        <w:t xml:space="preserve"> - </w:t>
      </w:r>
      <w:proofErr w:type="spellStart"/>
      <w:r w:rsidRPr="002A1B85">
        <w:rPr>
          <w:rFonts w:ascii="Times New Roman" w:eastAsia="Times New Roman" w:hAnsi="Times New Roman" w:cs="Times New Roman"/>
          <w:b/>
          <w:sz w:val="28"/>
          <w:szCs w:val="28"/>
          <w:u w:val="single"/>
          <w:lang w:val="ru-RU" w:eastAsia="en-US"/>
        </w:rPr>
        <w:t>технічні</w:t>
      </w:r>
      <w:proofErr w:type="spellEnd"/>
      <w:r w:rsidRPr="002A1B85">
        <w:rPr>
          <w:rFonts w:ascii="Times New Roman" w:eastAsia="Times New Roman" w:hAnsi="Times New Roman" w:cs="Times New Roman"/>
          <w:b/>
          <w:sz w:val="28"/>
          <w:szCs w:val="28"/>
          <w:u w:val="single"/>
          <w:lang w:val="ru-RU" w:eastAsia="en-US"/>
        </w:rPr>
        <w:t xml:space="preserve">, </w:t>
      </w:r>
      <w:proofErr w:type="spellStart"/>
      <w:r w:rsidRPr="002A1B85">
        <w:rPr>
          <w:rFonts w:ascii="Times New Roman" w:eastAsia="Times New Roman" w:hAnsi="Times New Roman" w:cs="Times New Roman"/>
          <w:b/>
          <w:sz w:val="28"/>
          <w:szCs w:val="28"/>
          <w:u w:val="single"/>
          <w:lang w:val="ru-RU" w:eastAsia="en-US"/>
        </w:rPr>
        <w:t>якісні</w:t>
      </w:r>
      <w:proofErr w:type="spellEnd"/>
      <w:r w:rsidRPr="002A1B85">
        <w:rPr>
          <w:rFonts w:ascii="Times New Roman" w:eastAsia="Times New Roman" w:hAnsi="Times New Roman" w:cs="Times New Roman"/>
          <w:b/>
          <w:sz w:val="28"/>
          <w:szCs w:val="28"/>
          <w:u w:val="single"/>
          <w:lang w:val="ru-RU" w:eastAsia="en-US"/>
        </w:rPr>
        <w:t xml:space="preserve"> та </w:t>
      </w:r>
      <w:proofErr w:type="spellStart"/>
      <w:r w:rsidRPr="002A1B85">
        <w:rPr>
          <w:rFonts w:ascii="Times New Roman" w:eastAsia="Times New Roman" w:hAnsi="Times New Roman" w:cs="Times New Roman"/>
          <w:b/>
          <w:sz w:val="28"/>
          <w:szCs w:val="28"/>
          <w:u w:val="single"/>
          <w:lang w:val="ru-RU" w:eastAsia="en-US"/>
        </w:rPr>
        <w:t>кількісні</w:t>
      </w:r>
      <w:proofErr w:type="spellEnd"/>
      <w:r w:rsidRPr="002A1B85">
        <w:rPr>
          <w:rFonts w:ascii="Times New Roman" w:eastAsia="Times New Roman" w:hAnsi="Times New Roman" w:cs="Times New Roman"/>
          <w:b/>
          <w:sz w:val="28"/>
          <w:szCs w:val="28"/>
          <w:u w:val="single"/>
          <w:lang w:val="ru-RU" w:eastAsia="en-US"/>
        </w:rPr>
        <w:t xml:space="preserve"> </w:t>
      </w:r>
      <w:proofErr w:type="spellStart"/>
      <w:r w:rsidRPr="002A1B85">
        <w:rPr>
          <w:rFonts w:ascii="Times New Roman" w:eastAsia="Times New Roman" w:hAnsi="Times New Roman" w:cs="Times New Roman"/>
          <w:b/>
          <w:sz w:val="28"/>
          <w:szCs w:val="28"/>
          <w:u w:val="single"/>
          <w:lang w:val="ru-RU" w:eastAsia="en-US"/>
        </w:rPr>
        <w:t>вимоги</w:t>
      </w:r>
      <w:proofErr w:type="spellEnd"/>
      <w:r w:rsidRPr="002A1B85">
        <w:rPr>
          <w:rFonts w:ascii="Times New Roman" w:eastAsia="Times New Roman" w:hAnsi="Times New Roman" w:cs="Times New Roman"/>
          <w:b/>
          <w:sz w:val="28"/>
          <w:szCs w:val="28"/>
          <w:u w:val="single"/>
          <w:lang w:val="ru-RU" w:eastAsia="en-US"/>
        </w:rPr>
        <w:t xml:space="preserve"> </w:t>
      </w:r>
      <w:proofErr w:type="gramStart"/>
      <w:r w:rsidRPr="002A1B85">
        <w:rPr>
          <w:rFonts w:ascii="Times New Roman" w:eastAsia="Times New Roman" w:hAnsi="Times New Roman" w:cs="Times New Roman"/>
          <w:b/>
          <w:sz w:val="28"/>
          <w:szCs w:val="28"/>
          <w:u w:val="single"/>
          <w:lang w:val="ru-RU" w:eastAsia="en-US"/>
        </w:rPr>
        <w:t>до предмету</w:t>
      </w:r>
      <w:proofErr w:type="gramEnd"/>
      <w:r w:rsidRPr="002A1B85">
        <w:rPr>
          <w:rFonts w:ascii="Times New Roman" w:eastAsia="Times New Roman" w:hAnsi="Times New Roman" w:cs="Times New Roman"/>
          <w:b/>
          <w:sz w:val="28"/>
          <w:szCs w:val="28"/>
          <w:u w:val="single"/>
          <w:lang w:val="ru-RU" w:eastAsia="en-US"/>
        </w:rPr>
        <w:t xml:space="preserve"> закупівлі</w:t>
      </w:r>
    </w:p>
    <w:p w:rsidR="002A1B85" w:rsidRPr="002A1B85" w:rsidRDefault="002A1B85" w:rsidP="002A1B85">
      <w:pPr>
        <w:spacing w:after="0" w:line="240" w:lineRule="auto"/>
        <w:rPr>
          <w:rFonts w:asciiTheme="minorHAnsi" w:eastAsiaTheme="minorHAnsi" w:hAnsiTheme="minorHAnsi" w:cstheme="minorBidi"/>
          <w:lang w:val="ru-RU" w:eastAsia="en-US"/>
        </w:rPr>
      </w:pPr>
    </w:p>
    <w:tbl>
      <w:tblPr>
        <w:tblStyle w:val="10"/>
        <w:tblW w:w="9660" w:type="dxa"/>
        <w:tblLayout w:type="fixed"/>
        <w:tblLook w:val="04A0" w:firstRow="1" w:lastRow="0" w:firstColumn="1" w:lastColumn="0" w:noHBand="0" w:noVBand="1"/>
      </w:tblPr>
      <w:tblGrid>
        <w:gridCol w:w="562"/>
        <w:gridCol w:w="1843"/>
        <w:gridCol w:w="3935"/>
        <w:gridCol w:w="960"/>
        <w:gridCol w:w="720"/>
        <w:gridCol w:w="1640"/>
      </w:tblGrid>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3"/>
                <w:szCs w:val="23"/>
              </w:rPr>
              <w:t>№</w:t>
            </w:r>
          </w:p>
        </w:tc>
        <w:tc>
          <w:tcPr>
            <w:tcW w:w="1843" w:type="dxa"/>
          </w:tcPr>
          <w:p w:rsidR="002A1B85" w:rsidRPr="002A1B85" w:rsidRDefault="002A1B85" w:rsidP="002A1B85">
            <w:proofErr w:type="spellStart"/>
            <w:r w:rsidRPr="002A1B85">
              <w:rPr>
                <w:rFonts w:ascii="Times New Roman" w:eastAsia="Times New Roman" w:hAnsi="Times New Roman" w:cs="Times New Roman"/>
                <w:b/>
                <w:sz w:val="23"/>
                <w:szCs w:val="23"/>
              </w:rPr>
              <w:t>Назва</w:t>
            </w:r>
            <w:proofErr w:type="spellEnd"/>
            <w:r w:rsidRPr="002A1B85">
              <w:rPr>
                <w:rFonts w:ascii="Times New Roman" w:eastAsia="Times New Roman" w:hAnsi="Times New Roman" w:cs="Times New Roman"/>
                <w:b/>
                <w:sz w:val="23"/>
                <w:szCs w:val="23"/>
              </w:rPr>
              <w:t xml:space="preserve"> </w:t>
            </w:r>
            <w:proofErr w:type="spellStart"/>
            <w:r w:rsidRPr="002A1B85">
              <w:rPr>
                <w:rFonts w:ascii="Times New Roman" w:eastAsia="Times New Roman" w:hAnsi="Times New Roman" w:cs="Times New Roman"/>
                <w:b/>
                <w:sz w:val="23"/>
                <w:szCs w:val="23"/>
              </w:rPr>
              <w:t>засобу</w:t>
            </w:r>
            <w:proofErr w:type="spellEnd"/>
          </w:p>
        </w:tc>
        <w:tc>
          <w:tcPr>
            <w:tcW w:w="3935" w:type="dxa"/>
          </w:tcPr>
          <w:p w:rsidR="002A1B85" w:rsidRPr="002A1B85" w:rsidRDefault="002A1B85" w:rsidP="002A1B85">
            <w:proofErr w:type="spellStart"/>
            <w:r w:rsidRPr="002A1B85">
              <w:rPr>
                <w:rFonts w:ascii="Times New Roman" w:eastAsia="Times New Roman" w:hAnsi="Times New Roman" w:cs="Times New Roman"/>
                <w:b/>
                <w:sz w:val="23"/>
                <w:szCs w:val="23"/>
              </w:rPr>
              <w:t>Вимоги</w:t>
            </w:r>
            <w:proofErr w:type="spellEnd"/>
            <w:r w:rsidRPr="002A1B85">
              <w:rPr>
                <w:rFonts w:ascii="Times New Roman" w:eastAsia="Times New Roman" w:hAnsi="Times New Roman" w:cs="Times New Roman"/>
                <w:b/>
                <w:sz w:val="23"/>
                <w:szCs w:val="23"/>
              </w:rPr>
              <w:t xml:space="preserve"> до </w:t>
            </w:r>
            <w:proofErr w:type="spellStart"/>
            <w:r w:rsidRPr="002A1B85">
              <w:rPr>
                <w:rFonts w:ascii="Times New Roman" w:eastAsia="Times New Roman" w:hAnsi="Times New Roman" w:cs="Times New Roman"/>
                <w:b/>
                <w:sz w:val="23"/>
                <w:szCs w:val="23"/>
              </w:rPr>
              <w:t>технічних</w:t>
            </w:r>
            <w:proofErr w:type="spellEnd"/>
            <w:r w:rsidRPr="002A1B85">
              <w:rPr>
                <w:rFonts w:ascii="Times New Roman" w:eastAsia="Times New Roman" w:hAnsi="Times New Roman" w:cs="Times New Roman"/>
                <w:b/>
                <w:sz w:val="23"/>
                <w:szCs w:val="23"/>
              </w:rPr>
              <w:t xml:space="preserve"> характеристик</w:t>
            </w:r>
          </w:p>
        </w:tc>
        <w:tc>
          <w:tcPr>
            <w:tcW w:w="960" w:type="dxa"/>
          </w:tcPr>
          <w:p w:rsidR="002A1B85" w:rsidRPr="002A1B85" w:rsidRDefault="002A1B85" w:rsidP="00915901">
            <w:pPr>
              <w:jc w:val="center"/>
            </w:pPr>
            <w:r w:rsidRPr="002A1B85">
              <w:rPr>
                <w:rFonts w:ascii="Times New Roman" w:eastAsia="Times New Roman" w:hAnsi="Times New Roman" w:cs="Times New Roman"/>
                <w:b/>
                <w:sz w:val="23"/>
                <w:szCs w:val="23"/>
              </w:rPr>
              <w:t>Од. виміру</w:t>
            </w:r>
          </w:p>
        </w:tc>
        <w:tc>
          <w:tcPr>
            <w:tcW w:w="720" w:type="dxa"/>
          </w:tcPr>
          <w:p w:rsidR="002A1B85" w:rsidRPr="002A1B85" w:rsidRDefault="002A1B85" w:rsidP="00915901">
            <w:pPr>
              <w:jc w:val="center"/>
            </w:pPr>
            <w:r w:rsidRPr="002A1B85">
              <w:rPr>
                <w:rFonts w:ascii="Times New Roman" w:eastAsia="Times New Roman" w:hAnsi="Times New Roman" w:cs="Times New Roman"/>
                <w:b/>
                <w:sz w:val="23"/>
                <w:szCs w:val="23"/>
              </w:rPr>
              <w:t>К-</w:t>
            </w:r>
            <w:proofErr w:type="spellStart"/>
            <w:r w:rsidRPr="002A1B85">
              <w:rPr>
                <w:rFonts w:ascii="Times New Roman" w:eastAsia="Times New Roman" w:hAnsi="Times New Roman" w:cs="Times New Roman"/>
                <w:b/>
                <w:sz w:val="23"/>
                <w:szCs w:val="23"/>
              </w:rPr>
              <w:t>сть</w:t>
            </w:r>
            <w:proofErr w:type="spellEnd"/>
          </w:p>
        </w:tc>
        <w:tc>
          <w:tcPr>
            <w:tcW w:w="1640" w:type="dxa"/>
          </w:tcPr>
          <w:p w:rsidR="002A1B85" w:rsidRPr="002A1B85" w:rsidRDefault="002A1B85" w:rsidP="002A1B85">
            <w:proofErr w:type="spellStart"/>
            <w:r w:rsidRPr="002A1B85">
              <w:rPr>
                <w:rFonts w:ascii="Times New Roman" w:eastAsia="Times New Roman" w:hAnsi="Times New Roman" w:cs="Times New Roman"/>
                <w:b/>
                <w:sz w:val="23"/>
                <w:szCs w:val="23"/>
              </w:rPr>
              <w:t>Відповідність</w:t>
            </w:r>
            <w:proofErr w:type="spellEnd"/>
            <w:r w:rsidRPr="002A1B85">
              <w:rPr>
                <w:rFonts w:ascii="Times New Roman" w:eastAsia="Times New Roman" w:hAnsi="Times New Roman" w:cs="Times New Roman"/>
                <w:b/>
                <w:sz w:val="23"/>
                <w:szCs w:val="23"/>
              </w:rPr>
              <w:t xml:space="preserve"> </w:t>
            </w:r>
            <w:proofErr w:type="spellStart"/>
            <w:r w:rsidRPr="002A1B85">
              <w:rPr>
                <w:rFonts w:ascii="Times New Roman" w:eastAsia="Times New Roman" w:hAnsi="Times New Roman" w:cs="Times New Roman"/>
                <w:b/>
                <w:sz w:val="23"/>
                <w:szCs w:val="23"/>
              </w:rPr>
              <w:t>вимогам</w:t>
            </w:r>
            <w:proofErr w:type="spellEnd"/>
            <w:r w:rsidRPr="002A1B85">
              <w:rPr>
                <w:rFonts w:ascii="Times New Roman" w:eastAsia="Times New Roman" w:hAnsi="Times New Roman" w:cs="Times New Roman"/>
                <w:b/>
                <w:sz w:val="23"/>
                <w:szCs w:val="23"/>
              </w:rPr>
              <w:t xml:space="preserve"> Так/</w:t>
            </w:r>
            <w:proofErr w:type="spellStart"/>
            <w:r w:rsidRPr="002A1B85">
              <w:rPr>
                <w:rFonts w:ascii="Times New Roman" w:eastAsia="Times New Roman" w:hAnsi="Times New Roman" w:cs="Times New Roman"/>
                <w:b/>
                <w:sz w:val="23"/>
                <w:szCs w:val="23"/>
              </w:rPr>
              <w:t>ні</w:t>
            </w:r>
            <w:proofErr w:type="spellEnd"/>
          </w:p>
        </w:tc>
      </w:tr>
      <w:tr w:rsidR="002A1B85" w:rsidRPr="002A1B85" w:rsidTr="00FC17D6">
        <w:tc>
          <w:tcPr>
            <w:tcW w:w="562" w:type="dxa"/>
          </w:tcPr>
          <w:p w:rsidR="002A1B85" w:rsidRPr="002A1B85" w:rsidRDefault="002A1B85" w:rsidP="002A1B85">
            <w:pPr>
              <w:jc w:val="center"/>
            </w:pPr>
            <w:r w:rsidRPr="002A1B85">
              <w:rPr>
                <w:rFonts w:ascii="Times New Roman" w:eastAsia="Times New Roman" w:hAnsi="Times New Roman" w:cs="Times New Roman"/>
                <w:b/>
                <w:sz w:val="24"/>
                <w:szCs w:val="24"/>
              </w:rPr>
              <w:t>1</w:t>
            </w:r>
          </w:p>
        </w:tc>
        <w:tc>
          <w:tcPr>
            <w:tcW w:w="1843" w:type="dxa"/>
          </w:tcPr>
          <w:p w:rsidR="002A1B85" w:rsidRPr="002A1B85" w:rsidRDefault="002A1B85" w:rsidP="002A1B85">
            <w:pPr>
              <w:jc w:val="center"/>
            </w:pPr>
            <w:r w:rsidRPr="002A1B85">
              <w:rPr>
                <w:rFonts w:ascii="Times New Roman" w:eastAsia="Times New Roman" w:hAnsi="Times New Roman" w:cs="Times New Roman"/>
                <w:b/>
                <w:sz w:val="24"/>
                <w:szCs w:val="24"/>
              </w:rPr>
              <w:t>2</w:t>
            </w:r>
          </w:p>
        </w:tc>
        <w:tc>
          <w:tcPr>
            <w:tcW w:w="3935" w:type="dxa"/>
          </w:tcPr>
          <w:p w:rsidR="002A1B85" w:rsidRPr="002A1B85" w:rsidRDefault="002A1B85" w:rsidP="002A1B85">
            <w:pPr>
              <w:jc w:val="center"/>
            </w:pPr>
            <w:r w:rsidRPr="002A1B85">
              <w:rPr>
                <w:rFonts w:ascii="Times New Roman" w:eastAsia="Times New Roman" w:hAnsi="Times New Roman" w:cs="Times New Roman"/>
                <w:b/>
                <w:sz w:val="24"/>
                <w:szCs w:val="24"/>
              </w:rPr>
              <w:t>3</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t>4</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5</w:t>
            </w:r>
          </w:p>
        </w:tc>
        <w:tc>
          <w:tcPr>
            <w:tcW w:w="1640" w:type="dxa"/>
          </w:tcPr>
          <w:p w:rsidR="002A1B85" w:rsidRPr="002A1B85" w:rsidRDefault="002A1B85" w:rsidP="002A1B85">
            <w:pPr>
              <w:jc w:val="center"/>
            </w:pPr>
            <w:r w:rsidRPr="002A1B85">
              <w:rPr>
                <w:rFonts w:ascii="Times New Roman" w:eastAsia="Times New Roman" w:hAnsi="Times New Roman" w:cs="Times New Roman"/>
                <w:b/>
                <w:sz w:val="24"/>
                <w:szCs w:val="24"/>
              </w:rPr>
              <w:t>6</w:t>
            </w:r>
          </w:p>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t>1.</w:t>
            </w:r>
          </w:p>
        </w:tc>
        <w:tc>
          <w:tcPr>
            <w:tcW w:w="1843" w:type="dxa"/>
          </w:tcPr>
          <w:p w:rsidR="002A1B85" w:rsidRPr="002A1B85" w:rsidRDefault="002A1B85" w:rsidP="002A1B85">
            <w:r w:rsidRPr="002A1B85">
              <w:rPr>
                <w:rFonts w:ascii="Times New Roman" w:eastAsia="Times New Roman" w:hAnsi="Times New Roman" w:cs="Times New Roman"/>
                <w:sz w:val="24"/>
                <w:szCs w:val="24"/>
              </w:rPr>
              <w:t xml:space="preserve">Засіб </w:t>
            </w:r>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"БЛЮ ЛАЙН ЛАЙТ"  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1000 мл</w:t>
            </w:r>
          </w:p>
        </w:tc>
        <w:tc>
          <w:tcPr>
            <w:tcW w:w="3935" w:type="dxa"/>
          </w:tcPr>
          <w:p w:rsidR="002A1B85" w:rsidRPr="002A1B85" w:rsidRDefault="002A1B85" w:rsidP="002A1B85">
            <w:r w:rsidRPr="002A1B85">
              <w:rPr>
                <w:rFonts w:ascii="Times New Roman" w:eastAsia="Times New Roman" w:hAnsi="Times New Roman" w:cs="Times New Roman"/>
                <w:sz w:val="24"/>
                <w:szCs w:val="24"/>
              </w:rPr>
              <w:t xml:space="preserve">1. </w:t>
            </w:r>
            <w:proofErr w:type="spellStart"/>
            <w:r w:rsidRPr="002A1B85">
              <w:rPr>
                <w:rFonts w:ascii="Times New Roman" w:eastAsia="Times New Roman" w:hAnsi="Times New Roman" w:cs="Times New Roman"/>
                <w:sz w:val="24"/>
                <w:szCs w:val="24"/>
              </w:rPr>
              <w:t>Готовий</w:t>
            </w:r>
            <w:proofErr w:type="spellEnd"/>
            <w:r w:rsidRPr="002A1B85">
              <w:rPr>
                <w:rFonts w:ascii="Times New Roman" w:eastAsia="Times New Roman" w:hAnsi="Times New Roman" w:cs="Times New Roman"/>
                <w:sz w:val="24"/>
                <w:szCs w:val="24"/>
              </w:rPr>
              <w:t xml:space="preserve"> до використання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2. У складі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є не більше </w:t>
            </w:r>
            <w:proofErr w:type="spellStart"/>
            <w:r w:rsidRPr="002A1B85">
              <w:rPr>
                <w:rFonts w:ascii="Times New Roman" w:eastAsia="Times New Roman" w:hAnsi="Times New Roman" w:cs="Times New Roman"/>
                <w:sz w:val="24"/>
                <w:szCs w:val="24"/>
              </w:rPr>
              <w:t>однієї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речовини</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3. Засіб на </w:t>
            </w:r>
            <w:proofErr w:type="spellStart"/>
            <w:r w:rsidRPr="002A1B85">
              <w:rPr>
                <w:rFonts w:ascii="Times New Roman" w:eastAsia="Times New Roman" w:hAnsi="Times New Roman" w:cs="Times New Roman"/>
                <w:sz w:val="24"/>
                <w:szCs w:val="24"/>
              </w:rPr>
              <w:t>основі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ізопропілового</w:t>
            </w:r>
            <w:proofErr w:type="spellEnd"/>
            <w:r w:rsidRPr="002A1B85">
              <w:rPr>
                <w:rFonts w:ascii="Times New Roman" w:eastAsia="Times New Roman" w:hAnsi="Times New Roman" w:cs="Times New Roman"/>
                <w:sz w:val="24"/>
                <w:szCs w:val="24"/>
              </w:rPr>
              <w:t xml:space="preserve"> спирту  не більше 70,0%.</w:t>
            </w:r>
            <w:r w:rsidRPr="002A1B85">
              <w:rPr>
                <w:rFonts w:ascii="Times New Roman" w:eastAsia="Times New Roman" w:hAnsi="Times New Roman" w:cs="Times New Roman"/>
                <w:sz w:val="24"/>
                <w:szCs w:val="24"/>
              </w:rPr>
              <w:br/>
              <w:t xml:space="preserve">4.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бактерицидні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віруліцидні</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фунгіцидні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5. Засіб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розфасований</w:t>
            </w:r>
            <w:proofErr w:type="spellEnd"/>
            <w:r w:rsidRPr="002A1B85">
              <w:rPr>
                <w:rFonts w:ascii="Times New Roman" w:eastAsia="Times New Roman" w:hAnsi="Times New Roman" w:cs="Times New Roman"/>
                <w:sz w:val="24"/>
                <w:szCs w:val="24"/>
              </w:rPr>
              <w:t xml:space="preserve"> по 1000 мл.</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t>шт.</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50</w:t>
            </w:r>
          </w:p>
        </w:tc>
        <w:tc>
          <w:tcPr>
            <w:tcW w:w="1640" w:type="dxa"/>
          </w:tcPr>
          <w:p w:rsidR="002A1B85" w:rsidRPr="002A1B85" w:rsidRDefault="002A1B85" w:rsidP="002A1B85"/>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t>2.</w:t>
            </w:r>
          </w:p>
        </w:tc>
        <w:tc>
          <w:tcPr>
            <w:tcW w:w="1843" w:type="dxa"/>
          </w:tcPr>
          <w:p w:rsidR="002A1B85" w:rsidRPr="002A1B85" w:rsidRDefault="002A1B85" w:rsidP="002A1B85">
            <w:r w:rsidRPr="002A1B85">
              <w:rPr>
                <w:rFonts w:ascii="Times New Roman" w:eastAsia="Times New Roman" w:hAnsi="Times New Roman" w:cs="Times New Roman"/>
                <w:sz w:val="24"/>
                <w:szCs w:val="24"/>
              </w:rPr>
              <w:t xml:space="preserve">Засіб </w:t>
            </w:r>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"БЛЮ ЛАЙН ЛАЙТ"  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5 л</w:t>
            </w:r>
          </w:p>
        </w:tc>
        <w:tc>
          <w:tcPr>
            <w:tcW w:w="3935" w:type="dxa"/>
          </w:tcPr>
          <w:p w:rsidR="00A403C1" w:rsidRDefault="002A1B85" w:rsidP="002A1B85">
            <w:pPr>
              <w:rPr>
                <w:rFonts w:ascii="Times New Roman" w:eastAsia="Times New Roman" w:hAnsi="Times New Roman" w:cs="Times New Roman"/>
                <w:sz w:val="24"/>
                <w:szCs w:val="24"/>
              </w:rPr>
            </w:pPr>
            <w:r w:rsidRPr="002A1B85">
              <w:rPr>
                <w:rFonts w:ascii="Times New Roman" w:eastAsia="Times New Roman" w:hAnsi="Times New Roman" w:cs="Times New Roman"/>
                <w:sz w:val="24"/>
                <w:szCs w:val="24"/>
              </w:rPr>
              <w:t xml:space="preserve">1. </w:t>
            </w:r>
            <w:proofErr w:type="spellStart"/>
            <w:r w:rsidRPr="002A1B85">
              <w:rPr>
                <w:rFonts w:ascii="Times New Roman" w:eastAsia="Times New Roman" w:hAnsi="Times New Roman" w:cs="Times New Roman"/>
                <w:sz w:val="24"/>
                <w:szCs w:val="24"/>
              </w:rPr>
              <w:t>Готовий</w:t>
            </w:r>
            <w:proofErr w:type="spellEnd"/>
            <w:r w:rsidRPr="002A1B85">
              <w:rPr>
                <w:rFonts w:ascii="Times New Roman" w:eastAsia="Times New Roman" w:hAnsi="Times New Roman" w:cs="Times New Roman"/>
                <w:sz w:val="24"/>
                <w:szCs w:val="24"/>
              </w:rPr>
              <w:t xml:space="preserve"> до використання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2. У складі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є не більше </w:t>
            </w:r>
            <w:proofErr w:type="spellStart"/>
            <w:r w:rsidRPr="002A1B85">
              <w:rPr>
                <w:rFonts w:ascii="Times New Roman" w:eastAsia="Times New Roman" w:hAnsi="Times New Roman" w:cs="Times New Roman"/>
                <w:sz w:val="24"/>
                <w:szCs w:val="24"/>
              </w:rPr>
              <w:t>однієї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речовини</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3. Засіб на </w:t>
            </w:r>
            <w:proofErr w:type="spellStart"/>
            <w:r w:rsidRPr="002A1B85">
              <w:rPr>
                <w:rFonts w:ascii="Times New Roman" w:eastAsia="Times New Roman" w:hAnsi="Times New Roman" w:cs="Times New Roman"/>
                <w:sz w:val="24"/>
                <w:szCs w:val="24"/>
              </w:rPr>
              <w:t>основі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ізопропілового</w:t>
            </w:r>
            <w:proofErr w:type="spellEnd"/>
            <w:r w:rsidRPr="002A1B85">
              <w:rPr>
                <w:rFonts w:ascii="Times New Roman" w:eastAsia="Times New Roman" w:hAnsi="Times New Roman" w:cs="Times New Roman"/>
                <w:sz w:val="24"/>
                <w:szCs w:val="24"/>
              </w:rPr>
              <w:t xml:space="preserve"> спирту  не більше 70,0%.</w:t>
            </w:r>
            <w:r w:rsidRPr="002A1B85">
              <w:rPr>
                <w:rFonts w:ascii="Times New Roman" w:eastAsia="Times New Roman" w:hAnsi="Times New Roman" w:cs="Times New Roman"/>
                <w:sz w:val="24"/>
                <w:szCs w:val="24"/>
              </w:rPr>
              <w:br/>
              <w:t xml:space="preserve">4.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бактерицидні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віруліцидні</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фунгіцидні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5. Засіб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розфасований</w:t>
            </w:r>
            <w:proofErr w:type="spellEnd"/>
            <w:r w:rsidRPr="002A1B85">
              <w:rPr>
                <w:rFonts w:ascii="Times New Roman" w:eastAsia="Times New Roman" w:hAnsi="Times New Roman" w:cs="Times New Roman"/>
                <w:sz w:val="24"/>
                <w:szCs w:val="24"/>
              </w:rPr>
              <w:t xml:space="preserve"> по </w:t>
            </w:r>
          </w:p>
          <w:p w:rsidR="002A1B85" w:rsidRPr="002A1B85" w:rsidRDefault="002A1B85" w:rsidP="002A1B85">
            <w:r w:rsidRPr="002A1B85">
              <w:rPr>
                <w:rFonts w:ascii="Times New Roman" w:eastAsia="Times New Roman" w:hAnsi="Times New Roman" w:cs="Times New Roman"/>
                <w:sz w:val="24"/>
                <w:szCs w:val="24"/>
              </w:rPr>
              <w:t>5 л.</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t>шт.</w:t>
            </w:r>
          </w:p>
        </w:tc>
        <w:tc>
          <w:tcPr>
            <w:tcW w:w="720" w:type="dxa"/>
          </w:tcPr>
          <w:p w:rsidR="002A1B85" w:rsidRPr="002A1B85" w:rsidRDefault="00254846" w:rsidP="00915901">
            <w:pPr>
              <w:jc w:val="center"/>
            </w:pPr>
            <w:r>
              <w:rPr>
                <w:rFonts w:ascii="Times New Roman" w:eastAsia="Times New Roman" w:hAnsi="Times New Roman" w:cs="Times New Roman"/>
                <w:b/>
                <w:sz w:val="24"/>
                <w:szCs w:val="24"/>
              </w:rPr>
              <w:t>2</w:t>
            </w:r>
            <w:r w:rsidR="002A1B85" w:rsidRPr="002A1B85">
              <w:rPr>
                <w:rFonts w:ascii="Times New Roman" w:eastAsia="Times New Roman" w:hAnsi="Times New Roman" w:cs="Times New Roman"/>
                <w:b/>
                <w:sz w:val="24"/>
                <w:szCs w:val="24"/>
              </w:rPr>
              <w:t>0</w:t>
            </w:r>
          </w:p>
        </w:tc>
        <w:tc>
          <w:tcPr>
            <w:tcW w:w="1640" w:type="dxa"/>
          </w:tcPr>
          <w:p w:rsidR="002A1B85" w:rsidRPr="002A1B85" w:rsidRDefault="002A1B85" w:rsidP="002A1B85"/>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t>3.</w:t>
            </w:r>
          </w:p>
        </w:tc>
        <w:tc>
          <w:tcPr>
            <w:tcW w:w="1843" w:type="dxa"/>
          </w:tcPr>
          <w:p w:rsidR="002A1B85" w:rsidRPr="002A1B85" w:rsidRDefault="002A1B85" w:rsidP="002A1B85">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 xml:space="preserve"> "БЛЮ ЛАЙН ЕКСТРА"  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xml:space="preserve">, 1000 мл з </w:t>
            </w:r>
            <w:proofErr w:type="spellStart"/>
            <w:r w:rsidRPr="002A1B85">
              <w:rPr>
                <w:rFonts w:ascii="Times New Roman" w:eastAsia="Times New Roman" w:hAnsi="Times New Roman" w:cs="Times New Roman"/>
                <w:sz w:val="24"/>
                <w:szCs w:val="24"/>
              </w:rPr>
              <w:t>розпилювачем</w:t>
            </w:r>
            <w:proofErr w:type="spellEnd"/>
          </w:p>
        </w:tc>
        <w:tc>
          <w:tcPr>
            <w:tcW w:w="3935" w:type="dxa"/>
          </w:tcPr>
          <w:p w:rsidR="002A1B85" w:rsidRPr="002A1B85" w:rsidRDefault="002A1B85" w:rsidP="002A1B85">
            <w:r w:rsidRPr="002A1B85">
              <w:rPr>
                <w:rFonts w:ascii="Times New Roman" w:eastAsia="Times New Roman" w:hAnsi="Times New Roman" w:cs="Times New Roman"/>
                <w:sz w:val="24"/>
                <w:szCs w:val="24"/>
              </w:rPr>
              <w:t xml:space="preserve">1. </w:t>
            </w:r>
            <w:proofErr w:type="spellStart"/>
            <w:r w:rsidRPr="002A1B85">
              <w:rPr>
                <w:rFonts w:ascii="Times New Roman" w:eastAsia="Times New Roman" w:hAnsi="Times New Roman" w:cs="Times New Roman"/>
                <w:sz w:val="24"/>
                <w:szCs w:val="24"/>
              </w:rPr>
              <w:t>Готовий</w:t>
            </w:r>
            <w:proofErr w:type="spellEnd"/>
            <w:r w:rsidRPr="002A1B85">
              <w:rPr>
                <w:rFonts w:ascii="Times New Roman" w:eastAsia="Times New Roman" w:hAnsi="Times New Roman" w:cs="Times New Roman"/>
                <w:sz w:val="24"/>
                <w:szCs w:val="24"/>
              </w:rPr>
              <w:t xml:space="preserve"> до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спиртовмісний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2. Склад: спирт </w:t>
            </w:r>
            <w:proofErr w:type="spellStart"/>
            <w:r w:rsidRPr="002A1B85">
              <w:rPr>
                <w:rFonts w:ascii="Times New Roman" w:eastAsia="Times New Roman" w:hAnsi="Times New Roman" w:cs="Times New Roman"/>
                <w:sz w:val="24"/>
                <w:szCs w:val="24"/>
              </w:rPr>
              <w:t>етиловий</w:t>
            </w:r>
            <w:proofErr w:type="spellEnd"/>
            <w:r w:rsidRPr="002A1B85">
              <w:rPr>
                <w:rFonts w:ascii="Times New Roman" w:eastAsia="Times New Roman" w:hAnsi="Times New Roman" w:cs="Times New Roman"/>
                <w:sz w:val="24"/>
                <w:szCs w:val="24"/>
              </w:rPr>
              <w:t xml:space="preserve">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- 60,0 %; спирт н-</w:t>
            </w:r>
            <w:proofErr w:type="spellStart"/>
            <w:r w:rsidRPr="002A1B85">
              <w:rPr>
                <w:rFonts w:ascii="Times New Roman" w:eastAsia="Times New Roman" w:hAnsi="Times New Roman" w:cs="Times New Roman"/>
                <w:sz w:val="24"/>
                <w:szCs w:val="24"/>
              </w:rPr>
              <w:t>пропіловий</w:t>
            </w:r>
            <w:proofErr w:type="spellEnd"/>
            <w:r w:rsidRPr="002A1B85">
              <w:rPr>
                <w:rFonts w:ascii="Times New Roman" w:eastAsia="Times New Roman" w:hAnsi="Times New Roman" w:cs="Times New Roman"/>
                <w:sz w:val="24"/>
                <w:szCs w:val="24"/>
              </w:rPr>
              <w:t xml:space="preserve"> –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5,0%;  спирт </w:t>
            </w:r>
            <w:proofErr w:type="spellStart"/>
            <w:r w:rsidRPr="002A1B85">
              <w:rPr>
                <w:rFonts w:ascii="Times New Roman" w:eastAsia="Times New Roman" w:hAnsi="Times New Roman" w:cs="Times New Roman"/>
                <w:sz w:val="24"/>
                <w:szCs w:val="24"/>
              </w:rPr>
              <w:t>ізопропіловий</w:t>
            </w:r>
            <w:proofErr w:type="spellEnd"/>
            <w:r w:rsidRPr="002A1B85">
              <w:rPr>
                <w:rFonts w:ascii="Times New Roman" w:eastAsia="Times New Roman" w:hAnsi="Times New Roman" w:cs="Times New Roman"/>
                <w:sz w:val="24"/>
                <w:szCs w:val="24"/>
              </w:rPr>
              <w:t xml:space="preserve"> –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5,0%; </w:t>
            </w:r>
            <w:proofErr w:type="spellStart"/>
            <w:r w:rsidRPr="002A1B85">
              <w:rPr>
                <w:rFonts w:ascii="Times New Roman" w:eastAsia="Times New Roman" w:hAnsi="Times New Roman" w:cs="Times New Roman"/>
                <w:sz w:val="24"/>
                <w:szCs w:val="24"/>
              </w:rPr>
              <w:t>феноксіетанол</w:t>
            </w:r>
            <w:proofErr w:type="spellEnd"/>
            <w:r w:rsidRPr="002A1B85">
              <w:rPr>
                <w:rFonts w:ascii="Times New Roman" w:eastAsia="Times New Roman" w:hAnsi="Times New Roman" w:cs="Times New Roman"/>
                <w:sz w:val="24"/>
                <w:szCs w:val="24"/>
              </w:rPr>
              <w:t>– не більше 0,1%.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державної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t xml:space="preserve">3. </w:t>
            </w:r>
            <w:proofErr w:type="spellStart"/>
            <w:r w:rsidRPr="002A1B85">
              <w:rPr>
                <w:rFonts w:ascii="Times New Roman" w:eastAsia="Times New Roman" w:hAnsi="Times New Roman" w:cs="Times New Roman"/>
                <w:sz w:val="24"/>
                <w:szCs w:val="24"/>
              </w:rPr>
              <w:t>Обов’язково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фіксований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lastRenderedPageBreak/>
              <w:t>чисельний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показник</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4.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повинні бути </w:t>
            </w:r>
            <w:proofErr w:type="spellStart"/>
            <w:r w:rsidRPr="002A1B85">
              <w:rPr>
                <w:rFonts w:ascii="Times New Roman" w:eastAsia="Times New Roman" w:hAnsi="Times New Roman" w:cs="Times New Roman"/>
                <w:sz w:val="24"/>
                <w:szCs w:val="24"/>
              </w:rPr>
              <w:t>притаманні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протимікробні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проти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грампозитивних</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грамнегативних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бактерій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внутрішньо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лікарняних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інфекцій</w:t>
            </w:r>
            <w:proofErr w:type="spellEnd"/>
            <w:r w:rsidRPr="002A1B85">
              <w:rPr>
                <w:rFonts w:ascii="Times New Roman" w:eastAsia="Times New Roman" w:hAnsi="Times New Roman" w:cs="Times New Roman"/>
                <w:sz w:val="24"/>
                <w:szCs w:val="24"/>
              </w:rPr>
              <w:t xml:space="preserve"> S. </w:t>
            </w:r>
            <w:proofErr w:type="spellStart"/>
            <w:r w:rsidRPr="002A1B85">
              <w:rPr>
                <w:rFonts w:ascii="Times New Roman" w:eastAsia="Times New Roman" w:hAnsi="Times New Roman" w:cs="Times New Roman"/>
                <w:sz w:val="24"/>
                <w:szCs w:val="24"/>
              </w:rPr>
              <w:t>aureus</w:t>
            </w:r>
            <w:proofErr w:type="spellEnd"/>
            <w:r w:rsidRPr="002A1B85">
              <w:rPr>
                <w:rFonts w:ascii="Times New Roman" w:eastAsia="Times New Roman" w:hAnsi="Times New Roman" w:cs="Times New Roman"/>
                <w:sz w:val="24"/>
                <w:szCs w:val="24"/>
              </w:rPr>
              <w:t xml:space="preserve">, E. </w:t>
            </w:r>
            <w:proofErr w:type="spellStart"/>
            <w:r w:rsidRPr="002A1B85">
              <w:rPr>
                <w:rFonts w:ascii="Times New Roman" w:eastAsia="Times New Roman" w:hAnsi="Times New Roman" w:cs="Times New Roman"/>
                <w:sz w:val="24"/>
                <w:szCs w:val="24"/>
              </w:rPr>
              <w:t>coli</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P.aeruginosa</w:t>
            </w:r>
            <w:proofErr w:type="spellEnd"/>
            <w:r w:rsidRPr="002A1B85">
              <w:rPr>
                <w:rFonts w:ascii="Times New Roman" w:eastAsia="Times New Roman" w:hAnsi="Times New Roman" w:cs="Times New Roman"/>
                <w:sz w:val="24"/>
                <w:szCs w:val="24"/>
              </w:rPr>
              <w:t>, MRSA (</w:t>
            </w:r>
            <w:proofErr w:type="spellStart"/>
            <w:r w:rsidRPr="002A1B85">
              <w:rPr>
                <w:rFonts w:ascii="Times New Roman" w:eastAsia="Times New Roman" w:hAnsi="Times New Roman" w:cs="Times New Roman"/>
                <w:sz w:val="24"/>
                <w:szCs w:val="24"/>
              </w:rPr>
              <w:t>мультирезистентний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стафілокок</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туберкульозу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віруліцидні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гепатити</w:t>
            </w:r>
            <w:proofErr w:type="spellEnd"/>
            <w:r w:rsidRPr="002A1B85">
              <w:rPr>
                <w:rFonts w:ascii="Times New Roman" w:eastAsia="Times New Roman" w:hAnsi="Times New Roman" w:cs="Times New Roman"/>
                <w:sz w:val="24"/>
                <w:szCs w:val="24"/>
              </w:rPr>
              <w:t xml:space="preserve">  В і С, ВІЛ, </w:t>
            </w:r>
            <w:proofErr w:type="spellStart"/>
            <w:r w:rsidRPr="002A1B85">
              <w:rPr>
                <w:rFonts w:ascii="Times New Roman" w:eastAsia="Times New Roman" w:hAnsi="Times New Roman" w:cs="Times New Roman"/>
                <w:sz w:val="24"/>
                <w:szCs w:val="24"/>
              </w:rPr>
              <w:t>фунгіцидні</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грибів</w:t>
            </w:r>
            <w:proofErr w:type="spellEnd"/>
            <w:r w:rsidRPr="002A1B85">
              <w:rPr>
                <w:rFonts w:ascii="Times New Roman" w:eastAsia="Times New Roman" w:hAnsi="Times New Roman" w:cs="Times New Roman"/>
                <w:sz w:val="24"/>
                <w:szCs w:val="24"/>
              </w:rPr>
              <w:t xml:space="preserve"> роду </w:t>
            </w:r>
            <w:proofErr w:type="spellStart"/>
            <w:r w:rsidRPr="002A1B85">
              <w:rPr>
                <w:rFonts w:ascii="Times New Roman" w:eastAsia="Times New Roman" w:hAnsi="Times New Roman" w:cs="Times New Roman"/>
                <w:sz w:val="24"/>
                <w:szCs w:val="24"/>
              </w:rPr>
              <w:t>Candida</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інструкцією</w:t>
            </w:r>
            <w:proofErr w:type="spellEnd"/>
            <w:r w:rsidRPr="002A1B85">
              <w:rPr>
                <w:rFonts w:ascii="Times New Roman" w:eastAsia="Times New Roman" w:hAnsi="Times New Roman" w:cs="Times New Roman"/>
                <w:sz w:val="24"/>
                <w:szCs w:val="24"/>
              </w:rPr>
              <w:t xml:space="preserve"> із використання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від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5. </w:t>
            </w:r>
            <w:proofErr w:type="spellStart"/>
            <w:r w:rsidRPr="002A1B85">
              <w:rPr>
                <w:rFonts w:ascii="Times New Roman" w:eastAsia="Times New Roman" w:hAnsi="Times New Roman" w:cs="Times New Roman"/>
                <w:sz w:val="24"/>
                <w:szCs w:val="24"/>
              </w:rPr>
              <w:t>Гарантійний</w:t>
            </w:r>
            <w:proofErr w:type="spellEnd"/>
            <w:r w:rsidRPr="002A1B85">
              <w:rPr>
                <w:rFonts w:ascii="Times New Roman" w:eastAsia="Times New Roman" w:hAnsi="Times New Roman" w:cs="Times New Roman"/>
                <w:sz w:val="24"/>
                <w:szCs w:val="24"/>
              </w:rPr>
              <w:t xml:space="preserve"> термін </w:t>
            </w:r>
            <w:proofErr w:type="spellStart"/>
            <w:r w:rsidRPr="002A1B85">
              <w:rPr>
                <w:rFonts w:ascii="Times New Roman" w:eastAsia="Times New Roman" w:hAnsi="Times New Roman" w:cs="Times New Roman"/>
                <w:sz w:val="24"/>
                <w:szCs w:val="24"/>
              </w:rPr>
              <w:t>придатності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за </w:t>
            </w:r>
            <w:proofErr w:type="spellStart"/>
            <w:r w:rsidRPr="002A1B85">
              <w:rPr>
                <w:rFonts w:ascii="Times New Roman" w:eastAsia="Times New Roman" w:hAnsi="Times New Roman" w:cs="Times New Roman"/>
                <w:sz w:val="24"/>
                <w:szCs w:val="24"/>
              </w:rPr>
              <w:t>дотримання</w:t>
            </w:r>
            <w:proofErr w:type="spellEnd"/>
            <w:r w:rsidRPr="002A1B85">
              <w:rPr>
                <w:rFonts w:ascii="Times New Roman" w:eastAsia="Times New Roman" w:hAnsi="Times New Roman" w:cs="Times New Roman"/>
                <w:sz w:val="24"/>
                <w:szCs w:val="24"/>
              </w:rPr>
              <w:t xml:space="preserve"> умов зберігання у герметичному </w:t>
            </w:r>
            <w:proofErr w:type="spellStart"/>
            <w:r w:rsidRPr="002A1B85">
              <w:rPr>
                <w:rFonts w:ascii="Times New Roman" w:eastAsia="Times New Roman" w:hAnsi="Times New Roman" w:cs="Times New Roman"/>
                <w:sz w:val="24"/>
                <w:szCs w:val="24"/>
              </w:rPr>
              <w:t>пакуванні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 xml:space="preserve">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3 </w:t>
            </w:r>
            <w:proofErr w:type="spellStart"/>
            <w:r w:rsidRPr="002A1B85">
              <w:rPr>
                <w:rFonts w:ascii="Times New Roman" w:eastAsia="Times New Roman" w:hAnsi="Times New Roman" w:cs="Times New Roman"/>
                <w:sz w:val="24"/>
                <w:szCs w:val="24"/>
              </w:rPr>
              <w:t>років</w:t>
            </w:r>
            <w:proofErr w:type="spellEnd"/>
            <w:r w:rsidRPr="002A1B85">
              <w:rPr>
                <w:rFonts w:ascii="Times New Roman" w:eastAsia="Times New Roman" w:hAnsi="Times New Roman" w:cs="Times New Roman"/>
                <w:sz w:val="24"/>
                <w:szCs w:val="24"/>
              </w:rPr>
              <w:t xml:space="preserve">, що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підтверджено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інструкцією</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від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6. Засіб повинен бути </w:t>
            </w:r>
            <w:proofErr w:type="spellStart"/>
            <w:r w:rsidRPr="002A1B85">
              <w:rPr>
                <w:rFonts w:ascii="Times New Roman" w:eastAsia="Times New Roman" w:hAnsi="Times New Roman" w:cs="Times New Roman"/>
                <w:sz w:val="24"/>
                <w:szCs w:val="24"/>
              </w:rPr>
              <w:t>розфасований</w:t>
            </w:r>
            <w:proofErr w:type="spellEnd"/>
            <w:r w:rsidRPr="002A1B85">
              <w:rPr>
                <w:rFonts w:ascii="Times New Roman" w:eastAsia="Times New Roman" w:hAnsi="Times New Roman" w:cs="Times New Roman"/>
                <w:sz w:val="24"/>
                <w:szCs w:val="24"/>
              </w:rPr>
              <w:t xml:space="preserve"> по 1000 мл.</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lastRenderedPageBreak/>
              <w:t>шт.</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105</w:t>
            </w:r>
          </w:p>
        </w:tc>
        <w:tc>
          <w:tcPr>
            <w:tcW w:w="1640" w:type="dxa"/>
          </w:tcPr>
          <w:p w:rsidR="002A1B85" w:rsidRPr="002A1B85" w:rsidRDefault="002A1B85" w:rsidP="002A1B85"/>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lastRenderedPageBreak/>
              <w:t>4.</w:t>
            </w:r>
          </w:p>
        </w:tc>
        <w:tc>
          <w:tcPr>
            <w:tcW w:w="1843" w:type="dxa"/>
          </w:tcPr>
          <w:p w:rsidR="002A1B85" w:rsidRPr="002A1B85" w:rsidRDefault="002A1B85" w:rsidP="002A1B85">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 xml:space="preserve"> "БЛЮ ЛАЙН ЕКСТРА"  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5 л</w:t>
            </w:r>
          </w:p>
        </w:tc>
        <w:tc>
          <w:tcPr>
            <w:tcW w:w="3935" w:type="dxa"/>
          </w:tcPr>
          <w:p w:rsidR="002A1B85" w:rsidRPr="002A1B85" w:rsidRDefault="002A1B85" w:rsidP="002A1B85">
            <w:r w:rsidRPr="002A1B85">
              <w:rPr>
                <w:rFonts w:ascii="Times New Roman" w:eastAsia="Times New Roman" w:hAnsi="Times New Roman" w:cs="Times New Roman"/>
                <w:sz w:val="24"/>
                <w:szCs w:val="24"/>
              </w:rPr>
              <w:t xml:space="preserve">1. </w:t>
            </w:r>
            <w:proofErr w:type="spellStart"/>
            <w:r w:rsidRPr="002A1B85">
              <w:rPr>
                <w:rFonts w:ascii="Times New Roman" w:eastAsia="Times New Roman" w:hAnsi="Times New Roman" w:cs="Times New Roman"/>
                <w:sz w:val="24"/>
                <w:szCs w:val="24"/>
              </w:rPr>
              <w:t>Готовий</w:t>
            </w:r>
            <w:proofErr w:type="spellEnd"/>
            <w:r w:rsidRPr="002A1B85">
              <w:rPr>
                <w:rFonts w:ascii="Times New Roman" w:eastAsia="Times New Roman" w:hAnsi="Times New Roman" w:cs="Times New Roman"/>
                <w:sz w:val="24"/>
                <w:szCs w:val="24"/>
              </w:rPr>
              <w:t xml:space="preserve"> до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спиртовмісний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2. Склад: спирт </w:t>
            </w:r>
            <w:proofErr w:type="spellStart"/>
            <w:r w:rsidRPr="002A1B85">
              <w:rPr>
                <w:rFonts w:ascii="Times New Roman" w:eastAsia="Times New Roman" w:hAnsi="Times New Roman" w:cs="Times New Roman"/>
                <w:sz w:val="24"/>
                <w:szCs w:val="24"/>
              </w:rPr>
              <w:t>етиловий</w:t>
            </w:r>
            <w:proofErr w:type="spellEnd"/>
            <w:r w:rsidRPr="002A1B85">
              <w:rPr>
                <w:rFonts w:ascii="Times New Roman" w:eastAsia="Times New Roman" w:hAnsi="Times New Roman" w:cs="Times New Roman"/>
                <w:sz w:val="24"/>
                <w:szCs w:val="24"/>
              </w:rPr>
              <w:t xml:space="preserve">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- 60,0 %; спирт н-</w:t>
            </w:r>
            <w:proofErr w:type="spellStart"/>
            <w:r w:rsidRPr="002A1B85">
              <w:rPr>
                <w:rFonts w:ascii="Times New Roman" w:eastAsia="Times New Roman" w:hAnsi="Times New Roman" w:cs="Times New Roman"/>
                <w:sz w:val="24"/>
                <w:szCs w:val="24"/>
              </w:rPr>
              <w:t>пропіловий</w:t>
            </w:r>
            <w:proofErr w:type="spellEnd"/>
            <w:r w:rsidRPr="002A1B85">
              <w:rPr>
                <w:rFonts w:ascii="Times New Roman" w:eastAsia="Times New Roman" w:hAnsi="Times New Roman" w:cs="Times New Roman"/>
                <w:sz w:val="24"/>
                <w:szCs w:val="24"/>
              </w:rPr>
              <w:t xml:space="preserve"> –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5,0%;  спирт </w:t>
            </w:r>
            <w:proofErr w:type="spellStart"/>
            <w:r w:rsidRPr="002A1B85">
              <w:rPr>
                <w:rFonts w:ascii="Times New Roman" w:eastAsia="Times New Roman" w:hAnsi="Times New Roman" w:cs="Times New Roman"/>
                <w:sz w:val="24"/>
                <w:szCs w:val="24"/>
              </w:rPr>
              <w:t>ізопропіловий</w:t>
            </w:r>
            <w:proofErr w:type="spellEnd"/>
            <w:r w:rsidRPr="002A1B85">
              <w:rPr>
                <w:rFonts w:ascii="Times New Roman" w:eastAsia="Times New Roman" w:hAnsi="Times New Roman" w:cs="Times New Roman"/>
                <w:sz w:val="24"/>
                <w:szCs w:val="24"/>
              </w:rPr>
              <w:t xml:space="preserve"> –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5,0%; </w:t>
            </w:r>
            <w:proofErr w:type="spellStart"/>
            <w:r w:rsidRPr="002A1B85">
              <w:rPr>
                <w:rFonts w:ascii="Times New Roman" w:eastAsia="Times New Roman" w:hAnsi="Times New Roman" w:cs="Times New Roman"/>
                <w:sz w:val="24"/>
                <w:szCs w:val="24"/>
              </w:rPr>
              <w:t>феноксіетанол</w:t>
            </w:r>
            <w:proofErr w:type="spellEnd"/>
            <w:r w:rsidRPr="002A1B85">
              <w:rPr>
                <w:rFonts w:ascii="Times New Roman" w:eastAsia="Times New Roman" w:hAnsi="Times New Roman" w:cs="Times New Roman"/>
                <w:sz w:val="24"/>
                <w:szCs w:val="24"/>
              </w:rPr>
              <w:t>– не більше 0,1%.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державної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t xml:space="preserve">3. </w:t>
            </w:r>
            <w:proofErr w:type="spellStart"/>
            <w:r w:rsidRPr="002A1B85">
              <w:rPr>
                <w:rFonts w:ascii="Times New Roman" w:eastAsia="Times New Roman" w:hAnsi="Times New Roman" w:cs="Times New Roman"/>
                <w:sz w:val="24"/>
                <w:szCs w:val="24"/>
              </w:rPr>
              <w:t>Обов’язково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фіксований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чисельний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показник</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4.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повинні бути </w:t>
            </w:r>
            <w:proofErr w:type="spellStart"/>
            <w:r w:rsidRPr="002A1B85">
              <w:rPr>
                <w:rFonts w:ascii="Times New Roman" w:eastAsia="Times New Roman" w:hAnsi="Times New Roman" w:cs="Times New Roman"/>
                <w:sz w:val="24"/>
                <w:szCs w:val="24"/>
              </w:rPr>
              <w:t>притаманні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протимікробні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проти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грампозитивних</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грамнегативних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бактерій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внутрішньо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лікарняних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інфекцій</w:t>
            </w:r>
            <w:proofErr w:type="spellEnd"/>
            <w:r w:rsidRPr="002A1B85">
              <w:rPr>
                <w:rFonts w:ascii="Times New Roman" w:eastAsia="Times New Roman" w:hAnsi="Times New Roman" w:cs="Times New Roman"/>
                <w:sz w:val="24"/>
                <w:szCs w:val="24"/>
              </w:rPr>
              <w:t xml:space="preserve"> S. </w:t>
            </w:r>
            <w:proofErr w:type="spellStart"/>
            <w:r w:rsidRPr="002A1B85">
              <w:rPr>
                <w:rFonts w:ascii="Times New Roman" w:eastAsia="Times New Roman" w:hAnsi="Times New Roman" w:cs="Times New Roman"/>
                <w:sz w:val="24"/>
                <w:szCs w:val="24"/>
              </w:rPr>
              <w:t>aureus</w:t>
            </w:r>
            <w:proofErr w:type="spellEnd"/>
            <w:r w:rsidRPr="002A1B85">
              <w:rPr>
                <w:rFonts w:ascii="Times New Roman" w:eastAsia="Times New Roman" w:hAnsi="Times New Roman" w:cs="Times New Roman"/>
                <w:sz w:val="24"/>
                <w:szCs w:val="24"/>
              </w:rPr>
              <w:t xml:space="preserve">, E. </w:t>
            </w:r>
            <w:proofErr w:type="spellStart"/>
            <w:r w:rsidRPr="002A1B85">
              <w:rPr>
                <w:rFonts w:ascii="Times New Roman" w:eastAsia="Times New Roman" w:hAnsi="Times New Roman" w:cs="Times New Roman"/>
                <w:sz w:val="24"/>
                <w:szCs w:val="24"/>
              </w:rPr>
              <w:t>coli</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P.aeruginosa</w:t>
            </w:r>
            <w:proofErr w:type="spellEnd"/>
            <w:r w:rsidRPr="002A1B85">
              <w:rPr>
                <w:rFonts w:ascii="Times New Roman" w:eastAsia="Times New Roman" w:hAnsi="Times New Roman" w:cs="Times New Roman"/>
                <w:sz w:val="24"/>
                <w:szCs w:val="24"/>
              </w:rPr>
              <w:t>, MRSA (</w:t>
            </w:r>
            <w:proofErr w:type="spellStart"/>
            <w:r w:rsidRPr="002A1B85">
              <w:rPr>
                <w:rFonts w:ascii="Times New Roman" w:eastAsia="Times New Roman" w:hAnsi="Times New Roman" w:cs="Times New Roman"/>
                <w:sz w:val="24"/>
                <w:szCs w:val="24"/>
              </w:rPr>
              <w:t>мультирезистентний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стафілокок</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туберкульозу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віруліцидні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гепатити</w:t>
            </w:r>
            <w:proofErr w:type="spellEnd"/>
            <w:r w:rsidRPr="002A1B85">
              <w:rPr>
                <w:rFonts w:ascii="Times New Roman" w:eastAsia="Times New Roman" w:hAnsi="Times New Roman" w:cs="Times New Roman"/>
                <w:sz w:val="24"/>
                <w:szCs w:val="24"/>
              </w:rPr>
              <w:t xml:space="preserve">  В і С, ВІЛ, </w:t>
            </w:r>
            <w:proofErr w:type="spellStart"/>
            <w:r w:rsidRPr="002A1B85">
              <w:rPr>
                <w:rFonts w:ascii="Times New Roman" w:eastAsia="Times New Roman" w:hAnsi="Times New Roman" w:cs="Times New Roman"/>
                <w:sz w:val="24"/>
                <w:szCs w:val="24"/>
              </w:rPr>
              <w:t>фунгіцидні</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грибів</w:t>
            </w:r>
            <w:proofErr w:type="spellEnd"/>
            <w:r w:rsidRPr="002A1B85">
              <w:rPr>
                <w:rFonts w:ascii="Times New Roman" w:eastAsia="Times New Roman" w:hAnsi="Times New Roman" w:cs="Times New Roman"/>
                <w:sz w:val="24"/>
                <w:szCs w:val="24"/>
              </w:rPr>
              <w:t xml:space="preserve"> роду </w:t>
            </w:r>
            <w:proofErr w:type="spellStart"/>
            <w:r w:rsidRPr="002A1B85">
              <w:rPr>
                <w:rFonts w:ascii="Times New Roman" w:eastAsia="Times New Roman" w:hAnsi="Times New Roman" w:cs="Times New Roman"/>
                <w:sz w:val="24"/>
                <w:szCs w:val="24"/>
              </w:rPr>
              <w:t>Candida</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інструкцією</w:t>
            </w:r>
            <w:proofErr w:type="spellEnd"/>
            <w:r w:rsidRPr="002A1B85">
              <w:rPr>
                <w:rFonts w:ascii="Times New Roman" w:eastAsia="Times New Roman" w:hAnsi="Times New Roman" w:cs="Times New Roman"/>
                <w:sz w:val="24"/>
                <w:szCs w:val="24"/>
              </w:rPr>
              <w:t xml:space="preserve"> із використання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від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r>
            <w:r w:rsidRPr="002A1B85">
              <w:rPr>
                <w:rFonts w:ascii="Times New Roman" w:eastAsia="Times New Roman" w:hAnsi="Times New Roman" w:cs="Times New Roman"/>
                <w:sz w:val="24"/>
                <w:szCs w:val="24"/>
              </w:rPr>
              <w:lastRenderedPageBreak/>
              <w:t xml:space="preserve">5. </w:t>
            </w:r>
            <w:proofErr w:type="spellStart"/>
            <w:r w:rsidRPr="002A1B85">
              <w:rPr>
                <w:rFonts w:ascii="Times New Roman" w:eastAsia="Times New Roman" w:hAnsi="Times New Roman" w:cs="Times New Roman"/>
                <w:sz w:val="24"/>
                <w:szCs w:val="24"/>
              </w:rPr>
              <w:t>Гарантійний</w:t>
            </w:r>
            <w:proofErr w:type="spellEnd"/>
            <w:r w:rsidRPr="002A1B85">
              <w:rPr>
                <w:rFonts w:ascii="Times New Roman" w:eastAsia="Times New Roman" w:hAnsi="Times New Roman" w:cs="Times New Roman"/>
                <w:sz w:val="24"/>
                <w:szCs w:val="24"/>
              </w:rPr>
              <w:t xml:space="preserve"> термін </w:t>
            </w:r>
            <w:proofErr w:type="spellStart"/>
            <w:r w:rsidRPr="002A1B85">
              <w:rPr>
                <w:rFonts w:ascii="Times New Roman" w:eastAsia="Times New Roman" w:hAnsi="Times New Roman" w:cs="Times New Roman"/>
                <w:sz w:val="24"/>
                <w:szCs w:val="24"/>
              </w:rPr>
              <w:t>придатності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за </w:t>
            </w:r>
            <w:proofErr w:type="spellStart"/>
            <w:r w:rsidRPr="002A1B85">
              <w:rPr>
                <w:rFonts w:ascii="Times New Roman" w:eastAsia="Times New Roman" w:hAnsi="Times New Roman" w:cs="Times New Roman"/>
                <w:sz w:val="24"/>
                <w:szCs w:val="24"/>
              </w:rPr>
              <w:t>дотримання</w:t>
            </w:r>
            <w:proofErr w:type="spellEnd"/>
            <w:r w:rsidRPr="002A1B85">
              <w:rPr>
                <w:rFonts w:ascii="Times New Roman" w:eastAsia="Times New Roman" w:hAnsi="Times New Roman" w:cs="Times New Roman"/>
                <w:sz w:val="24"/>
                <w:szCs w:val="24"/>
              </w:rPr>
              <w:t xml:space="preserve"> умов зберігання у герметичному </w:t>
            </w:r>
            <w:proofErr w:type="spellStart"/>
            <w:r w:rsidRPr="002A1B85">
              <w:rPr>
                <w:rFonts w:ascii="Times New Roman" w:eastAsia="Times New Roman" w:hAnsi="Times New Roman" w:cs="Times New Roman"/>
                <w:sz w:val="24"/>
                <w:szCs w:val="24"/>
              </w:rPr>
              <w:t>пакуванні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 xml:space="preserve">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3 </w:t>
            </w:r>
            <w:proofErr w:type="spellStart"/>
            <w:r w:rsidRPr="002A1B85">
              <w:rPr>
                <w:rFonts w:ascii="Times New Roman" w:eastAsia="Times New Roman" w:hAnsi="Times New Roman" w:cs="Times New Roman"/>
                <w:sz w:val="24"/>
                <w:szCs w:val="24"/>
              </w:rPr>
              <w:t>років</w:t>
            </w:r>
            <w:proofErr w:type="spellEnd"/>
            <w:r w:rsidRPr="002A1B85">
              <w:rPr>
                <w:rFonts w:ascii="Times New Roman" w:eastAsia="Times New Roman" w:hAnsi="Times New Roman" w:cs="Times New Roman"/>
                <w:sz w:val="24"/>
                <w:szCs w:val="24"/>
              </w:rPr>
              <w:t xml:space="preserve">, що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підтверджено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інструкцією</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від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6. Засіб повинен бути </w:t>
            </w:r>
            <w:proofErr w:type="spellStart"/>
            <w:r w:rsidRPr="002A1B85">
              <w:rPr>
                <w:rFonts w:ascii="Times New Roman" w:eastAsia="Times New Roman" w:hAnsi="Times New Roman" w:cs="Times New Roman"/>
                <w:sz w:val="24"/>
                <w:szCs w:val="24"/>
              </w:rPr>
              <w:t>розфасований</w:t>
            </w:r>
            <w:proofErr w:type="spellEnd"/>
            <w:r w:rsidRPr="002A1B85">
              <w:rPr>
                <w:rFonts w:ascii="Times New Roman" w:eastAsia="Times New Roman" w:hAnsi="Times New Roman" w:cs="Times New Roman"/>
                <w:sz w:val="24"/>
                <w:szCs w:val="24"/>
              </w:rPr>
              <w:t xml:space="preserve"> по 5 л.</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lastRenderedPageBreak/>
              <w:t>шт.</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36</w:t>
            </w:r>
          </w:p>
        </w:tc>
        <w:tc>
          <w:tcPr>
            <w:tcW w:w="1640" w:type="dxa"/>
          </w:tcPr>
          <w:p w:rsidR="002A1B85" w:rsidRPr="002A1B85" w:rsidRDefault="002A1B85" w:rsidP="002A1B85"/>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lastRenderedPageBreak/>
              <w:t>5.</w:t>
            </w:r>
          </w:p>
        </w:tc>
        <w:tc>
          <w:tcPr>
            <w:tcW w:w="1843" w:type="dxa"/>
          </w:tcPr>
          <w:p w:rsidR="002A1B85" w:rsidRPr="002A1B85" w:rsidRDefault="002A1B85" w:rsidP="002A1B85">
            <w:r w:rsidRPr="002A1B85">
              <w:rPr>
                <w:rFonts w:ascii="Times New Roman" w:eastAsia="Times New Roman" w:hAnsi="Times New Roman" w:cs="Times New Roman"/>
                <w:sz w:val="24"/>
                <w:szCs w:val="24"/>
              </w:rPr>
              <w:t xml:space="preserve">Засіб </w:t>
            </w:r>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"ТЕРРА ЛАЙН СТАНДАРТ"  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1000 мл</w:t>
            </w:r>
          </w:p>
        </w:tc>
        <w:tc>
          <w:tcPr>
            <w:tcW w:w="3935" w:type="dxa"/>
          </w:tcPr>
          <w:p w:rsidR="002A1B85" w:rsidRPr="002A1B85" w:rsidRDefault="002A1B85" w:rsidP="002A1B85">
            <w:r w:rsidRPr="002A1B85">
              <w:rPr>
                <w:rFonts w:ascii="Times New Roman" w:eastAsia="Times New Roman" w:hAnsi="Times New Roman" w:cs="Times New Roman"/>
                <w:sz w:val="24"/>
                <w:szCs w:val="24"/>
              </w:rPr>
              <w:t xml:space="preserve">1. </w:t>
            </w:r>
            <w:proofErr w:type="spellStart"/>
            <w:r w:rsidRPr="002A1B85">
              <w:rPr>
                <w:rFonts w:ascii="Times New Roman" w:eastAsia="Times New Roman" w:hAnsi="Times New Roman" w:cs="Times New Roman"/>
                <w:sz w:val="24"/>
                <w:szCs w:val="24"/>
              </w:rPr>
              <w:t>Серед</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відсутній</w:t>
            </w:r>
            <w:proofErr w:type="spellEnd"/>
            <w:r w:rsidRPr="002A1B85">
              <w:rPr>
                <w:rFonts w:ascii="Times New Roman" w:eastAsia="Times New Roman" w:hAnsi="Times New Roman" w:cs="Times New Roman"/>
                <w:sz w:val="24"/>
                <w:szCs w:val="24"/>
              </w:rPr>
              <w:t xml:space="preserve"> хлор, спирт, перекис </w:t>
            </w:r>
            <w:proofErr w:type="spellStart"/>
            <w:r w:rsidRPr="002A1B85">
              <w:rPr>
                <w:rFonts w:ascii="Times New Roman" w:eastAsia="Times New Roman" w:hAnsi="Times New Roman" w:cs="Times New Roman"/>
                <w:sz w:val="24"/>
                <w:szCs w:val="24"/>
              </w:rPr>
              <w:t>водню</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альдегід</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2. Кількість </w:t>
            </w:r>
            <w:proofErr w:type="spellStart"/>
            <w:r w:rsidRPr="002A1B85">
              <w:rPr>
                <w:rFonts w:ascii="Times New Roman" w:eastAsia="Times New Roman" w:hAnsi="Times New Roman" w:cs="Times New Roman"/>
                <w:sz w:val="24"/>
                <w:szCs w:val="24"/>
              </w:rPr>
              <w:t>діючих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w:t>
            </w:r>
            <w:proofErr w:type="spellEnd"/>
            <w:r w:rsidRPr="002A1B85">
              <w:rPr>
                <w:rFonts w:ascii="Times New Roman" w:eastAsia="Times New Roman" w:hAnsi="Times New Roman" w:cs="Times New Roman"/>
                <w:sz w:val="24"/>
                <w:szCs w:val="24"/>
              </w:rPr>
              <w:t xml:space="preserve"> не більше 1.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Державної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t xml:space="preserve">3. Склад: </w:t>
            </w:r>
            <w:proofErr w:type="spellStart"/>
            <w:r w:rsidRPr="002A1B85">
              <w:rPr>
                <w:rFonts w:ascii="Times New Roman" w:eastAsia="Times New Roman" w:hAnsi="Times New Roman" w:cs="Times New Roman"/>
                <w:sz w:val="24"/>
                <w:szCs w:val="24"/>
              </w:rPr>
              <w:t>бензалконій</w:t>
            </w:r>
            <w:proofErr w:type="spellEnd"/>
            <w:r w:rsidRPr="002A1B85">
              <w:rPr>
                <w:rFonts w:ascii="Times New Roman" w:eastAsia="Times New Roman" w:hAnsi="Times New Roman" w:cs="Times New Roman"/>
                <w:sz w:val="24"/>
                <w:szCs w:val="24"/>
              </w:rPr>
              <w:t>(ю) хлорид не більше – 10,0%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Державної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t xml:space="preserve">4. Засіб повинен мати </w:t>
            </w:r>
            <w:proofErr w:type="spellStart"/>
            <w:r w:rsidRPr="002A1B85">
              <w:rPr>
                <w:rFonts w:ascii="Times New Roman" w:eastAsia="Times New Roman" w:hAnsi="Times New Roman" w:cs="Times New Roman"/>
                <w:sz w:val="24"/>
                <w:szCs w:val="24"/>
              </w:rPr>
              <w:t>антимікробні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проти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грамнегативних</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грампозитивних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бактерій</w:t>
            </w:r>
            <w:proofErr w:type="spellEnd"/>
            <w:r w:rsidRPr="002A1B85">
              <w:rPr>
                <w:rFonts w:ascii="Times New Roman" w:eastAsia="Times New Roman" w:hAnsi="Times New Roman" w:cs="Times New Roman"/>
                <w:sz w:val="24"/>
                <w:szCs w:val="24"/>
              </w:rPr>
              <w:t xml:space="preserve"> (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туберкульозу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віруліцидні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гепатити</w:t>
            </w:r>
            <w:proofErr w:type="spellEnd"/>
            <w:r w:rsidRPr="002A1B85">
              <w:rPr>
                <w:rFonts w:ascii="Times New Roman" w:eastAsia="Times New Roman" w:hAnsi="Times New Roman" w:cs="Times New Roman"/>
                <w:sz w:val="24"/>
                <w:szCs w:val="24"/>
              </w:rPr>
              <w:t xml:space="preserve"> (В, С), </w:t>
            </w:r>
            <w:proofErr w:type="spellStart"/>
            <w:r w:rsidRPr="002A1B85">
              <w:rPr>
                <w:rFonts w:ascii="Times New Roman" w:eastAsia="Times New Roman" w:hAnsi="Times New Roman" w:cs="Times New Roman"/>
                <w:sz w:val="24"/>
                <w:szCs w:val="24"/>
              </w:rPr>
              <w:t>вірусу</w:t>
            </w:r>
            <w:proofErr w:type="spellEnd"/>
            <w:r w:rsidRPr="002A1B85">
              <w:rPr>
                <w:rFonts w:ascii="Times New Roman" w:eastAsia="Times New Roman" w:hAnsi="Times New Roman" w:cs="Times New Roman"/>
                <w:sz w:val="24"/>
                <w:szCs w:val="24"/>
              </w:rPr>
              <w:t xml:space="preserve"> ВІЛ, </w:t>
            </w:r>
            <w:proofErr w:type="spellStart"/>
            <w:r w:rsidRPr="002A1B85">
              <w:rPr>
                <w:rFonts w:ascii="Times New Roman" w:eastAsia="Times New Roman" w:hAnsi="Times New Roman" w:cs="Times New Roman"/>
                <w:sz w:val="24"/>
                <w:szCs w:val="24"/>
              </w:rPr>
              <w:t>грипу</w:t>
            </w:r>
            <w:proofErr w:type="spellEnd"/>
            <w:r w:rsidRPr="002A1B85">
              <w:rPr>
                <w:rFonts w:ascii="Times New Roman" w:eastAsia="Times New Roman" w:hAnsi="Times New Roman" w:cs="Times New Roman"/>
                <w:sz w:val="24"/>
                <w:szCs w:val="24"/>
              </w:rPr>
              <w:t xml:space="preserve"> (у т ч. А(H5N1) «</w:t>
            </w:r>
            <w:proofErr w:type="spellStart"/>
            <w:r w:rsidRPr="002A1B85">
              <w:rPr>
                <w:rFonts w:ascii="Times New Roman" w:eastAsia="Times New Roman" w:hAnsi="Times New Roman" w:cs="Times New Roman"/>
                <w:sz w:val="24"/>
                <w:szCs w:val="24"/>
              </w:rPr>
              <w:t>пташиний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грип</w:t>
            </w:r>
            <w:proofErr w:type="spellEnd"/>
            <w:r w:rsidRPr="002A1B85">
              <w:rPr>
                <w:rFonts w:ascii="Times New Roman" w:eastAsia="Times New Roman" w:hAnsi="Times New Roman" w:cs="Times New Roman"/>
                <w:sz w:val="24"/>
                <w:szCs w:val="24"/>
              </w:rPr>
              <w:t xml:space="preserve">», A(H1N1) «свинячий </w:t>
            </w:r>
            <w:proofErr w:type="spellStart"/>
            <w:r w:rsidRPr="002A1B85">
              <w:rPr>
                <w:rFonts w:ascii="Times New Roman" w:eastAsia="Times New Roman" w:hAnsi="Times New Roman" w:cs="Times New Roman"/>
                <w:sz w:val="24"/>
                <w:szCs w:val="24"/>
              </w:rPr>
              <w:t>грип</w:t>
            </w:r>
            <w:proofErr w:type="spellEnd"/>
            <w:r w:rsidRPr="002A1B85">
              <w:rPr>
                <w:rFonts w:ascii="Times New Roman" w:eastAsia="Times New Roman" w:hAnsi="Times New Roman" w:cs="Times New Roman"/>
                <w:sz w:val="24"/>
                <w:szCs w:val="24"/>
              </w:rPr>
              <w:t xml:space="preserve">»), а </w:t>
            </w:r>
            <w:proofErr w:type="spellStart"/>
            <w:r w:rsidRPr="002A1B85">
              <w:rPr>
                <w:rFonts w:ascii="Times New Roman" w:eastAsia="Times New Roman" w:hAnsi="Times New Roman" w:cs="Times New Roman"/>
                <w:sz w:val="24"/>
                <w:szCs w:val="24"/>
              </w:rPr>
              <w:t>також</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антимікробні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 </w:t>
            </w:r>
            <w:proofErr w:type="spellStart"/>
            <w:r w:rsidRPr="002A1B85">
              <w:rPr>
                <w:rFonts w:ascii="Times New Roman" w:eastAsia="Times New Roman" w:hAnsi="Times New Roman" w:cs="Times New Roman"/>
                <w:sz w:val="24"/>
                <w:szCs w:val="24"/>
              </w:rPr>
              <w:t>проти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патогенних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грибів</w:t>
            </w:r>
            <w:proofErr w:type="spellEnd"/>
            <w:r w:rsidRPr="002A1B85">
              <w:rPr>
                <w:rFonts w:ascii="Times New Roman" w:eastAsia="Times New Roman" w:hAnsi="Times New Roman" w:cs="Times New Roman"/>
                <w:sz w:val="24"/>
                <w:szCs w:val="24"/>
              </w:rPr>
              <w:t xml:space="preserve"> роду </w:t>
            </w:r>
            <w:proofErr w:type="spellStart"/>
            <w:r w:rsidRPr="002A1B85">
              <w:rPr>
                <w:rFonts w:ascii="Times New Roman" w:eastAsia="Times New Roman" w:hAnsi="Times New Roman" w:cs="Times New Roman"/>
                <w:sz w:val="24"/>
                <w:szCs w:val="24"/>
              </w:rPr>
              <w:t>Candida</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дерматофітів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пліснявих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грибів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плісняви</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5. Сфера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r w:rsidRPr="002A1B85">
              <w:rPr>
                <w:rFonts w:ascii="Times New Roman" w:eastAsia="Times New Roman" w:hAnsi="Times New Roman" w:cs="Times New Roman"/>
                <w:sz w:val="24"/>
                <w:szCs w:val="24"/>
              </w:rPr>
              <w:br/>
              <w:t xml:space="preserve">- для проведення </w:t>
            </w:r>
            <w:proofErr w:type="spellStart"/>
            <w:r w:rsidRPr="002A1B85">
              <w:rPr>
                <w:rFonts w:ascii="Times New Roman" w:eastAsia="Times New Roman" w:hAnsi="Times New Roman" w:cs="Times New Roman"/>
                <w:sz w:val="24"/>
                <w:szCs w:val="24"/>
              </w:rPr>
              <w:t>поточної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заключної</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профілактичної</w:t>
            </w:r>
            <w:proofErr w:type="spellEnd"/>
            <w:r w:rsidRPr="002A1B85">
              <w:rPr>
                <w:rFonts w:ascii="Times New Roman" w:eastAsia="Times New Roman" w:hAnsi="Times New Roman" w:cs="Times New Roman"/>
                <w:sz w:val="24"/>
                <w:szCs w:val="24"/>
              </w:rPr>
              <w:t xml:space="preserve"> дезінфекції в закладах охорони здоров’я</w:t>
            </w:r>
            <w:r w:rsidRPr="002A1B85">
              <w:rPr>
                <w:rFonts w:ascii="Times New Roman" w:eastAsia="Times New Roman" w:hAnsi="Times New Roman" w:cs="Times New Roman"/>
                <w:sz w:val="24"/>
                <w:szCs w:val="24"/>
              </w:rPr>
              <w:br/>
              <w:t xml:space="preserve">- дезінфекції та </w:t>
            </w:r>
            <w:proofErr w:type="spellStart"/>
            <w:r w:rsidRPr="002A1B85">
              <w:rPr>
                <w:rFonts w:ascii="Times New Roman" w:eastAsia="Times New Roman" w:hAnsi="Times New Roman" w:cs="Times New Roman"/>
                <w:sz w:val="24"/>
                <w:szCs w:val="24"/>
              </w:rPr>
              <w:t>передстерилізаційного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очищення</w:t>
            </w:r>
            <w:proofErr w:type="spellEnd"/>
            <w:r w:rsidRPr="002A1B85">
              <w:rPr>
                <w:rFonts w:ascii="Times New Roman" w:eastAsia="Times New Roman" w:hAnsi="Times New Roman" w:cs="Times New Roman"/>
                <w:sz w:val="24"/>
                <w:szCs w:val="24"/>
              </w:rPr>
              <w:t xml:space="preserve"> виробів </w:t>
            </w:r>
            <w:proofErr w:type="spellStart"/>
            <w:r w:rsidRPr="002A1B85">
              <w:rPr>
                <w:rFonts w:ascii="Times New Roman" w:eastAsia="Times New Roman" w:hAnsi="Times New Roman" w:cs="Times New Roman"/>
                <w:sz w:val="24"/>
                <w:szCs w:val="24"/>
              </w:rPr>
              <w:t>медичного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призначення</w:t>
            </w:r>
            <w:proofErr w:type="spellEnd"/>
            <w:r w:rsidRPr="002A1B85">
              <w:rPr>
                <w:rFonts w:ascii="Times New Roman" w:eastAsia="Times New Roman" w:hAnsi="Times New Roman" w:cs="Times New Roman"/>
                <w:sz w:val="24"/>
                <w:szCs w:val="24"/>
              </w:rPr>
              <w:t xml:space="preserve"> із </w:t>
            </w:r>
            <w:proofErr w:type="spellStart"/>
            <w:r w:rsidRPr="002A1B85">
              <w:rPr>
                <w:rFonts w:ascii="Times New Roman" w:eastAsia="Times New Roman" w:hAnsi="Times New Roman" w:cs="Times New Roman"/>
                <w:sz w:val="24"/>
                <w:szCs w:val="24"/>
              </w:rPr>
              <w:t>різних</w:t>
            </w:r>
            <w:proofErr w:type="spellEnd"/>
            <w:r w:rsidRPr="002A1B85">
              <w:rPr>
                <w:rFonts w:ascii="Times New Roman" w:eastAsia="Times New Roman" w:hAnsi="Times New Roman" w:cs="Times New Roman"/>
                <w:sz w:val="24"/>
                <w:szCs w:val="24"/>
              </w:rPr>
              <w:t xml:space="preserve"> матеріалів;.</w:t>
            </w:r>
            <w:r w:rsidRPr="002A1B85">
              <w:rPr>
                <w:rFonts w:ascii="Times New Roman" w:eastAsia="Times New Roman" w:hAnsi="Times New Roman" w:cs="Times New Roman"/>
                <w:sz w:val="24"/>
                <w:szCs w:val="24"/>
              </w:rPr>
              <w:br/>
              <w:t>(</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Державної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r>
            <w:r w:rsidRPr="002A1B85">
              <w:rPr>
                <w:rFonts w:ascii="Times New Roman" w:eastAsia="Times New Roman" w:hAnsi="Times New Roman" w:cs="Times New Roman"/>
                <w:sz w:val="24"/>
                <w:szCs w:val="24"/>
              </w:rPr>
              <w:lastRenderedPageBreak/>
              <w:t xml:space="preserve">6. Наявність </w:t>
            </w:r>
            <w:proofErr w:type="spellStart"/>
            <w:r w:rsidRPr="002A1B85">
              <w:rPr>
                <w:rFonts w:ascii="Times New Roman" w:eastAsia="Times New Roman" w:hAnsi="Times New Roman" w:cs="Times New Roman"/>
                <w:sz w:val="24"/>
                <w:szCs w:val="24"/>
              </w:rPr>
              <w:t>скороченої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експозиції</w:t>
            </w:r>
            <w:proofErr w:type="spellEnd"/>
            <w:r w:rsidRPr="002A1B85">
              <w:rPr>
                <w:rFonts w:ascii="Times New Roman" w:eastAsia="Times New Roman" w:hAnsi="Times New Roman" w:cs="Times New Roman"/>
                <w:sz w:val="24"/>
                <w:szCs w:val="24"/>
              </w:rPr>
              <w:t xml:space="preserve"> (не більше 10 </w:t>
            </w:r>
            <w:proofErr w:type="spellStart"/>
            <w:r w:rsidRPr="002A1B85">
              <w:rPr>
                <w:rFonts w:ascii="Times New Roman" w:eastAsia="Times New Roman" w:hAnsi="Times New Roman" w:cs="Times New Roman"/>
                <w:sz w:val="24"/>
                <w:szCs w:val="24"/>
              </w:rPr>
              <w:t>хв</w:t>
            </w:r>
            <w:proofErr w:type="spellEnd"/>
            <w:r w:rsidRPr="002A1B85">
              <w:rPr>
                <w:rFonts w:ascii="Times New Roman" w:eastAsia="Times New Roman" w:hAnsi="Times New Roman" w:cs="Times New Roman"/>
                <w:sz w:val="24"/>
                <w:szCs w:val="24"/>
              </w:rPr>
              <w:t xml:space="preserve">.)  для дезінфекції </w:t>
            </w:r>
            <w:proofErr w:type="spellStart"/>
            <w:r w:rsidRPr="002A1B85">
              <w:rPr>
                <w:rFonts w:ascii="Times New Roman" w:eastAsia="Times New Roman" w:hAnsi="Times New Roman" w:cs="Times New Roman"/>
                <w:sz w:val="24"/>
                <w:szCs w:val="24"/>
              </w:rPr>
              <w:t>поверхонь</w:t>
            </w:r>
            <w:proofErr w:type="spellEnd"/>
            <w:r w:rsidRPr="002A1B85">
              <w:rPr>
                <w:rFonts w:ascii="Times New Roman" w:eastAsia="Times New Roman" w:hAnsi="Times New Roman" w:cs="Times New Roman"/>
                <w:sz w:val="24"/>
                <w:szCs w:val="24"/>
              </w:rPr>
              <w:t xml:space="preserve"> за режимом </w:t>
            </w:r>
            <w:proofErr w:type="spellStart"/>
            <w:r w:rsidRPr="002A1B85">
              <w:rPr>
                <w:rFonts w:ascii="Times New Roman" w:eastAsia="Times New Roman" w:hAnsi="Times New Roman" w:cs="Times New Roman"/>
                <w:sz w:val="24"/>
                <w:szCs w:val="24"/>
              </w:rPr>
              <w:t>вірусної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грибкової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етіології</w:t>
            </w:r>
            <w:proofErr w:type="spellEnd"/>
            <w:r w:rsidRPr="002A1B85">
              <w:rPr>
                <w:rFonts w:ascii="Times New Roman" w:eastAsia="Times New Roman" w:hAnsi="Times New Roman" w:cs="Times New Roman"/>
                <w:sz w:val="24"/>
                <w:szCs w:val="24"/>
              </w:rPr>
              <w:t xml:space="preserve">. </w:t>
            </w:r>
            <w:r w:rsidRPr="002A1B85">
              <w:rPr>
                <w:rFonts w:ascii="Times New Roman" w:eastAsia="Times New Roman" w:hAnsi="Times New Roman" w:cs="Times New Roman"/>
                <w:sz w:val="24"/>
                <w:szCs w:val="24"/>
              </w:rPr>
              <w:br/>
              <w:t xml:space="preserve">7. Кількість </w:t>
            </w:r>
            <w:proofErr w:type="spellStart"/>
            <w:r w:rsidRPr="002A1B85">
              <w:rPr>
                <w:rFonts w:ascii="Times New Roman" w:eastAsia="Times New Roman" w:hAnsi="Times New Roman" w:cs="Times New Roman"/>
                <w:sz w:val="24"/>
                <w:szCs w:val="24"/>
              </w:rPr>
              <w:t>літрів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робочого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розчину</w:t>
            </w:r>
            <w:proofErr w:type="spellEnd"/>
            <w:r w:rsidRPr="002A1B85">
              <w:rPr>
                <w:rFonts w:ascii="Times New Roman" w:eastAsia="Times New Roman" w:hAnsi="Times New Roman" w:cs="Times New Roman"/>
                <w:sz w:val="24"/>
                <w:szCs w:val="24"/>
              </w:rPr>
              <w:t xml:space="preserve"> з 1 л концентрату для </w:t>
            </w:r>
            <w:proofErr w:type="spellStart"/>
            <w:r w:rsidRPr="002A1B85">
              <w:rPr>
                <w:rFonts w:ascii="Times New Roman" w:eastAsia="Times New Roman" w:hAnsi="Times New Roman" w:cs="Times New Roman"/>
                <w:sz w:val="24"/>
                <w:szCs w:val="24"/>
              </w:rPr>
              <w:t>обробки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поверхонь</w:t>
            </w:r>
            <w:proofErr w:type="spellEnd"/>
            <w:r w:rsidRPr="002A1B85">
              <w:rPr>
                <w:rFonts w:ascii="Times New Roman" w:eastAsia="Times New Roman" w:hAnsi="Times New Roman" w:cs="Times New Roman"/>
                <w:sz w:val="24"/>
                <w:szCs w:val="24"/>
              </w:rPr>
              <w:t xml:space="preserve"> при </w:t>
            </w:r>
            <w:proofErr w:type="spellStart"/>
            <w:r w:rsidRPr="002A1B85">
              <w:rPr>
                <w:rFonts w:ascii="Times New Roman" w:eastAsia="Times New Roman" w:hAnsi="Times New Roman" w:cs="Times New Roman"/>
                <w:sz w:val="24"/>
                <w:szCs w:val="24"/>
              </w:rPr>
              <w:t>вірусних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інфекціях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гепатити</w:t>
            </w:r>
            <w:proofErr w:type="spellEnd"/>
            <w:r w:rsidRPr="002A1B85">
              <w:rPr>
                <w:rFonts w:ascii="Times New Roman" w:eastAsia="Times New Roman" w:hAnsi="Times New Roman" w:cs="Times New Roman"/>
                <w:sz w:val="24"/>
                <w:szCs w:val="24"/>
              </w:rPr>
              <w:t xml:space="preserve"> А,В,С, ВІЛ),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1000 л при </w:t>
            </w:r>
            <w:proofErr w:type="spellStart"/>
            <w:r w:rsidRPr="002A1B85">
              <w:rPr>
                <w:rFonts w:ascii="Times New Roman" w:eastAsia="Times New Roman" w:hAnsi="Times New Roman" w:cs="Times New Roman"/>
                <w:sz w:val="24"/>
                <w:szCs w:val="24"/>
              </w:rPr>
              <w:t>експозиції</w:t>
            </w:r>
            <w:proofErr w:type="spellEnd"/>
            <w:r w:rsidRPr="002A1B85">
              <w:rPr>
                <w:rFonts w:ascii="Times New Roman" w:eastAsia="Times New Roman" w:hAnsi="Times New Roman" w:cs="Times New Roman"/>
                <w:sz w:val="24"/>
                <w:szCs w:val="24"/>
              </w:rPr>
              <w:t xml:space="preserve"> не більше 60 </w:t>
            </w:r>
            <w:proofErr w:type="spellStart"/>
            <w:r w:rsidRPr="002A1B85">
              <w:rPr>
                <w:rFonts w:ascii="Times New Roman" w:eastAsia="Times New Roman" w:hAnsi="Times New Roman" w:cs="Times New Roman"/>
                <w:sz w:val="24"/>
                <w:szCs w:val="24"/>
              </w:rPr>
              <w:t>хв</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8. </w:t>
            </w:r>
            <w:proofErr w:type="spellStart"/>
            <w:r w:rsidRPr="002A1B85">
              <w:rPr>
                <w:rFonts w:ascii="Times New Roman" w:eastAsia="Times New Roman" w:hAnsi="Times New Roman" w:cs="Times New Roman"/>
                <w:sz w:val="24"/>
                <w:szCs w:val="24"/>
              </w:rPr>
              <w:t>Чисельний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показник</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w:t>
            </w:r>
            <w:proofErr w:type="spellEnd"/>
            <w:r w:rsidRPr="002A1B85">
              <w:rPr>
                <w:rFonts w:ascii="Times New Roman" w:eastAsia="Times New Roman" w:hAnsi="Times New Roman" w:cs="Times New Roman"/>
                <w:sz w:val="24"/>
                <w:szCs w:val="24"/>
              </w:rPr>
              <w:t xml:space="preserve"> в </w:t>
            </w:r>
            <w:proofErr w:type="spellStart"/>
            <w:r w:rsidRPr="002A1B85">
              <w:rPr>
                <w:rFonts w:ascii="Times New Roman" w:eastAsia="Times New Roman" w:hAnsi="Times New Roman" w:cs="Times New Roman"/>
                <w:sz w:val="24"/>
                <w:szCs w:val="24"/>
              </w:rPr>
              <w:t>засобі</w:t>
            </w:r>
            <w:proofErr w:type="spellEnd"/>
            <w:r w:rsidRPr="002A1B85">
              <w:rPr>
                <w:rFonts w:ascii="Times New Roman" w:eastAsia="Times New Roman" w:hAnsi="Times New Roman" w:cs="Times New Roman"/>
                <w:sz w:val="24"/>
                <w:szCs w:val="24"/>
              </w:rPr>
              <w:t xml:space="preserve"> повинен бути </w:t>
            </w:r>
            <w:proofErr w:type="spellStart"/>
            <w:r w:rsidRPr="002A1B85">
              <w:rPr>
                <w:rFonts w:ascii="Times New Roman" w:eastAsia="Times New Roman" w:hAnsi="Times New Roman" w:cs="Times New Roman"/>
                <w:sz w:val="24"/>
                <w:szCs w:val="24"/>
              </w:rPr>
              <w:t>фіксований</w:t>
            </w:r>
            <w:proofErr w:type="spellEnd"/>
            <w:r w:rsidRPr="002A1B85">
              <w:rPr>
                <w:rFonts w:ascii="Times New Roman" w:eastAsia="Times New Roman" w:hAnsi="Times New Roman" w:cs="Times New Roman"/>
                <w:sz w:val="24"/>
                <w:szCs w:val="24"/>
              </w:rPr>
              <w:t>.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Державної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t xml:space="preserve">9. Засіб повинен бути </w:t>
            </w:r>
            <w:proofErr w:type="spellStart"/>
            <w:r w:rsidRPr="002A1B85">
              <w:rPr>
                <w:rFonts w:ascii="Times New Roman" w:eastAsia="Times New Roman" w:hAnsi="Times New Roman" w:cs="Times New Roman"/>
                <w:sz w:val="24"/>
                <w:szCs w:val="24"/>
              </w:rPr>
              <w:t>розфасований</w:t>
            </w:r>
            <w:proofErr w:type="spellEnd"/>
            <w:r w:rsidRPr="002A1B85">
              <w:rPr>
                <w:rFonts w:ascii="Times New Roman" w:eastAsia="Times New Roman" w:hAnsi="Times New Roman" w:cs="Times New Roman"/>
                <w:sz w:val="24"/>
                <w:szCs w:val="24"/>
              </w:rPr>
              <w:t xml:space="preserve"> по 1000 мл.</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lastRenderedPageBreak/>
              <w:t>шт.</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325</w:t>
            </w:r>
          </w:p>
        </w:tc>
        <w:tc>
          <w:tcPr>
            <w:tcW w:w="1640" w:type="dxa"/>
          </w:tcPr>
          <w:p w:rsidR="002A1B85" w:rsidRPr="002A1B85" w:rsidRDefault="002A1B85" w:rsidP="002A1B85"/>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lastRenderedPageBreak/>
              <w:t>6.</w:t>
            </w:r>
          </w:p>
        </w:tc>
        <w:tc>
          <w:tcPr>
            <w:tcW w:w="1843" w:type="dxa"/>
          </w:tcPr>
          <w:p w:rsidR="002A1B85" w:rsidRPr="002A1B85" w:rsidRDefault="002A1B85" w:rsidP="002A1B85">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 xml:space="preserve"> "ГРІН ЛАЙН БАЗІК"  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1000 мл</w:t>
            </w:r>
          </w:p>
        </w:tc>
        <w:tc>
          <w:tcPr>
            <w:tcW w:w="3935" w:type="dxa"/>
          </w:tcPr>
          <w:p w:rsidR="002A1B85" w:rsidRPr="002A1B85" w:rsidRDefault="002A1B85" w:rsidP="002A1B85">
            <w:r w:rsidRPr="002A1B85">
              <w:rPr>
                <w:rFonts w:ascii="Times New Roman" w:eastAsia="Times New Roman" w:hAnsi="Times New Roman" w:cs="Times New Roman"/>
                <w:sz w:val="24"/>
                <w:szCs w:val="24"/>
              </w:rPr>
              <w:t xml:space="preserve">1. Для </w:t>
            </w:r>
            <w:proofErr w:type="spellStart"/>
            <w:r w:rsidRPr="002A1B85">
              <w:rPr>
                <w:rFonts w:ascii="Times New Roman" w:eastAsia="Times New Roman" w:hAnsi="Times New Roman" w:cs="Times New Roman"/>
                <w:sz w:val="24"/>
                <w:szCs w:val="24"/>
              </w:rPr>
              <w:t>приготування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робочого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розчину</w:t>
            </w:r>
            <w:proofErr w:type="spellEnd"/>
            <w:r w:rsidRPr="002A1B85">
              <w:rPr>
                <w:rFonts w:ascii="Times New Roman" w:eastAsia="Times New Roman" w:hAnsi="Times New Roman" w:cs="Times New Roman"/>
                <w:sz w:val="24"/>
                <w:szCs w:val="24"/>
              </w:rPr>
              <w:t xml:space="preserve"> можливість </w:t>
            </w:r>
            <w:proofErr w:type="spellStart"/>
            <w:r w:rsidRPr="002A1B85">
              <w:rPr>
                <w:rFonts w:ascii="Times New Roman" w:eastAsia="Times New Roman" w:hAnsi="Times New Roman" w:cs="Times New Roman"/>
                <w:sz w:val="24"/>
                <w:szCs w:val="24"/>
              </w:rPr>
              <w:t>використовувати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водопровідну</w:t>
            </w:r>
            <w:proofErr w:type="spellEnd"/>
            <w:r w:rsidRPr="002A1B85">
              <w:rPr>
                <w:rFonts w:ascii="Times New Roman" w:eastAsia="Times New Roman" w:hAnsi="Times New Roman" w:cs="Times New Roman"/>
                <w:sz w:val="24"/>
                <w:szCs w:val="24"/>
              </w:rPr>
              <w:t xml:space="preserve"> воду/</w:t>
            </w:r>
            <w:proofErr w:type="spellStart"/>
            <w:r w:rsidRPr="002A1B85">
              <w:rPr>
                <w:rFonts w:ascii="Times New Roman" w:eastAsia="Times New Roman" w:hAnsi="Times New Roman" w:cs="Times New Roman"/>
                <w:sz w:val="24"/>
                <w:szCs w:val="24"/>
              </w:rPr>
              <w:t>водопровідну</w:t>
            </w:r>
            <w:proofErr w:type="spellEnd"/>
            <w:r w:rsidRPr="002A1B85">
              <w:rPr>
                <w:rFonts w:ascii="Times New Roman" w:eastAsia="Times New Roman" w:hAnsi="Times New Roman" w:cs="Times New Roman"/>
                <w:sz w:val="24"/>
                <w:szCs w:val="24"/>
              </w:rPr>
              <w:t xml:space="preserve"> воду </w:t>
            </w:r>
            <w:proofErr w:type="spellStart"/>
            <w:r w:rsidRPr="002A1B85">
              <w:rPr>
                <w:rFonts w:ascii="Times New Roman" w:eastAsia="Times New Roman" w:hAnsi="Times New Roman" w:cs="Times New Roman"/>
                <w:sz w:val="24"/>
                <w:szCs w:val="24"/>
              </w:rPr>
              <w:t>кімнатної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температури</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2. </w:t>
            </w:r>
            <w:proofErr w:type="spellStart"/>
            <w:r w:rsidRPr="002A1B85">
              <w:rPr>
                <w:rFonts w:ascii="Times New Roman" w:eastAsia="Times New Roman" w:hAnsi="Times New Roman" w:cs="Times New Roman"/>
                <w:sz w:val="24"/>
                <w:szCs w:val="24"/>
              </w:rPr>
              <w:t>Діючі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Суміш</w:t>
            </w:r>
            <w:proofErr w:type="spellEnd"/>
            <w:r w:rsidRPr="002A1B85">
              <w:rPr>
                <w:rFonts w:ascii="Times New Roman" w:eastAsia="Times New Roman" w:hAnsi="Times New Roman" w:cs="Times New Roman"/>
                <w:sz w:val="24"/>
                <w:szCs w:val="24"/>
              </w:rPr>
              <w:t xml:space="preserve"> ЧАС- не більше 20%,</w:t>
            </w:r>
            <w:r w:rsidRPr="002A1B85">
              <w:rPr>
                <w:rFonts w:ascii="Times New Roman" w:eastAsia="Times New Roman" w:hAnsi="Times New Roman" w:cs="Times New Roman"/>
                <w:sz w:val="24"/>
                <w:szCs w:val="24"/>
              </w:rPr>
              <w:br/>
            </w:r>
            <w:proofErr w:type="spellStart"/>
            <w:r w:rsidRPr="002A1B85">
              <w:rPr>
                <w:rFonts w:ascii="Times New Roman" w:eastAsia="Times New Roman" w:hAnsi="Times New Roman" w:cs="Times New Roman"/>
                <w:sz w:val="24"/>
                <w:szCs w:val="24"/>
              </w:rPr>
              <w:t>Полігексаметиленгуанідин</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гідрохлорид</w:t>
            </w:r>
            <w:proofErr w:type="spellEnd"/>
            <w:r w:rsidRPr="002A1B85">
              <w:rPr>
                <w:rFonts w:ascii="Times New Roman" w:eastAsia="Times New Roman" w:hAnsi="Times New Roman" w:cs="Times New Roman"/>
                <w:sz w:val="24"/>
                <w:szCs w:val="24"/>
              </w:rPr>
              <w:t xml:space="preserve"> з </w:t>
            </w:r>
            <w:proofErr w:type="spellStart"/>
            <w:r w:rsidRPr="002A1B85">
              <w:rPr>
                <w:rFonts w:ascii="Times New Roman" w:eastAsia="Times New Roman" w:hAnsi="Times New Roman" w:cs="Times New Roman"/>
                <w:sz w:val="24"/>
                <w:szCs w:val="24"/>
              </w:rPr>
              <w:t>додецилдипропілентриаміном</w:t>
            </w:r>
            <w:proofErr w:type="spellEnd"/>
            <w:r w:rsidRPr="002A1B85">
              <w:rPr>
                <w:rFonts w:ascii="Times New Roman" w:eastAsia="Times New Roman" w:hAnsi="Times New Roman" w:cs="Times New Roman"/>
                <w:sz w:val="24"/>
                <w:szCs w:val="24"/>
              </w:rPr>
              <w:t xml:space="preserve"> або без </w:t>
            </w:r>
            <w:proofErr w:type="spellStart"/>
            <w:r w:rsidRPr="002A1B85">
              <w:rPr>
                <w:rFonts w:ascii="Times New Roman" w:eastAsia="Times New Roman" w:hAnsi="Times New Roman" w:cs="Times New Roman"/>
                <w:sz w:val="24"/>
                <w:szCs w:val="24"/>
              </w:rPr>
              <w:t>нього</w:t>
            </w:r>
            <w:proofErr w:type="spellEnd"/>
            <w:r w:rsidRPr="002A1B85">
              <w:rPr>
                <w:rFonts w:ascii="Times New Roman" w:eastAsia="Times New Roman" w:hAnsi="Times New Roman" w:cs="Times New Roman"/>
                <w:sz w:val="24"/>
                <w:szCs w:val="24"/>
              </w:rPr>
              <w:t xml:space="preserve"> – не більше 2%   ,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державної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3.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протимікробні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гампозитивних</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грамнегативних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бактерій</w:t>
            </w:r>
            <w:proofErr w:type="spellEnd"/>
            <w:r w:rsidRPr="002A1B85">
              <w:rPr>
                <w:rFonts w:ascii="Times New Roman" w:eastAsia="Times New Roman" w:hAnsi="Times New Roman" w:cs="Times New Roman"/>
                <w:sz w:val="24"/>
                <w:szCs w:val="24"/>
              </w:rPr>
              <w:t>/</w:t>
            </w:r>
            <w:proofErr w:type="spellStart"/>
            <w:r w:rsidRPr="002A1B85">
              <w:rPr>
                <w:rFonts w:ascii="Times New Roman" w:eastAsia="Times New Roman" w:hAnsi="Times New Roman" w:cs="Times New Roman"/>
                <w:sz w:val="24"/>
                <w:szCs w:val="24"/>
              </w:rPr>
              <w:t>бактерицидні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S. </w:t>
            </w:r>
            <w:proofErr w:type="spellStart"/>
            <w:r w:rsidRPr="002A1B85">
              <w:rPr>
                <w:rFonts w:ascii="Times New Roman" w:eastAsia="Times New Roman" w:hAnsi="Times New Roman" w:cs="Times New Roman"/>
                <w:sz w:val="24"/>
                <w:szCs w:val="24"/>
              </w:rPr>
              <w:t>aureus</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Staphylococcus</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aureus</w:t>
            </w:r>
            <w:proofErr w:type="spellEnd"/>
            <w:r w:rsidRPr="002A1B85">
              <w:rPr>
                <w:rFonts w:ascii="Times New Roman" w:eastAsia="Times New Roman" w:hAnsi="Times New Roman" w:cs="Times New Roman"/>
                <w:sz w:val="24"/>
                <w:szCs w:val="24"/>
              </w:rPr>
              <w:t xml:space="preserve">), E. </w:t>
            </w:r>
            <w:proofErr w:type="spellStart"/>
            <w:r w:rsidRPr="002A1B85">
              <w:rPr>
                <w:rFonts w:ascii="Times New Roman" w:eastAsia="Times New Roman" w:hAnsi="Times New Roman" w:cs="Times New Roman"/>
                <w:sz w:val="24"/>
                <w:szCs w:val="24"/>
              </w:rPr>
              <w:t>coli</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Escherichia</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coli</w:t>
            </w:r>
            <w:proofErr w:type="spellEnd"/>
            <w:r w:rsidRPr="002A1B85">
              <w:rPr>
                <w:rFonts w:ascii="Times New Roman" w:eastAsia="Times New Roman" w:hAnsi="Times New Roman" w:cs="Times New Roman"/>
                <w:sz w:val="24"/>
                <w:szCs w:val="24"/>
              </w:rPr>
              <w:t xml:space="preserve">), P. </w:t>
            </w:r>
            <w:proofErr w:type="spellStart"/>
            <w:r w:rsidRPr="002A1B85">
              <w:rPr>
                <w:rFonts w:ascii="Times New Roman" w:eastAsia="Times New Roman" w:hAnsi="Times New Roman" w:cs="Times New Roman"/>
                <w:sz w:val="24"/>
                <w:szCs w:val="24"/>
              </w:rPr>
              <w:t>aeruginosa</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Pseudomonas</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aeruginosa</w:t>
            </w:r>
            <w:proofErr w:type="spellEnd"/>
            <w:r w:rsidRPr="002A1B85">
              <w:rPr>
                <w:rFonts w:ascii="Times New Roman" w:eastAsia="Times New Roman" w:hAnsi="Times New Roman" w:cs="Times New Roman"/>
                <w:sz w:val="24"/>
                <w:szCs w:val="24"/>
              </w:rPr>
              <w:t xml:space="preserve">), MRSA; </w:t>
            </w:r>
            <w:proofErr w:type="spellStart"/>
            <w:r w:rsidRPr="002A1B85">
              <w:rPr>
                <w:rFonts w:ascii="Times New Roman" w:eastAsia="Times New Roman" w:hAnsi="Times New Roman" w:cs="Times New Roman"/>
                <w:sz w:val="24"/>
                <w:szCs w:val="24"/>
              </w:rPr>
              <w:t>віруліцидні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аденовіруси</w:t>
            </w:r>
            <w:proofErr w:type="spellEnd"/>
            <w:r w:rsidRPr="002A1B85">
              <w:rPr>
                <w:rFonts w:ascii="Times New Roman" w:eastAsia="Times New Roman" w:hAnsi="Times New Roman" w:cs="Times New Roman"/>
                <w:sz w:val="24"/>
                <w:szCs w:val="24"/>
              </w:rPr>
              <w:t xml:space="preserve">, герпес, </w:t>
            </w:r>
            <w:proofErr w:type="spellStart"/>
            <w:r w:rsidRPr="002A1B85">
              <w:rPr>
                <w:rFonts w:ascii="Times New Roman" w:eastAsia="Times New Roman" w:hAnsi="Times New Roman" w:cs="Times New Roman"/>
                <w:sz w:val="24"/>
                <w:szCs w:val="24"/>
              </w:rPr>
              <w:t>поліовіруси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коксакі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фунгіцидні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спороцидні</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овоцидні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4. Засіб </w:t>
            </w:r>
            <w:proofErr w:type="spellStart"/>
            <w:r w:rsidRPr="002A1B85">
              <w:rPr>
                <w:rFonts w:ascii="Times New Roman" w:eastAsia="Times New Roman" w:hAnsi="Times New Roman" w:cs="Times New Roman"/>
                <w:sz w:val="24"/>
                <w:szCs w:val="24"/>
              </w:rPr>
              <w:t>призначений</w:t>
            </w:r>
            <w:proofErr w:type="spellEnd"/>
            <w:r w:rsidRPr="002A1B85">
              <w:rPr>
                <w:rFonts w:ascii="Times New Roman" w:eastAsia="Times New Roman" w:hAnsi="Times New Roman" w:cs="Times New Roman"/>
                <w:sz w:val="24"/>
                <w:szCs w:val="24"/>
              </w:rPr>
              <w:t>: для дезінфекції/</w:t>
            </w:r>
            <w:proofErr w:type="spellStart"/>
            <w:r w:rsidRPr="002A1B85">
              <w:rPr>
                <w:rFonts w:ascii="Times New Roman" w:eastAsia="Times New Roman" w:hAnsi="Times New Roman" w:cs="Times New Roman"/>
                <w:sz w:val="24"/>
                <w:szCs w:val="24"/>
              </w:rPr>
              <w:t>профілактичної</w:t>
            </w:r>
            <w:proofErr w:type="spellEnd"/>
            <w:r w:rsidRPr="002A1B85">
              <w:rPr>
                <w:rFonts w:ascii="Times New Roman" w:eastAsia="Times New Roman" w:hAnsi="Times New Roman" w:cs="Times New Roman"/>
                <w:sz w:val="24"/>
                <w:szCs w:val="24"/>
              </w:rPr>
              <w:t xml:space="preserve"> дезінфекції, для </w:t>
            </w:r>
            <w:proofErr w:type="spellStart"/>
            <w:r w:rsidRPr="002A1B85">
              <w:rPr>
                <w:rFonts w:ascii="Times New Roman" w:eastAsia="Times New Roman" w:hAnsi="Times New Roman" w:cs="Times New Roman"/>
                <w:sz w:val="24"/>
                <w:szCs w:val="24"/>
              </w:rPr>
              <w:t>боротьби</w:t>
            </w:r>
            <w:proofErr w:type="spellEnd"/>
            <w:r w:rsidRPr="002A1B85">
              <w:rPr>
                <w:rFonts w:ascii="Times New Roman" w:eastAsia="Times New Roman" w:hAnsi="Times New Roman" w:cs="Times New Roman"/>
                <w:sz w:val="24"/>
                <w:szCs w:val="24"/>
              </w:rPr>
              <w:t xml:space="preserve"> з </w:t>
            </w:r>
            <w:proofErr w:type="spellStart"/>
            <w:r w:rsidRPr="002A1B85">
              <w:rPr>
                <w:rFonts w:ascii="Times New Roman" w:eastAsia="Times New Roman" w:hAnsi="Times New Roman" w:cs="Times New Roman"/>
                <w:sz w:val="24"/>
                <w:szCs w:val="24"/>
              </w:rPr>
              <w:t>пліснявою</w:t>
            </w:r>
            <w:proofErr w:type="spellEnd"/>
            <w:r w:rsidRPr="002A1B85">
              <w:rPr>
                <w:rFonts w:ascii="Times New Roman" w:eastAsia="Times New Roman" w:hAnsi="Times New Roman" w:cs="Times New Roman"/>
                <w:sz w:val="24"/>
                <w:szCs w:val="24"/>
              </w:rPr>
              <w:t xml:space="preserve">, для дезінфекції і </w:t>
            </w:r>
            <w:proofErr w:type="spellStart"/>
            <w:r w:rsidRPr="002A1B85">
              <w:rPr>
                <w:rFonts w:ascii="Times New Roman" w:eastAsia="Times New Roman" w:hAnsi="Times New Roman" w:cs="Times New Roman"/>
                <w:sz w:val="24"/>
                <w:szCs w:val="24"/>
              </w:rPr>
              <w:t>миття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сміттєпроводів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сміттєвих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баків</w:t>
            </w:r>
            <w:proofErr w:type="spellEnd"/>
            <w:r w:rsidRPr="002A1B85">
              <w:rPr>
                <w:rFonts w:ascii="Times New Roman" w:eastAsia="Times New Roman" w:hAnsi="Times New Roman" w:cs="Times New Roman"/>
                <w:sz w:val="24"/>
                <w:szCs w:val="24"/>
              </w:rPr>
              <w:t>/</w:t>
            </w:r>
            <w:proofErr w:type="spellStart"/>
            <w:r w:rsidRPr="002A1B85">
              <w:rPr>
                <w:rFonts w:ascii="Times New Roman" w:eastAsia="Times New Roman" w:hAnsi="Times New Roman" w:cs="Times New Roman"/>
                <w:sz w:val="24"/>
                <w:szCs w:val="24"/>
              </w:rPr>
              <w:t>контейнерів</w:t>
            </w:r>
            <w:proofErr w:type="spellEnd"/>
            <w:r w:rsidRPr="002A1B85">
              <w:rPr>
                <w:rFonts w:ascii="Times New Roman" w:eastAsia="Times New Roman" w:hAnsi="Times New Roman" w:cs="Times New Roman"/>
                <w:sz w:val="24"/>
                <w:szCs w:val="24"/>
              </w:rPr>
              <w:t xml:space="preserve"> для </w:t>
            </w:r>
            <w:proofErr w:type="spellStart"/>
            <w:r w:rsidRPr="002A1B85">
              <w:rPr>
                <w:rFonts w:ascii="Times New Roman" w:eastAsia="Times New Roman" w:hAnsi="Times New Roman" w:cs="Times New Roman"/>
                <w:sz w:val="24"/>
                <w:szCs w:val="24"/>
              </w:rPr>
              <w:t>сміття</w:t>
            </w:r>
            <w:proofErr w:type="spellEnd"/>
            <w:r w:rsidRPr="002A1B85">
              <w:rPr>
                <w:rFonts w:ascii="Times New Roman" w:eastAsia="Times New Roman" w:hAnsi="Times New Roman" w:cs="Times New Roman"/>
                <w:sz w:val="24"/>
                <w:szCs w:val="24"/>
              </w:rPr>
              <w:t xml:space="preserve">, дезінфекції </w:t>
            </w:r>
            <w:proofErr w:type="spellStart"/>
            <w:r w:rsidRPr="002A1B85">
              <w:rPr>
                <w:rFonts w:ascii="Times New Roman" w:eastAsia="Times New Roman" w:hAnsi="Times New Roman" w:cs="Times New Roman"/>
                <w:sz w:val="24"/>
                <w:szCs w:val="24"/>
              </w:rPr>
              <w:t>взуття</w:t>
            </w:r>
            <w:proofErr w:type="spellEnd"/>
            <w:r w:rsidRPr="002A1B85">
              <w:rPr>
                <w:rFonts w:ascii="Times New Roman" w:eastAsia="Times New Roman" w:hAnsi="Times New Roman" w:cs="Times New Roman"/>
                <w:sz w:val="24"/>
                <w:szCs w:val="24"/>
              </w:rPr>
              <w:t xml:space="preserve"> із </w:t>
            </w:r>
            <w:proofErr w:type="spellStart"/>
            <w:r w:rsidRPr="002A1B85">
              <w:rPr>
                <w:rFonts w:ascii="Times New Roman" w:eastAsia="Times New Roman" w:hAnsi="Times New Roman" w:cs="Times New Roman"/>
                <w:sz w:val="24"/>
                <w:szCs w:val="24"/>
              </w:rPr>
              <w:t>гуми</w:t>
            </w:r>
            <w:proofErr w:type="spellEnd"/>
            <w:r w:rsidRPr="002A1B85">
              <w:rPr>
                <w:rFonts w:ascii="Times New Roman" w:eastAsia="Times New Roman" w:hAnsi="Times New Roman" w:cs="Times New Roman"/>
                <w:sz w:val="24"/>
                <w:szCs w:val="24"/>
              </w:rPr>
              <w:t xml:space="preserve">, пластику </w:t>
            </w:r>
            <w:r w:rsidRPr="002A1B85">
              <w:rPr>
                <w:rFonts w:ascii="Times New Roman" w:eastAsia="Times New Roman" w:hAnsi="Times New Roman" w:cs="Times New Roman"/>
                <w:sz w:val="24"/>
                <w:szCs w:val="24"/>
              </w:rPr>
              <w:lastRenderedPageBreak/>
              <w:t xml:space="preserve">та </w:t>
            </w:r>
            <w:proofErr w:type="spellStart"/>
            <w:r w:rsidRPr="002A1B85">
              <w:rPr>
                <w:rFonts w:ascii="Times New Roman" w:eastAsia="Times New Roman" w:hAnsi="Times New Roman" w:cs="Times New Roman"/>
                <w:sz w:val="24"/>
                <w:szCs w:val="24"/>
              </w:rPr>
              <w:t>інших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полімерних</w:t>
            </w:r>
            <w:proofErr w:type="spellEnd"/>
            <w:r w:rsidRPr="002A1B85">
              <w:rPr>
                <w:rFonts w:ascii="Times New Roman" w:eastAsia="Times New Roman" w:hAnsi="Times New Roman" w:cs="Times New Roman"/>
                <w:sz w:val="24"/>
                <w:szCs w:val="24"/>
              </w:rPr>
              <w:t xml:space="preserve"> матеріалів з метою </w:t>
            </w:r>
            <w:proofErr w:type="spellStart"/>
            <w:r w:rsidRPr="002A1B85">
              <w:rPr>
                <w:rFonts w:ascii="Times New Roman" w:eastAsia="Times New Roman" w:hAnsi="Times New Roman" w:cs="Times New Roman"/>
                <w:sz w:val="24"/>
                <w:szCs w:val="24"/>
              </w:rPr>
              <w:t>профілактики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інфекцій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грибкової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етіології</w:t>
            </w:r>
            <w:proofErr w:type="spellEnd"/>
            <w:r w:rsidRPr="002A1B85">
              <w:rPr>
                <w:rFonts w:ascii="Times New Roman" w:eastAsia="Times New Roman" w:hAnsi="Times New Roman" w:cs="Times New Roman"/>
                <w:sz w:val="24"/>
                <w:szCs w:val="24"/>
              </w:rPr>
              <w:t>(</w:t>
            </w:r>
            <w:proofErr w:type="spellStart"/>
            <w:r w:rsidRPr="002A1B85">
              <w:rPr>
                <w:rFonts w:ascii="Times New Roman" w:eastAsia="Times New Roman" w:hAnsi="Times New Roman" w:cs="Times New Roman"/>
                <w:sz w:val="24"/>
                <w:szCs w:val="24"/>
              </w:rPr>
              <w:t>дерматофітії</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5. Засіб </w:t>
            </w:r>
            <w:proofErr w:type="spellStart"/>
            <w:r w:rsidRPr="002A1B85">
              <w:rPr>
                <w:rFonts w:ascii="Times New Roman" w:eastAsia="Times New Roman" w:hAnsi="Times New Roman" w:cs="Times New Roman"/>
                <w:sz w:val="24"/>
                <w:szCs w:val="24"/>
              </w:rPr>
              <w:t>розфасований</w:t>
            </w:r>
            <w:proofErr w:type="spellEnd"/>
            <w:r w:rsidRPr="002A1B85">
              <w:rPr>
                <w:rFonts w:ascii="Times New Roman" w:eastAsia="Times New Roman" w:hAnsi="Times New Roman" w:cs="Times New Roman"/>
                <w:sz w:val="24"/>
                <w:szCs w:val="24"/>
              </w:rPr>
              <w:t xml:space="preserve"> по 1000 мл.</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lastRenderedPageBreak/>
              <w:t>шт.</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140</w:t>
            </w:r>
          </w:p>
        </w:tc>
        <w:tc>
          <w:tcPr>
            <w:tcW w:w="1640" w:type="dxa"/>
          </w:tcPr>
          <w:p w:rsidR="002A1B85" w:rsidRPr="002A1B85" w:rsidRDefault="002A1B85" w:rsidP="002A1B85"/>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lastRenderedPageBreak/>
              <w:t>7.</w:t>
            </w:r>
          </w:p>
        </w:tc>
        <w:tc>
          <w:tcPr>
            <w:tcW w:w="1843" w:type="dxa"/>
          </w:tcPr>
          <w:p w:rsidR="002A1B85" w:rsidRPr="002A1B85" w:rsidRDefault="002A1B85" w:rsidP="002A1B85">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 xml:space="preserve"> "БЛЮ ЛАЙН КЛАСІК"  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xml:space="preserve">, 1000 мл з </w:t>
            </w:r>
            <w:proofErr w:type="spellStart"/>
            <w:r w:rsidRPr="002A1B85">
              <w:rPr>
                <w:rFonts w:ascii="Times New Roman" w:eastAsia="Times New Roman" w:hAnsi="Times New Roman" w:cs="Times New Roman"/>
                <w:sz w:val="24"/>
                <w:szCs w:val="24"/>
              </w:rPr>
              <w:t>барвником</w:t>
            </w:r>
            <w:proofErr w:type="spellEnd"/>
          </w:p>
        </w:tc>
        <w:tc>
          <w:tcPr>
            <w:tcW w:w="3935" w:type="dxa"/>
          </w:tcPr>
          <w:p w:rsidR="002A1B85" w:rsidRPr="002A1B85" w:rsidRDefault="002A1B85" w:rsidP="002A1B85">
            <w:r w:rsidRPr="002A1B85">
              <w:rPr>
                <w:rFonts w:ascii="Times New Roman" w:eastAsia="Times New Roman" w:hAnsi="Times New Roman" w:cs="Times New Roman"/>
                <w:sz w:val="24"/>
                <w:szCs w:val="24"/>
              </w:rPr>
              <w:t xml:space="preserve">1. </w:t>
            </w:r>
            <w:proofErr w:type="spellStart"/>
            <w:r w:rsidRPr="002A1B85">
              <w:rPr>
                <w:rFonts w:ascii="Times New Roman" w:eastAsia="Times New Roman" w:hAnsi="Times New Roman" w:cs="Times New Roman"/>
                <w:sz w:val="24"/>
                <w:szCs w:val="24"/>
              </w:rPr>
              <w:t>Готовий</w:t>
            </w:r>
            <w:proofErr w:type="spellEnd"/>
            <w:r w:rsidRPr="002A1B85">
              <w:rPr>
                <w:rFonts w:ascii="Times New Roman" w:eastAsia="Times New Roman" w:hAnsi="Times New Roman" w:cs="Times New Roman"/>
                <w:sz w:val="24"/>
                <w:szCs w:val="24"/>
              </w:rPr>
              <w:t xml:space="preserve"> до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 xml:space="preserve">/можливість </w:t>
            </w:r>
            <w:proofErr w:type="spellStart"/>
            <w:r w:rsidRPr="002A1B85">
              <w:rPr>
                <w:rFonts w:ascii="Times New Roman" w:eastAsia="Times New Roman" w:hAnsi="Times New Roman" w:cs="Times New Roman"/>
                <w:sz w:val="24"/>
                <w:szCs w:val="24"/>
              </w:rPr>
              <w:t>використовувати</w:t>
            </w:r>
            <w:proofErr w:type="spellEnd"/>
            <w:r w:rsidRPr="002A1B85">
              <w:rPr>
                <w:rFonts w:ascii="Times New Roman" w:eastAsia="Times New Roman" w:hAnsi="Times New Roman" w:cs="Times New Roman"/>
                <w:sz w:val="24"/>
                <w:szCs w:val="24"/>
              </w:rPr>
              <w:t xml:space="preserve"> у </w:t>
            </w:r>
            <w:proofErr w:type="spellStart"/>
            <w:r w:rsidRPr="002A1B85">
              <w:rPr>
                <w:rFonts w:ascii="Times New Roman" w:eastAsia="Times New Roman" w:hAnsi="Times New Roman" w:cs="Times New Roman"/>
                <w:sz w:val="24"/>
                <w:szCs w:val="24"/>
              </w:rPr>
              <w:t>нерозведеному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стані</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2. Склад: спирт </w:t>
            </w:r>
            <w:proofErr w:type="spellStart"/>
            <w:r w:rsidRPr="002A1B85">
              <w:rPr>
                <w:rFonts w:ascii="Times New Roman" w:eastAsia="Times New Roman" w:hAnsi="Times New Roman" w:cs="Times New Roman"/>
                <w:sz w:val="24"/>
                <w:szCs w:val="24"/>
              </w:rPr>
              <w:t>ізопропіловий</w:t>
            </w:r>
            <w:proofErr w:type="spellEnd"/>
            <w:r w:rsidRPr="002A1B85">
              <w:rPr>
                <w:rFonts w:ascii="Times New Roman" w:eastAsia="Times New Roman" w:hAnsi="Times New Roman" w:cs="Times New Roman"/>
                <w:sz w:val="24"/>
                <w:szCs w:val="24"/>
              </w:rPr>
              <w:t xml:space="preserve"> не більше - 40,0 %; спирт н-</w:t>
            </w:r>
            <w:proofErr w:type="spellStart"/>
            <w:r w:rsidRPr="002A1B85">
              <w:rPr>
                <w:rFonts w:ascii="Times New Roman" w:eastAsia="Times New Roman" w:hAnsi="Times New Roman" w:cs="Times New Roman"/>
                <w:sz w:val="24"/>
                <w:szCs w:val="24"/>
              </w:rPr>
              <w:t>пропіловий</w:t>
            </w:r>
            <w:proofErr w:type="spellEnd"/>
            <w:r w:rsidRPr="002A1B85">
              <w:rPr>
                <w:rFonts w:ascii="Times New Roman" w:eastAsia="Times New Roman" w:hAnsi="Times New Roman" w:cs="Times New Roman"/>
                <w:sz w:val="24"/>
                <w:szCs w:val="24"/>
              </w:rPr>
              <w:t xml:space="preserve"> –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25,0%; ЧАС не більше – 0,05 %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Державної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 </w:t>
            </w:r>
            <w:r w:rsidRPr="002A1B85">
              <w:rPr>
                <w:rFonts w:ascii="Times New Roman" w:eastAsia="Times New Roman" w:hAnsi="Times New Roman" w:cs="Times New Roman"/>
                <w:sz w:val="24"/>
                <w:szCs w:val="24"/>
              </w:rPr>
              <w:br/>
              <w:t xml:space="preserve">3. </w:t>
            </w:r>
            <w:proofErr w:type="spellStart"/>
            <w:r w:rsidRPr="002A1B85">
              <w:rPr>
                <w:rFonts w:ascii="Times New Roman" w:eastAsia="Times New Roman" w:hAnsi="Times New Roman" w:cs="Times New Roman"/>
                <w:sz w:val="24"/>
                <w:szCs w:val="24"/>
              </w:rPr>
              <w:t>Обов’язково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фіксований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чисельний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показник</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4.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повинні бути </w:t>
            </w:r>
            <w:proofErr w:type="spellStart"/>
            <w:r w:rsidRPr="002A1B85">
              <w:rPr>
                <w:rFonts w:ascii="Times New Roman" w:eastAsia="Times New Roman" w:hAnsi="Times New Roman" w:cs="Times New Roman"/>
                <w:sz w:val="24"/>
                <w:szCs w:val="24"/>
              </w:rPr>
              <w:t>притаманні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протимікробні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грампозитивних</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грамнегативних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бактерій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внутрішньо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лікарняних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інфекцій</w:t>
            </w:r>
            <w:proofErr w:type="spellEnd"/>
            <w:r w:rsidRPr="002A1B85">
              <w:rPr>
                <w:rFonts w:ascii="Times New Roman" w:eastAsia="Times New Roman" w:hAnsi="Times New Roman" w:cs="Times New Roman"/>
                <w:sz w:val="24"/>
                <w:szCs w:val="24"/>
              </w:rPr>
              <w:t xml:space="preserve"> S. </w:t>
            </w:r>
            <w:proofErr w:type="spellStart"/>
            <w:r w:rsidRPr="002A1B85">
              <w:rPr>
                <w:rFonts w:ascii="Times New Roman" w:eastAsia="Times New Roman" w:hAnsi="Times New Roman" w:cs="Times New Roman"/>
                <w:sz w:val="24"/>
                <w:szCs w:val="24"/>
              </w:rPr>
              <w:t>aureus</w:t>
            </w:r>
            <w:proofErr w:type="spellEnd"/>
            <w:r w:rsidRPr="002A1B85">
              <w:rPr>
                <w:rFonts w:ascii="Times New Roman" w:eastAsia="Times New Roman" w:hAnsi="Times New Roman" w:cs="Times New Roman"/>
                <w:sz w:val="24"/>
                <w:szCs w:val="24"/>
              </w:rPr>
              <w:t xml:space="preserve">, E. </w:t>
            </w:r>
            <w:proofErr w:type="spellStart"/>
            <w:r w:rsidRPr="002A1B85">
              <w:rPr>
                <w:rFonts w:ascii="Times New Roman" w:eastAsia="Times New Roman" w:hAnsi="Times New Roman" w:cs="Times New Roman"/>
                <w:sz w:val="24"/>
                <w:szCs w:val="24"/>
              </w:rPr>
              <w:t>coli</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P.aeruginosa</w:t>
            </w:r>
            <w:proofErr w:type="spellEnd"/>
            <w:r w:rsidRPr="002A1B85">
              <w:rPr>
                <w:rFonts w:ascii="Times New Roman" w:eastAsia="Times New Roman" w:hAnsi="Times New Roman" w:cs="Times New Roman"/>
                <w:sz w:val="24"/>
                <w:szCs w:val="24"/>
              </w:rPr>
              <w:t>, MRSA(</w:t>
            </w:r>
            <w:proofErr w:type="spellStart"/>
            <w:r w:rsidRPr="002A1B85">
              <w:rPr>
                <w:rFonts w:ascii="Times New Roman" w:eastAsia="Times New Roman" w:hAnsi="Times New Roman" w:cs="Times New Roman"/>
                <w:sz w:val="24"/>
                <w:szCs w:val="24"/>
              </w:rPr>
              <w:t>мультирезистентний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стафілокок</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туберкульозу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віруліцидні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гепатитів</w:t>
            </w:r>
            <w:proofErr w:type="spellEnd"/>
            <w:r w:rsidRPr="002A1B85">
              <w:rPr>
                <w:rFonts w:ascii="Times New Roman" w:eastAsia="Times New Roman" w:hAnsi="Times New Roman" w:cs="Times New Roman"/>
                <w:sz w:val="24"/>
                <w:szCs w:val="24"/>
              </w:rPr>
              <w:t xml:space="preserve"> А, В і С, ВІЛ, </w:t>
            </w:r>
            <w:proofErr w:type="spellStart"/>
            <w:r w:rsidRPr="002A1B85">
              <w:rPr>
                <w:rFonts w:ascii="Times New Roman" w:eastAsia="Times New Roman" w:hAnsi="Times New Roman" w:cs="Times New Roman"/>
                <w:sz w:val="24"/>
                <w:szCs w:val="24"/>
              </w:rPr>
              <w:t>фунгіцидні</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грибів</w:t>
            </w:r>
            <w:proofErr w:type="spellEnd"/>
            <w:r w:rsidRPr="002A1B85">
              <w:rPr>
                <w:rFonts w:ascii="Times New Roman" w:eastAsia="Times New Roman" w:hAnsi="Times New Roman" w:cs="Times New Roman"/>
                <w:sz w:val="24"/>
                <w:szCs w:val="24"/>
              </w:rPr>
              <w:t xml:space="preserve"> роду </w:t>
            </w:r>
            <w:proofErr w:type="spellStart"/>
            <w:r w:rsidRPr="002A1B85">
              <w:rPr>
                <w:rFonts w:ascii="Times New Roman" w:eastAsia="Times New Roman" w:hAnsi="Times New Roman" w:cs="Times New Roman"/>
                <w:sz w:val="24"/>
                <w:szCs w:val="24"/>
              </w:rPr>
              <w:t>Candida</w:t>
            </w:r>
            <w:proofErr w:type="spellEnd"/>
            <w:r w:rsidRPr="002A1B85">
              <w:rPr>
                <w:rFonts w:ascii="Times New Roman" w:eastAsia="Times New Roman" w:hAnsi="Times New Roman" w:cs="Times New Roman"/>
                <w:sz w:val="24"/>
                <w:szCs w:val="24"/>
              </w:rPr>
              <w:t xml:space="preserve"> )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5. Сфера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 </w:t>
            </w:r>
            <w:proofErr w:type="spellStart"/>
            <w:r w:rsidRPr="002A1B85">
              <w:rPr>
                <w:rFonts w:ascii="Times New Roman" w:eastAsia="Times New Roman" w:hAnsi="Times New Roman" w:cs="Times New Roman"/>
                <w:sz w:val="24"/>
                <w:szCs w:val="24"/>
              </w:rPr>
              <w:t>дезінфекція</w:t>
            </w:r>
            <w:proofErr w:type="spellEnd"/>
            <w:r w:rsidRPr="002A1B85">
              <w:rPr>
                <w:rFonts w:ascii="Times New Roman" w:eastAsia="Times New Roman" w:hAnsi="Times New Roman" w:cs="Times New Roman"/>
                <w:sz w:val="24"/>
                <w:szCs w:val="24"/>
              </w:rPr>
              <w:t xml:space="preserve"> рук </w:t>
            </w:r>
            <w:proofErr w:type="spellStart"/>
            <w:r w:rsidRPr="002A1B85">
              <w:rPr>
                <w:rFonts w:ascii="Times New Roman" w:eastAsia="Times New Roman" w:hAnsi="Times New Roman" w:cs="Times New Roman"/>
                <w:sz w:val="24"/>
                <w:szCs w:val="24"/>
              </w:rPr>
              <w:t>хірургів</w:t>
            </w:r>
            <w:proofErr w:type="spellEnd"/>
            <w:r w:rsidRPr="002A1B85">
              <w:rPr>
                <w:rFonts w:ascii="Times New Roman" w:eastAsia="Times New Roman" w:hAnsi="Times New Roman" w:cs="Times New Roman"/>
                <w:sz w:val="24"/>
                <w:szCs w:val="24"/>
              </w:rPr>
              <w:br/>
              <w:t xml:space="preserve">- для </w:t>
            </w:r>
            <w:proofErr w:type="spellStart"/>
            <w:r w:rsidRPr="002A1B85">
              <w:rPr>
                <w:rFonts w:ascii="Times New Roman" w:eastAsia="Times New Roman" w:hAnsi="Times New Roman" w:cs="Times New Roman"/>
                <w:sz w:val="24"/>
                <w:szCs w:val="24"/>
              </w:rPr>
              <w:t>гігієнічної</w:t>
            </w:r>
            <w:proofErr w:type="spellEnd"/>
            <w:r w:rsidRPr="002A1B85">
              <w:rPr>
                <w:rFonts w:ascii="Times New Roman" w:eastAsia="Times New Roman" w:hAnsi="Times New Roman" w:cs="Times New Roman"/>
                <w:sz w:val="24"/>
                <w:szCs w:val="24"/>
              </w:rPr>
              <w:t xml:space="preserve"> дезінфекції </w:t>
            </w:r>
            <w:proofErr w:type="spellStart"/>
            <w:r w:rsidRPr="002A1B85">
              <w:rPr>
                <w:rFonts w:ascii="Times New Roman" w:eastAsia="Times New Roman" w:hAnsi="Times New Roman" w:cs="Times New Roman"/>
                <w:sz w:val="24"/>
                <w:szCs w:val="24"/>
              </w:rPr>
              <w:t>шкіри</w:t>
            </w:r>
            <w:proofErr w:type="spellEnd"/>
            <w:r w:rsidRPr="002A1B85">
              <w:rPr>
                <w:rFonts w:ascii="Times New Roman" w:eastAsia="Times New Roman" w:hAnsi="Times New Roman" w:cs="Times New Roman"/>
                <w:sz w:val="24"/>
                <w:szCs w:val="24"/>
              </w:rPr>
              <w:t xml:space="preserve"> рук/</w:t>
            </w:r>
            <w:proofErr w:type="spellStart"/>
            <w:r w:rsidRPr="002A1B85">
              <w:rPr>
                <w:rFonts w:ascii="Times New Roman" w:eastAsia="Times New Roman" w:hAnsi="Times New Roman" w:cs="Times New Roman"/>
                <w:sz w:val="24"/>
                <w:szCs w:val="24"/>
              </w:rPr>
              <w:t>гігієнічної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обробки</w:t>
            </w:r>
            <w:proofErr w:type="spellEnd"/>
            <w:r w:rsidRPr="002A1B85">
              <w:rPr>
                <w:rFonts w:ascii="Times New Roman" w:eastAsia="Times New Roman" w:hAnsi="Times New Roman" w:cs="Times New Roman"/>
                <w:sz w:val="24"/>
                <w:szCs w:val="24"/>
              </w:rPr>
              <w:t xml:space="preserve"> рук </w:t>
            </w:r>
            <w:proofErr w:type="spellStart"/>
            <w:r w:rsidRPr="002A1B85">
              <w:rPr>
                <w:rFonts w:ascii="Times New Roman" w:eastAsia="Times New Roman" w:hAnsi="Times New Roman" w:cs="Times New Roman"/>
                <w:sz w:val="24"/>
                <w:szCs w:val="24"/>
              </w:rPr>
              <w:t>медичного</w:t>
            </w:r>
            <w:proofErr w:type="spellEnd"/>
            <w:r w:rsidRPr="002A1B85">
              <w:rPr>
                <w:rFonts w:ascii="Times New Roman" w:eastAsia="Times New Roman" w:hAnsi="Times New Roman" w:cs="Times New Roman"/>
                <w:sz w:val="24"/>
                <w:szCs w:val="24"/>
              </w:rPr>
              <w:t xml:space="preserve"> персоналу </w:t>
            </w:r>
            <w:proofErr w:type="spellStart"/>
            <w:r w:rsidRPr="002A1B85">
              <w:rPr>
                <w:rFonts w:ascii="Times New Roman" w:eastAsia="Times New Roman" w:hAnsi="Times New Roman" w:cs="Times New Roman"/>
                <w:sz w:val="24"/>
                <w:szCs w:val="24"/>
              </w:rPr>
              <w:t>закладів</w:t>
            </w:r>
            <w:proofErr w:type="spellEnd"/>
            <w:r w:rsidRPr="002A1B85">
              <w:rPr>
                <w:rFonts w:ascii="Times New Roman" w:eastAsia="Times New Roman" w:hAnsi="Times New Roman" w:cs="Times New Roman"/>
                <w:sz w:val="24"/>
                <w:szCs w:val="24"/>
              </w:rPr>
              <w:t xml:space="preserve"> охорони здоров’я;</w:t>
            </w:r>
            <w:r w:rsidRPr="002A1B85">
              <w:rPr>
                <w:rFonts w:ascii="Times New Roman" w:eastAsia="Times New Roman" w:hAnsi="Times New Roman" w:cs="Times New Roman"/>
                <w:sz w:val="24"/>
                <w:szCs w:val="24"/>
              </w:rPr>
              <w:br/>
              <w:t xml:space="preserve">- для дезінфекції </w:t>
            </w:r>
            <w:proofErr w:type="spellStart"/>
            <w:r w:rsidRPr="002A1B85">
              <w:rPr>
                <w:rFonts w:ascii="Times New Roman" w:eastAsia="Times New Roman" w:hAnsi="Times New Roman" w:cs="Times New Roman"/>
                <w:sz w:val="24"/>
                <w:szCs w:val="24"/>
              </w:rPr>
              <w:t>гумових</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поліпропіленових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рукавичок</w:t>
            </w:r>
            <w:proofErr w:type="spellEnd"/>
            <w:r w:rsidRPr="002A1B85">
              <w:rPr>
                <w:rFonts w:ascii="Times New Roman" w:eastAsia="Times New Roman" w:hAnsi="Times New Roman" w:cs="Times New Roman"/>
                <w:sz w:val="24"/>
                <w:szCs w:val="24"/>
              </w:rPr>
              <w:t xml:space="preserve"> на руках </w:t>
            </w:r>
            <w:proofErr w:type="spellStart"/>
            <w:r w:rsidRPr="002A1B85">
              <w:rPr>
                <w:rFonts w:ascii="Times New Roman" w:eastAsia="Times New Roman" w:hAnsi="Times New Roman" w:cs="Times New Roman"/>
                <w:sz w:val="24"/>
                <w:szCs w:val="24"/>
              </w:rPr>
              <w:t>медичного</w:t>
            </w:r>
            <w:proofErr w:type="spellEnd"/>
            <w:r w:rsidRPr="002A1B85">
              <w:rPr>
                <w:rFonts w:ascii="Times New Roman" w:eastAsia="Times New Roman" w:hAnsi="Times New Roman" w:cs="Times New Roman"/>
                <w:sz w:val="24"/>
                <w:szCs w:val="24"/>
              </w:rPr>
              <w:t xml:space="preserve"> персоналу під час </w:t>
            </w:r>
            <w:proofErr w:type="spellStart"/>
            <w:r w:rsidRPr="002A1B85">
              <w:rPr>
                <w:rFonts w:ascii="Times New Roman" w:eastAsia="Times New Roman" w:hAnsi="Times New Roman" w:cs="Times New Roman"/>
                <w:sz w:val="24"/>
                <w:szCs w:val="24"/>
              </w:rPr>
              <w:t>роботи</w:t>
            </w:r>
            <w:proofErr w:type="spellEnd"/>
            <w:r w:rsidRPr="002A1B85">
              <w:rPr>
                <w:rFonts w:ascii="Times New Roman" w:eastAsia="Times New Roman" w:hAnsi="Times New Roman" w:cs="Times New Roman"/>
                <w:sz w:val="24"/>
                <w:szCs w:val="24"/>
              </w:rPr>
              <w:t xml:space="preserve"> з </w:t>
            </w:r>
            <w:proofErr w:type="spellStart"/>
            <w:r w:rsidRPr="002A1B85">
              <w:rPr>
                <w:rFonts w:ascii="Times New Roman" w:eastAsia="Times New Roman" w:hAnsi="Times New Roman" w:cs="Times New Roman"/>
                <w:sz w:val="24"/>
                <w:szCs w:val="24"/>
              </w:rPr>
              <w:t>потенційно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інфікованим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матеріалом</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Державної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  </w:t>
            </w:r>
            <w:r w:rsidRPr="002A1B85">
              <w:rPr>
                <w:rFonts w:ascii="Times New Roman" w:eastAsia="Times New Roman" w:hAnsi="Times New Roman" w:cs="Times New Roman"/>
                <w:sz w:val="24"/>
                <w:szCs w:val="24"/>
              </w:rPr>
              <w:br/>
              <w:t xml:space="preserve">6. Засіб повинен бути </w:t>
            </w:r>
            <w:proofErr w:type="spellStart"/>
            <w:r w:rsidRPr="002A1B85">
              <w:rPr>
                <w:rFonts w:ascii="Times New Roman" w:eastAsia="Times New Roman" w:hAnsi="Times New Roman" w:cs="Times New Roman"/>
                <w:sz w:val="24"/>
                <w:szCs w:val="24"/>
              </w:rPr>
              <w:t>розфасований</w:t>
            </w:r>
            <w:proofErr w:type="spellEnd"/>
            <w:r w:rsidRPr="002A1B85">
              <w:rPr>
                <w:rFonts w:ascii="Times New Roman" w:eastAsia="Times New Roman" w:hAnsi="Times New Roman" w:cs="Times New Roman"/>
                <w:sz w:val="24"/>
                <w:szCs w:val="24"/>
              </w:rPr>
              <w:t xml:space="preserve"> по 1000 мл.</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t>шт.</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65</w:t>
            </w:r>
          </w:p>
        </w:tc>
        <w:tc>
          <w:tcPr>
            <w:tcW w:w="1640" w:type="dxa"/>
          </w:tcPr>
          <w:p w:rsidR="002A1B85" w:rsidRPr="002A1B85" w:rsidRDefault="002A1B85" w:rsidP="002A1B85"/>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t>8.</w:t>
            </w:r>
          </w:p>
        </w:tc>
        <w:tc>
          <w:tcPr>
            <w:tcW w:w="1843" w:type="dxa"/>
          </w:tcPr>
          <w:p w:rsidR="002A1B85" w:rsidRPr="002A1B85" w:rsidRDefault="002A1B85" w:rsidP="002A1B85">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 xml:space="preserve"> "Ред </w:t>
            </w:r>
            <w:proofErr w:type="spellStart"/>
            <w:r w:rsidRPr="002A1B85">
              <w:rPr>
                <w:rFonts w:ascii="Times New Roman" w:eastAsia="Times New Roman" w:hAnsi="Times New Roman" w:cs="Times New Roman"/>
                <w:sz w:val="24"/>
                <w:szCs w:val="24"/>
              </w:rPr>
              <w:t>Лайн</w:t>
            </w:r>
            <w:proofErr w:type="spellEnd"/>
            <w:r w:rsidRPr="002A1B85">
              <w:rPr>
                <w:rFonts w:ascii="Times New Roman" w:eastAsia="Times New Roman" w:hAnsi="Times New Roman" w:cs="Times New Roman"/>
                <w:sz w:val="24"/>
                <w:szCs w:val="24"/>
              </w:rPr>
              <w:t xml:space="preserve"> Актив"  </w:t>
            </w:r>
            <w:r w:rsidRPr="002A1B85">
              <w:rPr>
                <w:rFonts w:ascii="Times New Roman" w:eastAsia="Times New Roman" w:hAnsi="Times New Roman" w:cs="Times New Roman"/>
                <w:sz w:val="24"/>
                <w:szCs w:val="24"/>
              </w:rPr>
              <w:lastRenderedPageBreak/>
              <w:t xml:space="preserve">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банка, 1 кг, таблетки</w:t>
            </w:r>
          </w:p>
        </w:tc>
        <w:tc>
          <w:tcPr>
            <w:tcW w:w="3935" w:type="dxa"/>
          </w:tcPr>
          <w:p w:rsidR="002A1B85" w:rsidRPr="002A1B85" w:rsidRDefault="002A1B85" w:rsidP="002A1B85">
            <w:r w:rsidRPr="002A1B85">
              <w:rPr>
                <w:rFonts w:ascii="Times New Roman" w:eastAsia="Times New Roman" w:hAnsi="Times New Roman" w:cs="Times New Roman"/>
                <w:sz w:val="24"/>
                <w:szCs w:val="24"/>
              </w:rPr>
              <w:lastRenderedPageBreak/>
              <w:t xml:space="preserve">1. Засіб на </w:t>
            </w:r>
            <w:proofErr w:type="spellStart"/>
            <w:r w:rsidRPr="002A1B85">
              <w:rPr>
                <w:rFonts w:ascii="Times New Roman" w:eastAsia="Times New Roman" w:hAnsi="Times New Roman" w:cs="Times New Roman"/>
                <w:sz w:val="24"/>
                <w:szCs w:val="24"/>
              </w:rPr>
              <w:t>основі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натрієва</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сіль</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дихлорізоціанурової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кислоти</w:t>
            </w:r>
            <w:proofErr w:type="spellEnd"/>
            <w:r w:rsidRPr="002A1B85">
              <w:rPr>
                <w:rFonts w:ascii="Times New Roman" w:eastAsia="Times New Roman" w:hAnsi="Times New Roman" w:cs="Times New Roman"/>
                <w:sz w:val="24"/>
                <w:szCs w:val="24"/>
              </w:rPr>
              <w:t>/</w:t>
            </w:r>
            <w:proofErr w:type="spellStart"/>
            <w:r w:rsidRPr="002A1B85">
              <w:rPr>
                <w:rFonts w:ascii="Times New Roman" w:eastAsia="Times New Roman" w:hAnsi="Times New Roman" w:cs="Times New Roman"/>
                <w:sz w:val="24"/>
                <w:szCs w:val="24"/>
              </w:rPr>
              <w:t>дихлорізоціанурат</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натрію</w:t>
            </w:r>
            <w:proofErr w:type="spellEnd"/>
            <w:r w:rsidRPr="002A1B85">
              <w:rPr>
                <w:rFonts w:ascii="Times New Roman" w:eastAsia="Times New Roman" w:hAnsi="Times New Roman" w:cs="Times New Roman"/>
                <w:sz w:val="24"/>
                <w:szCs w:val="24"/>
              </w:rPr>
              <w:t xml:space="preserve"> </w:t>
            </w:r>
            <w:r w:rsidRPr="002A1B85">
              <w:rPr>
                <w:rFonts w:ascii="Times New Roman" w:eastAsia="Times New Roman" w:hAnsi="Times New Roman" w:cs="Times New Roman"/>
                <w:sz w:val="24"/>
                <w:szCs w:val="24"/>
              </w:rPr>
              <w:lastRenderedPageBreak/>
              <w:t xml:space="preserve">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84%.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державної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t xml:space="preserve">2. Засіб у </w:t>
            </w:r>
            <w:proofErr w:type="spellStart"/>
            <w:r w:rsidRPr="002A1B85">
              <w:rPr>
                <w:rFonts w:ascii="Times New Roman" w:eastAsia="Times New Roman" w:hAnsi="Times New Roman" w:cs="Times New Roman"/>
                <w:sz w:val="24"/>
                <w:szCs w:val="24"/>
              </w:rPr>
              <w:t>вигляді</w:t>
            </w:r>
            <w:proofErr w:type="spellEnd"/>
            <w:r w:rsidRPr="002A1B85">
              <w:rPr>
                <w:rFonts w:ascii="Times New Roman" w:eastAsia="Times New Roman" w:hAnsi="Times New Roman" w:cs="Times New Roman"/>
                <w:sz w:val="24"/>
                <w:szCs w:val="24"/>
              </w:rPr>
              <w:t xml:space="preserve"> таблеток вагою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2,7 гр.</w:t>
            </w:r>
            <w:r w:rsidRPr="002A1B85">
              <w:rPr>
                <w:rFonts w:ascii="Times New Roman" w:eastAsia="Times New Roman" w:hAnsi="Times New Roman" w:cs="Times New Roman"/>
                <w:sz w:val="24"/>
                <w:szCs w:val="24"/>
              </w:rPr>
              <w:br/>
              <w:t xml:space="preserve">3. Засіб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антимікробні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властивості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бактерицидні</w:t>
            </w:r>
            <w:proofErr w:type="spellEnd"/>
            <w:r w:rsidRPr="002A1B85">
              <w:rPr>
                <w:rFonts w:ascii="Times New Roman" w:eastAsia="Times New Roman" w:hAnsi="Times New Roman" w:cs="Times New Roman"/>
                <w:sz w:val="24"/>
                <w:szCs w:val="24"/>
              </w:rPr>
              <w:t xml:space="preserve"> (вкл.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туберкульозу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віруліцидні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збудників</w:t>
            </w:r>
            <w:proofErr w:type="spellEnd"/>
            <w:r w:rsidRPr="002A1B85">
              <w:rPr>
                <w:rFonts w:ascii="Times New Roman" w:eastAsia="Times New Roman" w:hAnsi="Times New Roman" w:cs="Times New Roman"/>
                <w:sz w:val="24"/>
                <w:szCs w:val="24"/>
              </w:rPr>
              <w:t xml:space="preserve"> ВІЛ, </w:t>
            </w:r>
            <w:proofErr w:type="spellStart"/>
            <w:r w:rsidRPr="002A1B85">
              <w:rPr>
                <w:rFonts w:ascii="Times New Roman" w:eastAsia="Times New Roman" w:hAnsi="Times New Roman" w:cs="Times New Roman"/>
                <w:sz w:val="24"/>
                <w:szCs w:val="24"/>
              </w:rPr>
              <w:t>гепатитів</w:t>
            </w:r>
            <w:proofErr w:type="spellEnd"/>
            <w:r w:rsidRPr="002A1B85">
              <w:rPr>
                <w:rFonts w:ascii="Times New Roman" w:eastAsia="Times New Roman" w:hAnsi="Times New Roman" w:cs="Times New Roman"/>
                <w:sz w:val="24"/>
                <w:szCs w:val="24"/>
              </w:rPr>
              <w:t xml:space="preserve"> А, В, С), </w:t>
            </w:r>
            <w:proofErr w:type="spellStart"/>
            <w:r w:rsidRPr="002A1B85">
              <w:rPr>
                <w:rFonts w:ascii="Times New Roman" w:eastAsia="Times New Roman" w:hAnsi="Times New Roman" w:cs="Times New Roman"/>
                <w:sz w:val="24"/>
                <w:szCs w:val="24"/>
              </w:rPr>
              <w:t>фунгіцидні</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грибів</w:t>
            </w:r>
            <w:proofErr w:type="spellEnd"/>
            <w:r w:rsidRPr="002A1B85">
              <w:rPr>
                <w:rFonts w:ascii="Times New Roman" w:eastAsia="Times New Roman" w:hAnsi="Times New Roman" w:cs="Times New Roman"/>
                <w:sz w:val="24"/>
                <w:szCs w:val="24"/>
              </w:rPr>
              <w:t xml:space="preserve"> роду </w:t>
            </w:r>
            <w:proofErr w:type="spellStart"/>
            <w:r w:rsidRPr="002A1B85">
              <w:rPr>
                <w:rFonts w:ascii="Times New Roman" w:eastAsia="Times New Roman" w:hAnsi="Times New Roman" w:cs="Times New Roman"/>
                <w:sz w:val="24"/>
                <w:szCs w:val="24"/>
              </w:rPr>
              <w:t>Candida</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патогенних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дерматофітів</w:t>
            </w:r>
            <w:proofErr w:type="spellEnd"/>
            <w:r w:rsidRPr="002A1B85">
              <w:rPr>
                <w:rFonts w:ascii="Times New Roman" w:eastAsia="Times New Roman" w:hAnsi="Times New Roman" w:cs="Times New Roman"/>
                <w:sz w:val="24"/>
                <w:szCs w:val="24"/>
              </w:rPr>
              <w:t xml:space="preserve"> і </w:t>
            </w:r>
            <w:proofErr w:type="spellStart"/>
            <w:r w:rsidRPr="002A1B85">
              <w:rPr>
                <w:rFonts w:ascii="Times New Roman" w:eastAsia="Times New Roman" w:hAnsi="Times New Roman" w:cs="Times New Roman"/>
                <w:sz w:val="24"/>
                <w:szCs w:val="24"/>
              </w:rPr>
              <w:t>пліснявих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грибів</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4. </w:t>
            </w:r>
            <w:proofErr w:type="spellStart"/>
            <w:r w:rsidRPr="002A1B85">
              <w:rPr>
                <w:rFonts w:ascii="Times New Roman" w:eastAsia="Times New Roman" w:hAnsi="Times New Roman" w:cs="Times New Roman"/>
                <w:sz w:val="24"/>
                <w:szCs w:val="24"/>
              </w:rPr>
              <w:t>Призначення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дезінфекція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поверхонь</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приміщень</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підлога</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стіни</w:t>
            </w:r>
            <w:proofErr w:type="spellEnd"/>
            <w:r w:rsidRPr="002A1B85">
              <w:rPr>
                <w:rFonts w:ascii="Times New Roman" w:eastAsia="Times New Roman" w:hAnsi="Times New Roman" w:cs="Times New Roman"/>
                <w:sz w:val="24"/>
                <w:szCs w:val="24"/>
              </w:rPr>
              <w:t xml:space="preserve">, у т. ч. з </w:t>
            </w:r>
            <w:proofErr w:type="spellStart"/>
            <w:r w:rsidRPr="002A1B85">
              <w:rPr>
                <w:rFonts w:ascii="Times New Roman" w:eastAsia="Times New Roman" w:hAnsi="Times New Roman" w:cs="Times New Roman"/>
                <w:sz w:val="24"/>
                <w:szCs w:val="24"/>
              </w:rPr>
              <w:t>плитковим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покриттям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тверді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меблі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предмети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умеблювання</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5. Можливість дезінфекції </w:t>
            </w:r>
            <w:proofErr w:type="spellStart"/>
            <w:r w:rsidRPr="002A1B85">
              <w:rPr>
                <w:rFonts w:ascii="Times New Roman" w:eastAsia="Times New Roman" w:hAnsi="Times New Roman" w:cs="Times New Roman"/>
                <w:sz w:val="24"/>
                <w:szCs w:val="24"/>
              </w:rPr>
              <w:t>деяких</w:t>
            </w:r>
            <w:proofErr w:type="spellEnd"/>
            <w:r w:rsidRPr="002A1B85">
              <w:rPr>
                <w:rFonts w:ascii="Times New Roman" w:eastAsia="Times New Roman" w:hAnsi="Times New Roman" w:cs="Times New Roman"/>
                <w:sz w:val="24"/>
                <w:szCs w:val="24"/>
              </w:rPr>
              <w:t xml:space="preserve"> виробів </w:t>
            </w:r>
            <w:proofErr w:type="spellStart"/>
            <w:r w:rsidRPr="002A1B85">
              <w:rPr>
                <w:rFonts w:ascii="Times New Roman" w:eastAsia="Times New Roman" w:hAnsi="Times New Roman" w:cs="Times New Roman"/>
                <w:sz w:val="24"/>
                <w:szCs w:val="24"/>
              </w:rPr>
              <w:t>медичного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призначення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державної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t xml:space="preserve">6. </w:t>
            </w:r>
            <w:proofErr w:type="spellStart"/>
            <w:r w:rsidRPr="002A1B85">
              <w:rPr>
                <w:rFonts w:ascii="Times New Roman" w:eastAsia="Times New Roman" w:hAnsi="Times New Roman" w:cs="Times New Roman"/>
                <w:sz w:val="24"/>
                <w:szCs w:val="24"/>
              </w:rPr>
              <w:t>Фасування</w:t>
            </w:r>
            <w:proofErr w:type="spellEnd"/>
            <w:r w:rsidRPr="002A1B85">
              <w:rPr>
                <w:rFonts w:ascii="Times New Roman" w:eastAsia="Times New Roman" w:hAnsi="Times New Roman" w:cs="Times New Roman"/>
                <w:sz w:val="24"/>
                <w:szCs w:val="24"/>
              </w:rPr>
              <w:t xml:space="preserve">, банка, 1 кг.  </w:t>
            </w:r>
            <w:r w:rsidRPr="002A1B85">
              <w:rPr>
                <w:rFonts w:ascii="Times New Roman" w:eastAsia="Times New Roman" w:hAnsi="Times New Roman" w:cs="Times New Roman"/>
                <w:sz w:val="24"/>
                <w:szCs w:val="24"/>
              </w:rPr>
              <w:br/>
              <w:t xml:space="preserve">7. </w:t>
            </w:r>
            <w:proofErr w:type="spellStart"/>
            <w:r w:rsidRPr="002A1B85">
              <w:rPr>
                <w:rFonts w:ascii="Times New Roman" w:eastAsia="Times New Roman" w:hAnsi="Times New Roman" w:cs="Times New Roman"/>
                <w:sz w:val="24"/>
                <w:szCs w:val="24"/>
              </w:rPr>
              <w:t>Чисельний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показник</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w:t>
            </w:r>
            <w:proofErr w:type="spellEnd"/>
            <w:r w:rsidRPr="002A1B85">
              <w:rPr>
                <w:rFonts w:ascii="Times New Roman" w:eastAsia="Times New Roman" w:hAnsi="Times New Roman" w:cs="Times New Roman"/>
                <w:sz w:val="24"/>
                <w:szCs w:val="24"/>
              </w:rPr>
              <w:t xml:space="preserve"> в </w:t>
            </w:r>
            <w:proofErr w:type="spellStart"/>
            <w:r w:rsidRPr="002A1B85">
              <w:rPr>
                <w:rFonts w:ascii="Times New Roman" w:eastAsia="Times New Roman" w:hAnsi="Times New Roman" w:cs="Times New Roman"/>
                <w:sz w:val="24"/>
                <w:szCs w:val="24"/>
              </w:rPr>
              <w:t>засобі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фіксований</w:t>
            </w:r>
            <w:proofErr w:type="spellEnd"/>
            <w:r w:rsidRPr="002A1B85">
              <w:rPr>
                <w:rFonts w:ascii="Times New Roman" w:eastAsia="Times New Roman" w:hAnsi="Times New Roman" w:cs="Times New Roman"/>
                <w:sz w:val="24"/>
                <w:szCs w:val="24"/>
              </w:rPr>
              <w:t>.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державної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lastRenderedPageBreak/>
              <w:t>банка</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195</w:t>
            </w:r>
          </w:p>
        </w:tc>
        <w:tc>
          <w:tcPr>
            <w:tcW w:w="1640" w:type="dxa"/>
          </w:tcPr>
          <w:p w:rsidR="002A1B85" w:rsidRPr="002A1B85" w:rsidRDefault="002A1B85" w:rsidP="002A1B85"/>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lastRenderedPageBreak/>
              <w:t>9.</w:t>
            </w:r>
          </w:p>
        </w:tc>
        <w:tc>
          <w:tcPr>
            <w:tcW w:w="1843" w:type="dxa"/>
          </w:tcPr>
          <w:p w:rsidR="002A1B85" w:rsidRPr="002A1B85" w:rsidRDefault="002A1B85" w:rsidP="002A1B85">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засіб</w:t>
            </w:r>
            <w:proofErr w:type="spellEnd"/>
            <w:r w:rsidRPr="002A1B85">
              <w:rPr>
                <w:rFonts w:ascii="Times New Roman" w:eastAsia="Times New Roman" w:hAnsi="Times New Roman" w:cs="Times New Roman"/>
                <w:sz w:val="24"/>
                <w:szCs w:val="24"/>
              </w:rPr>
              <w:t xml:space="preserve"> "ГРІН ЛАЙН ПРЕМІУМ"  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1000 мл</w:t>
            </w:r>
          </w:p>
        </w:tc>
        <w:tc>
          <w:tcPr>
            <w:tcW w:w="3935" w:type="dxa"/>
          </w:tcPr>
          <w:p w:rsidR="002A1B85" w:rsidRPr="002A1B85" w:rsidRDefault="002A1B85" w:rsidP="002A1B85">
            <w:r w:rsidRPr="002A1B85">
              <w:rPr>
                <w:rFonts w:ascii="Times New Roman" w:eastAsia="Times New Roman" w:hAnsi="Times New Roman" w:cs="Times New Roman"/>
                <w:sz w:val="24"/>
                <w:szCs w:val="24"/>
              </w:rPr>
              <w:t xml:space="preserve">1. </w:t>
            </w:r>
            <w:proofErr w:type="spellStart"/>
            <w:r w:rsidRPr="002A1B85">
              <w:rPr>
                <w:rFonts w:ascii="Times New Roman" w:eastAsia="Times New Roman" w:hAnsi="Times New Roman" w:cs="Times New Roman"/>
                <w:sz w:val="24"/>
                <w:szCs w:val="24"/>
              </w:rPr>
              <w:t>Серед</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діючих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відсутній</w:t>
            </w:r>
            <w:proofErr w:type="spellEnd"/>
            <w:r w:rsidRPr="002A1B85">
              <w:rPr>
                <w:rFonts w:ascii="Times New Roman" w:eastAsia="Times New Roman" w:hAnsi="Times New Roman" w:cs="Times New Roman"/>
                <w:sz w:val="24"/>
                <w:szCs w:val="24"/>
              </w:rPr>
              <w:t xml:space="preserve"> хлор, перекис </w:t>
            </w:r>
            <w:proofErr w:type="spellStart"/>
            <w:r w:rsidRPr="002A1B85">
              <w:rPr>
                <w:rFonts w:ascii="Times New Roman" w:eastAsia="Times New Roman" w:hAnsi="Times New Roman" w:cs="Times New Roman"/>
                <w:sz w:val="24"/>
                <w:szCs w:val="24"/>
              </w:rPr>
              <w:t>водню</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полігексаметилгуанідин</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альдегід</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2. Кількість </w:t>
            </w:r>
            <w:proofErr w:type="spellStart"/>
            <w:r w:rsidRPr="002A1B85">
              <w:rPr>
                <w:rFonts w:ascii="Times New Roman" w:eastAsia="Times New Roman" w:hAnsi="Times New Roman" w:cs="Times New Roman"/>
                <w:sz w:val="24"/>
                <w:szCs w:val="24"/>
              </w:rPr>
              <w:t>діючих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w:t>
            </w:r>
            <w:proofErr w:type="spellEnd"/>
            <w:r w:rsidRPr="002A1B85">
              <w:rPr>
                <w:rFonts w:ascii="Times New Roman" w:eastAsia="Times New Roman" w:hAnsi="Times New Roman" w:cs="Times New Roman"/>
                <w:sz w:val="24"/>
                <w:szCs w:val="24"/>
              </w:rPr>
              <w:t xml:space="preserve">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4 (</w:t>
            </w:r>
            <w:proofErr w:type="spellStart"/>
            <w:r w:rsidRPr="002A1B85">
              <w:rPr>
                <w:rFonts w:ascii="Times New Roman" w:eastAsia="Times New Roman" w:hAnsi="Times New Roman" w:cs="Times New Roman"/>
                <w:sz w:val="24"/>
                <w:szCs w:val="24"/>
              </w:rPr>
              <w:t>Показники</w:t>
            </w:r>
            <w:proofErr w:type="spellEnd"/>
            <w:r w:rsidRPr="002A1B85">
              <w:rPr>
                <w:rFonts w:ascii="Times New Roman" w:eastAsia="Times New Roman" w:hAnsi="Times New Roman" w:cs="Times New Roman"/>
                <w:sz w:val="24"/>
                <w:szCs w:val="24"/>
              </w:rPr>
              <w:t xml:space="preserve"> цього пункту мають бути </w:t>
            </w:r>
            <w:proofErr w:type="spellStart"/>
            <w:r w:rsidRPr="002A1B85">
              <w:rPr>
                <w:rFonts w:ascii="Times New Roman" w:eastAsia="Times New Roman" w:hAnsi="Times New Roman" w:cs="Times New Roman"/>
                <w:sz w:val="24"/>
                <w:szCs w:val="24"/>
              </w:rPr>
              <w:t>підтверджені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державної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t xml:space="preserve">3. У складі: </w:t>
            </w:r>
            <w:proofErr w:type="spellStart"/>
            <w:r w:rsidRPr="002A1B85">
              <w:rPr>
                <w:rFonts w:ascii="Times New Roman" w:eastAsia="Times New Roman" w:hAnsi="Times New Roman" w:cs="Times New Roman"/>
                <w:sz w:val="24"/>
                <w:szCs w:val="24"/>
              </w:rPr>
              <w:t>четвертинних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амонієвих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сполук</w:t>
            </w:r>
            <w:proofErr w:type="spellEnd"/>
            <w:r w:rsidRPr="002A1B85">
              <w:rPr>
                <w:rFonts w:ascii="Times New Roman" w:eastAsia="Times New Roman" w:hAnsi="Times New Roman" w:cs="Times New Roman"/>
                <w:sz w:val="24"/>
                <w:szCs w:val="24"/>
              </w:rPr>
              <w:t xml:space="preserve"> (ЧАС) не більше – 31 %, </w:t>
            </w:r>
            <w:proofErr w:type="spellStart"/>
            <w:r w:rsidRPr="002A1B85">
              <w:rPr>
                <w:rFonts w:ascii="Times New Roman" w:eastAsia="Times New Roman" w:hAnsi="Times New Roman" w:cs="Times New Roman"/>
                <w:sz w:val="24"/>
                <w:szCs w:val="24"/>
              </w:rPr>
              <w:t>додецилдіпропілентриаміну</w:t>
            </w:r>
            <w:proofErr w:type="spellEnd"/>
            <w:r w:rsidRPr="002A1B85">
              <w:rPr>
                <w:rFonts w:ascii="Times New Roman" w:eastAsia="Times New Roman" w:hAnsi="Times New Roman" w:cs="Times New Roman"/>
                <w:sz w:val="24"/>
                <w:szCs w:val="24"/>
              </w:rPr>
              <w:t xml:space="preserve"> або N,N-</w:t>
            </w:r>
            <w:proofErr w:type="spellStart"/>
            <w:r w:rsidRPr="002A1B85">
              <w:rPr>
                <w:rFonts w:ascii="Times New Roman" w:eastAsia="Times New Roman" w:hAnsi="Times New Roman" w:cs="Times New Roman"/>
                <w:sz w:val="24"/>
                <w:szCs w:val="24"/>
              </w:rPr>
              <w:t>біс</w:t>
            </w:r>
            <w:proofErr w:type="spellEnd"/>
            <w:r w:rsidRPr="002A1B85">
              <w:rPr>
                <w:rFonts w:ascii="Times New Roman" w:eastAsia="Times New Roman" w:hAnsi="Times New Roman" w:cs="Times New Roman"/>
                <w:sz w:val="24"/>
                <w:szCs w:val="24"/>
              </w:rPr>
              <w:t xml:space="preserve">(3-аминопропіл) </w:t>
            </w:r>
            <w:proofErr w:type="spellStart"/>
            <w:r w:rsidRPr="002A1B85">
              <w:rPr>
                <w:rFonts w:ascii="Times New Roman" w:eastAsia="Times New Roman" w:hAnsi="Times New Roman" w:cs="Times New Roman"/>
                <w:sz w:val="24"/>
                <w:szCs w:val="24"/>
              </w:rPr>
              <w:t>додециламіну</w:t>
            </w:r>
            <w:proofErr w:type="spellEnd"/>
            <w:r w:rsidRPr="002A1B85">
              <w:rPr>
                <w:rFonts w:ascii="Times New Roman" w:eastAsia="Times New Roman" w:hAnsi="Times New Roman" w:cs="Times New Roman"/>
                <w:sz w:val="24"/>
                <w:szCs w:val="24"/>
              </w:rPr>
              <w:t xml:space="preserve">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4,5 %.</w:t>
            </w:r>
            <w:r w:rsidRPr="002A1B85">
              <w:rPr>
                <w:rFonts w:ascii="Times New Roman" w:eastAsia="Times New Roman" w:hAnsi="Times New Roman" w:cs="Times New Roman"/>
                <w:sz w:val="24"/>
                <w:szCs w:val="24"/>
              </w:rPr>
              <w:br/>
              <w:t xml:space="preserve">4. Засіб повинен мати </w:t>
            </w:r>
            <w:proofErr w:type="spellStart"/>
            <w:r w:rsidRPr="002A1B85">
              <w:rPr>
                <w:rFonts w:ascii="Times New Roman" w:eastAsia="Times New Roman" w:hAnsi="Times New Roman" w:cs="Times New Roman"/>
                <w:sz w:val="24"/>
                <w:szCs w:val="24"/>
              </w:rPr>
              <w:lastRenderedPageBreak/>
              <w:t>протимікробну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властивість</w:t>
            </w:r>
            <w:proofErr w:type="spellEnd"/>
            <w:r w:rsidRPr="002A1B85">
              <w:rPr>
                <w:rFonts w:ascii="Times New Roman" w:eastAsia="Times New Roman" w:hAnsi="Times New Roman" w:cs="Times New Roman"/>
                <w:sz w:val="24"/>
                <w:szCs w:val="24"/>
              </w:rPr>
              <w:t>/</w:t>
            </w:r>
            <w:proofErr w:type="spellStart"/>
            <w:r w:rsidRPr="002A1B85">
              <w:rPr>
                <w:rFonts w:ascii="Times New Roman" w:eastAsia="Times New Roman" w:hAnsi="Times New Roman" w:cs="Times New Roman"/>
                <w:sz w:val="24"/>
                <w:szCs w:val="24"/>
              </w:rPr>
              <w:t>активність</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бактерицидну</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грамнегативних</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грампозитивних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бактерій</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віруліцидну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включаючи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вірусні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гепатити</w:t>
            </w:r>
            <w:proofErr w:type="spellEnd"/>
            <w:r w:rsidRPr="002A1B85">
              <w:rPr>
                <w:rFonts w:ascii="Times New Roman" w:eastAsia="Times New Roman" w:hAnsi="Times New Roman" w:cs="Times New Roman"/>
                <w:sz w:val="24"/>
                <w:szCs w:val="24"/>
              </w:rPr>
              <w:t xml:space="preserve"> (А, В, С) та ВІЛ, </w:t>
            </w:r>
            <w:proofErr w:type="spellStart"/>
            <w:r w:rsidRPr="002A1B85">
              <w:rPr>
                <w:rFonts w:ascii="Times New Roman" w:eastAsia="Times New Roman" w:hAnsi="Times New Roman" w:cs="Times New Roman"/>
                <w:sz w:val="24"/>
                <w:szCs w:val="24"/>
              </w:rPr>
              <w:t>фунгіцидну</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5. Сфера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r w:rsidRPr="002A1B85">
              <w:rPr>
                <w:rFonts w:ascii="Times New Roman" w:eastAsia="Times New Roman" w:hAnsi="Times New Roman" w:cs="Times New Roman"/>
                <w:sz w:val="24"/>
                <w:szCs w:val="24"/>
              </w:rPr>
              <w:br/>
            </w:r>
            <w:proofErr w:type="spellStart"/>
            <w:r w:rsidRPr="002A1B85">
              <w:rPr>
                <w:rFonts w:ascii="Times New Roman" w:eastAsia="Times New Roman" w:hAnsi="Times New Roman" w:cs="Times New Roman"/>
                <w:sz w:val="24"/>
                <w:szCs w:val="24"/>
              </w:rPr>
              <w:t>Дезінфекція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поверхонь</w:t>
            </w:r>
            <w:proofErr w:type="spellEnd"/>
            <w:r w:rsidRPr="002A1B85">
              <w:rPr>
                <w:rFonts w:ascii="Times New Roman" w:eastAsia="Times New Roman" w:hAnsi="Times New Roman" w:cs="Times New Roman"/>
                <w:sz w:val="24"/>
                <w:szCs w:val="24"/>
              </w:rPr>
              <w:t xml:space="preserve"> у </w:t>
            </w:r>
            <w:proofErr w:type="spellStart"/>
            <w:r w:rsidRPr="002A1B85">
              <w:rPr>
                <w:rFonts w:ascii="Times New Roman" w:eastAsia="Times New Roman" w:hAnsi="Times New Roman" w:cs="Times New Roman"/>
                <w:sz w:val="24"/>
                <w:szCs w:val="24"/>
              </w:rPr>
              <w:t>приміщеннях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твердих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меблів</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Можливість </w:t>
            </w:r>
            <w:proofErr w:type="spellStart"/>
            <w:r w:rsidRPr="002A1B85">
              <w:rPr>
                <w:rFonts w:ascii="Times New Roman" w:eastAsia="Times New Roman" w:hAnsi="Times New Roman" w:cs="Times New Roman"/>
                <w:sz w:val="24"/>
                <w:szCs w:val="24"/>
              </w:rPr>
              <w:t>дезінфекція</w:t>
            </w:r>
            <w:proofErr w:type="spellEnd"/>
            <w:r w:rsidRPr="002A1B85">
              <w:rPr>
                <w:rFonts w:ascii="Times New Roman" w:eastAsia="Times New Roman" w:hAnsi="Times New Roman" w:cs="Times New Roman"/>
                <w:sz w:val="24"/>
                <w:szCs w:val="24"/>
              </w:rPr>
              <w:t xml:space="preserve"> виробів </w:t>
            </w:r>
            <w:proofErr w:type="spellStart"/>
            <w:r w:rsidRPr="002A1B85">
              <w:rPr>
                <w:rFonts w:ascii="Times New Roman" w:eastAsia="Times New Roman" w:hAnsi="Times New Roman" w:cs="Times New Roman"/>
                <w:sz w:val="24"/>
                <w:szCs w:val="24"/>
              </w:rPr>
              <w:t>медичного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призначення</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Проведення </w:t>
            </w:r>
            <w:proofErr w:type="spellStart"/>
            <w:r w:rsidRPr="002A1B85">
              <w:rPr>
                <w:rFonts w:ascii="Times New Roman" w:eastAsia="Times New Roman" w:hAnsi="Times New Roman" w:cs="Times New Roman"/>
                <w:sz w:val="24"/>
                <w:szCs w:val="24"/>
              </w:rPr>
              <w:t>генеральних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прибирань</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6. Кількість </w:t>
            </w:r>
            <w:proofErr w:type="spellStart"/>
            <w:r w:rsidRPr="002A1B85">
              <w:rPr>
                <w:rFonts w:ascii="Times New Roman" w:eastAsia="Times New Roman" w:hAnsi="Times New Roman" w:cs="Times New Roman"/>
                <w:sz w:val="24"/>
                <w:szCs w:val="24"/>
              </w:rPr>
              <w:t>літрів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робочого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розчину</w:t>
            </w:r>
            <w:proofErr w:type="spellEnd"/>
            <w:r w:rsidRPr="002A1B85">
              <w:rPr>
                <w:rFonts w:ascii="Times New Roman" w:eastAsia="Times New Roman" w:hAnsi="Times New Roman" w:cs="Times New Roman"/>
                <w:sz w:val="24"/>
                <w:szCs w:val="24"/>
              </w:rPr>
              <w:t xml:space="preserve"> з 1 л концентрату для </w:t>
            </w:r>
            <w:proofErr w:type="spellStart"/>
            <w:r w:rsidRPr="002A1B85">
              <w:rPr>
                <w:rFonts w:ascii="Times New Roman" w:eastAsia="Times New Roman" w:hAnsi="Times New Roman" w:cs="Times New Roman"/>
                <w:sz w:val="24"/>
                <w:szCs w:val="24"/>
              </w:rPr>
              <w:t>обробки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поверхонь</w:t>
            </w:r>
            <w:proofErr w:type="spellEnd"/>
            <w:r w:rsidRPr="002A1B85">
              <w:rPr>
                <w:rFonts w:ascii="Times New Roman" w:eastAsia="Times New Roman" w:hAnsi="Times New Roman" w:cs="Times New Roman"/>
                <w:sz w:val="24"/>
                <w:szCs w:val="24"/>
              </w:rPr>
              <w:t xml:space="preserve"> при </w:t>
            </w:r>
            <w:proofErr w:type="spellStart"/>
            <w:r w:rsidRPr="002A1B85">
              <w:rPr>
                <w:rFonts w:ascii="Times New Roman" w:eastAsia="Times New Roman" w:hAnsi="Times New Roman" w:cs="Times New Roman"/>
                <w:sz w:val="24"/>
                <w:szCs w:val="24"/>
              </w:rPr>
              <w:t>вірусних</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інфекціях</w:t>
            </w:r>
            <w:proofErr w:type="spellEnd"/>
            <w:r w:rsidRPr="002A1B85">
              <w:rPr>
                <w:rFonts w:ascii="Times New Roman" w:eastAsia="Times New Roman" w:hAnsi="Times New Roman" w:cs="Times New Roman"/>
                <w:sz w:val="24"/>
                <w:szCs w:val="24"/>
              </w:rPr>
              <w:t xml:space="preserve">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1000 л при </w:t>
            </w:r>
            <w:proofErr w:type="spellStart"/>
            <w:r w:rsidRPr="002A1B85">
              <w:rPr>
                <w:rFonts w:ascii="Times New Roman" w:eastAsia="Times New Roman" w:hAnsi="Times New Roman" w:cs="Times New Roman"/>
                <w:sz w:val="24"/>
                <w:szCs w:val="24"/>
              </w:rPr>
              <w:t>експозиції</w:t>
            </w:r>
            <w:proofErr w:type="spellEnd"/>
            <w:r w:rsidRPr="002A1B85">
              <w:rPr>
                <w:rFonts w:ascii="Times New Roman" w:eastAsia="Times New Roman" w:hAnsi="Times New Roman" w:cs="Times New Roman"/>
                <w:sz w:val="24"/>
                <w:szCs w:val="24"/>
              </w:rPr>
              <w:t xml:space="preserve"> 60 </w:t>
            </w:r>
            <w:proofErr w:type="spellStart"/>
            <w:r w:rsidRPr="002A1B85">
              <w:rPr>
                <w:rFonts w:ascii="Times New Roman" w:eastAsia="Times New Roman" w:hAnsi="Times New Roman" w:cs="Times New Roman"/>
                <w:sz w:val="24"/>
                <w:szCs w:val="24"/>
              </w:rPr>
              <w:t>хв</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7. Засіб повинен бути </w:t>
            </w:r>
            <w:proofErr w:type="spellStart"/>
            <w:r w:rsidRPr="002A1B85">
              <w:rPr>
                <w:rFonts w:ascii="Times New Roman" w:eastAsia="Times New Roman" w:hAnsi="Times New Roman" w:cs="Times New Roman"/>
                <w:sz w:val="24"/>
                <w:szCs w:val="24"/>
              </w:rPr>
              <w:t>розфасований</w:t>
            </w:r>
            <w:proofErr w:type="spellEnd"/>
            <w:r w:rsidRPr="002A1B85">
              <w:rPr>
                <w:rFonts w:ascii="Times New Roman" w:eastAsia="Times New Roman" w:hAnsi="Times New Roman" w:cs="Times New Roman"/>
                <w:sz w:val="24"/>
                <w:szCs w:val="24"/>
              </w:rPr>
              <w:t xml:space="preserve"> по 1000 мл.</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lastRenderedPageBreak/>
              <w:t>шт.</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75</w:t>
            </w:r>
          </w:p>
        </w:tc>
        <w:tc>
          <w:tcPr>
            <w:tcW w:w="1640" w:type="dxa"/>
          </w:tcPr>
          <w:p w:rsidR="002A1B85" w:rsidRPr="002A1B85" w:rsidRDefault="002A1B85" w:rsidP="002A1B85"/>
        </w:tc>
      </w:tr>
      <w:tr w:rsidR="002A1B85" w:rsidRPr="002A1B85" w:rsidTr="00FC17D6">
        <w:tc>
          <w:tcPr>
            <w:tcW w:w="562" w:type="dxa"/>
          </w:tcPr>
          <w:p w:rsidR="002A1B85" w:rsidRPr="002A1B85" w:rsidRDefault="002A1B85" w:rsidP="002A1B85">
            <w:r w:rsidRPr="002A1B85">
              <w:rPr>
                <w:rFonts w:ascii="Times New Roman" w:eastAsia="Times New Roman" w:hAnsi="Times New Roman" w:cs="Times New Roman"/>
                <w:b/>
                <w:sz w:val="24"/>
                <w:szCs w:val="24"/>
              </w:rPr>
              <w:lastRenderedPageBreak/>
              <w:t>10.</w:t>
            </w:r>
          </w:p>
        </w:tc>
        <w:tc>
          <w:tcPr>
            <w:tcW w:w="1843" w:type="dxa"/>
          </w:tcPr>
          <w:p w:rsidR="002A1B85" w:rsidRPr="002A1B85" w:rsidRDefault="002A1B85" w:rsidP="002A1B85">
            <w:r w:rsidRPr="002A1B85">
              <w:rPr>
                <w:rFonts w:ascii="Times New Roman" w:eastAsia="Times New Roman" w:hAnsi="Times New Roman" w:cs="Times New Roman"/>
                <w:sz w:val="24"/>
                <w:szCs w:val="24"/>
              </w:rPr>
              <w:t xml:space="preserve">Засіб </w:t>
            </w:r>
            <w:proofErr w:type="spellStart"/>
            <w:r w:rsidRPr="002A1B85">
              <w:rPr>
                <w:rFonts w:ascii="Times New Roman" w:eastAsia="Times New Roman" w:hAnsi="Times New Roman" w:cs="Times New Roman"/>
                <w:sz w:val="24"/>
                <w:szCs w:val="24"/>
              </w:rPr>
              <w:t>дезінфекційний</w:t>
            </w:r>
            <w:proofErr w:type="spellEnd"/>
            <w:r w:rsidRPr="002A1B85">
              <w:rPr>
                <w:rFonts w:ascii="Times New Roman" w:eastAsia="Times New Roman" w:hAnsi="Times New Roman" w:cs="Times New Roman"/>
                <w:sz w:val="24"/>
                <w:szCs w:val="24"/>
              </w:rPr>
              <w:t xml:space="preserve"> "ГРІН ЛАЙН ЕНЗИМ"  або  </w:t>
            </w:r>
            <w:proofErr w:type="spellStart"/>
            <w:r w:rsidRPr="002A1B85">
              <w:rPr>
                <w:rFonts w:ascii="Times New Roman" w:eastAsia="Times New Roman" w:hAnsi="Times New Roman" w:cs="Times New Roman"/>
                <w:sz w:val="24"/>
                <w:szCs w:val="24"/>
              </w:rPr>
              <w:t>еквівалент</w:t>
            </w:r>
            <w:proofErr w:type="spellEnd"/>
            <w:r w:rsidRPr="002A1B85">
              <w:rPr>
                <w:rFonts w:ascii="Times New Roman" w:eastAsia="Times New Roman" w:hAnsi="Times New Roman" w:cs="Times New Roman"/>
                <w:sz w:val="24"/>
                <w:szCs w:val="24"/>
              </w:rPr>
              <w:t>, 1000 мл</w:t>
            </w:r>
          </w:p>
        </w:tc>
        <w:tc>
          <w:tcPr>
            <w:tcW w:w="3935" w:type="dxa"/>
          </w:tcPr>
          <w:p w:rsidR="002A1B85" w:rsidRPr="002A1B85" w:rsidRDefault="002A1B85" w:rsidP="002A1B85">
            <w:r w:rsidRPr="002A1B85">
              <w:rPr>
                <w:rFonts w:ascii="Times New Roman" w:eastAsia="Times New Roman" w:hAnsi="Times New Roman" w:cs="Times New Roman"/>
                <w:sz w:val="24"/>
                <w:szCs w:val="24"/>
              </w:rPr>
              <w:t xml:space="preserve">1. Засіб для </w:t>
            </w:r>
            <w:proofErr w:type="spellStart"/>
            <w:r w:rsidRPr="002A1B85">
              <w:rPr>
                <w:rFonts w:ascii="Times New Roman" w:eastAsia="Times New Roman" w:hAnsi="Times New Roman" w:cs="Times New Roman"/>
                <w:sz w:val="24"/>
                <w:szCs w:val="24"/>
              </w:rPr>
              <w:t>передстерилізаційного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очищення</w:t>
            </w:r>
            <w:proofErr w:type="spellEnd"/>
            <w:r w:rsidRPr="002A1B85">
              <w:rPr>
                <w:rFonts w:ascii="Times New Roman" w:eastAsia="Times New Roman" w:hAnsi="Times New Roman" w:cs="Times New Roman"/>
                <w:sz w:val="24"/>
                <w:szCs w:val="24"/>
              </w:rPr>
              <w:t xml:space="preserve">, що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підтверджено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інструкцією</w:t>
            </w:r>
            <w:proofErr w:type="spellEnd"/>
            <w:r w:rsidRPr="002A1B85">
              <w:rPr>
                <w:rFonts w:ascii="Times New Roman" w:eastAsia="Times New Roman" w:hAnsi="Times New Roman" w:cs="Times New Roman"/>
                <w:sz w:val="24"/>
                <w:szCs w:val="24"/>
              </w:rPr>
              <w:t xml:space="preserve"> із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від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2. </w:t>
            </w:r>
            <w:proofErr w:type="spellStart"/>
            <w:r w:rsidRPr="002A1B85">
              <w:rPr>
                <w:rFonts w:ascii="Times New Roman" w:eastAsia="Times New Roman" w:hAnsi="Times New Roman" w:cs="Times New Roman"/>
                <w:sz w:val="24"/>
                <w:szCs w:val="24"/>
              </w:rPr>
              <w:t>Діючі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речовини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Суміш</w:t>
            </w:r>
            <w:proofErr w:type="spellEnd"/>
            <w:r w:rsidRPr="002A1B85">
              <w:rPr>
                <w:rFonts w:ascii="Times New Roman" w:eastAsia="Times New Roman" w:hAnsi="Times New Roman" w:cs="Times New Roman"/>
                <w:sz w:val="24"/>
                <w:szCs w:val="24"/>
              </w:rPr>
              <w:t xml:space="preserve"> ЧАС- не більше 0,08% з протеазою не більше 1,5% та </w:t>
            </w:r>
            <w:proofErr w:type="spellStart"/>
            <w:r w:rsidRPr="002A1B85">
              <w:rPr>
                <w:rFonts w:ascii="Times New Roman" w:eastAsia="Times New Roman" w:hAnsi="Times New Roman" w:cs="Times New Roman"/>
                <w:sz w:val="24"/>
                <w:szCs w:val="24"/>
              </w:rPr>
              <w:t>ліпазою</w:t>
            </w:r>
            <w:proofErr w:type="spellEnd"/>
            <w:r w:rsidRPr="002A1B85">
              <w:rPr>
                <w:rFonts w:ascii="Times New Roman" w:eastAsia="Times New Roman" w:hAnsi="Times New Roman" w:cs="Times New Roman"/>
                <w:sz w:val="24"/>
                <w:szCs w:val="24"/>
              </w:rPr>
              <w:t xml:space="preserve"> не більше 0,5% або </w:t>
            </w:r>
            <w:proofErr w:type="spellStart"/>
            <w:r w:rsidRPr="002A1B85">
              <w:rPr>
                <w:rFonts w:ascii="Times New Roman" w:eastAsia="Times New Roman" w:hAnsi="Times New Roman" w:cs="Times New Roman"/>
                <w:sz w:val="24"/>
                <w:szCs w:val="24"/>
              </w:rPr>
              <w:t>протеолітичні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ферменти</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савіназа</w:t>
            </w:r>
            <w:proofErr w:type="spellEnd"/>
            <w:r w:rsidRPr="002A1B85">
              <w:rPr>
                <w:rFonts w:ascii="Times New Roman" w:eastAsia="Times New Roman" w:hAnsi="Times New Roman" w:cs="Times New Roman"/>
                <w:sz w:val="24"/>
                <w:szCs w:val="24"/>
              </w:rPr>
              <w:t xml:space="preserve"> та </w:t>
            </w:r>
            <w:proofErr w:type="spellStart"/>
            <w:r w:rsidRPr="002A1B85">
              <w:rPr>
                <w:rFonts w:ascii="Times New Roman" w:eastAsia="Times New Roman" w:hAnsi="Times New Roman" w:cs="Times New Roman"/>
                <w:sz w:val="24"/>
                <w:szCs w:val="24"/>
              </w:rPr>
              <w:t>алкалаза</w:t>
            </w:r>
            <w:proofErr w:type="spellEnd"/>
            <w:r w:rsidRPr="002A1B85">
              <w:rPr>
                <w:rFonts w:ascii="Times New Roman" w:eastAsia="Times New Roman" w:hAnsi="Times New Roman" w:cs="Times New Roman"/>
                <w:sz w:val="24"/>
                <w:szCs w:val="24"/>
              </w:rPr>
              <w:t xml:space="preserve">) не більше 5%, що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підтверджено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висновком</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державної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санітарно-епідеміологічної</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експертизи</w:t>
            </w:r>
            <w:proofErr w:type="spellEnd"/>
            <w:r w:rsidRPr="002A1B85">
              <w:rPr>
                <w:rFonts w:ascii="Times New Roman" w:eastAsia="Times New Roman" w:hAnsi="Times New Roman" w:cs="Times New Roman"/>
                <w:sz w:val="24"/>
                <w:szCs w:val="24"/>
              </w:rPr>
              <w:t xml:space="preserve"> або </w:t>
            </w:r>
            <w:proofErr w:type="spellStart"/>
            <w:r w:rsidRPr="002A1B85">
              <w:rPr>
                <w:rFonts w:ascii="Times New Roman" w:eastAsia="Times New Roman" w:hAnsi="Times New Roman" w:cs="Times New Roman"/>
                <w:sz w:val="24"/>
                <w:szCs w:val="24"/>
              </w:rPr>
              <w:t>витягом</w:t>
            </w:r>
            <w:proofErr w:type="spellEnd"/>
            <w:r w:rsidRPr="002A1B85">
              <w:rPr>
                <w:rFonts w:ascii="Times New Roman" w:eastAsia="Times New Roman" w:hAnsi="Times New Roman" w:cs="Times New Roman"/>
                <w:sz w:val="24"/>
                <w:szCs w:val="24"/>
              </w:rPr>
              <w:t xml:space="preserve"> з державного реєстру </w:t>
            </w:r>
            <w:proofErr w:type="spellStart"/>
            <w:r w:rsidRPr="002A1B85">
              <w:rPr>
                <w:rFonts w:ascii="Times New Roman" w:eastAsia="Times New Roman" w:hAnsi="Times New Roman" w:cs="Times New Roman"/>
                <w:sz w:val="24"/>
                <w:szCs w:val="24"/>
              </w:rPr>
              <w:t>дезінфекційних</w:t>
            </w:r>
            <w:proofErr w:type="spellEnd"/>
            <w:r w:rsidRPr="002A1B85">
              <w:rPr>
                <w:rFonts w:ascii="Times New Roman" w:eastAsia="Times New Roman" w:hAnsi="Times New Roman" w:cs="Times New Roman"/>
                <w:sz w:val="24"/>
                <w:szCs w:val="24"/>
              </w:rPr>
              <w:t xml:space="preserve"> засобів.</w:t>
            </w:r>
            <w:r w:rsidRPr="002A1B85">
              <w:rPr>
                <w:rFonts w:ascii="Times New Roman" w:eastAsia="Times New Roman" w:hAnsi="Times New Roman" w:cs="Times New Roman"/>
                <w:sz w:val="24"/>
                <w:szCs w:val="24"/>
              </w:rPr>
              <w:br/>
              <w:t xml:space="preserve">3. Кількість </w:t>
            </w:r>
            <w:proofErr w:type="spellStart"/>
            <w:r w:rsidRPr="002A1B85">
              <w:rPr>
                <w:rFonts w:ascii="Times New Roman" w:eastAsia="Times New Roman" w:hAnsi="Times New Roman" w:cs="Times New Roman"/>
                <w:sz w:val="24"/>
                <w:szCs w:val="24"/>
              </w:rPr>
              <w:t>літрів</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робочого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розчину</w:t>
            </w:r>
            <w:proofErr w:type="spellEnd"/>
            <w:r w:rsidRPr="002A1B85">
              <w:rPr>
                <w:rFonts w:ascii="Times New Roman" w:eastAsia="Times New Roman" w:hAnsi="Times New Roman" w:cs="Times New Roman"/>
                <w:sz w:val="24"/>
                <w:szCs w:val="24"/>
              </w:rPr>
              <w:t xml:space="preserve"> з 1 </w:t>
            </w:r>
            <w:proofErr w:type="spellStart"/>
            <w:r w:rsidRPr="002A1B85">
              <w:rPr>
                <w:rFonts w:ascii="Times New Roman" w:eastAsia="Times New Roman" w:hAnsi="Times New Roman" w:cs="Times New Roman"/>
                <w:sz w:val="24"/>
                <w:szCs w:val="24"/>
              </w:rPr>
              <w:t>літру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при </w:t>
            </w:r>
            <w:proofErr w:type="spellStart"/>
            <w:r w:rsidRPr="002A1B85">
              <w:rPr>
                <w:rFonts w:ascii="Times New Roman" w:eastAsia="Times New Roman" w:hAnsi="Times New Roman" w:cs="Times New Roman"/>
                <w:sz w:val="24"/>
                <w:szCs w:val="24"/>
              </w:rPr>
              <w:t>передстерилізаційному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достерилізаційному</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очищенні</w:t>
            </w:r>
            <w:proofErr w:type="spellEnd"/>
            <w:r w:rsidRPr="002A1B85">
              <w:rPr>
                <w:rFonts w:ascii="Times New Roman" w:eastAsia="Times New Roman" w:hAnsi="Times New Roman" w:cs="Times New Roman"/>
                <w:sz w:val="24"/>
                <w:szCs w:val="24"/>
              </w:rPr>
              <w:t xml:space="preserve"> виробів </w:t>
            </w:r>
            <w:proofErr w:type="spellStart"/>
            <w:r w:rsidRPr="002A1B85">
              <w:rPr>
                <w:rFonts w:ascii="Times New Roman" w:eastAsia="Times New Roman" w:hAnsi="Times New Roman" w:cs="Times New Roman"/>
                <w:sz w:val="24"/>
                <w:szCs w:val="24"/>
              </w:rPr>
              <w:t>медичного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призначення</w:t>
            </w:r>
            <w:proofErr w:type="spellEnd"/>
            <w:r w:rsidRPr="002A1B85">
              <w:rPr>
                <w:rFonts w:ascii="Times New Roman" w:eastAsia="Times New Roman" w:hAnsi="Times New Roman" w:cs="Times New Roman"/>
                <w:sz w:val="24"/>
                <w:szCs w:val="24"/>
              </w:rPr>
              <w:t>/</w:t>
            </w:r>
            <w:proofErr w:type="spellStart"/>
            <w:r w:rsidRPr="002A1B85">
              <w:rPr>
                <w:rFonts w:ascii="Times New Roman" w:eastAsia="Times New Roman" w:hAnsi="Times New Roman" w:cs="Times New Roman"/>
                <w:sz w:val="24"/>
                <w:szCs w:val="24"/>
              </w:rPr>
              <w:t>медичних</w:t>
            </w:r>
            <w:proofErr w:type="spellEnd"/>
            <w:r w:rsidRPr="002A1B85">
              <w:rPr>
                <w:rFonts w:ascii="Times New Roman" w:eastAsia="Times New Roman" w:hAnsi="Times New Roman" w:cs="Times New Roman"/>
                <w:sz w:val="24"/>
                <w:szCs w:val="24"/>
              </w:rPr>
              <w:t xml:space="preserve"> виробів </w:t>
            </w:r>
            <w:proofErr w:type="spellStart"/>
            <w:r w:rsidRPr="002A1B85">
              <w:rPr>
                <w:rFonts w:ascii="Times New Roman" w:eastAsia="Times New Roman" w:hAnsi="Times New Roman" w:cs="Times New Roman"/>
                <w:sz w:val="24"/>
                <w:szCs w:val="24"/>
              </w:rPr>
              <w:t>ручним</w:t>
            </w:r>
            <w:proofErr w:type="spellEnd"/>
            <w:r w:rsidRPr="002A1B85">
              <w:rPr>
                <w:rFonts w:ascii="Times New Roman" w:eastAsia="Times New Roman" w:hAnsi="Times New Roman" w:cs="Times New Roman"/>
                <w:sz w:val="24"/>
                <w:szCs w:val="24"/>
              </w:rPr>
              <w:t xml:space="preserve"> способом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100 </w:t>
            </w:r>
            <w:proofErr w:type="spellStart"/>
            <w:r w:rsidRPr="002A1B85">
              <w:rPr>
                <w:rFonts w:ascii="Times New Roman" w:eastAsia="Times New Roman" w:hAnsi="Times New Roman" w:cs="Times New Roman"/>
                <w:sz w:val="24"/>
                <w:szCs w:val="24"/>
              </w:rPr>
              <w:t>літрів</w:t>
            </w:r>
            <w:proofErr w:type="spellEnd"/>
            <w:r w:rsidRPr="002A1B85">
              <w:rPr>
                <w:rFonts w:ascii="Times New Roman" w:eastAsia="Times New Roman" w:hAnsi="Times New Roman" w:cs="Times New Roman"/>
                <w:sz w:val="24"/>
                <w:szCs w:val="24"/>
              </w:rPr>
              <w:t xml:space="preserve">, що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підтверджено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інструкцією</w:t>
            </w:r>
            <w:proofErr w:type="spellEnd"/>
            <w:r w:rsidRPr="002A1B85">
              <w:rPr>
                <w:rFonts w:ascii="Times New Roman" w:eastAsia="Times New Roman" w:hAnsi="Times New Roman" w:cs="Times New Roman"/>
                <w:sz w:val="24"/>
                <w:szCs w:val="24"/>
              </w:rPr>
              <w:t xml:space="preserve"> щодо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від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w:t>
            </w:r>
            <w:r w:rsidRPr="002A1B85">
              <w:rPr>
                <w:rFonts w:ascii="Times New Roman" w:eastAsia="Times New Roman" w:hAnsi="Times New Roman" w:cs="Times New Roman"/>
                <w:sz w:val="24"/>
                <w:szCs w:val="24"/>
              </w:rPr>
              <w:br/>
              <w:t xml:space="preserve">4. Засіб </w:t>
            </w:r>
            <w:proofErr w:type="spellStart"/>
            <w:r w:rsidRPr="002A1B85">
              <w:rPr>
                <w:rFonts w:ascii="Times New Roman" w:eastAsia="Times New Roman" w:hAnsi="Times New Roman" w:cs="Times New Roman"/>
                <w:sz w:val="24"/>
                <w:szCs w:val="24"/>
              </w:rPr>
              <w:t>розфасований</w:t>
            </w:r>
            <w:proofErr w:type="spellEnd"/>
            <w:r w:rsidRPr="002A1B85">
              <w:rPr>
                <w:rFonts w:ascii="Times New Roman" w:eastAsia="Times New Roman" w:hAnsi="Times New Roman" w:cs="Times New Roman"/>
                <w:sz w:val="24"/>
                <w:szCs w:val="24"/>
              </w:rPr>
              <w:t xml:space="preserve"> по 1000 мл.</w:t>
            </w:r>
            <w:r w:rsidRPr="002A1B85">
              <w:rPr>
                <w:rFonts w:ascii="Times New Roman" w:eastAsia="Times New Roman" w:hAnsi="Times New Roman" w:cs="Times New Roman"/>
                <w:sz w:val="24"/>
                <w:szCs w:val="24"/>
              </w:rPr>
              <w:br/>
              <w:t xml:space="preserve">5. </w:t>
            </w:r>
            <w:proofErr w:type="spellStart"/>
            <w:r w:rsidRPr="002A1B85">
              <w:rPr>
                <w:rFonts w:ascii="Times New Roman" w:eastAsia="Times New Roman" w:hAnsi="Times New Roman" w:cs="Times New Roman"/>
                <w:sz w:val="24"/>
                <w:szCs w:val="24"/>
              </w:rPr>
              <w:t>Гарантійний</w:t>
            </w:r>
            <w:proofErr w:type="spellEnd"/>
            <w:r w:rsidRPr="002A1B85">
              <w:rPr>
                <w:rFonts w:ascii="Times New Roman" w:eastAsia="Times New Roman" w:hAnsi="Times New Roman" w:cs="Times New Roman"/>
                <w:sz w:val="24"/>
                <w:szCs w:val="24"/>
              </w:rPr>
              <w:t xml:space="preserve"> термін </w:t>
            </w:r>
            <w:proofErr w:type="spellStart"/>
            <w:r w:rsidRPr="002A1B85">
              <w:rPr>
                <w:rFonts w:ascii="Times New Roman" w:eastAsia="Times New Roman" w:hAnsi="Times New Roman" w:cs="Times New Roman"/>
                <w:sz w:val="24"/>
                <w:szCs w:val="24"/>
              </w:rPr>
              <w:t>придатності</w:t>
            </w:r>
            <w:proofErr w:type="spellEnd"/>
            <w:r w:rsidRPr="002A1B85">
              <w:rPr>
                <w:rFonts w:ascii="Times New Roman" w:eastAsia="Times New Roman" w:hAnsi="Times New Roman" w:cs="Times New Roman"/>
                <w:sz w:val="24"/>
                <w:szCs w:val="24"/>
              </w:rPr>
              <w:t xml:space="preserve">/зберігання за </w:t>
            </w:r>
            <w:proofErr w:type="spellStart"/>
            <w:r w:rsidRPr="002A1B85">
              <w:rPr>
                <w:rFonts w:ascii="Times New Roman" w:eastAsia="Times New Roman" w:hAnsi="Times New Roman" w:cs="Times New Roman"/>
                <w:sz w:val="24"/>
                <w:szCs w:val="24"/>
              </w:rPr>
              <w:t>дотримання</w:t>
            </w:r>
            <w:proofErr w:type="spellEnd"/>
            <w:r w:rsidRPr="002A1B85">
              <w:rPr>
                <w:rFonts w:ascii="Times New Roman" w:eastAsia="Times New Roman" w:hAnsi="Times New Roman" w:cs="Times New Roman"/>
                <w:sz w:val="24"/>
                <w:szCs w:val="24"/>
              </w:rPr>
              <w:t xml:space="preserve"> умов зберігання у герметичному </w:t>
            </w:r>
            <w:proofErr w:type="spellStart"/>
            <w:r w:rsidRPr="002A1B85">
              <w:rPr>
                <w:rFonts w:ascii="Times New Roman" w:eastAsia="Times New Roman" w:hAnsi="Times New Roman" w:cs="Times New Roman"/>
                <w:sz w:val="24"/>
                <w:szCs w:val="24"/>
              </w:rPr>
              <w:t>пакуванні</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 xml:space="preserve"> – не </w:t>
            </w:r>
            <w:proofErr w:type="spellStart"/>
            <w:r w:rsidRPr="002A1B85">
              <w:rPr>
                <w:rFonts w:ascii="Times New Roman" w:eastAsia="Times New Roman" w:hAnsi="Times New Roman" w:cs="Times New Roman"/>
                <w:sz w:val="24"/>
                <w:szCs w:val="24"/>
              </w:rPr>
              <w:t>менше</w:t>
            </w:r>
            <w:proofErr w:type="spellEnd"/>
            <w:r w:rsidRPr="002A1B85">
              <w:rPr>
                <w:rFonts w:ascii="Times New Roman" w:eastAsia="Times New Roman" w:hAnsi="Times New Roman" w:cs="Times New Roman"/>
                <w:sz w:val="24"/>
                <w:szCs w:val="24"/>
              </w:rPr>
              <w:t xml:space="preserve"> 3 </w:t>
            </w:r>
            <w:proofErr w:type="spellStart"/>
            <w:r w:rsidRPr="002A1B85">
              <w:rPr>
                <w:rFonts w:ascii="Times New Roman" w:eastAsia="Times New Roman" w:hAnsi="Times New Roman" w:cs="Times New Roman"/>
                <w:sz w:val="24"/>
                <w:szCs w:val="24"/>
              </w:rPr>
              <w:t>років</w:t>
            </w:r>
            <w:proofErr w:type="spellEnd"/>
            <w:r w:rsidRPr="002A1B85">
              <w:rPr>
                <w:rFonts w:ascii="Times New Roman" w:eastAsia="Times New Roman" w:hAnsi="Times New Roman" w:cs="Times New Roman"/>
                <w:sz w:val="24"/>
                <w:szCs w:val="24"/>
              </w:rPr>
              <w:t xml:space="preserve"> з дати </w:t>
            </w:r>
            <w:proofErr w:type="spellStart"/>
            <w:r w:rsidRPr="002A1B85">
              <w:rPr>
                <w:rFonts w:ascii="Times New Roman" w:eastAsia="Times New Roman" w:hAnsi="Times New Roman" w:cs="Times New Roman"/>
                <w:sz w:val="24"/>
                <w:szCs w:val="24"/>
              </w:rPr>
              <w:t>виробництва</w:t>
            </w:r>
            <w:proofErr w:type="spellEnd"/>
            <w:r w:rsidRPr="002A1B85">
              <w:rPr>
                <w:rFonts w:ascii="Times New Roman" w:eastAsia="Times New Roman" w:hAnsi="Times New Roman" w:cs="Times New Roman"/>
                <w:sz w:val="24"/>
                <w:szCs w:val="24"/>
              </w:rPr>
              <w:t xml:space="preserve">, що </w:t>
            </w:r>
            <w:proofErr w:type="spellStart"/>
            <w:r w:rsidRPr="002A1B85">
              <w:rPr>
                <w:rFonts w:ascii="Times New Roman" w:eastAsia="Times New Roman" w:hAnsi="Times New Roman" w:cs="Times New Roman"/>
                <w:sz w:val="24"/>
                <w:szCs w:val="24"/>
              </w:rPr>
              <w:t>має</w:t>
            </w:r>
            <w:proofErr w:type="spellEnd"/>
            <w:r w:rsidRPr="002A1B85">
              <w:rPr>
                <w:rFonts w:ascii="Times New Roman" w:eastAsia="Times New Roman" w:hAnsi="Times New Roman" w:cs="Times New Roman"/>
                <w:sz w:val="24"/>
                <w:szCs w:val="24"/>
              </w:rPr>
              <w:t xml:space="preserve"> бути </w:t>
            </w:r>
            <w:proofErr w:type="spellStart"/>
            <w:r w:rsidRPr="002A1B85">
              <w:rPr>
                <w:rFonts w:ascii="Times New Roman" w:eastAsia="Times New Roman" w:hAnsi="Times New Roman" w:cs="Times New Roman"/>
                <w:sz w:val="24"/>
                <w:szCs w:val="24"/>
              </w:rPr>
              <w:t>підтверджено</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інструкцією</w:t>
            </w:r>
            <w:proofErr w:type="spellEnd"/>
            <w:r w:rsidRPr="002A1B85">
              <w:rPr>
                <w:rFonts w:ascii="Times New Roman" w:eastAsia="Times New Roman" w:hAnsi="Times New Roman" w:cs="Times New Roman"/>
                <w:sz w:val="24"/>
                <w:szCs w:val="24"/>
              </w:rPr>
              <w:t xml:space="preserve"> із </w:t>
            </w:r>
            <w:proofErr w:type="spellStart"/>
            <w:r w:rsidRPr="002A1B85">
              <w:rPr>
                <w:rFonts w:ascii="Times New Roman" w:eastAsia="Times New Roman" w:hAnsi="Times New Roman" w:cs="Times New Roman"/>
                <w:sz w:val="24"/>
                <w:szCs w:val="24"/>
              </w:rPr>
              <w:t>застосування</w:t>
            </w:r>
            <w:proofErr w:type="spellEnd"/>
            <w:r w:rsidRPr="002A1B85">
              <w:rPr>
                <w:rFonts w:ascii="Times New Roman" w:eastAsia="Times New Roman" w:hAnsi="Times New Roman" w:cs="Times New Roman"/>
                <w:sz w:val="24"/>
                <w:szCs w:val="24"/>
              </w:rPr>
              <w:t xml:space="preserve"> </w:t>
            </w:r>
            <w:proofErr w:type="spellStart"/>
            <w:r w:rsidRPr="002A1B85">
              <w:rPr>
                <w:rFonts w:ascii="Times New Roman" w:eastAsia="Times New Roman" w:hAnsi="Times New Roman" w:cs="Times New Roman"/>
                <w:sz w:val="24"/>
                <w:szCs w:val="24"/>
              </w:rPr>
              <w:t>засобу</w:t>
            </w:r>
            <w:proofErr w:type="spellEnd"/>
            <w:r w:rsidRPr="002A1B85">
              <w:rPr>
                <w:rFonts w:ascii="Times New Roman" w:eastAsia="Times New Roman" w:hAnsi="Times New Roman" w:cs="Times New Roman"/>
                <w:sz w:val="24"/>
                <w:szCs w:val="24"/>
              </w:rPr>
              <w:t xml:space="preserve"> від </w:t>
            </w:r>
            <w:proofErr w:type="spellStart"/>
            <w:r w:rsidRPr="002A1B85">
              <w:rPr>
                <w:rFonts w:ascii="Times New Roman" w:eastAsia="Times New Roman" w:hAnsi="Times New Roman" w:cs="Times New Roman"/>
                <w:sz w:val="24"/>
                <w:szCs w:val="24"/>
              </w:rPr>
              <w:t>виробника</w:t>
            </w:r>
            <w:proofErr w:type="spellEnd"/>
            <w:r w:rsidRPr="002A1B85">
              <w:rPr>
                <w:rFonts w:ascii="Times New Roman" w:eastAsia="Times New Roman" w:hAnsi="Times New Roman" w:cs="Times New Roman"/>
                <w:sz w:val="24"/>
                <w:szCs w:val="24"/>
              </w:rPr>
              <w:t>.</w:t>
            </w:r>
          </w:p>
        </w:tc>
        <w:tc>
          <w:tcPr>
            <w:tcW w:w="960" w:type="dxa"/>
          </w:tcPr>
          <w:p w:rsidR="002A1B85" w:rsidRPr="002A1B85" w:rsidRDefault="002A1B85" w:rsidP="00915901">
            <w:pPr>
              <w:jc w:val="center"/>
            </w:pPr>
            <w:r w:rsidRPr="002A1B85">
              <w:rPr>
                <w:rFonts w:ascii="Times New Roman" w:eastAsia="Times New Roman" w:hAnsi="Times New Roman" w:cs="Times New Roman"/>
                <w:b/>
                <w:sz w:val="24"/>
                <w:szCs w:val="24"/>
              </w:rPr>
              <w:t>шт.</w:t>
            </w:r>
          </w:p>
        </w:tc>
        <w:tc>
          <w:tcPr>
            <w:tcW w:w="720" w:type="dxa"/>
          </w:tcPr>
          <w:p w:rsidR="002A1B85" w:rsidRPr="002A1B85" w:rsidRDefault="002A1B85" w:rsidP="00915901">
            <w:pPr>
              <w:jc w:val="center"/>
            </w:pPr>
            <w:r w:rsidRPr="002A1B85">
              <w:rPr>
                <w:rFonts w:ascii="Times New Roman" w:eastAsia="Times New Roman" w:hAnsi="Times New Roman" w:cs="Times New Roman"/>
                <w:b/>
                <w:sz w:val="24"/>
                <w:szCs w:val="24"/>
              </w:rPr>
              <w:t>70</w:t>
            </w:r>
          </w:p>
        </w:tc>
        <w:tc>
          <w:tcPr>
            <w:tcW w:w="1640" w:type="dxa"/>
          </w:tcPr>
          <w:p w:rsidR="002A1B85" w:rsidRPr="002A1B85" w:rsidRDefault="002A1B85" w:rsidP="002A1B85"/>
        </w:tc>
      </w:tr>
    </w:tbl>
    <w:p w:rsidR="002A1B85" w:rsidRPr="002A1B85" w:rsidRDefault="002A1B85" w:rsidP="002A1B85">
      <w:pPr>
        <w:spacing w:after="0" w:line="240" w:lineRule="auto"/>
        <w:rPr>
          <w:rFonts w:asciiTheme="minorHAnsi" w:eastAsiaTheme="minorHAnsi" w:hAnsiTheme="minorHAnsi" w:cstheme="minorBidi"/>
          <w:lang w:val="ru-RU" w:eastAsia="en-US"/>
        </w:rPr>
      </w:pPr>
      <w:r w:rsidRPr="002A1B85">
        <w:rPr>
          <w:rFonts w:ascii="Times New Roman" w:eastAsia="Times New Roman" w:hAnsi="Times New Roman" w:cs="Times New Roman"/>
          <w:sz w:val="24"/>
          <w:szCs w:val="24"/>
          <w:lang w:val="ru-RU" w:eastAsia="en-US"/>
        </w:rPr>
        <w:lastRenderedPageBreak/>
        <w:t xml:space="preserve"> </w:t>
      </w:r>
    </w:p>
    <w:p w:rsidR="008F3962" w:rsidRPr="00633187" w:rsidRDefault="008F3962" w:rsidP="008F3962">
      <w:pPr>
        <w:pStyle w:val="af5"/>
        <w:spacing w:after="0" w:afterAutospacing="0"/>
        <w:rPr>
          <w:b/>
          <w:color w:val="000000"/>
          <w:u w:val="single"/>
        </w:rPr>
      </w:pPr>
      <w:r w:rsidRPr="00633187">
        <w:rPr>
          <w:b/>
          <w:color w:val="000000"/>
          <w:u w:val="single"/>
        </w:rPr>
        <w:t>ЗАГАЛЬНІ ВИМОГИ:</w:t>
      </w:r>
    </w:p>
    <w:p w:rsidR="008F3962" w:rsidRPr="008B0D83" w:rsidRDefault="008F3962" w:rsidP="008F3962">
      <w:pPr>
        <w:pStyle w:val="af5"/>
        <w:spacing w:before="0" w:beforeAutospacing="0"/>
        <w:jc w:val="both"/>
        <w:rPr>
          <w:i/>
          <w:color w:val="000000"/>
          <w:sz w:val="22"/>
          <w:szCs w:val="22"/>
        </w:rPr>
      </w:pPr>
      <w:proofErr w:type="spellStart"/>
      <w:r w:rsidRPr="008B0D83">
        <w:rPr>
          <w:i/>
          <w:color w:val="000000"/>
          <w:sz w:val="22"/>
          <w:szCs w:val="22"/>
        </w:rPr>
        <w:t>Учасники</w:t>
      </w:r>
      <w:proofErr w:type="spellEnd"/>
      <w:r w:rsidRPr="008B0D83">
        <w:rPr>
          <w:i/>
          <w:color w:val="000000"/>
          <w:sz w:val="22"/>
          <w:szCs w:val="22"/>
        </w:rPr>
        <w:t xml:space="preserve"> процедури закупівлі повинні </w:t>
      </w:r>
      <w:proofErr w:type="spellStart"/>
      <w:r w:rsidRPr="008B0D83">
        <w:rPr>
          <w:i/>
          <w:color w:val="000000"/>
          <w:sz w:val="22"/>
          <w:szCs w:val="22"/>
        </w:rPr>
        <w:t>надати</w:t>
      </w:r>
      <w:proofErr w:type="spellEnd"/>
      <w:r w:rsidRPr="008B0D83">
        <w:rPr>
          <w:i/>
          <w:color w:val="000000"/>
          <w:sz w:val="22"/>
          <w:szCs w:val="22"/>
        </w:rPr>
        <w:t xml:space="preserve"> в складі </w:t>
      </w:r>
      <w:proofErr w:type="spellStart"/>
      <w:r w:rsidRPr="008B0D83">
        <w:rPr>
          <w:i/>
          <w:color w:val="000000"/>
          <w:sz w:val="22"/>
          <w:szCs w:val="22"/>
        </w:rPr>
        <w:t>своїх</w:t>
      </w:r>
      <w:proofErr w:type="spellEnd"/>
      <w:r w:rsidRPr="008B0D83">
        <w:rPr>
          <w:i/>
          <w:color w:val="000000"/>
          <w:sz w:val="22"/>
          <w:szCs w:val="22"/>
        </w:rPr>
        <w:t xml:space="preserve"> </w:t>
      </w:r>
      <w:proofErr w:type="spellStart"/>
      <w:r w:rsidRPr="008B0D83">
        <w:rPr>
          <w:i/>
          <w:color w:val="000000"/>
          <w:sz w:val="22"/>
          <w:szCs w:val="22"/>
        </w:rPr>
        <w:t>пропозицій</w:t>
      </w:r>
      <w:proofErr w:type="spellEnd"/>
      <w:r w:rsidRPr="008B0D83">
        <w:rPr>
          <w:i/>
          <w:color w:val="000000"/>
          <w:sz w:val="22"/>
          <w:szCs w:val="22"/>
        </w:rPr>
        <w:t xml:space="preserve"> в </w:t>
      </w:r>
      <w:proofErr w:type="spellStart"/>
      <w:r w:rsidRPr="008B0D83">
        <w:rPr>
          <w:i/>
          <w:color w:val="000000"/>
          <w:sz w:val="22"/>
          <w:szCs w:val="22"/>
        </w:rPr>
        <w:t>електронному</w:t>
      </w:r>
      <w:proofErr w:type="spellEnd"/>
      <w:r w:rsidRPr="008B0D83">
        <w:rPr>
          <w:i/>
          <w:color w:val="000000"/>
          <w:sz w:val="22"/>
          <w:szCs w:val="22"/>
        </w:rPr>
        <w:t xml:space="preserve"> (</w:t>
      </w:r>
      <w:proofErr w:type="spellStart"/>
      <w:r w:rsidRPr="008B0D83">
        <w:rPr>
          <w:i/>
          <w:color w:val="000000"/>
          <w:sz w:val="22"/>
          <w:szCs w:val="22"/>
        </w:rPr>
        <w:t>сканованому</w:t>
      </w:r>
      <w:proofErr w:type="spellEnd"/>
      <w:r w:rsidRPr="008B0D83">
        <w:rPr>
          <w:i/>
          <w:color w:val="000000"/>
          <w:sz w:val="22"/>
          <w:szCs w:val="22"/>
        </w:rPr>
        <w:t xml:space="preserve">) </w:t>
      </w:r>
      <w:proofErr w:type="spellStart"/>
      <w:r w:rsidRPr="008B0D83">
        <w:rPr>
          <w:i/>
          <w:color w:val="000000"/>
          <w:sz w:val="22"/>
          <w:szCs w:val="22"/>
        </w:rPr>
        <w:t>вигляді</w:t>
      </w:r>
      <w:proofErr w:type="spellEnd"/>
      <w:r w:rsidRPr="008B0D83">
        <w:rPr>
          <w:i/>
          <w:color w:val="000000"/>
          <w:sz w:val="22"/>
          <w:szCs w:val="22"/>
        </w:rPr>
        <w:t xml:space="preserve"> </w:t>
      </w:r>
      <w:proofErr w:type="spellStart"/>
      <w:r w:rsidRPr="008B0D83">
        <w:rPr>
          <w:i/>
          <w:color w:val="000000"/>
          <w:sz w:val="22"/>
          <w:szCs w:val="22"/>
        </w:rPr>
        <w:t>наступні</w:t>
      </w:r>
      <w:proofErr w:type="spellEnd"/>
      <w:r w:rsidRPr="008B0D83">
        <w:rPr>
          <w:i/>
          <w:color w:val="000000"/>
          <w:sz w:val="22"/>
          <w:szCs w:val="22"/>
        </w:rPr>
        <w:t xml:space="preserve"> </w:t>
      </w:r>
      <w:proofErr w:type="spellStart"/>
      <w:r w:rsidRPr="008B0D83">
        <w:rPr>
          <w:i/>
          <w:color w:val="000000"/>
          <w:sz w:val="22"/>
          <w:szCs w:val="22"/>
        </w:rPr>
        <w:t>документи</w:t>
      </w:r>
      <w:proofErr w:type="spellEnd"/>
      <w:r w:rsidRPr="008B0D83">
        <w:rPr>
          <w:i/>
          <w:color w:val="000000"/>
          <w:sz w:val="22"/>
          <w:szCs w:val="22"/>
        </w:rPr>
        <w:t xml:space="preserve">, </w:t>
      </w:r>
      <w:proofErr w:type="spellStart"/>
      <w:r w:rsidRPr="008B0D83">
        <w:rPr>
          <w:i/>
          <w:color w:val="000000"/>
          <w:sz w:val="22"/>
          <w:szCs w:val="22"/>
        </w:rPr>
        <w:t>завірені</w:t>
      </w:r>
      <w:proofErr w:type="spellEnd"/>
      <w:r w:rsidRPr="008B0D83">
        <w:rPr>
          <w:i/>
          <w:color w:val="000000"/>
          <w:sz w:val="22"/>
          <w:szCs w:val="22"/>
        </w:rPr>
        <w:t xml:space="preserve"> </w:t>
      </w:r>
      <w:proofErr w:type="spellStart"/>
      <w:r w:rsidRPr="008B0D83">
        <w:rPr>
          <w:i/>
          <w:color w:val="000000"/>
          <w:sz w:val="22"/>
          <w:szCs w:val="22"/>
        </w:rPr>
        <w:t>підписом</w:t>
      </w:r>
      <w:proofErr w:type="spellEnd"/>
      <w:r w:rsidRPr="008B0D83">
        <w:rPr>
          <w:i/>
          <w:color w:val="000000"/>
          <w:sz w:val="22"/>
          <w:szCs w:val="22"/>
        </w:rPr>
        <w:t xml:space="preserve"> уповноваженої особи та печаткою (у </w:t>
      </w:r>
      <w:proofErr w:type="spellStart"/>
      <w:r w:rsidRPr="008B0D83">
        <w:rPr>
          <w:i/>
          <w:color w:val="000000"/>
          <w:sz w:val="22"/>
          <w:szCs w:val="22"/>
        </w:rPr>
        <w:t>разі</w:t>
      </w:r>
      <w:proofErr w:type="spellEnd"/>
      <w:r w:rsidRPr="008B0D83">
        <w:rPr>
          <w:i/>
          <w:color w:val="000000"/>
          <w:sz w:val="22"/>
          <w:szCs w:val="22"/>
        </w:rPr>
        <w:t xml:space="preserve"> якщо </w:t>
      </w:r>
      <w:proofErr w:type="spellStart"/>
      <w:r w:rsidRPr="008B0D83">
        <w:rPr>
          <w:i/>
          <w:color w:val="000000"/>
          <w:sz w:val="22"/>
          <w:szCs w:val="22"/>
        </w:rPr>
        <w:t>учасник</w:t>
      </w:r>
      <w:proofErr w:type="spellEnd"/>
      <w:r w:rsidRPr="008B0D83">
        <w:rPr>
          <w:i/>
          <w:color w:val="000000"/>
          <w:sz w:val="22"/>
          <w:szCs w:val="22"/>
        </w:rPr>
        <w:t xml:space="preserve"> здійснює свою </w:t>
      </w:r>
      <w:proofErr w:type="spellStart"/>
      <w:r w:rsidRPr="008B0D83">
        <w:rPr>
          <w:i/>
          <w:color w:val="000000"/>
          <w:sz w:val="22"/>
          <w:szCs w:val="22"/>
        </w:rPr>
        <w:t>діяльність</w:t>
      </w:r>
      <w:proofErr w:type="spellEnd"/>
      <w:r w:rsidRPr="008B0D83">
        <w:rPr>
          <w:i/>
          <w:color w:val="000000"/>
          <w:sz w:val="22"/>
          <w:szCs w:val="22"/>
        </w:rPr>
        <w:t xml:space="preserve"> без печатки, </w:t>
      </w:r>
      <w:proofErr w:type="spellStart"/>
      <w:r w:rsidRPr="008B0D83">
        <w:rPr>
          <w:i/>
          <w:color w:val="000000"/>
          <w:sz w:val="22"/>
          <w:szCs w:val="22"/>
        </w:rPr>
        <w:t>документи</w:t>
      </w:r>
      <w:proofErr w:type="spellEnd"/>
      <w:r w:rsidRPr="008B0D83">
        <w:rPr>
          <w:i/>
          <w:color w:val="000000"/>
          <w:sz w:val="22"/>
          <w:szCs w:val="22"/>
        </w:rPr>
        <w:t xml:space="preserve"> </w:t>
      </w:r>
      <w:proofErr w:type="spellStart"/>
      <w:r w:rsidRPr="008B0D83">
        <w:rPr>
          <w:i/>
          <w:color w:val="000000"/>
          <w:sz w:val="22"/>
          <w:szCs w:val="22"/>
        </w:rPr>
        <w:t>завіряються</w:t>
      </w:r>
      <w:proofErr w:type="spellEnd"/>
      <w:r w:rsidRPr="008B0D83">
        <w:rPr>
          <w:i/>
          <w:color w:val="000000"/>
          <w:sz w:val="22"/>
          <w:szCs w:val="22"/>
        </w:rPr>
        <w:t xml:space="preserve"> </w:t>
      </w:r>
      <w:proofErr w:type="spellStart"/>
      <w:r w:rsidRPr="008B0D83">
        <w:rPr>
          <w:i/>
          <w:color w:val="000000"/>
          <w:sz w:val="22"/>
          <w:szCs w:val="22"/>
        </w:rPr>
        <w:t>лише</w:t>
      </w:r>
      <w:proofErr w:type="spellEnd"/>
      <w:r w:rsidRPr="008B0D83">
        <w:rPr>
          <w:i/>
          <w:color w:val="000000"/>
          <w:sz w:val="22"/>
          <w:szCs w:val="22"/>
        </w:rPr>
        <w:t xml:space="preserve"> </w:t>
      </w:r>
      <w:proofErr w:type="spellStart"/>
      <w:r w:rsidRPr="008B0D83">
        <w:rPr>
          <w:i/>
          <w:color w:val="000000"/>
          <w:sz w:val="22"/>
          <w:szCs w:val="22"/>
        </w:rPr>
        <w:t>підписом</w:t>
      </w:r>
      <w:proofErr w:type="spellEnd"/>
      <w:r w:rsidRPr="008B0D83">
        <w:rPr>
          <w:i/>
          <w:color w:val="000000"/>
          <w:sz w:val="22"/>
          <w:szCs w:val="22"/>
        </w:rPr>
        <w:t xml:space="preserve"> уповноваженої особи Учасника), які </w:t>
      </w:r>
      <w:proofErr w:type="spellStart"/>
      <w:r w:rsidRPr="008B0D83">
        <w:rPr>
          <w:i/>
          <w:color w:val="000000"/>
          <w:sz w:val="22"/>
          <w:szCs w:val="22"/>
        </w:rPr>
        <w:t>підтверджують</w:t>
      </w:r>
      <w:proofErr w:type="spellEnd"/>
      <w:r w:rsidRPr="008B0D83">
        <w:rPr>
          <w:i/>
          <w:color w:val="000000"/>
          <w:sz w:val="22"/>
          <w:szCs w:val="22"/>
        </w:rPr>
        <w:t xml:space="preserve"> </w:t>
      </w:r>
      <w:proofErr w:type="spellStart"/>
      <w:r w:rsidRPr="008B0D83">
        <w:rPr>
          <w:i/>
          <w:color w:val="000000"/>
          <w:sz w:val="22"/>
          <w:szCs w:val="22"/>
        </w:rPr>
        <w:t>відповідність</w:t>
      </w:r>
      <w:proofErr w:type="spellEnd"/>
      <w:r w:rsidRPr="008B0D83">
        <w:rPr>
          <w:i/>
          <w:color w:val="000000"/>
          <w:sz w:val="22"/>
          <w:szCs w:val="22"/>
        </w:rPr>
        <w:t xml:space="preserve"> </w:t>
      </w:r>
      <w:proofErr w:type="spellStart"/>
      <w:r w:rsidRPr="008B0D83">
        <w:rPr>
          <w:i/>
          <w:color w:val="000000"/>
          <w:sz w:val="22"/>
          <w:szCs w:val="22"/>
        </w:rPr>
        <w:t>пропозицій</w:t>
      </w:r>
      <w:proofErr w:type="spellEnd"/>
      <w:r w:rsidRPr="008B0D83">
        <w:rPr>
          <w:i/>
          <w:color w:val="000000"/>
          <w:sz w:val="22"/>
          <w:szCs w:val="22"/>
        </w:rPr>
        <w:t xml:space="preserve"> учасника технічним, </w:t>
      </w:r>
      <w:proofErr w:type="spellStart"/>
      <w:r w:rsidRPr="008B0D83">
        <w:rPr>
          <w:i/>
          <w:color w:val="000000"/>
          <w:sz w:val="22"/>
          <w:szCs w:val="22"/>
        </w:rPr>
        <w:t>якісним</w:t>
      </w:r>
      <w:proofErr w:type="spellEnd"/>
      <w:r w:rsidRPr="008B0D83">
        <w:rPr>
          <w:i/>
          <w:color w:val="000000"/>
          <w:sz w:val="22"/>
          <w:szCs w:val="22"/>
        </w:rPr>
        <w:t xml:space="preserve">, </w:t>
      </w:r>
      <w:proofErr w:type="spellStart"/>
      <w:r w:rsidRPr="008B0D83">
        <w:rPr>
          <w:i/>
          <w:color w:val="000000"/>
          <w:sz w:val="22"/>
          <w:szCs w:val="22"/>
        </w:rPr>
        <w:t>кількісним</w:t>
      </w:r>
      <w:proofErr w:type="spellEnd"/>
      <w:r w:rsidRPr="008B0D83">
        <w:rPr>
          <w:i/>
          <w:color w:val="000000"/>
          <w:sz w:val="22"/>
          <w:szCs w:val="22"/>
        </w:rPr>
        <w:t xml:space="preserve"> та </w:t>
      </w:r>
      <w:proofErr w:type="spellStart"/>
      <w:r w:rsidRPr="008B0D83">
        <w:rPr>
          <w:i/>
          <w:color w:val="000000"/>
          <w:sz w:val="22"/>
          <w:szCs w:val="22"/>
        </w:rPr>
        <w:t>іншим</w:t>
      </w:r>
      <w:proofErr w:type="spellEnd"/>
      <w:r w:rsidRPr="008B0D83">
        <w:rPr>
          <w:i/>
          <w:color w:val="000000"/>
          <w:sz w:val="22"/>
          <w:szCs w:val="22"/>
        </w:rPr>
        <w:t xml:space="preserve"> </w:t>
      </w:r>
      <w:proofErr w:type="spellStart"/>
      <w:r w:rsidRPr="008B0D83">
        <w:rPr>
          <w:i/>
          <w:color w:val="000000"/>
          <w:sz w:val="22"/>
          <w:szCs w:val="22"/>
        </w:rPr>
        <w:t>вимогам</w:t>
      </w:r>
      <w:proofErr w:type="spellEnd"/>
      <w:r w:rsidRPr="008B0D83">
        <w:rPr>
          <w:i/>
          <w:color w:val="000000"/>
          <w:sz w:val="22"/>
          <w:szCs w:val="22"/>
        </w:rPr>
        <w:t xml:space="preserve"> до предмета закупівлі, </w:t>
      </w:r>
      <w:proofErr w:type="spellStart"/>
      <w:r w:rsidRPr="008B0D83">
        <w:rPr>
          <w:i/>
          <w:color w:val="000000"/>
          <w:sz w:val="22"/>
          <w:szCs w:val="22"/>
        </w:rPr>
        <w:t>встановленим</w:t>
      </w:r>
      <w:proofErr w:type="spellEnd"/>
      <w:r w:rsidRPr="008B0D83">
        <w:rPr>
          <w:i/>
          <w:color w:val="000000"/>
          <w:sz w:val="22"/>
          <w:szCs w:val="22"/>
        </w:rPr>
        <w:t xml:space="preserve"> </w:t>
      </w:r>
      <w:proofErr w:type="spellStart"/>
      <w:r w:rsidRPr="008B0D83">
        <w:rPr>
          <w:i/>
          <w:color w:val="000000"/>
          <w:sz w:val="22"/>
          <w:szCs w:val="22"/>
        </w:rPr>
        <w:t>замовником</w:t>
      </w:r>
      <w:proofErr w:type="spellEnd"/>
      <w:r w:rsidRPr="008B0D83">
        <w:rPr>
          <w:i/>
          <w:color w:val="000000"/>
          <w:sz w:val="22"/>
          <w:szCs w:val="22"/>
        </w:rPr>
        <w:t xml:space="preserve">, а </w:t>
      </w:r>
      <w:proofErr w:type="spellStart"/>
      <w:r w:rsidRPr="008B0D83">
        <w:rPr>
          <w:i/>
          <w:color w:val="000000"/>
          <w:sz w:val="22"/>
          <w:szCs w:val="22"/>
        </w:rPr>
        <w:t>саме</w:t>
      </w:r>
      <w:proofErr w:type="spellEnd"/>
      <w:r w:rsidRPr="008B0D83">
        <w:rPr>
          <w:i/>
          <w:color w:val="000000"/>
          <w:sz w:val="22"/>
          <w:szCs w:val="22"/>
        </w:rPr>
        <w:t>:</w:t>
      </w:r>
    </w:p>
    <w:p w:rsidR="008F3962" w:rsidRDefault="008F3962" w:rsidP="00291680">
      <w:pPr>
        <w:pStyle w:val="af5"/>
        <w:spacing w:after="0" w:afterAutospacing="0"/>
        <w:jc w:val="both"/>
        <w:rPr>
          <w:color w:val="000000"/>
        </w:rPr>
      </w:pPr>
      <w:r w:rsidRPr="00CD76F7">
        <w:rPr>
          <w:color w:val="000000"/>
        </w:rPr>
        <w:t xml:space="preserve">1. </w:t>
      </w:r>
      <w:proofErr w:type="spellStart"/>
      <w:r w:rsidRPr="00CD76F7">
        <w:rPr>
          <w:color w:val="000000"/>
        </w:rPr>
        <w:t>Учасник</w:t>
      </w:r>
      <w:proofErr w:type="spellEnd"/>
      <w:r w:rsidRPr="00CD76F7">
        <w:rPr>
          <w:color w:val="000000"/>
        </w:rPr>
        <w:t xml:space="preserve"> </w:t>
      </w:r>
      <w:proofErr w:type="spellStart"/>
      <w:r w:rsidRPr="00CD76F7">
        <w:rPr>
          <w:color w:val="000000"/>
        </w:rPr>
        <w:t>визначає</w:t>
      </w:r>
      <w:proofErr w:type="spellEnd"/>
      <w:r w:rsidRPr="00CD76F7">
        <w:rPr>
          <w:color w:val="000000"/>
        </w:rPr>
        <w:t xml:space="preserve"> </w:t>
      </w:r>
      <w:proofErr w:type="spellStart"/>
      <w:r w:rsidRPr="00CD76F7">
        <w:rPr>
          <w:color w:val="000000"/>
        </w:rPr>
        <w:t>ціни</w:t>
      </w:r>
      <w:proofErr w:type="spellEnd"/>
      <w:r w:rsidRPr="00CD76F7">
        <w:rPr>
          <w:color w:val="000000"/>
        </w:rPr>
        <w:t xml:space="preserve"> на </w:t>
      </w:r>
      <w:proofErr w:type="spellStart"/>
      <w:r w:rsidRPr="00CD76F7">
        <w:rPr>
          <w:color w:val="000000"/>
        </w:rPr>
        <w:t>товари</w:t>
      </w:r>
      <w:proofErr w:type="spellEnd"/>
      <w:r w:rsidRPr="00CD76F7">
        <w:rPr>
          <w:color w:val="000000"/>
        </w:rPr>
        <w:t xml:space="preserve">, які </w:t>
      </w:r>
      <w:proofErr w:type="spellStart"/>
      <w:r w:rsidRPr="00CD76F7">
        <w:rPr>
          <w:color w:val="000000"/>
        </w:rPr>
        <w:t>він</w:t>
      </w:r>
      <w:proofErr w:type="spellEnd"/>
      <w:r w:rsidRPr="00CD76F7">
        <w:rPr>
          <w:color w:val="000000"/>
        </w:rPr>
        <w:t xml:space="preserve"> </w:t>
      </w:r>
      <w:proofErr w:type="spellStart"/>
      <w:r w:rsidRPr="00CD76F7">
        <w:rPr>
          <w:color w:val="000000"/>
        </w:rPr>
        <w:t>пропонує</w:t>
      </w:r>
      <w:proofErr w:type="spellEnd"/>
      <w:r w:rsidRPr="00CD76F7">
        <w:rPr>
          <w:color w:val="000000"/>
        </w:rPr>
        <w:t xml:space="preserve"> </w:t>
      </w:r>
      <w:proofErr w:type="spellStart"/>
      <w:r w:rsidRPr="00CD76F7">
        <w:rPr>
          <w:color w:val="000000"/>
        </w:rPr>
        <w:t>поставити</w:t>
      </w:r>
      <w:proofErr w:type="spellEnd"/>
      <w:r w:rsidRPr="00CD76F7">
        <w:rPr>
          <w:color w:val="000000"/>
        </w:rPr>
        <w:t xml:space="preserve"> за Договором, з </w:t>
      </w:r>
      <w:proofErr w:type="spellStart"/>
      <w:r w:rsidRPr="00CD76F7">
        <w:rPr>
          <w:color w:val="000000"/>
        </w:rPr>
        <w:t>урахуванням</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своїх</w:t>
      </w:r>
      <w:proofErr w:type="spellEnd"/>
      <w:r w:rsidRPr="00CD76F7">
        <w:rPr>
          <w:color w:val="000000"/>
        </w:rPr>
        <w:t xml:space="preserve"> витрат на доставку, </w:t>
      </w:r>
      <w:proofErr w:type="spellStart"/>
      <w:r w:rsidRPr="00CD76F7">
        <w:rPr>
          <w:color w:val="000000"/>
        </w:rPr>
        <w:t>страхування</w:t>
      </w:r>
      <w:proofErr w:type="spellEnd"/>
      <w:r w:rsidRPr="00CD76F7">
        <w:rPr>
          <w:color w:val="000000"/>
        </w:rPr>
        <w:t xml:space="preserve"> товару, </w:t>
      </w:r>
      <w:proofErr w:type="spellStart"/>
      <w:r w:rsidRPr="00CD76F7">
        <w:rPr>
          <w:color w:val="000000"/>
        </w:rPr>
        <w:t>податків</w:t>
      </w:r>
      <w:proofErr w:type="spellEnd"/>
      <w:r w:rsidRPr="00CD76F7">
        <w:rPr>
          <w:color w:val="000000"/>
        </w:rPr>
        <w:t xml:space="preserve"> і </w:t>
      </w:r>
      <w:proofErr w:type="spellStart"/>
      <w:r w:rsidRPr="00CD76F7">
        <w:rPr>
          <w:color w:val="000000"/>
        </w:rPr>
        <w:t>зборів</w:t>
      </w:r>
      <w:proofErr w:type="spellEnd"/>
      <w:r w:rsidRPr="00CD76F7">
        <w:rPr>
          <w:color w:val="000000"/>
        </w:rPr>
        <w:t xml:space="preserve">, що </w:t>
      </w:r>
      <w:proofErr w:type="spellStart"/>
      <w:r w:rsidRPr="00CD76F7">
        <w:rPr>
          <w:color w:val="000000"/>
        </w:rPr>
        <w:t>сплачуються</w:t>
      </w:r>
      <w:proofErr w:type="spellEnd"/>
      <w:r w:rsidRPr="00CD76F7">
        <w:rPr>
          <w:color w:val="000000"/>
        </w:rPr>
        <w:t xml:space="preserve"> або мають бути </w:t>
      </w:r>
      <w:proofErr w:type="spellStart"/>
      <w:r w:rsidRPr="00CD76F7">
        <w:rPr>
          <w:color w:val="000000"/>
        </w:rPr>
        <w:t>сплачені</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інших</w:t>
      </w:r>
      <w:proofErr w:type="spellEnd"/>
      <w:r w:rsidRPr="00CD76F7">
        <w:rPr>
          <w:color w:val="000000"/>
        </w:rPr>
        <w:t xml:space="preserve"> витрат.</w:t>
      </w:r>
    </w:p>
    <w:p w:rsidR="007A19F2" w:rsidRPr="0093750C" w:rsidRDefault="007A19F2" w:rsidP="00291680">
      <w:pPr>
        <w:pStyle w:val="af5"/>
        <w:spacing w:before="0" w:beforeAutospacing="0" w:after="0" w:afterAutospacing="0"/>
        <w:jc w:val="both"/>
        <w:rPr>
          <w:color w:val="000000"/>
          <w:lang w:val="uk-UA"/>
        </w:rPr>
      </w:pPr>
      <w:r>
        <w:rPr>
          <w:color w:val="000000"/>
          <w:lang w:val="uk-UA"/>
        </w:rPr>
        <w:t>2</w:t>
      </w:r>
      <w:r w:rsidRPr="0093750C">
        <w:rPr>
          <w:color w:val="000000"/>
          <w:lang w:val="uk-UA"/>
        </w:rPr>
        <w:t xml:space="preserve">. Залишковий термін придатності запропонованого товару на момент постачання </w:t>
      </w:r>
      <w:r w:rsidRPr="0093750C">
        <w:rPr>
          <w:bCs/>
          <w:color w:val="000000"/>
          <w:lang w:val="uk-UA"/>
        </w:rPr>
        <w:t>повинен складати не менше 70%</w:t>
      </w:r>
      <w:r w:rsidRPr="0093750C">
        <w:rPr>
          <w:color w:val="000000"/>
          <w:lang w:val="uk-UA"/>
        </w:rPr>
        <w:t xml:space="preserve"> загального терміну його зберігання, встановленого в інструкції з використання (</w:t>
      </w:r>
      <w:r w:rsidRPr="0093750C">
        <w:rPr>
          <w:i/>
          <w:color w:val="000000"/>
          <w:lang w:val="uk-UA"/>
        </w:rPr>
        <w:t>Учасник повинен надати гарантійний лист у довільній формі</w:t>
      </w:r>
      <w:r w:rsidRPr="0093750C">
        <w:rPr>
          <w:color w:val="000000"/>
          <w:lang w:val="uk-UA"/>
        </w:rPr>
        <w:t>)</w:t>
      </w:r>
      <w:r w:rsidRPr="0093750C">
        <w:rPr>
          <w:bCs/>
          <w:color w:val="000000"/>
          <w:lang w:val="uk-UA"/>
        </w:rPr>
        <w:t>.</w:t>
      </w:r>
      <w:r w:rsidRPr="0093750C">
        <w:rPr>
          <w:color w:val="000000"/>
          <w:lang w:val="uk-UA"/>
        </w:rPr>
        <w:t xml:space="preserve"> </w:t>
      </w:r>
    </w:p>
    <w:p w:rsidR="007A19F2" w:rsidRPr="0093750C" w:rsidRDefault="001E17A1" w:rsidP="00291680">
      <w:pPr>
        <w:pStyle w:val="af5"/>
        <w:spacing w:before="0" w:beforeAutospacing="0" w:after="0" w:afterAutospacing="0"/>
        <w:jc w:val="both"/>
        <w:rPr>
          <w:color w:val="000000"/>
          <w:lang w:val="uk-UA"/>
        </w:rPr>
      </w:pPr>
      <w:r>
        <w:rPr>
          <w:color w:val="000000"/>
          <w:lang w:val="uk-UA"/>
        </w:rPr>
        <w:t>3</w:t>
      </w:r>
      <w:r w:rsidR="007A19F2" w:rsidRPr="0093750C">
        <w:rPr>
          <w:color w:val="000000"/>
          <w:lang w:val="uk-UA"/>
        </w:rPr>
        <w:t>. Запропонований товар повинен відповідати вимогам із захисту довкілля (</w:t>
      </w:r>
      <w:r w:rsidR="007A19F2" w:rsidRPr="0093750C">
        <w:rPr>
          <w:i/>
          <w:color w:val="000000"/>
          <w:lang w:val="uk-UA"/>
        </w:rPr>
        <w:t>Учасник повинен надати гарантійний лист у довільній формі</w:t>
      </w:r>
      <w:r w:rsidR="007A19F2" w:rsidRPr="0093750C">
        <w:rPr>
          <w:color w:val="000000"/>
          <w:lang w:val="uk-UA"/>
        </w:rPr>
        <w:t>).</w:t>
      </w:r>
    </w:p>
    <w:p w:rsidR="007A19F2" w:rsidRPr="0093750C" w:rsidRDefault="002E5316" w:rsidP="008676E2">
      <w:pPr>
        <w:pStyle w:val="af5"/>
        <w:tabs>
          <w:tab w:val="left" w:pos="284"/>
          <w:tab w:val="left" w:pos="426"/>
        </w:tabs>
        <w:spacing w:before="0" w:beforeAutospacing="0" w:after="0" w:afterAutospacing="0"/>
        <w:jc w:val="both"/>
        <w:rPr>
          <w:color w:val="000000"/>
          <w:lang w:val="uk-UA"/>
        </w:rPr>
      </w:pPr>
      <w:r>
        <w:rPr>
          <w:color w:val="000000"/>
          <w:lang w:val="uk-UA"/>
        </w:rPr>
        <w:t>4</w:t>
      </w:r>
      <w:r w:rsidR="007A19F2" w:rsidRPr="0093750C">
        <w:rPr>
          <w:color w:val="000000"/>
          <w:lang w:val="uk-UA"/>
        </w:rPr>
        <w:t>. Постачання запропонованого товару здійснюється за рахунок Постачальника за адресою Замовника протягом двох робочих днів з дня отримання заявки (</w:t>
      </w:r>
      <w:r w:rsidR="007A19F2" w:rsidRPr="0093750C">
        <w:rPr>
          <w:i/>
          <w:color w:val="000000"/>
          <w:lang w:val="uk-UA"/>
        </w:rPr>
        <w:t>Учасник повинен надати гарантійний лист у довільній формі</w:t>
      </w:r>
      <w:r w:rsidR="007A19F2" w:rsidRPr="0093750C">
        <w:rPr>
          <w:color w:val="000000"/>
          <w:lang w:val="uk-UA"/>
        </w:rPr>
        <w:t>).</w:t>
      </w:r>
    </w:p>
    <w:p w:rsidR="008F3962" w:rsidRPr="00D0799C" w:rsidRDefault="009F5CF9" w:rsidP="00EC58B2">
      <w:pPr>
        <w:pStyle w:val="af5"/>
        <w:spacing w:before="0" w:beforeAutospacing="0" w:after="0" w:afterAutospacing="0"/>
        <w:jc w:val="both"/>
        <w:rPr>
          <w:i/>
          <w:color w:val="000000"/>
          <w:lang w:val="uk-UA"/>
        </w:rPr>
      </w:pPr>
      <w:r>
        <w:rPr>
          <w:color w:val="000000"/>
          <w:lang w:val="uk-UA"/>
        </w:rPr>
        <w:t>5</w:t>
      </w:r>
      <w:r w:rsidR="007A19F2" w:rsidRPr="007B0D26">
        <w:rPr>
          <w:color w:val="000000"/>
          <w:lang w:val="uk-UA"/>
        </w:rPr>
        <w:t>.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r w:rsidR="007A19F2">
        <w:rPr>
          <w:color w:val="000000"/>
          <w:lang w:val="uk-UA"/>
        </w:rPr>
        <w:t xml:space="preserve"> (</w:t>
      </w:r>
      <w:r w:rsidR="007A19F2" w:rsidRPr="007B0D26">
        <w:rPr>
          <w:i/>
          <w:color w:val="000000"/>
          <w:lang w:val="uk-UA"/>
        </w:rPr>
        <w:t xml:space="preserve">На підтвердження Учасник у складі пропозиції </w:t>
      </w:r>
      <w:r w:rsidR="007A19F2">
        <w:rPr>
          <w:i/>
          <w:color w:val="000000"/>
          <w:lang w:val="uk-UA"/>
        </w:rPr>
        <w:t>повинен надати гарантійний лист).</w:t>
      </w:r>
    </w:p>
    <w:p w:rsidR="002A1B85" w:rsidRPr="002A1B85" w:rsidRDefault="002854B5" w:rsidP="002A1B85">
      <w:pPr>
        <w:spacing w:after="0" w:line="240" w:lineRule="auto"/>
        <w:jc w:val="both"/>
        <w:rPr>
          <w:rFonts w:asciiTheme="minorHAnsi" w:eastAsiaTheme="minorHAnsi" w:hAnsiTheme="minorHAnsi" w:cstheme="minorBidi"/>
          <w:lang w:val="ru-RU" w:eastAsia="en-US"/>
        </w:rPr>
      </w:pPr>
      <w:r w:rsidRPr="00D0799C">
        <w:rPr>
          <w:rFonts w:ascii="Times New Roman" w:eastAsia="Times New Roman" w:hAnsi="Times New Roman" w:cs="Times New Roman"/>
          <w:sz w:val="24"/>
          <w:szCs w:val="24"/>
          <w:lang w:eastAsia="en-US"/>
        </w:rPr>
        <w:t>6</w:t>
      </w:r>
      <w:r w:rsidR="002A1B85" w:rsidRPr="002A1B85">
        <w:rPr>
          <w:rFonts w:ascii="Times New Roman" w:eastAsia="Times New Roman" w:hAnsi="Times New Roman" w:cs="Times New Roman"/>
          <w:sz w:val="24"/>
          <w:szCs w:val="24"/>
          <w:lang w:eastAsia="en-US"/>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w:t>
      </w:r>
      <w:r w:rsidR="002A1B85" w:rsidRPr="002A1B85">
        <w:rPr>
          <w:rFonts w:ascii="Times New Roman" w:eastAsia="Times New Roman" w:hAnsi="Times New Roman" w:cs="Times New Roman"/>
          <w:i/>
          <w:sz w:val="24"/>
          <w:szCs w:val="24"/>
          <w:lang w:eastAsia="en-US"/>
        </w:rPr>
        <w:t>оригінал гарантійного листа виробника</w:t>
      </w:r>
      <w:r w:rsidR="002A1B85" w:rsidRPr="002A1B85">
        <w:rPr>
          <w:rFonts w:ascii="Times New Roman" w:eastAsia="Times New Roman" w:hAnsi="Times New Roman" w:cs="Times New Roman"/>
          <w:sz w:val="24"/>
          <w:szCs w:val="24"/>
          <w:lang w:eastAsia="en-US"/>
        </w:rPr>
        <w:t xml:space="preserve"> (представництва, філії виробника – якщо їх відповідні повноваження поширюються на територію </w:t>
      </w:r>
      <w:r w:rsidR="002A1B85" w:rsidRPr="002A1B85">
        <w:rPr>
          <w:rFonts w:ascii="Times New Roman" w:eastAsia="Times New Roman" w:hAnsi="Times New Roman" w:cs="Times New Roman"/>
          <w:sz w:val="24"/>
          <w:szCs w:val="24"/>
          <w:lang w:val="ru-RU" w:eastAsia="en-US"/>
        </w:rPr>
        <w:t xml:space="preserve">України) або </w:t>
      </w:r>
      <w:proofErr w:type="spellStart"/>
      <w:r w:rsidR="002A1B85" w:rsidRPr="002A1B85">
        <w:rPr>
          <w:rFonts w:ascii="Times New Roman" w:eastAsia="Times New Roman" w:hAnsi="Times New Roman" w:cs="Times New Roman"/>
          <w:sz w:val="24"/>
          <w:szCs w:val="24"/>
          <w:lang w:val="ru-RU" w:eastAsia="en-US"/>
        </w:rPr>
        <w:t>представника</w:t>
      </w:r>
      <w:proofErr w:type="spellEnd"/>
      <w:r w:rsidR="002A1B85" w:rsidRPr="002A1B85">
        <w:rPr>
          <w:rFonts w:ascii="Times New Roman" w:eastAsia="Times New Roman" w:hAnsi="Times New Roman" w:cs="Times New Roman"/>
          <w:sz w:val="24"/>
          <w:szCs w:val="24"/>
          <w:lang w:val="ru-RU" w:eastAsia="en-US"/>
        </w:rPr>
        <w:t xml:space="preserve">, дилера, </w:t>
      </w:r>
      <w:proofErr w:type="spellStart"/>
      <w:r w:rsidR="002A1B85" w:rsidRPr="002A1B85">
        <w:rPr>
          <w:rFonts w:ascii="Times New Roman" w:eastAsia="Times New Roman" w:hAnsi="Times New Roman" w:cs="Times New Roman"/>
          <w:sz w:val="24"/>
          <w:szCs w:val="24"/>
          <w:lang w:val="ru-RU" w:eastAsia="en-US"/>
        </w:rPr>
        <w:t>дистриб’ютора</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уповноваженого</w:t>
      </w:r>
      <w:proofErr w:type="spellEnd"/>
      <w:r w:rsidR="002A1B85" w:rsidRPr="002A1B85">
        <w:rPr>
          <w:rFonts w:ascii="Times New Roman" w:eastAsia="Times New Roman" w:hAnsi="Times New Roman" w:cs="Times New Roman"/>
          <w:sz w:val="24"/>
          <w:szCs w:val="24"/>
          <w:lang w:val="ru-RU" w:eastAsia="en-US"/>
        </w:rPr>
        <w:t xml:space="preserve"> на </w:t>
      </w:r>
      <w:proofErr w:type="spellStart"/>
      <w:r w:rsidR="002A1B85" w:rsidRPr="002A1B85">
        <w:rPr>
          <w:rFonts w:ascii="Times New Roman" w:eastAsia="Times New Roman" w:hAnsi="Times New Roman" w:cs="Times New Roman"/>
          <w:sz w:val="24"/>
          <w:szCs w:val="24"/>
          <w:lang w:val="ru-RU" w:eastAsia="en-US"/>
        </w:rPr>
        <w:t>це</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виробником</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яким</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підтверджується</w:t>
      </w:r>
      <w:proofErr w:type="spellEnd"/>
      <w:r w:rsidR="002A1B85" w:rsidRPr="002A1B85">
        <w:rPr>
          <w:rFonts w:ascii="Times New Roman" w:eastAsia="Times New Roman" w:hAnsi="Times New Roman" w:cs="Times New Roman"/>
          <w:sz w:val="24"/>
          <w:szCs w:val="24"/>
          <w:lang w:val="ru-RU" w:eastAsia="en-US"/>
        </w:rPr>
        <w:t xml:space="preserve"> можливість поставки товару, </w:t>
      </w:r>
      <w:proofErr w:type="spellStart"/>
      <w:r w:rsidR="002A1B85" w:rsidRPr="002A1B85">
        <w:rPr>
          <w:rFonts w:ascii="Times New Roman" w:eastAsia="Times New Roman" w:hAnsi="Times New Roman" w:cs="Times New Roman"/>
          <w:sz w:val="24"/>
          <w:szCs w:val="24"/>
          <w:lang w:val="ru-RU" w:eastAsia="en-US"/>
        </w:rPr>
        <w:t>який</w:t>
      </w:r>
      <w:proofErr w:type="spellEnd"/>
      <w:r w:rsidR="002A1B85" w:rsidRPr="002A1B85">
        <w:rPr>
          <w:rFonts w:ascii="Times New Roman" w:eastAsia="Times New Roman" w:hAnsi="Times New Roman" w:cs="Times New Roman"/>
          <w:sz w:val="24"/>
          <w:szCs w:val="24"/>
          <w:lang w:val="ru-RU" w:eastAsia="en-US"/>
        </w:rPr>
        <w:t xml:space="preserve"> є предметом закупівлі </w:t>
      </w:r>
      <w:proofErr w:type="spellStart"/>
      <w:r w:rsidR="002A1B85" w:rsidRPr="002A1B85">
        <w:rPr>
          <w:rFonts w:ascii="Times New Roman" w:eastAsia="Times New Roman" w:hAnsi="Times New Roman" w:cs="Times New Roman"/>
          <w:sz w:val="24"/>
          <w:szCs w:val="24"/>
          <w:lang w:val="ru-RU" w:eastAsia="en-US"/>
        </w:rPr>
        <w:t>цих</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торгів</w:t>
      </w:r>
      <w:proofErr w:type="spellEnd"/>
      <w:r w:rsidR="002A1B85" w:rsidRPr="002A1B85">
        <w:rPr>
          <w:rFonts w:ascii="Times New Roman" w:eastAsia="Times New Roman" w:hAnsi="Times New Roman" w:cs="Times New Roman"/>
          <w:sz w:val="24"/>
          <w:szCs w:val="24"/>
          <w:lang w:val="ru-RU" w:eastAsia="en-US"/>
        </w:rPr>
        <w:t xml:space="preserve"> та </w:t>
      </w:r>
      <w:proofErr w:type="spellStart"/>
      <w:r w:rsidR="002A1B85" w:rsidRPr="002A1B85">
        <w:rPr>
          <w:rFonts w:ascii="Times New Roman" w:eastAsia="Times New Roman" w:hAnsi="Times New Roman" w:cs="Times New Roman"/>
          <w:sz w:val="24"/>
          <w:szCs w:val="24"/>
          <w:lang w:val="ru-RU" w:eastAsia="en-US"/>
        </w:rPr>
        <w:t>пропонується</w:t>
      </w:r>
      <w:proofErr w:type="spellEnd"/>
      <w:r w:rsidR="002A1B85" w:rsidRPr="002A1B85">
        <w:rPr>
          <w:rFonts w:ascii="Times New Roman" w:eastAsia="Times New Roman" w:hAnsi="Times New Roman" w:cs="Times New Roman"/>
          <w:sz w:val="24"/>
          <w:szCs w:val="24"/>
          <w:lang w:val="ru-RU" w:eastAsia="en-US"/>
        </w:rPr>
        <w:t xml:space="preserve"> учасником, у кількості, </w:t>
      </w:r>
      <w:proofErr w:type="spellStart"/>
      <w:r w:rsidR="002A1B85" w:rsidRPr="002A1B85">
        <w:rPr>
          <w:rFonts w:ascii="Times New Roman" w:eastAsia="Times New Roman" w:hAnsi="Times New Roman" w:cs="Times New Roman"/>
          <w:sz w:val="24"/>
          <w:szCs w:val="24"/>
          <w:lang w:val="ru-RU" w:eastAsia="en-US"/>
        </w:rPr>
        <w:t>зі</w:t>
      </w:r>
      <w:proofErr w:type="spellEnd"/>
      <w:r w:rsidR="002A1B85" w:rsidRPr="002A1B85">
        <w:rPr>
          <w:rFonts w:ascii="Times New Roman" w:eastAsia="Times New Roman" w:hAnsi="Times New Roman" w:cs="Times New Roman"/>
          <w:sz w:val="24"/>
          <w:szCs w:val="24"/>
          <w:lang w:val="ru-RU" w:eastAsia="en-US"/>
        </w:rPr>
        <w:t xml:space="preserve"> строками </w:t>
      </w:r>
      <w:proofErr w:type="spellStart"/>
      <w:r w:rsidR="002A1B85" w:rsidRPr="002A1B85">
        <w:rPr>
          <w:rFonts w:ascii="Times New Roman" w:eastAsia="Times New Roman" w:hAnsi="Times New Roman" w:cs="Times New Roman"/>
          <w:sz w:val="24"/>
          <w:szCs w:val="24"/>
          <w:lang w:val="ru-RU" w:eastAsia="en-US"/>
        </w:rPr>
        <w:t>придатності</w:t>
      </w:r>
      <w:proofErr w:type="spellEnd"/>
      <w:r w:rsidR="002A1B85" w:rsidRPr="002A1B85">
        <w:rPr>
          <w:rFonts w:ascii="Times New Roman" w:eastAsia="Times New Roman" w:hAnsi="Times New Roman" w:cs="Times New Roman"/>
          <w:sz w:val="24"/>
          <w:szCs w:val="24"/>
          <w:lang w:val="ru-RU" w:eastAsia="en-US"/>
        </w:rPr>
        <w:t xml:space="preserve"> та в </w:t>
      </w:r>
      <w:proofErr w:type="spellStart"/>
      <w:r w:rsidR="002A1B85" w:rsidRPr="002A1B85">
        <w:rPr>
          <w:rFonts w:ascii="Times New Roman" w:eastAsia="Times New Roman" w:hAnsi="Times New Roman" w:cs="Times New Roman"/>
          <w:sz w:val="24"/>
          <w:szCs w:val="24"/>
          <w:lang w:val="ru-RU" w:eastAsia="en-US"/>
        </w:rPr>
        <w:t>терміни</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визначені</w:t>
      </w:r>
      <w:proofErr w:type="spellEnd"/>
      <w:r w:rsidR="002A1B85" w:rsidRPr="002A1B85">
        <w:rPr>
          <w:rFonts w:ascii="Times New Roman" w:eastAsia="Times New Roman" w:hAnsi="Times New Roman" w:cs="Times New Roman"/>
          <w:sz w:val="24"/>
          <w:szCs w:val="24"/>
          <w:lang w:val="ru-RU" w:eastAsia="en-US"/>
        </w:rPr>
        <w:t xml:space="preserve"> тендерною </w:t>
      </w:r>
      <w:proofErr w:type="spellStart"/>
      <w:r w:rsidR="002A1B85" w:rsidRPr="002A1B85">
        <w:rPr>
          <w:rFonts w:ascii="Times New Roman" w:eastAsia="Times New Roman" w:hAnsi="Times New Roman" w:cs="Times New Roman"/>
          <w:sz w:val="24"/>
          <w:szCs w:val="24"/>
          <w:lang w:val="ru-RU" w:eastAsia="en-US"/>
        </w:rPr>
        <w:t>документацією</w:t>
      </w:r>
      <w:proofErr w:type="spellEnd"/>
      <w:r w:rsidR="002A1B85" w:rsidRPr="002A1B85">
        <w:rPr>
          <w:rFonts w:ascii="Times New Roman" w:eastAsia="Times New Roman" w:hAnsi="Times New Roman" w:cs="Times New Roman"/>
          <w:sz w:val="24"/>
          <w:szCs w:val="24"/>
          <w:lang w:val="ru-RU" w:eastAsia="en-US"/>
        </w:rPr>
        <w:t xml:space="preserve">. Даний </w:t>
      </w:r>
      <w:proofErr w:type="spellStart"/>
      <w:r w:rsidR="002A1B85" w:rsidRPr="002A1B85">
        <w:rPr>
          <w:rFonts w:ascii="Times New Roman" w:eastAsia="Times New Roman" w:hAnsi="Times New Roman" w:cs="Times New Roman"/>
          <w:sz w:val="24"/>
          <w:szCs w:val="24"/>
          <w:lang w:val="ru-RU" w:eastAsia="en-US"/>
        </w:rPr>
        <w:t>гарантійний</w:t>
      </w:r>
      <w:proofErr w:type="spellEnd"/>
      <w:r w:rsidR="002A1B85" w:rsidRPr="002A1B85">
        <w:rPr>
          <w:rFonts w:ascii="Times New Roman" w:eastAsia="Times New Roman" w:hAnsi="Times New Roman" w:cs="Times New Roman"/>
          <w:sz w:val="24"/>
          <w:szCs w:val="24"/>
          <w:lang w:val="ru-RU" w:eastAsia="en-US"/>
        </w:rPr>
        <w:t xml:space="preserve"> лист повинен </w:t>
      </w:r>
      <w:proofErr w:type="spellStart"/>
      <w:r w:rsidR="002A1B85" w:rsidRPr="002A1B85">
        <w:rPr>
          <w:rFonts w:ascii="Times New Roman" w:eastAsia="Times New Roman" w:hAnsi="Times New Roman" w:cs="Times New Roman"/>
          <w:sz w:val="24"/>
          <w:szCs w:val="24"/>
          <w:lang w:val="ru-RU" w:eastAsia="en-US"/>
        </w:rPr>
        <w:t>включати</w:t>
      </w:r>
      <w:proofErr w:type="spellEnd"/>
      <w:r w:rsidR="002A1B85" w:rsidRPr="002A1B85">
        <w:rPr>
          <w:rFonts w:ascii="Times New Roman" w:eastAsia="Times New Roman" w:hAnsi="Times New Roman" w:cs="Times New Roman"/>
          <w:sz w:val="24"/>
          <w:szCs w:val="24"/>
          <w:lang w:val="ru-RU" w:eastAsia="en-US"/>
        </w:rPr>
        <w:t xml:space="preserve"> номер </w:t>
      </w:r>
      <w:proofErr w:type="spellStart"/>
      <w:r w:rsidR="002A1B85" w:rsidRPr="002A1B85">
        <w:rPr>
          <w:rFonts w:ascii="Times New Roman" w:eastAsia="Times New Roman" w:hAnsi="Times New Roman" w:cs="Times New Roman"/>
          <w:sz w:val="24"/>
          <w:szCs w:val="24"/>
          <w:lang w:val="ru-RU" w:eastAsia="en-US"/>
        </w:rPr>
        <w:t>оголошення</w:t>
      </w:r>
      <w:proofErr w:type="spellEnd"/>
      <w:r w:rsidR="002A1B85" w:rsidRPr="002A1B85">
        <w:rPr>
          <w:rFonts w:ascii="Times New Roman" w:eastAsia="Times New Roman" w:hAnsi="Times New Roman" w:cs="Times New Roman"/>
          <w:sz w:val="24"/>
          <w:szCs w:val="24"/>
          <w:lang w:val="ru-RU" w:eastAsia="en-US"/>
        </w:rPr>
        <w:t xml:space="preserve"> про проведення </w:t>
      </w:r>
      <w:proofErr w:type="spellStart"/>
      <w:r w:rsidR="002A1B85" w:rsidRPr="002A1B85">
        <w:rPr>
          <w:rFonts w:ascii="Times New Roman" w:eastAsia="Times New Roman" w:hAnsi="Times New Roman" w:cs="Times New Roman"/>
          <w:sz w:val="24"/>
          <w:szCs w:val="24"/>
          <w:lang w:val="ru-RU" w:eastAsia="en-US"/>
        </w:rPr>
        <w:t>відкритих</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торгів</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оприлюдненого</w:t>
      </w:r>
      <w:proofErr w:type="spellEnd"/>
      <w:r w:rsidR="002A1B85" w:rsidRPr="002A1B85">
        <w:rPr>
          <w:rFonts w:ascii="Times New Roman" w:eastAsia="Times New Roman" w:hAnsi="Times New Roman" w:cs="Times New Roman"/>
          <w:sz w:val="24"/>
          <w:szCs w:val="24"/>
          <w:lang w:val="ru-RU" w:eastAsia="en-US"/>
        </w:rPr>
        <w:t xml:space="preserve"> на веб-</w:t>
      </w:r>
      <w:proofErr w:type="spellStart"/>
      <w:r w:rsidR="002A1B85" w:rsidRPr="002A1B85">
        <w:rPr>
          <w:rFonts w:ascii="Times New Roman" w:eastAsia="Times New Roman" w:hAnsi="Times New Roman" w:cs="Times New Roman"/>
          <w:sz w:val="24"/>
          <w:szCs w:val="24"/>
          <w:lang w:val="ru-RU" w:eastAsia="en-US"/>
        </w:rPr>
        <w:t>порталі</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Уповноваженого</w:t>
      </w:r>
      <w:proofErr w:type="spellEnd"/>
      <w:r w:rsidR="002A1B85" w:rsidRPr="002A1B85">
        <w:rPr>
          <w:rFonts w:ascii="Times New Roman" w:eastAsia="Times New Roman" w:hAnsi="Times New Roman" w:cs="Times New Roman"/>
          <w:sz w:val="24"/>
          <w:szCs w:val="24"/>
          <w:lang w:val="ru-RU" w:eastAsia="en-US"/>
        </w:rPr>
        <w:t xml:space="preserve"> органу, а </w:t>
      </w:r>
      <w:proofErr w:type="spellStart"/>
      <w:r w:rsidR="002A1B85" w:rsidRPr="002A1B85">
        <w:rPr>
          <w:rFonts w:ascii="Times New Roman" w:eastAsia="Times New Roman" w:hAnsi="Times New Roman" w:cs="Times New Roman"/>
          <w:sz w:val="24"/>
          <w:szCs w:val="24"/>
          <w:lang w:val="ru-RU" w:eastAsia="en-US"/>
        </w:rPr>
        <w:t>також</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назву</w:t>
      </w:r>
      <w:proofErr w:type="spellEnd"/>
      <w:r w:rsidR="002A1B85" w:rsidRPr="002A1B85">
        <w:rPr>
          <w:rFonts w:ascii="Times New Roman" w:eastAsia="Times New Roman" w:hAnsi="Times New Roman" w:cs="Times New Roman"/>
          <w:sz w:val="24"/>
          <w:szCs w:val="24"/>
          <w:lang w:val="ru-RU" w:eastAsia="en-US"/>
        </w:rPr>
        <w:t xml:space="preserve"> предмету закупівлі та </w:t>
      </w:r>
      <w:proofErr w:type="spellStart"/>
      <w:r w:rsidR="002A1B85" w:rsidRPr="002A1B85">
        <w:rPr>
          <w:rFonts w:ascii="Times New Roman" w:eastAsia="Times New Roman" w:hAnsi="Times New Roman" w:cs="Times New Roman"/>
          <w:sz w:val="24"/>
          <w:szCs w:val="24"/>
          <w:lang w:val="ru-RU" w:eastAsia="en-US"/>
        </w:rPr>
        <w:t>назву</w:t>
      </w:r>
      <w:proofErr w:type="spellEnd"/>
      <w:r w:rsidR="002A1B85" w:rsidRPr="002A1B85">
        <w:rPr>
          <w:rFonts w:ascii="Times New Roman" w:eastAsia="Times New Roman" w:hAnsi="Times New Roman" w:cs="Times New Roman"/>
          <w:sz w:val="24"/>
          <w:szCs w:val="24"/>
          <w:lang w:val="ru-RU" w:eastAsia="en-US"/>
        </w:rPr>
        <w:t xml:space="preserve"> Замовника.  Якщо </w:t>
      </w:r>
      <w:proofErr w:type="spellStart"/>
      <w:r w:rsidR="002A1B85" w:rsidRPr="002A1B85">
        <w:rPr>
          <w:rFonts w:ascii="Times New Roman" w:eastAsia="Times New Roman" w:hAnsi="Times New Roman" w:cs="Times New Roman"/>
          <w:sz w:val="24"/>
          <w:szCs w:val="24"/>
          <w:lang w:val="ru-RU" w:eastAsia="en-US"/>
        </w:rPr>
        <w:t>гарантійний</w:t>
      </w:r>
      <w:proofErr w:type="spellEnd"/>
      <w:r w:rsidR="002A1B85" w:rsidRPr="002A1B85">
        <w:rPr>
          <w:rFonts w:ascii="Times New Roman" w:eastAsia="Times New Roman" w:hAnsi="Times New Roman" w:cs="Times New Roman"/>
          <w:sz w:val="24"/>
          <w:szCs w:val="24"/>
          <w:lang w:val="ru-RU" w:eastAsia="en-US"/>
        </w:rPr>
        <w:t xml:space="preserve"> лист </w:t>
      </w:r>
      <w:proofErr w:type="spellStart"/>
      <w:r w:rsidR="002A1B85" w:rsidRPr="002A1B85">
        <w:rPr>
          <w:rFonts w:ascii="Times New Roman" w:eastAsia="Times New Roman" w:hAnsi="Times New Roman" w:cs="Times New Roman"/>
          <w:sz w:val="24"/>
          <w:szCs w:val="24"/>
          <w:lang w:val="ru-RU" w:eastAsia="en-US"/>
        </w:rPr>
        <w:t>виданий</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представництвом</w:t>
      </w:r>
      <w:proofErr w:type="spellEnd"/>
      <w:r w:rsidR="002A1B85" w:rsidRPr="002A1B85">
        <w:rPr>
          <w:rFonts w:ascii="Times New Roman" w:eastAsia="Times New Roman" w:hAnsi="Times New Roman" w:cs="Times New Roman"/>
          <w:sz w:val="24"/>
          <w:szCs w:val="24"/>
          <w:lang w:val="ru-RU" w:eastAsia="en-US"/>
        </w:rPr>
        <w:t xml:space="preserve"> чи </w:t>
      </w:r>
      <w:proofErr w:type="spellStart"/>
      <w:r w:rsidR="002A1B85" w:rsidRPr="002A1B85">
        <w:rPr>
          <w:rFonts w:ascii="Times New Roman" w:eastAsia="Times New Roman" w:hAnsi="Times New Roman" w:cs="Times New Roman"/>
          <w:sz w:val="24"/>
          <w:szCs w:val="24"/>
          <w:lang w:val="ru-RU" w:eastAsia="en-US"/>
        </w:rPr>
        <w:t>філією</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виробника</w:t>
      </w:r>
      <w:proofErr w:type="spellEnd"/>
      <w:r w:rsidR="002A1B85" w:rsidRPr="002A1B85">
        <w:rPr>
          <w:rFonts w:ascii="Times New Roman" w:eastAsia="Times New Roman" w:hAnsi="Times New Roman" w:cs="Times New Roman"/>
          <w:sz w:val="24"/>
          <w:szCs w:val="24"/>
          <w:lang w:val="ru-RU" w:eastAsia="en-US"/>
        </w:rPr>
        <w:t xml:space="preserve">, то </w:t>
      </w:r>
      <w:proofErr w:type="spellStart"/>
      <w:r w:rsidR="002A1B85" w:rsidRPr="002A1B85">
        <w:rPr>
          <w:rFonts w:ascii="Times New Roman" w:eastAsia="Times New Roman" w:hAnsi="Times New Roman" w:cs="Times New Roman"/>
          <w:sz w:val="24"/>
          <w:szCs w:val="24"/>
          <w:lang w:val="ru-RU" w:eastAsia="en-US"/>
        </w:rPr>
        <w:t>учасник</w:t>
      </w:r>
      <w:proofErr w:type="spellEnd"/>
      <w:r w:rsidR="002A1B85" w:rsidRPr="002A1B85">
        <w:rPr>
          <w:rFonts w:ascii="Times New Roman" w:eastAsia="Times New Roman" w:hAnsi="Times New Roman" w:cs="Times New Roman"/>
          <w:sz w:val="24"/>
          <w:szCs w:val="24"/>
          <w:lang w:val="ru-RU" w:eastAsia="en-US"/>
        </w:rPr>
        <w:t xml:space="preserve"> повинен в складі пропозиції </w:t>
      </w:r>
      <w:proofErr w:type="spellStart"/>
      <w:r w:rsidR="002A1B85" w:rsidRPr="002A1B85">
        <w:rPr>
          <w:rFonts w:ascii="Times New Roman" w:eastAsia="Times New Roman" w:hAnsi="Times New Roman" w:cs="Times New Roman"/>
          <w:sz w:val="24"/>
          <w:szCs w:val="24"/>
          <w:lang w:val="ru-RU" w:eastAsia="en-US"/>
        </w:rPr>
        <w:t>надати</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документальне</w:t>
      </w:r>
      <w:proofErr w:type="spellEnd"/>
      <w:r w:rsidR="002A1B85" w:rsidRPr="002A1B85">
        <w:rPr>
          <w:rFonts w:ascii="Times New Roman" w:eastAsia="Times New Roman" w:hAnsi="Times New Roman" w:cs="Times New Roman"/>
          <w:sz w:val="24"/>
          <w:szCs w:val="24"/>
          <w:lang w:val="ru-RU" w:eastAsia="en-US"/>
        </w:rPr>
        <w:t xml:space="preserve"> підтвердження таких </w:t>
      </w:r>
      <w:proofErr w:type="spellStart"/>
      <w:r w:rsidR="002A1B85" w:rsidRPr="002A1B85">
        <w:rPr>
          <w:rFonts w:ascii="Times New Roman" w:eastAsia="Times New Roman" w:hAnsi="Times New Roman" w:cs="Times New Roman"/>
          <w:sz w:val="24"/>
          <w:szCs w:val="24"/>
          <w:lang w:val="ru-RU" w:eastAsia="en-US"/>
        </w:rPr>
        <w:t>повноважень</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наданих</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виробником</w:t>
      </w:r>
      <w:proofErr w:type="spellEnd"/>
      <w:r w:rsidR="002A1B85" w:rsidRPr="002A1B85">
        <w:rPr>
          <w:rFonts w:ascii="Times New Roman" w:eastAsia="Times New Roman" w:hAnsi="Times New Roman" w:cs="Times New Roman"/>
          <w:sz w:val="24"/>
          <w:szCs w:val="24"/>
          <w:lang w:val="ru-RU" w:eastAsia="en-US"/>
        </w:rPr>
        <w:t xml:space="preserve"> товару.</w:t>
      </w:r>
    </w:p>
    <w:p w:rsidR="002A1B85" w:rsidRPr="002A1B85" w:rsidRDefault="00D0799C" w:rsidP="002A1B85">
      <w:pPr>
        <w:spacing w:after="0" w:line="240" w:lineRule="auto"/>
        <w:jc w:val="both"/>
        <w:rPr>
          <w:rFonts w:asciiTheme="minorHAnsi" w:eastAsiaTheme="minorHAnsi" w:hAnsiTheme="minorHAnsi" w:cstheme="minorBidi"/>
          <w:lang w:val="ru-RU" w:eastAsia="en-US"/>
        </w:rPr>
      </w:pPr>
      <w:r>
        <w:rPr>
          <w:rFonts w:ascii="Times New Roman" w:eastAsia="Times New Roman" w:hAnsi="Times New Roman" w:cs="Times New Roman"/>
          <w:sz w:val="24"/>
          <w:szCs w:val="24"/>
          <w:lang w:val="ru-RU" w:eastAsia="en-US"/>
        </w:rPr>
        <w:t>7</w:t>
      </w:r>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i/>
          <w:sz w:val="24"/>
          <w:szCs w:val="24"/>
          <w:lang w:val="ru-RU" w:eastAsia="en-US"/>
        </w:rPr>
        <w:t>Гарантійний</w:t>
      </w:r>
      <w:proofErr w:type="spellEnd"/>
      <w:r w:rsidR="002A1B85" w:rsidRPr="002A1B85">
        <w:rPr>
          <w:rFonts w:ascii="Times New Roman" w:eastAsia="Times New Roman" w:hAnsi="Times New Roman" w:cs="Times New Roman"/>
          <w:i/>
          <w:sz w:val="24"/>
          <w:szCs w:val="24"/>
          <w:lang w:val="ru-RU" w:eastAsia="en-US"/>
        </w:rPr>
        <w:t xml:space="preserve"> лист</w:t>
      </w:r>
      <w:r w:rsidR="002A1B85" w:rsidRPr="002A1B85">
        <w:rPr>
          <w:rFonts w:ascii="Times New Roman" w:eastAsia="Times New Roman" w:hAnsi="Times New Roman" w:cs="Times New Roman"/>
          <w:sz w:val="24"/>
          <w:szCs w:val="24"/>
          <w:lang w:val="ru-RU" w:eastAsia="en-US"/>
        </w:rPr>
        <w:t xml:space="preserve">, щодо </w:t>
      </w:r>
      <w:proofErr w:type="spellStart"/>
      <w:r w:rsidR="002A1B85" w:rsidRPr="002A1B85">
        <w:rPr>
          <w:rFonts w:ascii="Times New Roman" w:eastAsia="Times New Roman" w:hAnsi="Times New Roman" w:cs="Times New Roman"/>
          <w:sz w:val="24"/>
          <w:szCs w:val="24"/>
          <w:lang w:val="ru-RU" w:eastAsia="en-US"/>
        </w:rPr>
        <w:t>можливості</w:t>
      </w:r>
      <w:proofErr w:type="spellEnd"/>
      <w:r w:rsidR="002A1B85" w:rsidRPr="002A1B85">
        <w:rPr>
          <w:rFonts w:ascii="Times New Roman" w:eastAsia="Times New Roman" w:hAnsi="Times New Roman" w:cs="Times New Roman"/>
          <w:sz w:val="24"/>
          <w:szCs w:val="24"/>
          <w:lang w:val="ru-RU" w:eastAsia="en-US"/>
        </w:rPr>
        <w:t xml:space="preserve"> поставки товару, </w:t>
      </w:r>
      <w:proofErr w:type="spellStart"/>
      <w:r w:rsidR="002A1B85" w:rsidRPr="002A1B85">
        <w:rPr>
          <w:rFonts w:ascii="Times New Roman" w:eastAsia="Times New Roman" w:hAnsi="Times New Roman" w:cs="Times New Roman"/>
          <w:sz w:val="24"/>
          <w:szCs w:val="24"/>
          <w:lang w:val="ru-RU" w:eastAsia="en-US"/>
        </w:rPr>
        <w:t>який</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пропонується</w:t>
      </w:r>
      <w:proofErr w:type="spellEnd"/>
      <w:r w:rsidR="002A1B85" w:rsidRPr="002A1B85">
        <w:rPr>
          <w:rFonts w:ascii="Times New Roman" w:eastAsia="Times New Roman" w:hAnsi="Times New Roman" w:cs="Times New Roman"/>
          <w:sz w:val="24"/>
          <w:szCs w:val="24"/>
          <w:lang w:val="ru-RU" w:eastAsia="en-US"/>
        </w:rPr>
        <w:t xml:space="preserve"> учасником, у кількості, </w:t>
      </w:r>
      <w:proofErr w:type="spellStart"/>
      <w:r w:rsidR="002A1B85" w:rsidRPr="002A1B85">
        <w:rPr>
          <w:rFonts w:ascii="Times New Roman" w:eastAsia="Times New Roman" w:hAnsi="Times New Roman" w:cs="Times New Roman"/>
          <w:sz w:val="24"/>
          <w:szCs w:val="24"/>
          <w:lang w:val="ru-RU" w:eastAsia="en-US"/>
        </w:rPr>
        <w:t>зі</w:t>
      </w:r>
      <w:proofErr w:type="spellEnd"/>
      <w:r w:rsidR="002A1B85" w:rsidRPr="002A1B85">
        <w:rPr>
          <w:rFonts w:ascii="Times New Roman" w:eastAsia="Times New Roman" w:hAnsi="Times New Roman" w:cs="Times New Roman"/>
          <w:sz w:val="24"/>
          <w:szCs w:val="24"/>
          <w:lang w:val="ru-RU" w:eastAsia="en-US"/>
        </w:rPr>
        <w:t xml:space="preserve"> строками </w:t>
      </w:r>
      <w:proofErr w:type="spellStart"/>
      <w:r w:rsidR="002A1B85" w:rsidRPr="002A1B85">
        <w:rPr>
          <w:rFonts w:ascii="Times New Roman" w:eastAsia="Times New Roman" w:hAnsi="Times New Roman" w:cs="Times New Roman"/>
          <w:sz w:val="24"/>
          <w:szCs w:val="24"/>
          <w:lang w:val="ru-RU" w:eastAsia="en-US"/>
        </w:rPr>
        <w:t>придатності</w:t>
      </w:r>
      <w:proofErr w:type="spellEnd"/>
      <w:r w:rsidR="002A1B85" w:rsidRPr="002A1B85">
        <w:rPr>
          <w:rFonts w:ascii="Times New Roman" w:eastAsia="Times New Roman" w:hAnsi="Times New Roman" w:cs="Times New Roman"/>
          <w:sz w:val="24"/>
          <w:szCs w:val="24"/>
          <w:lang w:val="ru-RU" w:eastAsia="en-US"/>
        </w:rPr>
        <w:t xml:space="preserve"> та в </w:t>
      </w:r>
      <w:proofErr w:type="spellStart"/>
      <w:r w:rsidR="002A1B85" w:rsidRPr="002A1B85">
        <w:rPr>
          <w:rFonts w:ascii="Times New Roman" w:eastAsia="Times New Roman" w:hAnsi="Times New Roman" w:cs="Times New Roman"/>
          <w:sz w:val="24"/>
          <w:szCs w:val="24"/>
          <w:lang w:val="ru-RU" w:eastAsia="en-US"/>
        </w:rPr>
        <w:t>терміни</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визначені</w:t>
      </w:r>
      <w:proofErr w:type="spellEnd"/>
      <w:r w:rsidR="002A1B85" w:rsidRPr="002A1B85">
        <w:rPr>
          <w:rFonts w:ascii="Times New Roman" w:eastAsia="Times New Roman" w:hAnsi="Times New Roman" w:cs="Times New Roman"/>
          <w:sz w:val="24"/>
          <w:szCs w:val="24"/>
          <w:lang w:val="ru-RU" w:eastAsia="en-US"/>
        </w:rPr>
        <w:t xml:space="preserve"> тендерною </w:t>
      </w:r>
      <w:proofErr w:type="spellStart"/>
      <w:r w:rsidR="002A1B85" w:rsidRPr="002A1B85">
        <w:rPr>
          <w:rFonts w:ascii="Times New Roman" w:eastAsia="Times New Roman" w:hAnsi="Times New Roman" w:cs="Times New Roman"/>
          <w:sz w:val="24"/>
          <w:szCs w:val="24"/>
          <w:lang w:val="ru-RU" w:eastAsia="en-US"/>
        </w:rPr>
        <w:t>документацією</w:t>
      </w:r>
      <w:proofErr w:type="spellEnd"/>
      <w:r w:rsidR="002A1B85" w:rsidRPr="002A1B85">
        <w:rPr>
          <w:rFonts w:ascii="Times New Roman" w:eastAsia="Times New Roman" w:hAnsi="Times New Roman" w:cs="Times New Roman"/>
          <w:sz w:val="24"/>
          <w:szCs w:val="24"/>
          <w:lang w:val="ru-RU" w:eastAsia="en-US"/>
        </w:rPr>
        <w:t>.</w:t>
      </w:r>
    </w:p>
    <w:p w:rsidR="002A1B85" w:rsidRPr="002A1B85" w:rsidRDefault="00D0799C" w:rsidP="002A1B85">
      <w:pPr>
        <w:spacing w:after="0" w:line="240" w:lineRule="auto"/>
        <w:jc w:val="both"/>
        <w:rPr>
          <w:rFonts w:asciiTheme="minorHAnsi" w:eastAsiaTheme="minorHAnsi" w:hAnsiTheme="minorHAnsi" w:cstheme="minorBidi"/>
          <w:lang w:val="ru-RU" w:eastAsia="en-US"/>
        </w:rPr>
      </w:pPr>
      <w:r>
        <w:rPr>
          <w:rFonts w:ascii="Times New Roman" w:eastAsia="Times New Roman" w:hAnsi="Times New Roman" w:cs="Times New Roman"/>
          <w:sz w:val="24"/>
          <w:szCs w:val="24"/>
          <w:lang w:val="ru-RU" w:eastAsia="en-US"/>
        </w:rPr>
        <w:t>8</w:t>
      </w:r>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Копії</w:t>
      </w:r>
      <w:proofErr w:type="spellEnd"/>
      <w:r w:rsidR="002A1B85" w:rsidRPr="002A1B85">
        <w:rPr>
          <w:rFonts w:ascii="Times New Roman" w:eastAsia="Times New Roman" w:hAnsi="Times New Roman" w:cs="Times New Roman"/>
          <w:sz w:val="24"/>
          <w:szCs w:val="24"/>
          <w:lang w:val="ru-RU" w:eastAsia="en-US"/>
        </w:rPr>
        <w:t xml:space="preserve"> свідоцтва про </w:t>
      </w:r>
      <w:proofErr w:type="spellStart"/>
      <w:r w:rsidR="002A1B85" w:rsidRPr="002A1B85">
        <w:rPr>
          <w:rFonts w:ascii="Times New Roman" w:eastAsia="Times New Roman" w:hAnsi="Times New Roman" w:cs="Times New Roman"/>
          <w:sz w:val="24"/>
          <w:szCs w:val="24"/>
          <w:lang w:val="ru-RU" w:eastAsia="en-US"/>
        </w:rPr>
        <w:t>державну</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реєстрацію</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засобу</w:t>
      </w:r>
      <w:proofErr w:type="spellEnd"/>
      <w:r w:rsidR="002A1B85" w:rsidRPr="002A1B85">
        <w:rPr>
          <w:rFonts w:ascii="Times New Roman" w:eastAsia="Times New Roman" w:hAnsi="Times New Roman" w:cs="Times New Roman"/>
          <w:sz w:val="24"/>
          <w:szCs w:val="24"/>
          <w:lang w:val="ru-RU" w:eastAsia="en-US"/>
        </w:rPr>
        <w:t xml:space="preserve"> або витягу з реєстру </w:t>
      </w:r>
      <w:proofErr w:type="spellStart"/>
      <w:r w:rsidR="002A1B85" w:rsidRPr="002A1B85">
        <w:rPr>
          <w:rFonts w:ascii="Times New Roman" w:eastAsia="Times New Roman" w:hAnsi="Times New Roman" w:cs="Times New Roman"/>
          <w:sz w:val="24"/>
          <w:szCs w:val="24"/>
          <w:lang w:val="ru-RU" w:eastAsia="en-US"/>
        </w:rPr>
        <w:t>деззасобів</w:t>
      </w:r>
      <w:proofErr w:type="spellEnd"/>
      <w:r w:rsidR="002A1B85" w:rsidRPr="002A1B85">
        <w:rPr>
          <w:rFonts w:ascii="Times New Roman" w:eastAsia="Times New Roman" w:hAnsi="Times New Roman" w:cs="Times New Roman"/>
          <w:sz w:val="24"/>
          <w:szCs w:val="24"/>
          <w:lang w:val="ru-RU" w:eastAsia="en-US"/>
        </w:rPr>
        <w:t xml:space="preserve"> МОЗ, </w:t>
      </w:r>
      <w:proofErr w:type="spellStart"/>
      <w:r w:rsidR="002A1B85" w:rsidRPr="002A1B85">
        <w:rPr>
          <w:rFonts w:ascii="Times New Roman" w:eastAsia="Times New Roman" w:hAnsi="Times New Roman" w:cs="Times New Roman"/>
          <w:sz w:val="24"/>
          <w:szCs w:val="24"/>
          <w:lang w:val="ru-RU" w:eastAsia="en-US"/>
        </w:rPr>
        <w:t>копії</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сертифікатів</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паспортів</w:t>
      </w:r>
      <w:proofErr w:type="spellEnd"/>
      <w:r w:rsidR="002A1B85" w:rsidRPr="002A1B85">
        <w:rPr>
          <w:rFonts w:ascii="Times New Roman" w:eastAsia="Times New Roman" w:hAnsi="Times New Roman" w:cs="Times New Roman"/>
          <w:sz w:val="24"/>
          <w:szCs w:val="24"/>
          <w:lang w:val="ru-RU" w:eastAsia="en-US"/>
        </w:rPr>
        <w:t xml:space="preserve">) якості, </w:t>
      </w:r>
      <w:proofErr w:type="spellStart"/>
      <w:r w:rsidR="002A1B85" w:rsidRPr="002A1B85">
        <w:rPr>
          <w:rFonts w:ascii="Times New Roman" w:eastAsia="Times New Roman" w:hAnsi="Times New Roman" w:cs="Times New Roman"/>
          <w:sz w:val="24"/>
          <w:szCs w:val="24"/>
          <w:lang w:val="ru-RU" w:eastAsia="en-US"/>
        </w:rPr>
        <w:t>копії</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методичних</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вказівок</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інструкцій</w:t>
      </w:r>
      <w:proofErr w:type="spellEnd"/>
      <w:r w:rsidR="002A1B85" w:rsidRPr="002A1B85">
        <w:rPr>
          <w:rFonts w:ascii="Times New Roman" w:eastAsia="Times New Roman" w:hAnsi="Times New Roman" w:cs="Times New Roman"/>
          <w:sz w:val="24"/>
          <w:szCs w:val="24"/>
          <w:lang w:val="ru-RU" w:eastAsia="en-US"/>
        </w:rPr>
        <w:t xml:space="preserve">) щодо </w:t>
      </w:r>
      <w:proofErr w:type="spellStart"/>
      <w:r w:rsidR="002A1B85" w:rsidRPr="002A1B85">
        <w:rPr>
          <w:rFonts w:ascii="Times New Roman" w:eastAsia="Times New Roman" w:hAnsi="Times New Roman" w:cs="Times New Roman"/>
          <w:sz w:val="24"/>
          <w:szCs w:val="24"/>
          <w:lang w:val="ru-RU" w:eastAsia="en-US"/>
        </w:rPr>
        <w:t>застосування</w:t>
      </w:r>
      <w:proofErr w:type="spellEnd"/>
      <w:r w:rsidR="002A1B85" w:rsidRPr="002A1B85">
        <w:rPr>
          <w:rFonts w:ascii="Times New Roman" w:eastAsia="Times New Roman" w:hAnsi="Times New Roman" w:cs="Times New Roman"/>
          <w:sz w:val="24"/>
          <w:szCs w:val="24"/>
          <w:lang w:val="ru-RU" w:eastAsia="en-US"/>
        </w:rPr>
        <w:t xml:space="preserve"> від </w:t>
      </w:r>
      <w:proofErr w:type="spellStart"/>
      <w:r w:rsidR="002A1B85" w:rsidRPr="002A1B85">
        <w:rPr>
          <w:rFonts w:ascii="Times New Roman" w:eastAsia="Times New Roman" w:hAnsi="Times New Roman" w:cs="Times New Roman"/>
          <w:sz w:val="24"/>
          <w:szCs w:val="24"/>
          <w:lang w:val="ru-RU" w:eastAsia="en-US"/>
        </w:rPr>
        <w:t>виробника</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копії</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висновка</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державної</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санітарно-епідеміологічної</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експертизи</w:t>
      </w:r>
      <w:proofErr w:type="spellEnd"/>
      <w:r w:rsidR="002A1B85" w:rsidRPr="002A1B85">
        <w:rPr>
          <w:rFonts w:ascii="Times New Roman" w:eastAsia="Times New Roman" w:hAnsi="Times New Roman" w:cs="Times New Roman"/>
          <w:sz w:val="24"/>
          <w:szCs w:val="24"/>
          <w:lang w:val="ru-RU" w:eastAsia="en-US"/>
        </w:rPr>
        <w:t>.</w:t>
      </w:r>
    </w:p>
    <w:p w:rsidR="00F822D6" w:rsidRPr="00493837" w:rsidRDefault="00D0799C" w:rsidP="00493837">
      <w:pPr>
        <w:spacing w:after="0" w:line="240" w:lineRule="auto"/>
        <w:jc w:val="both"/>
        <w:rPr>
          <w:rFonts w:asciiTheme="minorHAnsi" w:eastAsiaTheme="minorHAnsi" w:hAnsiTheme="minorHAnsi" w:cstheme="minorBidi"/>
          <w:lang w:val="ru-RU" w:eastAsia="en-US"/>
        </w:rPr>
      </w:pPr>
      <w:r>
        <w:rPr>
          <w:rFonts w:ascii="Times New Roman" w:eastAsia="Times New Roman" w:hAnsi="Times New Roman" w:cs="Times New Roman"/>
          <w:sz w:val="24"/>
          <w:szCs w:val="24"/>
          <w:lang w:val="ru-RU" w:eastAsia="en-US"/>
        </w:rPr>
        <w:t>9</w:t>
      </w:r>
      <w:r w:rsidR="002A1B85" w:rsidRPr="002A1B85">
        <w:rPr>
          <w:rFonts w:ascii="Times New Roman" w:eastAsia="Times New Roman" w:hAnsi="Times New Roman" w:cs="Times New Roman"/>
          <w:sz w:val="24"/>
          <w:szCs w:val="24"/>
          <w:lang w:val="ru-RU" w:eastAsia="en-US"/>
        </w:rPr>
        <w:t xml:space="preserve">. У </w:t>
      </w:r>
      <w:proofErr w:type="spellStart"/>
      <w:r w:rsidR="002A1B85" w:rsidRPr="002A1B85">
        <w:rPr>
          <w:rFonts w:ascii="Times New Roman" w:eastAsia="Times New Roman" w:hAnsi="Times New Roman" w:cs="Times New Roman"/>
          <w:sz w:val="24"/>
          <w:szCs w:val="24"/>
          <w:lang w:val="ru-RU" w:eastAsia="en-US"/>
        </w:rPr>
        <w:t>разі</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подання</w:t>
      </w:r>
      <w:proofErr w:type="spellEnd"/>
      <w:r w:rsidR="002A1B85" w:rsidRPr="002A1B85">
        <w:rPr>
          <w:rFonts w:ascii="Times New Roman" w:eastAsia="Times New Roman" w:hAnsi="Times New Roman" w:cs="Times New Roman"/>
          <w:sz w:val="24"/>
          <w:szCs w:val="24"/>
          <w:lang w:val="ru-RU" w:eastAsia="en-US"/>
        </w:rPr>
        <w:t xml:space="preserve"> пропозиції, яка не </w:t>
      </w:r>
      <w:proofErr w:type="spellStart"/>
      <w:r w:rsidR="002A1B85" w:rsidRPr="002A1B85">
        <w:rPr>
          <w:rFonts w:ascii="Times New Roman" w:eastAsia="Times New Roman" w:hAnsi="Times New Roman" w:cs="Times New Roman"/>
          <w:sz w:val="24"/>
          <w:szCs w:val="24"/>
          <w:lang w:val="ru-RU" w:eastAsia="en-US"/>
        </w:rPr>
        <w:t>відповідає</w:t>
      </w:r>
      <w:proofErr w:type="spellEnd"/>
      <w:r w:rsidR="002A1B85" w:rsidRPr="002A1B85">
        <w:rPr>
          <w:rFonts w:ascii="Times New Roman" w:eastAsia="Times New Roman" w:hAnsi="Times New Roman" w:cs="Times New Roman"/>
          <w:sz w:val="24"/>
          <w:szCs w:val="24"/>
          <w:lang w:val="ru-RU" w:eastAsia="en-US"/>
        </w:rPr>
        <w:t xml:space="preserve"> технічним </w:t>
      </w:r>
      <w:proofErr w:type="spellStart"/>
      <w:r w:rsidR="002A1B85" w:rsidRPr="002A1B85">
        <w:rPr>
          <w:rFonts w:ascii="Times New Roman" w:eastAsia="Times New Roman" w:hAnsi="Times New Roman" w:cs="Times New Roman"/>
          <w:sz w:val="24"/>
          <w:szCs w:val="24"/>
          <w:lang w:val="ru-RU" w:eastAsia="en-US"/>
        </w:rPr>
        <w:t>вимогам</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пропозиція</w:t>
      </w:r>
      <w:proofErr w:type="spellEnd"/>
      <w:r w:rsidR="002A1B85" w:rsidRPr="002A1B85">
        <w:rPr>
          <w:rFonts w:ascii="Times New Roman" w:eastAsia="Times New Roman" w:hAnsi="Times New Roman" w:cs="Times New Roman"/>
          <w:sz w:val="24"/>
          <w:szCs w:val="24"/>
          <w:lang w:val="ru-RU" w:eastAsia="en-US"/>
        </w:rPr>
        <w:t xml:space="preserve"> не буде </w:t>
      </w:r>
      <w:proofErr w:type="spellStart"/>
      <w:r w:rsidR="002A1B85" w:rsidRPr="002A1B85">
        <w:rPr>
          <w:rFonts w:ascii="Times New Roman" w:eastAsia="Times New Roman" w:hAnsi="Times New Roman" w:cs="Times New Roman"/>
          <w:sz w:val="24"/>
          <w:szCs w:val="24"/>
          <w:lang w:val="ru-RU" w:eastAsia="en-US"/>
        </w:rPr>
        <w:t>розглядатись</w:t>
      </w:r>
      <w:proofErr w:type="spellEnd"/>
      <w:r w:rsidR="002A1B85" w:rsidRPr="002A1B85">
        <w:rPr>
          <w:rFonts w:ascii="Times New Roman" w:eastAsia="Times New Roman" w:hAnsi="Times New Roman" w:cs="Times New Roman"/>
          <w:sz w:val="24"/>
          <w:szCs w:val="24"/>
          <w:lang w:val="ru-RU" w:eastAsia="en-US"/>
        </w:rPr>
        <w:t xml:space="preserve"> та </w:t>
      </w:r>
      <w:proofErr w:type="spellStart"/>
      <w:r w:rsidR="002A1B85" w:rsidRPr="002A1B85">
        <w:rPr>
          <w:rFonts w:ascii="Times New Roman" w:eastAsia="Times New Roman" w:hAnsi="Times New Roman" w:cs="Times New Roman"/>
          <w:sz w:val="24"/>
          <w:szCs w:val="24"/>
          <w:lang w:val="ru-RU" w:eastAsia="en-US"/>
        </w:rPr>
        <w:t>оцінюватись</w:t>
      </w:r>
      <w:proofErr w:type="spellEnd"/>
      <w:r w:rsidR="002A1B85" w:rsidRPr="002A1B85">
        <w:rPr>
          <w:rFonts w:ascii="Times New Roman" w:eastAsia="Times New Roman" w:hAnsi="Times New Roman" w:cs="Times New Roman"/>
          <w:sz w:val="24"/>
          <w:szCs w:val="24"/>
          <w:lang w:val="ru-RU" w:eastAsia="en-US"/>
        </w:rPr>
        <w:t xml:space="preserve"> і буде </w:t>
      </w:r>
      <w:proofErr w:type="spellStart"/>
      <w:r w:rsidR="002A1B85" w:rsidRPr="002A1B85">
        <w:rPr>
          <w:rFonts w:ascii="Times New Roman" w:eastAsia="Times New Roman" w:hAnsi="Times New Roman" w:cs="Times New Roman"/>
          <w:sz w:val="24"/>
          <w:szCs w:val="24"/>
          <w:lang w:val="ru-RU" w:eastAsia="en-US"/>
        </w:rPr>
        <w:t>відхилена</w:t>
      </w:r>
      <w:proofErr w:type="spellEnd"/>
      <w:r w:rsidR="002A1B85" w:rsidRPr="002A1B85">
        <w:rPr>
          <w:rFonts w:ascii="Times New Roman" w:eastAsia="Times New Roman" w:hAnsi="Times New Roman" w:cs="Times New Roman"/>
          <w:sz w:val="24"/>
          <w:szCs w:val="24"/>
          <w:lang w:val="ru-RU" w:eastAsia="en-US"/>
        </w:rPr>
        <w:t xml:space="preserve"> як </w:t>
      </w:r>
      <w:proofErr w:type="spellStart"/>
      <w:r w:rsidR="002A1B85" w:rsidRPr="002A1B85">
        <w:rPr>
          <w:rFonts w:ascii="Times New Roman" w:eastAsia="Times New Roman" w:hAnsi="Times New Roman" w:cs="Times New Roman"/>
          <w:sz w:val="24"/>
          <w:szCs w:val="24"/>
          <w:lang w:val="ru-RU" w:eastAsia="en-US"/>
        </w:rPr>
        <w:t>така</w:t>
      </w:r>
      <w:proofErr w:type="spellEnd"/>
      <w:r w:rsidR="002A1B85" w:rsidRPr="002A1B85">
        <w:rPr>
          <w:rFonts w:ascii="Times New Roman" w:eastAsia="Times New Roman" w:hAnsi="Times New Roman" w:cs="Times New Roman"/>
          <w:sz w:val="24"/>
          <w:szCs w:val="24"/>
          <w:lang w:val="ru-RU" w:eastAsia="en-US"/>
        </w:rPr>
        <w:t xml:space="preserve">, що не </w:t>
      </w:r>
      <w:proofErr w:type="spellStart"/>
      <w:r w:rsidR="002A1B85" w:rsidRPr="002A1B85">
        <w:rPr>
          <w:rFonts w:ascii="Times New Roman" w:eastAsia="Times New Roman" w:hAnsi="Times New Roman" w:cs="Times New Roman"/>
          <w:sz w:val="24"/>
          <w:szCs w:val="24"/>
          <w:lang w:val="ru-RU" w:eastAsia="en-US"/>
        </w:rPr>
        <w:t>відповідає</w:t>
      </w:r>
      <w:proofErr w:type="spellEnd"/>
      <w:r w:rsidR="002A1B85" w:rsidRPr="002A1B85">
        <w:rPr>
          <w:rFonts w:ascii="Times New Roman" w:eastAsia="Times New Roman" w:hAnsi="Times New Roman" w:cs="Times New Roman"/>
          <w:sz w:val="24"/>
          <w:szCs w:val="24"/>
          <w:lang w:val="ru-RU" w:eastAsia="en-US"/>
        </w:rPr>
        <w:t xml:space="preserve"> </w:t>
      </w:r>
      <w:proofErr w:type="spellStart"/>
      <w:r w:rsidR="002A1B85" w:rsidRPr="002A1B85">
        <w:rPr>
          <w:rFonts w:ascii="Times New Roman" w:eastAsia="Times New Roman" w:hAnsi="Times New Roman" w:cs="Times New Roman"/>
          <w:sz w:val="24"/>
          <w:szCs w:val="24"/>
          <w:lang w:val="ru-RU" w:eastAsia="en-US"/>
        </w:rPr>
        <w:t>вимогам</w:t>
      </w:r>
      <w:proofErr w:type="spellEnd"/>
      <w:r w:rsidR="002A1B85" w:rsidRPr="002A1B85">
        <w:rPr>
          <w:rFonts w:ascii="Times New Roman" w:eastAsia="Times New Roman" w:hAnsi="Times New Roman" w:cs="Times New Roman"/>
          <w:sz w:val="24"/>
          <w:szCs w:val="24"/>
          <w:lang w:val="ru-RU" w:eastAsia="en-US"/>
        </w:rPr>
        <w:t xml:space="preserve"> тендерної документації. </w:t>
      </w:r>
      <w:r w:rsidR="002A1B85" w:rsidRPr="002A1B85">
        <w:rPr>
          <w:rFonts w:ascii="Times New Roman" w:eastAsia="Times New Roman" w:hAnsi="Times New Roman" w:cs="Times New Roman"/>
          <w:i/>
          <w:sz w:val="24"/>
          <w:szCs w:val="24"/>
          <w:lang w:val="ru-RU" w:eastAsia="en-US"/>
        </w:rPr>
        <w:t>(</w:t>
      </w:r>
      <w:proofErr w:type="spellStart"/>
      <w:r w:rsidR="002A1B85" w:rsidRPr="002A1B85">
        <w:rPr>
          <w:rFonts w:ascii="Times New Roman" w:eastAsia="Times New Roman" w:hAnsi="Times New Roman" w:cs="Times New Roman"/>
          <w:i/>
          <w:sz w:val="24"/>
          <w:szCs w:val="24"/>
          <w:lang w:val="ru-RU" w:eastAsia="en-US"/>
        </w:rPr>
        <w:t>надати</w:t>
      </w:r>
      <w:proofErr w:type="spellEnd"/>
      <w:r w:rsidR="002A1B85" w:rsidRPr="002A1B85">
        <w:rPr>
          <w:rFonts w:ascii="Times New Roman" w:eastAsia="Times New Roman" w:hAnsi="Times New Roman" w:cs="Times New Roman"/>
          <w:i/>
          <w:sz w:val="24"/>
          <w:szCs w:val="24"/>
          <w:lang w:val="ru-RU" w:eastAsia="en-US"/>
        </w:rPr>
        <w:t xml:space="preserve"> лист-</w:t>
      </w:r>
      <w:proofErr w:type="spellStart"/>
      <w:r w:rsidR="002A1B85" w:rsidRPr="002A1B85">
        <w:rPr>
          <w:rFonts w:ascii="Times New Roman" w:eastAsia="Times New Roman" w:hAnsi="Times New Roman" w:cs="Times New Roman"/>
          <w:i/>
          <w:sz w:val="24"/>
          <w:szCs w:val="24"/>
          <w:lang w:val="ru-RU" w:eastAsia="en-US"/>
        </w:rPr>
        <w:t>погодження</w:t>
      </w:r>
      <w:proofErr w:type="spellEnd"/>
      <w:r w:rsidR="002A1B85" w:rsidRPr="002A1B85">
        <w:rPr>
          <w:rFonts w:ascii="Times New Roman" w:eastAsia="Times New Roman" w:hAnsi="Times New Roman" w:cs="Times New Roman"/>
          <w:i/>
          <w:sz w:val="24"/>
          <w:szCs w:val="24"/>
          <w:lang w:val="ru-RU" w:eastAsia="en-US"/>
        </w:rPr>
        <w:t>).</w:t>
      </w:r>
    </w:p>
    <w:p w:rsidR="00493837" w:rsidRDefault="002854B5" w:rsidP="00493837">
      <w:pPr>
        <w:pStyle w:val="af5"/>
        <w:spacing w:before="0" w:beforeAutospacing="0"/>
        <w:jc w:val="both"/>
        <w:rPr>
          <w:color w:val="000000"/>
          <w:lang w:val="uk-UA"/>
        </w:rPr>
      </w:pPr>
      <w:r>
        <w:rPr>
          <w:color w:val="000000"/>
          <w:lang w:val="uk-UA"/>
        </w:rPr>
        <w:t xml:space="preserve">10. </w:t>
      </w:r>
      <w:r w:rsidRPr="00AC691B">
        <w:rPr>
          <w:color w:val="000000"/>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085B07" w:rsidRPr="008B0D83" w:rsidRDefault="00085B07" w:rsidP="00493837">
      <w:pPr>
        <w:pStyle w:val="af5"/>
        <w:spacing w:before="0" w:beforeAutospacing="0"/>
        <w:jc w:val="both"/>
        <w:rPr>
          <w:color w:val="000000"/>
          <w:lang w:val="uk-UA"/>
        </w:rPr>
      </w:pPr>
    </w:p>
    <w:p w:rsidR="002854B5" w:rsidRDefault="002854B5" w:rsidP="002854B5">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p w:rsidR="002854B5" w:rsidRPr="0075407B" w:rsidRDefault="002854B5" w:rsidP="002854B5">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2854B5" w:rsidRPr="0075407B" w:rsidTr="00266960">
        <w:tc>
          <w:tcPr>
            <w:tcW w:w="1781" w:type="pct"/>
          </w:tcPr>
          <w:p w:rsidR="002854B5" w:rsidRPr="00646063" w:rsidRDefault="002854B5" w:rsidP="00266960">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rsidR="002854B5" w:rsidRPr="0075407B" w:rsidRDefault="002854B5" w:rsidP="00266960">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rsidR="002854B5" w:rsidRPr="0075407B" w:rsidRDefault="002854B5" w:rsidP="00266960">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rsidR="002854B5" w:rsidRPr="0075407B" w:rsidRDefault="002854B5" w:rsidP="00266960">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rsidR="002854B5" w:rsidRPr="0075407B" w:rsidRDefault="002854B5" w:rsidP="00266960">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rsidR="002854B5" w:rsidRPr="0075407B" w:rsidRDefault="002854B5" w:rsidP="00266960">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rsidR="00F822D6" w:rsidRDefault="00F822D6">
      <w:pPr>
        <w:spacing w:after="0" w:line="240" w:lineRule="auto"/>
        <w:jc w:val="both"/>
        <w:rPr>
          <w:rFonts w:ascii="Times New Roman" w:eastAsia="Times New Roman" w:hAnsi="Times New Roman" w:cs="Times New Roman"/>
          <w:sz w:val="24"/>
          <w:szCs w:val="24"/>
        </w:rPr>
      </w:pPr>
    </w:p>
    <w:sectPr w:rsidR="00F822D6">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1F" w:rsidRDefault="00BF771F" w:rsidP="00D93C2A">
      <w:pPr>
        <w:spacing w:after="0" w:line="240" w:lineRule="auto"/>
      </w:pPr>
      <w:r>
        <w:separator/>
      </w:r>
    </w:p>
  </w:endnote>
  <w:endnote w:type="continuationSeparator" w:id="0">
    <w:p w:rsidR="00BF771F" w:rsidRDefault="00BF771F" w:rsidP="00D9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128364"/>
      <w:docPartObj>
        <w:docPartGallery w:val="Page Numbers (Bottom of Page)"/>
        <w:docPartUnique/>
      </w:docPartObj>
    </w:sdtPr>
    <w:sdtEndPr/>
    <w:sdtContent>
      <w:p w:rsidR="00D93C2A" w:rsidRDefault="00D93C2A">
        <w:pPr>
          <w:pStyle w:val="af8"/>
          <w:jc w:val="right"/>
        </w:pPr>
        <w:r>
          <w:fldChar w:fldCharType="begin"/>
        </w:r>
        <w:r>
          <w:instrText>PAGE   \* MERGEFORMAT</w:instrText>
        </w:r>
        <w:r>
          <w:fldChar w:fldCharType="separate"/>
        </w:r>
        <w:r w:rsidR="00A403C1" w:rsidRPr="00A403C1">
          <w:rPr>
            <w:noProof/>
            <w:lang w:val="ru-RU"/>
          </w:rPr>
          <w:t>1</w:t>
        </w:r>
        <w:r>
          <w:fldChar w:fldCharType="end"/>
        </w:r>
      </w:p>
    </w:sdtContent>
  </w:sdt>
  <w:p w:rsidR="00D93C2A" w:rsidRDefault="00D93C2A">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1F" w:rsidRDefault="00BF771F" w:rsidP="00D93C2A">
      <w:pPr>
        <w:spacing w:after="0" w:line="240" w:lineRule="auto"/>
      </w:pPr>
      <w:r>
        <w:separator/>
      </w:r>
    </w:p>
  </w:footnote>
  <w:footnote w:type="continuationSeparator" w:id="0">
    <w:p w:rsidR="00BF771F" w:rsidRDefault="00BF771F" w:rsidP="00D93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01592"/>
    <w:multiLevelType w:val="multilevel"/>
    <w:tmpl w:val="7472A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D6"/>
    <w:rsid w:val="000600D0"/>
    <w:rsid w:val="0006502D"/>
    <w:rsid w:val="00085B07"/>
    <w:rsid w:val="000D093D"/>
    <w:rsid w:val="001176C0"/>
    <w:rsid w:val="001268BC"/>
    <w:rsid w:val="00193405"/>
    <w:rsid w:val="001E17A1"/>
    <w:rsid w:val="00236D71"/>
    <w:rsid w:val="00254846"/>
    <w:rsid w:val="002854B5"/>
    <w:rsid w:val="00291680"/>
    <w:rsid w:val="002A1B85"/>
    <w:rsid w:val="002E5316"/>
    <w:rsid w:val="00361347"/>
    <w:rsid w:val="003815E5"/>
    <w:rsid w:val="0039674C"/>
    <w:rsid w:val="00493837"/>
    <w:rsid w:val="004B7CC2"/>
    <w:rsid w:val="00603519"/>
    <w:rsid w:val="007A19F2"/>
    <w:rsid w:val="00852A57"/>
    <w:rsid w:val="008676E2"/>
    <w:rsid w:val="00877812"/>
    <w:rsid w:val="008F3962"/>
    <w:rsid w:val="00915901"/>
    <w:rsid w:val="009F5CF9"/>
    <w:rsid w:val="00A25FC3"/>
    <w:rsid w:val="00A403C1"/>
    <w:rsid w:val="00A60597"/>
    <w:rsid w:val="00B14172"/>
    <w:rsid w:val="00B77BF5"/>
    <w:rsid w:val="00BF771F"/>
    <w:rsid w:val="00C42BA5"/>
    <w:rsid w:val="00CC744A"/>
    <w:rsid w:val="00D0799C"/>
    <w:rsid w:val="00D3664F"/>
    <w:rsid w:val="00D93C2A"/>
    <w:rsid w:val="00DF55DE"/>
    <w:rsid w:val="00E64FDC"/>
    <w:rsid w:val="00EC58B2"/>
    <w:rsid w:val="00EF396E"/>
    <w:rsid w:val="00F41CCD"/>
    <w:rsid w:val="00F822D6"/>
    <w:rsid w:val="00FC1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3442"/>
  <w15:docId w15:val="{5502BE18-F42C-440D-9147-6D46EFE6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10">
    <w:name w:val="Сетка таблицы1"/>
    <w:basedOn w:val="a1"/>
    <w:next w:val="a7"/>
    <w:uiPriority w:val="59"/>
    <w:rsid w:val="002A1B85"/>
    <w:pPr>
      <w:spacing w:after="0" w:line="240" w:lineRule="auto"/>
    </w:pPr>
    <w:rPr>
      <w:rFonts w:asciiTheme="minorHAnsi" w:eastAsiaTheme="minorHAnsi" w:hAnsiTheme="minorHAnsi" w:cstheme="minorBid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rmal (Web)"/>
    <w:basedOn w:val="a"/>
    <w:uiPriority w:val="99"/>
    <w:unhideWhenUsed/>
    <w:rsid w:val="008F396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6">
    <w:name w:val="header"/>
    <w:basedOn w:val="a"/>
    <w:link w:val="af7"/>
    <w:uiPriority w:val="99"/>
    <w:unhideWhenUsed/>
    <w:rsid w:val="00D93C2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93C2A"/>
  </w:style>
  <w:style w:type="paragraph" w:styleId="af8">
    <w:name w:val="footer"/>
    <w:basedOn w:val="a"/>
    <w:link w:val="af9"/>
    <w:uiPriority w:val="99"/>
    <w:unhideWhenUsed/>
    <w:rsid w:val="00D93C2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93C2A"/>
  </w:style>
  <w:style w:type="paragraph" w:styleId="afa">
    <w:name w:val="List Paragraph"/>
    <w:basedOn w:val="a"/>
    <w:uiPriority w:val="34"/>
    <w:qFormat/>
    <w:rsid w:val="00A40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3319</Words>
  <Characters>18920</Characters>
  <Application>Microsoft Office Word</Application>
  <DocSecurity>0</DocSecurity>
  <Lines>157</Lines>
  <Paragraphs>44</Paragraphs>
  <ScaleCrop>false</ScaleCrop>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48</cp:revision>
  <dcterms:created xsi:type="dcterms:W3CDTF">2022-08-17T14:44:00Z</dcterms:created>
  <dcterms:modified xsi:type="dcterms:W3CDTF">2023-06-01T12:30:00Z</dcterms:modified>
</cp:coreProperties>
</file>