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p>
    <w:p w14:paraId="757D4DF2" w14:textId="14821057" w:rsidR="00E4698E" w:rsidRPr="00500FB2" w:rsidRDefault="00C258F4" w:rsidP="000F274E">
      <w:pPr>
        <w:ind w:right="-1"/>
        <w:jc w:val="center"/>
        <w:rPr>
          <w:b/>
          <w:bCs/>
          <w:iCs/>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755"/>
        <w:gridCol w:w="7229"/>
      </w:tblGrid>
      <w:tr w:rsidR="00680296" w:rsidRPr="00500FB2" w14:paraId="2A4CEB8B" w14:textId="77777777" w:rsidTr="00500FB2">
        <w:trPr>
          <w:trHeight w:val="480"/>
        </w:trPr>
        <w:tc>
          <w:tcPr>
            <w:tcW w:w="993" w:type="dxa"/>
            <w:vAlign w:val="center"/>
          </w:tcPr>
          <w:p w14:paraId="63243B51" w14:textId="77777777" w:rsidR="00680296" w:rsidRPr="00500FB2" w:rsidRDefault="00680296" w:rsidP="00887352">
            <w:pPr>
              <w:jc w:val="center"/>
              <w:rPr>
                <w:b/>
                <w:color w:val="000000"/>
              </w:rPr>
            </w:pPr>
            <w:r w:rsidRPr="00500FB2">
              <w:rPr>
                <w:b/>
                <w:color w:val="000000"/>
              </w:rPr>
              <w:t>№</w:t>
            </w:r>
          </w:p>
          <w:p w14:paraId="00047CC1" w14:textId="77777777" w:rsidR="00680296" w:rsidRPr="00500FB2" w:rsidRDefault="00680296" w:rsidP="00887352">
            <w:pPr>
              <w:jc w:val="center"/>
              <w:rPr>
                <w:b/>
                <w:color w:val="000000"/>
              </w:rPr>
            </w:pPr>
            <w:r w:rsidRPr="00500FB2">
              <w:rPr>
                <w:b/>
                <w:color w:val="000000"/>
              </w:rPr>
              <w:t>з/п</w:t>
            </w:r>
          </w:p>
        </w:tc>
        <w:tc>
          <w:tcPr>
            <w:tcW w:w="1325" w:type="dxa"/>
            <w:vAlign w:val="center"/>
          </w:tcPr>
          <w:p w14:paraId="4732A1EC" w14:textId="77777777" w:rsidR="00680296" w:rsidRPr="00500FB2" w:rsidRDefault="00680296" w:rsidP="00887352">
            <w:pPr>
              <w:jc w:val="center"/>
              <w:rPr>
                <w:b/>
                <w:color w:val="000000"/>
              </w:rPr>
            </w:pPr>
            <w:r w:rsidRPr="00500FB2">
              <w:rPr>
                <w:b/>
                <w:color w:val="000000"/>
              </w:rPr>
              <w:t>Пункт ТД</w:t>
            </w:r>
          </w:p>
        </w:tc>
        <w:tc>
          <w:tcPr>
            <w:tcW w:w="6755" w:type="dxa"/>
            <w:vAlign w:val="center"/>
          </w:tcPr>
          <w:p w14:paraId="7C7AC235" w14:textId="4D72C84E" w:rsidR="00680296" w:rsidRPr="00500FB2" w:rsidRDefault="00680296" w:rsidP="00FD35E3">
            <w:pPr>
              <w:jc w:val="center"/>
              <w:rPr>
                <w:b/>
                <w:color w:val="000000"/>
              </w:rPr>
            </w:pPr>
            <w:r w:rsidRPr="00500FB2">
              <w:rPr>
                <w:b/>
                <w:color w:val="000000"/>
              </w:rPr>
              <w:t xml:space="preserve">редакція від </w:t>
            </w:r>
            <w:r w:rsidR="00AF61A1">
              <w:rPr>
                <w:b/>
                <w:bCs/>
                <w:iCs/>
              </w:rPr>
              <w:t>«2</w:t>
            </w:r>
            <w:r w:rsidR="00FD35E3">
              <w:rPr>
                <w:b/>
                <w:bCs/>
                <w:iCs/>
              </w:rPr>
              <w:t>8</w:t>
            </w:r>
            <w:r w:rsidR="00C258F4" w:rsidRPr="0002527D">
              <w:rPr>
                <w:b/>
                <w:bCs/>
                <w:iCs/>
              </w:rPr>
              <w:t>» лютого 2024 року</w:t>
            </w:r>
          </w:p>
        </w:tc>
        <w:tc>
          <w:tcPr>
            <w:tcW w:w="7229" w:type="dxa"/>
            <w:vAlign w:val="center"/>
          </w:tcPr>
          <w:p w14:paraId="0C797367" w14:textId="2F03AEF8" w:rsidR="00680296" w:rsidRPr="00500FB2" w:rsidRDefault="00680296" w:rsidP="00FD35E3">
            <w:pPr>
              <w:jc w:val="center"/>
              <w:rPr>
                <w:b/>
                <w:color w:val="000000"/>
              </w:rPr>
            </w:pPr>
            <w:r w:rsidRPr="00500FB2">
              <w:rPr>
                <w:b/>
                <w:color w:val="000000"/>
              </w:rPr>
              <w:t>Зміни від</w:t>
            </w:r>
            <w:r w:rsidR="001C416F" w:rsidRPr="00500FB2">
              <w:rPr>
                <w:b/>
                <w:color w:val="000000"/>
              </w:rPr>
              <w:t xml:space="preserve"> </w:t>
            </w:r>
            <w:r w:rsidR="00014249">
              <w:rPr>
                <w:b/>
                <w:bCs/>
              </w:rPr>
              <w:t>«15</w:t>
            </w:r>
            <w:r w:rsidR="00833B18" w:rsidRPr="00500FB2">
              <w:rPr>
                <w:b/>
              </w:rPr>
              <w:t xml:space="preserve">» </w:t>
            </w:r>
            <w:r w:rsidR="00FD35E3">
              <w:rPr>
                <w:b/>
              </w:rPr>
              <w:t>березня</w:t>
            </w:r>
            <w:r w:rsidR="00833B18" w:rsidRPr="00500FB2">
              <w:rPr>
                <w:b/>
              </w:rPr>
              <w:t xml:space="preserve"> 202</w:t>
            </w:r>
            <w:r w:rsidR="00C258F4" w:rsidRPr="00500FB2">
              <w:rPr>
                <w:b/>
              </w:rPr>
              <w:t>4</w:t>
            </w:r>
            <w:r w:rsidR="00833B18" w:rsidRPr="00500FB2">
              <w:rPr>
                <w:b/>
              </w:rPr>
              <w:t xml:space="preserve"> року</w:t>
            </w:r>
          </w:p>
        </w:tc>
      </w:tr>
      <w:tr w:rsidR="00680296" w:rsidRPr="00500FB2" w14:paraId="0B0713F4" w14:textId="77777777" w:rsidTr="00500FB2">
        <w:trPr>
          <w:trHeight w:val="85"/>
        </w:trPr>
        <w:tc>
          <w:tcPr>
            <w:tcW w:w="993" w:type="dxa"/>
            <w:vAlign w:val="center"/>
          </w:tcPr>
          <w:p w14:paraId="63F50504" w14:textId="77777777" w:rsidR="00680296" w:rsidRPr="00500FB2" w:rsidRDefault="007E603A" w:rsidP="007E603A">
            <w:pPr>
              <w:jc w:val="center"/>
              <w:rPr>
                <w:b/>
                <w:color w:val="000000"/>
              </w:rPr>
            </w:pPr>
            <w:r w:rsidRPr="00500FB2">
              <w:rPr>
                <w:b/>
                <w:color w:val="000000"/>
              </w:rPr>
              <w:t>1</w:t>
            </w:r>
          </w:p>
        </w:tc>
        <w:tc>
          <w:tcPr>
            <w:tcW w:w="1325" w:type="dxa"/>
            <w:vAlign w:val="center"/>
          </w:tcPr>
          <w:p w14:paraId="49CE5C45" w14:textId="77777777" w:rsidR="00680296" w:rsidRPr="00500FB2" w:rsidRDefault="00680296" w:rsidP="007E603A">
            <w:pPr>
              <w:jc w:val="center"/>
              <w:rPr>
                <w:b/>
                <w:color w:val="000000"/>
              </w:rPr>
            </w:pPr>
            <w:r w:rsidRPr="00500FB2">
              <w:rPr>
                <w:b/>
                <w:color w:val="000000"/>
              </w:rPr>
              <w:t>Титульна сторінка</w:t>
            </w:r>
          </w:p>
        </w:tc>
        <w:tc>
          <w:tcPr>
            <w:tcW w:w="6755" w:type="dxa"/>
            <w:vAlign w:val="center"/>
          </w:tcPr>
          <w:p w14:paraId="5D5F1F54" w14:textId="77777777" w:rsidR="00FD35E3" w:rsidRPr="00500FB2" w:rsidRDefault="00FD35E3" w:rsidP="00FD35E3">
            <w:pPr>
              <w:jc w:val="right"/>
              <w:rPr>
                <w:b/>
              </w:rPr>
            </w:pPr>
            <w:r w:rsidRPr="00500FB2">
              <w:rPr>
                <w:b/>
                <w:bCs/>
                <w:iCs/>
              </w:rPr>
              <w:t>ЗАТВЕРДЖЕНО ЗІ ЗМІНАМИ</w:t>
            </w:r>
          </w:p>
          <w:p w14:paraId="2541CC75" w14:textId="77777777" w:rsidR="00FD35E3" w:rsidRPr="006533A1" w:rsidRDefault="00FD35E3" w:rsidP="00FD35E3">
            <w:pPr>
              <w:shd w:val="clear" w:color="auto" w:fill="FFFFFF"/>
              <w:jc w:val="right"/>
              <w:textAlignment w:val="baseline"/>
              <w:rPr>
                <w:b/>
                <w:bCs/>
                <w:iCs/>
              </w:rPr>
            </w:pPr>
            <w:r w:rsidRPr="00500FB2">
              <w:rPr>
                <w:b/>
                <w:bCs/>
                <w:iCs/>
              </w:rPr>
              <w:t xml:space="preserve">РІШЕННЯМ </w:t>
            </w:r>
            <w:r w:rsidRPr="006533A1">
              <w:rPr>
                <w:b/>
                <w:bCs/>
                <w:iCs/>
              </w:rPr>
              <w:t>УПОВНОВАЖЕНОЇ ОСОБИ</w:t>
            </w:r>
          </w:p>
          <w:p w14:paraId="59C469F3" w14:textId="684D7067" w:rsidR="000F274E" w:rsidRPr="00500FB2" w:rsidRDefault="00FD35E3" w:rsidP="00FD35E3">
            <w:pPr>
              <w:shd w:val="clear" w:color="auto" w:fill="FFFFFF"/>
              <w:jc w:val="right"/>
              <w:textAlignment w:val="baseline"/>
              <w:rPr>
                <w:b/>
                <w:strike/>
              </w:rPr>
            </w:pPr>
            <w:r w:rsidRPr="00BF5E04">
              <w:rPr>
                <w:b/>
                <w:bCs/>
                <w:color w:val="000000" w:themeColor="text1"/>
              </w:rPr>
              <w:t>Протокол № 14</w:t>
            </w:r>
            <w:r w:rsidRPr="00500FB2">
              <w:rPr>
                <w:b/>
                <w:bCs/>
                <w:color w:val="000000" w:themeColor="text1"/>
              </w:rPr>
              <w:t xml:space="preserve"> від</w:t>
            </w:r>
            <w:r w:rsidRPr="00500FB2">
              <w:rPr>
                <w:b/>
                <w:bCs/>
              </w:rPr>
              <w:t xml:space="preserve"> «2</w:t>
            </w:r>
            <w:r>
              <w:rPr>
                <w:b/>
                <w:bCs/>
              </w:rPr>
              <w:t>8</w:t>
            </w:r>
            <w:r w:rsidRPr="00500FB2">
              <w:rPr>
                <w:b/>
              </w:rPr>
              <w:t>» лютого 2024 року</w:t>
            </w:r>
          </w:p>
        </w:tc>
        <w:tc>
          <w:tcPr>
            <w:tcW w:w="7229" w:type="dxa"/>
            <w:vAlign w:val="center"/>
          </w:tcPr>
          <w:p w14:paraId="5F217301" w14:textId="0FE41814" w:rsidR="00046B1C" w:rsidRPr="00500FB2" w:rsidRDefault="00A573F8" w:rsidP="00046B1C">
            <w:pPr>
              <w:jc w:val="right"/>
              <w:rPr>
                <w:b/>
              </w:rPr>
            </w:pPr>
            <w:r w:rsidRPr="00500FB2">
              <w:rPr>
                <w:b/>
                <w:bCs/>
                <w:iCs/>
              </w:rPr>
              <w:t xml:space="preserve">ЗАТВЕРДЖЕНО </w:t>
            </w:r>
            <w:r w:rsidR="005F56CC" w:rsidRPr="00500FB2">
              <w:rPr>
                <w:b/>
                <w:bCs/>
                <w:iCs/>
              </w:rPr>
              <w:t>З</w:t>
            </w:r>
            <w:r w:rsidRPr="00500FB2">
              <w:rPr>
                <w:b/>
                <w:bCs/>
                <w:iCs/>
              </w:rPr>
              <w:t>І ЗМІНАМИ</w:t>
            </w:r>
          </w:p>
          <w:p w14:paraId="2145E480" w14:textId="77777777" w:rsidR="00046B1C" w:rsidRPr="006533A1" w:rsidRDefault="00046B1C" w:rsidP="00046B1C">
            <w:pPr>
              <w:shd w:val="clear" w:color="auto" w:fill="FFFFFF"/>
              <w:jc w:val="right"/>
              <w:textAlignment w:val="baseline"/>
              <w:rPr>
                <w:b/>
                <w:bCs/>
                <w:iCs/>
              </w:rPr>
            </w:pPr>
            <w:r w:rsidRPr="00500FB2">
              <w:rPr>
                <w:b/>
                <w:bCs/>
                <w:iCs/>
              </w:rPr>
              <w:t xml:space="preserve">РІШЕННЯМ </w:t>
            </w:r>
            <w:r w:rsidRPr="006533A1">
              <w:rPr>
                <w:b/>
                <w:bCs/>
                <w:iCs/>
              </w:rPr>
              <w:t>УПОВНОВАЖЕНОЇ ОСОБИ</w:t>
            </w:r>
          </w:p>
          <w:p w14:paraId="115BD500" w14:textId="396A7282" w:rsidR="000F274E" w:rsidRPr="00500FB2" w:rsidRDefault="00046B1C" w:rsidP="00DB4871">
            <w:pPr>
              <w:ind w:left="1741" w:hanging="1741"/>
              <w:jc w:val="right"/>
              <w:rPr>
                <w:b/>
              </w:rPr>
            </w:pPr>
            <w:r w:rsidRPr="00BF5E04">
              <w:rPr>
                <w:b/>
                <w:bCs/>
                <w:color w:val="000000" w:themeColor="text1"/>
              </w:rPr>
              <w:t xml:space="preserve">Протокол </w:t>
            </w:r>
            <w:r w:rsidRPr="00DB4871">
              <w:rPr>
                <w:b/>
                <w:bCs/>
                <w:color w:val="000000" w:themeColor="text1"/>
              </w:rPr>
              <w:t>№</w:t>
            </w:r>
            <w:r w:rsidR="00A573F8" w:rsidRPr="00DB4871">
              <w:rPr>
                <w:b/>
                <w:bCs/>
                <w:color w:val="000000" w:themeColor="text1"/>
              </w:rPr>
              <w:t xml:space="preserve"> </w:t>
            </w:r>
            <w:r w:rsidR="00DB4871">
              <w:rPr>
                <w:b/>
                <w:bCs/>
                <w:color w:val="000000" w:themeColor="text1"/>
              </w:rPr>
              <w:t>17</w:t>
            </w:r>
            <w:r w:rsidRPr="00500FB2">
              <w:rPr>
                <w:b/>
                <w:bCs/>
                <w:color w:val="000000" w:themeColor="text1"/>
              </w:rPr>
              <w:t xml:space="preserve"> від</w:t>
            </w:r>
            <w:r w:rsidRPr="00500FB2">
              <w:rPr>
                <w:b/>
                <w:bCs/>
              </w:rPr>
              <w:t xml:space="preserve"> </w:t>
            </w:r>
            <w:r w:rsidR="00014249">
              <w:rPr>
                <w:b/>
                <w:bCs/>
              </w:rPr>
              <w:t>«</w:t>
            </w:r>
            <w:r w:rsidR="00FD35E3">
              <w:rPr>
                <w:b/>
                <w:bCs/>
              </w:rPr>
              <w:t>1</w:t>
            </w:r>
            <w:r w:rsidR="00014249">
              <w:rPr>
                <w:b/>
                <w:bCs/>
              </w:rPr>
              <w:t>5</w:t>
            </w:r>
            <w:r w:rsidR="00C258F4" w:rsidRPr="00500FB2">
              <w:rPr>
                <w:b/>
              </w:rPr>
              <w:t xml:space="preserve">» </w:t>
            </w:r>
            <w:r w:rsidR="00FD35E3">
              <w:rPr>
                <w:b/>
              </w:rPr>
              <w:t xml:space="preserve">березня </w:t>
            </w:r>
            <w:r w:rsidR="00C258F4" w:rsidRPr="00500FB2">
              <w:rPr>
                <w:b/>
              </w:rPr>
              <w:t>2024 року</w:t>
            </w:r>
          </w:p>
        </w:tc>
      </w:tr>
      <w:tr w:rsidR="00AF61A1" w:rsidRPr="00500FB2" w14:paraId="692BD945" w14:textId="77777777" w:rsidTr="00500FB2">
        <w:trPr>
          <w:trHeight w:val="645"/>
        </w:trPr>
        <w:tc>
          <w:tcPr>
            <w:tcW w:w="993" w:type="dxa"/>
            <w:tcBorders>
              <w:bottom w:val="single" w:sz="4" w:space="0" w:color="auto"/>
            </w:tcBorders>
            <w:vAlign w:val="center"/>
          </w:tcPr>
          <w:p w14:paraId="5C956268" w14:textId="0B177B84" w:rsidR="00AF61A1" w:rsidRPr="00500FB2" w:rsidRDefault="00AF61A1" w:rsidP="007E603A">
            <w:pPr>
              <w:jc w:val="center"/>
              <w:rPr>
                <w:b/>
                <w:color w:val="000000"/>
              </w:rPr>
            </w:pPr>
            <w:r w:rsidRPr="00500FB2">
              <w:rPr>
                <w:b/>
                <w:color w:val="000000"/>
              </w:rPr>
              <w:t>2</w:t>
            </w:r>
          </w:p>
        </w:tc>
        <w:tc>
          <w:tcPr>
            <w:tcW w:w="1325" w:type="dxa"/>
            <w:tcBorders>
              <w:bottom w:val="single" w:sz="4" w:space="0" w:color="auto"/>
            </w:tcBorders>
            <w:vAlign w:val="center"/>
          </w:tcPr>
          <w:p w14:paraId="4B2A98AC" w14:textId="77777777" w:rsidR="00AF61A1" w:rsidRPr="00500FB2" w:rsidRDefault="00AF61A1" w:rsidP="00C2249D">
            <w:pPr>
              <w:jc w:val="center"/>
              <w:rPr>
                <w:b/>
                <w:color w:val="000000"/>
              </w:rPr>
            </w:pPr>
            <w:r w:rsidRPr="00500FB2">
              <w:rPr>
                <w:b/>
                <w:color w:val="000000"/>
              </w:rPr>
              <w:t xml:space="preserve">п. </w:t>
            </w:r>
            <w:r w:rsidRPr="00500FB2">
              <w:rPr>
                <w:b/>
              </w:rPr>
              <w:t>4.1.1</w:t>
            </w:r>
            <w:r w:rsidRPr="00500FB2">
              <w:rPr>
                <w:b/>
                <w:color w:val="000000"/>
              </w:rPr>
              <w:t xml:space="preserve"> ТД</w:t>
            </w:r>
          </w:p>
          <w:p w14:paraId="69ED293D" w14:textId="0319AD3C" w:rsidR="00AF61A1" w:rsidRPr="00500FB2" w:rsidRDefault="00AF61A1" w:rsidP="007E603A">
            <w:pPr>
              <w:jc w:val="center"/>
              <w:rPr>
                <w:b/>
                <w:color w:val="000000"/>
              </w:rPr>
            </w:pPr>
          </w:p>
        </w:tc>
        <w:tc>
          <w:tcPr>
            <w:tcW w:w="6755" w:type="dxa"/>
            <w:tcBorders>
              <w:bottom w:val="single" w:sz="4" w:space="0" w:color="auto"/>
            </w:tcBorders>
            <w:vAlign w:val="center"/>
          </w:tcPr>
          <w:p w14:paraId="3C2FCACD" w14:textId="77777777" w:rsidR="00AF61A1" w:rsidRPr="00500FB2" w:rsidRDefault="00AF61A1" w:rsidP="00C2249D">
            <w:pPr>
              <w:jc w:val="both"/>
            </w:pPr>
          </w:p>
          <w:p w14:paraId="1083E135" w14:textId="77777777" w:rsidR="00AF61A1" w:rsidRPr="00500FB2" w:rsidRDefault="00AF61A1" w:rsidP="00C2249D">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1704C717" w14:textId="37163B29" w:rsidR="00AF61A1" w:rsidRPr="008E2A92" w:rsidRDefault="00AF61A1" w:rsidP="00AF61A1">
            <w:pPr>
              <w:pStyle w:val="a6"/>
              <w:shd w:val="clear" w:color="auto" w:fill="FFFFFF"/>
              <w:spacing w:after="0"/>
              <w:ind w:right="100"/>
              <w:contextualSpacing/>
              <w:jc w:val="both"/>
              <w:rPr>
                <w:rFonts w:ascii="Times New Roman" w:hAnsi="Times New Roman"/>
                <w:b/>
                <w:sz w:val="24"/>
                <w:szCs w:val="24"/>
              </w:rPr>
            </w:pPr>
            <w:r w:rsidRPr="008E2A92">
              <w:rPr>
                <w:rFonts w:ascii="Times New Roman" w:hAnsi="Times New Roman"/>
                <w:b/>
                <w:sz w:val="24"/>
                <w:szCs w:val="24"/>
              </w:rPr>
              <w:t>Дата - «0</w:t>
            </w:r>
            <w:r w:rsidR="00FD35E3">
              <w:rPr>
                <w:rFonts w:ascii="Times New Roman" w:hAnsi="Times New Roman"/>
                <w:b/>
                <w:sz w:val="24"/>
                <w:szCs w:val="24"/>
              </w:rPr>
              <w:t>4</w:t>
            </w:r>
            <w:r w:rsidRPr="008E2A92">
              <w:rPr>
                <w:rFonts w:ascii="Times New Roman" w:hAnsi="Times New Roman"/>
                <w:b/>
                <w:sz w:val="24"/>
                <w:szCs w:val="24"/>
              </w:rPr>
              <w:t>» березня 2024 року</w:t>
            </w:r>
          </w:p>
          <w:p w14:paraId="4A53F3DC" w14:textId="2D5669F0" w:rsidR="00AF61A1" w:rsidRPr="00500FB2" w:rsidRDefault="00AF61A1" w:rsidP="00FD35E3">
            <w:pPr>
              <w:rPr>
                <w:b/>
                <w:bCs/>
                <w:iCs/>
                <w:strike/>
              </w:rPr>
            </w:pPr>
            <w:r w:rsidRPr="008E2A92">
              <w:rPr>
                <w:b/>
              </w:rPr>
              <w:t>Час – до 18:00 год</w:t>
            </w:r>
            <w:r w:rsidRPr="00500FB2">
              <w:rPr>
                <w:b/>
              </w:rPr>
              <w:t>.</w:t>
            </w:r>
          </w:p>
        </w:tc>
        <w:tc>
          <w:tcPr>
            <w:tcW w:w="7229" w:type="dxa"/>
            <w:tcBorders>
              <w:bottom w:val="single" w:sz="4" w:space="0" w:color="auto"/>
            </w:tcBorders>
            <w:vAlign w:val="center"/>
          </w:tcPr>
          <w:p w14:paraId="4B246CEB" w14:textId="77777777" w:rsidR="00AF61A1" w:rsidRPr="008E2A92" w:rsidRDefault="00AF61A1" w:rsidP="00C2249D">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 xml:space="preserve">4.1.1. Кінцевий строк подання тендерних пропозицій (не менше ніж сім </w:t>
            </w:r>
            <w:r w:rsidRPr="008E2A92">
              <w:rPr>
                <w:rFonts w:ascii="Times New Roman" w:hAnsi="Times New Roman"/>
                <w:sz w:val="24"/>
                <w:szCs w:val="24"/>
              </w:rPr>
              <w:t>днів):</w:t>
            </w:r>
            <w:r w:rsidRPr="008E2A92">
              <w:rPr>
                <w:rFonts w:ascii="Times New Roman" w:hAnsi="Times New Roman"/>
                <w:b/>
                <w:sz w:val="24"/>
                <w:szCs w:val="24"/>
              </w:rPr>
              <w:t xml:space="preserve"> </w:t>
            </w:r>
          </w:p>
          <w:p w14:paraId="4F733DED" w14:textId="68EB99BD" w:rsidR="00AF61A1" w:rsidRPr="008E2A92" w:rsidRDefault="00014249" w:rsidP="00AF61A1">
            <w:pPr>
              <w:pStyle w:val="a6"/>
              <w:shd w:val="clear" w:color="auto" w:fill="FFFFFF"/>
              <w:spacing w:after="0"/>
              <w:ind w:right="100"/>
              <w:contextualSpacing/>
              <w:rPr>
                <w:rFonts w:ascii="Times New Roman" w:hAnsi="Times New Roman"/>
                <w:b/>
                <w:sz w:val="24"/>
                <w:szCs w:val="24"/>
              </w:rPr>
            </w:pPr>
            <w:r>
              <w:rPr>
                <w:rFonts w:ascii="Times New Roman" w:hAnsi="Times New Roman"/>
                <w:b/>
                <w:sz w:val="24"/>
                <w:szCs w:val="24"/>
              </w:rPr>
              <w:t>Дата - «20</w:t>
            </w:r>
            <w:r w:rsidR="00AF61A1" w:rsidRPr="008E2A92">
              <w:rPr>
                <w:rFonts w:ascii="Times New Roman" w:hAnsi="Times New Roman"/>
                <w:b/>
                <w:sz w:val="24"/>
                <w:szCs w:val="24"/>
              </w:rPr>
              <w:t>» березня 2024 року</w:t>
            </w:r>
          </w:p>
          <w:p w14:paraId="11BF0B94" w14:textId="131B7CAD" w:rsidR="00AF61A1" w:rsidRPr="00500FB2" w:rsidRDefault="00AF61A1" w:rsidP="00AF61A1">
            <w:pPr>
              <w:rPr>
                <w:b/>
                <w:bCs/>
                <w:iCs/>
              </w:rPr>
            </w:pPr>
            <w:r w:rsidRPr="008E2A92">
              <w:rPr>
                <w:b/>
              </w:rPr>
              <w:t>Час – до 18:00 год</w:t>
            </w:r>
            <w:r w:rsidRPr="00500FB2">
              <w:rPr>
                <w:b/>
              </w:rPr>
              <w:t>.</w:t>
            </w:r>
          </w:p>
        </w:tc>
      </w:tr>
      <w:tr w:rsidR="00FC1158" w:rsidRPr="00500FB2" w14:paraId="3B033D07" w14:textId="77777777" w:rsidTr="00500FB2">
        <w:trPr>
          <w:trHeight w:val="1532"/>
        </w:trPr>
        <w:tc>
          <w:tcPr>
            <w:tcW w:w="993" w:type="dxa"/>
            <w:tcBorders>
              <w:top w:val="single" w:sz="4" w:space="0" w:color="auto"/>
              <w:bottom w:val="single" w:sz="4" w:space="0" w:color="auto"/>
            </w:tcBorders>
            <w:vAlign w:val="center"/>
          </w:tcPr>
          <w:p w14:paraId="18ED5D34" w14:textId="731252BD" w:rsidR="00FC1158" w:rsidRPr="00500FB2" w:rsidRDefault="00FC1158" w:rsidP="007E603A">
            <w:pPr>
              <w:jc w:val="center"/>
              <w:rPr>
                <w:b/>
                <w:color w:val="000000"/>
              </w:rPr>
            </w:pPr>
            <w:r w:rsidRPr="00500FB2">
              <w:rPr>
                <w:b/>
                <w:color w:val="000000"/>
              </w:rPr>
              <w:t>3</w:t>
            </w:r>
          </w:p>
        </w:tc>
        <w:tc>
          <w:tcPr>
            <w:tcW w:w="1325" w:type="dxa"/>
            <w:tcBorders>
              <w:top w:val="single" w:sz="4" w:space="0" w:color="auto"/>
              <w:bottom w:val="single" w:sz="4" w:space="0" w:color="auto"/>
            </w:tcBorders>
            <w:vAlign w:val="center"/>
          </w:tcPr>
          <w:p w14:paraId="651D51EE" w14:textId="459B0827" w:rsidR="00FC1158" w:rsidRPr="00500FB2" w:rsidRDefault="00AF61A1" w:rsidP="007E603A">
            <w:pPr>
              <w:jc w:val="center"/>
              <w:rPr>
                <w:b/>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79E1E91A" w14:textId="77777777" w:rsidR="00FC1158" w:rsidRPr="00500FB2" w:rsidRDefault="00FC1158" w:rsidP="003A2CA3">
            <w:pPr>
              <w:jc w:val="both"/>
            </w:pPr>
          </w:p>
          <w:p w14:paraId="02C567F4" w14:textId="77777777" w:rsidR="00AF61A1" w:rsidRPr="00500FB2" w:rsidRDefault="00AF61A1" w:rsidP="00AF61A1">
            <w:pPr>
              <w:contextualSpacing/>
              <w:jc w:val="both"/>
              <w:rPr>
                <w:rFonts w:eastAsia="Calibri"/>
                <w:b/>
              </w:rPr>
            </w:pPr>
            <w:r w:rsidRPr="00500FB2">
              <w:rPr>
                <w:rFonts w:eastAsia="Calibri"/>
                <w:b/>
              </w:rPr>
              <w:t>13. Учасниками у складі тендерної пропозиції надаються:</w:t>
            </w:r>
          </w:p>
          <w:p w14:paraId="26810EC7" w14:textId="77777777" w:rsidR="00FD35E3" w:rsidRPr="007B20A1" w:rsidRDefault="00FD35E3" w:rsidP="00FD35E3">
            <w:pPr>
              <w:shd w:val="clear" w:color="auto" w:fill="FFFFFF"/>
              <w:contextualSpacing/>
              <w:jc w:val="both"/>
            </w:pPr>
            <w:r w:rsidRPr="00B741CE">
              <w:rPr>
                <w:rStyle w:val="affa"/>
              </w:rPr>
              <w:t xml:space="preserve">- </w:t>
            </w:r>
            <w:r w:rsidRPr="00B741CE">
              <w:t>Копію сертифікату якості виданого Українською Інспекцією “</w:t>
            </w:r>
            <w:proofErr w:type="spellStart"/>
            <w:r w:rsidRPr="00B741CE">
              <w:t>Укрінспаливо</w:t>
            </w:r>
            <w:proofErr w:type="spellEnd"/>
            <w:r w:rsidRPr="00B741CE">
              <w:t xml:space="preserve">”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w:t>
            </w:r>
            <w:r w:rsidRPr="007B20A1">
              <w:t>«04» березня 2024 року;</w:t>
            </w:r>
          </w:p>
          <w:p w14:paraId="30DD0096" w14:textId="4020BA31" w:rsidR="00FC1158" w:rsidRPr="00500FB2" w:rsidRDefault="00FD35E3" w:rsidP="00FD35E3">
            <w:pPr>
              <w:jc w:val="both"/>
              <w:rPr>
                <w:b/>
                <w:bCs/>
                <w:iCs/>
                <w:strike/>
              </w:rPr>
            </w:pPr>
            <w:r w:rsidRPr="007B20A1">
              <w:t xml:space="preserve">- Учасник торгів повинен підтвердити якість </w:t>
            </w:r>
            <w:proofErr w:type="spellStart"/>
            <w:r w:rsidRPr="007B20A1">
              <w:t>напівбрикетів</w:t>
            </w:r>
            <w:proofErr w:type="spellEnd"/>
            <w:r w:rsidRPr="007B20A1">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7B20A1">
              <w:t>Укрінспаливо</w:t>
            </w:r>
            <w:proofErr w:type="spellEnd"/>
            <w:r w:rsidRPr="007B20A1">
              <w:t xml:space="preserve">”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готової продукції, якісних показників,  вказаний документ повинен бути виданий не більше ніж за 12 місяців від кінцевої дати подання тендерних пропозицій, тобто не раніше «04» березня 2024 року; </w:t>
            </w:r>
          </w:p>
        </w:tc>
        <w:tc>
          <w:tcPr>
            <w:tcW w:w="7229" w:type="dxa"/>
            <w:tcBorders>
              <w:top w:val="single" w:sz="4" w:space="0" w:color="auto"/>
              <w:bottom w:val="single" w:sz="4" w:space="0" w:color="auto"/>
            </w:tcBorders>
            <w:vAlign w:val="center"/>
          </w:tcPr>
          <w:p w14:paraId="5639136C" w14:textId="12612591" w:rsidR="00AF61A1" w:rsidRPr="00014249" w:rsidRDefault="00014249" w:rsidP="00AF61A1">
            <w:pPr>
              <w:shd w:val="clear" w:color="auto" w:fill="FFFFFF"/>
              <w:contextualSpacing/>
              <w:jc w:val="both"/>
              <w:rPr>
                <w:u w:val="single"/>
              </w:rPr>
            </w:pPr>
            <w:r w:rsidRPr="00014249">
              <w:rPr>
                <w:rFonts w:eastAsia="Calibri"/>
                <w:b/>
                <w:u w:val="single"/>
              </w:rPr>
              <w:t>виключити</w:t>
            </w:r>
            <w:bookmarkStart w:id="0" w:name="_GoBack"/>
            <w:bookmarkEnd w:id="0"/>
          </w:p>
          <w:p w14:paraId="296C4E44" w14:textId="77B1C62B" w:rsidR="00FC1158" w:rsidRPr="00500FB2" w:rsidRDefault="00FC1158" w:rsidP="00C258F4">
            <w:pPr>
              <w:rPr>
                <w:b/>
                <w:bCs/>
                <w:iCs/>
              </w:rPr>
            </w:pPr>
          </w:p>
        </w:tc>
      </w:tr>
    </w:tbl>
    <w:p w14:paraId="66691D8C" w14:textId="77777777" w:rsidR="00500FB2" w:rsidRDefault="00500FB2" w:rsidP="00077A71">
      <w:pPr>
        <w:shd w:val="clear" w:color="auto" w:fill="FFFFFF"/>
        <w:tabs>
          <w:tab w:val="left" w:pos="720"/>
        </w:tabs>
        <w:jc w:val="center"/>
        <w:rPr>
          <w:b/>
          <w:bCs/>
          <w:spacing w:val="1"/>
        </w:rPr>
      </w:pPr>
    </w:p>
    <w:p w14:paraId="307A0CCA" w14:textId="1A22827D"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8E2A92" w:rsidRPr="008148A5">
        <w:rPr>
          <w:b/>
          <w:color w:val="000000"/>
          <w:shd w:val="clear" w:color="auto" w:fill="FDFEFD"/>
        </w:rPr>
        <w:t>Зьомок</w:t>
      </w:r>
      <w:proofErr w:type="spellEnd"/>
      <w:r w:rsidR="008E2A92" w:rsidRPr="008148A5">
        <w:rPr>
          <w:b/>
          <w:color w:val="000000"/>
          <w:shd w:val="clear" w:color="auto" w:fill="FDFEFD"/>
        </w:rPr>
        <w:t xml:space="preserve"> Наталія Володимирівна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4249"/>
    <w:rsid w:val="000169E8"/>
    <w:rsid w:val="00021C0A"/>
    <w:rsid w:val="0002527D"/>
    <w:rsid w:val="00033D14"/>
    <w:rsid w:val="00036258"/>
    <w:rsid w:val="0004036E"/>
    <w:rsid w:val="00046B1C"/>
    <w:rsid w:val="00051D2D"/>
    <w:rsid w:val="00067B02"/>
    <w:rsid w:val="00077A71"/>
    <w:rsid w:val="00083059"/>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F4232"/>
    <w:rsid w:val="002F54CC"/>
    <w:rsid w:val="002F6AF6"/>
    <w:rsid w:val="0031762F"/>
    <w:rsid w:val="00323DFC"/>
    <w:rsid w:val="00342CE1"/>
    <w:rsid w:val="003510AA"/>
    <w:rsid w:val="003B4E84"/>
    <w:rsid w:val="003F6CC1"/>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D69A2"/>
    <w:rsid w:val="005E38E8"/>
    <w:rsid w:val="005F56CC"/>
    <w:rsid w:val="00605587"/>
    <w:rsid w:val="0063511F"/>
    <w:rsid w:val="006533A1"/>
    <w:rsid w:val="00670560"/>
    <w:rsid w:val="00680296"/>
    <w:rsid w:val="00693860"/>
    <w:rsid w:val="006C4F8E"/>
    <w:rsid w:val="006D0CAA"/>
    <w:rsid w:val="00725EF7"/>
    <w:rsid w:val="007311E9"/>
    <w:rsid w:val="00732F4D"/>
    <w:rsid w:val="00742AC2"/>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2A92"/>
    <w:rsid w:val="008E31D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AF61A1"/>
    <w:rsid w:val="00B228EE"/>
    <w:rsid w:val="00B31274"/>
    <w:rsid w:val="00B37DED"/>
    <w:rsid w:val="00B47717"/>
    <w:rsid w:val="00B871AA"/>
    <w:rsid w:val="00B910A4"/>
    <w:rsid w:val="00B97EF6"/>
    <w:rsid w:val="00BB1672"/>
    <w:rsid w:val="00BB496E"/>
    <w:rsid w:val="00BE7B00"/>
    <w:rsid w:val="00BF031B"/>
    <w:rsid w:val="00BF5E04"/>
    <w:rsid w:val="00C258F4"/>
    <w:rsid w:val="00C64C2E"/>
    <w:rsid w:val="00C9049B"/>
    <w:rsid w:val="00C9455C"/>
    <w:rsid w:val="00CA1363"/>
    <w:rsid w:val="00CD35F6"/>
    <w:rsid w:val="00CE3061"/>
    <w:rsid w:val="00D84812"/>
    <w:rsid w:val="00D925E6"/>
    <w:rsid w:val="00DB4871"/>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81827"/>
    <w:rsid w:val="00FA24BE"/>
    <w:rsid w:val="00FB3765"/>
    <w:rsid w:val="00FC1158"/>
    <w:rsid w:val="00FC118E"/>
    <w:rsid w:val="00FC2E09"/>
    <w:rsid w:val="00FD3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9"/>
    <w:pPr>
      <w:numPr>
        <w:numId w:val="18"/>
      </w:numPr>
    </w:pPr>
  </w:style>
  <w:style w:type="numbering" w:customStyle="1" w:styleId="a5">
    <w:name w:val="WW8Num7"/>
    <w:pPr>
      <w:numPr>
        <w:numId w:val="19"/>
      </w:numPr>
    </w:pPr>
  </w:style>
  <w:style w:type="numbering" w:customStyle="1" w:styleId="rvps2">
    <w:name w:val="WW8Num4"/>
    <w:pPr>
      <w:numPr>
        <w:numId w:val="20"/>
      </w:numPr>
    </w:pPr>
  </w:style>
  <w:style w:type="numbering" w:customStyle="1" w:styleId="a4">
    <w:name w:val="WW8Num13"/>
    <w:pPr>
      <w:numPr>
        <w:numId w:val="21"/>
      </w:numPr>
    </w:pPr>
  </w:style>
  <w:style w:type="numbering" w:customStyle="1" w:styleId="a6">
    <w:name w:val="WW8Num8"/>
    <w:pPr>
      <w:numPr>
        <w:numId w:val="22"/>
      </w:numPr>
    </w:pPr>
  </w:style>
  <w:style w:type="numbering" w:customStyle="1" w:styleId="ListParagraphChar">
    <w:name w:val="WW8Num11"/>
    <w:pPr>
      <w:numPr>
        <w:numId w:val="23"/>
      </w:numPr>
    </w:pPr>
  </w:style>
  <w:style w:type="numbering" w:customStyle="1" w:styleId="11">
    <w:name w:val="WW8Num17"/>
    <w:pPr>
      <w:numPr>
        <w:numId w:val="24"/>
      </w:numPr>
    </w:pPr>
  </w:style>
  <w:style w:type="numbering" w:customStyle="1" w:styleId="22">
    <w:name w:val="WW8Num6"/>
    <w:pPr>
      <w:numPr>
        <w:numId w:val="25"/>
      </w:numPr>
    </w:pPr>
  </w:style>
  <w:style w:type="numbering" w:customStyle="1" w:styleId="a7">
    <w:name w:val="WW8Num1"/>
    <w:pPr>
      <w:numPr>
        <w:numId w:val="26"/>
      </w:numPr>
    </w:pPr>
  </w:style>
  <w:style w:type="numbering" w:customStyle="1" w:styleId="a8">
    <w:name w:val="WW8Num15"/>
    <w:pPr>
      <w:numPr>
        <w:numId w:val="27"/>
      </w:numPr>
    </w:pPr>
  </w:style>
  <w:style w:type="numbering" w:customStyle="1" w:styleId="21">
    <w:name w:val="WW8Num12"/>
    <w:pPr>
      <w:numPr>
        <w:numId w:val="28"/>
      </w:numPr>
    </w:pPr>
  </w:style>
  <w:style w:type="numbering" w:customStyle="1" w:styleId="23">
    <w:name w:val="WW8Num16"/>
    <w:pPr>
      <w:numPr>
        <w:numId w:val="29"/>
      </w:numPr>
    </w:pPr>
  </w:style>
  <w:style w:type="numbering" w:customStyle="1" w:styleId="a9">
    <w:name w:val="WW8Num5"/>
    <w:pPr>
      <w:numPr>
        <w:numId w:val="30"/>
      </w:numPr>
    </w:pPr>
  </w:style>
  <w:style w:type="numbering" w:customStyle="1" w:styleId="aa">
    <w:name w:val="WW8Num3"/>
    <w:pPr>
      <w:numPr>
        <w:numId w:val="31"/>
      </w:numPr>
    </w:pPr>
  </w:style>
  <w:style w:type="numbering" w:customStyle="1" w:styleId="24">
    <w:name w:val="WW8Num14"/>
    <w:pPr>
      <w:numPr>
        <w:numId w:val="32"/>
      </w:numPr>
    </w:pPr>
  </w:style>
  <w:style w:type="numbering" w:customStyle="1" w:styleId="ab">
    <w:name w:val="WW8Num2"/>
    <w:pPr>
      <w:numPr>
        <w:numId w:val="33"/>
      </w:numPr>
    </w:pPr>
  </w:style>
  <w:style w:type="numbering" w:customStyle="1" w:styleId="Standard">
    <w:name w:val="WW8Num1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FFC8-8157-4EB4-8B52-5ECF276F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1203</Words>
  <Characters>686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130</cp:revision>
  <cp:lastPrinted>2022-12-13T05:41:00Z</cp:lastPrinted>
  <dcterms:created xsi:type="dcterms:W3CDTF">2020-03-25T13:50:00Z</dcterms:created>
  <dcterms:modified xsi:type="dcterms:W3CDTF">2024-03-15T09:46:00Z</dcterms:modified>
</cp:coreProperties>
</file>