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311D70" w:rsidRDefault="00C012D8" w:rsidP="00311D70">
      <w:pPr>
        <w:contextualSpacing/>
        <w:jc w:val="both"/>
        <w:rPr>
          <w:b/>
          <w:szCs w:val="44"/>
        </w:rPr>
      </w:pPr>
      <w:r>
        <w:t>1.2.</w:t>
      </w:r>
      <w:r w:rsidR="00206097">
        <w:t xml:space="preserve"> </w:t>
      </w:r>
      <w:r>
        <w:t>Найменування товару:</w:t>
      </w:r>
      <w:r w:rsidR="00206097">
        <w:rPr>
          <w:b/>
        </w:rPr>
        <w:t xml:space="preserve"> </w:t>
      </w:r>
      <w:r w:rsidR="00B64E60" w:rsidRPr="006D30F4">
        <w:rPr>
          <w:b/>
        </w:rPr>
        <w:t>код ДК 021:</w:t>
      </w:r>
      <w:r w:rsidR="00B64E60" w:rsidRPr="006D30F4">
        <w:rPr>
          <w:rFonts w:ascii="Times New Roman" w:hAnsi="Times New Roman" w:cs="Times New Roman"/>
          <w:b/>
        </w:rPr>
        <w:t xml:space="preserve">2015: 09110000-3: Тверде паливо </w:t>
      </w:r>
      <w:r w:rsidR="00B64E60" w:rsidRPr="0075010B">
        <w:rPr>
          <w:b/>
          <w:color w:val="000000"/>
        </w:rPr>
        <w:t>(</w:t>
      </w:r>
      <w:proofErr w:type="spellStart"/>
      <w:r w:rsidR="00B64E60" w:rsidRPr="0075010B">
        <w:rPr>
          <w:b/>
          <w:color w:val="000000"/>
        </w:rPr>
        <w:t>Напівбрикет</w:t>
      </w:r>
      <w:proofErr w:type="spellEnd"/>
      <w:r w:rsidR="00B64E60" w:rsidRPr="0075010B">
        <w:rPr>
          <w:b/>
          <w:color w:val="000000"/>
        </w:rPr>
        <w:t xml:space="preserve"> торф’яний)</w:t>
      </w:r>
      <w:r w:rsidR="00DA467E" w:rsidRPr="00275185">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F708C0" w:rsidRPr="00F708C0" w:rsidRDefault="00F708C0" w:rsidP="00206097">
      <w:pPr>
        <w:contextualSpacing/>
        <w:jc w:val="both"/>
        <w:rPr>
          <w:i/>
        </w:rPr>
      </w:pPr>
      <w:r w:rsidRPr="00F708C0">
        <w:rPr>
          <w:rStyle w:val="aff9"/>
          <w:rFonts w:ascii="Times New Roman" w:hAnsi="Times New Roman" w:cs="Times New Roman"/>
          <w:i w:val="0"/>
        </w:rPr>
        <w:t xml:space="preserve">Сума бюджетних асигнувань на 2024 рік становить </w:t>
      </w:r>
      <w:r w:rsidRPr="00F708C0">
        <w:rPr>
          <w:rStyle w:val="aff9"/>
          <w:rFonts w:ascii="Times New Roman" w:hAnsi="Times New Roman" w:cs="Times New Roman"/>
          <w:b/>
          <w:i w:val="0"/>
        </w:rPr>
        <w:t>__________ грн. (_________________________).</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206097" w:rsidRPr="004501DC" w:rsidRDefault="0020609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A46850" w:rsidRPr="00A46850">
        <w:rPr>
          <w:b/>
          <w:lang w:val="ru-RU"/>
        </w:rPr>
        <w:t>01</w:t>
      </w:r>
      <w:r w:rsidR="00206097" w:rsidRPr="00A46850">
        <w:rPr>
          <w:b/>
        </w:rPr>
        <w:t>.</w:t>
      </w:r>
      <w:r w:rsidR="00A46850">
        <w:rPr>
          <w:b/>
          <w:lang w:val="ru-RU"/>
        </w:rPr>
        <w:t>05</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ED7007" w:rsidRDefault="00C012D8" w:rsidP="00ED7007">
      <w:pPr>
        <w:contextualSpacing/>
        <w:jc w:val="both"/>
        <w:rPr>
          <w:b/>
        </w:rPr>
      </w:pPr>
      <w:r>
        <w:t>5.2.</w:t>
      </w:r>
      <w:r>
        <w:tab/>
        <w:t>Місце поставки товар</w:t>
      </w:r>
      <w:r w:rsidR="00A46850">
        <w:rPr>
          <w:lang w:val="ru-RU"/>
        </w:rPr>
        <w:t>у</w:t>
      </w:r>
      <w:r>
        <w:t xml:space="preserve">: </w:t>
      </w:r>
      <w:r w:rsidR="00ED7007" w:rsidRPr="00B64E60">
        <w:rPr>
          <w:b/>
        </w:rPr>
        <w:t>___________________________________________.</w:t>
      </w:r>
    </w:p>
    <w:p w:rsidR="008610DB" w:rsidRDefault="008610DB" w:rsidP="00ED7007">
      <w:pPr>
        <w:contextualSpacing/>
        <w:jc w:val="both"/>
      </w:pPr>
      <w:r w:rsidRPr="008610DB">
        <w:lastRenderedPageBreak/>
        <w:t xml:space="preserve">5.3. </w:t>
      </w:r>
      <w:r>
        <w:t>Заявка замовника формується в електронному вигляді та направляється на електронну адресу 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EC1E77" w:rsidRDefault="00EC1E77" w:rsidP="00206097">
      <w:pPr>
        <w:contextualSpacing/>
        <w:jc w:val="both"/>
      </w:pPr>
      <w:r>
        <w:t xml:space="preserve">5.5.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w:t>
      </w:r>
      <w:r>
        <w:lastRenderedPageBreak/>
        <w:t>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Default="00C012D8" w:rsidP="00206097">
      <w:pPr>
        <w:contextualSpacing/>
        <w:jc w:val="both"/>
      </w:pPr>
      <w:r>
        <w:t>11.3. Цей Договір може бути припинений відповідно до чинного законодавства України.</w:t>
      </w: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206097" w:rsidRPr="00E75E60">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w:t>
      </w:r>
      <w:r>
        <w:lastRenderedPageBreak/>
        <w:t>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99233C">
            <w:pPr>
              <w:contextualSpacing/>
              <w:rPr>
                <w:b/>
                <w:bCs/>
              </w:rPr>
            </w:pPr>
          </w:p>
          <w:p w:rsidR="00C012D8" w:rsidRDefault="00C012D8" w:rsidP="00206097">
            <w:pPr>
              <w:contextualSpacing/>
              <w:jc w:val="center"/>
              <w:rPr>
                <w:b/>
                <w:bCs/>
              </w:rPr>
            </w:pPr>
          </w:p>
          <w:p w:rsidR="00C012D8" w:rsidRDefault="00C012D8" w:rsidP="00206097">
            <w:pPr>
              <w:contextualSpacing/>
              <w:jc w:val="center"/>
              <w:rPr>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B64E60" w:rsidP="00ED7007">
      <w:pPr>
        <w:contextualSpacing/>
        <w:jc w:val="center"/>
        <w:rPr>
          <w:rFonts w:ascii="Times New Roman" w:hAnsi="Times New Roman" w:cs="Times New Roman"/>
          <w:b/>
        </w:rPr>
      </w:pPr>
      <w:r w:rsidRPr="006D30F4">
        <w:rPr>
          <w:b/>
        </w:rPr>
        <w:t>код ДК 021:</w:t>
      </w:r>
      <w:r w:rsidRPr="006D30F4">
        <w:rPr>
          <w:rFonts w:ascii="Times New Roman" w:hAnsi="Times New Roman" w:cs="Times New Roman"/>
          <w:b/>
        </w:rPr>
        <w:t xml:space="preserve">2015: 09110000-3: Тверде паливо </w:t>
      </w:r>
      <w:r w:rsidRPr="0075010B">
        <w:rPr>
          <w:b/>
          <w:color w:val="000000"/>
        </w:rPr>
        <w:t>(</w:t>
      </w:r>
      <w:proofErr w:type="spellStart"/>
      <w:r w:rsidRPr="0075010B">
        <w:rPr>
          <w:b/>
          <w:color w:val="000000"/>
        </w:rPr>
        <w:t>Напівбрикет</w:t>
      </w:r>
      <w:proofErr w:type="spellEnd"/>
      <w:r w:rsidRPr="0075010B">
        <w:rPr>
          <w:b/>
          <w:color w:val="000000"/>
        </w:rPr>
        <w:t xml:space="preserve"> торф’яний)</w:t>
      </w:r>
    </w:p>
    <w:p w:rsidR="00C012D8" w:rsidRDefault="00C012D8"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1C4EC9"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з ПДВ, грн.</w:t>
            </w:r>
          </w:p>
        </w:tc>
      </w:tr>
      <w:tr w:rsidR="00B64E60" w:rsidRPr="001C4EC9"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Default="00B64E60" w:rsidP="00793F98">
            <w:pPr>
              <w:jc w:val="center"/>
              <w:rPr>
                <w:rFonts w:ascii="Times New Roman" w:hAnsi="Times New Roman" w:cs="Times New Roman"/>
              </w:rPr>
            </w:pPr>
          </w:p>
          <w:p w:rsidR="00B64E60" w:rsidRPr="001C4EC9" w:rsidRDefault="00B64E60" w:rsidP="00793F98">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5E5827" w:rsidP="00793F98">
            <w:pPr>
              <w:jc w:val="center"/>
              <w:rPr>
                <w:rFonts w:ascii="Times New Roman" w:hAnsi="Times New Roman" w:cs="Times New Roman"/>
              </w:rPr>
            </w:pPr>
            <w:r>
              <w:rPr>
                <w:rFonts w:ascii="Times New Roman" w:hAnsi="Times New Roman" w:cs="Times New Roman"/>
              </w:rPr>
              <w:t>72</w:t>
            </w:r>
            <w:bookmarkStart w:id="0" w:name="_GoBack"/>
            <w:bookmarkEnd w:id="0"/>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54926"/>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5827"/>
    <w:rsid w:val="005E6FCC"/>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B04681"/>
    <w:rsid w:val="00B43C12"/>
    <w:rsid w:val="00B60E45"/>
    <w:rsid w:val="00B64E60"/>
    <w:rsid w:val="00B76DF3"/>
    <w:rsid w:val="00BA4A02"/>
    <w:rsid w:val="00BA67B7"/>
    <w:rsid w:val="00BA6FB6"/>
    <w:rsid w:val="00BC361A"/>
    <w:rsid w:val="00BC4D48"/>
    <w:rsid w:val="00BC7C57"/>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aff9">
    <w:name w:val="Виділення"/>
    <w:qFormat/>
    <w:rsid w:val="00F708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62D90D-68A7-44DB-A0E7-C084421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13817</Words>
  <Characters>7876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dcterms:created xsi:type="dcterms:W3CDTF">2023-09-18T06:49:00Z</dcterms:created>
  <dcterms:modified xsi:type="dcterms:W3CDTF">2024-02-02T09:59:00Z</dcterms:modified>
</cp:coreProperties>
</file>