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35C7" w14:textId="77777777" w:rsidR="00C26CDF" w:rsidRPr="00813442" w:rsidRDefault="00C26CDF" w:rsidP="00C26CDF">
      <w:pPr>
        <w:pStyle w:val="af2"/>
        <w:jc w:val="center"/>
        <w:rPr>
          <w:b/>
          <w:sz w:val="28"/>
          <w:szCs w:val="28"/>
        </w:rPr>
      </w:pPr>
      <w:r w:rsidRPr="00813442">
        <w:rPr>
          <w:b/>
          <w:sz w:val="28"/>
          <w:szCs w:val="28"/>
        </w:rPr>
        <w:t>Комунальне підприємство по експлуатації теплового господарства</w:t>
      </w:r>
    </w:p>
    <w:p w14:paraId="1F4DB4CA" w14:textId="77777777" w:rsidR="00C26CDF" w:rsidRPr="00813442" w:rsidRDefault="00C26CDF" w:rsidP="00C26CDF">
      <w:pPr>
        <w:pStyle w:val="af2"/>
        <w:jc w:val="center"/>
        <w:rPr>
          <w:b/>
          <w:sz w:val="28"/>
          <w:szCs w:val="28"/>
        </w:rPr>
      </w:pPr>
      <w:r w:rsidRPr="00813442">
        <w:rPr>
          <w:b/>
          <w:sz w:val="28"/>
          <w:szCs w:val="28"/>
        </w:rPr>
        <w:t>«Тепловик» Старокостянтинівської міської ради</w:t>
      </w:r>
    </w:p>
    <w:p w14:paraId="031D6448" w14:textId="77777777" w:rsidR="00C26CDF" w:rsidRPr="00813442" w:rsidRDefault="00C26CDF" w:rsidP="00C26CDF">
      <w:pPr>
        <w:pStyle w:val="af2"/>
        <w:jc w:val="center"/>
        <w:rPr>
          <w:b/>
          <w:sz w:val="28"/>
          <w:szCs w:val="28"/>
        </w:rPr>
      </w:pPr>
    </w:p>
    <w:p w14:paraId="199CC8CB" w14:textId="77777777" w:rsidR="00C26CDF" w:rsidRDefault="00C26CDF" w:rsidP="00C26CDF">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2ECFD4CA" w14:textId="77777777" w:rsidR="00C26CDF"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762306F9" w14:textId="77777777" w:rsidR="00C26CDF" w:rsidRPr="00813442"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38CF6423" w14:textId="4FE8BBEB" w:rsidR="00C26CDF" w:rsidRPr="00170F1C" w:rsidRDefault="00C26CDF" w:rsidP="00C26CDF">
      <w:pPr>
        <w:shd w:val="clear" w:color="auto" w:fill="FFFFFF"/>
        <w:spacing w:after="0" w:line="240" w:lineRule="auto"/>
        <w:ind w:left="5041" w:right="386"/>
        <w:rPr>
          <w:rFonts w:ascii="Times New Roman" w:hAnsi="Times New Roman"/>
          <w:spacing w:val="-2"/>
        </w:rPr>
      </w:pPr>
      <w:r w:rsidRPr="00813442">
        <w:rPr>
          <w:rFonts w:ascii="Times New Roman" w:hAnsi="Times New Roman"/>
          <w:color w:val="000000"/>
          <w:spacing w:val="-5"/>
        </w:rPr>
        <w:t xml:space="preserve">Протоколом уповноваженої особи </w:t>
      </w:r>
      <w:r>
        <w:rPr>
          <w:rFonts w:ascii="Times New Roman" w:hAnsi="Times New Roman"/>
          <w:color w:val="000000"/>
          <w:spacing w:val="-5"/>
          <w:lang w:val="uk-UA"/>
        </w:rPr>
        <w:t>№</w:t>
      </w:r>
      <w:r w:rsidR="00170F1C" w:rsidRPr="00170F1C">
        <w:rPr>
          <w:rFonts w:ascii="Times New Roman" w:hAnsi="Times New Roman"/>
          <w:color w:val="000000"/>
          <w:spacing w:val="-5"/>
        </w:rPr>
        <w:t>106</w:t>
      </w:r>
    </w:p>
    <w:p w14:paraId="074158ED" w14:textId="612F6165" w:rsidR="00C26CDF" w:rsidRDefault="00C26CDF" w:rsidP="00C26CDF">
      <w:pPr>
        <w:spacing w:after="0" w:line="240" w:lineRule="auto"/>
        <w:ind w:left="5040"/>
        <w:rPr>
          <w:rFonts w:ascii="Times New Roman" w:hAnsi="Times New Roman"/>
        </w:rPr>
      </w:pPr>
      <w:r>
        <w:rPr>
          <w:rFonts w:ascii="Times New Roman" w:hAnsi="Times New Roman"/>
        </w:rPr>
        <w:t>від «</w:t>
      </w:r>
      <w:r w:rsidR="00170F1C" w:rsidRPr="00170F1C">
        <w:rPr>
          <w:rFonts w:ascii="Times New Roman" w:hAnsi="Times New Roman"/>
        </w:rPr>
        <w:t>07</w:t>
      </w:r>
      <w:r>
        <w:rPr>
          <w:rFonts w:ascii="Times New Roman" w:hAnsi="Times New Roman"/>
        </w:rPr>
        <w:t xml:space="preserve">« </w:t>
      </w:r>
      <w:r w:rsidR="00170F1C">
        <w:rPr>
          <w:rFonts w:ascii="Times New Roman" w:hAnsi="Times New Roman"/>
          <w:lang w:val="uk-UA"/>
        </w:rPr>
        <w:t>вересня</w:t>
      </w:r>
      <w:r>
        <w:rPr>
          <w:rFonts w:ascii="Times New Roman" w:hAnsi="Times New Roman"/>
        </w:rPr>
        <w:t xml:space="preserve"> 202</w:t>
      </w:r>
      <w:r>
        <w:rPr>
          <w:rFonts w:ascii="Times New Roman" w:hAnsi="Times New Roman"/>
          <w:lang w:val="uk-UA"/>
        </w:rPr>
        <w:t>3</w:t>
      </w:r>
      <w:r w:rsidRPr="00813442">
        <w:rPr>
          <w:rFonts w:ascii="Times New Roman" w:hAnsi="Times New Roman"/>
        </w:rPr>
        <w:t xml:space="preserve"> року</w:t>
      </w:r>
    </w:p>
    <w:p w14:paraId="70FD3723" w14:textId="77777777" w:rsidR="00C26CDF" w:rsidRPr="00E57631" w:rsidRDefault="00C26CDF" w:rsidP="00C26CDF">
      <w:pPr>
        <w:spacing w:after="0" w:line="240" w:lineRule="auto"/>
        <w:ind w:left="5040"/>
        <w:rPr>
          <w:rFonts w:ascii="Times New Roman" w:hAnsi="Times New Roman"/>
          <w:lang w:val="uk-UA"/>
        </w:rPr>
      </w:pPr>
      <w:r>
        <w:rPr>
          <w:rFonts w:ascii="Times New Roman" w:hAnsi="Times New Roman"/>
          <w:lang w:val="uk-UA"/>
        </w:rPr>
        <w:t>_________________І.В. Козловцева</w:t>
      </w:r>
    </w:p>
    <w:p w14:paraId="3D393F03" w14:textId="77777777" w:rsidR="00C26CDF" w:rsidRPr="009F4CDE" w:rsidRDefault="00C26CDF" w:rsidP="00C26CDF">
      <w:pPr>
        <w:shd w:val="clear" w:color="auto" w:fill="FFFFFF"/>
        <w:jc w:val="center"/>
        <w:rPr>
          <w:rFonts w:ascii="Times New Roman" w:hAnsi="Times New Roman"/>
          <w:b/>
          <w:color w:val="000000"/>
        </w:rPr>
      </w:pPr>
    </w:p>
    <w:p w14:paraId="58333553" w14:textId="77777777" w:rsidR="00C26CDF" w:rsidRDefault="00C26CDF" w:rsidP="00C26CDF">
      <w:pPr>
        <w:shd w:val="clear" w:color="auto" w:fill="FFFFFF"/>
        <w:jc w:val="center"/>
        <w:rPr>
          <w:rFonts w:ascii="Times New Roman" w:hAnsi="Times New Roman"/>
          <w:b/>
          <w:color w:val="000000"/>
          <w:sz w:val="32"/>
          <w:szCs w:val="32"/>
          <w:u w:val="single"/>
        </w:rPr>
      </w:pPr>
    </w:p>
    <w:p w14:paraId="3F9185D2" w14:textId="77777777" w:rsidR="00C26CDF" w:rsidRDefault="00C26CDF" w:rsidP="00C26CDF">
      <w:pPr>
        <w:shd w:val="clear" w:color="auto" w:fill="FFFFFF"/>
        <w:jc w:val="center"/>
        <w:rPr>
          <w:rFonts w:ascii="Times New Roman" w:hAnsi="Times New Roman"/>
          <w:b/>
          <w:color w:val="000000"/>
          <w:sz w:val="32"/>
          <w:szCs w:val="32"/>
          <w:u w:val="single"/>
        </w:rPr>
      </w:pPr>
    </w:p>
    <w:p w14:paraId="4CC7ACDE" w14:textId="77777777" w:rsidR="00C26CDF" w:rsidRDefault="00C26CDF" w:rsidP="00C26CDF">
      <w:pPr>
        <w:shd w:val="clear" w:color="auto" w:fill="FFFFFF"/>
        <w:jc w:val="center"/>
        <w:rPr>
          <w:rFonts w:ascii="Times New Roman" w:hAnsi="Times New Roman"/>
          <w:b/>
          <w:color w:val="000000"/>
          <w:sz w:val="32"/>
          <w:szCs w:val="32"/>
          <w:u w:val="single"/>
        </w:rPr>
      </w:pPr>
    </w:p>
    <w:p w14:paraId="233FA9DA" w14:textId="77777777" w:rsidR="00C26CDF" w:rsidRDefault="00C26CDF" w:rsidP="00C26CDF">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5C63C492" w14:textId="77777777" w:rsidR="00C26CDF" w:rsidRDefault="00C26CDF" w:rsidP="00C26CDF">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7A78ED9A" w14:textId="77777777" w:rsidR="00C26CDF" w:rsidRPr="00B966DF" w:rsidRDefault="00C26CDF" w:rsidP="00C26CDF">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0C40219D" w14:textId="439A3D1C" w:rsidR="00C26CDF" w:rsidRPr="00096BCF" w:rsidRDefault="00C26CDF" w:rsidP="00C26CDF">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28"/>
          <w:szCs w:val="28"/>
          <w:lang w:val="uk-UA" w:bidi="en-US"/>
        </w:rPr>
      </w:pPr>
      <w:r w:rsidRPr="00096BCF">
        <w:rPr>
          <w:rFonts w:ascii="Times New Roman" w:hAnsi="Times New Roman"/>
          <w:b/>
          <w:i/>
          <w:iCs/>
          <w:sz w:val="28"/>
          <w:szCs w:val="28"/>
          <w:lang w:val="uk-UA"/>
        </w:rPr>
        <w:t>«</w:t>
      </w:r>
      <w:r w:rsidR="00FA3B59">
        <w:rPr>
          <w:rFonts w:ascii="Times New Roman" w:hAnsi="Times New Roman"/>
          <w:b/>
          <w:bCs/>
          <w:color w:val="000000" w:themeColor="text1"/>
          <w:sz w:val="28"/>
          <w:szCs w:val="28"/>
          <w:lang w:val="uk-UA" w:eastAsia="uk-UA"/>
        </w:rPr>
        <w:t>О</w:t>
      </w:r>
      <w:r w:rsidR="00170F1C">
        <w:rPr>
          <w:rFonts w:ascii="Times New Roman" w:hAnsi="Times New Roman"/>
          <w:b/>
          <w:bCs/>
          <w:color w:val="000000" w:themeColor="text1"/>
          <w:sz w:val="28"/>
          <w:szCs w:val="28"/>
          <w:lang w:val="uk-UA" w:eastAsia="uk-UA"/>
        </w:rPr>
        <w:t xml:space="preserve">лива </w:t>
      </w:r>
      <w:r w:rsidR="00FA3B59">
        <w:rPr>
          <w:rFonts w:ascii="Times New Roman" w:hAnsi="Times New Roman"/>
          <w:b/>
          <w:bCs/>
          <w:color w:val="000000" w:themeColor="text1"/>
          <w:sz w:val="28"/>
          <w:szCs w:val="28"/>
          <w:lang w:val="uk-UA" w:eastAsia="uk-UA"/>
        </w:rPr>
        <w:t xml:space="preserve">моторна </w:t>
      </w:r>
      <w:r w:rsidR="00170F1C">
        <w:rPr>
          <w:rFonts w:ascii="Times New Roman" w:hAnsi="Times New Roman"/>
          <w:b/>
          <w:bCs/>
          <w:color w:val="000000" w:themeColor="text1"/>
          <w:sz w:val="28"/>
          <w:szCs w:val="28"/>
          <w:lang w:val="uk-UA" w:eastAsia="uk-UA"/>
        </w:rPr>
        <w:t>АРІАН Ультрагаз</w:t>
      </w:r>
      <w:r w:rsidR="00096BCF" w:rsidRPr="00096BCF">
        <w:rPr>
          <w:rFonts w:ascii="Times New Roman" w:hAnsi="Times New Roman"/>
          <w:b/>
          <w:bCs/>
          <w:color w:val="000000" w:themeColor="text1"/>
          <w:sz w:val="28"/>
          <w:szCs w:val="28"/>
          <w:lang w:val="uk-UA" w:eastAsia="uk-UA"/>
        </w:rPr>
        <w:t>»</w:t>
      </w:r>
    </w:p>
    <w:p w14:paraId="13563078" w14:textId="77777777" w:rsidR="00C26CDF" w:rsidRDefault="00C26CDF" w:rsidP="00C26CDF">
      <w:pPr>
        <w:shd w:val="clear" w:color="auto" w:fill="FFFFFF"/>
        <w:jc w:val="center"/>
        <w:rPr>
          <w:rFonts w:ascii="Times New Roman" w:hAnsi="Times New Roman"/>
          <w:b/>
          <w:sz w:val="32"/>
          <w:szCs w:val="32"/>
          <w:lang w:val="uk-UA"/>
        </w:rPr>
      </w:pPr>
    </w:p>
    <w:p w14:paraId="6C4F284E" w14:textId="715D5779" w:rsidR="00170F1C" w:rsidRPr="00FA3B59" w:rsidRDefault="00C26CDF" w:rsidP="00170F1C">
      <w:pPr>
        <w:widowControl w:val="0"/>
        <w:suppressAutoHyphens/>
        <w:autoSpaceDE w:val="0"/>
        <w:ind w:firstLine="284"/>
        <w:jc w:val="center"/>
        <w:rPr>
          <w:b/>
          <w:sz w:val="28"/>
          <w:szCs w:val="28"/>
          <w:lang w:val="uk-UA"/>
        </w:rPr>
      </w:pPr>
      <w:r w:rsidRPr="00C37DF3">
        <w:rPr>
          <w:rFonts w:ascii="Times New Roman" w:hAnsi="Times New Roman"/>
          <w:sz w:val="28"/>
          <w:szCs w:val="28"/>
          <w:lang w:val="uk-UA"/>
        </w:rPr>
        <w:t xml:space="preserve"> (</w:t>
      </w:r>
      <w:r w:rsidRPr="00FA3B59">
        <w:rPr>
          <w:rFonts w:ascii="Times New Roman" w:hAnsi="Times New Roman"/>
          <w:b/>
          <w:sz w:val="28"/>
          <w:szCs w:val="28"/>
          <w:lang w:val="uk-UA" w:bidi="en-US"/>
        </w:rPr>
        <w:t xml:space="preserve">код за ДК 021:2015: </w:t>
      </w:r>
      <w:r w:rsidR="00170F1C" w:rsidRPr="00FA3B59">
        <w:rPr>
          <w:rFonts w:ascii="Times New Roman" w:hAnsi="Times New Roman"/>
          <w:b/>
          <w:sz w:val="28"/>
          <w:szCs w:val="28"/>
          <w:lang w:val="uk-UA"/>
        </w:rPr>
        <w:t>09210000-4  Мастильні засоби</w:t>
      </w:r>
      <w:r w:rsidR="00170F1C" w:rsidRPr="00FA3B59">
        <w:rPr>
          <w:b/>
          <w:sz w:val="28"/>
          <w:szCs w:val="28"/>
          <w:lang w:val="uk-UA"/>
        </w:rPr>
        <w:t>)</w:t>
      </w:r>
    </w:p>
    <w:p w14:paraId="2763F802" w14:textId="77777777" w:rsidR="00C26CDF" w:rsidRPr="00C37DF3" w:rsidRDefault="00C26CDF" w:rsidP="00C26CDF">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12E362D" w14:textId="525FFC9B" w:rsidR="00C26CDF" w:rsidRDefault="00C26CDF" w:rsidP="00C26CDF">
      <w:pPr>
        <w:shd w:val="clear" w:color="auto" w:fill="FFFFFF"/>
        <w:jc w:val="center"/>
        <w:rPr>
          <w:rFonts w:ascii="Cambria" w:hAnsi="Cambria"/>
          <w:b/>
          <w:bCs/>
          <w:color w:val="000000"/>
          <w:lang w:val="uk-UA"/>
        </w:rPr>
      </w:pPr>
    </w:p>
    <w:p w14:paraId="476AA3F8" w14:textId="61213CE1" w:rsidR="00C26CDF" w:rsidRDefault="00C26CDF" w:rsidP="00C26CDF">
      <w:pPr>
        <w:shd w:val="clear" w:color="auto" w:fill="FFFFFF"/>
        <w:jc w:val="center"/>
        <w:rPr>
          <w:rFonts w:ascii="Cambria" w:hAnsi="Cambria"/>
          <w:b/>
          <w:bCs/>
          <w:color w:val="000000"/>
          <w:lang w:val="uk-UA"/>
        </w:rPr>
      </w:pPr>
    </w:p>
    <w:p w14:paraId="53297122" w14:textId="77E606AE" w:rsidR="00C26CDF" w:rsidRDefault="00C26CDF" w:rsidP="00C26CDF">
      <w:pPr>
        <w:shd w:val="clear" w:color="auto" w:fill="FFFFFF"/>
        <w:jc w:val="center"/>
        <w:rPr>
          <w:rFonts w:ascii="Cambria" w:hAnsi="Cambria"/>
          <w:b/>
          <w:bCs/>
          <w:color w:val="000000"/>
          <w:lang w:val="uk-UA"/>
        </w:rPr>
      </w:pPr>
    </w:p>
    <w:p w14:paraId="4E9B3F8A" w14:textId="34E17490" w:rsidR="00C26CDF" w:rsidRDefault="00C26CDF" w:rsidP="00C26CDF">
      <w:pPr>
        <w:shd w:val="clear" w:color="auto" w:fill="FFFFFF"/>
        <w:jc w:val="center"/>
        <w:rPr>
          <w:rFonts w:ascii="Cambria" w:hAnsi="Cambria"/>
          <w:b/>
          <w:bCs/>
          <w:color w:val="000000"/>
          <w:lang w:val="uk-UA"/>
        </w:rPr>
      </w:pPr>
    </w:p>
    <w:p w14:paraId="48419393" w14:textId="16C75163" w:rsidR="00C26CDF" w:rsidRDefault="00C26CDF" w:rsidP="00C26CDF">
      <w:pPr>
        <w:shd w:val="clear" w:color="auto" w:fill="FFFFFF"/>
        <w:jc w:val="center"/>
        <w:rPr>
          <w:rFonts w:ascii="Cambria" w:hAnsi="Cambria"/>
          <w:b/>
          <w:bCs/>
          <w:color w:val="000000"/>
          <w:lang w:val="uk-UA"/>
        </w:rPr>
      </w:pPr>
    </w:p>
    <w:p w14:paraId="7789F46A" w14:textId="02728238" w:rsidR="00C26CDF" w:rsidRDefault="00C26CDF" w:rsidP="00C26CDF">
      <w:pPr>
        <w:shd w:val="clear" w:color="auto" w:fill="FFFFFF"/>
        <w:jc w:val="center"/>
        <w:rPr>
          <w:rFonts w:ascii="Cambria" w:hAnsi="Cambria"/>
          <w:b/>
          <w:bCs/>
          <w:color w:val="000000"/>
          <w:lang w:val="uk-UA"/>
        </w:rPr>
      </w:pPr>
    </w:p>
    <w:p w14:paraId="7DFA4D9F" w14:textId="0680BE36" w:rsidR="00C26CDF" w:rsidRDefault="00C26CDF" w:rsidP="00C26CDF">
      <w:pPr>
        <w:shd w:val="clear" w:color="auto" w:fill="FFFFFF"/>
        <w:jc w:val="center"/>
        <w:rPr>
          <w:rFonts w:ascii="Cambria" w:hAnsi="Cambria"/>
          <w:b/>
          <w:bCs/>
          <w:color w:val="000000"/>
          <w:lang w:val="uk-UA"/>
        </w:rPr>
      </w:pPr>
    </w:p>
    <w:p w14:paraId="140DC1F6" w14:textId="6ED6B183" w:rsidR="00C26CDF" w:rsidRDefault="00C26CDF" w:rsidP="00C26CDF">
      <w:pPr>
        <w:shd w:val="clear" w:color="auto" w:fill="FFFFFF"/>
        <w:jc w:val="center"/>
        <w:rPr>
          <w:rFonts w:ascii="Cambria" w:hAnsi="Cambria"/>
          <w:b/>
          <w:bCs/>
          <w:color w:val="000000"/>
          <w:lang w:val="uk-UA"/>
        </w:rPr>
      </w:pPr>
    </w:p>
    <w:p w14:paraId="3D64E2CE" w14:textId="625DC82F" w:rsidR="00C26CDF" w:rsidRDefault="00C26CDF" w:rsidP="00C26CDF">
      <w:pPr>
        <w:shd w:val="clear" w:color="auto" w:fill="FFFFFF"/>
        <w:jc w:val="center"/>
        <w:rPr>
          <w:rFonts w:ascii="Cambria" w:hAnsi="Cambria"/>
          <w:b/>
          <w:bCs/>
          <w:color w:val="000000"/>
          <w:lang w:val="uk-UA"/>
        </w:rPr>
      </w:pPr>
    </w:p>
    <w:p w14:paraId="42D59AA0" w14:textId="2567B23C" w:rsidR="00C26CDF" w:rsidRDefault="00C26CDF" w:rsidP="00C26CDF">
      <w:pPr>
        <w:shd w:val="clear" w:color="auto" w:fill="FFFFFF"/>
        <w:jc w:val="center"/>
        <w:rPr>
          <w:rFonts w:ascii="Cambria" w:hAnsi="Cambria"/>
          <w:b/>
          <w:bCs/>
          <w:color w:val="000000"/>
          <w:lang w:val="uk-UA"/>
        </w:rPr>
      </w:pPr>
    </w:p>
    <w:p w14:paraId="162D5BBA" w14:textId="77777777" w:rsidR="002E7055" w:rsidRDefault="002E7055" w:rsidP="00C26CDF">
      <w:pPr>
        <w:shd w:val="clear" w:color="auto" w:fill="FFFFFF"/>
        <w:jc w:val="center"/>
        <w:rPr>
          <w:rFonts w:ascii="Cambria" w:hAnsi="Cambria"/>
          <w:b/>
          <w:bCs/>
          <w:color w:val="000000"/>
          <w:lang w:val="uk-UA"/>
        </w:rPr>
      </w:pPr>
    </w:p>
    <w:p w14:paraId="5B987443" w14:textId="77777777" w:rsidR="00C26CDF" w:rsidRDefault="00C26CDF" w:rsidP="00C26C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-2023 р.</w:t>
      </w:r>
    </w:p>
    <w:p w14:paraId="0174A499" w14:textId="77777777" w:rsidR="00C26CDF" w:rsidRPr="006118F5" w:rsidRDefault="00C26CDF" w:rsidP="00C26CDF">
      <w:pPr>
        <w:shd w:val="clear" w:color="auto" w:fill="FFFFFF"/>
        <w:jc w:val="center"/>
        <w:rPr>
          <w:rFonts w:ascii="Cambria" w:hAnsi="Cambria"/>
          <w:b/>
          <w:bCs/>
          <w:color w:val="000000"/>
          <w:lang w:val="uk-UA"/>
        </w:rPr>
      </w:pPr>
    </w:p>
    <w:p w14:paraId="4206DDD6" w14:textId="77777777" w:rsidR="00537068" w:rsidRPr="00C26CDF"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26CDF" w:rsidRPr="000A74B5" w14:paraId="1E27051E" w14:textId="77777777" w:rsidTr="00B413F2">
        <w:tc>
          <w:tcPr>
            <w:tcW w:w="300" w:type="pct"/>
            <w:shd w:val="clear" w:color="auto" w:fill="FFFFFF"/>
            <w:hideMark/>
          </w:tcPr>
          <w:p w14:paraId="3C517C75"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3D782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Fonts w:ascii="Times New Roman" w:hAnsi="Times New Roman"/>
                <w:bCs/>
                <w:iCs/>
                <w:sz w:val="24"/>
                <w:szCs w:val="24"/>
              </w:rPr>
              <w:t>Комунальне підприємство по експлуатації теплового господарства «Тепловик» Старокостянтинівської міської ради</w:t>
            </w:r>
          </w:p>
        </w:tc>
      </w:tr>
      <w:tr w:rsidR="00C26CDF" w:rsidRPr="000A74B5" w14:paraId="4004FB84" w14:textId="77777777" w:rsidTr="00B413F2">
        <w:tc>
          <w:tcPr>
            <w:tcW w:w="300" w:type="pct"/>
            <w:shd w:val="clear" w:color="auto" w:fill="FFFFFF"/>
            <w:hideMark/>
          </w:tcPr>
          <w:p w14:paraId="59FC14C2"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0472A40"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Style w:val="a8"/>
                <w:rFonts w:ascii="Times New Roman" w:hAnsi="Times New Roman"/>
                <w:bCs/>
                <w:i w:val="0"/>
                <w:sz w:val="24"/>
                <w:szCs w:val="24"/>
              </w:rPr>
              <w:t>31101, Хмельницька область, м.Старокостянтинів, вул. Ессенська, 2 блок 4,</w:t>
            </w:r>
          </w:p>
        </w:tc>
      </w:tr>
      <w:tr w:rsidR="00C26CDF" w:rsidRPr="00A26364" w14:paraId="367D21D5" w14:textId="77777777" w:rsidTr="00B413F2">
        <w:tc>
          <w:tcPr>
            <w:tcW w:w="300" w:type="pct"/>
            <w:shd w:val="clear" w:color="auto" w:fill="FFFFFF"/>
            <w:hideMark/>
          </w:tcPr>
          <w:p w14:paraId="1A31DDAF"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83F5754" w14:textId="77777777" w:rsidR="00C26CDF" w:rsidRPr="00DC10A8" w:rsidRDefault="00C26CDF" w:rsidP="00C26CDF">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Козловцева Ірина Валеріївна, уповноважена особа</w:t>
            </w:r>
          </w:p>
          <w:p w14:paraId="110627D5" w14:textId="77777777" w:rsidR="00C26CDF" w:rsidRPr="00DC10A8" w:rsidRDefault="00C26CDF" w:rsidP="00C26CDF">
            <w:pPr>
              <w:pStyle w:val="af2"/>
              <w:rPr>
                <w:rStyle w:val="a8"/>
                <w:i w:val="0"/>
                <w:sz w:val="24"/>
                <w:szCs w:val="24"/>
              </w:rPr>
            </w:pPr>
            <w:r w:rsidRPr="00DC10A8">
              <w:rPr>
                <w:sz w:val="24"/>
                <w:szCs w:val="24"/>
              </w:rPr>
              <w:t>31101</w:t>
            </w:r>
            <w:r w:rsidRPr="00DC10A8">
              <w:rPr>
                <w:rStyle w:val="a8"/>
                <w:i w:val="0"/>
                <w:sz w:val="24"/>
                <w:szCs w:val="24"/>
              </w:rPr>
              <w:t xml:space="preserve"> м. Старокостянтинів, вул. Ессенська, 2 блок 4</w:t>
            </w:r>
          </w:p>
          <w:p w14:paraId="3432C296" w14:textId="77777777" w:rsidR="00C26CDF" w:rsidRPr="00DC10A8" w:rsidRDefault="00C26CDF" w:rsidP="00C26CDF">
            <w:pPr>
              <w:pStyle w:val="af2"/>
              <w:rPr>
                <w:rStyle w:val="a8"/>
                <w:i w:val="0"/>
                <w:sz w:val="24"/>
                <w:szCs w:val="24"/>
              </w:rPr>
            </w:pPr>
            <w:r w:rsidRPr="00DC10A8">
              <w:rPr>
                <w:rStyle w:val="a8"/>
                <w:i w:val="0"/>
                <w:sz w:val="24"/>
                <w:szCs w:val="24"/>
              </w:rPr>
              <w:t>тел. 097-87-000-66, е-</w:t>
            </w:r>
            <w:r w:rsidRPr="00DC10A8">
              <w:rPr>
                <w:rStyle w:val="a8"/>
                <w:i w:val="0"/>
                <w:sz w:val="24"/>
                <w:szCs w:val="24"/>
                <w:lang w:val="en-US"/>
              </w:rPr>
              <w:t>mail</w:t>
            </w:r>
            <w:r w:rsidRPr="00DC10A8">
              <w:rPr>
                <w:rStyle w:val="a8"/>
                <w:i w:val="0"/>
                <w:sz w:val="24"/>
                <w:szCs w:val="24"/>
              </w:rPr>
              <w:t xml:space="preserve">: </w:t>
            </w:r>
            <w:hyperlink r:id="rId5" w:history="1">
              <w:r w:rsidRPr="00AC4B0F">
                <w:rPr>
                  <w:rStyle w:val="a4"/>
                  <w:sz w:val="24"/>
                  <w:szCs w:val="24"/>
                  <w:lang w:val="en-US"/>
                </w:rPr>
                <w:t>zak</w:t>
              </w:r>
              <w:r w:rsidRPr="00AC4B0F">
                <w:rPr>
                  <w:rStyle w:val="a4"/>
                  <w:sz w:val="24"/>
                  <w:szCs w:val="24"/>
                </w:rPr>
                <w:t>@</w:t>
              </w:r>
              <w:r w:rsidRPr="00AC4B0F">
                <w:rPr>
                  <w:rStyle w:val="a4"/>
                  <w:sz w:val="24"/>
                  <w:szCs w:val="24"/>
                  <w:lang w:val="en-US"/>
                </w:rPr>
                <w:t>teplovik</w:t>
              </w:r>
              <w:r w:rsidRPr="00AC4B0F">
                <w:rPr>
                  <w:rStyle w:val="a4"/>
                  <w:sz w:val="24"/>
                  <w:szCs w:val="24"/>
                </w:rPr>
                <w:t>.</w:t>
              </w:r>
              <w:r w:rsidRPr="00AC4B0F">
                <w:rPr>
                  <w:rStyle w:val="a4"/>
                  <w:sz w:val="24"/>
                  <w:szCs w:val="24"/>
                  <w:lang w:val="en-US"/>
                </w:rPr>
                <w:t>org</w:t>
              </w:r>
            </w:hyperlink>
          </w:p>
          <w:p w14:paraId="1A5FD4C7" w14:textId="77777777" w:rsidR="00C26CDF" w:rsidRPr="00DC10A8" w:rsidRDefault="00C26CDF" w:rsidP="00C26CDF">
            <w:pPr>
              <w:pStyle w:val="af2"/>
              <w:rPr>
                <w:rStyle w:val="a8"/>
                <w:i w:val="0"/>
                <w:sz w:val="24"/>
                <w:szCs w:val="24"/>
              </w:rPr>
            </w:pPr>
          </w:p>
          <w:p w14:paraId="6972996D" w14:textId="16552D87" w:rsidR="00C26CDF" w:rsidRPr="00BF1D2D" w:rsidRDefault="00FA3B59" w:rsidP="00C26CDF">
            <w:pPr>
              <w:pStyle w:val="af2"/>
              <w:rPr>
                <w:rStyle w:val="a8"/>
                <w:i w:val="0"/>
                <w:sz w:val="24"/>
                <w:szCs w:val="24"/>
              </w:rPr>
            </w:pPr>
            <w:r w:rsidRPr="00FA3B59">
              <w:rPr>
                <w:rStyle w:val="a8"/>
                <w:i w:val="0"/>
                <w:sz w:val="24"/>
                <w:szCs w:val="24"/>
              </w:rPr>
              <w:t>Начальник дільниці</w:t>
            </w:r>
            <w:r w:rsidR="00C26CDF" w:rsidRPr="00BF1D2D">
              <w:rPr>
                <w:rStyle w:val="a8"/>
                <w:i w:val="0"/>
                <w:sz w:val="24"/>
                <w:szCs w:val="24"/>
              </w:rPr>
              <w:t xml:space="preserve"> </w:t>
            </w:r>
            <w:r w:rsidR="00C26CDF" w:rsidRPr="00DC10A8">
              <w:rPr>
                <w:rStyle w:val="a8"/>
                <w:i w:val="0"/>
                <w:sz w:val="24"/>
                <w:szCs w:val="24"/>
              </w:rPr>
              <w:t>–</w:t>
            </w:r>
            <w:r w:rsidR="00C26CDF">
              <w:rPr>
                <w:rStyle w:val="a8"/>
                <w:i w:val="0"/>
                <w:sz w:val="24"/>
                <w:szCs w:val="24"/>
              </w:rPr>
              <w:t xml:space="preserve"> </w:t>
            </w:r>
            <w:r>
              <w:rPr>
                <w:rStyle w:val="a8"/>
                <w:i w:val="0"/>
                <w:sz w:val="24"/>
                <w:szCs w:val="24"/>
              </w:rPr>
              <w:t>Маєвський Роман Вікторович</w:t>
            </w:r>
          </w:p>
          <w:p w14:paraId="23BD76A3" w14:textId="21DE52A4" w:rsidR="00C26CDF" w:rsidRPr="00FA3B59" w:rsidRDefault="00C26CDF" w:rsidP="00C26CDF">
            <w:pPr>
              <w:spacing w:before="150" w:after="150" w:line="240" w:lineRule="auto"/>
              <w:rPr>
                <w:rFonts w:ascii="Times New Roman" w:eastAsia="Times New Roman" w:hAnsi="Times New Roman"/>
                <w:sz w:val="24"/>
                <w:szCs w:val="24"/>
                <w:lang w:val="uk-UA" w:eastAsia="ru-RU"/>
              </w:rPr>
            </w:pPr>
            <w:r w:rsidRPr="00CB5B1E">
              <w:rPr>
                <w:rStyle w:val="a8"/>
                <w:rFonts w:ascii="Times New Roman" w:hAnsi="Times New Roman"/>
                <w:i w:val="0"/>
                <w:sz w:val="24"/>
                <w:szCs w:val="24"/>
              </w:rPr>
              <w:t>тел.</w:t>
            </w:r>
            <w:r w:rsidR="00FA3B59">
              <w:rPr>
                <w:rStyle w:val="a8"/>
                <w:rFonts w:ascii="Times New Roman" w:hAnsi="Times New Roman"/>
                <w:i w:val="0"/>
                <w:sz w:val="24"/>
                <w:szCs w:val="24"/>
                <w:lang w:val="uk-UA"/>
              </w:rPr>
              <w:t>09644551378</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0F1C"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B96516F" w14:textId="77777777" w:rsidR="00FA3B59" w:rsidRPr="00FA3B59" w:rsidRDefault="00FA3B59" w:rsidP="00096BCF">
            <w:pPr>
              <w:rPr>
                <w:rFonts w:ascii="Times New Roman" w:hAnsi="Times New Roman"/>
                <w:b/>
                <w:bCs/>
                <w:color w:val="000000" w:themeColor="text1"/>
                <w:sz w:val="24"/>
                <w:szCs w:val="24"/>
                <w:lang w:val="uk-UA" w:eastAsia="uk-UA"/>
              </w:rPr>
            </w:pPr>
            <w:r w:rsidRPr="00FA3B59">
              <w:rPr>
                <w:rFonts w:ascii="Times New Roman" w:hAnsi="Times New Roman"/>
                <w:b/>
                <w:bCs/>
                <w:color w:val="000000" w:themeColor="text1"/>
                <w:sz w:val="24"/>
                <w:szCs w:val="24"/>
                <w:lang w:val="uk-UA" w:eastAsia="uk-UA"/>
              </w:rPr>
              <w:t>Олива моторна АРІАН Ультрагаз</w:t>
            </w:r>
          </w:p>
          <w:p w14:paraId="3E9C0B4E" w14:textId="4EA6D59A" w:rsidR="00096BCF" w:rsidRPr="00ED5540" w:rsidRDefault="00C26CDF" w:rsidP="00096BCF">
            <w:pPr>
              <w:rPr>
                <w:rFonts w:ascii="Times New Roman" w:hAnsi="Times New Roman"/>
                <w:b/>
                <w:bCs/>
                <w:color w:val="000000" w:themeColor="text1"/>
                <w:lang w:val="uk-UA" w:eastAsia="uk-UA"/>
              </w:rPr>
            </w:pPr>
            <w:r w:rsidRPr="00096BCF">
              <w:rPr>
                <w:rFonts w:ascii="Times New Roman" w:hAnsi="Times New Roman"/>
                <w:sz w:val="24"/>
                <w:szCs w:val="24"/>
                <w:lang w:val="uk-UA" w:eastAsia="ru-RU"/>
              </w:rPr>
              <w:t xml:space="preserve"> </w:t>
            </w:r>
            <w:r w:rsidR="00FA3B59" w:rsidRPr="00FA3B59">
              <w:rPr>
                <w:rFonts w:ascii="Times New Roman" w:hAnsi="Times New Roman"/>
                <w:b/>
                <w:bCs/>
                <w:sz w:val="24"/>
                <w:szCs w:val="24"/>
                <w:lang w:val="uk-UA" w:eastAsia="ru-RU"/>
              </w:rPr>
              <w:t>к</w:t>
            </w:r>
            <w:r w:rsidR="00FA3B59" w:rsidRPr="00FA3B59">
              <w:rPr>
                <w:rFonts w:ascii="Times New Roman" w:hAnsi="Times New Roman"/>
                <w:b/>
                <w:bCs/>
                <w:lang w:val="uk-UA" w:eastAsia="ru-RU"/>
              </w:rPr>
              <w:t>од ДК:2015</w:t>
            </w:r>
            <w:r w:rsidR="00FA3B59">
              <w:rPr>
                <w:rFonts w:ascii="Times New Roman" w:hAnsi="Times New Roman"/>
                <w:lang w:val="uk-UA" w:eastAsia="ru-RU"/>
              </w:rPr>
              <w:t xml:space="preserve"> </w:t>
            </w:r>
            <w:r w:rsidR="00FA3B59" w:rsidRPr="00170F1C">
              <w:rPr>
                <w:rFonts w:ascii="Times New Roman" w:hAnsi="Times New Roman"/>
                <w:b/>
                <w:sz w:val="24"/>
                <w:szCs w:val="24"/>
                <w:lang w:val="uk-UA"/>
              </w:rPr>
              <w:t>09210000-4  Мастильні засоби</w:t>
            </w:r>
          </w:p>
          <w:p w14:paraId="498B0B88" w14:textId="036A7433" w:rsidR="00B413F2" w:rsidRPr="00B413F2" w:rsidRDefault="00B413F2" w:rsidP="00C26CDF">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729F2BE" w:rsidR="00B413F2" w:rsidRPr="00B413F2" w:rsidRDefault="00096BCF" w:rsidP="00C26C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Закупівля на лоти не ділиться</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70992B1" w14:textId="77777777" w:rsidR="00C26CDF" w:rsidRPr="00DC10A8" w:rsidRDefault="00C26CDF" w:rsidP="00C26CD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 xml:space="preserve">Місце поставки: 31101, </w:t>
            </w:r>
            <w:r>
              <w:rPr>
                <w:rFonts w:ascii="Times New Roman" w:eastAsia="Times New Roman" w:hAnsi="Times New Roman"/>
                <w:bCs/>
                <w:sz w:val="24"/>
                <w:szCs w:val="24"/>
                <w:lang w:eastAsia="ru-RU"/>
              </w:rPr>
              <w:t>Хмельницька область, м. Старокостянтинів, вул. Героїв Небесної Сотні,</w:t>
            </w:r>
            <w:r w:rsidRPr="006F04A1">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p>
          <w:p w14:paraId="554D5DB3" w14:textId="065BD3FB" w:rsidR="00C26CDF" w:rsidRDefault="00C26CDF" w:rsidP="00C26C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FA3B59">
              <w:rPr>
                <w:rFonts w:ascii="Times New Roman" w:eastAsia="Times New Roman" w:hAnsi="Times New Roman"/>
                <w:sz w:val="24"/>
                <w:szCs w:val="24"/>
                <w:lang w:val="uk-UA" w:eastAsia="ru-RU"/>
              </w:rPr>
              <w:t>- 2 т</w:t>
            </w:r>
          </w:p>
          <w:p w14:paraId="154E1A7F" w14:textId="7E49DC16" w:rsidR="000E36AB" w:rsidRPr="00B413F2" w:rsidRDefault="000E36AB" w:rsidP="00C26CDF">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B4E8BCA" w:rsidR="00B413F2" w:rsidRPr="00B413F2" w:rsidRDefault="00DE1B48" w:rsidP="00F1668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Протягом </w:t>
            </w:r>
            <w:r w:rsidR="00FA3B59">
              <w:rPr>
                <w:rFonts w:ascii="Times New Roman" w:eastAsia="Times New Roman" w:hAnsi="Times New Roman"/>
                <w:b/>
                <w:bCs/>
                <w:sz w:val="24"/>
                <w:szCs w:val="24"/>
                <w:lang w:val="uk-UA" w:eastAsia="ru-RU"/>
              </w:rPr>
              <w:t>7</w:t>
            </w:r>
            <w:r w:rsidR="00FA3B59">
              <w:rPr>
                <w:rFonts w:ascii="Times New Roman" w:eastAsia="Times New Roman" w:hAnsi="Times New Roman"/>
                <w:b/>
                <w:bCs/>
                <w:lang w:val="uk-UA" w:eastAsia="ru-RU"/>
              </w:rPr>
              <w:t xml:space="preserve"> </w:t>
            </w:r>
            <w:r>
              <w:rPr>
                <w:rFonts w:ascii="Times New Roman" w:eastAsia="Times New Roman" w:hAnsi="Times New Roman"/>
                <w:b/>
                <w:bCs/>
                <w:sz w:val="24"/>
                <w:szCs w:val="24"/>
                <w:lang w:val="uk-UA" w:eastAsia="ru-RU"/>
              </w:rPr>
              <w:t>календарних днів з моменту отримання письмової заявки Замовника</w:t>
            </w:r>
            <w:r w:rsidR="00304F83">
              <w:rPr>
                <w:rFonts w:ascii="Times New Roman" w:eastAsia="Times New Roman" w:hAnsi="Times New Roman"/>
                <w:b/>
                <w:bCs/>
                <w:sz w:val="24"/>
                <w:szCs w:val="24"/>
                <w:lang w:val="uk-UA" w:eastAsia="ru-RU"/>
              </w:rPr>
              <w:t>.</w:t>
            </w:r>
          </w:p>
        </w:tc>
      </w:tr>
      <w:tr w:rsidR="00C26CDF" w:rsidRPr="003D5109" w14:paraId="1A177CDC" w14:textId="77777777" w:rsidTr="00B413F2">
        <w:tc>
          <w:tcPr>
            <w:tcW w:w="300" w:type="pct"/>
            <w:shd w:val="clear" w:color="auto" w:fill="FFFFFF"/>
          </w:tcPr>
          <w:p w14:paraId="544DD5E8" w14:textId="6F6F7121" w:rsidR="00C26CDF" w:rsidRPr="00B413F2"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49140796" w14:textId="76AE8DD0" w:rsidR="00C26CDF" w:rsidRPr="00B413F2" w:rsidRDefault="00C26CD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4C94C9DA" w14:textId="1DCF33B7" w:rsidR="001757AF" w:rsidRPr="00304F83" w:rsidRDefault="001757AF" w:rsidP="00C26CDF">
            <w:pPr>
              <w:spacing w:before="150" w:after="150" w:line="240" w:lineRule="auto"/>
              <w:jc w:val="both"/>
              <w:rPr>
                <w:rFonts w:ascii="Times New Roman" w:eastAsia="Times New Roman" w:hAnsi="Times New Roman"/>
                <w:b/>
                <w:bCs/>
                <w:sz w:val="24"/>
                <w:szCs w:val="24"/>
                <w:lang w:val="uk-UA" w:eastAsia="ru-RU"/>
              </w:rPr>
            </w:pPr>
            <w:r w:rsidRPr="00304F83">
              <w:rPr>
                <w:rFonts w:ascii="Times New Roman" w:eastAsia="Times New Roman" w:hAnsi="Times New Roman"/>
                <w:b/>
                <w:bCs/>
                <w:sz w:val="24"/>
                <w:szCs w:val="24"/>
                <w:lang w:val="uk-UA" w:eastAsia="ru-RU"/>
              </w:rPr>
              <w:t xml:space="preserve">Загальна вартість </w:t>
            </w:r>
            <w:r w:rsidR="00FA3B59">
              <w:rPr>
                <w:rFonts w:ascii="Times New Roman" w:eastAsia="Times New Roman" w:hAnsi="Times New Roman"/>
                <w:b/>
                <w:bCs/>
                <w:sz w:val="24"/>
                <w:szCs w:val="24"/>
                <w:lang w:val="uk-UA" w:eastAsia="ru-RU"/>
              </w:rPr>
              <w:t>2</w:t>
            </w:r>
            <w:r w:rsidR="00FA3B59">
              <w:rPr>
                <w:rFonts w:ascii="Times New Roman" w:eastAsia="Times New Roman" w:hAnsi="Times New Roman"/>
                <w:b/>
                <w:bCs/>
                <w:lang w:val="uk-UA" w:eastAsia="ru-RU"/>
              </w:rPr>
              <w:t>68</w:t>
            </w:r>
            <w:r w:rsidR="00096BCF" w:rsidRPr="00304F83">
              <w:rPr>
                <w:rFonts w:ascii="Times New Roman" w:eastAsia="Times New Roman" w:hAnsi="Times New Roman"/>
                <w:b/>
                <w:bCs/>
                <w:sz w:val="24"/>
                <w:szCs w:val="24"/>
                <w:lang w:val="uk-UA" w:eastAsia="ru-RU"/>
              </w:rPr>
              <w:t> 000,00</w:t>
            </w:r>
            <w:r w:rsidRPr="00304F83">
              <w:rPr>
                <w:rFonts w:ascii="Times New Roman" w:eastAsia="Times New Roman" w:hAnsi="Times New Roman"/>
                <w:b/>
                <w:bCs/>
                <w:sz w:val="24"/>
                <w:szCs w:val="24"/>
                <w:lang w:val="uk-UA" w:eastAsia="ru-RU"/>
              </w:rPr>
              <w:t xml:space="preserve"> грн з ПДВ</w:t>
            </w:r>
            <w:r w:rsidR="0090451B">
              <w:rPr>
                <w:rFonts w:ascii="Times New Roman" w:eastAsia="Times New Roman" w:hAnsi="Times New Roman"/>
                <w:b/>
                <w:bCs/>
                <w:sz w:val="24"/>
                <w:szCs w:val="24"/>
                <w:lang w:val="uk-UA" w:eastAsia="ru-RU"/>
              </w:rPr>
              <w:t xml:space="preserve"> (двісті шістдесят вісім тисяч , 00 коп).</w:t>
            </w:r>
          </w:p>
          <w:p w14:paraId="2073EB52" w14:textId="7A06912F" w:rsidR="00C26CDF" w:rsidRPr="001757AF" w:rsidRDefault="00C26CDF" w:rsidP="00C26CDF">
            <w:pPr>
              <w:spacing w:before="150" w:after="150" w:line="240" w:lineRule="auto"/>
              <w:rPr>
                <w:rFonts w:ascii="Times New Roman" w:eastAsia="Times New Roman" w:hAnsi="Times New Roman"/>
                <w:b/>
                <w:bCs/>
                <w:sz w:val="24"/>
                <w:szCs w:val="24"/>
                <w:lang w:val="uk-UA" w:eastAsia="ru-RU"/>
              </w:rPr>
            </w:pPr>
            <w:r w:rsidRPr="001757AF">
              <w:rPr>
                <w:rFonts w:ascii="Times New Roman" w:eastAsia="Times New Roman" w:hAnsi="Times New Roman"/>
                <w:b/>
                <w:bCs/>
                <w:sz w:val="24"/>
                <w:szCs w:val="24"/>
                <w:lang w:val="uk-UA" w:eastAsia="ru-RU"/>
              </w:rPr>
              <w:t xml:space="preserve"> </w:t>
            </w:r>
          </w:p>
        </w:tc>
      </w:tr>
      <w:tr w:rsidR="00C26CDF" w:rsidRPr="000A74B5" w14:paraId="1F7C254B" w14:textId="77777777" w:rsidTr="00B413F2">
        <w:tc>
          <w:tcPr>
            <w:tcW w:w="300" w:type="pct"/>
            <w:shd w:val="clear" w:color="auto" w:fill="FFFFFF"/>
          </w:tcPr>
          <w:p w14:paraId="6B9CAC46" w14:textId="11FEE508" w:rsidR="00C26CDF"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7489F296" w14:textId="78AF828A" w:rsidR="00C26CDF" w:rsidRDefault="00C26CDF" w:rsidP="00B413F2">
            <w:pPr>
              <w:spacing w:before="150" w:after="150" w:line="240" w:lineRule="auto"/>
              <w:rPr>
                <w:rFonts w:ascii="Times New Roman" w:eastAsia="Times New Roman" w:hAnsi="Times New Roman"/>
                <w:sz w:val="24"/>
                <w:szCs w:val="24"/>
                <w:lang w:val="uk-UA" w:eastAsia="ru-RU"/>
              </w:rPr>
            </w:pPr>
            <w:r w:rsidRPr="00050A70">
              <w:rPr>
                <w:rFonts w:ascii="Times New Roman" w:eastAsia="Times New Roman" w:hAnsi="Times New Roman"/>
                <w:sz w:val="24"/>
                <w:szCs w:val="24"/>
                <w:lang w:eastAsia="ru-RU"/>
              </w:rPr>
              <w:t>Крок пониження ставки в аукціоні</w:t>
            </w:r>
          </w:p>
        </w:tc>
        <w:tc>
          <w:tcPr>
            <w:tcW w:w="3150" w:type="pct"/>
            <w:shd w:val="clear" w:color="auto" w:fill="FFFFFF"/>
          </w:tcPr>
          <w:p w14:paraId="43094BD5" w14:textId="614A6677" w:rsidR="00C26CDF" w:rsidRPr="0090451B" w:rsidRDefault="00C26CDF" w:rsidP="00C26CDF">
            <w:pPr>
              <w:spacing w:before="150" w:after="150" w:line="240" w:lineRule="auto"/>
              <w:jc w:val="both"/>
              <w:rPr>
                <w:rFonts w:ascii="Times New Roman" w:eastAsia="Times New Roman" w:hAnsi="Times New Roman"/>
                <w:b/>
                <w:bCs/>
                <w:sz w:val="24"/>
                <w:szCs w:val="24"/>
                <w:lang w:eastAsia="ru-RU"/>
              </w:rPr>
            </w:pPr>
            <w:r w:rsidRPr="001757AF">
              <w:rPr>
                <w:rFonts w:ascii="Times New Roman" w:eastAsia="Times New Roman" w:hAnsi="Times New Roman"/>
                <w:sz w:val="24"/>
                <w:szCs w:val="24"/>
                <w:lang w:val="uk-UA" w:eastAsia="ru-RU"/>
              </w:rPr>
              <w:t xml:space="preserve"> </w:t>
            </w:r>
            <w:r w:rsidRPr="0090451B">
              <w:rPr>
                <w:rFonts w:ascii="Times New Roman" w:eastAsia="Times New Roman" w:hAnsi="Times New Roman"/>
                <w:b/>
                <w:bCs/>
                <w:sz w:val="24"/>
                <w:szCs w:val="24"/>
                <w:lang w:eastAsia="ru-RU"/>
              </w:rPr>
              <w:t xml:space="preserve">0.5% - </w:t>
            </w:r>
            <w:r w:rsidR="00FA3B59" w:rsidRPr="0090451B">
              <w:rPr>
                <w:rFonts w:ascii="Times New Roman" w:eastAsia="Times New Roman" w:hAnsi="Times New Roman"/>
                <w:b/>
                <w:bCs/>
                <w:sz w:val="24"/>
                <w:szCs w:val="24"/>
                <w:lang w:val="uk-UA" w:eastAsia="ru-RU"/>
              </w:rPr>
              <w:t>1340</w:t>
            </w:r>
            <w:r w:rsidR="00096BCF" w:rsidRPr="0090451B">
              <w:rPr>
                <w:rFonts w:ascii="Times New Roman" w:eastAsia="Times New Roman" w:hAnsi="Times New Roman"/>
                <w:b/>
                <w:bCs/>
                <w:sz w:val="24"/>
                <w:szCs w:val="24"/>
                <w:lang w:val="uk-UA" w:eastAsia="ru-RU"/>
              </w:rPr>
              <w:t>,00</w:t>
            </w:r>
            <w:r w:rsidRPr="0090451B">
              <w:rPr>
                <w:rFonts w:ascii="Times New Roman" w:eastAsia="Times New Roman" w:hAnsi="Times New Roman"/>
                <w:b/>
                <w:bCs/>
                <w:sz w:val="24"/>
                <w:szCs w:val="24"/>
                <w:lang w:eastAsia="ru-RU"/>
              </w:rPr>
              <w:t xml:space="preserve"> грн.</w:t>
            </w:r>
          </w:p>
          <w:p w14:paraId="6B2C59C1" w14:textId="4209E734" w:rsidR="00C26CDF" w:rsidRPr="001757AF" w:rsidRDefault="00C26CDF" w:rsidP="00C26CDF">
            <w:pPr>
              <w:spacing w:before="150" w:after="150" w:line="240" w:lineRule="auto"/>
              <w:jc w:val="both"/>
              <w:rPr>
                <w:rFonts w:ascii="Times New Roman" w:eastAsia="Times New Roman" w:hAnsi="Times New Roman"/>
                <w:sz w:val="24"/>
                <w:szCs w:val="24"/>
                <w:lang w:val="uk-UA" w:eastAsia="ru-RU"/>
              </w:rPr>
            </w:pP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26CD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D23ABA4" w14:textId="77777777" w:rsidR="000B32E8" w:rsidRPr="00395C71" w:rsidRDefault="000B32E8" w:rsidP="000B32E8">
            <w:pPr>
              <w:spacing w:before="150" w:after="150" w:line="240" w:lineRule="auto"/>
              <w:jc w:val="both"/>
              <w:rPr>
                <w:rFonts w:ascii="Times New Roman" w:eastAsia="Times New Roman" w:hAnsi="Times New Roman"/>
                <w:b/>
                <w:bCs/>
                <w:i/>
                <w:iCs/>
                <w:sz w:val="24"/>
                <w:szCs w:val="24"/>
                <w:lang w:val="uk-UA" w:eastAsia="ru-RU"/>
              </w:rPr>
            </w:pPr>
            <w:r w:rsidRPr="00395C71">
              <w:rPr>
                <w:rFonts w:ascii="Times New Roman" w:eastAsia="Times New Roman" w:hAnsi="Times New Roman"/>
                <w:b/>
                <w:bCs/>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0C98CE0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3D5109"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8A7395">
              <w:rPr>
                <w:rFonts w:ascii="Times New Roman" w:eastAsia="Times New Roman" w:hAnsi="Times New Roman"/>
                <w:sz w:val="24"/>
                <w:szCs w:val="24"/>
                <w:lang w:val="uk-UA" w:eastAsia="ru-RU"/>
              </w:rPr>
              <w:lastRenderedPageBreak/>
              <w:t>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3D5109"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F5B1E1C" w14:textId="77777777" w:rsidR="000B32E8" w:rsidRPr="00E93822"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9B11E9">
              <w:rPr>
                <w:rFonts w:ascii="Times New Roman" w:eastAsia="Times New Roman" w:hAnsi="Times New Roman"/>
                <w:b/>
                <w:bCs/>
                <w:sz w:val="24"/>
                <w:szCs w:val="24"/>
                <w:lang w:val="uk-UA" w:eastAsia="ru-RU"/>
              </w:rPr>
              <w:t>Додатку № 1</w:t>
            </w:r>
            <w:r w:rsidRPr="0086779E">
              <w:rPr>
                <w:rFonts w:ascii="Times New Roman" w:eastAsia="Times New Roman" w:hAnsi="Times New Roman"/>
                <w:sz w:val="24"/>
                <w:szCs w:val="24"/>
                <w:lang w:val="uk-UA" w:eastAsia="ru-RU"/>
              </w:rPr>
              <w:t xml:space="preserve"> до тендерної документації</w:t>
            </w:r>
            <w:r>
              <w:rPr>
                <w:rFonts w:ascii="Times New Roman" w:eastAsia="Times New Roman" w:hAnsi="Times New Roman"/>
                <w:sz w:val="24"/>
                <w:szCs w:val="24"/>
                <w:lang w:val="uk-UA" w:eastAsia="ru-RU"/>
              </w:rPr>
              <w:t>;</w:t>
            </w:r>
          </w:p>
          <w:p w14:paraId="759EE69E" w14:textId="54718D57" w:rsidR="000B32E8" w:rsidRPr="0086779E"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w:t>
            </w:r>
            <w:r>
              <w:rPr>
                <w:rFonts w:ascii="Times New Roman" w:eastAsia="Times New Roman" w:hAnsi="Times New Roman"/>
                <w:sz w:val="24"/>
                <w:szCs w:val="24"/>
                <w:lang w:val="uk-UA" w:eastAsia="ru-RU"/>
              </w:rPr>
              <w:t>7</w:t>
            </w:r>
            <w:r w:rsidRPr="0086779E">
              <w:rPr>
                <w:rFonts w:ascii="Times New Roman" w:eastAsia="Times New Roman" w:hAnsi="Times New Roman"/>
                <w:sz w:val="24"/>
                <w:szCs w:val="24"/>
                <w:lang w:val="uk-UA" w:eastAsia="ru-RU"/>
              </w:rPr>
              <w:t xml:space="preserve"> Особливостей</w:t>
            </w:r>
            <w:r w:rsidRPr="0086779E">
              <w:rPr>
                <w:lang w:val="uk-UA"/>
              </w:rPr>
              <w:t xml:space="preserve"> </w:t>
            </w:r>
            <w:r w:rsidRPr="0086779E">
              <w:rPr>
                <w:rFonts w:ascii="Times New Roman" w:eastAsia="Times New Roman" w:hAnsi="Times New Roman"/>
                <w:sz w:val="24"/>
                <w:szCs w:val="24"/>
                <w:lang w:val="uk-UA" w:eastAsia="ru-RU"/>
              </w:rPr>
              <w:t xml:space="preserve">у відповідності до вимог визначених у </w:t>
            </w:r>
            <w:r w:rsidRPr="00760D81">
              <w:rPr>
                <w:rFonts w:ascii="Times New Roman" w:eastAsia="Times New Roman" w:hAnsi="Times New Roman"/>
                <w:b/>
                <w:bCs/>
                <w:sz w:val="24"/>
                <w:szCs w:val="24"/>
                <w:lang w:val="uk-UA" w:eastAsia="ru-RU"/>
              </w:rPr>
              <w:t>Додатку №</w:t>
            </w:r>
            <w:r w:rsidRPr="0086779E">
              <w:rPr>
                <w:rFonts w:ascii="Times New Roman" w:eastAsia="Times New Roman" w:hAnsi="Times New Roman"/>
                <w:sz w:val="24"/>
                <w:szCs w:val="24"/>
                <w:lang w:val="uk-UA" w:eastAsia="ru-RU"/>
              </w:rPr>
              <w:t xml:space="preserve"> </w:t>
            </w:r>
            <w:r>
              <w:rPr>
                <w:rFonts w:ascii="Times New Roman" w:eastAsia="Times New Roman" w:hAnsi="Times New Roman"/>
                <w:b/>
                <w:bCs/>
                <w:sz w:val="24"/>
                <w:szCs w:val="24"/>
                <w:lang w:val="uk-UA" w:eastAsia="ru-RU"/>
              </w:rPr>
              <w:t>2</w:t>
            </w:r>
            <w:r w:rsidRPr="0086779E">
              <w:rPr>
                <w:rFonts w:ascii="Times New Roman" w:eastAsia="Times New Roman" w:hAnsi="Times New Roman"/>
                <w:sz w:val="24"/>
                <w:szCs w:val="24"/>
                <w:lang w:val="uk-UA" w:eastAsia="ru-RU"/>
              </w:rPr>
              <w:t xml:space="preserve"> до тендерної документації;</w:t>
            </w:r>
          </w:p>
          <w:p w14:paraId="6C02426B" w14:textId="77777777" w:rsidR="000B32E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760D81">
              <w:rPr>
                <w:rFonts w:ascii="Times New Roman" w:eastAsia="Times New Roman" w:hAnsi="Times New Roman"/>
                <w:b/>
                <w:bCs/>
                <w:sz w:val="24"/>
                <w:szCs w:val="24"/>
                <w:lang w:val="uk-UA" w:eastAsia="ru-RU"/>
              </w:rPr>
              <w:t xml:space="preserve">Додатку № </w:t>
            </w:r>
            <w:r>
              <w:rPr>
                <w:rFonts w:ascii="Times New Roman" w:eastAsia="Times New Roman" w:hAnsi="Times New Roman"/>
                <w:b/>
                <w:bCs/>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2DBAE900" w14:textId="77777777" w:rsidR="000B32E8" w:rsidRPr="00FD3FB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файл у форматі </w:t>
            </w:r>
            <w:r>
              <w:rPr>
                <w:rFonts w:ascii="Times New Roman" w:eastAsia="Times New Roman" w:hAnsi="Times New Roman"/>
                <w:sz w:val="24"/>
                <w:szCs w:val="24"/>
                <w:lang w:val="en-US" w:eastAsia="ru-RU"/>
              </w:rPr>
              <w:t>pdf</w:t>
            </w:r>
            <w:r w:rsidRPr="0017487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відсканований з оригіналів підписаних уповноваженою особою учасника Цінової пропозиції складеної у відповідність до форми </w:t>
            </w:r>
            <w:r w:rsidRPr="0095119E">
              <w:rPr>
                <w:rFonts w:ascii="Times New Roman" w:eastAsia="Times New Roman" w:hAnsi="Times New Roman"/>
                <w:b/>
                <w:bCs/>
                <w:sz w:val="24"/>
                <w:szCs w:val="24"/>
                <w:lang w:val="uk-UA" w:eastAsia="ru-RU"/>
              </w:rPr>
              <w:t xml:space="preserve">Додатку </w:t>
            </w:r>
            <w:r>
              <w:rPr>
                <w:rFonts w:ascii="Times New Roman" w:eastAsia="Times New Roman" w:hAnsi="Times New Roman"/>
                <w:b/>
                <w:bCs/>
                <w:sz w:val="24"/>
                <w:szCs w:val="24"/>
                <w:lang w:val="uk-UA" w:eastAsia="ru-RU"/>
              </w:rPr>
              <w:t>5;</w:t>
            </w:r>
          </w:p>
          <w:p w14:paraId="76896EA7" w14:textId="7FFE215C" w:rsidR="000B32E8"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3854F8">
              <w:rPr>
                <w:rFonts w:ascii="Times New Roman" w:eastAsia="Times New Roman" w:hAnsi="Times New Roman"/>
                <w:b/>
                <w:bCs/>
                <w:sz w:val="24"/>
                <w:szCs w:val="24"/>
                <w:lang w:val="uk-UA" w:eastAsia="ru-RU"/>
              </w:rPr>
              <w:t xml:space="preserve">файл у форматі </w:t>
            </w:r>
            <w:r w:rsidRPr="003854F8">
              <w:rPr>
                <w:rFonts w:ascii="Times New Roman" w:eastAsia="Times New Roman" w:hAnsi="Times New Roman"/>
                <w:b/>
                <w:bCs/>
                <w:sz w:val="24"/>
                <w:szCs w:val="24"/>
                <w:lang w:val="en-US" w:eastAsia="ru-RU"/>
              </w:rPr>
              <w:t>pdf</w:t>
            </w:r>
            <w:r w:rsidRPr="003854F8">
              <w:rPr>
                <w:rFonts w:ascii="Times New Roman" w:eastAsia="Times New Roman" w:hAnsi="Times New Roman"/>
                <w:b/>
                <w:bCs/>
                <w:sz w:val="24"/>
                <w:szCs w:val="24"/>
                <w:lang w:val="uk-UA" w:eastAsia="ru-RU"/>
              </w:rPr>
              <w:t xml:space="preserve"> відсканований </w:t>
            </w:r>
            <w:r w:rsidR="00284CE3">
              <w:rPr>
                <w:rFonts w:ascii="Times New Roman" w:eastAsia="Times New Roman" w:hAnsi="Times New Roman"/>
                <w:b/>
                <w:bCs/>
                <w:sz w:val="24"/>
                <w:szCs w:val="24"/>
                <w:lang w:val="uk-UA" w:eastAsia="ru-RU"/>
              </w:rPr>
              <w:t xml:space="preserve">витяг платника Податку на додану вартість </w:t>
            </w:r>
            <w:r w:rsidRPr="003854F8">
              <w:rPr>
                <w:rFonts w:ascii="Times New Roman" w:eastAsia="Times New Roman" w:hAnsi="Times New Roman"/>
                <w:b/>
                <w:bCs/>
                <w:sz w:val="24"/>
                <w:szCs w:val="24"/>
                <w:lang w:val="uk-UA" w:eastAsia="ru-RU"/>
              </w:rPr>
              <w:t xml:space="preserve"> є обов’язковою умовою;</w:t>
            </w:r>
          </w:p>
          <w:p w14:paraId="598FD972" w14:textId="1BC80C32" w:rsidR="00457268" w:rsidRPr="00B40010" w:rsidRDefault="00457268" w:rsidP="00457268">
            <w:pPr>
              <w:pStyle w:val="a5"/>
              <w:widowControl w:val="0"/>
              <w:numPr>
                <w:ilvl w:val="0"/>
                <w:numId w:val="1"/>
              </w:numPr>
              <w:tabs>
                <w:tab w:val="left" w:pos="459"/>
              </w:tabs>
              <w:spacing w:after="0" w:line="240" w:lineRule="auto"/>
              <w:ind w:right="113"/>
              <w:jc w:val="both"/>
              <w:rPr>
                <w:rFonts w:ascii="Times New Roman" w:hAnsi="Times New Roman"/>
                <w:bCs/>
                <w:sz w:val="24"/>
                <w:szCs w:val="24"/>
                <w:lang w:val="uk-UA"/>
              </w:rPr>
            </w:pPr>
            <w:r>
              <w:rPr>
                <w:rStyle w:val="rvts0"/>
                <w:sz w:val="24"/>
                <w:szCs w:val="24"/>
                <w:lang w:val="uk-UA"/>
              </w:rPr>
              <w:t xml:space="preserve">надати </w:t>
            </w:r>
            <w:r w:rsidRPr="00B40010">
              <w:rPr>
                <w:rStyle w:val="rvts0"/>
                <w:sz w:val="24"/>
                <w:szCs w:val="24"/>
                <w:lang w:val="uk-UA"/>
              </w:rPr>
              <w:t xml:space="preserve">лист </w:t>
            </w:r>
            <w:r w:rsidR="00B40010">
              <w:rPr>
                <w:rStyle w:val="rvts0"/>
                <w:sz w:val="24"/>
                <w:szCs w:val="24"/>
                <w:lang w:val="uk-UA"/>
              </w:rPr>
              <w:t xml:space="preserve">в довільній формі </w:t>
            </w:r>
            <w:r w:rsidRPr="00B40010">
              <w:rPr>
                <w:rStyle w:val="rvts0"/>
                <w:sz w:val="24"/>
                <w:szCs w:val="24"/>
                <w:lang w:val="uk-UA"/>
              </w:rPr>
              <w:t xml:space="preserve">погодження з проєктом договору </w:t>
            </w:r>
            <w:r w:rsidR="00060A41">
              <w:rPr>
                <w:rStyle w:val="rvts0"/>
                <w:sz w:val="24"/>
                <w:szCs w:val="24"/>
                <w:lang w:val="uk-UA"/>
              </w:rPr>
              <w:t>з</w:t>
            </w:r>
            <w:r w:rsidR="00060A41">
              <w:rPr>
                <w:rStyle w:val="rvts0"/>
                <w:lang w:val="uk-UA"/>
              </w:rPr>
              <w:t xml:space="preserve">гідно із </w:t>
            </w:r>
            <w:r w:rsidRPr="00B40010">
              <w:rPr>
                <w:rStyle w:val="rvts0"/>
                <w:b/>
                <w:color w:val="000000" w:themeColor="text1"/>
                <w:sz w:val="24"/>
                <w:szCs w:val="24"/>
                <w:lang w:val="uk-UA"/>
              </w:rPr>
              <w:t xml:space="preserve">Додатком </w:t>
            </w:r>
            <w:r w:rsidR="00B51A49">
              <w:rPr>
                <w:rStyle w:val="rvts0"/>
                <w:b/>
                <w:color w:val="000000" w:themeColor="text1"/>
                <w:sz w:val="24"/>
                <w:szCs w:val="24"/>
                <w:lang w:val="uk-UA"/>
              </w:rPr>
              <w:t>4</w:t>
            </w:r>
            <w:r w:rsidRPr="00B40010">
              <w:rPr>
                <w:rStyle w:val="rvts0"/>
                <w:bCs/>
                <w:sz w:val="24"/>
                <w:szCs w:val="24"/>
                <w:lang w:val="uk-UA"/>
              </w:rPr>
              <w:t xml:space="preserve"> цієї тендерної документації;</w:t>
            </w:r>
          </w:p>
          <w:p w14:paraId="1166EBB7" w14:textId="796853E2" w:rsidR="000B32E8" w:rsidRPr="00A26364"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A26364">
              <w:rPr>
                <w:rFonts w:ascii="Times New Roman" w:eastAsia="Times New Roman" w:hAnsi="Times New Roman"/>
                <w:sz w:val="24"/>
                <w:szCs w:val="24"/>
                <w:lang w:val="uk-UA" w:eastAsia="ru-RU"/>
              </w:rPr>
              <w:t>лист- згода на обробку персональних даних</w:t>
            </w:r>
            <w:r w:rsidRPr="00A26364">
              <w:rPr>
                <w:rFonts w:ascii="Times New Roman" w:eastAsia="Times New Roman" w:hAnsi="Times New Roman"/>
                <w:b/>
                <w:bCs/>
                <w:sz w:val="24"/>
                <w:szCs w:val="24"/>
                <w:lang w:val="uk-UA" w:eastAsia="ru-RU"/>
              </w:rPr>
              <w:t xml:space="preserve"> у Додатку 6;</w:t>
            </w:r>
          </w:p>
          <w:p w14:paraId="346D8673" w14:textId="77777777" w:rsidR="000B32E8" w:rsidRPr="00CD7B01" w:rsidRDefault="000B32E8" w:rsidP="000B1DCA">
            <w:pPr>
              <w:pStyle w:val="a5"/>
              <w:numPr>
                <w:ilvl w:val="0"/>
                <w:numId w:val="1"/>
              </w:numPr>
              <w:spacing w:before="150" w:after="150" w:line="240" w:lineRule="auto"/>
              <w:jc w:val="both"/>
              <w:rPr>
                <w:rFonts w:ascii="Times New Roman" w:eastAsia="Times New Roman" w:hAnsi="Times New Roman"/>
                <w:bCs/>
                <w:sz w:val="24"/>
                <w:szCs w:val="24"/>
                <w:lang w:val="uk-UA" w:eastAsia="ru-RU"/>
              </w:rPr>
            </w:pPr>
            <w:r w:rsidRPr="00CD7B01">
              <w:rPr>
                <w:rFonts w:ascii="Times New Roman" w:eastAsia="Times New Roman" w:hAnsi="Times New Roman"/>
                <w:bCs/>
                <w:sz w:val="24"/>
                <w:szCs w:val="24"/>
                <w:lang w:val="uk-UA" w:eastAsia="ru-RU"/>
              </w:rPr>
              <w:t>Копію витягу або виписки з Єдиного державного реєстру юридичних осіб та фізичних осіб-підприємців та громадських формувань;</w:t>
            </w:r>
          </w:p>
          <w:p w14:paraId="68CBC1BE" w14:textId="002B8E2C" w:rsidR="000B32E8" w:rsidRPr="005170CC"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B7648C">
              <w:rPr>
                <w:rFonts w:ascii="Times New Roman" w:hAnsi="Times New Roman"/>
                <w:color w:val="000000"/>
                <w:sz w:val="24"/>
                <w:szCs w:val="24"/>
                <w:lang w:val="uk-UA"/>
              </w:rPr>
              <w:t>копія паспорту/</w:t>
            </w:r>
            <w:r w:rsidRPr="00B7648C">
              <w:rPr>
                <w:rFonts w:ascii="Times New Roman" w:hAnsi="Times New Roman"/>
                <w:color w:val="000000"/>
                <w:sz w:val="24"/>
                <w:szCs w:val="24"/>
              </w:rPr>
              <w:t>id</w:t>
            </w:r>
            <w:r w:rsidRPr="00B7648C">
              <w:rPr>
                <w:rFonts w:ascii="Times New Roman" w:hAnsi="Times New Roman"/>
                <w:color w:val="000000"/>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B7648C">
              <w:rPr>
                <w:rFonts w:ascii="Times New Roman" w:hAnsi="Times New Roman"/>
                <w:color w:val="000000"/>
                <w:sz w:val="24"/>
                <w:szCs w:val="24"/>
              </w:rPr>
              <w:t xml:space="preserve">Для іноземного учасника – </w:t>
            </w:r>
            <w:r w:rsidRPr="00B7648C">
              <w:rPr>
                <w:rFonts w:ascii="Times New Roman" w:hAnsi="Times New Roman"/>
                <w:color w:val="000000"/>
                <w:sz w:val="24"/>
                <w:szCs w:val="24"/>
              </w:rPr>
              <w:lastRenderedPageBreak/>
              <w:t>завірений переклад витягу з торгового реєстру, тощо);</w:t>
            </w:r>
          </w:p>
          <w:p w14:paraId="4457C52E" w14:textId="70347A83" w:rsidR="005170CC" w:rsidRPr="00E55F00" w:rsidRDefault="005170CC" w:rsidP="000B1DCA">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Pr>
                <w:rFonts w:ascii="Times New Roman" w:hAnsi="Times New Roman"/>
                <w:sz w:val="24"/>
                <w:szCs w:val="24"/>
                <w:lang w:val="uk-UA"/>
              </w:rPr>
              <w:t xml:space="preserve">надати </w:t>
            </w:r>
            <w:r w:rsidRPr="00E55F00">
              <w:rPr>
                <w:rFonts w:ascii="Times New Roman" w:hAnsi="Times New Roman"/>
                <w:sz w:val="24"/>
                <w:szCs w:val="24"/>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w:t>
            </w:r>
            <w:r w:rsidRPr="0021400A">
              <w:t xml:space="preserve"> </w:t>
            </w:r>
            <w:r w:rsidRPr="00E55F00">
              <w:rPr>
                <w:rFonts w:ascii="Times New Roman" w:hAnsi="Times New Roman"/>
                <w:sz w:val="24"/>
                <w:szCs w:val="24"/>
              </w:rPr>
              <w:t xml:space="preserve">можливо здійснити пошук установчих документів юридичної особи (Статуту та/або останніх змін до Статуту (нова редакція); </w:t>
            </w:r>
          </w:p>
          <w:p w14:paraId="763450E5" w14:textId="77777777" w:rsidR="005170CC" w:rsidRDefault="005170CC" w:rsidP="005170CC">
            <w:pPr>
              <w:pBdr>
                <w:top w:val="nil"/>
                <w:left w:val="nil"/>
                <w:bottom w:val="nil"/>
                <w:right w:val="nil"/>
                <w:between w:val="nil"/>
              </w:pBdr>
              <w:ind w:left="550" w:right="100"/>
              <w:contextualSpacing/>
              <w:jc w:val="both"/>
              <w:textDirection w:val="btLr"/>
              <w:textAlignment w:val="top"/>
              <w:outlineLvl w:val="0"/>
              <w:rPr>
                <w:rFonts w:ascii="Times New Roman" w:hAnsi="Times New Roman"/>
                <w:sz w:val="24"/>
                <w:szCs w:val="24"/>
              </w:rPr>
            </w:pPr>
            <w:r w:rsidRPr="00E55F00">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21F9E8F5" w14:textId="1DE8E01F" w:rsidR="005170CC" w:rsidRPr="00594735" w:rsidRDefault="00594735" w:rsidP="000B1DCA">
            <w:pPr>
              <w:pStyle w:val="a5"/>
              <w:numPr>
                <w:ilvl w:val="0"/>
                <w:numId w:val="1"/>
              </w:numPr>
              <w:jc w:val="both"/>
              <w:rPr>
                <w:rFonts w:ascii="Times New Roman" w:eastAsia="Times New Roman" w:hAnsi="Times New Roman"/>
                <w:color w:val="000000" w:themeColor="text1"/>
                <w:sz w:val="24"/>
                <w:szCs w:val="24"/>
                <w:highlight w:val="green"/>
                <w:lang w:val="uk-UA"/>
              </w:rPr>
            </w:pPr>
            <w:r w:rsidRPr="00C2157B">
              <w:rPr>
                <w:rFonts w:ascii="Times New Roman" w:eastAsia="Times New Roman" w:hAnsi="Times New Roman"/>
                <w:color w:val="000000" w:themeColor="text1"/>
                <w:sz w:val="24"/>
                <w:szCs w:val="24"/>
                <w:highlight w:val="green"/>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74E2E7C8" w14:textId="3E32CB1F"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C42478">
              <w:rPr>
                <w:rFonts w:ascii="Times New Roman" w:eastAsia="Times New Roman" w:hAnsi="Times New Roman"/>
                <w:sz w:val="24"/>
                <w:szCs w:val="24"/>
                <w:lang w:val="uk-UA" w:eastAsia="ru-RU"/>
              </w:rPr>
              <w:lastRenderedPageBreak/>
              <w:t xml:space="preserve">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35F84AF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096BCF" w14:paraId="247477F4" w14:textId="77777777" w:rsidTr="00096BCF">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5B6C797F" w:rsidR="0082608A" w:rsidRPr="00284CE3" w:rsidRDefault="00096BCF"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82608A" w:rsidRPr="00096BCF" w14:paraId="0C71FFB1" w14:textId="77777777" w:rsidTr="00096BCF">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0F38F973" w:rsidR="0082608A" w:rsidRPr="00B413F2" w:rsidRDefault="00096BCF"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3D5109"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7A6AEE">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7A6AEE">
              <w:rPr>
                <w:rFonts w:ascii="Times New Roman" w:eastAsia="Times New Roman" w:hAnsi="Times New Roman"/>
                <w:b/>
                <w:bCs/>
                <w:sz w:val="24"/>
                <w:szCs w:val="24"/>
                <w:lang w:val="uk-UA" w:eastAsia="ru-RU"/>
              </w:rPr>
              <w:t>Додатку № 2</w:t>
            </w:r>
            <w:r>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lastRenderedPageBreak/>
              <w:t>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7A6AEE">
              <w:rPr>
                <w:rFonts w:ascii="Times New Roman" w:eastAsia="Times New Roman" w:hAnsi="Times New Roman"/>
                <w:b/>
                <w:bCs/>
                <w:sz w:val="24"/>
                <w:szCs w:val="24"/>
                <w:lang w:val="uk-UA" w:eastAsia="ru-RU"/>
              </w:rPr>
              <w:t>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3D5109"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26CDF"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16903FB9"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F16684"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A9C03A4"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3E448085" w14:textId="7102C74D" w:rsidR="007A6AEE" w:rsidRPr="007A6AEE" w:rsidRDefault="007A6AEE" w:rsidP="0082608A">
            <w:pPr>
              <w:spacing w:before="150" w:after="150" w:line="240" w:lineRule="auto"/>
              <w:jc w:val="both"/>
              <w:rPr>
                <w:rFonts w:ascii="Times New Roman" w:eastAsia="Times New Roman" w:hAnsi="Times New Roman"/>
                <w:b/>
                <w:bCs/>
                <w:sz w:val="24"/>
                <w:szCs w:val="24"/>
                <w:lang w:val="uk-UA" w:eastAsia="ru-RU"/>
              </w:rPr>
            </w:pPr>
            <w:r w:rsidRPr="00284CE3">
              <w:rPr>
                <w:rFonts w:ascii="Times New Roman" w:eastAsia="Times New Roman" w:hAnsi="Times New Roman"/>
                <w:b/>
                <w:bCs/>
                <w:sz w:val="24"/>
                <w:szCs w:val="24"/>
                <w:lang w:val="uk-UA" w:eastAsia="ru-RU"/>
              </w:rPr>
              <w:t>Дата</w:t>
            </w:r>
            <w:r w:rsidR="00096BCF">
              <w:rPr>
                <w:rFonts w:ascii="Times New Roman" w:eastAsia="Times New Roman" w:hAnsi="Times New Roman"/>
                <w:b/>
                <w:bCs/>
                <w:sz w:val="24"/>
                <w:szCs w:val="24"/>
                <w:lang w:val="uk-UA" w:eastAsia="ru-RU"/>
              </w:rPr>
              <w:t xml:space="preserve"> </w:t>
            </w:r>
            <w:r w:rsidR="0090451B">
              <w:rPr>
                <w:rFonts w:ascii="Times New Roman" w:eastAsia="Times New Roman" w:hAnsi="Times New Roman"/>
                <w:b/>
                <w:bCs/>
                <w:sz w:val="24"/>
                <w:szCs w:val="24"/>
                <w:lang w:val="uk-UA" w:eastAsia="ru-RU"/>
              </w:rPr>
              <w:t>15</w:t>
            </w:r>
            <w:r w:rsidR="00F16684" w:rsidRPr="00284CE3">
              <w:rPr>
                <w:rFonts w:ascii="Times New Roman" w:eastAsia="Times New Roman" w:hAnsi="Times New Roman"/>
                <w:b/>
                <w:bCs/>
                <w:sz w:val="24"/>
                <w:szCs w:val="24"/>
                <w:lang w:val="uk-UA" w:eastAsia="ru-RU"/>
              </w:rPr>
              <w:t>.</w:t>
            </w:r>
            <w:r w:rsidRPr="00284CE3">
              <w:rPr>
                <w:rFonts w:ascii="Times New Roman" w:eastAsia="Times New Roman" w:hAnsi="Times New Roman"/>
                <w:b/>
                <w:bCs/>
                <w:sz w:val="24"/>
                <w:szCs w:val="24"/>
                <w:lang w:val="uk-UA" w:eastAsia="ru-RU"/>
              </w:rPr>
              <w:t>0</w:t>
            </w:r>
            <w:r w:rsidR="0090451B">
              <w:rPr>
                <w:rFonts w:ascii="Times New Roman" w:eastAsia="Times New Roman" w:hAnsi="Times New Roman"/>
                <w:b/>
                <w:bCs/>
                <w:sz w:val="24"/>
                <w:szCs w:val="24"/>
                <w:lang w:val="uk-UA" w:eastAsia="ru-RU"/>
              </w:rPr>
              <w:t>9</w:t>
            </w:r>
            <w:r w:rsidRPr="00284CE3">
              <w:rPr>
                <w:rFonts w:ascii="Times New Roman" w:eastAsia="Times New Roman" w:hAnsi="Times New Roman"/>
                <w:b/>
                <w:bCs/>
                <w:sz w:val="24"/>
                <w:szCs w:val="24"/>
                <w:lang w:val="uk-UA" w:eastAsia="ru-RU"/>
              </w:rPr>
              <w:t xml:space="preserve">.2023 року, Час </w:t>
            </w:r>
            <w:r w:rsidR="0025594D">
              <w:rPr>
                <w:rFonts w:ascii="Times New Roman" w:eastAsia="Times New Roman" w:hAnsi="Times New Roman"/>
                <w:b/>
                <w:bCs/>
                <w:sz w:val="24"/>
                <w:szCs w:val="24"/>
                <w:lang w:val="uk-UA" w:eastAsia="ru-RU"/>
              </w:rPr>
              <w:t>0</w:t>
            </w:r>
            <w:r w:rsidR="0090451B">
              <w:rPr>
                <w:rFonts w:ascii="Times New Roman" w:eastAsia="Times New Roman" w:hAnsi="Times New Roman"/>
                <w:b/>
                <w:bCs/>
                <w:sz w:val="24"/>
                <w:szCs w:val="24"/>
                <w:lang w:val="uk-UA" w:eastAsia="ru-RU"/>
              </w:rPr>
              <w:t>9</w:t>
            </w:r>
            <w:r w:rsidRPr="00284CE3">
              <w:rPr>
                <w:rFonts w:ascii="Times New Roman" w:eastAsia="Times New Roman" w:hAnsi="Times New Roman"/>
                <w:b/>
                <w:bCs/>
                <w:sz w:val="24"/>
                <w:szCs w:val="24"/>
                <w:lang w:val="uk-UA" w:eastAsia="ru-RU"/>
              </w:rPr>
              <w:t>:00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3D5109"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1D7E29CB" w:rsidR="0082608A" w:rsidRPr="00B413F2" w:rsidRDefault="00FB5BFA" w:rsidP="00F1668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«Тепловик»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ПДВ.</w:t>
            </w:r>
          </w:p>
        </w:tc>
      </w:tr>
      <w:tr w:rsidR="0082608A" w:rsidRPr="003D5109"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w:t>
            </w:r>
            <w:r w:rsidRPr="007A75D9">
              <w:rPr>
                <w:rFonts w:ascii="Times New Roman" w:eastAsia="Times New Roman" w:hAnsi="Times New Roman"/>
                <w:sz w:val="24"/>
                <w:szCs w:val="24"/>
                <w:lang w:val="uk-UA"/>
              </w:rPr>
              <w:lastRenderedPageBreak/>
              <w:t>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 xml:space="preserve">У разі, якщо ухвала слідчого судді або ухвала суду оприлюднена у Єдиному державному реєстрі судових </w:t>
            </w:r>
            <w:r w:rsidRPr="00960019">
              <w:rPr>
                <w:rFonts w:ascii="Times New Roman" w:eastAsia="Times New Roman" w:hAnsi="Times New Roman"/>
                <w:color w:val="000000" w:themeColor="text1"/>
                <w:sz w:val="24"/>
                <w:szCs w:val="24"/>
                <w:lang w:val="uk-UA"/>
              </w:rPr>
              <w:lastRenderedPageBreak/>
              <w:t>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w:t>
            </w:r>
            <w:r w:rsidRPr="00F51D22">
              <w:rPr>
                <w:rFonts w:ascii="Times New Roman" w:eastAsia="Times New Roman" w:hAnsi="Times New Roman"/>
                <w:sz w:val="24"/>
                <w:szCs w:val="24"/>
                <w:lang w:val="uk-UA"/>
              </w:rPr>
              <w:lastRenderedPageBreak/>
              <w:t>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Pr="00D03E3F">
              <w:rPr>
                <w:rFonts w:ascii="Times New Roman" w:eastAsia="Times New Roman" w:hAnsi="Times New Roman"/>
                <w:sz w:val="24"/>
                <w:szCs w:val="24"/>
                <w:lang w:val="uk-UA" w:eastAsia="ru-RU"/>
              </w:rPr>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0B1DCA">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7A75D9">
              <w:rPr>
                <w:rFonts w:ascii="Times New Roman" w:hAnsi="Times New Roman"/>
                <w:sz w:val="24"/>
                <w:szCs w:val="24"/>
                <w:lang w:val="uk-UA"/>
              </w:rPr>
              <w:lastRenderedPageBreak/>
              <w:t>усунена учасником процедури закупівлі відповідно до пункту 43 цих особливостей;</w:t>
            </w:r>
          </w:p>
          <w:p w14:paraId="42EE0EF0"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0B1DCA">
            <w:pPr>
              <w:pStyle w:val="a5"/>
              <w:numPr>
                <w:ilvl w:val="0"/>
                <w:numId w:val="17"/>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5"/>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0B1DCA">
            <w:pPr>
              <w:pStyle w:val="a5"/>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0B1DCA">
            <w:pPr>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7A75D9">
              <w:rPr>
                <w:rFonts w:ascii="Times New Roman" w:hAnsi="Times New Roman"/>
                <w:sz w:val="24"/>
                <w:szCs w:val="24"/>
                <w:lang w:val="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FB5BFA">
              <w:rPr>
                <w:rFonts w:ascii="Times New Roman" w:eastAsia="Times New Roman" w:hAnsi="Times New Roman"/>
                <w:b/>
                <w:bCs/>
                <w:sz w:val="24"/>
                <w:szCs w:val="24"/>
                <w:lang w:val="uk-UA" w:eastAsia="ru-RU"/>
              </w:rPr>
              <w:t>Додатку</w:t>
            </w:r>
            <w:r>
              <w:rPr>
                <w:rFonts w:ascii="Times New Roman" w:eastAsia="Times New Roman" w:hAnsi="Times New Roman"/>
                <w:sz w:val="24"/>
                <w:szCs w:val="24"/>
                <w:lang w:val="uk-UA" w:eastAsia="ru-RU"/>
              </w:rPr>
              <w:t xml:space="preserve"> </w:t>
            </w:r>
            <w:r w:rsidRPr="00FB5BFA">
              <w:rPr>
                <w:rFonts w:ascii="Times New Roman" w:eastAsia="Times New Roman" w:hAnsi="Times New Roman"/>
                <w:b/>
                <w:bCs/>
                <w:sz w:val="24"/>
                <w:szCs w:val="24"/>
                <w:lang w:val="uk-UA" w:eastAsia="ru-RU"/>
              </w:rPr>
              <w:t>№ 4</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14:paraId="28DC0B5F" w14:textId="36AE0C95"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26CDF"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3452FA2"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350B583" w14:textId="77777777" w:rsidR="00D20AA2" w:rsidRDefault="00D20AA2" w:rsidP="000B1DCA">
      <w:pPr>
        <w:pStyle w:val="10"/>
        <w:rPr>
          <w:b/>
          <w:bCs/>
        </w:rPr>
      </w:pPr>
    </w:p>
    <w:p w14:paraId="25A592C8" w14:textId="12A4BC14" w:rsidR="000B1DCA" w:rsidRDefault="000B1DCA" w:rsidP="000B1DCA">
      <w:pPr>
        <w:pStyle w:val="10"/>
        <w:rPr>
          <w:b/>
          <w:bCs/>
        </w:rPr>
      </w:pPr>
    </w:p>
    <w:p w14:paraId="54CFFC58" w14:textId="77777777" w:rsidR="0090451B" w:rsidRDefault="0090451B" w:rsidP="000B1DCA">
      <w:pPr>
        <w:pStyle w:val="10"/>
        <w:rPr>
          <w:b/>
          <w:bCs/>
        </w:rPr>
      </w:pPr>
    </w:p>
    <w:p w14:paraId="4536B979" w14:textId="0D703B74" w:rsidR="000B1DCA" w:rsidRDefault="000B1DCA" w:rsidP="000B1DCA">
      <w:pPr>
        <w:pStyle w:val="10"/>
        <w:rPr>
          <w:b/>
          <w:bCs/>
        </w:rPr>
      </w:pPr>
      <w:r w:rsidRPr="00151E82">
        <w:rPr>
          <w:b/>
          <w:bCs/>
        </w:rPr>
        <w:t xml:space="preserve">     </w:t>
      </w:r>
      <w:r>
        <w:rPr>
          <w:b/>
          <w:bCs/>
        </w:rPr>
        <w:t xml:space="preserve">                     </w:t>
      </w:r>
    </w:p>
    <w:p w14:paraId="5F763A3C" w14:textId="77777777" w:rsidR="000B1DCA" w:rsidRPr="00F51730" w:rsidRDefault="000B1DCA" w:rsidP="000B1DCA">
      <w:pPr>
        <w:pStyle w:val="af2"/>
        <w:ind w:left="5664"/>
        <w:rPr>
          <w:b/>
          <w:bCs/>
          <w:sz w:val="24"/>
          <w:szCs w:val="24"/>
        </w:rPr>
      </w:pPr>
      <w:r w:rsidRPr="00F51730">
        <w:rPr>
          <w:b/>
          <w:bCs/>
          <w:sz w:val="24"/>
          <w:szCs w:val="24"/>
        </w:rPr>
        <w:lastRenderedPageBreak/>
        <w:t xml:space="preserve">Додаток № 1 </w:t>
      </w:r>
    </w:p>
    <w:p w14:paraId="55A5037C" w14:textId="77777777" w:rsidR="000B1DCA" w:rsidRPr="00F51730" w:rsidRDefault="000B1DCA" w:rsidP="000B1DCA">
      <w:pPr>
        <w:pStyle w:val="af2"/>
        <w:ind w:left="5664"/>
        <w:rPr>
          <w:b/>
          <w:bCs/>
          <w:sz w:val="24"/>
          <w:szCs w:val="24"/>
        </w:rPr>
      </w:pPr>
      <w:r w:rsidRPr="00F51730">
        <w:rPr>
          <w:b/>
          <w:bCs/>
          <w:sz w:val="24"/>
          <w:szCs w:val="24"/>
        </w:rPr>
        <w:t>до тендерної документації</w:t>
      </w:r>
    </w:p>
    <w:p w14:paraId="36839745" w14:textId="77777777" w:rsidR="000B1DCA" w:rsidRPr="00ED5B97" w:rsidRDefault="000B1DCA" w:rsidP="000B1DCA">
      <w:pPr>
        <w:ind w:right="22"/>
        <w:jc w:val="both"/>
        <w:rPr>
          <w:b/>
          <w:lang w:val="uk-UA"/>
        </w:rPr>
      </w:pPr>
    </w:p>
    <w:p w14:paraId="714F0921" w14:textId="77777777" w:rsidR="000B1DCA" w:rsidRPr="00EA4E57" w:rsidRDefault="000B1DCA" w:rsidP="000B1DCA">
      <w:pPr>
        <w:ind w:right="22"/>
        <w:jc w:val="center"/>
        <w:rPr>
          <w:rFonts w:ascii="Times New Roman" w:hAnsi="Times New Roman"/>
          <w:b/>
          <w:sz w:val="24"/>
          <w:szCs w:val="24"/>
          <w:lang w:val="uk-UA"/>
        </w:rPr>
      </w:pPr>
      <w:r w:rsidRPr="00EA4E57">
        <w:rPr>
          <w:rFonts w:ascii="Times New Roman" w:hAnsi="Times New Roman"/>
          <w:b/>
          <w:sz w:val="24"/>
          <w:szCs w:val="24"/>
          <w:lang w:val="uk-UA"/>
        </w:rPr>
        <w:t xml:space="preserve">Довідка, </w:t>
      </w:r>
    </w:p>
    <w:p w14:paraId="001E39BE" w14:textId="77777777" w:rsidR="000B1DCA" w:rsidRPr="00EA4E57" w:rsidRDefault="000B1DCA" w:rsidP="000B1DCA">
      <w:pPr>
        <w:ind w:right="22"/>
        <w:jc w:val="center"/>
        <w:rPr>
          <w:rFonts w:ascii="Times New Roman" w:hAnsi="Times New Roman"/>
          <w:i/>
          <w:iCs/>
          <w:sz w:val="24"/>
          <w:szCs w:val="24"/>
          <w:lang w:val="uk-UA"/>
        </w:rPr>
      </w:pPr>
      <w:r w:rsidRPr="00EA4E57">
        <w:rPr>
          <w:rFonts w:ascii="Times New Roman" w:hAnsi="Times New Roman"/>
          <w:b/>
          <w:sz w:val="24"/>
          <w:szCs w:val="24"/>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2299E027" w14:textId="77777777" w:rsidR="000B1DCA" w:rsidRPr="00EA4E57" w:rsidRDefault="000B1DCA" w:rsidP="000B1DCA">
      <w:pPr>
        <w:jc w:val="center"/>
        <w:rPr>
          <w:rFonts w:ascii="Times New Roman" w:hAnsi="Times New Roman"/>
          <w:sz w:val="24"/>
          <w:szCs w:val="24"/>
          <w:lang w:val="uk-UA"/>
        </w:rPr>
      </w:pPr>
      <w:r w:rsidRPr="00EA4E57">
        <w:rPr>
          <w:rFonts w:ascii="Times New Roman" w:hAnsi="Times New Roman"/>
          <w:sz w:val="24"/>
          <w:szCs w:val="24"/>
          <w:lang w:val="uk-UA"/>
        </w:rPr>
        <w:t>___________________________________________________________________</w:t>
      </w:r>
    </w:p>
    <w:p w14:paraId="0438FF81" w14:textId="77777777" w:rsidR="000B1DCA" w:rsidRPr="00EA4E57" w:rsidRDefault="000B1DCA" w:rsidP="000B1DCA">
      <w:pPr>
        <w:jc w:val="center"/>
        <w:rPr>
          <w:rFonts w:ascii="Times New Roman" w:hAnsi="Times New Roman"/>
          <w:sz w:val="24"/>
          <w:szCs w:val="24"/>
          <w:lang w:val="uk-UA"/>
        </w:rPr>
      </w:pPr>
      <w:r w:rsidRPr="00EA4E57">
        <w:rPr>
          <w:rFonts w:ascii="Times New Roman" w:hAnsi="Times New Roman"/>
          <w:sz w:val="24"/>
          <w:szCs w:val="24"/>
          <w:lang w:val="uk-UA"/>
        </w:rPr>
        <w:t>(повне найменування суб'єкта господарювання відповідно до статуту або прізвище, ім'я, по батькові фізичної особи-підприємця)</w:t>
      </w:r>
    </w:p>
    <w:tbl>
      <w:tblPr>
        <w:tblpPr w:leftFromText="180" w:rightFromText="180" w:vertAnchor="text" w:horzAnchor="margin" w:tblpXSpec="center" w:tblpY="344"/>
        <w:tblW w:w="89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7"/>
        <w:gridCol w:w="2847"/>
        <w:gridCol w:w="3196"/>
        <w:gridCol w:w="2282"/>
      </w:tblGrid>
      <w:tr w:rsidR="000B1DCA" w:rsidRPr="00EA4E57" w14:paraId="63E8784F"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EB6BB"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 п/п</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4E69E"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Замовник,</w:t>
            </w:r>
          </w:p>
          <w:p w14:paraId="77302E8F"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місцезнаходження,</w:t>
            </w:r>
          </w:p>
          <w:p w14:paraId="0E772B20"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 телефону,</w:t>
            </w:r>
          </w:p>
          <w:p w14:paraId="0CBE11D1"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код ЄДРПОУ</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E3253"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 № договору</w:t>
            </w:r>
          </w:p>
          <w:p w14:paraId="059D8B39"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2. Дата укладання договору</w:t>
            </w:r>
          </w:p>
          <w:p w14:paraId="07F2C0EF"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3. Предмет договору</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03F49"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 Результат поставки товарів (виконаний / виконується)</w:t>
            </w:r>
          </w:p>
        </w:tc>
      </w:tr>
      <w:tr w:rsidR="000B1DCA" w:rsidRPr="00EA4E57" w14:paraId="30CAF96B"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C4FA7"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8BB85"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2</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EAED7"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3</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6398E" w14:textId="77777777" w:rsidR="000B1DCA" w:rsidRPr="00EA4E57" w:rsidRDefault="000B1DCA" w:rsidP="00F16684">
            <w:pPr>
              <w:jc w:val="center"/>
              <w:rPr>
                <w:rFonts w:ascii="Times New Roman" w:hAnsi="Times New Roman"/>
                <w:iCs/>
                <w:sz w:val="24"/>
                <w:szCs w:val="24"/>
                <w:lang w:val="uk-UA"/>
              </w:rPr>
            </w:pPr>
            <w:r>
              <w:rPr>
                <w:rFonts w:ascii="Times New Roman" w:hAnsi="Times New Roman"/>
                <w:iCs/>
                <w:sz w:val="24"/>
                <w:szCs w:val="24"/>
                <w:lang w:val="uk-UA"/>
              </w:rPr>
              <w:t>4</w:t>
            </w:r>
          </w:p>
        </w:tc>
      </w:tr>
      <w:tr w:rsidR="000B1DCA" w:rsidRPr="00EA4E57" w14:paraId="660D13E4"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F4905" w14:textId="77777777" w:rsidR="000B1DCA" w:rsidRPr="00EA4E57" w:rsidRDefault="000B1DCA" w:rsidP="00F16684">
            <w:pPr>
              <w:jc w:val="center"/>
              <w:rPr>
                <w:rFonts w:ascii="Times New Roman" w:hAnsi="Times New Roman"/>
                <w:i/>
                <w:sz w:val="24"/>
                <w:szCs w:val="24"/>
                <w:lang w:val="uk-UA"/>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14C23" w14:textId="77777777" w:rsidR="000B1DCA" w:rsidRPr="00EA4E57" w:rsidRDefault="000B1DCA" w:rsidP="00F16684">
            <w:pPr>
              <w:jc w:val="center"/>
              <w:rPr>
                <w:rFonts w:ascii="Times New Roman" w:hAnsi="Times New Roman"/>
                <w:i/>
                <w:sz w:val="24"/>
                <w:szCs w:val="24"/>
                <w:lang w:val="uk-UA"/>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2B659" w14:textId="77777777" w:rsidR="000B1DCA" w:rsidRPr="00EA4E57" w:rsidRDefault="000B1DCA" w:rsidP="00F16684">
            <w:pPr>
              <w:jc w:val="center"/>
              <w:rPr>
                <w:rFonts w:ascii="Times New Roman" w:hAnsi="Times New Roman"/>
                <w:i/>
                <w:sz w:val="24"/>
                <w:szCs w:val="24"/>
                <w:lang w:val="uk-UA"/>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A7A27" w14:textId="77777777" w:rsidR="000B1DCA" w:rsidRPr="00EA4E57" w:rsidRDefault="000B1DCA" w:rsidP="00F16684">
            <w:pPr>
              <w:jc w:val="center"/>
              <w:rPr>
                <w:rFonts w:ascii="Times New Roman" w:hAnsi="Times New Roman"/>
                <w:i/>
                <w:sz w:val="24"/>
                <w:szCs w:val="24"/>
                <w:lang w:val="uk-UA"/>
              </w:rPr>
            </w:pPr>
          </w:p>
        </w:tc>
      </w:tr>
    </w:tbl>
    <w:p w14:paraId="1EC0F70F" w14:textId="77777777" w:rsidR="000B1DCA" w:rsidRPr="00ED5B97" w:rsidRDefault="000B1DCA" w:rsidP="000B1DCA">
      <w:pPr>
        <w:rPr>
          <w:rFonts w:ascii="Times New Roman" w:hAnsi="Times New Roman"/>
          <w:lang w:val="uk-UA"/>
        </w:rPr>
      </w:pPr>
    </w:p>
    <w:p w14:paraId="6BD2BD22" w14:textId="77777777" w:rsidR="000B1DCA" w:rsidRPr="00EA4E57" w:rsidRDefault="000B1DCA" w:rsidP="000B1DCA">
      <w:pPr>
        <w:rPr>
          <w:rFonts w:ascii="Times New Roman" w:hAnsi="Times New Roman"/>
          <w:i/>
          <w:sz w:val="24"/>
          <w:szCs w:val="24"/>
          <w:lang w:val="uk-UA"/>
        </w:rPr>
      </w:pPr>
    </w:p>
    <w:p w14:paraId="0EAEB485" w14:textId="77777777" w:rsidR="000B1DCA" w:rsidRPr="00EA4E57" w:rsidRDefault="000B1DCA" w:rsidP="000B1DCA">
      <w:pPr>
        <w:jc w:val="both"/>
        <w:rPr>
          <w:rFonts w:ascii="Times New Roman" w:hAnsi="Times New Roman"/>
          <w:sz w:val="24"/>
          <w:szCs w:val="24"/>
          <w:lang w:val="uk-UA"/>
        </w:rPr>
      </w:pPr>
      <w:r w:rsidRPr="00EA4E57">
        <w:rPr>
          <w:rFonts w:ascii="Times New Roman" w:hAnsi="Times New Roman"/>
          <w:sz w:val="24"/>
          <w:szCs w:val="24"/>
          <w:lang w:val="uk-UA"/>
        </w:rPr>
        <w:t>____________________________________</w:t>
      </w:r>
      <w:r w:rsidRPr="00EA4E57">
        <w:rPr>
          <w:rFonts w:ascii="Times New Roman" w:hAnsi="Times New Roman"/>
          <w:sz w:val="24"/>
          <w:szCs w:val="24"/>
          <w:lang w:val="uk-UA"/>
        </w:rPr>
        <w:tab/>
      </w:r>
      <w:r w:rsidRPr="00EA4E57">
        <w:rPr>
          <w:rFonts w:ascii="Times New Roman" w:hAnsi="Times New Roman"/>
          <w:sz w:val="24"/>
          <w:szCs w:val="24"/>
          <w:lang w:val="uk-UA"/>
        </w:rPr>
        <w:tab/>
        <w:t>________</w:t>
      </w:r>
      <w:r w:rsidRPr="00EA4E57">
        <w:rPr>
          <w:rFonts w:ascii="Times New Roman" w:hAnsi="Times New Roman"/>
          <w:sz w:val="24"/>
          <w:szCs w:val="24"/>
          <w:lang w:val="uk-UA"/>
        </w:rPr>
        <w:tab/>
        <w:t xml:space="preserve">__________________ (посада уповноваженої особи) </w:t>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t xml:space="preserve">    (підпис)</w:t>
      </w:r>
      <w:r w:rsidRPr="00EA4E57">
        <w:rPr>
          <w:rFonts w:ascii="Times New Roman" w:hAnsi="Times New Roman"/>
          <w:sz w:val="24"/>
          <w:szCs w:val="24"/>
          <w:lang w:val="uk-UA"/>
        </w:rPr>
        <w:tab/>
        <w:t xml:space="preserve">    (прізвище, ініціали)</w:t>
      </w:r>
    </w:p>
    <w:p w14:paraId="5F500CD5" w14:textId="77777777" w:rsidR="000B1DCA" w:rsidRPr="00EA4E57" w:rsidRDefault="000B1DCA" w:rsidP="000B1DCA">
      <w:pPr>
        <w:jc w:val="both"/>
        <w:rPr>
          <w:rFonts w:ascii="Times New Roman" w:hAnsi="Times New Roman"/>
          <w:sz w:val="24"/>
          <w:szCs w:val="24"/>
          <w:lang w:val="uk-UA"/>
        </w:rPr>
      </w:pPr>
      <w:r w:rsidRPr="00EA4E57">
        <w:rPr>
          <w:rFonts w:ascii="Times New Roman" w:hAnsi="Times New Roman"/>
          <w:sz w:val="24"/>
          <w:szCs w:val="24"/>
          <w:lang w:val="uk-UA"/>
        </w:rPr>
        <w:t>М.П. (за наявності)</w:t>
      </w:r>
    </w:p>
    <w:p w14:paraId="1D094244" w14:textId="4A1094D5" w:rsidR="000B1DCA" w:rsidRPr="00646C2D" w:rsidRDefault="000B1DCA" w:rsidP="000B1DCA">
      <w:pPr>
        <w:jc w:val="both"/>
        <w:rPr>
          <w:rFonts w:ascii="Times New Roman" w:eastAsia="Times New Roman" w:hAnsi="Times New Roman"/>
          <w:sz w:val="24"/>
          <w:szCs w:val="24"/>
          <w:lang w:val="uk-UA"/>
        </w:rPr>
      </w:pPr>
      <w:r w:rsidRPr="00757C4B">
        <w:rPr>
          <w:rFonts w:ascii="Times New Roman" w:hAnsi="Times New Roman"/>
          <w:sz w:val="24"/>
          <w:szCs w:val="24"/>
          <w:lang w:val="uk-UA"/>
        </w:rPr>
        <w:t>У д</w:t>
      </w:r>
      <w:r w:rsidRPr="00757C4B">
        <w:rPr>
          <w:rFonts w:ascii="Times New Roman" w:hAnsi="Times New Roman"/>
          <w:iCs/>
          <w:sz w:val="24"/>
          <w:szCs w:val="24"/>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Pr="00757C4B">
        <w:rPr>
          <w:rFonts w:ascii="Times New Roman" w:hAnsi="Times New Roman"/>
          <w:sz w:val="24"/>
          <w:szCs w:val="24"/>
          <w:lang w:val="uk-UA"/>
        </w:rPr>
        <w:t xml:space="preserve"> Учасник повинен зазначити наявність </w:t>
      </w:r>
      <w:r w:rsidRPr="00757C4B">
        <w:rPr>
          <w:rFonts w:ascii="Times New Roman" w:hAnsi="Times New Roman"/>
          <w:iCs/>
          <w:sz w:val="24"/>
          <w:szCs w:val="24"/>
          <w:lang w:val="uk-UA"/>
        </w:rPr>
        <w:t>досвіду виконання договору, який підтверджує наявність в учасника досвіду щодо закупівлі за даними торгами в період 2021-2023рр.</w:t>
      </w:r>
      <w:r w:rsidRPr="00646C2D">
        <w:rPr>
          <w:rFonts w:ascii="Times New Roman" w:eastAsia="Times New Roman" w:hAnsi="Times New Roman"/>
          <w:sz w:val="24"/>
          <w:szCs w:val="24"/>
          <w:lang w:val="uk-UA"/>
        </w:rPr>
        <w:t xml:space="preserve"> </w:t>
      </w:r>
    </w:p>
    <w:p w14:paraId="073FD9FD" w14:textId="77777777" w:rsidR="000B1DCA" w:rsidRDefault="000B1DCA" w:rsidP="000B1DCA">
      <w:pPr>
        <w:pStyle w:val="10"/>
        <w:rPr>
          <w:b/>
          <w:bCs/>
        </w:rPr>
      </w:pPr>
    </w:p>
    <w:p w14:paraId="379A63A0" w14:textId="77777777" w:rsidR="000B1DCA" w:rsidRDefault="000B1DCA" w:rsidP="000B1DCA">
      <w:pPr>
        <w:pStyle w:val="10"/>
        <w:rPr>
          <w:b/>
          <w:bCs/>
        </w:rPr>
      </w:pPr>
    </w:p>
    <w:p w14:paraId="38ECCB1D" w14:textId="77777777" w:rsidR="000B1DCA" w:rsidRDefault="000B1DCA" w:rsidP="000B1DCA">
      <w:pPr>
        <w:pStyle w:val="10"/>
        <w:rPr>
          <w:b/>
          <w:bCs/>
        </w:rPr>
      </w:pPr>
    </w:p>
    <w:p w14:paraId="6F38F724" w14:textId="77777777" w:rsidR="000B1DCA" w:rsidRDefault="000B1DCA" w:rsidP="000B1DCA">
      <w:pPr>
        <w:pStyle w:val="10"/>
        <w:rPr>
          <w:b/>
          <w:bCs/>
        </w:rPr>
      </w:pPr>
    </w:p>
    <w:p w14:paraId="776E1796" w14:textId="5BFCBAA0" w:rsidR="000B1DCA" w:rsidRDefault="000B1DCA" w:rsidP="000B1DCA">
      <w:pPr>
        <w:pStyle w:val="10"/>
        <w:rPr>
          <w:b/>
          <w:bCs/>
        </w:rPr>
      </w:pPr>
    </w:p>
    <w:p w14:paraId="09908044" w14:textId="07957903" w:rsidR="000B1DCA" w:rsidRDefault="000B1DCA" w:rsidP="000B1DCA">
      <w:pPr>
        <w:pStyle w:val="10"/>
        <w:rPr>
          <w:b/>
          <w:bCs/>
        </w:rPr>
      </w:pPr>
    </w:p>
    <w:p w14:paraId="0C50266F" w14:textId="792A998D" w:rsidR="000B1DCA" w:rsidRDefault="000B1DCA" w:rsidP="000B1DCA">
      <w:pPr>
        <w:pStyle w:val="10"/>
        <w:rPr>
          <w:b/>
          <w:bCs/>
        </w:rPr>
      </w:pPr>
    </w:p>
    <w:p w14:paraId="72519ED2" w14:textId="4046CE02" w:rsidR="0090451B" w:rsidRDefault="0090451B" w:rsidP="000B1DCA">
      <w:pPr>
        <w:pStyle w:val="10"/>
        <w:rPr>
          <w:b/>
          <w:bCs/>
        </w:rPr>
      </w:pPr>
    </w:p>
    <w:p w14:paraId="7759F5F8" w14:textId="513E23BA" w:rsidR="0090451B" w:rsidRDefault="0090451B" w:rsidP="000B1DCA">
      <w:pPr>
        <w:pStyle w:val="10"/>
        <w:rPr>
          <w:b/>
          <w:bCs/>
        </w:rPr>
      </w:pPr>
    </w:p>
    <w:p w14:paraId="57ED817E" w14:textId="4D8DA054" w:rsidR="0090451B" w:rsidRDefault="0090451B" w:rsidP="000B1DCA">
      <w:pPr>
        <w:pStyle w:val="10"/>
        <w:rPr>
          <w:b/>
          <w:bCs/>
        </w:rPr>
      </w:pPr>
    </w:p>
    <w:p w14:paraId="4D4CA363" w14:textId="77777777" w:rsidR="0090451B" w:rsidRDefault="0090451B" w:rsidP="000B1DCA">
      <w:pPr>
        <w:pStyle w:val="10"/>
        <w:rPr>
          <w:b/>
          <w:bCs/>
        </w:rPr>
      </w:pPr>
    </w:p>
    <w:p w14:paraId="012538DF" w14:textId="77777777" w:rsidR="000B1DCA" w:rsidRDefault="000B1DCA" w:rsidP="000B1DCA">
      <w:pPr>
        <w:pStyle w:val="10"/>
        <w:rPr>
          <w:b/>
          <w:bCs/>
        </w:rPr>
      </w:pPr>
    </w:p>
    <w:p w14:paraId="558BCAE7" w14:textId="77777777" w:rsidR="000B1DCA" w:rsidRDefault="000B1DCA" w:rsidP="000B1DCA">
      <w:pPr>
        <w:pStyle w:val="10"/>
        <w:rPr>
          <w:b/>
          <w:bCs/>
        </w:rPr>
      </w:pPr>
    </w:p>
    <w:p w14:paraId="3D5D7BDE" w14:textId="06EC6C06" w:rsidR="00E04EC5" w:rsidRDefault="00E04EC5" w:rsidP="00096BCF">
      <w:pPr>
        <w:rPr>
          <w:rFonts w:ascii="Times New Roman" w:hAnsi="Times New Roman"/>
          <w:b/>
          <w:bCs/>
          <w:sz w:val="24"/>
          <w:szCs w:val="24"/>
          <w:lang w:val="uk-UA"/>
        </w:rPr>
      </w:pPr>
    </w:p>
    <w:p w14:paraId="36F8E10C" w14:textId="77777777" w:rsidR="00096BCF" w:rsidRDefault="00096BCF" w:rsidP="00096BCF">
      <w:pPr>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3D5109" w14:paraId="104D0021" w14:textId="77777777" w:rsidTr="00F16684">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F1668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F16684">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3D5109" w14:paraId="74BC87E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2097E63" w14:textId="77777777" w:rsidR="0090451B" w:rsidRDefault="0090451B" w:rsidP="00F16684">
            <w:pPr>
              <w:jc w:val="both"/>
              <w:rPr>
                <w:rFonts w:ascii="Times New Roman" w:eastAsia="Times New Roman" w:hAnsi="Times New Roman"/>
                <w:color w:val="000000" w:themeColor="text1"/>
                <w:sz w:val="24"/>
                <w:szCs w:val="24"/>
                <w:lang w:val="uk-UA" w:eastAsia="ru-RU"/>
              </w:rPr>
            </w:pPr>
            <w:r w:rsidRPr="00B7037F">
              <w:rPr>
                <w:rFonts w:ascii="Times New Roman" w:eastAsia="Times New Roman" w:hAnsi="Times New Roman"/>
                <w:color w:val="000000" w:themeColor="text1"/>
                <w:sz w:val="24"/>
                <w:szCs w:val="24"/>
                <w:lang w:val="uk-UA" w:eastAsia="ru-RU"/>
              </w:rPr>
              <w:t xml:space="preserve">Замовник перевіряє самостійно у реєстрі осіб, яківчинили корупційні та пов`язані з корупцією правопорушення за посиланням: </w:t>
            </w:r>
          </w:p>
          <w:p w14:paraId="585CA1EB" w14:textId="5A2D2C4D" w:rsidR="009C2108" w:rsidRPr="0090451B" w:rsidRDefault="0090451B" w:rsidP="00F16684">
            <w:pPr>
              <w:jc w:val="both"/>
              <w:rPr>
                <w:rFonts w:ascii="Times New Roman" w:eastAsia="Times New Roman" w:hAnsi="Times New Roman"/>
                <w:sz w:val="24"/>
                <w:szCs w:val="24"/>
                <w:lang w:val="uk-UA" w:eastAsia="ru-RU"/>
              </w:rPr>
            </w:pPr>
            <w:r w:rsidRPr="0090451B">
              <w:rPr>
                <w:rFonts w:ascii="Times New Roman" w:eastAsia="Times New Roman" w:hAnsi="Times New Roman"/>
                <w:color w:val="000000" w:themeColor="text1"/>
                <w:sz w:val="24"/>
                <w:szCs w:val="24"/>
                <w:lang w:val="uk-UA" w:eastAsia="ru-RU"/>
              </w:rPr>
              <w:t>h</w:t>
            </w:r>
            <w:r w:rsidRPr="0090451B">
              <w:rPr>
                <w:rFonts w:ascii="Times New Roman" w:eastAsia="Times New Roman" w:hAnsi="Times New Roman"/>
                <w:color w:val="000000" w:themeColor="text1"/>
                <w:sz w:val="24"/>
                <w:szCs w:val="24"/>
                <w:lang w:val="en-US" w:eastAsia="ru-RU"/>
              </w:rPr>
              <w:t>ttps</w:t>
            </w:r>
            <w:r w:rsidRPr="0090451B">
              <w:rPr>
                <w:rFonts w:ascii="Times New Roman" w:eastAsia="Times New Roman" w:hAnsi="Times New Roman"/>
                <w:color w:val="000000" w:themeColor="text1"/>
                <w:sz w:val="24"/>
                <w:szCs w:val="24"/>
                <w:lang w:val="uk-UA" w:eastAsia="ru-RU"/>
              </w:rPr>
              <w:t xml:space="preserve">: // </w:t>
            </w:r>
            <w:r w:rsidRPr="0090451B">
              <w:rPr>
                <w:rFonts w:ascii="Times New Roman" w:eastAsia="Times New Roman" w:hAnsi="Times New Roman"/>
                <w:color w:val="000000" w:themeColor="text1"/>
                <w:sz w:val="24"/>
                <w:szCs w:val="24"/>
                <w:lang w:val="en-US" w:eastAsia="ru-RU"/>
              </w:rPr>
              <w:t>corruptinfo</w:t>
            </w:r>
            <w:r w:rsidRPr="0090451B">
              <w:rPr>
                <w:rFonts w:ascii="Times New Roman" w:eastAsia="Times New Roman" w:hAnsi="Times New Roman"/>
                <w:color w:val="000000" w:themeColor="text1"/>
                <w:sz w:val="24"/>
                <w:szCs w:val="24"/>
                <w:lang w:val="uk-UA" w:eastAsia="ru-RU"/>
              </w:rPr>
              <w:t>.</w:t>
            </w:r>
            <w:r w:rsidRPr="0090451B">
              <w:rPr>
                <w:rFonts w:ascii="Times New Roman" w:eastAsia="Times New Roman" w:hAnsi="Times New Roman"/>
                <w:color w:val="000000" w:themeColor="text1"/>
                <w:sz w:val="24"/>
                <w:szCs w:val="24"/>
                <w:lang w:val="en-US" w:eastAsia="ru-RU"/>
              </w:rPr>
              <w:t>nazk</w:t>
            </w:r>
            <w:r w:rsidRPr="0090451B">
              <w:rPr>
                <w:rFonts w:ascii="Times New Roman" w:eastAsia="Times New Roman" w:hAnsi="Times New Roman"/>
                <w:color w:val="000000" w:themeColor="text1"/>
                <w:sz w:val="24"/>
                <w:szCs w:val="24"/>
                <w:lang w:val="uk-UA" w:eastAsia="ru-RU"/>
              </w:rPr>
              <w:t xml:space="preserve">. </w:t>
            </w:r>
            <w:r w:rsidRPr="0090451B">
              <w:rPr>
                <w:rFonts w:ascii="Times New Roman" w:eastAsia="Times New Roman" w:hAnsi="Times New Roman"/>
                <w:color w:val="000000" w:themeColor="text1"/>
                <w:sz w:val="24"/>
                <w:szCs w:val="24"/>
                <w:lang w:val="en-US" w:eastAsia="ru-RU"/>
              </w:rPr>
              <w:t>gov</w:t>
            </w:r>
            <w:r w:rsidRPr="0090451B">
              <w:rPr>
                <w:rFonts w:ascii="Times New Roman" w:eastAsia="Times New Roman" w:hAnsi="Times New Roman"/>
                <w:color w:val="000000" w:themeColor="text1"/>
                <w:sz w:val="24"/>
                <w:szCs w:val="24"/>
                <w:lang w:val="uk-UA" w:eastAsia="ru-RU"/>
              </w:rPr>
              <w:t>.</w:t>
            </w:r>
            <w:r w:rsidRPr="0090451B">
              <w:rPr>
                <w:rFonts w:ascii="Times New Roman" w:eastAsia="Times New Roman" w:hAnsi="Times New Roman"/>
                <w:color w:val="000000" w:themeColor="text1"/>
                <w:sz w:val="24"/>
                <w:szCs w:val="24"/>
                <w:lang w:val="en-US" w:eastAsia="ru-RU"/>
              </w:rPr>
              <w:t>ua</w:t>
            </w:r>
          </w:p>
        </w:tc>
      </w:tr>
      <w:tr w:rsidR="009C2108" w:rsidRPr="006F61B3" w14:paraId="7A605B2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3D5109" w14:paraId="6BE44C8F"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3D5109" w14:paraId="73973AC8"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6F61B3">
              <w:rPr>
                <w:rFonts w:ascii="Times New Roman" w:eastAsia="Times New Roman" w:hAnsi="Times New Roman"/>
                <w:color w:val="000000" w:themeColor="text1"/>
                <w:sz w:val="24"/>
                <w:szCs w:val="24"/>
                <w:shd w:val="clear" w:color="auto" w:fill="FFFFFF"/>
                <w:lang w:val="uk-UA" w:eastAsia="ru-RU"/>
              </w:rPr>
              <w:lastRenderedPageBreak/>
              <w:t xml:space="preserve">(особами),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F16684">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7D3370">
              <w:rPr>
                <w:rFonts w:ascii="Times New Roman" w:eastAsia="Times New Roman" w:hAnsi="Times New Roman"/>
                <w:color w:val="000000" w:themeColor="text1"/>
                <w:sz w:val="24"/>
                <w:szCs w:val="24"/>
                <w:lang w:val="uk-UA" w:eastAsia="ru-RU"/>
              </w:rPr>
              <w:lastRenderedPageBreak/>
              <w:t>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6F1876A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F16684">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F16684">
            <w:pPr>
              <w:jc w:val="both"/>
              <w:rPr>
                <w:rFonts w:ascii="Times New Roman" w:eastAsia="Times New Roman" w:hAnsi="Times New Roman"/>
                <w:sz w:val="24"/>
                <w:szCs w:val="24"/>
                <w:lang w:val="uk-UA" w:eastAsia="ru-RU"/>
              </w:rPr>
            </w:pPr>
            <w:r w:rsidRPr="00327B2D">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F16684">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F16684">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6F61B3">
              <w:rPr>
                <w:rFonts w:ascii="Times New Roman" w:eastAsia="Times New Roman" w:hAnsi="Times New Roman"/>
                <w:sz w:val="24"/>
                <w:szCs w:val="24"/>
                <w:shd w:val="clear" w:color="auto" w:fill="FFFFFF"/>
                <w:lang w:val="uk-UA" w:eastAsia="ru-RU"/>
              </w:rPr>
              <w:lastRenderedPageBreak/>
              <w:t xml:space="preserve">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F16684">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5C2098">
              <w:rPr>
                <w:rFonts w:ascii="Times New Roman" w:eastAsia="Times New Roman" w:hAnsi="Times New Roman"/>
                <w:sz w:val="24"/>
                <w:szCs w:val="24"/>
                <w:lang w:val="uk-UA" w:eastAsia="ru-RU"/>
              </w:rPr>
              <w:lastRenderedPageBreak/>
              <w:t xml:space="preserve">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3D5109" w14:paraId="09B0124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2167D3">
              <w:rPr>
                <w:rFonts w:ascii="Times New Roman" w:eastAsia="Times New Roman" w:hAnsi="Times New Roman"/>
                <w:b/>
                <w:bCs/>
                <w:sz w:val="24"/>
                <w:szCs w:val="24"/>
                <w:lang w:val="uk-UA" w:eastAsia="ru-RU"/>
              </w:rPr>
              <w:t>надає повний</w:t>
            </w:r>
            <w:r w:rsidRPr="006F61B3">
              <w:rPr>
                <w:rFonts w:ascii="Times New Roman" w:eastAsia="Times New Roman" w:hAnsi="Times New Roman"/>
                <w:sz w:val="24"/>
                <w:szCs w:val="24"/>
                <w:lang w:val="uk-UA"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3D5109" w14:paraId="72D0B1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6F61B3">
              <w:rPr>
                <w:rFonts w:ascii="Times New Roman" w:eastAsia="Times New Roman" w:hAnsi="Times New Roman"/>
                <w:sz w:val="24"/>
                <w:szCs w:val="24"/>
                <w:lang w:val="uk-UA" w:eastAsia="ru-RU"/>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F16684">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w:t>
            </w:r>
            <w:r w:rsidRPr="006F61B3">
              <w:rPr>
                <w:rFonts w:ascii="Times New Roman" w:eastAsia="Times New Roman" w:hAnsi="Times New Roman"/>
                <w:sz w:val="24"/>
                <w:szCs w:val="24"/>
                <w:lang w:val="uk-UA"/>
              </w:rPr>
              <w:lastRenderedPageBreak/>
              <w:t>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F16684">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w:t>
            </w:r>
            <w:r w:rsidRPr="002167D3">
              <w:rPr>
                <w:rFonts w:ascii="Times New Roman" w:eastAsia="Times New Roman" w:hAnsi="Times New Roman"/>
                <w:b/>
                <w:bCs/>
                <w:sz w:val="24"/>
                <w:szCs w:val="24"/>
                <w:lang w:val="uk-UA" w:eastAsia="ru-RU"/>
              </w:rPr>
              <w:t>надає довідку</w:t>
            </w:r>
            <w:r w:rsidRPr="006F61B3">
              <w:rPr>
                <w:rFonts w:ascii="Times New Roman" w:eastAsia="Times New Roman" w:hAnsi="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6F61B3">
              <w:rPr>
                <w:rFonts w:ascii="Times New Roman" w:eastAsia="Times New Roman" w:hAnsi="Times New Roman"/>
                <w:sz w:val="24"/>
                <w:szCs w:val="24"/>
                <w:lang w:val="uk-UA" w:eastAsia="ru-RU"/>
              </w:rPr>
              <w:lastRenderedPageBreak/>
              <w:t>відшкодування збитків - протягом трьох років з дати дострокового розірвання такого договору</w:t>
            </w:r>
          </w:p>
          <w:p w14:paraId="04ABCE49" w14:textId="77777777" w:rsidR="009C2108" w:rsidRPr="006F61B3" w:rsidRDefault="009C2108" w:rsidP="00F16684">
            <w:pPr>
              <w:rPr>
                <w:rFonts w:ascii="Times New Roman" w:eastAsia="Times New Roman" w:hAnsi="Times New Roman"/>
                <w:sz w:val="24"/>
                <w:szCs w:val="24"/>
                <w:lang w:val="uk-UA" w:eastAsia="ru-RU"/>
              </w:rPr>
            </w:pPr>
          </w:p>
          <w:p w14:paraId="4E15847C"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F16684">
            <w:pPr>
              <w:rPr>
                <w:rFonts w:ascii="Times New Roman" w:eastAsia="Times New Roman" w:hAnsi="Times New Roman"/>
                <w:sz w:val="24"/>
                <w:szCs w:val="24"/>
                <w:lang w:val="uk-UA" w:eastAsia="ru-RU"/>
              </w:rPr>
            </w:pPr>
          </w:p>
          <w:p w14:paraId="4E8581C8" w14:textId="091C7E6C"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20047DFA" w14:textId="6315BDAD" w:rsidR="00D10463" w:rsidRPr="004511DF" w:rsidRDefault="0051624F" w:rsidP="004511DF">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05AAE3D3" w14:textId="77777777" w:rsidR="00CD556C" w:rsidRPr="00230692" w:rsidRDefault="00CD556C" w:rsidP="00CD556C">
      <w:pPr>
        <w:ind w:left="5670"/>
        <w:jc w:val="right"/>
        <w:rPr>
          <w:rFonts w:ascii="Times New Roman" w:eastAsia="Times New Roman" w:hAnsi="Times New Roman"/>
          <w:b/>
          <w:sz w:val="24"/>
          <w:szCs w:val="24"/>
          <w:lang w:val="uk-UA" w:eastAsia="zh-CN"/>
        </w:rPr>
      </w:pPr>
      <w:r w:rsidRPr="00230692">
        <w:rPr>
          <w:rFonts w:ascii="Times New Roman" w:eastAsia="Times New Roman" w:hAnsi="Times New Roman"/>
          <w:b/>
          <w:sz w:val="24"/>
          <w:szCs w:val="24"/>
          <w:lang w:val="uk-UA" w:eastAsia="zh-CN"/>
        </w:rPr>
        <w:lastRenderedPageBreak/>
        <w:t>Додаток 3</w:t>
      </w:r>
    </w:p>
    <w:p w14:paraId="07F2C3D0" w14:textId="77777777" w:rsidR="00CD556C" w:rsidRPr="00230692" w:rsidRDefault="00CD556C" w:rsidP="00CD556C">
      <w:pPr>
        <w:widowControl w:val="0"/>
        <w:suppressAutoHyphens/>
        <w:autoSpaceDE w:val="0"/>
        <w:ind w:left="5670"/>
        <w:jc w:val="right"/>
        <w:rPr>
          <w:rFonts w:ascii="Times New Roman" w:eastAsia="Times New Roman" w:hAnsi="Times New Roman"/>
          <w:sz w:val="24"/>
          <w:szCs w:val="24"/>
          <w:lang w:val="uk-UA" w:eastAsia="zh-CN"/>
        </w:rPr>
      </w:pPr>
      <w:r w:rsidRPr="00230692">
        <w:rPr>
          <w:rFonts w:ascii="Times New Roman" w:eastAsia="Times New Roman" w:hAnsi="Times New Roman"/>
          <w:b/>
          <w:sz w:val="24"/>
          <w:szCs w:val="24"/>
          <w:lang w:val="uk-UA" w:eastAsia="zh-CN"/>
        </w:rPr>
        <w:t xml:space="preserve">до тендерної документації </w:t>
      </w:r>
    </w:p>
    <w:p w14:paraId="074EB1D9" w14:textId="77777777" w:rsidR="00CD556C" w:rsidRPr="00230692" w:rsidRDefault="00CD556C" w:rsidP="00CD556C">
      <w:pPr>
        <w:pStyle w:val="HTML"/>
        <w:rPr>
          <w:rFonts w:ascii="Times New Roman" w:hAnsi="Times New Roman" w:cs="Times New Roman"/>
          <w:b/>
          <w:sz w:val="24"/>
          <w:lang w:eastAsia="uk-UA"/>
        </w:rPr>
      </w:pPr>
    </w:p>
    <w:p w14:paraId="7109768B" w14:textId="77777777" w:rsidR="00CD556C" w:rsidRPr="00230692" w:rsidRDefault="00CD556C" w:rsidP="00CD556C">
      <w:pPr>
        <w:pStyle w:val="HTML"/>
        <w:jc w:val="right"/>
        <w:rPr>
          <w:rFonts w:ascii="Times New Roman" w:hAnsi="Times New Roman" w:cs="Times New Roman"/>
          <w:sz w:val="24"/>
        </w:rPr>
      </w:pPr>
    </w:p>
    <w:p w14:paraId="1315B2DA" w14:textId="6CD9FD60" w:rsidR="00CD556C" w:rsidRPr="00230692" w:rsidRDefault="00CD556C" w:rsidP="00CD556C">
      <w:pPr>
        <w:pStyle w:val="10"/>
        <w:jc w:val="center"/>
        <w:rPr>
          <w:rFonts w:ascii="Times New Roman" w:hAnsi="Times New Roman"/>
          <w:b/>
          <w:bCs/>
          <w:sz w:val="24"/>
          <w:szCs w:val="24"/>
        </w:rPr>
      </w:pPr>
      <w:bookmarkStart w:id="0" w:name="_Toc86735312"/>
      <w:bookmarkStart w:id="1" w:name="_Toc89588198"/>
      <w:bookmarkStart w:id="2" w:name="_Toc190675057"/>
      <w:bookmarkStart w:id="3" w:name="_Toc191360589"/>
      <w:bookmarkStart w:id="4" w:name="_Toc273092487"/>
      <w:r w:rsidRPr="00230692">
        <w:rPr>
          <w:rFonts w:ascii="Times New Roman" w:hAnsi="Times New Roman"/>
          <w:b/>
          <w:bCs/>
          <w:sz w:val="24"/>
          <w:szCs w:val="24"/>
        </w:rPr>
        <w:t>ТЕХНІЧН</w:t>
      </w:r>
      <w:r w:rsidR="003D5109">
        <w:rPr>
          <w:rFonts w:ascii="Times New Roman" w:hAnsi="Times New Roman"/>
          <w:b/>
          <w:bCs/>
          <w:sz w:val="24"/>
          <w:szCs w:val="24"/>
        </w:rPr>
        <w:t>А</w:t>
      </w:r>
      <w:r w:rsidRPr="00230692">
        <w:rPr>
          <w:rFonts w:ascii="Times New Roman" w:hAnsi="Times New Roman"/>
          <w:b/>
          <w:bCs/>
          <w:sz w:val="24"/>
          <w:szCs w:val="24"/>
        </w:rPr>
        <w:t xml:space="preserve"> СПЕЦИФІКАЦІЯ </w:t>
      </w:r>
      <w:r w:rsidRPr="003D5109">
        <w:rPr>
          <w:rFonts w:ascii="Times New Roman" w:hAnsi="Times New Roman"/>
          <w:b/>
          <w:bCs/>
          <w:sz w:val="28"/>
          <w:szCs w:val="28"/>
        </w:rPr>
        <w:t>до товару</w:t>
      </w:r>
    </w:p>
    <w:bookmarkEnd w:id="0"/>
    <w:bookmarkEnd w:id="1"/>
    <w:bookmarkEnd w:id="2"/>
    <w:bookmarkEnd w:id="3"/>
    <w:bookmarkEnd w:id="4"/>
    <w:p w14:paraId="427B0E84" w14:textId="77777777" w:rsidR="00CD556C" w:rsidRPr="00230692" w:rsidRDefault="00CD556C" w:rsidP="00CD556C">
      <w:pPr>
        <w:pStyle w:val="10"/>
        <w:jc w:val="center"/>
        <w:rPr>
          <w:rFonts w:ascii="Times New Roman" w:hAnsi="Times New Roman"/>
          <w:b/>
          <w:bCs/>
          <w:sz w:val="24"/>
          <w:szCs w:val="24"/>
        </w:rPr>
      </w:pPr>
      <w:r w:rsidRPr="00230692">
        <w:rPr>
          <w:rFonts w:ascii="Times New Roman" w:hAnsi="Times New Roman"/>
          <w:b/>
          <w:bCs/>
          <w:sz w:val="24"/>
          <w:szCs w:val="24"/>
        </w:rPr>
        <w:t>Код ДК 021:2015: 09210000-4  Мастильні засоби</w:t>
      </w:r>
    </w:p>
    <w:p w14:paraId="05E8B613" w14:textId="77777777" w:rsidR="00CD556C" w:rsidRPr="00230692" w:rsidRDefault="00CD556C" w:rsidP="00CD556C">
      <w:pPr>
        <w:pStyle w:val="10"/>
        <w:jc w:val="center"/>
        <w:rPr>
          <w:rFonts w:ascii="Times New Roman" w:hAnsi="Times New Roman"/>
          <w:b/>
          <w:bCs/>
          <w:sz w:val="24"/>
          <w:szCs w:val="24"/>
        </w:rPr>
      </w:pPr>
      <w:r w:rsidRPr="00230692">
        <w:rPr>
          <w:rFonts w:ascii="Times New Roman" w:hAnsi="Times New Roman"/>
          <w:b/>
          <w:bCs/>
          <w:sz w:val="24"/>
          <w:szCs w:val="24"/>
        </w:rPr>
        <w:t>(</w:t>
      </w:r>
      <w:r>
        <w:rPr>
          <w:rFonts w:ascii="Times New Roman" w:hAnsi="Times New Roman"/>
          <w:b/>
          <w:bCs/>
          <w:sz w:val="24"/>
          <w:szCs w:val="24"/>
        </w:rPr>
        <w:t>Олива м</w:t>
      </w:r>
      <w:r w:rsidRPr="00230692">
        <w:rPr>
          <w:rFonts w:ascii="Times New Roman" w:hAnsi="Times New Roman"/>
          <w:b/>
          <w:bCs/>
          <w:sz w:val="24"/>
          <w:szCs w:val="24"/>
        </w:rPr>
        <w:t xml:space="preserve">оторна «Аріан Ультрагаз» </w:t>
      </w:r>
      <w:r>
        <w:rPr>
          <w:rFonts w:ascii="Times New Roman" w:hAnsi="Times New Roman"/>
          <w:b/>
          <w:bCs/>
          <w:sz w:val="24"/>
          <w:szCs w:val="24"/>
        </w:rPr>
        <w:t>)</w:t>
      </w:r>
    </w:p>
    <w:p w14:paraId="4B9D9B64" w14:textId="77777777" w:rsidR="00CD556C" w:rsidRPr="00230692" w:rsidRDefault="00CD556C" w:rsidP="00CD556C">
      <w:pPr>
        <w:widowControl w:val="0"/>
        <w:suppressAutoHyphens/>
        <w:autoSpaceDE w:val="0"/>
        <w:ind w:firstLine="284"/>
        <w:jc w:val="both"/>
        <w:rPr>
          <w:rFonts w:ascii="Times New Roman" w:hAnsi="Times New Roman"/>
          <w:b/>
          <w:sz w:val="24"/>
          <w:szCs w:val="24"/>
          <w:lang w:val="uk-UA"/>
        </w:rPr>
      </w:pPr>
    </w:p>
    <w:p w14:paraId="785F36C6" w14:textId="77777777" w:rsidR="00CD556C" w:rsidRPr="00230692" w:rsidRDefault="00CD556C" w:rsidP="00CD556C">
      <w:pPr>
        <w:numPr>
          <w:ilvl w:val="0"/>
          <w:numId w:val="22"/>
        </w:numPr>
        <w:contextualSpacing/>
        <w:rPr>
          <w:rFonts w:ascii="Times New Roman" w:hAnsi="Times New Roman"/>
          <w:color w:val="000000"/>
          <w:sz w:val="24"/>
          <w:szCs w:val="24"/>
          <w:lang w:val="uk-UA" w:eastAsia="uk-UA"/>
        </w:rPr>
      </w:pPr>
      <w:r w:rsidRPr="00230692">
        <w:rPr>
          <w:rFonts w:ascii="Times New Roman" w:eastAsia="Times New Roman" w:hAnsi="Times New Roman"/>
          <w:b/>
          <w:sz w:val="24"/>
          <w:szCs w:val="24"/>
          <w:lang w:val="uk-UA" w:eastAsia="uk-UA"/>
        </w:rPr>
        <w:t>Строк поставки:</w:t>
      </w:r>
      <w:r w:rsidRPr="00230692">
        <w:rPr>
          <w:rFonts w:ascii="Times New Roman" w:eastAsia="Times New Roman" w:hAnsi="Times New Roman"/>
          <w:sz w:val="24"/>
          <w:szCs w:val="24"/>
          <w:lang w:val="uk-UA" w:eastAsia="uk-UA"/>
        </w:rPr>
        <w:t xml:space="preserve">  до 31.12.2023 року.</w:t>
      </w:r>
    </w:p>
    <w:p w14:paraId="77C535E6" w14:textId="5099205F" w:rsidR="00CD556C" w:rsidRPr="00230692" w:rsidRDefault="00CD556C" w:rsidP="00CD556C">
      <w:pPr>
        <w:numPr>
          <w:ilvl w:val="0"/>
          <w:numId w:val="22"/>
        </w:numPr>
        <w:suppressAutoHyphens/>
        <w:jc w:val="both"/>
        <w:rPr>
          <w:rFonts w:ascii="Times New Roman" w:eastAsia="Times New Roman" w:hAnsi="Times New Roman"/>
          <w:sz w:val="24"/>
          <w:szCs w:val="24"/>
          <w:lang w:val="uk-UA" w:eastAsia="zh-CN"/>
        </w:rPr>
      </w:pPr>
      <w:r w:rsidRPr="00230692">
        <w:rPr>
          <w:rFonts w:ascii="Times New Roman" w:eastAsia="Times New Roman" w:hAnsi="Times New Roman"/>
          <w:b/>
          <w:sz w:val="24"/>
          <w:szCs w:val="24"/>
          <w:lang w:val="uk-UA" w:eastAsia="zh-CN"/>
        </w:rPr>
        <w:t xml:space="preserve">Місце поставки товарів: </w:t>
      </w:r>
      <w:r>
        <w:rPr>
          <w:rFonts w:ascii="Times New Roman" w:eastAsia="Tahoma" w:hAnsi="Times New Roman"/>
          <w:color w:val="000000"/>
          <w:sz w:val="24"/>
          <w:szCs w:val="24"/>
          <w:shd w:val="clear" w:color="auto" w:fill="FFFFFF"/>
          <w:lang w:val="uk-UA" w:eastAsia="zh-CN"/>
        </w:rPr>
        <w:t>31101</w:t>
      </w:r>
      <w:r w:rsidRPr="00230692">
        <w:rPr>
          <w:rFonts w:ascii="Times New Roman" w:eastAsia="Tahoma" w:hAnsi="Times New Roman"/>
          <w:color w:val="000000"/>
          <w:sz w:val="24"/>
          <w:szCs w:val="24"/>
          <w:shd w:val="clear" w:color="auto" w:fill="FFFFFF"/>
          <w:lang w:eastAsia="zh-CN"/>
        </w:rPr>
        <w:t xml:space="preserve">, м. </w:t>
      </w:r>
      <w:r>
        <w:rPr>
          <w:rFonts w:ascii="Times New Roman" w:eastAsia="Tahoma" w:hAnsi="Times New Roman"/>
          <w:color w:val="000000"/>
          <w:sz w:val="24"/>
          <w:szCs w:val="24"/>
          <w:shd w:val="clear" w:color="auto" w:fill="FFFFFF"/>
          <w:lang w:val="uk-UA" w:eastAsia="zh-CN"/>
        </w:rPr>
        <w:t>Старокостянтинів</w:t>
      </w:r>
      <w:r w:rsidRPr="00230692">
        <w:rPr>
          <w:rFonts w:ascii="Times New Roman" w:eastAsia="Tahoma" w:hAnsi="Times New Roman"/>
          <w:color w:val="000000"/>
          <w:sz w:val="24"/>
          <w:szCs w:val="24"/>
          <w:shd w:val="clear" w:color="auto" w:fill="FFFFFF"/>
          <w:lang w:eastAsia="zh-CN"/>
        </w:rPr>
        <w:t xml:space="preserve">, </w:t>
      </w:r>
      <w:r w:rsidR="002E7055">
        <w:rPr>
          <w:rFonts w:ascii="Times New Roman" w:eastAsia="Tahoma" w:hAnsi="Times New Roman"/>
          <w:color w:val="000000"/>
          <w:sz w:val="24"/>
          <w:szCs w:val="24"/>
          <w:shd w:val="clear" w:color="auto" w:fill="FFFFFF"/>
          <w:lang w:val="uk-UA" w:eastAsia="zh-CN"/>
        </w:rPr>
        <w:t xml:space="preserve">Хмельницька обл. </w:t>
      </w:r>
      <w:r w:rsidRPr="00230692">
        <w:rPr>
          <w:rFonts w:ascii="Times New Roman" w:eastAsia="Tahoma" w:hAnsi="Times New Roman"/>
          <w:color w:val="000000"/>
          <w:sz w:val="24"/>
          <w:szCs w:val="24"/>
          <w:shd w:val="clear" w:color="auto" w:fill="FFFFFF"/>
          <w:lang w:eastAsia="zh-CN"/>
        </w:rPr>
        <w:t xml:space="preserve">вул. </w:t>
      </w:r>
      <w:r>
        <w:rPr>
          <w:rFonts w:ascii="Times New Roman" w:eastAsia="Tahoma" w:hAnsi="Times New Roman"/>
          <w:color w:val="000000"/>
          <w:sz w:val="24"/>
          <w:szCs w:val="24"/>
          <w:shd w:val="clear" w:color="auto" w:fill="FFFFFF"/>
          <w:lang w:val="uk-UA" w:eastAsia="zh-CN"/>
        </w:rPr>
        <w:t>Героїв Небесної сотні, 3</w:t>
      </w:r>
    </w:p>
    <w:p w14:paraId="63B1AF04" w14:textId="77777777" w:rsidR="00CD556C" w:rsidRPr="00230692" w:rsidRDefault="00CD556C" w:rsidP="00CD556C">
      <w:pPr>
        <w:numPr>
          <w:ilvl w:val="0"/>
          <w:numId w:val="22"/>
        </w:numPr>
        <w:suppressAutoHyphens/>
        <w:jc w:val="both"/>
        <w:rPr>
          <w:rFonts w:ascii="Times New Roman" w:eastAsia="Times New Roman" w:hAnsi="Times New Roman"/>
          <w:sz w:val="24"/>
          <w:szCs w:val="24"/>
          <w:lang w:val="uk-UA" w:eastAsia="zh-CN"/>
        </w:rPr>
      </w:pPr>
      <w:r w:rsidRPr="00230692">
        <w:rPr>
          <w:rFonts w:ascii="Times New Roman" w:eastAsia="Times New Roman" w:hAnsi="Times New Roman"/>
          <w:b/>
          <w:sz w:val="24"/>
          <w:szCs w:val="24"/>
          <w:lang w:val="uk-UA" w:eastAsia="zh-CN"/>
        </w:rPr>
        <w:t>Умови поставки товарів</w:t>
      </w:r>
      <w:r w:rsidRPr="00230692">
        <w:rPr>
          <w:rFonts w:ascii="Times New Roman" w:eastAsia="Times New Roman" w:hAnsi="Times New Roman"/>
          <w:sz w:val="24"/>
          <w:szCs w:val="24"/>
          <w:lang w:val="uk-UA" w:eastAsia="zh-CN"/>
        </w:rPr>
        <w:t xml:space="preserve">: Товар постачається силами Постачальника за його рахунок окремими партіями згідно заявок Замовника, у термін </w:t>
      </w:r>
      <w:r>
        <w:rPr>
          <w:rFonts w:ascii="Times New Roman" w:eastAsia="Times New Roman" w:hAnsi="Times New Roman"/>
          <w:sz w:val="24"/>
          <w:szCs w:val="24"/>
          <w:lang w:val="uk-UA" w:eastAsia="zh-CN"/>
        </w:rPr>
        <w:t>7 (</w:t>
      </w:r>
      <w:r w:rsidRPr="00230692">
        <w:rPr>
          <w:rFonts w:ascii="Times New Roman" w:eastAsia="Times New Roman" w:hAnsi="Times New Roman"/>
          <w:sz w:val="24"/>
          <w:szCs w:val="24"/>
          <w:lang w:val="uk-UA" w:eastAsia="zh-CN"/>
        </w:rPr>
        <w:t>с</w:t>
      </w:r>
      <w:r>
        <w:rPr>
          <w:rFonts w:ascii="Times New Roman" w:eastAsia="Times New Roman" w:hAnsi="Times New Roman"/>
          <w:sz w:val="24"/>
          <w:szCs w:val="24"/>
          <w:lang w:val="uk-UA" w:eastAsia="zh-CN"/>
        </w:rPr>
        <w:t xml:space="preserve">ім) </w:t>
      </w:r>
      <w:r w:rsidRPr="00230692">
        <w:rPr>
          <w:rFonts w:ascii="Times New Roman" w:eastAsia="Times New Roman" w:hAnsi="Times New Roman"/>
          <w:sz w:val="24"/>
          <w:szCs w:val="24"/>
          <w:lang w:val="uk-UA" w:eastAsia="zh-CN"/>
        </w:rPr>
        <w:t xml:space="preserve">календарних днів з дня </w:t>
      </w:r>
      <w:r>
        <w:rPr>
          <w:rFonts w:ascii="Times New Roman" w:eastAsia="Times New Roman" w:hAnsi="Times New Roman"/>
          <w:sz w:val="24"/>
          <w:szCs w:val="24"/>
          <w:lang w:val="uk-UA" w:eastAsia="zh-CN"/>
        </w:rPr>
        <w:t>подання</w:t>
      </w:r>
      <w:r w:rsidRPr="00230692">
        <w:rPr>
          <w:rFonts w:ascii="Times New Roman" w:eastAsia="Times New Roman" w:hAnsi="Times New Roman"/>
          <w:sz w:val="24"/>
          <w:szCs w:val="24"/>
          <w:lang w:val="uk-UA" w:eastAsia="zh-CN"/>
        </w:rPr>
        <w:t xml:space="preserve"> заявки Замовника </w:t>
      </w:r>
      <w:bookmarkStart w:id="5" w:name="_Hlk143511389"/>
      <w:r w:rsidRPr="00230692">
        <w:rPr>
          <w:rFonts w:ascii="Times New Roman" w:eastAsia="Times New Roman" w:hAnsi="Times New Roman"/>
          <w:sz w:val="24"/>
          <w:szCs w:val="24"/>
          <w:lang w:val="uk-UA" w:eastAsia="zh-CN"/>
        </w:rPr>
        <w:t>по електронній пошті</w:t>
      </w:r>
      <w:bookmarkEnd w:id="5"/>
      <w:r w:rsidRPr="00230692">
        <w:rPr>
          <w:rFonts w:ascii="Times New Roman" w:eastAsia="Times New Roman" w:hAnsi="Times New Roman"/>
          <w:sz w:val="24"/>
          <w:szCs w:val="24"/>
          <w:lang w:val="uk-UA" w:eastAsia="zh-CN"/>
        </w:rPr>
        <w:t>. Поставка товару здійснюється в бочках.</w:t>
      </w:r>
    </w:p>
    <w:p w14:paraId="32940D09" w14:textId="77777777" w:rsidR="00CD556C" w:rsidRPr="00230692" w:rsidRDefault="00CD556C" w:rsidP="00CD556C">
      <w:pPr>
        <w:numPr>
          <w:ilvl w:val="0"/>
          <w:numId w:val="22"/>
        </w:numPr>
        <w:suppressAutoHyphens/>
        <w:jc w:val="both"/>
        <w:rPr>
          <w:rFonts w:ascii="Times New Roman" w:eastAsia="Tahoma" w:hAnsi="Times New Roman"/>
          <w:color w:val="000000"/>
          <w:sz w:val="24"/>
          <w:szCs w:val="24"/>
        </w:rPr>
      </w:pPr>
      <w:r w:rsidRPr="00230692">
        <w:rPr>
          <w:rFonts w:ascii="Times New Roman" w:eastAsia="Tahoma" w:hAnsi="Times New Roman"/>
          <w:b/>
          <w:color w:val="000000"/>
          <w:sz w:val="24"/>
          <w:szCs w:val="24"/>
        </w:rPr>
        <w:t xml:space="preserve"> Обсяг поставки товару</w:t>
      </w:r>
      <w:r w:rsidRPr="00230692">
        <w:rPr>
          <w:rFonts w:ascii="Times New Roman" w:eastAsia="Tahoma" w:hAnsi="Times New Roman"/>
          <w:color w:val="000000"/>
          <w:sz w:val="24"/>
          <w:szCs w:val="24"/>
        </w:rPr>
        <w:t xml:space="preserve">: – </w:t>
      </w:r>
      <w:r>
        <w:rPr>
          <w:rFonts w:ascii="Times New Roman" w:eastAsia="Tahoma" w:hAnsi="Times New Roman"/>
          <w:color w:val="000000"/>
          <w:sz w:val="24"/>
          <w:szCs w:val="24"/>
          <w:lang w:val="uk-UA"/>
        </w:rPr>
        <w:t>2 т</w:t>
      </w:r>
      <w:r w:rsidRPr="00230692">
        <w:rPr>
          <w:rFonts w:ascii="Times New Roman" w:eastAsia="Tahoma" w:hAnsi="Times New Roman"/>
          <w:color w:val="000000"/>
          <w:sz w:val="24"/>
          <w:szCs w:val="24"/>
        </w:rPr>
        <w:t>.</w:t>
      </w:r>
    </w:p>
    <w:p w14:paraId="40909BFB" w14:textId="2668C4E0" w:rsidR="00CD556C" w:rsidRDefault="00CD556C" w:rsidP="00CD556C">
      <w:pPr>
        <w:pStyle w:val="10"/>
        <w:jc w:val="center"/>
        <w:rPr>
          <w:rFonts w:ascii="Times New Roman" w:hAnsi="Times New Roman"/>
          <w:b/>
          <w:bCs/>
          <w:sz w:val="24"/>
          <w:szCs w:val="24"/>
        </w:rPr>
      </w:pPr>
      <w:r w:rsidRPr="00230692">
        <w:rPr>
          <w:rFonts w:ascii="Times New Roman" w:eastAsia="Tahoma" w:hAnsi="Times New Roman"/>
          <w:b/>
          <w:color w:val="000000"/>
          <w:sz w:val="24"/>
          <w:szCs w:val="24"/>
        </w:rPr>
        <w:t>Технічні характеристики</w:t>
      </w:r>
      <w:r w:rsidRPr="00230692">
        <w:rPr>
          <w:rFonts w:ascii="Times New Roman" w:eastAsia="Tahoma" w:hAnsi="Times New Roman"/>
          <w:color w:val="000000"/>
          <w:sz w:val="24"/>
          <w:szCs w:val="24"/>
        </w:rPr>
        <w:t>:</w:t>
      </w:r>
    </w:p>
    <w:p w14:paraId="145036FB" w14:textId="77777777" w:rsidR="00CD556C" w:rsidRDefault="00CD556C" w:rsidP="000B1DCA">
      <w:pPr>
        <w:pStyle w:val="10"/>
        <w:ind w:left="6372"/>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34"/>
        <w:gridCol w:w="283"/>
        <w:gridCol w:w="3411"/>
        <w:gridCol w:w="2826"/>
      </w:tblGrid>
      <w:tr w:rsidR="00CD556C" w:rsidRPr="00C27997" w14:paraId="39E8BD1C" w14:textId="77777777" w:rsidTr="00E35F53">
        <w:tc>
          <w:tcPr>
            <w:tcW w:w="468" w:type="dxa"/>
          </w:tcPr>
          <w:p w14:paraId="0DCC7F50" w14:textId="77777777" w:rsidR="00CD556C" w:rsidRPr="00CD556C" w:rsidRDefault="00CD556C" w:rsidP="00CD556C">
            <w:pPr>
              <w:spacing w:before="120" w:after="0" w:line="240" w:lineRule="auto"/>
              <w:ind w:right="-1"/>
              <w:jc w:val="center"/>
              <w:rPr>
                <w:rFonts w:ascii="Times New Roman CYR" w:hAnsi="Times New Roman CYR" w:cs="Times New Roman CYR"/>
                <w:sz w:val="24"/>
                <w:szCs w:val="24"/>
                <w:lang w:val="uk-UA" w:eastAsia="uk-UA"/>
              </w:rPr>
            </w:pPr>
            <w:r w:rsidRPr="00CD556C">
              <w:rPr>
                <w:rFonts w:ascii="Times New Roman CYR" w:hAnsi="Times New Roman CYR" w:cs="Times New Roman CYR"/>
                <w:sz w:val="24"/>
                <w:szCs w:val="24"/>
                <w:lang w:val="uk-UA" w:eastAsia="uk-UA"/>
              </w:rPr>
              <w:t>№</w:t>
            </w:r>
          </w:p>
        </w:tc>
        <w:tc>
          <w:tcPr>
            <w:tcW w:w="2334" w:type="dxa"/>
          </w:tcPr>
          <w:p w14:paraId="793CCF30" w14:textId="77777777" w:rsidR="00CD556C" w:rsidRPr="00CD556C" w:rsidRDefault="00CD556C" w:rsidP="00CD556C">
            <w:pPr>
              <w:spacing w:before="120" w:after="0" w:line="240" w:lineRule="auto"/>
              <w:ind w:right="-1"/>
              <w:jc w:val="center"/>
              <w:rPr>
                <w:rFonts w:ascii="Times New Roman CYR" w:hAnsi="Times New Roman CYR" w:cs="Times New Roman CYR"/>
                <w:sz w:val="24"/>
                <w:szCs w:val="24"/>
                <w:lang w:val="uk-UA" w:eastAsia="uk-UA"/>
              </w:rPr>
            </w:pPr>
            <w:r w:rsidRPr="00CD556C">
              <w:rPr>
                <w:rFonts w:ascii="Times New Roman CYR" w:hAnsi="Times New Roman CYR" w:cs="Times New Roman CYR"/>
                <w:sz w:val="24"/>
                <w:szCs w:val="24"/>
                <w:lang w:val="uk-UA" w:eastAsia="uk-UA"/>
              </w:rPr>
              <w:t>Найменування показників</w:t>
            </w:r>
          </w:p>
        </w:tc>
        <w:tc>
          <w:tcPr>
            <w:tcW w:w="283" w:type="dxa"/>
          </w:tcPr>
          <w:p w14:paraId="2CE56E4F" w14:textId="77777777" w:rsidR="00CD556C" w:rsidRPr="00CD556C" w:rsidRDefault="00CD556C" w:rsidP="00CD556C">
            <w:pPr>
              <w:spacing w:before="120" w:after="0" w:line="240" w:lineRule="auto"/>
              <w:ind w:right="-1"/>
              <w:jc w:val="center"/>
              <w:rPr>
                <w:rFonts w:ascii="Times New Roman CYR" w:hAnsi="Times New Roman CYR" w:cs="Times New Roman CYR"/>
                <w:sz w:val="24"/>
                <w:szCs w:val="24"/>
                <w:lang w:val="uk-UA" w:eastAsia="uk-UA"/>
              </w:rPr>
            </w:pPr>
          </w:p>
        </w:tc>
        <w:tc>
          <w:tcPr>
            <w:tcW w:w="3411" w:type="dxa"/>
          </w:tcPr>
          <w:p w14:paraId="78C58890" w14:textId="77777777" w:rsidR="00CD556C" w:rsidRPr="00CD556C" w:rsidRDefault="00CD556C" w:rsidP="00CD556C">
            <w:pPr>
              <w:spacing w:before="120" w:after="0" w:line="240" w:lineRule="auto"/>
              <w:ind w:right="-1"/>
              <w:jc w:val="center"/>
              <w:rPr>
                <w:rFonts w:ascii="Times New Roman CYR" w:hAnsi="Times New Roman CYR" w:cs="Times New Roman CYR"/>
                <w:sz w:val="24"/>
                <w:szCs w:val="24"/>
                <w:lang w:val="uk-UA" w:eastAsia="uk-UA"/>
              </w:rPr>
            </w:pPr>
            <w:r w:rsidRPr="00CD556C">
              <w:rPr>
                <w:rFonts w:ascii="Times New Roman CYR" w:hAnsi="Times New Roman CYR" w:cs="Times New Roman CYR"/>
                <w:sz w:val="24"/>
                <w:szCs w:val="24"/>
                <w:lang w:val="uk-UA" w:eastAsia="uk-UA"/>
              </w:rPr>
              <w:t>Технічні вимоги</w:t>
            </w:r>
          </w:p>
        </w:tc>
        <w:tc>
          <w:tcPr>
            <w:tcW w:w="2826" w:type="dxa"/>
          </w:tcPr>
          <w:p w14:paraId="4D150189" w14:textId="77777777" w:rsidR="00CD556C" w:rsidRPr="00CD556C" w:rsidRDefault="00CD556C" w:rsidP="00CD556C">
            <w:pPr>
              <w:spacing w:before="120" w:after="0" w:line="240" w:lineRule="auto"/>
              <w:ind w:right="-1"/>
              <w:jc w:val="center"/>
              <w:rPr>
                <w:rFonts w:ascii="Times New Roman CYR" w:hAnsi="Times New Roman CYR" w:cs="Times New Roman CYR"/>
                <w:sz w:val="24"/>
                <w:szCs w:val="24"/>
                <w:lang w:val="uk-UA" w:eastAsia="uk-UA"/>
              </w:rPr>
            </w:pPr>
            <w:r w:rsidRPr="00CD556C">
              <w:rPr>
                <w:rFonts w:ascii="Times New Roman CYR" w:hAnsi="Times New Roman CYR" w:cs="Times New Roman CYR"/>
                <w:sz w:val="24"/>
                <w:szCs w:val="24"/>
                <w:lang w:val="uk-UA" w:eastAsia="uk-UA"/>
              </w:rPr>
              <w:t>Метод випробувань</w:t>
            </w:r>
          </w:p>
        </w:tc>
      </w:tr>
      <w:tr w:rsidR="00CD556C" w:rsidRPr="00C27997" w14:paraId="27DC4243" w14:textId="77777777" w:rsidTr="00E35F53">
        <w:tc>
          <w:tcPr>
            <w:tcW w:w="468" w:type="dxa"/>
          </w:tcPr>
          <w:p w14:paraId="30ABBAEE"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1</w:t>
            </w:r>
          </w:p>
        </w:tc>
        <w:tc>
          <w:tcPr>
            <w:tcW w:w="2334" w:type="dxa"/>
          </w:tcPr>
          <w:p w14:paraId="472F1B8B" w14:textId="77777777" w:rsidR="00CD556C" w:rsidRPr="002E7055" w:rsidRDefault="00CD556C" w:rsidP="00E35F53">
            <w:pPr>
              <w:spacing w:before="120" w:after="0" w:line="240" w:lineRule="auto"/>
              <w:ind w:right="-1"/>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В’</w:t>
            </w:r>
            <w:r w:rsidRPr="002E7055">
              <w:rPr>
                <w:rFonts w:ascii="Times New Roman CYR" w:hAnsi="Times New Roman CYR" w:cs="Times New Roman CYR"/>
                <w:sz w:val="24"/>
                <w:szCs w:val="24"/>
                <w:lang w:eastAsia="uk-UA"/>
              </w:rPr>
              <w:t>язкість кінематична при 100</w:t>
            </w:r>
            <w:r w:rsidRPr="002E7055">
              <w:rPr>
                <w:rFonts w:ascii="Times New Roman CYR" w:hAnsi="Times New Roman CYR" w:cs="Times New Roman CYR"/>
                <w:sz w:val="24"/>
                <w:szCs w:val="24"/>
                <w:lang w:val="uk-UA" w:eastAsia="uk-UA"/>
              </w:rPr>
              <w:t>°С, у межах</w:t>
            </w:r>
          </w:p>
        </w:tc>
        <w:tc>
          <w:tcPr>
            <w:tcW w:w="283" w:type="dxa"/>
          </w:tcPr>
          <w:p w14:paraId="75409097"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p>
        </w:tc>
        <w:tc>
          <w:tcPr>
            <w:tcW w:w="3411" w:type="dxa"/>
          </w:tcPr>
          <w:p w14:paraId="48F7DCAD" w14:textId="77777777" w:rsidR="00CD556C" w:rsidRPr="002E7055" w:rsidRDefault="00CD556C" w:rsidP="002E7055">
            <w:pPr>
              <w:spacing w:before="120" w:after="0" w:line="240" w:lineRule="auto"/>
              <w:ind w:right="-1"/>
              <w:jc w:val="center"/>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13-17</w:t>
            </w:r>
          </w:p>
        </w:tc>
        <w:tc>
          <w:tcPr>
            <w:tcW w:w="2826" w:type="dxa"/>
          </w:tcPr>
          <w:p w14:paraId="67D9C15F"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ДСТУ ГОСТ 33</w:t>
            </w:r>
          </w:p>
        </w:tc>
      </w:tr>
      <w:tr w:rsidR="00CD556C" w:rsidRPr="00C27997" w14:paraId="7B36F4CF" w14:textId="77777777" w:rsidTr="00E35F53">
        <w:tc>
          <w:tcPr>
            <w:tcW w:w="468" w:type="dxa"/>
          </w:tcPr>
          <w:p w14:paraId="47E6DBA2"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2</w:t>
            </w:r>
          </w:p>
        </w:tc>
        <w:tc>
          <w:tcPr>
            <w:tcW w:w="2334" w:type="dxa"/>
          </w:tcPr>
          <w:p w14:paraId="7E84A0C7" w14:textId="77777777" w:rsidR="00CD556C" w:rsidRPr="002E7055" w:rsidRDefault="00CD556C" w:rsidP="00E35F53">
            <w:pPr>
              <w:spacing w:before="120" w:after="0" w:line="240" w:lineRule="auto"/>
              <w:ind w:right="-1"/>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Індекс в’</w:t>
            </w:r>
            <w:r w:rsidRPr="002E7055">
              <w:rPr>
                <w:rFonts w:ascii="Times New Roman CYR" w:hAnsi="Times New Roman CYR" w:cs="Times New Roman CYR"/>
                <w:sz w:val="24"/>
                <w:szCs w:val="24"/>
                <w:lang w:val="en-US" w:eastAsia="uk-UA"/>
              </w:rPr>
              <w:t>язко</w:t>
            </w:r>
            <w:r w:rsidRPr="002E7055">
              <w:rPr>
                <w:rFonts w:ascii="Times New Roman CYR" w:hAnsi="Times New Roman CYR" w:cs="Times New Roman CYR"/>
                <w:sz w:val="24"/>
                <w:szCs w:val="24"/>
                <w:lang w:val="uk-UA" w:eastAsia="uk-UA"/>
              </w:rPr>
              <w:t>с</w:t>
            </w:r>
            <w:r w:rsidRPr="002E7055">
              <w:rPr>
                <w:rFonts w:ascii="Times New Roman CYR" w:hAnsi="Times New Roman CYR" w:cs="Times New Roman CYR"/>
                <w:sz w:val="24"/>
                <w:szCs w:val="24"/>
                <w:lang w:val="en-US" w:eastAsia="uk-UA"/>
              </w:rPr>
              <w:t>ті, не менше</w:t>
            </w:r>
          </w:p>
        </w:tc>
        <w:tc>
          <w:tcPr>
            <w:tcW w:w="283" w:type="dxa"/>
          </w:tcPr>
          <w:p w14:paraId="4118E4B5"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p>
        </w:tc>
        <w:tc>
          <w:tcPr>
            <w:tcW w:w="3411" w:type="dxa"/>
          </w:tcPr>
          <w:p w14:paraId="730ADBAD" w14:textId="77777777" w:rsidR="00CD556C" w:rsidRPr="002E7055" w:rsidRDefault="00CD556C" w:rsidP="002E7055">
            <w:pPr>
              <w:spacing w:before="120" w:after="0" w:line="240" w:lineRule="auto"/>
              <w:ind w:right="-1"/>
              <w:jc w:val="center"/>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160</w:t>
            </w:r>
          </w:p>
        </w:tc>
        <w:tc>
          <w:tcPr>
            <w:tcW w:w="2826" w:type="dxa"/>
          </w:tcPr>
          <w:p w14:paraId="029A7995"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ДСТУ ГОСТ 25371</w:t>
            </w:r>
          </w:p>
        </w:tc>
      </w:tr>
      <w:tr w:rsidR="00CD556C" w:rsidRPr="00C27997" w14:paraId="1B0BB0F9" w14:textId="77777777" w:rsidTr="00E35F53">
        <w:tc>
          <w:tcPr>
            <w:tcW w:w="468" w:type="dxa"/>
          </w:tcPr>
          <w:p w14:paraId="065AA570"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3</w:t>
            </w:r>
          </w:p>
        </w:tc>
        <w:tc>
          <w:tcPr>
            <w:tcW w:w="2334" w:type="dxa"/>
          </w:tcPr>
          <w:p w14:paraId="5E896405" w14:textId="77777777" w:rsidR="00CD556C" w:rsidRPr="002E7055" w:rsidRDefault="00CD556C" w:rsidP="00E35F53">
            <w:pPr>
              <w:spacing w:before="120" w:after="0" w:line="240" w:lineRule="auto"/>
              <w:ind w:right="-1"/>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Масова частка механічних домішок, не більше</w:t>
            </w:r>
          </w:p>
        </w:tc>
        <w:tc>
          <w:tcPr>
            <w:tcW w:w="283" w:type="dxa"/>
          </w:tcPr>
          <w:p w14:paraId="57CF05B5"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p>
        </w:tc>
        <w:tc>
          <w:tcPr>
            <w:tcW w:w="3411" w:type="dxa"/>
          </w:tcPr>
          <w:p w14:paraId="3C1ACE31" w14:textId="27CBA13F" w:rsidR="00CD556C" w:rsidRPr="002E7055" w:rsidRDefault="00CD556C" w:rsidP="002E7055">
            <w:pPr>
              <w:spacing w:before="120" w:after="0" w:line="240" w:lineRule="auto"/>
              <w:ind w:right="-1"/>
              <w:jc w:val="center"/>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Відсутн</w:t>
            </w:r>
            <w:r w:rsidR="002E7055">
              <w:rPr>
                <w:rFonts w:ascii="Times New Roman CYR" w:hAnsi="Times New Roman CYR" w:cs="Times New Roman CYR"/>
                <w:sz w:val="24"/>
                <w:szCs w:val="24"/>
                <w:lang w:val="uk-UA" w:eastAsia="uk-UA"/>
              </w:rPr>
              <w:t>є</w:t>
            </w:r>
          </w:p>
        </w:tc>
        <w:tc>
          <w:tcPr>
            <w:tcW w:w="2826" w:type="dxa"/>
          </w:tcPr>
          <w:p w14:paraId="6B64F4AE"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ГОСТ 6370</w:t>
            </w:r>
          </w:p>
        </w:tc>
      </w:tr>
      <w:tr w:rsidR="00CD556C" w:rsidRPr="00C27997" w14:paraId="068386F7" w14:textId="77777777" w:rsidTr="00E35F53">
        <w:tc>
          <w:tcPr>
            <w:tcW w:w="468" w:type="dxa"/>
          </w:tcPr>
          <w:p w14:paraId="2A90FA61"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4</w:t>
            </w:r>
          </w:p>
        </w:tc>
        <w:tc>
          <w:tcPr>
            <w:tcW w:w="2334" w:type="dxa"/>
          </w:tcPr>
          <w:p w14:paraId="16E21E60" w14:textId="77777777" w:rsidR="00CD556C" w:rsidRPr="002E7055" w:rsidRDefault="00CD556C" w:rsidP="00E35F53">
            <w:pPr>
              <w:spacing w:before="120" w:after="0" w:line="240" w:lineRule="auto"/>
              <w:ind w:right="-1"/>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Масова частка води, не більше</w:t>
            </w:r>
          </w:p>
        </w:tc>
        <w:tc>
          <w:tcPr>
            <w:tcW w:w="283" w:type="dxa"/>
          </w:tcPr>
          <w:p w14:paraId="7BB4191F"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p>
        </w:tc>
        <w:tc>
          <w:tcPr>
            <w:tcW w:w="3411" w:type="dxa"/>
          </w:tcPr>
          <w:p w14:paraId="4734A8B5" w14:textId="49F5B598" w:rsidR="00CD556C" w:rsidRPr="002E7055" w:rsidRDefault="00CD556C" w:rsidP="002E7055">
            <w:pPr>
              <w:spacing w:before="120" w:after="0" w:line="240" w:lineRule="auto"/>
              <w:ind w:right="-1"/>
              <w:jc w:val="center"/>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Відсут</w:t>
            </w:r>
            <w:r w:rsidR="002E7055">
              <w:rPr>
                <w:rFonts w:ascii="Times New Roman CYR" w:hAnsi="Times New Roman CYR" w:cs="Times New Roman CYR"/>
                <w:sz w:val="24"/>
                <w:szCs w:val="24"/>
                <w:lang w:val="uk-UA" w:eastAsia="uk-UA"/>
              </w:rPr>
              <w:t>нє</w:t>
            </w:r>
          </w:p>
        </w:tc>
        <w:tc>
          <w:tcPr>
            <w:tcW w:w="2826" w:type="dxa"/>
          </w:tcPr>
          <w:p w14:paraId="4A38F7B4"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ГОСТ 2477</w:t>
            </w:r>
          </w:p>
        </w:tc>
      </w:tr>
      <w:tr w:rsidR="00CD556C" w:rsidRPr="00C27997" w14:paraId="780BCCC3" w14:textId="77777777" w:rsidTr="00E35F53">
        <w:tc>
          <w:tcPr>
            <w:tcW w:w="468" w:type="dxa"/>
          </w:tcPr>
          <w:p w14:paraId="7EDD6BA6"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5</w:t>
            </w:r>
          </w:p>
        </w:tc>
        <w:tc>
          <w:tcPr>
            <w:tcW w:w="2334" w:type="dxa"/>
          </w:tcPr>
          <w:p w14:paraId="0F77A8CF" w14:textId="77777777" w:rsidR="00CD556C" w:rsidRPr="002E7055" w:rsidRDefault="00CD556C" w:rsidP="00E35F53">
            <w:pPr>
              <w:spacing w:before="120" w:after="0" w:line="240" w:lineRule="auto"/>
              <w:ind w:right="-1"/>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Температура спалаху, що визначається у відкритому тиглі, °С, не нижче</w:t>
            </w:r>
          </w:p>
        </w:tc>
        <w:tc>
          <w:tcPr>
            <w:tcW w:w="283" w:type="dxa"/>
          </w:tcPr>
          <w:p w14:paraId="7C93B715"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p>
        </w:tc>
        <w:tc>
          <w:tcPr>
            <w:tcW w:w="3411" w:type="dxa"/>
          </w:tcPr>
          <w:p w14:paraId="49E38F13" w14:textId="77777777" w:rsidR="00CD556C" w:rsidRPr="002E7055" w:rsidRDefault="00CD556C" w:rsidP="002E7055">
            <w:pPr>
              <w:spacing w:before="120" w:after="0" w:line="240" w:lineRule="auto"/>
              <w:ind w:right="-1"/>
              <w:jc w:val="center"/>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250</w:t>
            </w:r>
          </w:p>
        </w:tc>
        <w:tc>
          <w:tcPr>
            <w:tcW w:w="2826" w:type="dxa"/>
          </w:tcPr>
          <w:p w14:paraId="39F49BDA"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ДСТУ ГОСТ 4333</w:t>
            </w:r>
          </w:p>
        </w:tc>
      </w:tr>
      <w:tr w:rsidR="00CD556C" w:rsidRPr="00C27997" w14:paraId="3CFF65B7" w14:textId="77777777" w:rsidTr="00E35F53">
        <w:tc>
          <w:tcPr>
            <w:tcW w:w="468" w:type="dxa"/>
          </w:tcPr>
          <w:p w14:paraId="77BB5B7C"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6</w:t>
            </w:r>
          </w:p>
        </w:tc>
        <w:tc>
          <w:tcPr>
            <w:tcW w:w="2334" w:type="dxa"/>
          </w:tcPr>
          <w:p w14:paraId="69B18D9E" w14:textId="77777777" w:rsidR="00CD556C" w:rsidRPr="002E7055" w:rsidRDefault="00CD556C" w:rsidP="00E35F53">
            <w:pPr>
              <w:spacing w:before="120" w:after="0" w:line="240" w:lineRule="auto"/>
              <w:ind w:right="-1"/>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Температура застигання,°С, не вище</w:t>
            </w:r>
          </w:p>
        </w:tc>
        <w:tc>
          <w:tcPr>
            <w:tcW w:w="283" w:type="dxa"/>
          </w:tcPr>
          <w:p w14:paraId="5B92E40D"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p>
        </w:tc>
        <w:tc>
          <w:tcPr>
            <w:tcW w:w="3411" w:type="dxa"/>
          </w:tcPr>
          <w:p w14:paraId="2D43B804" w14:textId="77777777" w:rsidR="00CD556C" w:rsidRPr="002E7055" w:rsidRDefault="00CD556C" w:rsidP="002E7055">
            <w:pPr>
              <w:spacing w:before="120" w:after="0" w:line="240" w:lineRule="auto"/>
              <w:ind w:right="-1"/>
              <w:jc w:val="center"/>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-48</w:t>
            </w:r>
          </w:p>
        </w:tc>
        <w:tc>
          <w:tcPr>
            <w:tcW w:w="2826" w:type="dxa"/>
          </w:tcPr>
          <w:p w14:paraId="19F73D82"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ГОСТ 20287</w:t>
            </w:r>
          </w:p>
        </w:tc>
      </w:tr>
      <w:tr w:rsidR="00CD556C" w:rsidRPr="00C27997" w14:paraId="00B135B6" w14:textId="77777777" w:rsidTr="00E35F53">
        <w:tc>
          <w:tcPr>
            <w:tcW w:w="468" w:type="dxa"/>
          </w:tcPr>
          <w:p w14:paraId="2CEDEDE1"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7</w:t>
            </w:r>
          </w:p>
        </w:tc>
        <w:tc>
          <w:tcPr>
            <w:tcW w:w="2334" w:type="dxa"/>
          </w:tcPr>
          <w:p w14:paraId="3ECBA6C2" w14:textId="77777777" w:rsidR="00CD556C" w:rsidRPr="002E7055" w:rsidRDefault="00CD556C" w:rsidP="00E35F53">
            <w:pPr>
              <w:spacing w:before="120" w:after="0" w:line="240" w:lineRule="auto"/>
              <w:ind w:right="-1"/>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Корозійність на пластинках із свинцю г/м</w:t>
            </w:r>
            <w:r w:rsidRPr="002E7055">
              <w:rPr>
                <w:rFonts w:ascii="Cambria" w:hAnsi="Cambria" w:cs="Cambria"/>
                <w:sz w:val="24"/>
                <w:szCs w:val="24"/>
                <w:lang w:val="uk-UA" w:eastAsia="uk-UA"/>
              </w:rPr>
              <w:t>²</w:t>
            </w:r>
            <w:r w:rsidRPr="002E7055">
              <w:rPr>
                <w:rFonts w:ascii="Times New Roman CYR" w:hAnsi="Times New Roman CYR" w:cs="Times New Roman CYR"/>
                <w:sz w:val="24"/>
                <w:szCs w:val="24"/>
                <w:lang w:val="uk-UA" w:eastAsia="uk-UA"/>
              </w:rPr>
              <w:t>, не більше</w:t>
            </w:r>
          </w:p>
        </w:tc>
        <w:tc>
          <w:tcPr>
            <w:tcW w:w="283" w:type="dxa"/>
          </w:tcPr>
          <w:p w14:paraId="25C92809"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p>
        </w:tc>
        <w:tc>
          <w:tcPr>
            <w:tcW w:w="3411" w:type="dxa"/>
          </w:tcPr>
          <w:p w14:paraId="3111A6A8" w14:textId="72445B89" w:rsidR="00CD556C" w:rsidRPr="002E7055" w:rsidRDefault="00CD556C" w:rsidP="002E7055">
            <w:pPr>
              <w:spacing w:before="120" w:after="0" w:line="240" w:lineRule="auto"/>
              <w:ind w:right="-1"/>
              <w:jc w:val="center"/>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Відсутн</w:t>
            </w:r>
            <w:r w:rsidR="002E7055">
              <w:rPr>
                <w:rFonts w:ascii="Times New Roman CYR" w:hAnsi="Times New Roman CYR" w:cs="Times New Roman CYR"/>
                <w:sz w:val="24"/>
                <w:szCs w:val="24"/>
                <w:lang w:val="uk-UA" w:eastAsia="uk-UA"/>
              </w:rPr>
              <w:t>є</w:t>
            </w:r>
          </w:p>
        </w:tc>
        <w:tc>
          <w:tcPr>
            <w:tcW w:w="2826" w:type="dxa"/>
          </w:tcPr>
          <w:p w14:paraId="0D333627"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ГОСТ 20502</w:t>
            </w:r>
          </w:p>
        </w:tc>
      </w:tr>
      <w:tr w:rsidR="00CD556C" w:rsidRPr="00C27997" w14:paraId="27214E4C" w14:textId="77777777" w:rsidTr="00E35F53">
        <w:tc>
          <w:tcPr>
            <w:tcW w:w="468" w:type="dxa"/>
          </w:tcPr>
          <w:p w14:paraId="29663BCB"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lastRenderedPageBreak/>
              <w:t>8</w:t>
            </w:r>
          </w:p>
        </w:tc>
        <w:tc>
          <w:tcPr>
            <w:tcW w:w="2334" w:type="dxa"/>
          </w:tcPr>
          <w:p w14:paraId="5210A8D2" w14:textId="77777777" w:rsidR="00CD556C" w:rsidRPr="002E7055" w:rsidRDefault="00CD556C" w:rsidP="00E35F53">
            <w:pPr>
              <w:spacing w:before="120" w:after="0" w:line="240" w:lineRule="auto"/>
              <w:ind w:right="-1"/>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Лужне число, мг КОН/г оливи, не менше</w:t>
            </w:r>
          </w:p>
        </w:tc>
        <w:tc>
          <w:tcPr>
            <w:tcW w:w="283" w:type="dxa"/>
          </w:tcPr>
          <w:p w14:paraId="64296FF8"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p>
        </w:tc>
        <w:tc>
          <w:tcPr>
            <w:tcW w:w="3411" w:type="dxa"/>
          </w:tcPr>
          <w:p w14:paraId="24B96000" w14:textId="77777777" w:rsidR="00CD556C" w:rsidRPr="002E7055" w:rsidRDefault="00CD556C" w:rsidP="002E7055">
            <w:pPr>
              <w:spacing w:before="120" w:after="0" w:line="240" w:lineRule="auto"/>
              <w:ind w:right="-1"/>
              <w:jc w:val="center"/>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9,0</w:t>
            </w:r>
          </w:p>
        </w:tc>
        <w:tc>
          <w:tcPr>
            <w:tcW w:w="2826" w:type="dxa"/>
          </w:tcPr>
          <w:p w14:paraId="76A4B0D8"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ГОСТ 11362</w:t>
            </w:r>
          </w:p>
        </w:tc>
      </w:tr>
      <w:tr w:rsidR="00CD556C" w:rsidRPr="00C27997" w14:paraId="26C03C16" w14:textId="77777777" w:rsidTr="00E35F53">
        <w:tc>
          <w:tcPr>
            <w:tcW w:w="468" w:type="dxa"/>
          </w:tcPr>
          <w:p w14:paraId="43C58EF4"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9</w:t>
            </w:r>
          </w:p>
        </w:tc>
        <w:tc>
          <w:tcPr>
            <w:tcW w:w="2334" w:type="dxa"/>
          </w:tcPr>
          <w:p w14:paraId="0D09FC36" w14:textId="77777777" w:rsidR="00CD556C" w:rsidRPr="002E7055" w:rsidRDefault="00CD556C" w:rsidP="00E35F53">
            <w:pPr>
              <w:spacing w:before="120" w:after="0" w:line="240" w:lineRule="auto"/>
              <w:ind w:right="-1"/>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Зольність сульфатна, %, не більше</w:t>
            </w:r>
          </w:p>
        </w:tc>
        <w:tc>
          <w:tcPr>
            <w:tcW w:w="283" w:type="dxa"/>
          </w:tcPr>
          <w:p w14:paraId="531D67BA"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p>
        </w:tc>
        <w:tc>
          <w:tcPr>
            <w:tcW w:w="3411" w:type="dxa"/>
          </w:tcPr>
          <w:p w14:paraId="2A2128AF" w14:textId="77777777" w:rsidR="00CD556C" w:rsidRPr="002E7055" w:rsidRDefault="00CD556C" w:rsidP="002E7055">
            <w:pPr>
              <w:spacing w:before="120" w:after="0" w:line="240" w:lineRule="auto"/>
              <w:ind w:right="-1"/>
              <w:jc w:val="center"/>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0,8</w:t>
            </w:r>
          </w:p>
        </w:tc>
        <w:tc>
          <w:tcPr>
            <w:tcW w:w="2826" w:type="dxa"/>
          </w:tcPr>
          <w:p w14:paraId="55227A72"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ДСТУ ГОСТ 12417</w:t>
            </w:r>
          </w:p>
        </w:tc>
      </w:tr>
      <w:tr w:rsidR="00CD556C" w:rsidRPr="00C27997" w14:paraId="2D6B4B3F" w14:textId="77777777" w:rsidTr="00E35F53">
        <w:tc>
          <w:tcPr>
            <w:tcW w:w="468" w:type="dxa"/>
          </w:tcPr>
          <w:p w14:paraId="37CDD536"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10</w:t>
            </w:r>
          </w:p>
        </w:tc>
        <w:tc>
          <w:tcPr>
            <w:tcW w:w="2334" w:type="dxa"/>
          </w:tcPr>
          <w:p w14:paraId="6E793B73" w14:textId="77777777" w:rsidR="00CD556C" w:rsidRPr="002E7055" w:rsidRDefault="00CD556C" w:rsidP="00E35F53">
            <w:pPr>
              <w:spacing w:before="120" w:after="0" w:line="240" w:lineRule="auto"/>
              <w:ind w:right="-1"/>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Стабільність за індукційним періодом утворення осаду (ІПО), 30год.</w:t>
            </w:r>
          </w:p>
        </w:tc>
        <w:tc>
          <w:tcPr>
            <w:tcW w:w="283" w:type="dxa"/>
          </w:tcPr>
          <w:p w14:paraId="3BEAABE1"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p>
        </w:tc>
        <w:tc>
          <w:tcPr>
            <w:tcW w:w="3411" w:type="dxa"/>
          </w:tcPr>
          <w:p w14:paraId="34D0AF61" w14:textId="77777777" w:rsidR="00CD556C" w:rsidRPr="002E7055" w:rsidRDefault="00CD556C" w:rsidP="002E7055">
            <w:pPr>
              <w:spacing w:before="120" w:after="0" w:line="240" w:lineRule="auto"/>
              <w:ind w:right="-1"/>
              <w:jc w:val="center"/>
              <w:rPr>
                <w:rFonts w:ascii="Times New Roman" w:hAnsi="Times New Roman"/>
                <w:sz w:val="24"/>
                <w:szCs w:val="24"/>
                <w:lang w:val="uk-UA" w:eastAsia="uk-UA"/>
              </w:rPr>
            </w:pPr>
            <w:r w:rsidRPr="002E7055">
              <w:rPr>
                <w:rFonts w:ascii="Times New Roman" w:hAnsi="Times New Roman"/>
                <w:sz w:val="24"/>
                <w:szCs w:val="24"/>
                <w:lang w:val="uk-UA" w:eastAsia="uk-UA"/>
              </w:rPr>
              <w:t>витримує</w:t>
            </w:r>
          </w:p>
        </w:tc>
        <w:tc>
          <w:tcPr>
            <w:tcW w:w="2826" w:type="dxa"/>
          </w:tcPr>
          <w:p w14:paraId="44E4F182" w14:textId="77777777" w:rsidR="00CD556C" w:rsidRPr="002E7055" w:rsidRDefault="00CD556C" w:rsidP="00E35F53">
            <w:pPr>
              <w:rPr>
                <w:rFonts w:ascii="Times New Roman" w:hAnsi="Times New Roman"/>
                <w:lang w:val="uk-UA"/>
              </w:rPr>
            </w:pPr>
            <w:r w:rsidRPr="002E7055">
              <w:rPr>
                <w:rFonts w:ascii="Times New Roman" w:hAnsi="Times New Roman"/>
                <w:lang w:val="uk-UA"/>
              </w:rPr>
              <w:t>ГОСТ 11063</w:t>
            </w:r>
          </w:p>
          <w:p w14:paraId="1E11D6D4" w14:textId="77777777" w:rsidR="00CD556C" w:rsidRPr="002E7055" w:rsidRDefault="00CD556C" w:rsidP="00E35F53">
            <w:pPr>
              <w:spacing w:before="120" w:after="0" w:line="240" w:lineRule="auto"/>
              <w:ind w:right="-1"/>
              <w:jc w:val="both"/>
              <w:rPr>
                <w:rFonts w:ascii="Times New Roman" w:hAnsi="Times New Roman"/>
                <w:sz w:val="24"/>
                <w:szCs w:val="24"/>
                <w:lang w:val="uk-UA" w:eastAsia="uk-UA"/>
              </w:rPr>
            </w:pPr>
          </w:p>
        </w:tc>
      </w:tr>
      <w:tr w:rsidR="00CD556C" w:rsidRPr="00C27997" w14:paraId="1C7BA556" w14:textId="77777777" w:rsidTr="00E35F53">
        <w:tc>
          <w:tcPr>
            <w:tcW w:w="468" w:type="dxa"/>
          </w:tcPr>
          <w:p w14:paraId="08328DA0"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11</w:t>
            </w:r>
          </w:p>
        </w:tc>
        <w:tc>
          <w:tcPr>
            <w:tcW w:w="2334" w:type="dxa"/>
          </w:tcPr>
          <w:p w14:paraId="166FEF85" w14:textId="77777777" w:rsidR="00CD556C" w:rsidRPr="002E7055" w:rsidRDefault="00CD556C" w:rsidP="00E35F53">
            <w:pPr>
              <w:spacing w:before="120" w:after="0" w:line="240" w:lineRule="auto"/>
              <w:ind w:right="-1"/>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Колір на колориметрі ЦНТ (без розбавлення), одиниці ЦНТ,  не більше</w:t>
            </w:r>
          </w:p>
        </w:tc>
        <w:tc>
          <w:tcPr>
            <w:tcW w:w="283" w:type="dxa"/>
          </w:tcPr>
          <w:p w14:paraId="5F44843A"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p>
        </w:tc>
        <w:tc>
          <w:tcPr>
            <w:tcW w:w="3411" w:type="dxa"/>
          </w:tcPr>
          <w:p w14:paraId="629186C6" w14:textId="77777777" w:rsidR="00CD556C" w:rsidRPr="002E7055" w:rsidRDefault="00CD556C" w:rsidP="002E7055">
            <w:pPr>
              <w:spacing w:before="120" w:after="0" w:line="240" w:lineRule="auto"/>
              <w:ind w:right="-1"/>
              <w:jc w:val="center"/>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3,0</w:t>
            </w:r>
          </w:p>
        </w:tc>
        <w:tc>
          <w:tcPr>
            <w:tcW w:w="2826" w:type="dxa"/>
          </w:tcPr>
          <w:p w14:paraId="03EC54BE"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ГОСТ 20284</w:t>
            </w:r>
          </w:p>
        </w:tc>
      </w:tr>
      <w:tr w:rsidR="00CD556C" w:rsidRPr="00C27997" w14:paraId="02BB6DBC" w14:textId="77777777" w:rsidTr="00E35F53">
        <w:tc>
          <w:tcPr>
            <w:tcW w:w="468" w:type="dxa"/>
          </w:tcPr>
          <w:p w14:paraId="4E82A371"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12</w:t>
            </w:r>
          </w:p>
        </w:tc>
        <w:tc>
          <w:tcPr>
            <w:tcW w:w="2334" w:type="dxa"/>
          </w:tcPr>
          <w:p w14:paraId="04C4FFAB" w14:textId="77777777" w:rsidR="00CD556C" w:rsidRPr="002E7055" w:rsidRDefault="00CD556C" w:rsidP="00E35F53">
            <w:pPr>
              <w:spacing w:before="120" w:after="0" w:line="240" w:lineRule="auto"/>
              <w:ind w:right="-1"/>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Густина при 20°С, г/см</w:t>
            </w:r>
            <w:r w:rsidRPr="002E7055">
              <w:rPr>
                <w:rFonts w:ascii="Cambria" w:hAnsi="Cambria" w:cs="Cambria"/>
                <w:sz w:val="24"/>
                <w:szCs w:val="24"/>
                <w:lang w:val="uk-UA" w:eastAsia="uk-UA"/>
              </w:rPr>
              <w:t>³</w:t>
            </w:r>
            <w:r w:rsidRPr="002E7055">
              <w:rPr>
                <w:rFonts w:ascii="Times New Roman CYR" w:hAnsi="Times New Roman CYR" w:cs="Times New Roman CYR"/>
                <w:sz w:val="24"/>
                <w:szCs w:val="24"/>
                <w:lang w:val="uk-UA" w:eastAsia="uk-UA"/>
              </w:rPr>
              <w:t>, не більше</w:t>
            </w:r>
          </w:p>
        </w:tc>
        <w:tc>
          <w:tcPr>
            <w:tcW w:w="283" w:type="dxa"/>
          </w:tcPr>
          <w:p w14:paraId="1490FFE4"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p>
        </w:tc>
        <w:tc>
          <w:tcPr>
            <w:tcW w:w="3411" w:type="dxa"/>
          </w:tcPr>
          <w:p w14:paraId="19B58D38" w14:textId="77777777" w:rsidR="00CD556C" w:rsidRPr="002E7055" w:rsidRDefault="00CD556C" w:rsidP="002E7055">
            <w:pPr>
              <w:spacing w:before="120" w:after="0" w:line="240" w:lineRule="auto"/>
              <w:ind w:right="-1"/>
              <w:jc w:val="center"/>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0,880</w:t>
            </w:r>
          </w:p>
        </w:tc>
        <w:tc>
          <w:tcPr>
            <w:tcW w:w="2826" w:type="dxa"/>
          </w:tcPr>
          <w:p w14:paraId="64F76A71"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ГОСТ 3900</w:t>
            </w:r>
          </w:p>
        </w:tc>
      </w:tr>
      <w:tr w:rsidR="00CD556C" w:rsidRPr="00C27997" w14:paraId="3DEC1EDC" w14:textId="77777777" w:rsidTr="00E35F53">
        <w:tc>
          <w:tcPr>
            <w:tcW w:w="468" w:type="dxa"/>
          </w:tcPr>
          <w:p w14:paraId="6B6D825C"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eastAsia="uk-UA"/>
              </w:rPr>
            </w:pPr>
            <w:r w:rsidRPr="002E7055">
              <w:rPr>
                <w:rFonts w:ascii="Times New Roman CYR" w:hAnsi="Times New Roman CYR" w:cs="Times New Roman CYR"/>
                <w:sz w:val="24"/>
                <w:szCs w:val="24"/>
                <w:lang w:val="uk-UA" w:eastAsia="uk-UA"/>
              </w:rPr>
              <w:t>13</w:t>
            </w:r>
          </w:p>
        </w:tc>
        <w:tc>
          <w:tcPr>
            <w:tcW w:w="2334" w:type="dxa"/>
          </w:tcPr>
          <w:p w14:paraId="632F050C" w14:textId="77777777" w:rsidR="00CD556C" w:rsidRPr="002E7055" w:rsidRDefault="00CD556C" w:rsidP="00E35F53">
            <w:pPr>
              <w:spacing w:before="120" w:after="0" w:line="240" w:lineRule="auto"/>
              <w:ind w:right="-1"/>
              <w:rPr>
                <w:rFonts w:ascii="Times New Roman CYR" w:hAnsi="Times New Roman CYR" w:cs="Times New Roman CYR"/>
                <w:sz w:val="24"/>
                <w:szCs w:val="24"/>
                <w:lang w:val="uk-UA" w:eastAsia="uk-UA"/>
              </w:rPr>
            </w:pPr>
            <w:r w:rsidRPr="002E7055">
              <w:rPr>
                <w:rFonts w:ascii="Times New Roman" w:hAnsi="Times New Roman"/>
                <w:sz w:val="24"/>
                <w:szCs w:val="24"/>
                <w:lang w:val="uk-UA" w:eastAsia="uk-UA"/>
              </w:rPr>
              <w:t>В</w:t>
            </w:r>
            <w:r w:rsidRPr="002E7055">
              <w:rPr>
                <w:rFonts w:ascii="Times New Roman" w:hAnsi="Times New Roman"/>
                <w:sz w:val="24"/>
                <w:szCs w:val="24"/>
                <w:lang w:eastAsia="uk-UA"/>
              </w:rPr>
              <w:t>’</w:t>
            </w:r>
            <w:r w:rsidRPr="002E7055">
              <w:rPr>
                <w:rFonts w:ascii="Times New Roman" w:hAnsi="Times New Roman"/>
                <w:sz w:val="24"/>
                <w:szCs w:val="24"/>
                <w:lang w:val="uk-UA" w:eastAsia="uk-UA"/>
              </w:rPr>
              <w:t xml:space="preserve">язкість динамічна при мінус 15°С, </w:t>
            </w:r>
            <w:r w:rsidRPr="002E7055">
              <w:rPr>
                <w:rFonts w:ascii="Times New Roman" w:hAnsi="Times New Roman"/>
                <w:sz w:val="24"/>
                <w:szCs w:val="24"/>
                <w:lang w:val="uk-UA"/>
              </w:rPr>
              <w:t>мПа∙с,</w:t>
            </w:r>
            <w:r w:rsidRPr="002E7055">
              <w:rPr>
                <w:rFonts w:ascii="Times New Roman" w:hAnsi="Times New Roman"/>
                <w:sz w:val="24"/>
                <w:szCs w:val="24"/>
                <w:lang w:val="uk-UA" w:eastAsia="uk-UA"/>
              </w:rPr>
              <w:t xml:space="preserve"> не</w:t>
            </w:r>
            <w:r w:rsidRPr="002E7055">
              <w:rPr>
                <w:rFonts w:ascii="Times New Roman CYR" w:hAnsi="Times New Roman CYR" w:cs="Times New Roman CYR"/>
                <w:sz w:val="24"/>
                <w:szCs w:val="24"/>
                <w:lang w:val="uk-UA" w:eastAsia="uk-UA"/>
              </w:rPr>
              <w:t xml:space="preserve"> більше</w:t>
            </w:r>
          </w:p>
        </w:tc>
        <w:tc>
          <w:tcPr>
            <w:tcW w:w="283" w:type="dxa"/>
          </w:tcPr>
          <w:p w14:paraId="1DE1976C"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p>
        </w:tc>
        <w:tc>
          <w:tcPr>
            <w:tcW w:w="3411" w:type="dxa"/>
          </w:tcPr>
          <w:p w14:paraId="727AB996" w14:textId="77777777" w:rsidR="00CD556C" w:rsidRPr="002E7055" w:rsidRDefault="00CD556C" w:rsidP="002E7055">
            <w:pPr>
              <w:spacing w:before="120" w:after="0" w:line="240" w:lineRule="auto"/>
              <w:ind w:right="-1"/>
              <w:jc w:val="center"/>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2000</w:t>
            </w:r>
          </w:p>
        </w:tc>
        <w:tc>
          <w:tcPr>
            <w:tcW w:w="2826" w:type="dxa"/>
          </w:tcPr>
          <w:p w14:paraId="692EA7E6" w14:textId="77777777" w:rsidR="00CD556C" w:rsidRPr="002E7055" w:rsidRDefault="00CD556C" w:rsidP="00E35F53">
            <w:pPr>
              <w:spacing w:before="120" w:after="0" w:line="240" w:lineRule="auto"/>
              <w:ind w:right="-1"/>
              <w:jc w:val="both"/>
              <w:rPr>
                <w:rFonts w:ascii="Times New Roman CYR" w:hAnsi="Times New Roman CYR" w:cs="Times New Roman CYR"/>
                <w:sz w:val="24"/>
                <w:szCs w:val="24"/>
                <w:lang w:val="uk-UA" w:eastAsia="uk-UA"/>
              </w:rPr>
            </w:pPr>
            <w:r w:rsidRPr="002E7055">
              <w:rPr>
                <w:rFonts w:ascii="Times New Roman CYR" w:hAnsi="Times New Roman CYR" w:cs="Times New Roman CYR"/>
                <w:sz w:val="24"/>
                <w:szCs w:val="24"/>
                <w:lang w:val="uk-UA" w:eastAsia="uk-UA"/>
              </w:rPr>
              <w:t>ГОСТ 1929</w:t>
            </w:r>
          </w:p>
        </w:tc>
      </w:tr>
    </w:tbl>
    <w:p w14:paraId="361FC7D6" w14:textId="77777777" w:rsidR="00CD556C" w:rsidRDefault="00CD556C" w:rsidP="00AC4794">
      <w:pPr>
        <w:pStyle w:val="10"/>
        <w:rPr>
          <w:rFonts w:ascii="Times New Roman" w:hAnsi="Times New Roman"/>
          <w:b/>
          <w:bCs/>
          <w:sz w:val="24"/>
          <w:szCs w:val="24"/>
        </w:rPr>
      </w:pPr>
    </w:p>
    <w:p w14:paraId="372B3255" w14:textId="77777777" w:rsidR="00AC4794" w:rsidRPr="009A4E1B" w:rsidRDefault="00AC4794" w:rsidP="00AC4794">
      <w:pPr>
        <w:shd w:val="clear" w:color="auto" w:fill="FFFFFF"/>
        <w:spacing w:after="0" w:line="240" w:lineRule="auto"/>
        <w:ind w:firstLine="708"/>
        <w:jc w:val="both"/>
        <w:rPr>
          <w:rFonts w:ascii="Times New Roman" w:hAnsi="Times New Roman"/>
          <w:sz w:val="24"/>
          <w:szCs w:val="24"/>
          <w:lang w:val="uk-UA" w:eastAsia="ru-RU"/>
        </w:rPr>
      </w:pPr>
      <w:r w:rsidRPr="009A4E1B">
        <w:rPr>
          <w:rFonts w:ascii="Times New Roman" w:hAnsi="Times New Roman"/>
          <w:sz w:val="24"/>
          <w:szCs w:val="24"/>
          <w:lang w:val="uk-UA" w:eastAsia="ru-RU"/>
        </w:rPr>
        <w:t xml:space="preserve">Олива </w:t>
      </w:r>
      <w:r>
        <w:rPr>
          <w:rFonts w:ascii="Times New Roman" w:hAnsi="Times New Roman"/>
          <w:sz w:val="24"/>
          <w:szCs w:val="24"/>
          <w:lang w:val="uk-UA" w:eastAsia="ru-RU"/>
        </w:rPr>
        <w:t xml:space="preserve">моторна або </w:t>
      </w:r>
      <w:r w:rsidRPr="009A4E1B">
        <w:rPr>
          <w:rFonts w:ascii="Times New Roman" w:hAnsi="Times New Roman"/>
          <w:sz w:val="24"/>
          <w:szCs w:val="24"/>
          <w:lang w:val="uk-UA" w:eastAsia="ru-RU"/>
        </w:rPr>
        <w:t>«Аріан–Ультрагаз» використовується Замовником</w:t>
      </w:r>
      <w:r w:rsidRPr="009A4E1B">
        <w:rPr>
          <w:rFonts w:ascii="Times New Roman" w:hAnsi="Times New Roman"/>
          <w:sz w:val="24"/>
          <w:szCs w:val="24"/>
          <w:lang w:eastAsia="ru-RU"/>
        </w:rPr>
        <w:t> </w:t>
      </w:r>
      <w:r w:rsidRPr="009A4E1B">
        <w:rPr>
          <w:rFonts w:ascii="Times New Roman" w:hAnsi="Times New Roman"/>
          <w:sz w:val="24"/>
          <w:szCs w:val="24"/>
          <w:lang w:val="uk-UA" w:eastAsia="ru-RU"/>
        </w:rPr>
        <w:t xml:space="preserve"> в когенераційних установках на базі стаціонарних газових двигун-генераторів виробни</w:t>
      </w:r>
      <w:r>
        <w:rPr>
          <w:rFonts w:ascii="Times New Roman" w:hAnsi="Times New Roman"/>
          <w:sz w:val="24"/>
          <w:szCs w:val="24"/>
          <w:lang w:val="uk-UA" w:eastAsia="ru-RU"/>
        </w:rPr>
        <w:t>цтва ТДВ «Первомайськдизельмаш».</w:t>
      </w:r>
      <w:r w:rsidRPr="009A4E1B">
        <w:rPr>
          <w:rFonts w:ascii="Times New Roman" w:hAnsi="Times New Roman"/>
          <w:sz w:val="24"/>
          <w:szCs w:val="24"/>
          <w:lang w:val="uk-UA" w:eastAsia="ru-RU"/>
        </w:rPr>
        <w:t xml:space="preserve"> Кожна партія оливи повинна бути підтверджена</w:t>
      </w:r>
      <w:r w:rsidRPr="009A4E1B">
        <w:rPr>
          <w:rFonts w:ascii="Times New Roman" w:hAnsi="Times New Roman"/>
          <w:sz w:val="24"/>
          <w:szCs w:val="24"/>
          <w:lang w:eastAsia="ru-RU"/>
        </w:rPr>
        <w:t> </w:t>
      </w:r>
      <w:r w:rsidRPr="009A4E1B">
        <w:rPr>
          <w:rFonts w:ascii="Times New Roman" w:hAnsi="Times New Roman"/>
          <w:sz w:val="24"/>
          <w:szCs w:val="24"/>
          <w:lang w:val="uk-UA" w:eastAsia="ru-RU"/>
        </w:rPr>
        <w:t xml:space="preserve"> лабораторним аналізом оливи в частині її в’язкості, температури спалаху і складу механічних домішок.</w:t>
      </w:r>
    </w:p>
    <w:p w14:paraId="0F36B7BB" w14:textId="77777777" w:rsidR="00AC4794" w:rsidRPr="009A4E1B" w:rsidRDefault="00AC4794" w:rsidP="00AC4794">
      <w:pPr>
        <w:shd w:val="clear" w:color="auto" w:fill="FFFFFF"/>
        <w:spacing w:after="0" w:line="240" w:lineRule="auto"/>
        <w:ind w:firstLine="708"/>
        <w:jc w:val="both"/>
        <w:rPr>
          <w:rFonts w:ascii="Times New Roman" w:hAnsi="Times New Roman"/>
          <w:sz w:val="24"/>
          <w:szCs w:val="24"/>
          <w:lang w:val="uk-UA" w:eastAsia="ru-RU"/>
        </w:rPr>
      </w:pPr>
    </w:p>
    <w:p w14:paraId="41333409" w14:textId="77777777" w:rsidR="00AC4794" w:rsidRPr="009A4E1B" w:rsidRDefault="00AC4794" w:rsidP="00AC4794">
      <w:pPr>
        <w:spacing w:after="0" w:line="240" w:lineRule="auto"/>
        <w:jc w:val="center"/>
        <w:rPr>
          <w:rFonts w:ascii="Times New Roman" w:hAnsi="Times New Roman"/>
          <w:b/>
          <w:bCs/>
          <w:sz w:val="24"/>
          <w:szCs w:val="24"/>
          <w:lang w:val="uk-UA" w:eastAsia="ru-RU"/>
        </w:rPr>
      </w:pPr>
      <w:r w:rsidRPr="009A4E1B">
        <w:rPr>
          <w:rFonts w:ascii="Times New Roman" w:hAnsi="Times New Roman"/>
          <w:b/>
          <w:bCs/>
          <w:sz w:val="24"/>
          <w:szCs w:val="24"/>
          <w:lang w:val="uk-UA" w:eastAsia="ru-RU"/>
        </w:rPr>
        <w:t>ПЕРЕЛІК ДОКУМЕНТІВ, ПІДТВЕРДЖУЮЧИХ ВІДПОВІДНІСТЬ ПРЕДМЕТА ЗАКУПІВЛІ НОРМАТИВНО-ТЕХНІЧНІЙ ДОКУМЕНТАЦІЇ ТА ТЕХНІЧНИМ І ЯКІСНИМ ХАРАКТЕРИСТИКАМ</w:t>
      </w:r>
    </w:p>
    <w:p w14:paraId="64601276" w14:textId="77777777" w:rsidR="00AC4794" w:rsidRPr="009A4E1B" w:rsidRDefault="00AC4794" w:rsidP="00AC4794">
      <w:pPr>
        <w:spacing w:after="0" w:line="240" w:lineRule="auto"/>
        <w:jc w:val="both"/>
        <w:rPr>
          <w:rFonts w:ascii="Times New Roman" w:hAnsi="Times New Roman"/>
          <w:b/>
          <w:bCs/>
          <w:sz w:val="24"/>
          <w:szCs w:val="24"/>
          <w:lang w:eastAsia="ru-RU"/>
        </w:rPr>
      </w:pPr>
      <w:r w:rsidRPr="009A4E1B">
        <w:rPr>
          <w:rFonts w:ascii="Times New Roman" w:hAnsi="Times New Roman"/>
          <w:b/>
          <w:bCs/>
          <w:sz w:val="24"/>
          <w:szCs w:val="24"/>
          <w:lang w:eastAsia="ru-RU"/>
        </w:rPr>
        <w:t xml:space="preserve">Всі технічні, кількісні та якісні характеристики повинні бути підтвердженими відповідними документами: </w:t>
      </w:r>
    </w:p>
    <w:p w14:paraId="54B126DC" w14:textId="77777777" w:rsidR="00AC4794" w:rsidRPr="00FE0AC6" w:rsidRDefault="00AC4794" w:rsidP="00AC4794">
      <w:pPr>
        <w:pStyle w:val="1"/>
        <w:spacing w:before="0" w:after="0"/>
        <w:ind w:right="-1" w:firstLine="426"/>
        <w:jc w:val="both"/>
        <w:rPr>
          <w:i/>
        </w:rPr>
      </w:pPr>
      <w:r>
        <w:t xml:space="preserve"> </w:t>
      </w:r>
      <w:r w:rsidRPr="009A4E1B">
        <w:t xml:space="preserve">1.Сканований оригінал сертифікату відповідності, виданий органом сертифікації відповідної галузі на предмет закупівлі. </w:t>
      </w:r>
      <w:r>
        <w:rPr>
          <w:i/>
        </w:rPr>
        <w:t xml:space="preserve">У випадку якщо сертифікат </w:t>
      </w:r>
      <w:r w:rsidRPr="00C0237A">
        <w:rPr>
          <w:i/>
        </w:rPr>
        <w:t>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2B2CB8A4" w14:textId="4378965F" w:rsidR="00AC4794" w:rsidRPr="009A4E1B" w:rsidRDefault="00AC4794" w:rsidP="00AC4794">
      <w:pPr>
        <w:spacing w:after="0" w:line="240" w:lineRule="auto"/>
        <w:ind w:right="-2" w:firstLine="567"/>
        <w:jc w:val="both"/>
        <w:rPr>
          <w:rFonts w:ascii="Times New Roman" w:hAnsi="Times New Roman"/>
          <w:sz w:val="24"/>
          <w:szCs w:val="24"/>
          <w:lang w:val="uk-UA" w:eastAsia="ru-RU"/>
        </w:rPr>
      </w:pPr>
      <w:r w:rsidRPr="00FE0AC6">
        <w:rPr>
          <w:rFonts w:ascii="Times New Roman" w:hAnsi="Times New Roman"/>
          <w:sz w:val="24"/>
          <w:szCs w:val="24"/>
          <w:lang w:val="uk-UA" w:eastAsia="ru-RU"/>
        </w:rPr>
        <w:t xml:space="preserve">2.Довідка у довільній формі з описом </w:t>
      </w:r>
      <w:r w:rsidRPr="009A4E1B">
        <w:rPr>
          <w:rFonts w:ascii="Times New Roman" w:hAnsi="Times New Roman"/>
          <w:sz w:val="24"/>
          <w:szCs w:val="24"/>
          <w:lang w:val="uk-UA" w:eastAsia="ru-RU"/>
        </w:rPr>
        <w:t>фізико-хімічних</w:t>
      </w:r>
      <w:r w:rsidRPr="00FE0AC6">
        <w:rPr>
          <w:rFonts w:ascii="Times New Roman" w:hAnsi="Times New Roman"/>
          <w:sz w:val="24"/>
          <w:szCs w:val="24"/>
          <w:lang w:val="uk-UA" w:eastAsia="ru-RU"/>
        </w:rPr>
        <w:t xml:space="preserve"> характеристик запропонованого товару (довідка повинна містити найменування виробника, рік виготовлення,</w:t>
      </w:r>
      <w:r w:rsidRPr="009A4E1B">
        <w:rPr>
          <w:rFonts w:ascii="Times New Roman" w:hAnsi="Times New Roman"/>
          <w:sz w:val="24"/>
          <w:szCs w:val="24"/>
          <w:lang w:val="uk-UA" w:eastAsia="ru-RU"/>
        </w:rPr>
        <w:t xml:space="preserve"> </w:t>
      </w:r>
      <w:r w:rsidRPr="00FE0AC6">
        <w:rPr>
          <w:rFonts w:ascii="Times New Roman" w:hAnsi="Times New Roman"/>
          <w:sz w:val="24"/>
          <w:szCs w:val="24"/>
          <w:lang w:val="uk-UA" w:eastAsia="ru-RU"/>
        </w:rPr>
        <w:t>технічні характеристики з зазначенням ТУ, або ТУ У, або ДСТУ, або ГОСТ</w:t>
      </w:r>
      <w:r w:rsidRPr="009A4E1B">
        <w:rPr>
          <w:rFonts w:ascii="Times New Roman" w:hAnsi="Times New Roman"/>
          <w:sz w:val="24"/>
          <w:szCs w:val="24"/>
          <w:lang w:val="uk-UA" w:eastAsia="ru-RU"/>
        </w:rPr>
        <w:t xml:space="preserve"> або </w:t>
      </w:r>
      <w:r w:rsidRPr="009A4E1B">
        <w:rPr>
          <w:rFonts w:ascii="Times New Roman" w:hAnsi="Times New Roman"/>
          <w:sz w:val="24"/>
          <w:szCs w:val="24"/>
          <w:lang w:val="en-US" w:eastAsia="ru-RU"/>
        </w:rPr>
        <w:t>ISO</w:t>
      </w:r>
      <w:r w:rsidRPr="00FE0AC6">
        <w:rPr>
          <w:rFonts w:ascii="Times New Roman" w:hAnsi="Times New Roman"/>
          <w:sz w:val="24"/>
          <w:szCs w:val="24"/>
          <w:lang w:val="uk-UA" w:eastAsia="ru-RU"/>
        </w:rPr>
        <w:t xml:space="preserve"> згідно якого виготовляється товар). </w:t>
      </w:r>
    </w:p>
    <w:p w14:paraId="6DB42293" w14:textId="77777777" w:rsidR="00AC4794" w:rsidRPr="009A4E1B" w:rsidRDefault="00AC4794" w:rsidP="00AC4794">
      <w:pPr>
        <w:spacing w:after="0" w:line="240" w:lineRule="atLeast"/>
        <w:ind w:firstLine="567"/>
        <w:jc w:val="both"/>
        <w:rPr>
          <w:rFonts w:ascii="Times New Roman" w:hAnsi="Times New Roman"/>
          <w:sz w:val="24"/>
          <w:szCs w:val="24"/>
          <w:lang w:val="uk-UA" w:eastAsia="ru-RU"/>
        </w:rPr>
      </w:pPr>
      <w:r w:rsidRPr="009A4E1B">
        <w:rPr>
          <w:rFonts w:ascii="Times New Roman" w:hAnsi="Times New Roman"/>
          <w:sz w:val="24"/>
          <w:szCs w:val="24"/>
          <w:lang w:val="uk-UA" w:eastAsia="uk-UA"/>
        </w:rPr>
        <w:t>3. Учасник повинен надати довідку у довільній формі за власноручним підписом уповноваженої особи та завірену печаткою (у разі використання)</w:t>
      </w:r>
      <w:r w:rsidRPr="009A4E1B">
        <w:rPr>
          <w:rFonts w:ascii="Times New Roman" w:hAnsi="Times New Roman"/>
          <w:sz w:val="27"/>
          <w:szCs w:val="27"/>
          <w:lang w:eastAsia="ru-RU"/>
        </w:rPr>
        <w:t xml:space="preserve"> </w:t>
      </w:r>
      <w:r w:rsidRPr="009A4E1B">
        <w:rPr>
          <w:rFonts w:ascii="Times New Roman" w:hAnsi="Times New Roman"/>
          <w:sz w:val="24"/>
          <w:szCs w:val="24"/>
          <w:lang w:eastAsia="ru-RU"/>
        </w:rPr>
        <w:t>із захисту довкілля, передбачених чинним законодавством України, під час виконання зобов’язань за договором поставки товару за результатами цієї закупівлі</w:t>
      </w:r>
      <w:r w:rsidRPr="009A4E1B">
        <w:rPr>
          <w:rFonts w:ascii="Times New Roman" w:hAnsi="Times New Roman"/>
          <w:sz w:val="24"/>
          <w:szCs w:val="24"/>
          <w:lang w:val="uk-UA" w:eastAsia="ru-RU"/>
        </w:rPr>
        <w:t>.</w:t>
      </w:r>
    </w:p>
    <w:p w14:paraId="329F47AE" w14:textId="77777777" w:rsidR="00AC4794" w:rsidRPr="009A4E1B" w:rsidRDefault="00AC4794" w:rsidP="00AC4794">
      <w:pPr>
        <w:spacing w:after="0" w:line="240" w:lineRule="atLeast"/>
        <w:ind w:firstLine="567"/>
        <w:jc w:val="both"/>
        <w:rPr>
          <w:rFonts w:ascii="Times New Roman" w:hAnsi="Times New Roman"/>
          <w:sz w:val="24"/>
          <w:szCs w:val="24"/>
          <w:lang w:val="uk-UA" w:eastAsia="uk-UA"/>
        </w:rPr>
      </w:pPr>
      <w:r w:rsidRPr="009A4E1B">
        <w:rPr>
          <w:rFonts w:ascii="Times New Roman" w:hAnsi="Times New Roman"/>
          <w:sz w:val="24"/>
          <w:szCs w:val="24"/>
          <w:lang w:val="uk-UA" w:eastAsia="uk-UA"/>
        </w:rPr>
        <w:t xml:space="preserve">4. На даний вид продукції учасник повинен надати скановані зразки документів виробника, що підтверджують якість та походження продукції, запропонованої до </w:t>
      </w:r>
      <w:r w:rsidRPr="009A4E1B">
        <w:rPr>
          <w:rFonts w:ascii="Times New Roman" w:hAnsi="Times New Roman"/>
          <w:sz w:val="24"/>
          <w:szCs w:val="24"/>
          <w:lang w:val="uk-UA" w:eastAsia="uk-UA"/>
        </w:rPr>
        <w:lastRenderedPageBreak/>
        <w:t xml:space="preserve">постачання (сканований оригінал паспорту та/або сканований оригінал сертифікату якості тощо). </w:t>
      </w:r>
    </w:p>
    <w:p w14:paraId="238DB5CE" w14:textId="77777777" w:rsidR="00AC4794" w:rsidRPr="009A4E1B" w:rsidRDefault="00AC4794" w:rsidP="00AC4794">
      <w:pPr>
        <w:widowControl w:val="0"/>
        <w:spacing w:after="0" w:line="240" w:lineRule="auto"/>
        <w:ind w:left="34" w:firstLine="425"/>
        <w:jc w:val="both"/>
        <w:rPr>
          <w:rFonts w:ascii="Times New Roman" w:hAnsi="Times New Roman"/>
          <w:sz w:val="24"/>
          <w:szCs w:val="24"/>
          <w:lang w:val="uk-UA" w:eastAsia="uk-UA"/>
        </w:rPr>
      </w:pPr>
      <w:r>
        <w:rPr>
          <w:rFonts w:ascii="Times New Roman" w:hAnsi="Times New Roman"/>
          <w:sz w:val="24"/>
          <w:szCs w:val="24"/>
          <w:lang w:val="uk-UA" w:eastAsia="uk-UA"/>
        </w:rPr>
        <w:t>5.</w:t>
      </w:r>
      <w:r w:rsidRPr="009A4E1B">
        <w:rPr>
          <w:rFonts w:ascii="Times New Roman" w:hAnsi="Times New Roman"/>
          <w:sz w:val="24"/>
          <w:szCs w:val="24"/>
          <w:lang w:val="uk-UA" w:eastAsia="uk-UA"/>
        </w:rPr>
        <w:t>.</w:t>
      </w:r>
      <w:r w:rsidRPr="009A4E1B">
        <w:rPr>
          <w:rFonts w:ascii="Times New Roman" w:hAnsi="Times New Roman"/>
          <w:b/>
          <w:bCs/>
          <w:sz w:val="24"/>
          <w:szCs w:val="24"/>
          <w:lang w:val="uk-UA" w:eastAsia="uk-UA"/>
        </w:rPr>
        <w:t>Якщо учасник не є виробником продукції, надати</w:t>
      </w:r>
      <w:r w:rsidRPr="009A4E1B">
        <w:rPr>
          <w:rFonts w:ascii="Times New Roman" w:hAnsi="Times New Roman"/>
          <w:sz w:val="24"/>
          <w:szCs w:val="24"/>
          <w:lang w:val="uk-UA" w:eastAsia="uk-UA"/>
        </w:rPr>
        <w:t xml:space="preserve"> </w:t>
      </w:r>
      <w:r w:rsidRPr="009A4E1B">
        <w:rPr>
          <w:rFonts w:ascii="Times New Roman" w:hAnsi="Times New Roman"/>
          <w:b/>
          <w:bCs/>
          <w:sz w:val="24"/>
          <w:szCs w:val="24"/>
          <w:lang w:val="uk-UA" w:eastAsia="uk-UA"/>
        </w:rPr>
        <w:t xml:space="preserve">скановані ориганіли </w:t>
      </w:r>
      <w:r w:rsidRPr="009A4E1B">
        <w:rPr>
          <w:rFonts w:ascii="Times New Roman" w:hAnsi="Times New Roman"/>
          <w:sz w:val="24"/>
          <w:szCs w:val="24"/>
          <w:lang w:val="uk-UA" w:eastAsia="uk-UA"/>
        </w:rPr>
        <w:t xml:space="preserve"> документів, які підтверджують стосунки із виробником:</w:t>
      </w:r>
    </w:p>
    <w:p w14:paraId="0E846047" w14:textId="77777777" w:rsidR="00AC4794" w:rsidRPr="009A4E1B" w:rsidRDefault="00AC4794" w:rsidP="00AC4794">
      <w:pPr>
        <w:widowControl w:val="0"/>
        <w:spacing w:after="0" w:line="240" w:lineRule="auto"/>
        <w:ind w:firstLine="459"/>
        <w:jc w:val="both"/>
        <w:rPr>
          <w:rFonts w:ascii="Times New Roman" w:hAnsi="Times New Roman"/>
          <w:sz w:val="24"/>
          <w:szCs w:val="24"/>
          <w:lang w:val="uk-UA" w:eastAsia="uk-UA"/>
        </w:rPr>
      </w:pPr>
      <w:r w:rsidRPr="009A4E1B">
        <w:rPr>
          <w:rFonts w:ascii="Times New Roman" w:hAnsi="Times New Roman"/>
          <w:sz w:val="24"/>
          <w:szCs w:val="24"/>
          <w:lang w:val="uk-UA" w:eastAsia="uk-UA"/>
        </w:rPr>
        <w:t>а) договір з виробником;</w:t>
      </w:r>
    </w:p>
    <w:p w14:paraId="076E3F5D" w14:textId="77777777" w:rsidR="00AC4794" w:rsidRPr="009A4E1B" w:rsidRDefault="00AC4794" w:rsidP="00AC4794">
      <w:pPr>
        <w:widowControl w:val="0"/>
        <w:spacing w:after="0" w:line="240" w:lineRule="auto"/>
        <w:ind w:firstLine="411"/>
        <w:jc w:val="both"/>
        <w:rPr>
          <w:rFonts w:ascii="Times New Roman" w:hAnsi="Times New Roman"/>
          <w:sz w:val="24"/>
          <w:szCs w:val="24"/>
          <w:lang w:val="uk-UA" w:eastAsia="uk-UA"/>
        </w:rPr>
      </w:pPr>
      <w:r>
        <w:rPr>
          <w:rFonts w:ascii="Times New Roman" w:hAnsi="Times New Roman"/>
          <w:sz w:val="24"/>
          <w:szCs w:val="24"/>
          <w:lang w:val="uk-UA" w:eastAsia="uk-UA"/>
        </w:rPr>
        <w:t xml:space="preserve"> б</w:t>
      </w:r>
      <w:r w:rsidRPr="009A4E1B">
        <w:rPr>
          <w:rFonts w:ascii="Times New Roman" w:hAnsi="Times New Roman"/>
          <w:sz w:val="24"/>
          <w:szCs w:val="24"/>
          <w:lang w:val="uk-UA" w:eastAsia="uk-UA"/>
        </w:rPr>
        <w:t>) лист виробника про представництво його інтересів учасником.</w:t>
      </w:r>
    </w:p>
    <w:p w14:paraId="2B8195C6" w14:textId="77777777" w:rsidR="00AC4794" w:rsidRPr="009A4E1B" w:rsidRDefault="00AC4794" w:rsidP="00AC4794">
      <w:pPr>
        <w:widowControl w:val="0"/>
        <w:tabs>
          <w:tab w:val="left" w:pos="454"/>
        </w:tabs>
        <w:spacing w:after="0" w:line="240" w:lineRule="auto"/>
        <w:ind w:left="34" w:firstLine="377"/>
        <w:jc w:val="both"/>
        <w:rPr>
          <w:rFonts w:ascii="Times New Roman" w:hAnsi="Times New Roman"/>
          <w:sz w:val="24"/>
          <w:szCs w:val="24"/>
          <w:lang w:val="uk-UA" w:eastAsia="uk-UA"/>
        </w:rPr>
      </w:pPr>
      <w:r w:rsidRPr="009A4E1B">
        <w:rPr>
          <w:rFonts w:ascii="Times New Roman" w:hAnsi="Times New Roman"/>
          <w:sz w:val="24"/>
          <w:szCs w:val="24"/>
          <w:lang w:val="uk-UA" w:eastAsia="uk-UA"/>
        </w:rPr>
        <w:t xml:space="preserve">Зазначені документи повинні бути </w:t>
      </w:r>
      <w:r w:rsidRPr="009A4E1B">
        <w:rPr>
          <w:rFonts w:ascii="Times New Roman" w:hAnsi="Times New Roman"/>
          <w:b/>
          <w:bCs/>
          <w:sz w:val="24"/>
          <w:szCs w:val="24"/>
          <w:lang w:val="uk-UA" w:eastAsia="uk-UA"/>
        </w:rPr>
        <w:t xml:space="preserve">дійсними на весь термін постачання </w:t>
      </w:r>
      <w:r w:rsidRPr="009A4E1B">
        <w:rPr>
          <w:rFonts w:ascii="Times New Roman" w:hAnsi="Times New Roman"/>
          <w:sz w:val="24"/>
          <w:szCs w:val="24"/>
          <w:lang w:val="uk-UA" w:eastAsia="uk-UA"/>
        </w:rPr>
        <w:t>продукції та обов’язково містити гарантії виробника щодо якості продукції.</w:t>
      </w:r>
    </w:p>
    <w:p w14:paraId="255B8F3E" w14:textId="77777777" w:rsidR="00AC4794" w:rsidRPr="009A4E1B" w:rsidRDefault="00AC4794" w:rsidP="00AC4794">
      <w:pPr>
        <w:widowControl w:val="0"/>
        <w:tabs>
          <w:tab w:val="left" w:pos="454"/>
          <w:tab w:val="left" w:pos="1093"/>
        </w:tabs>
        <w:spacing w:after="0" w:line="240" w:lineRule="auto"/>
        <w:ind w:left="34" w:firstLine="377"/>
        <w:jc w:val="both"/>
        <w:rPr>
          <w:rFonts w:ascii="Times New Roman" w:hAnsi="Times New Roman"/>
          <w:sz w:val="24"/>
          <w:szCs w:val="24"/>
          <w:lang w:val="uk-UA" w:eastAsia="uk-UA"/>
        </w:rPr>
      </w:pPr>
      <w:r w:rsidRPr="009A4E1B">
        <w:rPr>
          <w:rFonts w:ascii="Times New Roman" w:hAnsi="Times New Roman"/>
          <w:sz w:val="24"/>
          <w:szCs w:val="24"/>
          <w:lang w:val="uk-UA" w:eastAsia="uk-UA"/>
        </w:rPr>
        <w:t xml:space="preserve">Якщо в документі зазначено термін дії до кінця року постачання з автоматичною пролонгацією, </w:t>
      </w:r>
      <w:r w:rsidRPr="009A4E1B">
        <w:rPr>
          <w:rFonts w:ascii="Times New Roman" w:hAnsi="Times New Roman"/>
          <w:sz w:val="24"/>
          <w:szCs w:val="24"/>
          <w:u w:val="single"/>
          <w:lang w:val="uk-UA" w:eastAsia="uk-UA"/>
        </w:rPr>
        <w:t>надати документальне підтвердження пролонгації</w:t>
      </w:r>
      <w:r w:rsidRPr="009A4E1B">
        <w:rPr>
          <w:rFonts w:ascii="Times New Roman" w:hAnsi="Times New Roman"/>
          <w:sz w:val="24"/>
          <w:szCs w:val="24"/>
          <w:lang w:val="uk-UA" w:eastAsia="uk-UA"/>
        </w:rPr>
        <w:t xml:space="preserve"> цього документу від виробника</w:t>
      </w:r>
    </w:p>
    <w:p w14:paraId="44930DD9" w14:textId="77777777" w:rsidR="00AC4794" w:rsidRPr="00D9464F" w:rsidRDefault="00AC4794" w:rsidP="00AC4794">
      <w:pPr>
        <w:spacing w:before="100" w:beforeAutospacing="1" w:after="100" w:afterAutospacing="1"/>
        <w:jc w:val="center"/>
        <w:outlineLvl w:val="2"/>
        <w:rPr>
          <w:rFonts w:ascii="Times New Roman" w:hAnsi="Times New Roman"/>
          <w:b/>
          <w:bCs/>
          <w:sz w:val="24"/>
          <w:szCs w:val="24"/>
          <w:lang w:eastAsia="uk-UA"/>
        </w:rPr>
      </w:pPr>
    </w:p>
    <w:p w14:paraId="139F1F05" w14:textId="77777777" w:rsidR="00CD556C" w:rsidRPr="00AC4794" w:rsidRDefault="00CD556C" w:rsidP="000B1DCA">
      <w:pPr>
        <w:pStyle w:val="10"/>
        <w:ind w:left="6372"/>
        <w:rPr>
          <w:rFonts w:ascii="Times New Roman" w:hAnsi="Times New Roman"/>
          <w:b/>
          <w:bCs/>
          <w:sz w:val="24"/>
          <w:szCs w:val="24"/>
          <w:lang w:val="ru-RU"/>
        </w:rPr>
      </w:pPr>
    </w:p>
    <w:p w14:paraId="70F62BE1" w14:textId="60BBC640" w:rsidR="00CD556C" w:rsidRDefault="00CD556C" w:rsidP="000B1DCA">
      <w:pPr>
        <w:pStyle w:val="10"/>
        <w:ind w:left="6372"/>
        <w:rPr>
          <w:rFonts w:ascii="Times New Roman" w:hAnsi="Times New Roman"/>
          <w:b/>
          <w:bCs/>
          <w:sz w:val="24"/>
          <w:szCs w:val="24"/>
        </w:rPr>
      </w:pPr>
    </w:p>
    <w:p w14:paraId="1EB15DBE" w14:textId="1566095C" w:rsidR="00CD556C" w:rsidRDefault="00CD556C" w:rsidP="000B1DCA">
      <w:pPr>
        <w:pStyle w:val="10"/>
        <w:ind w:left="6372"/>
        <w:rPr>
          <w:rFonts w:ascii="Times New Roman" w:hAnsi="Times New Roman"/>
          <w:b/>
          <w:bCs/>
          <w:sz w:val="24"/>
          <w:szCs w:val="24"/>
        </w:rPr>
      </w:pPr>
    </w:p>
    <w:p w14:paraId="0681BEE8" w14:textId="3A856B66" w:rsidR="00CD556C" w:rsidRDefault="00CD556C" w:rsidP="000B1DCA">
      <w:pPr>
        <w:pStyle w:val="10"/>
        <w:ind w:left="6372"/>
        <w:rPr>
          <w:rFonts w:ascii="Times New Roman" w:hAnsi="Times New Roman"/>
          <w:b/>
          <w:bCs/>
          <w:sz w:val="24"/>
          <w:szCs w:val="24"/>
        </w:rPr>
      </w:pPr>
    </w:p>
    <w:p w14:paraId="2B760CD6" w14:textId="6AD72CFB" w:rsidR="00CD556C" w:rsidRDefault="00CD556C" w:rsidP="000B1DCA">
      <w:pPr>
        <w:pStyle w:val="10"/>
        <w:ind w:left="6372"/>
        <w:rPr>
          <w:rFonts w:ascii="Times New Roman" w:hAnsi="Times New Roman"/>
          <w:b/>
          <w:bCs/>
          <w:sz w:val="24"/>
          <w:szCs w:val="24"/>
        </w:rPr>
      </w:pPr>
    </w:p>
    <w:p w14:paraId="5BE57EB6" w14:textId="0E3AEAC1" w:rsidR="00CD556C" w:rsidRDefault="00CD556C" w:rsidP="000B1DCA">
      <w:pPr>
        <w:pStyle w:val="10"/>
        <w:ind w:left="6372"/>
        <w:rPr>
          <w:rFonts w:ascii="Times New Roman" w:hAnsi="Times New Roman"/>
          <w:b/>
          <w:bCs/>
          <w:sz w:val="24"/>
          <w:szCs w:val="24"/>
        </w:rPr>
      </w:pPr>
    </w:p>
    <w:p w14:paraId="054CB167" w14:textId="6A3E743D" w:rsidR="00CD556C" w:rsidRDefault="00CD556C" w:rsidP="000B1DCA">
      <w:pPr>
        <w:pStyle w:val="10"/>
        <w:ind w:left="6372"/>
        <w:rPr>
          <w:rFonts w:ascii="Times New Roman" w:hAnsi="Times New Roman"/>
          <w:b/>
          <w:bCs/>
          <w:sz w:val="24"/>
          <w:szCs w:val="24"/>
        </w:rPr>
      </w:pPr>
    </w:p>
    <w:p w14:paraId="78FE2E5C" w14:textId="4A457655" w:rsidR="00CD556C" w:rsidRDefault="00CD556C" w:rsidP="000B1DCA">
      <w:pPr>
        <w:pStyle w:val="10"/>
        <w:ind w:left="6372"/>
        <w:rPr>
          <w:rFonts w:ascii="Times New Roman" w:hAnsi="Times New Roman"/>
          <w:b/>
          <w:bCs/>
          <w:sz w:val="24"/>
          <w:szCs w:val="24"/>
        </w:rPr>
      </w:pPr>
    </w:p>
    <w:p w14:paraId="65D97EE8" w14:textId="63E676ED" w:rsidR="00CD556C" w:rsidRDefault="00CD556C" w:rsidP="000B1DCA">
      <w:pPr>
        <w:pStyle w:val="10"/>
        <w:ind w:left="6372"/>
        <w:rPr>
          <w:rFonts w:ascii="Times New Roman" w:hAnsi="Times New Roman"/>
          <w:b/>
          <w:bCs/>
          <w:sz w:val="24"/>
          <w:szCs w:val="24"/>
        </w:rPr>
      </w:pPr>
    </w:p>
    <w:p w14:paraId="1B6D4A7A" w14:textId="4ACEDEC5" w:rsidR="00CD556C" w:rsidRDefault="00CD556C" w:rsidP="000B1DCA">
      <w:pPr>
        <w:pStyle w:val="10"/>
        <w:ind w:left="6372"/>
        <w:rPr>
          <w:rFonts w:ascii="Times New Roman" w:hAnsi="Times New Roman"/>
          <w:b/>
          <w:bCs/>
          <w:sz w:val="24"/>
          <w:szCs w:val="24"/>
        </w:rPr>
      </w:pPr>
    </w:p>
    <w:p w14:paraId="7D450B19" w14:textId="5CC7AE9F" w:rsidR="00CD556C" w:rsidRDefault="00CD556C" w:rsidP="000B1DCA">
      <w:pPr>
        <w:pStyle w:val="10"/>
        <w:ind w:left="6372"/>
        <w:rPr>
          <w:rFonts w:ascii="Times New Roman" w:hAnsi="Times New Roman"/>
          <w:b/>
          <w:bCs/>
          <w:sz w:val="24"/>
          <w:szCs w:val="24"/>
        </w:rPr>
      </w:pPr>
    </w:p>
    <w:p w14:paraId="7383035E" w14:textId="042525C9" w:rsidR="00CD556C" w:rsidRDefault="00CD556C" w:rsidP="000B1DCA">
      <w:pPr>
        <w:pStyle w:val="10"/>
        <w:ind w:left="6372"/>
        <w:rPr>
          <w:rFonts w:ascii="Times New Roman" w:hAnsi="Times New Roman"/>
          <w:b/>
          <w:bCs/>
          <w:sz w:val="24"/>
          <w:szCs w:val="24"/>
        </w:rPr>
      </w:pPr>
    </w:p>
    <w:p w14:paraId="20275495" w14:textId="1FE49353" w:rsidR="00CD556C" w:rsidRDefault="00CD556C" w:rsidP="000B1DCA">
      <w:pPr>
        <w:pStyle w:val="10"/>
        <w:ind w:left="6372"/>
        <w:rPr>
          <w:rFonts w:ascii="Times New Roman" w:hAnsi="Times New Roman"/>
          <w:b/>
          <w:bCs/>
          <w:sz w:val="24"/>
          <w:szCs w:val="24"/>
        </w:rPr>
      </w:pPr>
    </w:p>
    <w:p w14:paraId="1EF49DAA" w14:textId="736789D3" w:rsidR="00CD556C" w:rsidRDefault="00CD556C" w:rsidP="000B1DCA">
      <w:pPr>
        <w:pStyle w:val="10"/>
        <w:ind w:left="6372"/>
        <w:rPr>
          <w:rFonts w:ascii="Times New Roman" w:hAnsi="Times New Roman"/>
          <w:b/>
          <w:bCs/>
          <w:sz w:val="24"/>
          <w:szCs w:val="24"/>
        </w:rPr>
      </w:pPr>
    </w:p>
    <w:p w14:paraId="661F5AC9" w14:textId="5BEACA07" w:rsidR="00CD556C" w:rsidRDefault="00CD556C" w:rsidP="000B1DCA">
      <w:pPr>
        <w:pStyle w:val="10"/>
        <w:ind w:left="6372"/>
        <w:rPr>
          <w:rFonts w:ascii="Times New Roman" w:hAnsi="Times New Roman"/>
          <w:b/>
          <w:bCs/>
          <w:sz w:val="24"/>
          <w:szCs w:val="24"/>
        </w:rPr>
      </w:pPr>
    </w:p>
    <w:p w14:paraId="595555CB" w14:textId="77777777" w:rsidR="00CD556C" w:rsidRDefault="00CD556C" w:rsidP="000B1DCA">
      <w:pPr>
        <w:pStyle w:val="10"/>
        <w:ind w:left="6372"/>
        <w:rPr>
          <w:rFonts w:ascii="Times New Roman" w:hAnsi="Times New Roman"/>
          <w:b/>
          <w:bCs/>
          <w:sz w:val="24"/>
          <w:szCs w:val="24"/>
        </w:rPr>
      </w:pPr>
    </w:p>
    <w:p w14:paraId="2B2A5284" w14:textId="11AC4C40" w:rsidR="00CD556C" w:rsidRDefault="00CD556C" w:rsidP="000B1DCA">
      <w:pPr>
        <w:pStyle w:val="10"/>
        <w:ind w:left="6372"/>
        <w:rPr>
          <w:rFonts w:ascii="Times New Roman" w:hAnsi="Times New Roman"/>
          <w:b/>
          <w:bCs/>
          <w:sz w:val="24"/>
          <w:szCs w:val="24"/>
        </w:rPr>
      </w:pPr>
    </w:p>
    <w:p w14:paraId="19F5F2DE" w14:textId="0B72EA4B" w:rsidR="00CD556C" w:rsidRDefault="00CD556C" w:rsidP="000B1DCA">
      <w:pPr>
        <w:pStyle w:val="10"/>
        <w:ind w:left="6372"/>
        <w:rPr>
          <w:rFonts w:ascii="Times New Roman" w:hAnsi="Times New Roman"/>
          <w:b/>
          <w:bCs/>
          <w:sz w:val="24"/>
          <w:szCs w:val="24"/>
        </w:rPr>
      </w:pPr>
    </w:p>
    <w:p w14:paraId="52930933" w14:textId="6DD4CE14" w:rsidR="00CD556C" w:rsidRDefault="00CD556C" w:rsidP="000B1DCA">
      <w:pPr>
        <w:pStyle w:val="10"/>
        <w:ind w:left="6372"/>
        <w:rPr>
          <w:rFonts w:ascii="Times New Roman" w:hAnsi="Times New Roman"/>
          <w:b/>
          <w:bCs/>
          <w:sz w:val="24"/>
          <w:szCs w:val="24"/>
        </w:rPr>
      </w:pPr>
    </w:p>
    <w:p w14:paraId="17F2CC54" w14:textId="58957E1E" w:rsidR="00CD556C" w:rsidRDefault="00CD556C" w:rsidP="000B1DCA">
      <w:pPr>
        <w:pStyle w:val="10"/>
        <w:ind w:left="6372"/>
        <w:rPr>
          <w:rFonts w:ascii="Times New Roman" w:hAnsi="Times New Roman"/>
          <w:b/>
          <w:bCs/>
          <w:sz w:val="24"/>
          <w:szCs w:val="24"/>
        </w:rPr>
      </w:pPr>
    </w:p>
    <w:p w14:paraId="7A14294D" w14:textId="72815818" w:rsidR="00CD556C" w:rsidRDefault="00CD556C" w:rsidP="000B1DCA">
      <w:pPr>
        <w:pStyle w:val="10"/>
        <w:ind w:left="6372"/>
        <w:rPr>
          <w:rFonts w:ascii="Times New Roman" w:hAnsi="Times New Roman"/>
          <w:b/>
          <w:bCs/>
          <w:sz w:val="24"/>
          <w:szCs w:val="24"/>
        </w:rPr>
      </w:pPr>
    </w:p>
    <w:p w14:paraId="671D8AED" w14:textId="77777777" w:rsidR="00CD556C" w:rsidRDefault="00CD556C" w:rsidP="000B1DCA">
      <w:pPr>
        <w:pStyle w:val="10"/>
        <w:ind w:left="6372"/>
        <w:rPr>
          <w:rFonts w:ascii="Times New Roman" w:hAnsi="Times New Roman"/>
          <w:b/>
          <w:bCs/>
          <w:sz w:val="24"/>
          <w:szCs w:val="24"/>
        </w:rPr>
      </w:pPr>
    </w:p>
    <w:p w14:paraId="6F17E4C2" w14:textId="77777777" w:rsidR="00CD556C" w:rsidRDefault="00CD556C" w:rsidP="000B1DCA">
      <w:pPr>
        <w:pStyle w:val="10"/>
        <w:ind w:left="6372"/>
        <w:rPr>
          <w:rFonts w:ascii="Times New Roman" w:hAnsi="Times New Roman"/>
          <w:b/>
          <w:bCs/>
          <w:sz w:val="24"/>
          <w:szCs w:val="24"/>
        </w:rPr>
      </w:pPr>
    </w:p>
    <w:p w14:paraId="31A74D95" w14:textId="75E1D12D" w:rsidR="00CD556C" w:rsidRDefault="00CD556C" w:rsidP="000B1DCA">
      <w:pPr>
        <w:pStyle w:val="10"/>
        <w:ind w:left="6372"/>
        <w:rPr>
          <w:rFonts w:ascii="Times New Roman" w:hAnsi="Times New Roman"/>
          <w:b/>
          <w:bCs/>
          <w:sz w:val="24"/>
          <w:szCs w:val="24"/>
        </w:rPr>
      </w:pPr>
    </w:p>
    <w:p w14:paraId="73228FF9" w14:textId="0FFA4191" w:rsidR="00AC4794" w:rsidRDefault="00AC4794" w:rsidP="000B1DCA">
      <w:pPr>
        <w:pStyle w:val="10"/>
        <w:ind w:left="6372"/>
        <w:rPr>
          <w:rFonts w:ascii="Times New Roman" w:hAnsi="Times New Roman"/>
          <w:b/>
          <w:bCs/>
          <w:sz w:val="24"/>
          <w:szCs w:val="24"/>
        </w:rPr>
      </w:pPr>
    </w:p>
    <w:p w14:paraId="0EB1FFC4" w14:textId="5E2A0450" w:rsidR="00AC4794" w:rsidRDefault="00AC4794" w:rsidP="000B1DCA">
      <w:pPr>
        <w:pStyle w:val="10"/>
        <w:ind w:left="6372"/>
        <w:rPr>
          <w:rFonts w:ascii="Times New Roman" w:hAnsi="Times New Roman"/>
          <w:b/>
          <w:bCs/>
          <w:sz w:val="24"/>
          <w:szCs w:val="24"/>
        </w:rPr>
      </w:pPr>
    </w:p>
    <w:p w14:paraId="0CF45971" w14:textId="1517F881" w:rsidR="00AC4794" w:rsidRDefault="00AC4794" w:rsidP="000B1DCA">
      <w:pPr>
        <w:pStyle w:val="10"/>
        <w:ind w:left="6372"/>
        <w:rPr>
          <w:rFonts w:ascii="Times New Roman" w:hAnsi="Times New Roman"/>
          <w:b/>
          <w:bCs/>
          <w:sz w:val="24"/>
          <w:szCs w:val="24"/>
        </w:rPr>
      </w:pPr>
    </w:p>
    <w:p w14:paraId="53A52608" w14:textId="01B0F174" w:rsidR="00AC4794" w:rsidRDefault="00AC4794" w:rsidP="000B1DCA">
      <w:pPr>
        <w:pStyle w:val="10"/>
        <w:ind w:left="6372"/>
        <w:rPr>
          <w:rFonts w:ascii="Times New Roman" w:hAnsi="Times New Roman"/>
          <w:b/>
          <w:bCs/>
          <w:sz w:val="24"/>
          <w:szCs w:val="24"/>
        </w:rPr>
      </w:pPr>
    </w:p>
    <w:p w14:paraId="7C2B9BDF" w14:textId="3007A4B7" w:rsidR="00AC4794" w:rsidRDefault="00AC4794" w:rsidP="000B1DCA">
      <w:pPr>
        <w:pStyle w:val="10"/>
        <w:ind w:left="6372"/>
        <w:rPr>
          <w:rFonts w:ascii="Times New Roman" w:hAnsi="Times New Roman"/>
          <w:b/>
          <w:bCs/>
          <w:sz w:val="24"/>
          <w:szCs w:val="24"/>
        </w:rPr>
      </w:pPr>
    </w:p>
    <w:p w14:paraId="3046BDD9" w14:textId="24EDFE9B" w:rsidR="00AC4794" w:rsidRDefault="00AC4794" w:rsidP="000B1DCA">
      <w:pPr>
        <w:pStyle w:val="10"/>
        <w:ind w:left="6372"/>
        <w:rPr>
          <w:rFonts w:ascii="Times New Roman" w:hAnsi="Times New Roman"/>
          <w:b/>
          <w:bCs/>
          <w:sz w:val="24"/>
          <w:szCs w:val="24"/>
        </w:rPr>
      </w:pPr>
    </w:p>
    <w:p w14:paraId="594D52CE" w14:textId="066E8228" w:rsidR="00AC4794" w:rsidRDefault="00AC4794" w:rsidP="000B1DCA">
      <w:pPr>
        <w:pStyle w:val="10"/>
        <w:ind w:left="6372"/>
        <w:rPr>
          <w:rFonts w:ascii="Times New Roman" w:hAnsi="Times New Roman"/>
          <w:b/>
          <w:bCs/>
          <w:sz w:val="24"/>
          <w:szCs w:val="24"/>
        </w:rPr>
      </w:pPr>
    </w:p>
    <w:p w14:paraId="5883D96C" w14:textId="5538FA78" w:rsidR="00AC4794" w:rsidRDefault="00AC4794" w:rsidP="000B1DCA">
      <w:pPr>
        <w:pStyle w:val="10"/>
        <w:ind w:left="6372"/>
        <w:rPr>
          <w:rFonts w:ascii="Times New Roman" w:hAnsi="Times New Roman"/>
          <w:b/>
          <w:bCs/>
          <w:sz w:val="24"/>
          <w:szCs w:val="24"/>
        </w:rPr>
      </w:pPr>
    </w:p>
    <w:p w14:paraId="05EDBF90" w14:textId="0CDAB55B" w:rsidR="00AC4794" w:rsidRDefault="00AC4794" w:rsidP="000B1DCA">
      <w:pPr>
        <w:pStyle w:val="10"/>
        <w:ind w:left="6372"/>
        <w:rPr>
          <w:rFonts w:ascii="Times New Roman" w:hAnsi="Times New Roman"/>
          <w:b/>
          <w:bCs/>
          <w:sz w:val="24"/>
          <w:szCs w:val="24"/>
        </w:rPr>
      </w:pPr>
    </w:p>
    <w:p w14:paraId="3D6C26D2" w14:textId="791A1A0E" w:rsidR="00AC4794" w:rsidRDefault="00AC4794" w:rsidP="000B1DCA">
      <w:pPr>
        <w:pStyle w:val="10"/>
        <w:ind w:left="6372"/>
        <w:rPr>
          <w:rFonts w:ascii="Times New Roman" w:hAnsi="Times New Roman"/>
          <w:b/>
          <w:bCs/>
          <w:sz w:val="24"/>
          <w:szCs w:val="24"/>
        </w:rPr>
      </w:pPr>
    </w:p>
    <w:p w14:paraId="79668E22" w14:textId="6E67A2B6" w:rsidR="00AC4794" w:rsidRDefault="00AC4794" w:rsidP="000B1DCA">
      <w:pPr>
        <w:pStyle w:val="10"/>
        <w:ind w:left="6372"/>
        <w:rPr>
          <w:rFonts w:ascii="Times New Roman" w:hAnsi="Times New Roman"/>
          <w:b/>
          <w:bCs/>
          <w:sz w:val="24"/>
          <w:szCs w:val="24"/>
        </w:rPr>
      </w:pPr>
    </w:p>
    <w:p w14:paraId="18DA23C5" w14:textId="039AF597" w:rsidR="00AC4794" w:rsidRDefault="00AC4794" w:rsidP="000B1DCA">
      <w:pPr>
        <w:pStyle w:val="10"/>
        <w:ind w:left="6372"/>
        <w:rPr>
          <w:rFonts w:ascii="Times New Roman" w:hAnsi="Times New Roman"/>
          <w:b/>
          <w:bCs/>
          <w:sz w:val="24"/>
          <w:szCs w:val="24"/>
        </w:rPr>
      </w:pPr>
    </w:p>
    <w:p w14:paraId="730C3A73" w14:textId="77777777" w:rsidR="00AC4794" w:rsidRDefault="00AC4794" w:rsidP="002E7055">
      <w:pPr>
        <w:pStyle w:val="10"/>
        <w:rPr>
          <w:rFonts w:ascii="Times New Roman" w:hAnsi="Times New Roman"/>
          <w:b/>
          <w:bCs/>
          <w:sz w:val="24"/>
          <w:szCs w:val="24"/>
        </w:rPr>
      </w:pPr>
    </w:p>
    <w:p w14:paraId="20779C51" w14:textId="77777777" w:rsidR="00CD556C" w:rsidRDefault="00CD556C" w:rsidP="000B1DCA">
      <w:pPr>
        <w:pStyle w:val="10"/>
        <w:ind w:left="6372"/>
        <w:rPr>
          <w:rFonts w:ascii="Times New Roman" w:hAnsi="Times New Roman"/>
          <w:b/>
          <w:bCs/>
          <w:sz w:val="24"/>
          <w:szCs w:val="24"/>
        </w:rPr>
      </w:pPr>
    </w:p>
    <w:p w14:paraId="56B1FFB0" w14:textId="77777777" w:rsidR="00CD556C" w:rsidRDefault="00CD556C" w:rsidP="000B1DCA">
      <w:pPr>
        <w:pStyle w:val="10"/>
        <w:ind w:left="6372"/>
        <w:rPr>
          <w:rFonts w:ascii="Times New Roman" w:hAnsi="Times New Roman"/>
          <w:b/>
          <w:bCs/>
          <w:sz w:val="24"/>
          <w:szCs w:val="24"/>
        </w:rPr>
      </w:pPr>
    </w:p>
    <w:p w14:paraId="1B914819" w14:textId="27B49B2E" w:rsidR="000B1DCA" w:rsidRPr="00E13BA8" w:rsidRDefault="000B1DCA" w:rsidP="000B1DCA">
      <w:pPr>
        <w:pStyle w:val="10"/>
        <w:ind w:left="6372"/>
        <w:rPr>
          <w:rFonts w:ascii="Times New Roman" w:hAnsi="Times New Roman"/>
          <w:b/>
          <w:bCs/>
          <w:sz w:val="24"/>
          <w:szCs w:val="24"/>
          <w:lang w:val="ru-RU"/>
        </w:rPr>
      </w:pPr>
      <w:r w:rsidRPr="00F662BA">
        <w:rPr>
          <w:rFonts w:ascii="Times New Roman" w:hAnsi="Times New Roman"/>
          <w:b/>
          <w:bCs/>
          <w:sz w:val="24"/>
          <w:szCs w:val="24"/>
        </w:rPr>
        <w:t xml:space="preserve">Додаток </w:t>
      </w:r>
      <w:r w:rsidRPr="00E13BA8">
        <w:rPr>
          <w:rFonts w:ascii="Times New Roman" w:hAnsi="Times New Roman"/>
          <w:b/>
          <w:bCs/>
          <w:sz w:val="24"/>
          <w:szCs w:val="24"/>
          <w:lang w:val="ru-RU"/>
        </w:rPr>
        <w:t>5</w:t>
      </w:r>
    </w:p>
    <w:p w14:paraId="2F879D8E" w14:textId="77777777" w:rsidR="000B1DCA" w:rsidRPr="00F662BA" w:rsidRDefault="000B1DCA" w:rsidP="000B1DCA">
      <w:pPr>
        <w:pStyle w:val="10"/>
        <w:ind w:left="6372"/>
        <w:rPr>
          <w:rFonts w:ascii="Times New Roman" w:hAnsi="Times New Roman"/>
          <w:b/>
          <w:bCs/>
          <w:sz w:val="24"/>
          <w:szCs w:val="24"/>
        </w:rPr>
      </w:pPr>
      <w:r w:rsidRPr="00F662BA">
        <w:rPr>
          <w:rFonts w:ascii="Times New Roman" w:hAnsi="Times New Roman"/>
          <w:b/>
          <w:bCs/>
          <w:sz w:val="24"/>
          <w:szCs w:val="24"/>
        </w:rPr>
        <w:t>До тендерної документації</w:t>
      </w:r>
    </w:p>
    <w:p w14:paraId="00B42C74" w14:textId="77777777" w:rsidR="000B1DCA" w:rsidRPr="00F662BA" w:rsidRDefault="000B1DCA" w:rsidP="000B1DCA">
      <w:pPr>
        <w:pStyle w:val="10"/>
        <w:rPr>
          <w:rFonts w:ascii="Times New Roman" w:hAnsi="Times New Roman"/>
          <w:b/>
          <w:bCs/>
          <w:sz w:val="24"/>
          <w:szCs w:val="24"/>
        </w:rPr>
      </w:pPr>
    </w:p>
    <w:p w14:paraId="1B1A05C8" w14:textId="77777777" w:rsidR="000B1DCA" w:rsidRPr="00646C2D" w:rsidRDefault="000B1DCA" w:rsidP="000B1DCA">
      <w:pPr>
        <w:spacing w:after="0" w:line="100" w:lineRule="atLeast"/>
        <w:jc w:val="both"/>
        <w:rPr>
          <w:rFonts w:ascii="Times New Roman" w:hAnsi="Times New Roman"/>
          <w:sz w:val="24"/>
          <w:szCs w:val="24"/>
          <w:lang w:val="uk-UA"/>
        </w:rPr>
      </w:pPr>
      <w:r w:rsidRPr="00025B60">
        <w:rPr>
          <w:rFonts w:ascii="Times New Roman" w:hAnsi="Times New Roman"/>
          <w:b/>
          <w:sz w:val="24"/>
          <w:szCs w:val="24"/>
        </w:rPr>
        <w:t>*</w:t>
      </w:r>
      <w:r w:rsidRPr="00025B60">
        <w:rPr>
          <w:rFonts w:ascii="Times New Roman" w:hAnsi="Times New Roman"/>
          <w:sz w:val="24"/>
          <w:szCs w:val="24"/>
        </w:rPr>
        <w:t xml:space="preserve"> подається Учасником на фірмовому бланку</w:t>
      </w:r>
    </w:p>
    <w:p w14:paraId="505C8081" w14:textId="77777777" w:rsidR="000B1DCA" w:rsidRPr="000430CB" w:rsidRDefault="000B1DCA" w:rsidP="000B1DCA">
      <w:pPr>
        <w:pStyle w:val="2"/>
        <w:numPr>
          <w:ilvl w:val="0"/>
          <w:numId w:val="0"/>
        </w:numPr>
        <w:spacing w:before="0" w:after="0"/>
        <w:ind w:right="-545"/>
        <w:rPr>
          <w:rFonts w:ascii="Times New Roman" w:hAnsi="Times New Roman"/>
          <w:sz w:val="24"/>
          <w:szCs w:val="24"/>
          <w:lang w:val="uk-UA"/>
        </w:rPr>
      </w:pPr>
    </w:p>
    <w:p w14:paraId="07BAB8B6" w14:textId="77777777" w:rsidR="000B1DCA" w:rsidRPr="00025B60" w:rsidRDefault="000B1DCA" w:rsidP="000B1DCA">
      <w:pPr>
        <w:pStyle w:val="2"/>
        <w:spacing w:before="0" w:after="0"/>
        <w:ind w:left="0" w:right="-545" w:firstLine="0"/>
        <w:jc w:val="center"/>
        <w:rPr>
          <w:rFonts w:ascii="Times New Roman" w:hAnsi="Times New Roman"/>
          <w:sz w:val="24"/>
          <w:szCs w:val="24"/>
          <w:lang w:val="uk-UA"/>
        </w:rPr>
      </w:pPr>
      <w:r w:rsidRPr="00025B60">
        <w:rPr>
          <w:rFonts w:ascii="Times New Roman" w:hAnsi="Times New Roman" w:cs="Times New Roman"/>
          <w:i w:val="0"/>
          <w:iCs w:val="0"/>
          <w:sz w:val="24"/>
          <w:szCs w:val="24"/>
          <w:lang w:val="uk-UA"/>
        </w:rPr>
        <w:t xml:space="preserve">ТЕНДЕРНА ПРОПОЗИЦІЯ </w:t>
      </w:r>
    </w:p>
    <w:p w14:paraId="214CBFD6"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Повне найменування учасника______________________________ </w:t>
      </w:r>
    </w:p>
    <w:p w14:paraId="1868448B"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Юридична адреса_________________________________________ </w:t>
      </w:r>
    </w:p>
    <w:p w14:paraId="731A4D21"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Поштова адреса __________________________________________</w:t>
      </w:r>
    </w:p>
    <w:p w14:paraId="530DD383"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Код ЄДРПОУ____________________________________________ </w:t>
      </w:r>
    </w:p>
    <w:p w14:paraId="5478316A"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Телефон/факс_____________________________________________</w:t>
      </w:r>
    </w:p>
    <w:p w14:paraId="220C8DC5" w14:textId="77777777" w:rsidR="000B1DCA" w:rsidRPr="00F51730" w:rsidRDefault="000B1DCA" w:rsidP="000B1DCA">
      <w:pPr>
        <w:spacing w:after="0" w:line="100" w:lineRule="atLeast"/>
        <w:jc w:val="both"/>
        <w:rPr>
          <w:rFonts w:ascii="Times New Roman" w:hAnsi="Times New Roman"/>
          <w:sz w:val="24"/>
          <w:szCs w:val="24"/>
          <w:lang w:val="uk-UA"/>
        </w:rPr>
      </w:pPr>
      <w:r w:rsidRPr="00F51730">
        <w:rPr>
          <w:rFonts w:ascii="Times New Roman" w:hAnsi="Times New Roman"/>
          <w:sz w:val="24"/>
          <w:szCs w:val="24"/>
          <w:lang w:val="uk-UA"/>
        </w:rPr>
        <w:t>Е-</w:t>
      </w:r>
      <w:r w:rsidRPr="00025B60">
        <w:rPr>
          <w:rFonts w:ascii="Times New Roman" w:hAnsi="Times New Roman"/>
          <w:sz w:val="24"/>
          <w:szCs w:val="24"/>
        </w:rPr>
        <w:t>mail</w:t>
      </w:r>
      <w:r w:rsidRPr="00F51730">
        <w:rPr>
          <w:rFonts w:ascii="Times New Roman" w:hAnsi="Times New Roman"/>
          <w:sz w:val="24"/>
          <w:szCs w:val="24"/>
          <w:lang w:val="uk-UA"/>
        </w:rPr>
        <w:t>: __________________________</w:t>
      </w:r>
    </w:p>
    <w:p w14:paraId="56A7855F" w14:textId="5869ACC3" w:rsidR="000B1DCA" w:rsidRPr="009657F4" w:rsidRDefault="000B1DCA" w:rsidP="009657F4">
      <w:pPr>
        <w:jc w:val="both"/>
        <w:rPr>
          <w:rFonts w:ascii="Times New Roman" w:hAnsi="Times New Roman"/>
          <w:b/>
          <w:bCs/>
          <w:color w:val="000000" w:themeColor="text1"/>
          <w:lang w:val="uk-UA" w:eastAsia="uk-UA"/>
        </w:rPr>
      </w:pPr>
      <w:r w:rsidRPr="00F51730">
        <w:rPr>
          <w:rFonts w:ascii="Times New Roman" w:eastAsia="Times New Roman" w:hAnsi="Times New Roman"/>
          <w:noProof/>
          <w:sz w:val="24"/>
          <w:szCs w:val="24"/>
          <w:lang w:val="uk-UA" w:eastAsia="uk-UA"/>
        </w:rPr>
        <w:t>Ми, (</w:t>
      </w:r>
      <w:r>
        <w:rPr>
          <w:rFonts w:ascii="Times New Roman" w:eastAsia="Times New Roman" w:hAnsi="Times New Roman"/>
          <w:noProof/>
          <w:sz w:val="24"/>
          <w:szCs w:val="24"/>
          <w:lang w:val="uk-UA" w:eastAsia="uk-UA"/>
        </w:rPr>
        <w:t>_____________</w:t>
      </w:r>
      <w:r w:rsidRPr="00F51730">
        <w:rPr>
          <w:rFonts w:ascii="Times New Roman" w:eastAsia="Times New Roman" w:hAnsi="Times New Roman"/>
          <w:noProof/>
          <w:sz w:val="24"/>
          <w:szCs w:val="24"/>
          <w:lang w:val="uk-UA" w:eastAsia="uk-UA"/>
        </w:rPr>
        <w:t>назва учасника), надаємо свою тендерну пропозицію щодо участі у закупівлі</w:t>
      </w:r>
      <w:r w:rsidRPr="00F51730">
        <w:rPr>
          <w:rFonts w:ascii="Times New Roman" w:eastAsia="Times New Roman" w:hAnsi="Times New Roman"/>
          <w:b/>
          <w:sz w:val="24"/>
          <w:szCs w:val="24"/>
          <w:lang w:val="uk-UA" w:eastAsia="uk-UA"/>
        </w:rPr>
        <w:t xml:space="preserve"> </w:t>
      </w:r>
      <w:r w:rsidRPr="00F51730">
        <w:rPr>
          <w:rFonts w:ascii="Times New Roman" w:eastAsia="Times New Roman" w:hAnsi="Times New Roman"/>
          <w:sz w:val="24"/>
          <w:szCs w:val="24"/>
          <w:lang w:val="uk-UA" w:eastAsia="uk-UA"/>
        </w:rPr>
        <w:t xml:space="preserve">товарів: </w:t>
      </w:r>
      <w:r w:rsidR="004511DF">
        <w:rPr>
          <w:rFonts w:ascii="Times New Roman" w:hAnsi="Times New Roman"/>
          <w:b/>
          <w:bCs/>
          <w:color w:val="000000" w:themeColor="text1"/>
          <w:lang w:val="uk-UA" w:eastAsia="uk-UA"/>
        </w:rPr>
        <w:t>Олива моторна АРІАН Ультрагаз</w:t>
      </w:r>
      <w:r w:rsidR="0025594D">
        <w:rPr>
          <w:rFonts w:ascii="Times New Roman" w:hAnsi="Times New Roman"/>
          <w:b/>
          <w:bCs/>
          <w:color w:val="000000" w:themeColor="text1"/>
          <w:lang w:val="uk-UA" w:eastAsia="uk-UA"/>
        </w:rPr>
        <w:t xml:space="preserve"> </w:t>
      </w:r>
      <w:r w:rsidR="0025594D" w:rsidRPr="0016631C">
        <w:rPr>
          <w:rFonts w:ascii="Times New Roman" w:hAnsi="Times New Roman"/>
          <w:b/>
          <w:bCs/>
          <w:color w:val="000000" w:themeColor="text1"/>
          <w:lang w:val="uk-UA" w:eastAsia="uk-UA"/>
        </w:rPr>
        <w:t xml:space="preserve"> </w:t>
      </w:r>
      <w:r w:rsidR="0025594D">
        <w:rPr>
          <w:rFonts w:ascii="Times New Roman" w:hAnsi="Times New Roman"/>
          <w:b/>
          <w:bCs/>
          <w:color w:val="000000" w:themeColor="text1"/>
          <w:lang w:val="uk-UA" w:eastAsia="uk-UA"/>
        </w:rPr>
        <w:t xml:space="preserve">код </w:t>
      </w:r>
      <w:r w:rsidR="0025594D" w:rsidRPr="0016631C">
        <w:rPr>
          <w:rFonts w:ascii="Times New Roman" w:hAnsi="Times New Roman"/>
          <w:b/>
          <w:color w:val="000000" w:themeColor="text1"/>
          <w:lang w:val="uk-UA"/>
        </w:rPr>
        <w:t>ДК 021-2015</w:t>
      </w:r>
      <w:r w:rsidR="0025594D">
        <w:rPr>
          <w:rFonts w:ascii="Times New Roman" w:hAnsi="Times New Roman"/>
          <w:b/>
          <w:color w:val="000000" w:themeColor="text1"/>
          <w:lang w:val="uk-UA"/>
        </w:rPr>
        <w:t xml:space="preserve"> </w:t>
      </w:r>
      <w:r w:rsidR="004511DF">
        <w:rPr>
          <w:rFonts w:ascii="Times New Roman" w:hAnsi="Times New Roman"/>
          <w:b/>
          <w:color w:val="000000" w:themeColor="text1"/>
          <w:lang w:val="uk-UA" w:eastAsia="uk-UA"/>
        </w:rPr>
        <w:t>0921</w:t>
      </w:r>
      <w:r w:rsidR="0025594D" w:rsidRPr="0016631C">
        <w:rPr>
          <w:rFonts w:ascii="Times New Roman" w:hAnsi="Times New Roman"/>
          <w:b/>
          <w:color w:val="000000" w:themeColor="text1"/>
          <w:lang w:val="uk-UA" w:eastAsia="uk-UA"/>
        </w:rPr>
        <w:t>0000-</w:t>
      </w:r>
      <w:r w:rsidR="004511DF">
        <w:rPr>
          <w:rFonts w:ascii="Times New Roman" w:hAnsi="Times New Roman"/>
          <w:b/>
          <w:color w:val="000000" w:themeColor="text1"/>
          <w:lang w:val="uk-UA" w:eastAsia="uk-UA"/>
        </w:rPr>
        <w:t>4</w:t>
      </w:r>
      <w:r w:rsidR="0025594D" w:rsidRPr="0016631C">
        <w:rPr>
          <w:rFonts w:ascii="Times New Roman" w:hAnsi="Times New Roman"/>
          <w:b/>
          <w:color w:val="000000" w:themeColor="text1"/>
          <w:lang w:val="uk-UA" w:eastAsia="uk-UA"/>
        </w:rPr>
        <w:t xml:space="preserve">- </w:t>
      </w:r>
      <w:r w:rsidR="004511DF">
        <w:rPr>
          <w:rFonts w:ascii="Times New Roman" w:hAnsi="Times New Roman"/>
          <w:b/>
          <w:color w:val="000000" w:themeColor="text1"/>
          <w:lang w:val="uk-UA" w:eastAsia="uk-UA"/>
        </w:rPr>
        <w:t xml:space="preserve">Мастильні засоби </w:t>
      </w:r>
      <w:r w:rsidRPr="00F51730">
        <w:rPr>
          <w:rFonts w:ascii="Times New Roman" w:eastAsia="Times New Roman" w:hAnsi="Times New Roman"/>
          <w:noProof/>
          <w:sz w:val="24"/>
          <w:szCs w:val="24"/>
          <w:lang w:val="uk-UA" w:eastAsia="uk-UA"/>
        </w:rPr>
        <w:t xml:space="preserve">відповідно до </w:t>
      </w:r>
      <w:r w:rsidRPr="00910C0A">
        <w:rPr>
          <w:rFonts w:ascii="Times New Roman" w:eastAsia="Times New Roman" w:hAnsi="Times New Roman"/>
          <w:b/>
          <w:bCs/>
          <w:noProof/>
          <w:sz w:val="24"/>
          <w:szCs w:val="24"/>
          <w:lang w:val="uk-UA" w:eastAsia="uk-UA"/>
        </w:rPr>
        <w:t xml:space="preserve">Додатку </w:t>
      </w:r>
      <w:r>
        <w:rPr>
          <w:rFonts w:ascii="Times New Roman" w:eastAsia="Times New Roman" w:hAnsi="Times New Roman"/>
          <w:b/>
          <w:bCs/>
          <w:noProof/>
          <w:sz w:val="24"/>
          <w:szCs w:val="24"/>
          <w:lang w:val="uk-UA" w:eastAsia="uk-UA"/>
        </w:rPr>
        <w:t>3</w:t>
      </w:r>
      <w:r>
        <w:rPr>
          <w:rFonts w:ascii="Times New Roman" w:eastAsia="Times New Roman" w:hAnsi="Times New Roman"/>
          <w:noProof/>
          <w:sz w:val="24"/>
          <w:szCs w:val="24"/>
          <w:lang w:val="uk-UA" w:eastAsia="uk-UA"/>
        </w:rPr>
        <w:t xml:space="preserve"> </w:t>
      </w:r>
      <w:r w:rsidRPr="00F51730">
        <w:rPr>
          <w:rFonts w:ascii="Times New Roman" w:eastAsia="Times New Roman" w:hAnsi="Times New Roman"/>
          <w:noProof/>
          <w:sz w:val="24"/>
          <w:szCs w:val="24"/>
          <w:lang w:val="uk-UA" w:eastAsia="uk-UA"/>
        </w:rPr>
        <w:t>до тендерної документації та інших вимог Замовника:</w:t>
      </w: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552"/>
        <w:gridCol w:w="992"/>
        <w:gridCol w:w="1134"/>
        <w:gridCol w:w="1701"/>
        <w:gridCol w:w="1984"/>
      </w:tblGrid>
      <w:tr w:rsidR="009657F4" w:rsidRPr="00FB6F6D" w14:paraId="33FDA303" w14:textId="77777777" w:rsidTr="009657F4">
        <w:trPr>
          <w:jc w:val="center"/>
        </w:trPr>
        <w:tc>
          <w:tcPr>
            <w:tcW w:w="562" w:type="dxa"/>
          </w:tcPr>
          <w:p w14:paraId="73B4804D" w14:textId="77777777" w:rsidR="009657F4" w:rsidRPr="00324CA4" w:rsidRDefault="009657F4" w:rsidP="00F16684">
            <w:pPr>
              <w:overflowPunct w:val="0"/>
              <w:autoSpaceDE w:val="0"/>
              <w:autoSpaceDN w:val="0"/>
              <w:adjustRightInd w:val="0"/>
              <w:ind w:left="-60" w:hanging="48"/>
              <w:jc w:val="center"/>
              <w:textAlignment w:val="baseline"/>
              <w:rPr>
                <w:rFonts w:ascii="Times New Roman" w:hAnsi="Times New Roman"/>
                <w:lang w:val="uk-UA" w:eastAsia="ru-RU"/>
              </w:rPr>
            </w:pPr>
            <w:r w:rsidRPr="00324CA4">
              <w:rPr>
                <w:rFonts w:ascii="Times New Roman" w:hAnsi="Times New Roman"/>
                <w:lang w:val="uk-UA" w:eastAsia="ru-RU"/>
              </w:rPr>
              <w:t>№ з/п</w:t>
            </w:r>
          </w:p>
        </w:tc>
        <w:tc>
          <w:tcPr>
            <w:tcW w:w="2552" w:type="dxa"/>
          </w:tcPr>
          <w:p w14:paraId="6EAAEE4D" w14:textId="77777777" w:rsidR="009657F4" w:rsidRPr="00324CA4" w:rsidRDefault="009657F4" w:rsidP="00F16684">
            <w:pPr>
              <w:overflowPunct w:val="0"/>
              <w:autoSpaceDE w:val="0"/>
              <w:autoSpaceDN w:val="0"/>
              <w:adjustRightInd w:val="0"/>
              <w:ind w:hanging="4"/>
              <w:jc w:val="center"/>
              <w:textAlignment w:val="baseline"/>
              <w:rPr>
                <w:rFonts w:ascii="Times New Roman" w:hAnsi="Times New Roman"/>
                <w:lang w:val="uk-UA" w:eastAsia="ru-RU"/>
              </w:rPr>
            </w:pPr>
            <w:r w:rsidRPr="00324CA4">
              <w:rPr>
                <w:rFonts w:ascii="Times New Roman" w:hAnsi="Times New Roman"/>
                <w:lang w:val="uk-UA" w:eastAsia="ru-RU"/>
              </w:rPr>
              <w:t>Найменування</w:t>
            </w:r>
          </w:p>
          <w:p w14:paraId="2E84E234" w14:textId="77777777" w:rsidR="009657F4" w:rsidRPr="00324CA4" w:rsidRDefault="009657F4" w:rsidP="00F16684">
            <w:pPr>
              <w:overflowPunct w:val="0"/>
              <w:autoSpaceDE w:val="0"/>
              <w:autoSpaceDN w:val="0"/>
              <w:adjustRightInd w:val="0"/>
              <w:ind w:hanging="4"/>
              <w:jc w:val="center"/>
              <w:textAlignment w:val="baseline"/>
              <w:rPr>
                <w:rFonts w:ascii="Times New Roman" w:hAnsi="Times New Roman"/>
                <w:lang w:val="uk-UA" w:eastAsia="ru-RU"/>
              </w:rPr>
            </w:pPr>
            <w:r w:rsidRPr="00324CA4">
              <w:rPr>
                <w:rFonts w:ascii="Times New Roman" w:hAnsi="Times New Roman"/>
                <w:lang w:val="uk-UA" w:eastAsia="ru-RU"/>
              </w:rPr>
              <w:t>товару</w:t>
            </w:r>
          </w:p>
        </w:tc>
        <w:tc>
          <w:tcPr>
            <w:tcW w:w="992" w:type="dxa"/>
          </w:tcPr>
          <w:p w14:paraId="3AE6C3D3"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Одиниця виміру</w:t>
            </w:r>
          </w:p>
        </w:tc>
        <w:tc>
          <w:tcPr>
            <w:tcW w:w="1134" w:type="dxa"/>
          </w:tcPr>
          <w:p w14:paraId="41F354D0"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Кількість</w:t>
            </w:r>
          </w:p>
        </w:tc>
        <w:tc>
          <w:tcPr>
            <w:tcW w:w="1701" w:type="dxa"/>
            <w:tcBorders>
              <w:right w:val="single" w:sz="4" w:space="0" w:color="auto"/>
            </w:tcBorders>
          </w:tcPr>
          <w:p w14:paraId="2F097D44"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Ціна за одиницю, грн. без  ПДВ</w:t>
            </w:r>
          </w:p>
        </w:tc>
        <w:tc>
          <w:tcPr>
            <w:tcW w:w="1984" w:type="dxa"/>
          </w:tcPr>
          <w:p w14:paraId="0D0C7776"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 xml:space="preserve">Загальна вартість, грн. </w:t>
            </w:r>
          </w:p>
          <w:p w14:paraId="324FA1C4" w14:textId="420C6684"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Pr>
                <w:rFonts w:ascii="Times New Roman" w:hAnsi="Times New Roman"/>
                <w:lang w:val="uk-UA" w:eastAsia="ru-RU"/>
              </w:rPr>
              <w:t>бе</w:t>
            </w:r>
            <w:r w:rsidRPr="00324CA4">
              <w:rPr>
                <w:rFonts w:ascii="Times New Roman" w:hAnsi="Times New Roman"/>
                <w:lang w:val="uk-UA" w:eastAsia="ru-RU"/>
              </w:rPr>
              <w:t>з ПДВ</w:t>
            </w:r>
          </w:p>
        </w:tc>
      </w:tr>
      <w:tr w:rsidR="009657F4" w:rsidRPr="00FB6F6D" w14:paraId="24DA9FB3" w14:textId="77777777" w:rsidTr="009657F4">
        <w:trPr>
          <w:jc w:val="center"/>
        </w:trPr>
        <w:tc>
          <w:tcPr>
            <w:tcW w:w="562" w:type="dxa"/>
            <w:vAlign w:val="center"/>
          </w:tcPr>
          <w:p w14:paraId="24637685" w14:textId="77777777" w:rsidR="009657F4" w:rsidRPr="00646C2D" w:rsidRDefault="009657F4" w:rsidP="00F16684">
            <w:pPr>
              <w:overflowPunct w:val="0"/>
              <w:autoSpaceDE w:val="0"/>
              <w:autoSpaceDN w:val="0"/>
              <w:adjustRightInd w:val="0"/>
              <w:spacing w:after="0"/>
              <w:ind w:left="-60" w:hanging="48"/>
              <w:jc w:val="center"/>
              <w:textAlignment w:val="baseline"/>
              <w:rPr>
                <w:rFonts w:ascii="Times New Roman" w:hAnsi="Times New Roman"/>
                <w:lang w:val="uk-UA" w:eastAsia="ru-RU"/>
              </w:rPr>
            </w:pPr>
            <w:r w:rsidRPr="00646C2D">
              <w:rPr>
                <w:rFonts w:ascii="Times New Roman" w:hAnsi="Times New Roman"/>
                <w:b/>
                <w:bCs/>
                <w:iCs/>
                <w:lang w:val="uk-UA"/>
              </w:rPr>
              <w:t>1</w:t>
            </w:r>
          </w:p>
        </w:tc>
        <w:tc>
          <w:tcPr>
            <w:tcW w:w="2552" w:type="dxa"/>
            <w:tcBorders>
              <w:top w:val="nil"/>
              <w:left w:val="single" w:sz="4" w:space="0" w:color="auto"/>
              <w:bottom w:val="single" w:sz="4" w:space="0" w:color="auto"/>
              <w:right w:val="single" w:sz="4" w:space="0" w:color="auto"/>
            </w:tcBorders>
            <w:shd w:val="clear" w:color="auto" w:fill="auto"/>
            <w:vAlign w:val="bottom"/>
          </w:tcPr>
          <w:p w14:paraId="16C68A49" w14:textId="7A2CFE93" w:rsidR="009657F4" w:rsidRPr="00096BCF" w:rsidRDefault="009657F4" w:rsidP="00F16684">
            <w:pPr>
              <w:overflowPunct w:val="0"/>
              <w:autoSpaceDE w:val="0"/>
              <w:autoSpaceDN w:val="0"/>
              <w:adjustRightInd w:val="0"/>
              <w:spacing w:after="0"/>
              <w:ind w:hanging="4"/>
              <w:textAlignment w:val="baseline"/>
              <w:rPr>
                <w:rFonts w:ascii="Times New Roman" w:hAnsi="Times New Roman"/>
                <w:i/>
                <w:iCs/>
                <w:lang w:val="uk-UA" w:eastAsia="ru-RU"/>
              </w:rPr>
            </w:pPr>
            <w:r w:rsidRPr="00096BCF">
              <w:rPr>
                <w:rFonts w:ascii="Times New Roman" w:hAnsi="Times New Roman"/>
                <w:i/>
                <w:iCs/>
                <w:lang w:val="uk-UA" w:eastAsia="ru-RU"/>
              </w:rPr>
              <w:t xml:space="preserve">Вказати найменування товару </w:t>
            </w:r>
          </w:p>
        </w:tc>
        <w:tc>
          <w:tcPr>
            <w:tcW w:w="992" w:type="dxa"/>
            <w:tcBorders>
              <w:top w:val="nil"/>
              <w:left w:val="single" w:sz="4" w:space="0" w:color="auto"/>
              <w:bottom w:val="single" w:sz="4" w:space="0" w:color="auto"/>
              <w:right w:val="single" w:sz="4" w:space="0" w:color="auto"/>
            </w:tcBorders>
            <w:shd w:val="clear" w:color="auto" w:fill="auto"/>
            <w:vAlign w:val="center"/>
          </w:tcPr>
          <w:p w14:paraId="59B3CE50" w14:textId="7B6E569D" w:rsidR="009657F4" w:rsidRPr="00646C2D" w:rsidRDefault="004511DF" w:rsidP="00F16684">
            <w:pPr>
              <w:overflowPunct w:val="0"/>
              <w:autoSpaceDE w:val="0"/>
              <w:autoSpaceDN w:val="0"/>
              <w:adjustRightInd w:val="0"/>
              <w:spacing w:after="0"/>
              <w:jc w:val="center"/>
              <w:textAlignment w:val="baseline"/>
              <w:rPr>
                <w:rFonts w:ascii="Times New Roman" w:hAnsi="Times New Roman"/>
                <w:lang w:val="uk-UA" w:eastAsia="ru-RU"/>
              </w:rPr>
            </w:pPr>
            <w:r>
              <w:rPr>
                <w:rFonts w:ascii="Times New Roman" w:hAnsi="Times New Roman"/>
                <w:lang w:val="uk-UA" w:eastAsia="ru-RU"/>
              </w:rPr>
              <w:t>т</w:t>
            </w:r>
          </w:p>
        </w:tc>
        <w:tc>
          <w:tcPr>
            <w:tcW w:w="1134" w:type="dxa"/>
            <w:tcBorders>
              <w:top w:val="nil"/>
              <w:left w:val="nil"/>
              <w:bottom w:val="single" w:sz="4" w:space="0" w:color="auto"/>
              <w:right w:val="single" w:sz="4" w:space="0" w:color="auto"/>
            </w:tcBorders>
            <w:shd w:val="clear" w:color="auto" w:fill="auto"/>
            <w:vAlign w:val="center"/>
          </w:tcPr>
          <w:p w14:paraId="61FEAAF4" w14:textId="69159126" w:rsidR="009657F4" w:rsidRPr="00646C2D" w:rsidRDefault="004511DF" w:rsidP="00F16684">
            <w:pPr>
              <w:overflowPunct w:val="0"/>
              <w:autoSpaceDE w:val="0"/>
              <w:autoSpaceDN w:val="0"/>
              <w:adjustRightInd w:val="0"/>
              <w:spacing w:after="0"/>
              <w:jc w:val="center"/>
              <w:textAlignment w:val="baseline"/>
              <w:rPr>
                <w:rFonts w:ascii="Times New Roman" w:hAnsi="Times New Roman"/>
                <w:lang w:val="uk-UA" w:eastAsia="ru-RU"/>
              </w:rPr>
            </w:pPr>
            <w:r>
              <w:rPr>
                <w:rFonts w:ascii="Times New Roman" w:hAnsi="Times New Roman"/>
                <w:lang w:val="uk-UA" w:eastAsia="ru-RU"/>
              </w:rPr>
              <w:t>2</w:t>
            </w:r>
          </w:p>
        </w:tc>
        <w:tc>
          <w:tcPr>
            <w:tcW w:w="1701" w:type="dxa"/>
            <w:tcBorders>
              <w:top w:val="nil"/>
              <w:left w:val="single" w:sz="4" w:space="0" w:color="auto"/>
              <w:bottom w:val="single" w:sz="4" w:space="0" w:color="auto"/>
              <w:right w:val="single" w:sz="4" w:space="0" w:color="auto"/>
            </w:tcBorders>
            <w:shd w:val="clear" w:color="auto" w:fill="auto"/>
            <w:vAlign w:val="bottom"/>
          </w:tcPr>
          <w:p w14:paraId="01F12EF5" w14:textId="77777777" w:rsidR="009657F4" w:rsidRDefault="009657F4" w:rsidP="00F16684">
            <w:pPr>
              <w:overflowPunct w:val="0"/>
              <w:autoSpaceDE w:val="0"/>
              <w:autoSpaceDN w:val="0"/>
              <w:adjustRightInd w:val="0"/>
              <w:spacing w:after="0"/>
              <w:jc w:val="center"/>
              <w:textAlignment w:val="baseline"/>
              <w:rPr>
                <w:lang w:val="uk-UA" w:eastAsia="ru-RU"/>
              </w:rPr>
            </w:pPr>
          </w:p>
        </w:tc>
        <w:tc>
          <w:tcPr>
            <w:tcW w:w="1984" w:type="dxa"/>
            <w:tcBorders>
              <w:top w:val="nil"/>
              <w:left w:val="nil"/>
              <w:bottom w:val="single" w:sz="4" w:space="0" w:color="auto"/>
              <w:right w:val="single" w:sz="4" w:space="0" w:color="auto"/>
            </w:tcBorders>
            <w:shd w:val="clear" w:color="auto" w:fill="auto"/>
            <w:vAlign w:val="bottom"/>
          </w:tcPr>
          <w:p w14:paraId="37DFEED8" w14:textId="77777777" w:rsidR="009657F4" w:rsidRPr="00FB6F6D" w:rsidRDefault="009657F4" w:rsidP="00F16684">
            <w:pPr>
              <w:overflowPunct w:val="0"/>
              <w:autoSpaceDE w:val="0"/>
              <w:autoSpaceDN w:val="0"/>
              <w:adjustRightInd w:val="0"/>
              <w:spacing w:after="0"/>
              <w:jc w:val="center"/>
              <w:textAlignment w:val="baseline"/>
              <w:rPr>
                <w:lang w:val="uk-UA" w:eastAsia="ru-RU"/>
              </w:rPr>
            </w:pPr>
          </w:p>
        </w:tc>
      </w:tr>
    </w:tbl>
    <w:p w14:paraId="7A483D72"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без ПДВ:</w:t>
      </w:r>
    </w:p>
    <w:p w14:paraId="406A32EE"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ПДВ:</w:t>
      </w:r>
    </w:p>
    <w:p w14:paraId="45309952"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з ПДВ:</w:t>
      </w:r>
    </w:p>
    <w:p w14:paraId="7476B5DA" w14:textId="77777777" w:rsidR="000B1DCA" w:rsidRPr="00D10463" w:rsidRDefault="000B1DCA" w:rsidP="00D10463">
      <w:pPr>
        <w:pStyle w:val="10"/>
        <w:ind w:firstLine="708"/>
        <w:jc w:val="both"/>
        <w:rPr>
          <w:rFonts w:ascii="Times New Roman" w:hAnsi="Times New Roman"/>
          <w:sz w:val="24"/>
          <w:szCs w:val="24"/>
        </w:rPr>
      </w:pPr>
      <w:r w:rsidRPr="00D10463">
        <w:rPr>
          <w:rFonts w:ascii="Times New Roman" w:hAnsi="Times New Roman"/>
          <w:sz w:val="24"/>
          <w:szCs w:val="24"/>
        </w:rPr>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поставку товару відповідної якості, в установлені замовником строки.</w:t>
      </w:r>
    </w:p>
    <w:p w14:paraId="092B6EF3" w14:textId="77777777" w:rsidR="000B1DCA" w:rsidRPr="00D10463" w:rsidRDefault="000B1DCA" w:rsidP="00D10463">
      <w:pPr>
        <w:pStyle w:val="10"/>
        <w:jc w:val="both"/>
        <w:rPr>
          <w:rFonts w:ascii="Times New Roman" w:hAnsi="Times New Roman"/>
          <w:sz w:val="24"/>
          <w:szCs w:val="24"/>
        </w:rPr>
      </w:pPr>
      <w:r w:rsidRPr="00D10463">
        <w:rPr>
          <w:rFonts w:ascii="Times New Roman" w:hAnsi="Times New Roman"/>
          <w:sz w:val="24"/>
          <w:szCs w:val="24"/>
        </w:rPr>
        <w:t xml:space="preserve">1.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Pr="00D10463">
        <w:rPr>
          <w:rFonts w:ascii="Times New Roman" w:hAnsi="Times New Roman"/>
          <w:sz w:val="24"/>
          <w:szCs w:val="24"/>
        </w:rPr>
        <w:br/>
        <w:t>не обмежені у прийнятті будь-якої іншої пропозиції з більш вигідними для Вас умовами.</w:t>
      </w:r>
    </w:p>
    <w:p w14:paraId="624C1267" w14:textId="1D05359D" w:rsidR="000B1DCA" w:rsidRPr="00D10463" w:rsidRDefault="000B1DCA" w:rsidP="00D10463">
      <w:pPr>
        <w:pStyle w:val="10"/>
        <w:jc w:val="both"/>
        <w:rPr>
          <w:rFonts w:ascii="Times New Roman" w:hAnsi="Times New Roman"/>
          <w:color w:val="000000"/>
          <w:sz w:val="24"/>
          <w:szCs w:val="24"/>
          <w:bdr w:val="none" w:sz="0" w:space="0" w:color="auto" w:frame="1"/>
        </w:rPr>
      </w:pPr>
      <w:r w:rsidRPr="00D10463">
        <w:rPr>
          <w:rFonts w:ascii="Times New Roman" w:hAnsi="Times New Roman"/>
          <w:sz w:val="24"/>
          <w:szCs w:val="24"/>
        </w:rPr>
        <w:t xml:space="preserve">2. Якщо ми будемо визнані переможцем закупівлі, ми зобов’язуємося підписати із замовником договір про закупівлю відповідно до вимог документації про проведення відкритих торгів з особливостями (в тому числі проекту договору) та нашої пропозиції за ціною відповідно до результатів аукціону </w:t>
      </w:r>
      <w:r w:rsidRPr="00D10463">
        <w:rPr>
          <w:rFonts w:ascii="Times New Roman" w:hAnsi="Times New Roman"/>
          <w:color w:val="000000"/>
          <w:sz w:val="24"/>
          <w:szCs w:val="24"/>
          <w:bdr w:val="none" w:sz="0" w:space="0" w:color="auto" w:frame="1"/>
        </w:rPr>
        <w:t xml:space="preserve">не пізніше ніж через 15 днів з дня прийняття рішення про намір укласти договір про закупівлю. У випадку </w:t>
      </w:r>
      <w:r w:rsidR="007A4CD9" w:rsidRPr="00D10463">
        <w:rPr>
          <w:rFonts w:ascii="Times New Roman" w:hAnsi="Times New Roman"/>
          <w:color w:val="000000"/>
          <w:sz w:val="24"/>
          <w:szCs w:val="24"/>
          <w:bdr w:val="none" w:sz="0" w:space="0" w:color="auto" w:frame="1"/>
        </w:rPr>
        <w:t>обґрунтованої</w:t>
      </w:r>
      <w:r w:rsidRPr="00D10463">
        <w:rPr>
          <w:rFonts w:ascii="Times New Roman" w:hAnsi="Times New Roman"/>
          <w:color w:val="000000"/>
          <w:sz w:val="24"/>
          <w:szCs w:val="24"/>
          <w:bdr w:val="none" w:sz="0" w:space="0" w:color="auto" w:frame="1"/>
        </w:rPr>
        <w:t xml:space="preserve"> необхідності строк для укладання договору може бути продовжений до 60 днів.</w:t>
      </w:r>
    </w:p>
    <w:p w14:paraId="1B6AE71E" w14:textId="77777777" w:rsidR="000B1DCA" w:rsidRPr="00D10463" w:rsidRDefault="000B1DCA" w:rsidP="00D10463">
      <w:pPr>
        <w:pStyle w:val="10"/>
        <w:jc w:val="both"/>
        <w:rPr>
          <w:rFonts w:ascii="Times New Roman" w:hAnsi="Times New Roman"/>
          <w:sz w:val="24"/>
          <w:szCs w:val="24"/>
        </w:rPr>
      </w:pPr>
      <w:r w:rsidRPr="00D10463">
        <w:rPr>
          <w:rFonts w:ascii="Times New Roman" w:hAnsi="Times New Roman"/>
          <w:sz w:val="24"/>
          <w:szCs w:val="24"/>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про закупівлю з додатками.</w:t>
      </w:r>
    </w:p>
    <w:p w14:paraId="6F311A60" w14:textId="77777777" w:rsidR="000B1DCA" w:rsidRPr="00DE745B" w:rsidRDefault="000B1DCA" w:rsidP="000B1DCA">
      <w:pPr>
        <w:spacing w:after="0" w:line="100" w:lineRule="atLeast"/>
        <w:jc w:val="center"/>
        <w:rPr>
          <w:rFonts w:ascii="Times New Roman" w:hAnsi="Times New Roman"/>
          <w:b/>
          <w:sz w:val="24"/>
          <w:szCs w:val="24"/>
          <w:lang w:val="uk-UA"/>
        </w:rPr>
      </w:pPr>
    </w:p>
    <w:p w14:paraId="630352B0" w14:textId="5373D902" w:rsidR="00D6537C" w:rsidRPr="00D10463" w:rsidRDefault="000B1DCA" w:rsidP="00D10463">
      <w:pPr>
        <w:spacing w:after="0" w:line="100" w:lineRule="atLeast"/>
        <w:ind w:right="-545"/>
        <w:rPr>
          <w:rFonts w:ascii="Times New Roman" w:hAnsi="Times New Roman"/>
          <w:b/>
          <w:sz w:val="24"/>
          <w:szCs w:val="24"/>
        </w:rPr>
      </w:pPr>
      <w:r w:rsidRPr="00025B60">
        <w:rPr>
          <w:rFonts w:ascii="Times New Roman" w:hAnsi="Times New Roman"/>
          <w:i/>
          <w:iCs/>
          <w:sz w:val="24"/>
          <w:szCs w:val="24"/>
        </w:rPr>
        <w:t>Посада                               підпис уповноваженої особи Учасника                     прізвище, ініціал</w:t>
      </w:r>
    </w:p>
    <w:p w14:paraId="4FCD2E00" w14:textId="469232A1" w:rsidR="00D86E4C" w:rsidRDefault="00D86E4C" w:rsidP="00BE6E41">
      <w:pPr>
        <w:rPr>
          <w:rFonts w:ascii="Times New Roman" w:hAnsi="Times New Roman"/>
          <w:b/>
          <w:bCs/>
          <w:sz w:val="24"/>
          <w:szCs w:val="24"/>
          <w:lang w:val="uk-UA"/>
        </w:rPr>
      </w:pPr>
    </w:p>
    <w:p w14:paraId="71AD13D7" w14:textId="17DF18A4" w:rsidR="00C30C9E" w:rsidRDefault="00C30C9E" w:rsidP="00BE6E41">
      <w:pPr>
        <w:rPr>
          <w:rFonts w:ascii="Times New Roman" w:hAnsi="Times New Roman"/>
          <w:b/>
          <w:bCs/>
          <w:sz w:val="24"/>
          <w:szCs w:val="24"/>
          <w:lang w:val="uk-UA"/>
        </w:rPr>
      </w:pPr>
    </w:p>
    <w:p w14:paraId="64C11707" w14:textId="5E9D645F" w:rsidR="00C30C9E" w:rsidRDefault="00C30C9E" w:rsidP="00BE6E41">
      <w:pPr>
        <w:rPr>
          <w:rFonts w:ascii="Times New Roman" w:hAnsi="Times New Roman"/>
          <w:b/>
          <w:bCs/>
          <w:sz w:val="24"/>
          <w:szCs w:val="24"/>
          <w:lang w:val="uk-UA"/>
        </w:rPr>
      </w:pPr>
    </w:p>
    <w:p w14:paraId="75311CBF" w14:textId="77777777" w:rsidR="003433CA" w:rsidRDefault="003433CA" w:rsidP="0025594D">
      <w:pPr>
        <w:rPr>
          <w:rFonts w:ascii="Times New Roman" w:hAnsi="Times New Roman"/>
          <w:sz w:val="24"/>
          <w:szCs w:val="24"/>
          <w:lang w:val="uk-UA"/>
        </w:rPr>
      </w:pPr>
    </w:p>
    <w:p w14:paraId="389C67B7" w14:textId="77777777" w:rsidR="003433CA" w:rsidRDefault="003433CA" w:rsidP="003433CA">
      <w:pPr>
        <w:rPr>
          <w:rFonts w:ascii="Times New Roman" w:hAnsi="Times New Roman"/>
          <w:sz w:val="24"/>
          <w:szCs w:val="24"/>
          <w:lang w:val="uk-UA"/>
        </w:rPr>
      </w:pPr>
    </w:p>
    <w:p w14:paraId="6343BC55" w14:textId="77777777" w:rsidR="003433CA" w:rsidRDefault="003433CA" w:rsidP="003433CA">
      <w:pPr>
        <w:ind w:firstLine="284"/>
        <w:jc w:val="center"/>
        <w:rPr>
          <w:rFonts w:ascii="Times New Roman" w:hAnsi="Times New Roman"/>
          <w:sz w:val="24"/>
          <w:szCs w:val="24"/>
          <w:lang w:val="uk-UA"/>
        </w:rPr>
      </w:pPr>
    </w:p>
    <w:p w14:paraId="389CF573" w14:textId="1CA89BC7" w:rsidR="003433CA" w:rsidRPr="00E13BA8" w:rsidRDefault="003433CA" w:rsidP="003433CA">
      <w:pPr>
        <w:ind w:firstLine="284"/>
        <w:jc w:val="center"/>
        <w:rPr>
          <w:rFonts w:ascii="Times New Roman" w:hAnsi="Times New Roman"/>
          <w:b/>
          <w:sz w:val="24"/>
          <w:szCs w:val="24"/>
        </w:rPr>
      </w:pPr>
      <w:r>
        <w:rPr>
          <w:rFonts w:ascii="Times New Roman" w:hAnsi="Times New Roman"/>
          <w:b/>
          <w:sz w:val="24"/>
          <w:szCs w:val="24"/>
          <w:lang w:val="uk-UA"/>
        </w:rPr>
        <w:t xml:space="preserve">                                                                                           Додаток </w:t>
      </w:r>
      <w:r w:rsidRPr="00E13BA8">
        <w:rPr>
          <w:rFonts w:ascii="Times New Roman" w:hAnsi="Times New Roman"/>
          <w:b/>
          <w:sz w:val="24"/>
          <w:szCs w:val="24"/>
        </w:rPr>
        <w:t>6</w:t>
      </w:r>
    </w:p>
    <w:p w14:paraId="78811E2E" w14:textId="77777777" w:rsidR="003433CA" w:rsidRPr="00CD27D3" w:rsidRDefault="003433CA" w:rsidP="003433CA">
      <w:pPr>
        <w:pStyle w:val="af2"/>
        <w:ind w:left="5664"/>
        <w:rPr>
          <w:b/>
          <w:sz w:val="22"/>
          <w:szCs w:val="22"/>
        </w:rPr>
      </w:pPr>
      <w:r w:rsidRPr="00CD27D3">
        <w:rPr>
          <w:b/>
          <w:sz w:val="22"/>
          <w:szCs w:val="22"/>
        </w:rPr>
        <w:t xml:space="preserve">                        Тендерної документації</w:t>
      </w:r>
    </w:p>
    <w:p w14:paraId="0C6FD003" w14:textId="77777777" w:rsidR="003433CA" w:rsidRDefault="003433CA" w:rsidP="003433CA">
      <w:pPr>
        <w:rPr>
          <w:rFonts w:ascii="Times New Roman" w:hAnsi="Times New Roman"/>
          <w:b/>
          <w:i/>
          <w:iCs/>
          <w:sz w:val="26"/>
          <w:lang w:val="uk-UA"/>
        </w:rPr>
      </w:pPr>
    </w:p>
    <w:p w14:paraId="388BBBF6" w14:textId="77777777" w:rsidR="003433CA" w:rsidRDefault="003433CA" w:rsidP="003433CA">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63B6A109" w14:textId="77777777" w:rsidR="003433CA" w:rsidRDefault="003433CA" w:rsidP="003433CA">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14:paraId="704CB9D9" w14:textId="77777777" w:rsidR="003433CA" w:rsidRDefault="003433CA" w:rsidP="003433CA">
      <w:pPr>
        <w:ind w:firstLine="284"/>
        <w:jc w:val="center"/>
        <w:rPr>
          <w:rFonts w:ascii="Times New Roman" w:hAnsi="Times New Roman"/>
          <w:iCs/>
          <w:sz w:val="24"/>
          <w:lang w:val="uk-UA"/>
        </w:rPr>
      </w:pPr>
    </w:p>
    <w:p w14:paraId="4A82A308" w14:textId="77777777" w:rsidR="003433CA" w:rsidRDefault="003433CA" w:rsidP="003433CA">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10B544A6" w14:textId="77777777" w:rsidR="003433CA" w:rsidRDefault="003433CA" w:rsidP="003433CA">
      <w:pPr>
        <w:ind w:firstLine="284"/>
        <w:jc w:val="both"/>
        <w:rPr>
          <w:rFonts w:ascii="Times New Roman" w:hAnsi="Times New Roman"/>
          <w:iCs/>
          <w:lang w:val="uk-UA"/>
        </w:rPr>
      </w:pPr>
    </w:p>
    <w:p w14:paraId="15174682" w14:textId="77777777" w:rsidR="003433CA" w:rsidRPr="0072107F" w:rsidRDefault="003433CA" w:rsidP="003433CA">
      <w:pPr>
        <w:pStyle w:val="af2"/>
        <w:rPr>
          <w:b/>
          <w:i/>
          <w:sz w:val="24"/>
          <w:szCs w:val="24"/>
        </w:rPr>
      </w:pPr>
      <w:r w:rsidRPr="0072107F">
        <w:rPr>
          <w:b/>
          <w:i/>
          <w:sz w:val="24"/>
          <w:szCs w:val="24"/>
        </w:rPr>
        <w:t>Посада, прізвище та ініціали, дата, підпис</w:t>
      </w:r>
    </w:p>
    <w:p w14:paraId="38F8B787" w14:textId="77777777" w:rsidR="003433CA" w:rsidRPr="0072107F" w:rsidRDefault="003433CA" w:rsidP="003433CA">
      <w:pPr>
        <w:pStyle w:val="af2"/>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38A588C4" w14:textId="77777777" w:rsidR="003433CA" w:rsidRPr="002866B1" w:rsidRDefault="003433CA" w:rsidP="003433CA">
      <w:pPr>
        <w:ind w:firstLine="284"/>
        <w:jc w:val="both"/>
        <w:rPr>
          <w:rFonts w:ascii="Times New Roman" w:hAnsi="Times New Roman"/>
          <w:iCs/>
          <w:lang w:val="uk-UA"/>
        </w:rPr>
      </w:pPr>
    </w:p>
    <w:p w14:paraId="3F84F580" w14:textId="77777777" w:rsidR="003433CA" w:rsidRDefault="003433CA" w:rsidP="00BE6E41">
      <w:pPr>
        <w:rPr>
          <w:rFonts w:ascii="Times New Roman" w:hAnsi="Times New Roman"/>
          <w:b/>
          <w:bCs/>
          <w:sz w:val="24"/>
          <w:szCs w:val="24"/>
          <w:lang w:val="uk-UA"/>
        </w:rPr>
      </w:pPr>
    </w:p>
    <w:sectPr w:rsidR="00343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8D49F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6"/>
  </w:num>
  <w:num w:numId="4">
    <w:abstractNumId w:val="8"/>
  </w:num>
  <w:num w:numId="5">
    <w:abstractNumId w:val="18"/>
  </w:num>
  <w:num w:numId="6">
    <w:abstractNumId w:val="13"/>
  </w:num>
  <w:num w:numId="7">
    <w:abstractNumId w:val="19"/>
  </w:num>
  <w:num w:numId="8">
    <w:abstractNumId w:val="4"/>
  </w:num>
  <w:num w:numId="9">
    <w:abstractNumId w:val="10"/>
  </w:num>
  <w:num w:numId="10">
    <w:abstractNumId w:val="15"/>
  </w:num>
  <w:num w:numId="11">
    <w:abstractNumId w:val="5"/>
  </w:num>
  <w:num w:numId="12">
    <w:abstractNumId w:val="12"/>
  </w:num>
  <w:num w:numId="13">
    <w:abstractNumId w:val="14"/>
  </w:num>
  <w:num w:numId="14">
    <w:abstractNumId w:val="20"/>
  </w:num>
  <w:num w:numId="15">
    <w:abstractNumId w:val="2"/>
  </w:num>
  <w:num w:numId="16">
    <w:abstractNumId w:val="17"/>
  </w:num>
  <w:num w:numId="17">
    <w:abstractNumId w:val="6"/>
  </w:num>
  <w:num w:numId="18">
    <w:abstractNumId w:val="7"/>
  </w:num>
  <w:num w:numId="19">
    <w:abstractNumId w:val="21"/>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7A14"/>
    <w:rsid w:val="0005360F"/>
    <w:rsid w:val="00053CC1"/>
    <w:rsid w:val="00060A41"/>
    <w:rsid w:val="00062A2D"/>
    <w:rsid w:val="00065900"/>
    <w:rsid w:val="00096BCF"/>
    <w:rsid w:val="000A5534"/>
    <w:rsid w:val="000A74B5"/>
    <w:rsid w:val="000B1DCA"/>
    <w:rsid w:val="000B32E8"/>
    <w:rsid w:val="000B4778"/>
    <w:rsid w:val="000E36AB"/>
    <w:rsid w:val="00105394"/>
    <w:rsid w:val="001151D2"/>
    <w:rsid w:val="00121488"/>
    <w:rsid w:val="00127A6C"/>
    <w:rsid w:val="0015448C"/>
    <w:rsid w:val="00161284"/>
    <w:rsid w:val="00164776"/>
    <w:rsid w:val="00170F1C"/>
    <w:rsid w:val="001757AF"/>
    <w:rsid w:val="00180555"/>
    <w:rsid w:val="00185CD0"/>
    <w:rsid w:val="001B5F21"/>
    <w:rsid w:val="002167D3"/>
    <w:rsid w:val="00234975"/>
    <w:rsid w:val="00244F88"/>
    <w:rsid w:val="00254E3E"/>
    <w:rsid w:val="002550B0"/>
    <w:rsid w:val="0025594D"/>
    <w:rsid w:val="00262241"/>
    <w:rsid w:val="002626D5"/>
    <w:rsid w:val="0026733D"/>
    <w:rsid w:val="002768B6"/>
    <w:rsid w:val="00284CE3"/>
    <w:rsid w:val="002A469A"/>
    <w:rsid w:val="002C6978"/>
    <w:rsid w:val="002D1828"/>
    <w:rsid w:val="002D63A5"/>
    <w:rsid w:val="002E7055"/>
    <w:rsid w:val="002F1335"/>
    <w:rsid w:val="002F33C6"/>
    <w:rsid w:val="00304F83"/>
    <w:rsid w:val="00306C48"/>
    <w:rsid w:val="00312EED"/>
    <w:rsid w:val="00327B2D"/>
    <w:rsid w:val="0033797E"/>
    <w:rsid w:val="003433CA"/>
    <w:rsid w:val="00350F5D"/>
    <w:rsid w:val="0035513C"/>
    <w:rsid w:val="0035634B"/>
    <w:rsid w:val="00363150"/>
    <w:rsid w:val="00367CBF"/>
    <w:rsid w:val="00367F71"/>
    <w:rsid w:val="00376F0B"/>
    <w:rsid w:val="003A00C6"/>
    <w:rsid w:val="003A0A0D"/>
    <w:rsid w:val="003D5109"/>
    <w:rsid w:val="003D7AA7"/>
    <w:rsid w:val="00413ADB"/>
    <w:rsid w:val="00414422"/>
    <w:rsid w:val="004156A1"/>
    <w:rsid w:val="00427DE2"/>
    <w:rsid w:val="004411EC"/>
    <w:rsid w:val="004511DF"/>
    <w:rsid w:val="00457268"/>
    <w:rsid w:val="00481EE1"/>
    <w:rsid w:val="004A2161"/>
    <w:rsid w:val="004B3D0D"/>
    <w:rsid w:val="004C22C5"/>
    <w:rsid w:val="004C45C5"/>
    <w:rsid w:val="004E52BB"/>
    <w:rsid w:val="004F3783"/>
    <w:rsid w:val="00501481"/>
    <w:rsid w:val="00502948"/>
    <w:rsid w:val="0051176B"/>
    <w:rsid w:val="0051624F"/>
    <w:rsid w:val="005170CC"/>
    <w:rsid w:val="00520942"/>
    <w:rsid w:val="00523D79"/>
    <w:rsid w:val="0053614C"/>
    <w:rsid w:val="00537068"/>
    <w:rsid w:val="00550FAE"/>
    <w:rsid w:val="00551302"/>
    <w:rsid w:val="005654A2"/>
    <w:rsid w:val="00577947"/>
    <w:rsid w:val="00594735"/>
    <w:rsid w:val="005B0C07"/>
    <w:rsid w:val="005C2098"/>
    <w:rsid w:val="005C7632"/>
    <w:rsid w:val="005D29D0"/>
    <w:rsid w:val="005D2BF2"/>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4CD9"/>
    <w:rsid w:val="007A6AEE"/>
    <w:rsid w:val="007A75D9"/>
    <w:rsid w:val="007D22E6"/>
    <w:rsid w:val="007D32D6"/>
    <w:rsid w:val="007D3370"/>
    <w:rsid w:val="007F1012"/>
    <w:rsid w:val="0082608A"/>
    <w:rsid w:val="00862DB0"/>
    <w:rsid w:val="00877A5C"/>
    <w:rsid w:val="00883C78"/>
    <w:rsid w:val="00897BF9"/>
    <w:rsid w:val="008A42A0"/>
    <w:rsid w:val="008A7395"/>
    <w:rsid w:val="008F54BC"/>
    <w:rsid w:val="008F7BC0"/>
    <w:rsid w:val="009016D3"/>
    <w:rsid w:val="0090451B"/>
    <w:rsid w:val="00934632"/>
    <w:rsid w:val="00956D08"/>
    <w:rsid w:val="00960019"/>
    <w:rsid w:val="009657F4"/>
    <w:rsid w:val="009A1E06"/>
    <w:rsid w:val="009A7F70"/>
    <w:rsid w:val="009C2108"/>
    <w:rsid w:val="009C75F6"/>
    <w:rsid w:val="009F6480"/>
    <w:rsid w:val="00A07139"/>
    <w:rsid w:val="00A11FC3"/>
    <w:rsid w:val="00A24EF9"/>
    <w:rsid w:val="00A26364"/>
    <w:rsid w:val="00A27BA5"/>
    <w:rsid w:val="00A56AE3"/>
    <w:rsid w:val="00A57464"/>
    <w:rsid w:val="00A91173"/>
    <w:rsid w:val="00A97FB4"/>
    <w:rsid w:val="00AA6430"/>
    <w:rsid w:val="00AA750D"/>
    <w:rsid w:val="00AC2592"/>
    <w:rsid w:val="00AC4794"/>
    <w:rsid w:val="00B060FF"/>
    <w:rsid w:val="00B2133B"/>
    <w:rsid w:val="00B40010"/>
    <w:rsid w:val="00B413F2"/>
    <w:rsid w:val="00B501BA"/>
    <w:rsid w:val="00B51A49"/>
    <w:rsid w:val="00BD54BF"/>
    <w:rsid w:val="00BD6C65"/>
    <w:rsid w:val="00BE00AE"/>
    <w:rsid w:val="00BE6E41"/>
    <w:rsid w:val="00BF1D2D"/>
    <w:rsid w:val="00C07DFA"/>
    <w:rsid w:val="00C1326C"/>
    <w:rsid w:val="00C26CDF"/>
    <w:rsid w:val="00C30C9E"/>
    <w:rsid w:val="00C42478"/>
    <w:rsid w:val="00C46DC3"/>
    <w:rsid w:val="00C47A1F"/>
    <w:rsid w:val="00C535CC"/>
    <w:rsid w:val="00C773A1"/>
    <w:rsid w:val="00C80B18"/>
    <w:rsid w:val="00C90B9D"/>
    <w:rsid w:val="00C961FE"/>
    <w:rsid w:val="00CA6B5C"/>
    <w:rsid w:val="00CB1DF9"/>
    <w:rsid w:val="00CD40D8"/>
    <w:rsid w:val="00CD556C"/>
    <w:rsid w:val="00CE3AFB"/>
    <w:rsid w:val="00CE7D1C"/>
    <w:rsid w:val="00D03E3F"/>
    <w:rsid w:val="00D050AB"/>
    <w:rsid w:val="00D0542B"/>
    <w:rsid w:val="00D10463"/>
    <w:rsid w:val="00D15F4A"/>
    <w:rsid w:val="00D20AA2"/>
    <w:rsid w:val="00D24F3A"/>
    <w:rsid w:val="00D63F7D"/>
    <w:rsid w:val="00D6537C"/>
    <w:rsid w:val="00D8559B"/>
    <w:rsid w:val="00D86E4C"/>
    <w:rsid w:val="00DA1CB6"/>
    <w:rsid w:val="00DB7BA1"/>
    <w:rsid w:val="00DC0363"/>
    <w:rsid w:val="00DC30C8"/>
    <w:rsid w:val="00DE1B48"/>
    <w:rsid w:val="00E01EE1"/>
    <w:rsid w:val="00E04EC5"/>
    <w:rsid w:val="00E1119C"/>
    <w:rsid w:val="00E55C9E"/>
    <w:rsid w:val="00E65A65"/>
    <w:rsid w:val="00E7127E"/>
    <w:rsid w:val="00E743A1"/>
    <w:rsid w:val="00E86796"/>
    <w:rsid w:val="00E94849"/>
    <w:rsid w:val="00EA2F86"/>
    <w:rsid w:val="00EF1BCD"/>
    <w:rsid w:val="00F16684"/>
    <w:rsid w:val="00F424BC"/>
    <w:rsid w:val="00F51D22"/>
    <w:rsid w:val="00F52999"/>
    <w:rsid w:val="00F606EE"/>
    <w:rsid w:val="00F67975"/>
    <w:rsid w:val="00F74F77"/>
    <w:rsid w:val="00F84E59"/>
    <w:rsid w:val="00FA3B59"/>
    <w:rsid w:val="00FB3B4B"/>
    <w:rsid w:val="00FB5BFA"/>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0"/>
    <w:link w:val="20"/>
    <w:qFormat/>
    <w:rsid w:val="000B1DCA"/>
    <w:pPr>
      <w:keepNext/>
      <w:numPr>
        <w:ilvl w:val="1"/>
        <w:numId w:val="2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uiPriority w:val="9"/>
    <w:qFormat/>
    <w:rsid w:val="000B1DCA"/>
    <w:pPr>
      <w:keepNext/>
      <w:keepLines/>
      <w:numPr>
        <w:ilvl w:val="2"/>
        <w:numId w:val="21"/>
      </w:numPr>
      <w:suppressAutoHyphens/>
      <w:spacing w:before="200" w:after="0" w:line="276" w:lineRule="auto"/>
      <w:outlineLvl w:val="2"/>
    </w:pPr>
    <w:rPr>
      <w:rFonts w:ascii="Cambria" w:eastAsia="SimSun" w:hAnsi="Cambria"/>
      <w:b/>
      <w:bCs/>
      <w:color w:val="4F81BD"/>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f1">
    <w:name w:val="Без інтервалів Знак"/>
    <w:aliases w:val="По центру Знак"/>
    <w:link w:val="af2"/>
    <w:locked/>
    <w:rsid w:val="00C26CDF"/>
    <w:rPr>
      <w:rFonts w:ascii="Times New Roman" w:hAnsi="Times New Roman"/>
      <w:lang w:val="uk-UA"/>
    </w:rPr>
  </w:style>
  <w:style w:type="paragraph" w:styleId="af2">
    <w:name w:val="No Spacing"/>
    <w:aliases w:val="По центру"/>
    <w:link w:val="af1"/>
    <w:qFormat/>
    <w:rsid w:val="00C26CDF"/>
    <w:rPr>
      <w:rFonts w:ascii="Times New Roman" w:hAnsi="Times New Roman"/>
      <w:lang w:val="uk-UA"/>
    </w:rPr>
  </w:style>
  <w:style w:type="character" w:customStyle="1" w:styleId="a6">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5"/>
    <w:uiPriority w:val="34"/>
    <w:qFormat/>
    <w:rsid w:val="000B32E8"/>
    <w:rPr>
      <w:sz w:val="22"/>
      <w:szCs w:val="22"/>
      <w:lang w:eastAsia="en-US"/>
    </w:rPr>
  </w:style>
  <w:style w:type="paragraph" w:customStyle="1" w:styleId="10">
    <w:name w:val="Без интервала1"/>
    <w:qFormat/>
    <w:rsid w:val="000B1DCA"/>
    <w:pPr>
      <w:suppressAutoHyphens/>
      <w:spacing w:line="100" w:lineRule="atLeast"/>
    </w:pPr>
    <w:rPr>
      <w:rFonts w:eastAsia="Times New Roman"/>
      <w:sz w:val="22"/>
      <w:szCs w:val="22"/>
      <w:lang w:val="uk-UA" w:eastAsia="ar-SA"/>
    </w:rPr>
  </w:style>
  <w:style w:type="character" w:customStyle="1" w:styleId="20">
    <w:name w:val="Заголовок 2 Знак"/>
    <w:basedOn w:val="a1"/>
    <w:link w:val="2"/>
    <w:rsid w:val="000B1DCA"/>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0B1DCA"/>
    <w:rPr>
      <w:rFonts w:ascii="Cambria" w:eastAsia="SimSun" w:hAnsi="Cambria"/>
      <w:b/>
      <w:bCs/>
      <w:color w:val="4F81BD"/>
      <w:sz w:val="22"/>
      <w:szCs w:val="22"/>
      <w:lang w:val="uk-UA" w:eastAsia="ar-SA"/>
    </w:rPr>
  </w:style>
  <w:style w:type="paragraph" w:styleId="a0">
    <w:name w:val="Body Text"/>
    <w:basedOn w:val="a"/>
    <w:link w:val="af3"/>
    <w:uiPriority w:val="99"/>
    <w:semiHidden/>
    <w:unhideWhenUsed/>
    <w:rsid w:val="000B1DCA"/>
    <w:pPr>
      <w:spacing w:after="120"/>
    </w:pPr>
  </w:style>
  <w:style w:type="character" w:customStyle="1" w:styleId="af3">
    <w:name w:val="Основний текст Знак"/>
    <w:basedOn w:val="a1"/>
    <w:link w:val="a0"/>
    <w:uiPriority w:val="99"/>
    <w:semiHidden/>
    <w:rsid w:val="000B1DCA"/>
    <w:rPr>
      <w:sz w:val="22"/>
      <w:szCs w:val="22"/>
      <w:lang w:eastAsia="en-US"/>
    </w:rPr>
  </w:style>
  <w:style w:type="character" w:customStyle="1" w:styleId="rvts0">
    <w:name w:val="rvts0"/>
    <w:qFormat/>
    <w:rsid w:val="00457268"/>
    <w:rPr>
      <w:rFonts w:ascii="Times New Roman" w:hAnsi="Times New Roman" w:cs="Times New Roman" w:hint="default"/>
    </w:rPr>
  </w:style>
  <w:style w:type="paragraph" w:styleId="HTML">
    <w:name w:val="HTML Preformatted"/>
    <w:basedOn w:val="a"/>
    <w:link w:val="HTML0"/>
    <w:uiPriority w:val="99"/>
    <w:rsid w:val="00CD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0">
    <w:name w:val="Стандартний HTML Знак"/>
    <w:basedOn w:val="a1"/>
    <w:link w:val="HTML"/>
    <w:uiPriority w:val="99"/>
    <w:rsid w:val="00CD556C"/>
    <w:rPr>
      <w:rFonts w:ascii="Courier New" w:eastAsia="Times New Roman" w:hAnsi="Courier New" w:cs="Courier New"/>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33</Pages>
  <Words>40128</Words>
  <Characters>22873</Characters>
  <Application>Microsoft Office Word</Application>
  <DocSecurity>0</DocSecurity>
  <Lines>190</Lines>
  <Paragraphs>125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62876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cp:revision>
  <cp:lastPrinted>2023-09-07T12:42:00Z</cp:lastPrinted>
  <dcterms:created xsi:type="dcterms:W3CDTF">2023-07-21T08:07:00Z</dcterms:created>
  <dcterms:modified xsi:type="dcterms:W3CDTF">2023-09-07T12:51:00Z</dcterms:modified>
</cp:coreProperties>
</file>