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13" w:rsidRDefault="000678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65313" w:rsidRDefault="000678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65313" w:rsidRDefault="000678D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65313" w:rsidRDefault="00065313">
      <w:pPr>
        <w:spacing w:before="240" w:after="0" w:line="240" w:lineRule="auto"/>
        <w:jc w:val="center"/>
        <w:rPr>
          <w:rFonts w:ascii="Times New Roman" w:eastAsia="Times New Roman" w:hAnsi="Times New Roman" w:cs="Times New Roman"/>
          <w:b/>
          <w:i/>
          <w:color w:val="000000"/>
          <w:sz w:val="4"/>
          <w:szCs w:val="4"/>
        </w:rPr>
      </w:pPr>
    </w:p>
    <w:p w:rsidR="00065313" w:rsidRDefault="000678D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r w:rsidR="00551C0F">
        <w:rPr>
          <w:rFonts w:ascii="Times New Roman" w:eastAsia="Times New Roman" w:hAnsi="Times New Roman" w:cs="Times New Roman"/>
          <w:b/>
          <w:i/>
          <w:sz w:val="24"/>
          <w:szCs w:val="24"/>
        </w:rPr>
        <w:t xml:space="preserve"> </w:t>
      </w:r>
    </w:p>
    <w:p w:rsidR="000F7FB4" w:rsidRDefault="000F7FB4">
      <w:pPr>
        <w:spacing w:after="0" w:line="240" w:lineRule="auto"/>
        <w:jc w:val="center"/>
        <w:rPr>
          <w:rFonts w:ascii="Times New Roman" w:eastAsia="Times New Roman" w:hAnsi="Times New Roman" w:cs="Times New Roman"/>
          <w:b/>
          <w:i/>
          <w:sz w:val="24"/>
          <w:szCs w:val="24"/>
        </w:rPr>
      </w:pPr>
    </w:p>
    <w:p w:rsidR="00551C0F" w:rsidRDefault="00551C0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 предмету закупівлі</w:t>
      </w:r>
    </w:p>
    <w:p w:rsidR="000F7FB4" w:rsidRDefault="000F7FB4" w:rsidP="00BD2468">
      <w:pPr>
        <w:jc w:val="center"/>
        <w:rPr>
          <w:rFonts w:ascii="Times New Roman" w:eastAsia="Times New Roman" w:hAnsi="Times New Roman" w:cs="Times New Roman"/>
          <w:sz w:val="24"/>
          <w:szCs w:val="24"/>
        </w:rPr>
      </w:pPr>
    </w:p>
    <w:p w:rsidR="00065313" w:rsidRDefault="00551C0F" w:rsidP="00BD2468">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Дитячий ігровий комплекс  за к</w:t>
      </w:r>
      <w:r w:rsidR="00A9218F">
        <w:rPr>
          <w:rFonts w:ascii="Times New Roman" w:eastAsia="Times New Roman" w:hAnsi="Times New Roman"/>
          <w:sz w:val="24"/>
          <w:szCs w:val="24"/>
        </w:rPr>
        <w:t>од</w:t>
      </w:r>
      <w:r>
        <w:rPr>
          <w:rFonts w:ascii="Times New Roman" w:eastAsia="Times New Roman" w:hAnsi="Times New Roman"/>
          <w:sz w:val="24"/>
          <w:szCs w:val="24"/>
        </w:rPr>
        <w:t>ом</w:t>
      </w:r>
      <w:r w:rsidR="00A9218F">
        <w:rPr>
          <w:rFonts w:ascii="Times New Roman" w:eastAsia="Times New Roman" w:hAnsi="Times New Roman" w:cs="Times New Roman"/>
          <w:sz w:val="24"/>
          <w:szCs w:val="24"/>
        </w:rPr>
        <w:t xml:space="preserve">  ДК 021:2015 – </w:t>
      </w:r>
      <w:r w:rsidR="00D45DE3" w:rsidRPr="00163459">
        <w:rPr>
          <w:rFonts w:ascii="Times New Roman" w:eastAsia="Times New Roman" w:hAnsi="Times New Roman" w:cs="Times New Roman"/>
          <w:sz w:val="24"/>
          <w:szCs w:val="24"/>
        </w:rPr>
        <w:t>37530000-2 Вироби для парків розваг, настільних або кімнатних ігор</w:t>
      </w:r>
      <w:r>
        <w:rPr>
          <w:rFonts w:ascii="Times New Roman" w:eastAsia="Times New Roman" w:hAnsi="Times New Roman" w:cs="Times New Roman"/>
          <w:sz w:val="24"/>
          <w:szCs w:val="24"/>
        </w:rPr>
        <w:t xml:space="preserve"> </w:t>
      </w:r>
      <w:r w:rsidR="00D45DE3">
        <w:rPr>
          <w:rFonts w:ascii="Times New Roman" w:hAnsi="Times New Roman" w:cs="Times New Roman"/>
          <w:b/>
          <w:i/>
          <w:color w:val="454545"/>
          <w:sz w:val="24"/>
          <w:szCs w:val="24"/>
        </w:rPr>
        <w:t xml:space="preserve"> </w:t>
      </w:r>
      <w:r w:rsidR="00D45DE3">
        <w:rPr>
          <w:rFonts w:ascii="Times New Roman" w:eastAsia="Times New Roman" w:hAnsi="Times New Roman" w:cs="Times New Roman"/>
          <w:b/>
          <w:i/>
          <w:sz w:val="24"/>
          <w:szCs w:val="24"/>
        </w:rPr>
        <w:t xml:space="preserve"> </w:t>
      </w:r>
      <w:r w:rsidR="00D45DE3" w:rsidRPr="00163459">
        <w:rPr>
          <w:rFonts w:ascii="Times New Roman" w:eastAsia="Times New Roman" w:hAnsi="Times New Roman" w:cs="Times New Roman"/>
          <w:sz w:val="24"/>
          <w:szCs w:val="24"/>
        </w:rPr>
        <w:t xml:space="preserve"> </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65313">
        <w:tc>
          <w:tcPr>
            <w:tcW w:w="4740" w:type="dxa"/>
            <w:shd w:val="clear" w:color="auto" w:fill="auto"/>
            <w:tcMar>
              <w:top w:w="100" w:type="dxa"/>
              <w:left w:w="100" w:type="dxa"/>
              <w:bottom w:w="100" w:type="dxa"/>
              <w:right w:w="100" w:type="dxa"/>
            </w:tcMar>
          </w:tcPr>
          <w:p w:rsidR="00065313" w:rsidRDefault="000678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065313" w:rsidRDefault="0086138E" w:rsidP="0086138E">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Товар: Дитячий і</w:t>
            </w:r>
            <w:r>
              <w:rPr>
                <w:rFonts w:ascii="Times New Roman" w:hAnsi="Times New Roman" w:cs="Times New Roman"/>
                <w:color w:val="454545"/>
                <w:sz w:val="24"/>
                <w:szCs w:val="24"/>
              </w:rPr>
              <w:t xml:space="preserve">гровий комплекс </w:t>
            </w:r>
            <w:r>
              <w:rPr>
                <w:rFonts w:ascii="Times New Roman" w:eastAsia="Times New Roman" w:hAnsi="Times New Roman" w:cs="Times New Roman"/>
                <w:sz w:val="24"/>
                <w:szCs w:val="24"/>
              </w:rPr>
              <w:t>за к</w:t>
            </w:r>
            <w:r w:rsidR="00BD2468">
              <w:rPr>
                <w:rFonts w:ascii="Times New Roman" w:eastAsia="Times New Roman" w:hAnsi="Times New Roman"/>
                <w:sz w:val="24"/>
                <w:szCs w:val="24"/>
              </w:rPr>
              <w:t>од</w:t>
            </w:r>
            <w:r>
              <w:rPr>
                <w:rFonts w:ascii="Times New Roman" w:eastAsia="Times New Roman" w:hAnsi="Times New Roman"/>
                <w:sz w:val="24"/>
                <w:szCs w:val="24"/>
              </w:rPr>
              <w:t>ом</w:t>
            </w:r>
            <w:r w:rsidR="00BD2468">
              <w:rPr>
                <w:rFonts w:ascii="Times New Roman" w:eastAsia="Times New Roman" w:hAnsi="Times New Roman" w:cs="Times New Roman"/>
                <w:sz w:val="24"/>
                <w:szCs w:val="24"/>
              </w:rPr>
              <w:t xml:space="preserve">  ДК 021:2015 –</w:t>
            </w:r>
            <w:r w:rsidR="00D45DE3">
              <w:rPr>
                <w:rFonts w:ascii="Times New Roman" w:eastAsia="Times New Roman" w:hAnsi="Times New Roman" w:cs="Times New Roman"/>
                <w:sz w:val="24"/>
                <w:szCs w:val="24"/>
              </w:rPr>
              <w:t xml:space="preserve"> </w:t>
            </w:r>
            <w:r w:rsidR="00D45DE3" w:rsidRPr="00163459">
              <w:rPr>
                <w:rFonts w:ascii="Times New Roman" w:eastAsia="Times New Roman" w:hAnsi="Times New Roman" w:cs="Times New Roman"/>
                <w:sz w:val="24"/>
                <w:szCs w:val="24"/>
              </w:rPr>
              <w:t>37530000-2 Вироби для парків розваг, настільних або кімнатних ігор</w:t>
            </w:r>
            <w:r w:rsidR="00D45DE3">
              <w:rPr>
                <w:rFonts w:ascii="Times New Roman" w:eastAsia="Times New Roman" w:hAnsi="Times New Roman" w:cs="Times New Roman"/>
                <w:sz w:val="24"/>
                <w:szCs w:val="24"/>
              </w:rPr>
              <w:t xml:space="preserve"> </w:t>
            </w:r>
          </w:p>
        </w:tc>
      </w:tr>
      <w:tr w:rsidR="00065313">
        <w:tc>
          <w:tcPr>
            <w:tcW w:w="4740" w:type="dxa"/>
            <w:shd w:val="clear" w:color="auto" w:fill="auto"/>
            <w:tcMar>
              <w:top w:w="100" w:type="dxa"/>
              <w:left w:w="100" w:type="dxa"/>
              <w:bottom w:w="100" w:type="dxa"/>
              <w:right w:w="100" w:type="dxa"/>
            </w:tcMar>
          </w:tcPr>
          <w:p w:rsidR="00065313" w:rsidRDefault="000678DF" w:rsidP="00D45DE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w:t>
            </w:r>
            <w:r w:rsidR="00D45D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ДК 021:2015</w:t>
            </w:r>
          </w:p>
        </w:tc>
        <w:tc>
          <w:tcPr>
            <w:tcW w:w="4860" w:type="dxa"/>
            <w:shd w:val="clear" w:color="auto" w:fill="auto"/>
            <w:tcMar>
              <w:top w:w="100" w:type="dxa"/>
              <w:left w:w="100" w:type="dxa"/>
              <w:bottom w:w="100" w:type="dxa"/>
              <w:right w:w="100" w:type="dxa"/>
            </w:tcMar>
          </w:tcPr>
          <w:p w:rsidR="00065313" w:rsidRDefault="00D45DE3">
            <w:pPr>
              <w:widowControl w:val="0"/>
              <w:spacing w:after="0" w:line="240" w:lineRule="auto"/>
              <w:rPr>
                <w:rFonts w:ascii="Times New Roman" w:eastAsia="Times New Roman" w:hAnsi="Times New Roman" w:cs="Times New Roman"/>
                <w:i/>
                <w:sz w:val="24"/>
                <w:szCs w:val="24"/>
                <w:highlight w:val="white"/>
              </w:rPr>
            </w:pPr>
            <w:r w:rsidRPr="00163459">
              <w:rPr>
                <w:rFonts w:ascii="Times New Roman" w:eastAsia="Times New Roman" w:hAnsi="Times New Roman" w:cs="Times New Roman"/>
                <w:sz w:val="24"/>
                <w:szCs w:val="24"/>
              </w:rPr>
              <w:t>37530000-2 Вироби для парків розваг, настільних або кімнатних ігор</w:t>
            </w:r>
          </w:p>
        </w:tc>
      </w:tr>
      <w:tr w:rsidR="00065313">
        <w:tc>
          <w:tcPr>
            <w:tcW w:w="4740" w:type="dxa"/>
            <w:shd w:val="clear" w:color="auto" w:fill="auto"/>
            <w:tcMar>
              <w:top w:w="100" w:type="dxa"/>
              <w:left w:w="100" w:type="dxa"/>
              <w:bottom w:w="100" w:type="dxa"/>
              <w:right w:w="100" w:type="dxa"/>
            </w:tcMar>
          </w:tcPr>
          <w:p w:rsidR="00065313" w:rsidRPr="00BD2468" w:rsidRDefault="000678DF" w:rsidP="002A7ECE">
            <w:pPr>
              <w:widowControl w:val="0"/>
              <w:spacing w:after="0" w:line="240" w:lineRule="auto"/>
              <w:rPr>
                <w:rFonts w:ascii="Times New Roman" w:eastAsia="Times New Roman" w:hAnsi="Times New Roman" w:cs="Times New Roman"/>
                <w:sz w:val="24"/>
                <w:szCs w:val="24"/>
              </w:rPr>
            </w:pPr>
            <w:r w:rsidRPr="00BD2468">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065313" w:rsidRPr="007C7A5C" w:rsidRDefault="007C7A5C">
            <w:pPr>
              <w:widowControl w:val="0"/>
              <w:spacing w:after="0" w:line="240" w:lineRule="auto"/>
              <w:rPr>
                <w:rFonts w:ascii="Times New Roman" w:eastAsia="Times New Roman" w:hAnsi="Times New Roman" w:cs="Times New Roman"/>
                <w:sz w:val="24"/>
                <w:szCs w:val="24"/>
                <w:highlight w:val="white"/>
              </w:rPr>
            </w:pPr>
            <w:r w:rsidRPr="007C7A5C">
              <w:rPr>
                <w:rFonts w:ascii="Times New Roman" w:hAnsi="Times New Roman" w:cs="Times New Roman"/>
                <w:color w:val="000000"/>
                <w:sz w:val="25"/>
                <w:szCs w:val="25"/>
              </w:rPr>
              <w:t xml:space="preserve">37535200-9 </w:t>
            </w:r>
            <w:r w:rsidRPr="007C7A5C">
              <w:rPr>
                <w:rFonts w:ascii="Times New Roman" w:hAnsi="Times New Roman" w:cs="Times New Roman"/>
                <w:color w:val="000000"/>
                <w:sz w:val="24"/>
                <w:szCs w:val="24"/>
              </w:rPr>
              <w:t>Обладнання</w:t>
            </w:r>
            <w:r w:rsidRPr="007C7A5C">
              <w:rPr>
                <w:rFonts w:ascii="Times New Roman" w:hAnsi="Times New Roman" w:cs="Times New Roman"/>
                <w:color w:val="000000"/>
                <w:sz w:val="25"/>
                <w:szCs w:val="25"/>
              </w:rPr>
              <w:t xml:space="preserve"> для ігрових майданчиків </w:t>
            </w:r>
            <w:hyperlink r:id="rId8" w:history="1">
              <w:r w:rsidRPr="007C7A5C">
                <w:rPr>
                  <w:rStyle w:val="a6"/>
                  <w:rFonts w:ascii="Times New Roman" w:hAnsi="Times New Roman" w:cs="Times New Roman"/>
                  <w:color w:val="FFFFFF"/>
                  <w:sz w:val="2"/>
                  <w:szCs w:val="2"/>
                </w:rPr>
                <w:t>Тут https://dk21.dovidnyk.info/index.php?rozd=375352 про ℹ ДК 021:2015 ℹ</w:t>
              </w:r>
            </w:hyperlink>
          </w:p>
        </w:tc>
      </w:tr>
      <w:tr w:rsidR="00065313">
        <w:tc>
          <w:tcPr>
            <w:tcW w:w="4740" w:type="dxa"/>
            <w:shd w:val="clear" w:color="auto" w:fill="auto"/>
            <w:tcMar>
              <w:top w:w="100" w:type="dxa"/>
              <w:left w:w="100" w:type="dxa"/>
              <w:bottom w:w="100" w:type="dxa"/>
              <w:right w:w="100" w:type="dxa"/>
            </w:tcMar>
          </w:tcPr>
          <w:p w:rsidR="00065313" w:rsidRDefault="000678DF" w:rsidP="0094026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065313" w:rsidRPr="00BD2468" w:rsidRDefault="00BD2468" w:rsidP="00D11801">
            <w:pPr>
              <w:widowControl w:val="0"/>
              <w:spacing w:after="0" w:line="240" w:lineRule="auto"/>
              <w:rPr>
                <w:rFonts w:ascii="Times New Roman" w:eastAsia="Times New Roman" w:hAnsi="Times New Roman" w:cs="Times New Roman"/>
                <w:i/>
                <w:sz w:val="24"/>
                <w:szCs w:val="24"/>
                <w:highlight w:val="white"/>
              </w:rPr>
            </w:pPr>
            <w:r w:rsidRPr="00BD2468">
              <w:rPr>
                <w:rFonts w:ascii="Times New Roman" w:hAnsi="Times New Roman" w:cs="Times New Roman"/>
                <w:color w:val="000000"/>
                <w:sz w:val="24"/>
                <w:szCs w:val="24"/>
              </w:rPr>
              <w:t> </w:t>
            </w:r>
            <w:r w:rsidR="00D11801">
              <w:rPr>
                <w:rFonts w:ascii="Times New Roman" w:hAnsi="Times New Roman" w:cs="Times New Roman"/>
                <w:color w:val="000000"/>
                <w:sz w:val="24"/>
                <w:szCs w:val="24"/>
              </w:rPr>
              <w:t>5</w:t>
            </w:r>
            <w:hyperlink r:id="rId9" w:history="1"/>
            <w:r w:rsidR="005525ED" w:rsidRPr="005525ED">
              <w:rPr>
                <w:rFonts w:ascii="Times New Roman" w:hAnsi="Times New Roman" w:cs="Times New Roman"/>
              </w:rPr>
              <w:t xml:space="preserve"> </w:t>
            </w:r>
            <w:r w:rsidR="00B41094">
              <w:rPr>
                <w:rFonts w:ascii="Times New Roman" w:hAnsi="Times New Roman" w:cs="Times New Roman"/>
              </w:rPr>
              <w:t xml:space="preserve">(п’ять) </w:t>
            </w:r>
            <w:r w:rsidR="005525ED" w:rsidRPr="005525ED">
              <w:rPr>
                <w:rFonts w:ascii="Times New Roman" w:hAnsi="Times New Roman" w:cs="Times New Roman"/>
              </w:rPr>
              <w:t>комплект</w:t>
            </w:r>
            <w:r w:rsidR="00D11801">
              <w:rPr>
                <w:rFonts w:ascii="Times New Roman" w:hAnsi="Times New Roman" w:cs="Times New Roman"/>
              </w:rPr>
              <w:t>ів</w:t>
            </w:r>
          </w:p>
        </w:tc>
      </w:tr>
      <w:tr w:rsidR="00065313">
        <w:tc>
          <w:tcPr>
            <w:tcW w:w="4740" w:type="dxa"/>
            <w:shd w:val="clear" w:color="auto" w:fill="auto"/>
            <w:tcMar>
              <w:top w:w="100" w:type="dxa"/>
              <w:left w:w="100" w:type="dxa"/>
              <w:bottom w:w="100" w:type="dxa"/>
              <w:right w:w="100" w:type="dxa"/>
            </w:tcMar>
          </w:tcPr>
          <w:p w:rsidR="00065313" w:rsidRDefault="000678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065313" w:rsidRDefault="00065313">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65313" w:rsidRPr="0094026C" w:rsidRDefault="0094026C" w:rsidP="00247031">
            <w:pPr>
              <w:widowControl w:val="0"/>
              <w:spacing w:after="0" w:line="240" w:lineRule="auto"/>
              <w:rPr>
                <w:rFonts w:ascii="Times New Roman" w:eastAsia="Times New Roman" w:hAnsi="Times New Roman" w:cs="Times New Roman"/>
                <w:i/>
                <w:sz w:val="24"/>
                <w:szCs w:val="24"/>
                <w:highlight w:val="white"/>
              </w:rPr>
            </w:pPr>
            <w:r w:rsidRPr="0094026C">
              <w:rPr>
                <w:rFonts w:ascii="Times New Roman" w:eastAsia="Times New Roman" w:hAnsi="Times New Roman" w:cs="Times New Roman"/>
                <w:sz w:val="24"/>
                <w:szCs w:val="24"/>
              </w:rPr>
              <w:t xml:space="preserve">вул. Героїв Чорнобиля, буд. 1, м. Тараща, Білоцерківський район, Київська область, Україна, 09501 </w:t>
            </w:r>
          </w:p>
        </w:tc>
      </w:tr>
      <w:tr w:rsidR="00065313">
        <w:tc>
          <w:tcPr>
            <w:tcW w:w="4740" w:type="dxa"/>
            <w:shd w:val="clear" w:color="auto" w:fill="auto"/>
            <w:tcMar>
              <w:top w:w="100" w:type="dxa"/>
              <w:left w:w="100" w:type="dxa"/>
              <w:bottom w:w="100" w:type="dxa"/>
              <w:right w:w="100" w:type="dxa"/>
            </w:tcMar>
          </w:tcPr>
          <w:p w:rsidR="00065313" w:rsidRDefault="000678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065313" w:rsidRDefault="00065313">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65313" w:rsidRPr="0094026C" w:rsidRDefault="00D048C9" w:rsidP="00D11801">
            <w:pPr>
              <w:widowControl w:val="0"/>
              <w:spacing w:after="0" w:line="240" w:lineRule="auto"/>
              <w:rPr>
                <w:rFonts w:ascii="Times New Roman" w:eastAsia="Times New Roman" w:hAnsi="Times New Roman" w:cs="Times New Roman"/>
                <w:sz w:val="24"/>
                <w:szCs w:val="24"/>
                <w:highlight w:val="white"/>
              </w:rPr>
            </w:pPr>
            <w:r w:rsidRPr="00932D00">
              <w:rPr>
                <w:rFonts w:ascii="Times New Roman" w:eastAsia="Times New Roman" w:hAnsi="Times New Roman" w:cs="Times New Roman"/>
                <w:color w:val="000000" w:themeColor="text1"/>
                <w:sz w:val="24"/>
                <w:szCs w:val="24"/>
              </w:rPr>
              <w:t xml:space="preserve">з дати підписання договору </w:t>
            </w:r>
            <w:r w:rsidR="007B6F64" w:rsidRPr="00122C3B">
              <w:rPr>
                <w:rFonts w:ascii="Times New Roman" w:eastAsia="Times New Roman" w:hAnsi="Times New Roman" w:cs="Times New Roman"/>
                <w:sz w:val="24"/>
                <w:szCs w:val="24"/>
              </w:rPr>
              <w:t>д</w:t>
            </w:r>
            <w:r w:rsidR="000678DF" w:rsidRPr="00122C3B">
              <w:rPr>
                <w:rFonts w:ascii="Times New Roman" w:eastAsia="Times New Roman" w:hAnsi="Times New Roman" w:cs="Times New Roman"/>
                <w:sz w:val="24"/>
                <w:szCs w:val="24"/>
              </w:rPr>
              <w:t>о</w:t>
            </w:r>
            <w:r w:rsidR="007B6F64" w:rsidRPr="00122C3B">
              <w:rPr>
                <w:rFonts w:ascii="Times New Roman" w:eastAsia="Times New Roman" w:hAnsi="Times New Roman" w:cs="Times New Roman"/>
                <w:sz w:val="24"/>
                <w:szCs w:val="24"/>
              </w:rPr>
              <w:t xml:space="preserve"> </w:t>
            </w:r>
            <w:r w:rsidR="000F7FB4" w:rsidRPr="00122C3B">
              <w:rPr>
                <w:rFonts w:ascii="Times New Roman" w:eastAsia="Times New Roman" w:hAnsi="Times New Roman" w:cs="Times New Roman"/>
                <w:sz w:val="24"/>
                <w:szCs w:val="24"/>
              </w:rPr>
              <w:t>2</w:t>
            </w:r>
            <w:r w:rsidR="00D11801" w:rsidRPr="00122C3B">
              <w:rPr>
                <w:rFonts w:ascii="Times New Roman" w:eastAsia="Times New Roman" w:hAnsi="Times New Roman" w:cs="Times New Roman"/>
                <w:sz w:val="24"/>
                <w:szCs w:val="24"/>
              </w:rPr>
              <w:t>0</w:t>
            </w:r>
            <w:r w:rsidR="0094026C" w:rsidRPr="00122C3B">
              <w:rPr>
                <w:rFonts w:ascii="Times New Roman" w:eastAsia="Times New Roman" w:hAnsi="Times New Roman" w:cs="Times New Roman"/>
                <w:sz w:val="24"/>
                <w:szCs w:val="24"/>
              </w:rPr>
              <w:t xml:space="preserve"> </w:t>
            </w:r>
            <w:r w:rsidR="00D11801" w:rsidRPr="00122C3B">
              <w:rPr>
                <w:rFonts w:ascii="Times New Roman" w:eastAsia="Times New Roman" w:hAnsi="Times New Roman" w:cs="Times New Roman"/>
                <w:sz w:val="24"/>
                <w:szCs w:val="24"/>
              </w:rPr>
              <w:t>листопада</w:t>
            </w:r>
            <w:r w:rsidR="0094026C" w:rsidRPr="00122C3B">
              <w:rPr>
                <w:rFonts w:ascii="Times New Roman" w:eastAsia="Times New Roman" w:hAnsi="Times New Roman" w:cs="Times New Roman"/>
                <w:sz w:val="24"/>
                <w:szCs w:val="24"/>
              </w:rPr>
              <w:t xml:space="preserve"> </w:t>
            </w:r>
            <w:r w:rsidR="000678DF" w:rsidRPr="00122C3B">
              <w:rPr>
                <w:rFonts w:ascii="Times New Roman" w:eastAsia="Times New Roman" w:hAnsi="Times New Roman" w:cs="Times New Roman"/>
                <w:sz w:val="24"/>
                <w:szCs w:val="24"/>
              </w:rPr>
              <w:t>20</w:t>
            </w:r>
            <w:r w:rsidR="0094026C" w:rsidRPr="00122C3B">
              <w:rPr>
                <w:rFonts w:ascii="Times New Roman" w:eastAsia="Times New Roman" w:hAnsi="Times New Roman" w:cs="Times New Roman"/>
                <w:sz w:val="24"/>
                <w:szCs w:val="24"/>
              </w:rPr>
              <w:t>23</w:t>
            </w:r>
            <w:r w:rsidR="000678DF" w:rsidRPr="00122C3B">
              <w:rPr>
                <w:rFonts w:ascii="Times New Roman" w:eastAsia="Times New Roman" w:hAnsi="Times New Roman" w:cs="Times New Roman"/>
                <w:sz w:val="24"/>
                <w:szCs w:val="24"/>
              </w:rPr>
              <w:t xml:space="preserve"> року включно</w:t>
            </w:r>
          </w:p>
        </w:tc>
      </w:tr>
    </w:tbl>
    <w:p w:rsidR="00065313" w:rsidRDefault="00065313">
      <w:pPr>
        <w:spacing w:after="0" w:line="240" w:lineRule="auto"/>
        <w:rPr>
          <w:rFonts w:ascii="Times New Roman" w:eastAsia="Times New Roman" w:hAnsi="Times New Roman" w:cs="Times New Roman"/>
          <w:i/>
          <w:sz w:val="24"/>
          <w:szCs w:val="24"/>
        </w:rPr>
      </w:pPr>
    </w:p>
    <w:p w:rsidR="00065313" w:rsidRDefault="000678DF">
      <w:pPr>
        <w:shd w:val="clear" w:color="auto" w:fill="FFFFFF"/>
        <w:spacing w:after="0" w:line="240" w:lineRule="auto"/>
        <w:ind w:firstLine="460"/>
        <w:jc w:val="both"/>
        <w:rPr>
          <w:rFonts w:ascii="Times New Roman" w:eastAsia="Times New Roman" w:hAnsi="Times New Roman" w:cs="Times New Roman"/>
          <w:sz w:val="24"/>
          <w:szCs w:val="24"/>
        </w:rPr>
      </w:pPr>
      <w:r w:rsidRPr="0094026C">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94026C" w:rsidRPr="0094026C">
        <w:rPr>
          <w:rFonts w:ascii="Times New Roman" w:eastAsia="Times New Roman" w:hAnsi="Times New Roman" w:cs="Times New Roman"/>
          <w:b/>
          <w:sz w:val="24"/>
          <w:szCs w:val="24"/>
        </w:rPr>
        <w:t>доставки товару</w:t>
      </w:r>
      <w:r w:rsidRPr="0094026C">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065313" w:rsidRPr="00170F1F" w:rsidRDefault="000678DF">
      <w:pPr>
        <w:shd w:val="clear" w:color="auto" w:fill="FFFFFF"/>
        <w:spacing w:after="0" w:line="240" w:lineRule="auto"/>
        <w:ind w:firstLine="460"/>
        <w:jc w:val="both"/>
        <w:rPr>
          <w:rFonts w:ascii="Times New Roman" w:eastAsia="Times New Roman" w:hAnsi="Times New Roman" w:cs="Times New Roman"/>
          <w:b/>
          <w:sz w:val="24"/>
          <w:szCs w:val="24"/>
        </w:rPr>
      </w:pPr>
      <w:r w:rsidRPr="00170F1F">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70F1F">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065313" w:rsidRDefault="000678DF">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65313" w:rsidRDefault="000678D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65313" w:rsidRDefault="0006531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065313" w:rsidRPr="007B6F64" w:rsidRDefault="000678DF" w:rsidP="002E0474">
      <w:pPr>
        <w:shd w:val="clear" w:color="auto" w:fill="FFFFFF"/>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065313" w:rsidRPr="007B6F64" w:rsidRDefault="000678DF">
      <w:pPr>
        <w:numPr>
          <w:ilvl w:val="0"/>
          <w:numId w:val="1"/>
        </w:numPr>
        <w:tabs>
          <w:tab w:val="left" w:pos="1134"/>
        </w:tabs>
        <w:jc w:val="both"/>
        <w:rPr>
          <w:rFonts w:ascii="Times New Roman" w:eastAsia="Times New Roman" w:hAnsi="Times New Roman" w:cs="Times New Roman"/>
          <w:sz w:val="24"/>
          <w:szCs w:val="24"/>
        </w:rPr>
      </w:pPr>
      <w:r w:rsidRPr="007B6F64">
        <w:rPr>
          <w:rFonts w:ascii="Times New Roman" w:eastAsia="Times New Roman" w:hAnsi="Times New Roman" w:cs="Times New Roman"/>
          <w:sz w:val="24"/>
          <w:szCs w:val="24"/>
        </w:rPr>
        <w:t>технічну специфікацію, складен</w:t>
      </w:r>
      <w:r w:rsidR="00B62038" w:rsidRPr="007B6F64">
        <w:rPr>
          <w:rFonts w:ascii="Times New Roman" w:eastAsia="Times New Roman" w:hAnsi="Times New Roman" w:cs="Times New Roman"/>
          <w:sz w:val="24"/>
          <w:szCs w:val="24"/>
        </w:rPr>
        <w:t>у</w:t>
      </w:r>
      <w:r w:rsidRPr="007B6F64">
        <w:rPr>
          <w:rFonts w:ascii="Times New Roman" w:eastAsia="Times New Roman" w:hAnsi="Times New Roman" w:cs="Times New Roman"/>
          <w:sz w:val="24"/>
          <w:szCs w:val="24"/>
        </w:rPr>
        <w:t xml:space="preserve"> учасником згідно з </w:t>
      </w:r>
      <w:r w:rsidRPr="007B6F64">
        <w:rPr>
          <w:rFonts w:ascii="Times New Roman" w:eastAsia="Times New Roman" w:hAnsi="Times New Roman" w:cs="Times New Roman"/>
          <w:b/>
          <w:i/>
          <w:sz w:val="24"/>
          <w:szCs w:val="24"/>
        </w:rPr>
        <w:t>Таблицею 1:</w:t>
      </w:r>
    </w:p>
    <w:p w:rsidR="00065313" w:rsidRPr="007B6F64" w:rsidRDefault="000678DF">
      <w:pPr>
        <w:tabs>
          <w:tab w:val="left" w:pos="1134"/>
        </w:tabs>
        <w:ind w:left="720"/>
        <w:jc w:val="both"/>
        <w:rPr>
          <w:rFonts w:ascii="Times New Roman" w:eastAsia="Times New Roman" w:hAnsi="Times New Roman" w:cs="Times New Roman"/>
          <w:b/>
          <w:i/>
          <w:sz w:val="24"/>
          <w:szCs w:val="24"/>
        </w:rPr>
      </w:pP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sz w:val="24"/>
          <w:szCs w:val="24"/>
        </w:rPr>
        <w:tab/>
      </w:r>
      <w:r w:rsidRPr="007B6F64">
        <w:rPr>
          <w:rFonts w:ascii="Times New Roman" w:eastAsia="Times New Roman" w:hAnsi="Times New Roman" w:cs="Times New Roman"/>
          <w:b/>
          <w:i/>
          <w:sz w:val="24"/>
          <w:szCs w:val="24"/>
        </w:rPr>
        <w:t xml:space="preserve">       Таблиця 1</w:t>
      </w:r>
    </w:p>
    <w:tbl>
      <w:tblPr>
        <w:tblStyle w:val="af3"/>
        <w:tblW w:w="10046"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66"/>
      </w:tblGrid>
      <w:tr w:rsidR="00065313" w:rsidRPr="007B6F64" w:rsidTr="009138FD">
        <w:trPr>
          <w:trHeight w:val="816"/>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7B6F64">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color w:val="4A86E8"/>
                <w:sz w:val="24"/>
                <w:szCs w:val="24"/>
              </w:rPr>
            </w:pPr>
            <w:r w:rsidRPr="007B6F64">
              <w:rPr>
                <w:rFonts w:ascii="Times New Roman" w:eastAsia="Times New Roman" w:hAnsi="Times New Roman" w:cs="Times New Roman"/>
                <w:i/>
                <w:sz w:val="24"/>
                <w:szCs w:val="24"/>
              </w:rPr>
              <w:t>Виробник товару</w:t>
            </w:r>
            <w:r w:rsidRPr="007B6F64">
              <w:rPr>
                <w:rFonts w:ascii="Times New Roman" w:eastAsia="Times New Roman" w:hAnsi="Times New Roman" w:cs="Times New Roman"/>
                <w:i/>
                <w:color w:val="4A86E8"/>
                <w:sz w:val="24"/>
                <w:szCs w:val="24"/>
              </w:rPr>
              <w:t>*</w:t>
            </w:r>
          </w:p>
        </w:tc>
        <w:tc>
          <w:tcPr>
            <w:tcW w:w="1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color w:val="4A86E8"/>
                <w:sz w:val="24"/>
                <w:szCs w:val="24"/>
              </w:rPr>
            </w:pPr>
            <w:r w:rsidRPr="007B6F64">
              <w:rPr>
                <w:rFonts w:ascii="Times New Roman" w:eastAsia="Times New Roman" w:hAnsi="Times New Roman" w:cs="Times New Roman"/>
                <w:i/>
                <w:sz w:val="24"/>
                <w:szCs w:val="24"/>
              </w:rPr>
              <w:t>Країна  походження товару</w:t>
            </w:r>
            <w:r w:rsidRPr="007B6F64">
              <w:rPr>
                <w:rFonts w:ascii="Times New Roman" w:eastAsia="Times New Roman" w:hAnsi="Times New Roman" w:cs="Times New Roman"/>
                <w:i/>
                <w:color w:val="4A86E8"/>
                <w:sz w:val="24"/>
                <w:szCs w:val="24"/>
              </w:rPr>
              <w:t>**</w:t>
            </w:r>
          </w:p>
        </w:tc>
      </w:tr>
      <w:tr w:rsidR="00065313" w:rsidRPr="000678DF" w:rsidTr="009138F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6</w:t>
            </w:r>
          </w:p>
        </w:tc>
        <w:tc>
          <w:tcPr>
            <w:tcW w:w="1766"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7B6F64" w:rsidRDefault="000678DF">
            <w:pPr>
              <w:spacing w:after="0" w:line="240" w:lineRule="auto"/>
              <w:jc w:val="center"/>
              <w:rPr>
                <w:rFonts w:ascii="Times New Roman" w:eastAsia="Times New Roman" w:hAnsi="Times New Roman" w:cs="Times New Roman"/>
                <w:i/>
                <w:sz w:val="24"/>
                <w:szCs w:val="24"/>
              </w:rPr>
            </w:pPr>
            <w:r w:rsidRPr="007B6F64">
              <w:rPr>
                <w:rFonts w:ascii="Times New Roman" w:eastAsia="Times New Roman" w:hAnsi="Times New Roman" w:cs="Times New Roman"/>
                <w:i/>
                <w:sz w:val="24"/>
                <w:szCs w:val="24"/>
              </w:rPr>
              <w:t>7</w:t>
            </w:r>
          </w:p>
        </w:tc>
      </w:tr>
      <w:tr w:rsidR="00065313" w:rsidTr="009138F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c>
          <w:tcPr>
            <w:tcW w:w="1766" w:type="dxa"/>
            <w:tcBorders>
              <w:top w:val="nil"/>
              <w:left w:val="nil"/>
              <w:bottom w:val="single" w:sz="8" w:space="0" w:color="000000"/>
              <w:right w:val="single" w:sz="8" w:space="0" w:color="000000"/>
            </w:tcBorders>
            <w:tcMar>
              <w:top w:w="100" w:type="dxa"/>
              <w:left w:w="100" w:type="dxa"/>
              <w:bottom w:w="100" w:type="dxa"/>
              <w:right w:w="100" w:type="dxa"/>
            </w:tcMar>
          </w:tcPr>
          <w:p w:rsidR="00065313" w:rsidRPr="000678DF" w:rsidRDefault="00065313">
            <w:pPr>
              <w:spacing w:after="0" w:line="240" w:lineRule="auto"/>
              <w:jc w:val="both"/>
              <w:rPr>
                <w:rFonts w:ascii="Times New Roman" w:eastAsia="Times New Roman" w:hAnsi="Times New Roman" w:cs="Times New Roman"/>
                <w:i/>
                <w:color w:val="FF0000"/>
                <w:sz w:val="24"/>
                <w:szCs w:val="24"/>
                <w:highlight w:val="yellow"/>
              </w:rPr>
            </w:pPr>
          </w:p>
        </w:tc>
      </w:tr>
    </w:tbl>
    <w:p w:rsidR="00065313" w:rsidRDefault="00065313">
      <w:pPr>
        <w:spacing w:after="0" w:line="240" w:lineRule="auto"/>
        <w:ind w:firstLine="283"/>
        <w:jc w:val="both"/>
        <w:rPr>
          <w:rFonts w:ascii="Times New Roman" w:eastAsia="Times New Roman" w:hAnsi="Times New Roman" w:cs="Times New Roman"/>
          <w:i/>
        </w:rPr>
      </w:pPr>
    </w:p>
    <w:p w:rsidR="00065313" w:rsidRPr="00B62038" w:rsidRDefault="000678DF">
      <w:pPr>
        <w:spacing w:after="0" w:line="240" w:lineRule="auto"/>
        <w:ind w:firstLine="283"/>
        <w:jc w:val="both"/>
        <w:rPr>
          <w:rFonts w:ascii="Times New Roman" w:eastAsia="Times New Roman" w:hAnsi="Times New Roman" w:cs="Times New Roman"/>
          <w:i/>
          <w:sz w:val="20"/>
          <w:szCs w:val="20"/>
        </w:rPr>
      </w:pPr>
      <w:r w:rsidRPr="00B6203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65313" w:rsidRPr="00B62038" w:rsidRDefault="000678DF">
      <w:pPr>
        <w:spacing w:after="0" w:line="240" w:lineRule="auto"/>
        <w:ind w:firstLine="283"/>
        <w:jc w:val="both"/>
        <w:rPr>
          <w:rFonts w:ascii="Times New Roman" w:eastAsia="Times New Roman" w:hAnsi="Times New Roman" w:cs="Times New Roman"/>
          <w:i/>
          <w:sz w:val="20"/>
          <w:szCs w:val="20"/>
        </w:rPr>
      </w:pPr>
      <w:r w:rsidRPr="00B62038">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138FD" w:rsidRPr="009138FD" w:rsidRDefault="009138FD" w:rsidP="009138FD">
      <w:pPr>
        <w:shd w:val="clear" w:color="auto" w:fill="FFFFFF"/>
        <w:spacing w:after="0" w:line="240" w:lineRule="auto"/>
        <w:rPr>
          <w:rFonts w:ascii="Times New Roman" w:eastAsia="Times New Roman" w:hAnsi="Times New Roman" w:cs="Times New Roman"/>
          <w:b/>
          <w:i/>
          <w:sz w:val="24"/>
          <w:szCs w:val="24"/>
        </w:rPr>
      </w:pPr>
    </w:p>
    <w:p w:rsidR="000678DF" w:rsidRPr="001A4B1A" w:rsidRDefault="001A4B1A" w:rsidP="00B0396F">
      <w:pPr>
        <w:jc w:val="center"/>
        <w:rPr>
          <w:rFonts w:ascii="Times New Roman" w:eastAsia="Times New Roman" w:hAnsi="Times New Roman"/>
          <w:b/>
          <w:bCs/>
          <w:sz w:val="23"/>
          <w:szCs w:val="23"/>
        </w:rPr>
      </w:pPr>
      <w:r w:rsidRPr="001A4B1A">
        <w:rPr>
          <w:rFonts w:ascii="Times New Roman" w:eastAsia="Times New Roman" w:hAnsi="Times New Roman"/>
          <w:b/>
          <w:bCs/>
          <w:sz w:val="23"/>
          <w:szCs w:val="23"/>
        </w:rPr>
        <w:t xml:space="preserve">Опис </w:t>
      </w:r>
      <w:r w:rsidR="00E818C1">
        <w:rPr>
          <w:rFonts w:ascii="Times New Roman" w:eastAsia="Times New Roman" w:hAnsi="Times New Roman"/>
          <w:b/>
          <w:bCs/>
          <w:sz w:val="23"/>
          <w:szCs w:val="23"/>
        </w:rPr>
        <w:t xml:space="preserve">та характеристика </w:t>
      </w:r>
      <w:r w:rsidRPr="001A4B1A">
        <w:rPr>
          <w:rFonts w:ascii="Times New Roman" w:eastAsia="Times New Roman" w:hAnsi="Times New Roman"/>
          <w:b/>
          <w:bCs/>
          <w:sz w:val="23"/>
          <w:szCs w:val="23"/>
        </w:rPr>
        <w:t>товару</w:t>
      </w:r>
    </w:p>
    <w:p w:rsidR="003027BD" w:rsidRPr="00692700" w:rsidRDefault="00CD1089" w:rsidP="003027BD">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Дитячі ігрові комплекси</w:t>
      </w:r>
      <w:r w:rsidR="00E2485C">
        <w:rPr>
          <w:rFonts w:ascii="Times New Roman" w:eastAsia="Times New Roman" w:hAnsi="Times New Roman" w:cs="Times New Roman"/>
          <w:color w:val="000000"/>
          <w:sz w:val="24"/>
          <w:szCs w:val="24"/>
        </w:rPr>
        <w:t xml:space="preserve">, </w:t>
      </w:r>
      <w:r w:rsidR="00692700">
        <w:rPr>
          <w:rFonts w:ascii="Times New Roman" w:eastAsia="Times New Roman" w:hAnsi="Times New Roman" w:cs="Times New Roman"/>
          <w:color w:val="000000"/>
          <w:sz w:val="24"/>
          <w:szCs w:val="24"/>
        </w:rPr>
        <w:t>які схематично</w:t>
      </w:r>
      <w:r w:rsidR="00E2485C">
        <w:rPr>
          <w:rFonts w:ascii="Times New Roman" w:eastAsia="Times New Roman" w:hAnsi="Times New Roman" w:cs="Times New Roman"/>
          <w:color w:val="000000"/>
          <w:sz w:val="24"/>
          <w:szCs w:val="24"/>
        </w:rPr>
        <w:t xml:space="preserve"> зображені</w:t>
      </w:r>
      <w:r w:rsidR="003E4855">
        <w:rPr>
          <w:rFonts w:ascii="Times New Roman" w:eastAsia="Times New Roman" w:hAnsi="Times New Roman" w:cs="Times New Roman"/>
          <w:color w:val="000000"/>
          <w:sz w:val="24"/>
          <w:szCs w:val="24"/>
        </w:rPr>
        <w:t xml:space="preserve"> </w:t>
      </w:r>
      <w:r w:rsidR="00692700">
        <w:rPr>
          <w:rFonts w:ascii="Times New Roman" w:eastAsia="Times New Roman" w:hAnsi="Times New Roman" w:cs="Times New Roman"/>
          <w:color w:val="000000"/>
          <w:sz w:val="24"/>
          <w:szCs w:val="24"/>
        </w:rPr>
        <w:t>нижче</w:t>
      </w:r>
      <w:r>
        <w:rPr>
          <w:rFonts w:ascii="Times New Roman" w:eastAsia="Times New Roman" w:hAnsi="Times New Roman" w:cs="Times New Roman"/>
          <w:color w:val="000000"/>
          <w:sz w:val="24"/>
          <w:szCs w:val="24"/>
        </w:rPr>
        <w:t>, розраховані для дітей віком від 3</w:t>
      </w:r>
      <w:r w:rsidR="003215EF">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z w:val="24"/>
          <w:szCs w:val="24"/>
        </w:rPr>
        <w:t xml:space="preserve"> до 12</w:t>
      </w:r>
      <w:r w:rsidR="003215EF">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 xml:space="preserve"> років, </w:t>
      </w:r>
      <w:r w:rsidR="002A08E9" w:rsidRPr="009D6037">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ють бути виготовлені з деревини</w:t>
      </w:r>
      <w:r w:rsidR="00363059">
        <w:rPr>
          <w:rFonts w:ascii="Times New Roman" w:eastAsia="Times New Roman" w:hAnsi="Times New Roman" w:cs="Times New Roman"/>
          <w:color w:val="000000"/>
          <w:sz w:val="24"/>
          <w:szCs w:val="24"/>
        </w:rPr>
        <w:t xml:space="preserve">, </w:t>
      </w:r>
      <w:r w:rsidR="00E2485C">
        <w:rPr>
          <w:rFonts w:ascii="Times New Roman" w:eastAsia="Times New Roman" w:hAnsi="Times New Roman" w:cs="Times New Roman"/>
          <w:color w:val="000000"/>
          <w:sz w:val="24"/>
          <w:szCs w:val="24"/>
        </w:rPr>
        <w:t>брус</w:t>
      </w:r>
      <w:r w:rsidR="00363059">
        <w:rPr>
          <w:rFonts w:ascii="Times New Roman" w:eastAsia="Times New Roman" w:hAnsi="Times New Roman" w:cs="Times New Roman"/>
          <w:color w:val="000000"/>
          <w:sz w:val="24"/>
          <w:szCs w:val="24"/>
        </w:rPr>
        <w:t xml:space="preserve"> фарбований в колір дерева</w:t>
      </w:r>
      <w:r w:rsidR="00E2485C">
        <w:rPr>
          <w:rFonts w:ascii="Times New Roman" w:eastAsia="Times New Roman" w:hAnsi="Times New Roman" w:cs="Times New Roman"/>
          <w:color w:val="000000"/>
          <w:sz w:val="24"/>
          <w:szCs w:val="24"/>
        </w:rPr>
        <w:t>.</w:t>
      </w:r>
      <w:r w:rsidR="003027BD">
        <w:rPr>
          <w:rFonts w:ascii="Times New Roman" w:eastAsia="Times New Roman" w:hAnsi="Times New Roman" w:cs="Times New Roman"/>
          <w:color w:val="000000"/>
          <w:sz w:val="24"/>
          <w:szCs w:val="24"/>
        </w:rPr>
        <w:t xml:space="preserve"> </w:t>
      </w:r>
      <w:r w:rsidR="003027BD" w:rsidRPr="00176395">
        <w:rPr>
          <w:rFonts w:ascii="Times New Roman" w:eastAsia="Times New Roman" w:hAnsi="Times New Roman" w:cs="Times New Roman"/>
          <w:color w:val="000000"/>
          <w:sz w:val="24"/>
          <w:szCs w:val="24"/>
        </w:rPr>
        <w:t xml:space="preserve">Кріплення </w:t>
      </w:r>
      <w:proofErr w:type="spellStart"/>
      <w:r w:rsidR="003027BD" w:rsidRPr="00176395">
        <w:rPr>
          <w:rFonts w:ascii="Times New Roman" w:eastAsia="Times New Roman" w:hAnsi="Times New Roman" w:cs="Times New Roman"/>
          <w:color w:val="000000"/>
          <w:sz w:val="24"/>
          <w:szCs w:val="24"/>
        </w:rPr>
        <w:t>вільностояч</w:t>
      </w:r>
      <w:r w:rsidR="003027BD">
        <w:rPr>
          <w:rFonts w:ascii="Times New Roman" w:eastAsia="Times New Roman" w:hAnsi="Times New Roman" w:cs="Times New Roman"/>
          <w:color w:val="000000"/>
          <w:sz w:val="24"/>
          <w:szCs w:val="24"/>
        </w:rPr>
        <w:t>их</w:t>
      </w:r>
      <w:proofErr w:type="spellEnd"/>
      <w:r w:rsidR="003027BD" w:rsidRPr="00176395">
        <w:rPr>
          <w:rFonts w:ascii="Times New Roman" w:eastAsia="Times New Roman" w:hAnsi="Times New Roman" w:cs="Times New Roman"/>
          <w:color w:val="000000"/>
          <w:sz w:val="24"/>
          <w:szCs w:val="24"/>
        </w:rPr>
        <w:t xml:space="preserve"> конструкці</w:t>
      </w:r>
      <w:r w:rsidR="003027BD">
        <w:rPr>
          <w:rFonts w:ascii="Times New Roman" w:eastAsia="Times New Roman" w:hAnsi="Times New Roman" w:cs="Times New Roman"/>
          <w:color w:val="000000"/>
          <w:sz w:val="24"/>
          <w:szCs w:val="24"/>
        </w:rPr>
        <w:t>й</w:t>
      </w:r>
      <w:r w:rsidR="003027BD" w:rsidRPr="00176395">
        <w:rPr>
          <w:rFonts w:ascii="Times New Roman" w:eastAsia="Times New Roman" w:hAnsi="Times New Roman" w:cs="Times New Roman"/>
          <w:color w:val="000000"/>
          <w:sz w:val="24"/>
          <w:szCs w:val="24"/>
        </w:rPr>
        <w:t xml:space="preserve"> мають</w:t>
      </w:r>
      <w:r w:rsidR="003027BD">
        <w:rPr>
          <w:rFonts w:ascii="Times New Roman" w:eastAsia="Times New Roman" w:hAnsi="Times New Roman" w:cs="Times New Roman"/>
          <w:color w:val="000000"/>
          <w:sz w:val="24"/>
          <w:szCs w:val="24"/>
        </w:rPr>
        <w:t xml:space="preserve"> бути п</w:t>
      </w:r>
      <w:r w:rsidR="003027BD" w:rsidRPr="00102DB6">
        <w:rPr>
          <w:rFonts w:ascii="Times New Roman" w:eastAsia="Times New Roman" w:hAnsi="Times New Roman" w:cs="Times New Roman"/>
          <w:color w:val="000000"/>
          <w:sz w:val="24"/>
          <w:szCs w:val="24"/>
        </w:rPr>
        <w:t>офарбован</w:t>
      </w:r>
      <w:r w:rsidR="003027BD">
        <w:rPr>
          <w:rFonts w:ascii="Times New Roman" w:eastAsia="Times New Roman" w:hAnsi="Times New Roman" w:cs="Times New Roman"/>
          <w:color w:val="000000"/>
          <w:sz w:val="24"/>
          <w:szCs w:val="24"/>
        </w:rPr>
        <w:t xml:space="preserve">і </w:t>
      </w:r>
      <w:r w:rsidR="003027BD" w:rsidRPr="00102DB6">
        <w:rPr>
          <w:rFonts w:ascii="Times New Roman" w:eastAsia="Times New Roman" w:hAnsi="Times New Roman" w:cs="Times New Roman"/>
          <w:color w:val="000000"/>
          <w:sz w:val="24"/>
          <w:szCs w:val="24"/>
        </w:rPr>
        <w:t>фарбою для зовнішніх робіт. Кінці болтових з’єднань, гострі форми, що мають виступ</w:t>
      </w:r>
      <w:r w:rsidR="003027BD">
        <w:rPr>
          <w:rFonts w:ascii="Times New Roman" w:eastAsia="Times New Roman" w:hAnsi="Times New Roman" w:cs="Times New Roman"/>
          <w:color w:val="000000"/>
          <w:sz w:val="24"/>
          <w:szCs w:val="24"/>
        </w:rPr>
        <w:t>и</w:t>
      </w:r>
      <w:r w:rsidR="003027BD" w:rsidRPr="00102DB6">
        <w:rPr>
          <w:rFonts w:ascii="Times New Roman" w:eastAsia="Times New Roman" w:hAnsi="Times New Roman" w:cs="Times New Roman"/>
          <w:color w:val="000000"/>
          <w:sz w:val="24"/>
          <w:szCs w:val="24"/>
        </w:rPr>
        <w:t xml:space="preserve">, </w:t>
      </w:r>
      <w:r w:rsidR="003027BD">
        <w:rPr>
          <w:rFonts w:ascii="Times New Roman" w:eastAsia="Times New Roman" w:hAnsi="Times New Roman" w:cs="Times New Roman"/>
          <w:color w:val="000000"/>
          <w:sz w:val="24"/>
          <w:szCs w:val="24"/>
        </w:rPr>
        <w:t xml:space="preserve">повинні бути </w:t>
      </w:r>
      <w:r w:rsidR="003027BD" w:rsidRPr="00102DB6">
        <w:rPr>
          <w:rFonts w:ascii="Times New Roman" w:eastAsia="Times New Roman" w:hAnsi="Times New Roman" w:cs="Times New Roman"/>
          <w:color w:val="000000"/>
          <w:sz w:val="24"/>
          <w:szCs w:val="24"/>
        </w:rPr>
        <w:t>захищен</w:t>
      </w:r>
      <w:r w:rsidR="003027BD">
        <w:rPr>
          <w:rFonts w:ascii="Times New Roman" w:eastAsia="Times New Roman" w:hAnsi="Times New Roman" w:cs="Times New Roman"/>
          <w:color w:val="000000"/>
          <w:sz w:val="24"/>
          <w:szCs w:val="24"/>
        </w:rPr>
        <w:t>ими</w:t>
      </w:r>
      <w:r w:rsidR="003027BD" w:rsidRPr="00102DB6">
        <w:rPr>
          <w:rFonts w:ascii="Times New Roman" w:eastAsia="Times New Roman" w:hAnsi="Times New Roman" w:cs="Times New Roman"/>
          <w:color w:val="000000"/>
          <w:sz w:val="24"/>
          <w:szCs w:val="24"/>
        </w:rPr>
        <w:t xml:space="preserve"> пластиковими стаканами або ковпачками, округлені, що забезпечуватимуть максимальну безпеку для дітей.</w:t>
      </w:r>
      <w:r w:rsidR="003027BD">
        <w:rPr>
          <w:rFonts w:ascii="Times New Roman" w:eastAsia="Times New Roman" w:hAnsi="Times New Roman" w:cs="Times New Roman"/>
          <w:color w:val="000000"/>
          <w:sz w:val="24"/>
          <w:szCs w:val="24"/>
        </w:rPr>
        <w:t xml:space="preserve"> </w:t>
      </w:r>
      <w:r w:rsidR="003027BD">
        <w:rPr>
          <w:rStyle w:val="af6"/>
          <w:rFonts w:ascii="Arial" w:hAnsi="Arial" w:cs="Arial"/>
          <w:color w:val="222222"/>
          <w:sz w:val="21"/>
          <w:szCs w:val="21"/>
          <w:bdr w:val="none" w:sz="0" w:space="0" w:color="auto" w:frame="1"/>
          <w:shd w:val="clear" w:color="auto" w:fill="FFFFFF"/>
        </w:rPr>
        <w:t> </w:t>
      </w:r>
      <w:r w:rsidR="003027BD" w:rsidRPr="00692700">
        <w:rPr>
          <w:rStyle w:val="af6"/>
          <w:rFonts w:ascii="Times New Roman" w:hAnsi="Times New Roman" w:cs="Times New Roman"/>
          <w:b w:val="0"/>
          <w:color w:val="222222"/>
          <w:sz w:val="24"/>
          <w:szCs w:val="24"/>
          <w:bdr w:val="none" w:sz="0" w:space="0" w:color="auto" w:frame="1"/>
          <w:shd w:val="clear" w:color="auto" w:fill="FFFFFF"/>
        </w:rPr>
        <w:t>Розташування оснащення, яке входить до складу кожного комплексу,   має забезпечити вільне спілкування малюків один з одним</w:t>
      </w:r>
      <w:r w:rsidR="00692700" w:rsidRPr="00692700">
        <w:rPr>
          <w:rStyle w:val="af6"/>
          <w:rFonts w:ascii="Times New Roman" w:hAnsi="Times New Roman" w:cs="Times New Roman"/>
          <w:b w:val="0"/>
          <w:color w:val="222222"/>
          <w:sz w:val="24"/>
          <w:szCs w:val="24"/>
          <w:bdr w:val="none" w:sz="0" w:space="0" w:color="auto" w:frame="1"/>
          <w:shd w:val="clear" w:color="auto" w:fill="FFFFFF"/>
        </w:rPr>
        <w:t>,</w:t>
      </w:r>
      <w:r w:rsidR="003027BD" w:rsidRPr="00692700">
        <w:rPr>
          <w:rStyle w:val="af6"/>
          <w:rFonts w:ascii="Times New Roman" w:hAnsi="Times New Roman" w:cs="Times New Roman"/>
          <w:b w:val="0"/>
          <w:color w:val="222222"/>
          <w:sz w:val="24"/>
          <w:szCs w:val="24"/>
          <w:bdr w:val="none" w:sz="0" w:space="0" w:color="auto" w:frame="1"/>
          <w:shd w:val="clear" w:color="auto" w:fill="FFFFFF"/>
        </w:rPr>
        <w:t xml:space="preserve"> влаштовува</w:t>
      </w:r>
      <w:r w:rsidR="00692700" w:rsidRPr="00692700">
        <w:rPr>
          <w:rStyle w:val="af6"/>
          <w:rFonts w:ascii="Times New Roman" w:hAnsi="Times New Roman" w:cs="Times New Roman"/>
          <w:b w:val="0"/>
          <w:color w:val="222222"/>
          <w:sz w:val="24"/>
          <w:szCs w:val="24"/>
          <w:bdr w:val="none" w:sz="0" w:space="0" w:color="auto" w:frame="1"/>
          <w:shd w:val="clear" w:color="auto" w:fill="FFFFFF"/>
        </w:rPr>
        <w:t>ння</w:t>
      </w:r>
      <w:r w:rsidR="003027BD" w:rsidRPr="00692700">
        <w:rPr>
          <w:rStyle w:val="af6"/>
          <w:rFonts w:ascii="Times New Roman" w:hAnsi="Times New Roman" w:cs="Times New Roman"/>
          <w:b w:val="0"/>
          <w:color w:val="222222"/>
          <w:sz w:val="24"/>
          <w:szCs w:val="24"/>
          <w:bdr w:val="none" w:sz="0" w:space="0" w:color="auto" w:frame="1"/>
          <w:shd w:val="clear" w:color="auto" w:fill="FFFFFF"/>
        </w:rPr>
        <w:t xml:space="preserve"> спортивн</w:t>
      </w:r>
      <w:r w:rsidR="00692700" w:rsidRPr="00692700">
        <w:rPr>
          <w:rStyle w:val="af6"/>
          <w:rFonts w:ascii="Times New Roman" w:hAnsi="Times New Roman" w:cs="Times New Roman"/>
          <w:b w:val="0"/>
          <w:color w:val="222222"/>
          <w:sz w:val="24"/>
          <w:szCs w:val="24"/>
          <w:bdr w:val="none" w:sz="0" w:space="0" w:color="auto" w:frame="1"/>
          <w:shd w:val="clear" w:color="auto" w:fill="FFFFFF"/>
        </w:rPr>
        <w:t>их</w:t>
      </w:r>
      <w:r w:rsidR="003027BD" w:rsidRPr="00692700">
        <w:rPr>
          <w:rStyle w:val="af6"/>
          <w:rFonts w:ascii="Times New Roman" w:hAnsi="Times New Roman" w:cs="Times New Roman"/>
          <w:b w:val="0"/>
          <w:color w:val="222222"/>
          <w:sz w:val="24"/>
          <w:szCs w:val="24"/>
          <w:bdr w:val="none" w:sz="0" w:space="0" w:color="auto" w:frame="1"/>
          <w:shd w:val="clear" w:color="auto" w:fill="FFFFFF"/>
        </w:rPr>
        <w:t xml:space="preserve"> та сюжетн</w:t>
      </w:r>
      <w:r w:rsidR="00692700" w:rsidRPr="00692700">
        <w:rPr>
          <w:rStyle w:val="af6"/>
          <w:rFonts w:ascii="Times New Roman" w:hAnsi="Times New Roman" w:cs="Times New Roman"/>
          <w:b w:val="0"/>
          <w:color w:val="222222"/>
          <w:sz w:val="24"/>
          <w:szCs w:val="24"/>
          <w:bdr w:val="none" w:sz="0" w:space="0" w:color="auto" w:frame="1"/>
          <w:shd w:val="clear" w:color="auto" w:fill="FFFFFF"/>
        </w:rPr>
        <w:t>их</w:t>
      </w:r>
      <w:r w:rsidR="003027BD" w:rsidRPr="00692700">
        <w:rPr>
          <w:rStyle w:val="af6"/>
          <w:rFonts w:ascii="Times New Roman" w:hAnsi="Times New Roman" w:cs="Times New Roman"/>
          <w:b w:val="0"/>
          <w:color w:val="222222"/>
          <w:sz w:val="24"/>
          <w:szCs w:val="24"/>
          <w:bdr w:val="none" w:sz="0" w:space="0" w:color="auto" w:frame="1"/>
          <w:shd w:val="clear" w:color="auto" w:fill="FFFFFF"/>
        </w:rPr>
        <w:t xml:space="preserve"> іг</w:t>
      </w:r>
      <w:r w:rsidR="00692700" w:rsidRPr="00692700">
        <w:rPr>
          <w:rStyle w:val="af6"/>
          <w:rFonts w:ascii="Times New Roman" w:hAnsi="Times New Roman" w:cs="Times New Roman"/>
          <w:b w:val="0"/>
          <w:color w:val="222222"/>
          <w:sz w:val="24"/>
          <w:szCs w:val="24"/>
          <w:bdr w:val="none" w:sz="0" w:space="0" w:color="auto" w:frame="1"/>
          <w:shd w:val="clear" w:color="auto" w:fill="FFFFFF"/>
        </w:rPr>
        <w:t>о</w:t>
      </w:r>
      <w:r w:rsidR="003027BD" w:rsidRPr="00692700">
        <w:rPr>
          <w:rStyle w:val="af6"/>
          <w:rFonts w:ascii="Times New Roman" w:hAnsi="Times New Roman" w:cs="Times New Roman"/>
          <w:b w:val="0"/>
          <w:color w:val="222222"/>
          <w:sz w:val="24"/>
          <w:szCs w:val="24"/>
          <w:bdr w:val="none" w:sz="0" w:space="0" w:color="auto" w:frame="1"/>
          <w:shd w:val="clear" w:color="auto" w:fill="FFFFFF"/>
        </w:rPr>
        <w:t>р</w:t>
      </w:r>
      <w:r w:rsidR="00692700" w:rsidRPr="00692700">
        <w:rPr>
          <w:rStyle w:val="af6"/>
          <w:rFonts w:ascii="Times New Roman" w:hAnsi="Times New Roman" w:cs="Times New Roman"/>
          <w:b w:val="0"/>
          <w:color w:val="222222"/>
          <w:sz w:val="24"/>
          <w:szCs w:val="24"/>
          <w:bdr w:val="none" w:sz="0" w:space="0" w:color="auto" w:frame="1"/>
          <w:shd w:val="clear" w:color="auto" w:fill="FFFFFF"/>
        </w:rPr>
        <w:t>.</w:t>
      </w:r>
    </w:p>
    <w:p w:rsidR="003027BD" w:rsidRDefault="003027BD" w:rsidP="003027B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02DB6">
        <w:rPr>
          <w:rFonts w:ascii="Times New Roman" w:eastAsia="Times New Roman" w:hAnsi="Times New Roman" w:cs="Times New Roman"/>
          <w:color w:val="000000"/>
          <w:sz w:val="24"/>
          <w:szCs w:val="24"/>
        </w:rPr>
        <w:t xml:space="preserve">Всі складові </w:t>
      </w:r>
      <w:r>
        <w:rPr>
          <w:rFonts w:ascii="Times New Roman" w:eastAsia="Times New Roman" w:hAnsi="Times New Roman" w:cs="Times New Roman"/>
          <w:color w:val="000000"/>
          <w:sz w:val="24"/>
          <w:szCs w:val="24"/>
        </w:rPr>
        <w:t>комплексів</w:t>
      </w:r>
      <w:r w:rsidRPr="00102D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мають бути</w:t>
      </w:r>
      <w:r w:rsidRPr="00102DB6">
        <w:rPr>
          <w:rFonts w:ascii="Times New Roman" w:eastAsia="Times New Roman" w:hAnsi="Times New Roman" w:cs="Times New Roman"/>
          <w:color w:val="000000"/>
          <w:sz w:val="24"/>
          <w:szCs w:val="24"/>
        </w:rPr>
        <w:t xml:space="preserve"> абсолютно безпечними для </w:t>
      </w:r>
      <w:r>
        <w:rPr>
          <w:rFonts w:ascii="Times New Roman" w:eastAsia="Times New Roman" w:hAnsi="Times New Roman" w:cs="Times New Roman"/>
          <w:color w:val="000000"/>
          <w:sz w:val="24"/>
          <w:szCs w:val="24"/>
        </w:rPr>
        <w:t xml:space="preserve">життя та здоров’я </w:t>
      </w:r>
      <w:r w:rsidRPr="00102DB6">
        <w:rPr>
          <w:rFonts w:ascii="Times New Roman" w:eastAsia="Times New Roman" w:hAnsi="Times New Roman" w:cs="Times New Roman"/>
          <w:color w:val="000000"/>
          <w:sz w:val="24"/>
          <w:szCs w:val="24"/>
        </w:rPr>
        <w:t>дітей. Несучі конструкції міцні, стійкі, місця швів ретельно зачищені і відшліфовані. Конструкція не</w:t>
      </w:r>
      <w:r>
        <w:rPr>
          <w:rFonts w:ascii="Times New Roman" w:eastAsia="Times New Roman" w:hAnsi="Times New Roman" w:cs="Times New Roman"/>
          <w:color w:val="000000"/>
          <w:sz w:val="24"/>
          <w:szCs w:val="24"/>
        </w:rPr>
        <w:t xml:space="preserve"> повинна </w:t>
      </w:r>
      <w:r w:rsidRPr="00102DB6">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ти</w:t>
      </w:r>
      <w:r w:rsidRPr="00102DB6">
        <w:rPr>
          <w:rFonts w:ascii="Times New Roman" w:eastAsia="Times New Roman" w:hAnsi="Times New Roman" w:cs="Times New Roman"/>
          <w:color w:val="000000"/>
          <w:sz w:val="24"/>
          <w:szCs w:val="24"/>
        </w:rPr>
        <w:t xml:space="preserve"> гострих і виступаючих кутів</w:t>
      </w:r>
      <w:r>
        <w:rPr>
          <w:rFonts w:ascii="Times New Roman" w:eastAsia="Times New Roman" w:hAnsi="Times New Roman" w:cs="Times New Roman"/>
          <w:color w:val="000000"/>
          <w:sz w:val="24"/>
          <w:szCs w:val="24"/>
        </w:rPr>
        <w:t>.</w:t>
      </w:r>
      <w:r w:rsidRPr="00102D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Виріб повинен </w:t>
      </w:r>
      <w:r w:rsidRPr="00102DB6">
        <w:rPr>
          <w:rFonts w:ascii="Times New Roman" w:eastAsia="Times New Roman" w:hAnsi="Times New Roman" w:cs="Times New Roman"/>
          <w:color w:val="000000"/>
          <w:sz w:val="24"/>
          <w:szCs w:val="24"/>
        </w:rPr>
        <w:t>володі</w:t>
      </w:r>
      <w:r>
        <w:rPr>
          <w:rFonts w:ascii="Times New Roman" w:eastAsia="Times New Roman" w:hAnsi="Times New Roman" w:cs="Times New Roman"/>
          <w:color w:val="000000"/>
          <w:sz w:val="24"/>
          <w:szCs w:val="24"/>
        </w:rPr>
        <w:t>ти</w:t>
      </w:r>
      <w:r w:rsidRPr="00102DB6">
        <w:rPr>
          <w:rFonts w:ascii="Times New Roman" w:eastAsia="Times New Roman" w:hAnsi="Times New Roman" w:cs="Times New Roman"/>
          <w:color w:val="000000"/>
          <w:sz w:val="24"/>
          <w:szCs w:val="24"/>
        </w:rPr>
        <w:t xml:space="preserve"> довговічністю і зносостійкістю. Для фарбування елементів</w:t>
      </w:r>
      <w:r>
        <w:rPr>
          <w:rFonts w:ascii="Times New Roman" w:eastAsia="Times New Roman" w:hAnsi="Times New Roman" w:cs="Times New Roman"/>
          <w:color w:val="000000"/>
          <w:sz w:val="24"/>
          <w:szCs w:val="24"/>
        </w:rPr>
        <w:t>, що входять до складу ігрового комплексу, має бути</w:t>
      </w:r>
      <w:r w:rsidRPr="00102DB6">
        <w:rPr>
          <w:rFonts w:ascii="Times New Roman" w:eastAsia="Times New Roman" w:hAnsi="Times New Roman" w:cs="Times New Roman"/>
          <w:color w:val="000000"/>
          <w:sz w:val="24"/>
          <w:szCs w:val="24"/>
        </w:rPr>
        <w:t xml:space="preserve">  використан</w:t>
      </w:r>
      <w:r>
        <w:rPr>
          <w:rFonts w:ascii="Times New Roman" w:eastAsia="Times New Roman" w:hAnsi="Times New Roman" w:cs="Times New Roman"/>
          <w:color w:val="000000"/>
          <w:sz w:val="24"/>
          <w:szCs w:val="24"/>
        </w:rPr>
        <w:t>ий</w:t>
      </w:r>
      <w:r w:rsidRPr="00102DB6">
        <w:rPr>
          <w:rFonts w:ascii="Times New Roman" w:eastAsia="Times New Roman" w:hAnsi="Times New Roman" w:cs="Times New Roman"/>
          <w:color w:val="000000"/>
          <w:sz w:val="24"/>
          <w:szCs w:val="24"/>
        </w:rPr>
        <w:t xml:space="preserve"> не токсичний лак, який не шкодить здоров’ю д</w:t>
      </w:r>
      <w:r>
        <w:rPr>
          <w:rFonts w:ascii="Times New Roman" w:eastAsia="Times New Roman" w:hAnsi="Times New Roman" w:cs="Times New Roman"/>
          <w:color w:val="000000"/>
          <w:sz w:val="24"/>
          <w:szCs w:val="24"/>
        </w:rPr>
        <w:t>ітей</w:t>
      </w:r>
      <w:r w:rsidRPr="00102DB6">
        <w:rPr>
          <w:rFonts w:ascii="Times New Roman" w:eastAsia="Times New Roman" w:hAnsi="Times New Roman" w:cs="Times New Roman"/>
          <w:color w:val="000000"/>
          <w:sz w:val="24"/>
          <w:szCs w:val="24"/>
        </w:rPr>
        <w:t xml:space="preserve">. Лакофарбове покриття виробів </w:t>
      </w:r>
      <w:r>
        <w:rPr>
          <w:rFonts w:ascii="Times New Roman" w:eastAsia="Times New Roman" w:hAnsi="Times New Roman" w:cs="Times New Roman"/>
          <w:color w:val="000000"/>
          <w:sz w:val="24"/>
          <w:szCs w:val="24"/>
        </w:rPr>
        <w:t xml:space="preserve">має </w:t>
      </w:r>
      <w:r w:rsidRPr="00102DB6">
        <w:rPr>
          <w:rFonts w:ascii="Times New Roman" w:eastAsia="Times New Roman" w:hAnsi="Times New Roman" w:cs="Times New Roman"/>
          <w:color w:val="000000"/>
          <w:sz w:val="24"/>
          <w:szCs w:val="24"/>
        </w:rPr>
        <w:t>відповіда</w:t>
      </w:r>
      <w:r>
        <w:rPr>
          <w:rFonts w:ascii="Times New Roman" w:eastAsia="Times New Roman" w:hAnsi="Times New Roman" w:cs="Times New Roman"/>
          <w:color w:val="000000"/>
          <w:sz w:val="24"/>
          <w:szCs w:val="24"/>
        </w:rPr>
        <w:t>ти</w:t>
      </w:r>
      <w:r w:rsidRPr="00102DB6">
        <w:rPr>
          <w:rFonts w:ascii="Times New Roman" w:eastAsia="Times New Roman" w:hAnsi="Times New Roman" w:cs="Times New Roman"/>
          <w:color w:val="000000"/>
          <w:sz w:val="24"/>
          <w:szCs w:val="24"/>
        </w:rPr>
        <w:t xml:space="preserve"> стандартам для аналогіч</w:t>
      </w:r>
      <w:r>
        <w:rPr>
          <w:rFonts w:ascii="Times New Roman" w:eastAsia="Times New Roman" w:hAnsi="Times New Roman" w:cs="Times New Roman"/>
          <w:color w:val="000000"/>
          <w:sz w:val="24"/>
          <w:szCs w:val="24"/>
        </w:rPr>
        <w:t>ного типу устаткування. Гарантійний термін придатності</w:t>
      </w:r>
      <w:r w:rsidRPr="00102DB6">
        <w:rPr>
          <w:rFonts w:ascii="Times New Roman" w:eastAsia="Times New Roman" w:hAnsi="Times New Roman" w:cs="Times New Roman"/>
          <w:color w:val="000000"/>
          <w:sz w:val="24"/>
          <w:szCs w:val="24"/>
        </w:rPr>
        <w:t xml:space="preserve"> комплексу </w:t>
      </w:r>
      <w:r>
        <w:rPr>
          <w:rFonts w:ascii="Times New Roman" w:eastAsia="Times New Roman" w:hAnsi="Times New Roman" w:cs="Times New Roman"/>
          <w:color w:val="000000"/>
          <w:sz w:val="24"/>
          <w:szCs w:val="24"/>
        </w:rPr>
        <w:t xml:space="preserve">та його обслуговування не менше </w:t>
      </w:r>
      <w:r w:rsidRPr="00102DB6">
        <w:rPr>
          <w:rFonts w:ascii="Times New Roman" w:eastAsia="Times New Roman" w:hAnsi="Times New Roman" w:cs="Times New Roman"/>
          <w:color w:val="000000"/>
          <w:sz w:val="24"/>
          <w:szCs w:val="24"/>
        </w:rPr>
        <w:t>12 місяців.</w:t>
      </w:r>
    </w:p>
    <w:p w:rsidR="00B01556" w:rsidRPr="00102DB6" w:rsidRDefault="002A08E9" w:rsidP="00B0155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D6037">
        <w:rPr>
          <w:rFonts w:ascii="Times New Roman" w:eastAsia="Times New Roman" w:hAnsi="Times New Roman" w:cs="Times New Roman"/>
          <w:color w:val="000000"/>
          <w:sz w:val="24"/>
          <w:szCs w:val="24"/>
        </w:rPr>
        <w:t xml:space="preserve"> </w:t>
      </w:r>
      <w:r w:rsidR="00B01556" w:rsidRPr="00102DB6">
        <w:rPr>
          <w:rFonts w:ascii="Times New Roman" w:eastAsia="Times New Roman" w:hAnsi="Times New Roman" w:cs="Times New Roman"/>
          <w:color w:val="000000"/>
          <w:sz w:val="24"/>
          <w:szCs w:val="24"/>
        </w:rPr>
        <w:t xml:space="preserve"> </w:t>
      </w:r>
    </w:p>
    <w:p w:rsidR="009D6037" w:rsidRPr="00EE5285" w:rsidRDefault="002A08E9" w:rsidP="00102DB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0710F">
        <w:rPr>
          <w:rFonts w:ascii="Times New Roman" w:eastAsia="Times New Roman" w:hAnsi="Times New Roman" w:cs="Times New Roman"/>
          <w:color w:val="000000"/>
          <w:sz w:val="24"/>
          <w:szCs w:val="24"/>
        </w:rPr>
        <w:t>Д</w:t>
      </w:r>
      <w:r w:rsidR="00CB7449" w:rsidRPr="00B0710F">
        <w:rPr>
          <w:rFonts w:ascii="Times New Roman" w:eastAsia="Times New Roman" w:hAnsi="Times New Roman" w:cs="Times New Roman"/>
          <w:color w:val="000000"/>
          <w:sz w:val="24"/>
          <w:szCs w:val="24"/>
        </w:rPr>
        <w:t>итячий</w:t>
      </w:r>
      <w:r w:rsidR="003E4855" w:rsidRPr="00B0710F">
        <w:rPr>
          <w:rFonts w:ascii="Times New Roman" w:eastAsia="Times New Roman" w:hAnsi="Times New Roman" w:cs="Times New Roman"/>
          <w:color w:val="000000"/>
          <w:sz w:val="24"/>
          <w:szCs w:val="24"/>
        </w:rPr>
        <w:t xml:space="preserve"> ігров</w:t>
      </w:r>
      <w:r w:rsidR="00CB7449" w:rsidRPr="00B0710F">
        <w:rPr>
          <w:rFonts w:ascii="Times New Roman" w:eastAsia="Times New Roman" w:hAnsi="Times New Roman" w:cs="Times New Roman"/>
          <w:color w:val="000000"/>
          <w:sz w:val="24"/>
          <w:szCs w:val="24"/>
        </w:rPr>
        <w:t>ий</w:t>
      </w:r>
      <w:r w:rsidR="003E4855" w:rsidRPr="00B0710F">
        <w:rPr>
          <w:rFonts w:ascii="Times New Roman" w:eastAsia="Times New Roman" w:hAnsi="Times New Roman" w:cs="Times New Roman"/>
          <w:color w:val="000000"/>
          <w:sz w:val="24"/>
          <w:szCs w:val="24"/>
        </w:rPr>
        <w:t xml:space="preserve"> комплекс</w:t>
      </w:r>
      <w:r w:rsidR="006542CE" w:rsidRPr="00B0710F">
        <w:rPr>
          <w:rFonts w:ascii="Times New Roman" w:eastAsia="Times New Roman" w:hAnsi="Times New Roman" w:cs="Times New Roman"/>
          <w:color w:val="000000"/>
          <w:sz w:val="24"/>
          <w:szCs w:val="24"/>
        </w:rPr>
        <w:t xml:space="preserve"> (Схема 1)</w:t>
      </w:r>
      <w:r w:rsidR="00E2485C" w:rsidRPr="00B0710F">
        <w:rPr>
          <w:rFonts w:ascii="Times New Roman" w:eastAsia="Times New Roman" w:hAnsi="Times New Roman" w:cs="Times New Roman"/>
          <w:color w:val="000000"/>
          <w:sz w:val="24"/>
          <w:szCs w:val="24"/>
        </w:rPr>
        <w:t xml:space="preserve"> за розмірами</w:t>
      </w:r>
      <w:r w:rsidR="00363059" w:rsidRPr="00B0710F">
        <w:rPr>
          <w:rFonts w:ascii="Times New Roman" w:eastAsia="Times New Roman" w:hAnsi="Times New Roman" w:cs="Times New Roman"/>
          <w:color w:val="000000"/>
          <w:sz w:val="24"/>
          <w:szCs w:val="24"/>
        </w:rPr>
        <w:t xml:space="preserve"> - довжина виробу не менше 5</w:t>
      </w:r>
      <w:r w:rsidR="006542CE" w:rsidRPr="00B0710F">
        <w:rPr>
          <w:rFonts w:ascii="Times New Roman" w:eastAsia="Times New Roman" w:hAnsi="Times New Roman" w:cs="Times New Roman"/>
          <w:color w:val="000000"/>
          <w:sz w:val="24"/>
          <w:szCs w:val="24"/>
        </w:rPr>
        <w:t>70</w:t>
      </w:r>
      <w:r w:rsidR="00363059" w:rsidRPr="00B0710F">
        <w:rPr>
          <w:rFonts w:ascii="Times New Roman" w:eastAsia="Times New Roman" w:hAnsi="Times New Roman" w:cs="Times New Roman"/>
          <w:color w:val="000000"/>
          <w:sz w:val="24"/>
          <w:szCs w:val="24"/>
        </w:rPr>
        <w:t>0 міліметрів та не більше 6000 міліметрів, ширина не менше 4</w:t>
      </w:r>
      <w:r w:rsidR="006542CE" w:rsidRPr="00B0710F">
        <w:rPr>
          <w:rFonts w:ascii="Times New Roman" w:eastAsia="Times New Roman" w:hAnsi="Times New Roman" w:cs="Times New Roman"/>
          <w:color w:val="000000"/>
          <w:sz w:val="24"/>
          <w:szCs w:val="24"/>
        </w:rPr>
        <w:t>2</w:t>
      </w:r>
      <w:r w:rsidR="00363059" w:rsidRPr="00B0710F">
        <w:rPr>
          <w:rFonts w:ascii="Times New Roman" w:eastAsia="Times New Roman" w:hAnsi="Times New Roman" w:cs="Times New Roman"/>
          <w:color w:val="000000"/>
          <w:sz w:val="24"/>
          <w:szCs w:val="24"/>
        </w:rPr>
        <w:t>00 міліметрів та не більше 4500 міліметрів, висота не менше 3000 міліметрів та не більше 3500 міліметрів -</w:t>
      </w:r>
      <w:r w:rsidR="009D6037" w:rsidRPr="00B0710F">
        <w:rPr>
          <w:rFonts w:ascii="Times New Roman" w:eastAsia="Times New Roman" w:hAnsi="Times New Roman" w:cs="Times New Roman"/>
          <w:color w:val="000000"/>
          <w:sz w:val="24"/>
          <w:szCs w:val="24"/>
        </w:rPr>
        <w:t xml:space="preserve"> має </w:t>
      </w:r>
      <w:r w:rsidR="00CB7449" w:rsidRPr="00B0710F">
        <w:rPr>
          <w:rFonts w:ascii="Times New Roman" w:eastAsia="Times New Roman" w:hAnsi="Times New Roman" w:cs="Times New Roman"/>
          <w:color w:val="000000"/>
          <w:sz w:val="24"/>
          <w:szCs w:val="24"/>
        </w:rPr>
        <w:t>бути оснащеним</w:t>
      </w:r>
      <w:r w:rsidR="00CF227E" w:rsidRPr="00B0710F">
        <w:rPr>
          <w:rFonts w:ascii="Times New Roman" w:eastAsia="Times New Roman" w:hAnsi="Times New Roman" w:cs="Times New Roman"/>
          <w:color w:val="000000"/>
          <w:sz w:val="24"/>
          <w:szCs w:val="24"/>
        </w:rPr>
        <w:t xml:space="preserve">: один </w:t>
      </w:r>
      <w:r w:rsidRPr="00B0710F">
        <w:rPr>
          <w:rFonts w:ascii="Times New Roman" w:eastAsia="Times New Roman" w:hAnsi="Times New Roman" w:cs="Times New Roman"/>
          <w:color w:val="000000"/>
          <w:sz w:val="24"/>
          <w:szCs w:val="24"/>
        </w:rPr>
        <w:t>будиноч</w:t>
      </w:r>
      <w:r w:rsidR="00CF227E" w:rsidRPr="00B0710F">
        <w:rPr>
          <w:rFonts w:ascii="Times New Roman" w:eastAsia="Times New Roman" w:hAnsi="Times New Roman" w:cs="Times New Roman"/>
          <w:color w:val="000000"/>
          <w:sz w:val="24"/>
          <w:szCs w:val="24"/>
        </w:rPr>
        <w:t>о</w:t>
      </w:r>
      <w:r w:rsidRPr="00B0710F">
        <w:rPr>
          <w:rFonts w:ascii="Times New Roman" w:eastAsia="Times New Roman" w:hAnsi="Times New Roman" w:cs="Times New Roman"/>
          <w:color w:val="000000"/>
          <w:sz w:val="24"/>
          <w:szCs w:val="24"/>
        </w:rPr>
        <w:t>к</w:t>
      </w:r>
      <w:r w:rsidR="006B3A53" w:rsidRPr="00B0710F">
        <w:rPr>
          <w:rFonts w:ascii="Times New Roman" w:eastAsia="Times New Roman" w:hAnsi="Times New Roman" w:cs="Times New Roman"/>
          <w:color w:val="000000"/>
          <w:sz w:val="24"/>
          <w:szCs w:val="24"/>
        </w:rPr>
        <w:t>-вежа</w:t>
      </w:r>
      <w:r w:rsidR="001C54CA" w:rsidRPr="00B0710F">
        <w:rPr>
          <w:rFonts w:ascii="Times New Roman" w:eastAsia="Times New Roman" w:hAnsi="Times New Roman" w:cs="Times New Roman"/>
          <w:color w:val="000000"/>
          <w:sz w:val="24"/>
          <w:szCs w:val="24"/>
        </w:rPr>
        <w:t xml:space="preserve"> з дахом</w:t>
      </w:r>
      <w:r w:rsidR="00CF227E" w:rsidRPr="00B0710F">
        <w:rPr>
          <w:rFonts w:ascii="Times New Roman" w:eastAsia="Times New Roman" w:hAnsi="Times New Roman" w:cs="Times New Roman"/>
          <w:color w:val="000000"/>
          <w:sz w:val="24"/>
          <w:szCs w:val="24"/>
        </w:rPr>
        <w:t>;</w:t>
      </w:r>
      <w:r w:rsidR="00B01556" w:rsidRPr="00B0710F">
        <w:rPr>
          <w:rFonts w:ascii="Times New Roman" w:eastAsia="Times New Roman" w:hAnsi="Times New Roman" w:cs="Times New Roman"/>
          <w:color w:val="000000"/>
          <w:sz w:val="24"/>
          <w:szCs w:val="24"/>
        </w:rPr>
        <w:t xml:space="preserve"> </w:t>
      </w:r>
      <w:r w:rsidR="00CF227E" w:rsidRPr="00B0710F">
        <w:rPr>
          <w:rFonts w:ascii="Times New Roman" w:eastAsia="Times New Roman" w:hAnsi="Times New Roman" w:cs="Times New Roman"/>
          <w:color w:val="000000"/>
          <w:sz w:val="24"/>
          <w:szCs w:val="24"/>
        </w:rPr>
        <w:t xml:space="preserve">одна </w:t>
      </w:r>
      <w:r w:rsidR="009D6037" w:rsidRPr="00B0710F">
        <w:rPr>
          <w:rFonts w:ascii="Times New Roman" w:eastAsia="Times New Roman" w:hAnsi="Times New Roman" w:cs="Times New Roman"/>
          <w:color w:val="000000"/>
          <w:sz w:val="24"/>
          <w:szCs w:val="24"/>
        </w:rPr>
        <w:t>пластиков</w:t>
      </w:r>
      <w:r w:rsidR="00CF227E" w:rsidRPr="00B0710F">
        <w:rPr>
          <w:rFonts w:ascii="Times New Roman" w:eastAsia="Times New Roman" w:hAnsi="Times New Roman" w:cs="Times New Roman"/>
          <w:color w:val="000000"/>
          <w:sz w:val="24"/>
          <w:szCs w:val="24"/>
        </w:rPr>
        <w:t>а</w:t>
      </w:r>
      <w:r w:rsidR="009D6037" w:rsidRPr="00B0710F">
        <w:rPr>
          <w:rFonts w:ascii="Times New Roman" w:eastAsia="Times New Roman" w:hAnsi="Times New Roman" w:cs="Times New Roman"/>
          <w:color w:val="000000"/>
          <w:sz w:val="24"/>
          <w:szCs w:val="24"/>
        </w:rPr>
        <w:t xml:space="preserve"> гірк</w:t>
      </w:r>
      <w:r w:rsidR="00CF227E" w:rsidRPr="00B0710F">
        <w:rPr>
          <w:rFonts w:ascii="Times New Roman" w:eastAsia="Times New Roman" w:hAnsi="Times New Roman" w:cs="Times New Roman"/>
          <w:color w:val="000000"/>
          <w:sz w:val="24"/>
          <w:szCs w:val="24"/>
        </w:rPr>
        <w:t>а</w:t>
      </w:r>
      <w:r w:rsidR="00A95E1C" w:rsidRPr="00B0710F">
        <w:rPr>
          <w:rFonts w:ascii="Times New Roman" w:eastAsia="Times New Roman" w:hAnsi="Times New Roman" w:cs="Times New Roman"/>
          <w:color w:val="000000"/>
          <w:sz w:val="24"/>
          <w:szCs w:val="24"/>
        </w:rPr>
        <w:t xml:space="preserve">; </w:t>
      </w:r>
      <w:r w:rsidR="009D6037" w:rsidRPr="00B0710F">
        <w:rPr>
          <w:rFonts w:ascii="Times New Roman" w:eastAsia="Times New Roman" w:hAnsi="Times New Roman" w:cs="Times New Roman"/>
          <w:color w:val="000000"/>
          <w:sz w:val="24"/>
          <w:szCs w:val="24"/>
        </w:rPr>
        <w:t>балка</w:t>
      </w:r>
      <w:r w:rsidR="00A95E1C" w:rsidRPr="00B0710F">
        <w:rPr>
          <w:rFonts w:ascii="Times New Roman" w:eastAsia="Times New Roman" w:hAnsi="Times New Roman" w:cs="Times New Roman"/>
          <w:color w:val="000000"/>
          <w:sz w:val="24"/>
          <w:szCs w:val="24"/>
        </w:rPr>
        <w:t xml:space="preserve"> для гойдалки</w:t>
      </w:r>
      <w:r w:rsidR="006542CE" w:rsidRPr="00B0710F">
        <w:rPr>
          <w:rFonts w:ascii="Times New Roman" w:eastAsia="Times New Roman" w:hAnsi="Times New Roman" w:cs="Times New Roman"/>
          <w:color w:val="000000"/>
          <w:sz w:val="24"/>
          <w:szCs w:val="24"/>
        </w:rPr>
        <w:t xml:space="preserve">, 1 </w:t>
      </w:r>
      <w:proofErr w:type="spellStart"/>
      <w:r w:rsidR="006542CE" w:rsidRPr="00B0710F">
        <w:rPr>
          <w:rFonts w:ascii="Times New Roman" w:eastAsia="Times New Roman" w:hAnsi="Times New Roman" w:cs="Times New Roman"/>
          <w:color w:val="000000"/>
          <w:sz w:val="24"/>
          <w:szCs w:val="24"/>
        </w:rPr>
        <w:t>шт</w:t>
      </w:r>
      <w:proofErr w:type="spellEnd"/>
      <w:r w:rsidR="009D6037" w:rsidRPr="00B0710F">
        <w:rPr>
          <w:rFonts w:ascii="Times New Roman" w:eastAsia="Times New Roman" w:hAnsi="Times New Roman" w:cs="Times New Roman"/>
          <w:color w:val="000000"/>
          <w:sz w:val="24"/>
          <w:szCs w:val="24"/>
        </w:rPr>
        <w:t xml:space="preserve">; </w:t>
      </w:r>
      <w:r w:rsidR="00A003A7" w:rsidRPr="00B0710F">
        <w:rPr>
          <w:rFonts w:ascii="Times New Roman" w:eastAsia="Times New Roman" w:hAnsi="Times New Roman" w:cs="Times New Roman"/>
          <w:color w:val="000000"/>
          <w:sz w:val="24"/>
          <w:szCs w:val="24"/>
        </w:rPr>
        <w:lastRenderedPageBreak/>
        <w:t>с</w:t>
      </w:r>
      <w:r w:rsidR="00CF227E" w:rsidRPr="00B0710F">
        <w:rPr>
          <w:rFonts w:ascii="Times New Roman" w:eastAsia="Times New Roman" w:hAnsi="Times New Roman" w:cs="Times New Roman"/>
          <w:color w:val="000000"/>
          <w:sz w:val="24"/>
          <w:szCs w:val="24"/>
        </w:rPr>
        <w:t>тандартн</w:t>
      </w:r>
      <w:r w:rsidR="00A003A7" w:rsidRPr="00B0710F">
        <w:rPr>
          <w:rFonts w:ascii="Times New Roman" w:eastAsia="Times New Roman" w:hAnsi="Times New Roman" w:cs="Times New Roman"/>
          <w:color w:val="000000"/>
          <w:sz w:val="24"/>
          <w:szCs w:val="24"/>
        </w:rPr>
        <w:t>і</w:t>
      </w:r>
      <w:r w:rsidR="00CF227E" w:rsidRPr="00B0710F">
        <w:rPr>
          <w:rFonts w:ascii="Times New Roman" w:eastAsia="Times New Roman" w:hAnsi="Times New Roman" w:cs="Times New Roman"/>
          <w:color w:val="000000"/>
          <w:sz w:val="24"/>
          <w:szCs w:val="24"/>
        </w:rPr>
        <w:t xml:space="preserve"> </w:t>
      </w:r>
      <w:r w:rsidR="009D6037" w:rsidRPr="00B0710F">
        <w:rPr>
          <w:rFonts w:ascii="Times New Roman" w:eastAsia="Times New Roman" w:hAnsi="Times New Roman" w:cs="Times New Roman"/>
          <w:color w:val="000000"/>
          <w:sz w:val="24"/>
          <w:szCs w:val="24"/>
        </w:rPr>
        <w:t>пластиков</w:t>
      </w:r>
      <w:r w:rsidR="00A003A7" w:rsidRPr="00B0710F">
        <w:rPr>
          <w:rFonts w:ascii="Times New Roman" w:eastAsia="Times New Roman" w:hAnsi="Times New Roman" w:cs="Times New Roman"/>
          <w:color w:val="000000"/>
          <w:sz w:val="24"/>
          <w:szCs w:val="24"/>
        </w:rPr>
        <w:t>і</w:t>
      </w:r>
      <w:r w:rsidR="009D6037" w:rsidRPr="00B0710F">
        <w:rPr>
          <w:rFonts w:ascii="Times New Roman" w:eastAsia="Times New Roman" w:hAnsi="Times New Roman" w:cs="Times New Roman"/>
          <w:color w:val="000000"/>
          <w:sz w:val="24"/>
          <w:szCs w:val="24"/>
        </w:rPr>
        <w:t xml:space="preserve"> гойдалк</w:t>
      </w:r>
      <w:r w:rsidR="00A003A7" w:rsidRPr="00B0710F">
        <w:rPr>
          <w:rFonts w:ascii="Times New Roman" w:eastAsia="Times New Roman" w:hAnsi="Times New Roman" w:cs="Times New Roman"/>
          <w:color w:val="000000"/>
          <w:sz w:val="24"/>
          <w:szCs w:val="24"/>
        </w:rPr>
        <w:t>и</w:t>
      </w:r>
      <w:r w:rsidR="009D6037" w:rsidRPr="00B0710F">
        <w:rPr>
          <w:rFonts w:ascii="Times New Roman" w:eastAsia="Times New Roman" w:hAnsi="Times New Roman" w:cs="Times New Roman"/>
          <w:color w:val="000000"/>
          <w:sz w:val="24"/>
          <w:szCs w:val="24"/>
        </w:rPr>
        <w:t xml:space="preserve"> на шнурках, 2 </w:t>
      </w:r>
      <w:proofErr w:type="spellStart"/>
      <w:r w:rsidR="009D6037" w:rsidRPr="00B0710F">
        <w:rPr>
          <w:rFonts w:ascii="Times New Roman" w:eastAsia="Times New Roman" w:hAnsi="Times New Roman" w:cs="Times New Roman"/>
          <w:color w:val="000000"/>
          <w:sz w:val="24"/>
          <w:szCs w:val="24"/>
        </w:rPr>
        <w:t>шт</w:t>
      </w:r>
      <w:proofErr w:type="spellEnd"/>
      <w:r w:rsidR="009D6037" w:rsidRPr="00B0710F">
        <w:rPr>
          <w:rFonts w:ascii="Times New Roman" w:eastAsia="Times New Roman" w:hAnsi="Times New Roman" w:cs="Times New Roman"/>
          <w:color w:val="000000"/>
          <w:sz w:val="24"/>
          <w:szCs w:val="24"/>
        </w:rPr>
        <w:t xml:space="preserve">; </w:t>
      </w:r>
      <w:r w:rsidR="00A003A7" w:rsidRPr="00B0710F">
        <w:rPr>
          <w:rFonts w:ascii="Times New Roman" w:eastAsia="Times New Roman" w:hAnsi="Times New Roman" w:cs="Times New Roman"/>
          <w:color w:val="000000"/>
          <w:sz w:val="24"/>
          <w:szCs w:val="24"/>
        </w:rPr>
        <w:t>кільця</w:t>
      </w:r>
      <w:r w:rsidR="009D6037" w:rsidRPr="00B0710F">
        <w:rPr>
          <w:rFonts w:ascii="Times New Roman" w:eastAsia="Times New Roman" w:hAnsi="Times New Roman" w:cs="Times New Roman"/>
          <w:color w:val="000000"/>
          <w:sz w:val="24"/>
          <w:szCs w:val="24"/>
        </w:rPr>
        <w:t xml:space="preserve"> на шнурках</w:t>
      </w:r>
      <w:r w:rsidR="00A003A7" w:rsidRPr="00B0710F">
        <w:rPr>
          <w:rFonts w:ascii="Times New Roman" w:eastAsia="Times New Roman" w:hAnsi="Times New Roman" w:cs="Times New Roman"/>
          <w:color w:val="000000"/>
          <w:sz w:val="24"/>
          <w:szCs w:val="24"/>
        </w:rPr>
        <w:t>, 1 пара</w:t>
      </w:r>
      <w:r w:rsidR="009D6037" w:rsidRPr="00B0710F">
        <w:rPr>
          <w:rFonts w:ascii="Times New Roman" w:eastAsia="Times New Roman" w:hAnsi="Times New Roman" w:cs="Times New Roman"/>
          <w:color w:val="000000"/>
          <w:sz w:val="24"/>
          <w:szCs w:val="24"/>
        </w:rPr>
        <w:t xml:space="preserve">; </w:t>
      </w:r>
      <w:r w:rsidR="001C54CA" w:rsidRPr="00B0710F">
        <w:rPr>
          <w:rFonts w:ascii="Times New Roman" w:eastAsia="Times New Roman" w:hAnsi="Times New Roman" w:cs="Times New Roman"/>
          <w:color w:val="000000"/>
          <w:sz w:val="24"/>
          <w:szCs w:val="24"/>
        </w:rPr>
        <w:t xml:space="preserve">пісочниця, 1 </w:t>
      </w:r>
      <w:proofErr w:type="spellStart"/>
      <w:r w:rsidR="001C54CA" w:rsidRPr="00B0710F">
        <w:rPr>
          <w:rFonts w:ascii="Times New Roman" w:eastAsia="Times New Roman" w:hAnsi="Times New Roman" w:cs="Times New Roman"/>
          <w:color w:val="000000"/>
          <w:sz w:val="24"/>
          <w:szCs w:val="24"/>
        </w:rPr>
        <w:t>шт</w:t>
      </w:r>
      <w:proofErr w:type="spellEnd"/>
      <w:r w:rsidR="001C54CA" w:rsidRPr="00B0710F">
        <w:rPr>
          <w:rFonts w:ascii="Times New Roman" w:eastAsia="Times New Roman" w:hAnsi="Times New Roman" w:cs="Times New Roman"/>
          <w:color w:val="000000"/>
          <w:sz w:val="24"/>
          <w:szCs w:val="24"/>
        </w:rPr>
        <w:t xml:space="preserve">; </w:t>
      </w:r>
      <w:r w:rsidR="009D6037" w:rsidRPr="00B0710F">
        <w:rPr>
          <w:rFonts w:ascii="Times New Roman" w:eastAsia="Times New Roman" w:hAnsi="Times New Roman" w:cs="Times New Roman"/>
          <w:color w:val="000000"/>
          <w:sz w:val="24"/>
          <w:szCs w:val="24"/>
        </w:rPr>
        <w:t>дерев'яна драбинка</w:t>
      </w:r>
      <w:r w:rsidR="001C54CA" w:rsidRPr="00B0710F">
        <w:rPr>
          <w:rFonts w:ascii="Times New Roman" w:eastAsia="Times New Roman" w:hAnsi="Times New Roman" w:cs="Times New Roman"/>
          <w:color w:val="000000"/>
          <w:sz w:val="24"/>
          <w:szCs w:val="24"/>
        </w:rPr>
        <w:t xml:space="preserve"> </w:t>
      </w:r>
      <w:r w:rsidR="007316B1" w:rsidRPr="00B0710F">
        <w:rPr>
          <w:rFonts w:ascii="Times New Roman" w:eastAsia="Times New Roman" w:hAnsi="Times New Roman" w:cs="Times New Roman"/>
          <w:color w:val="000000"/>
          <w:sz w:val="24"/>
          <w:szCs w:val="24"/>
        </w:rPr>
        <w:t xml:space="preserve"> 1 </w:t>
      </w:r>
      <w:proofErr w:type="spellStart"/>
      <w:r w:rsidR="007316B1" w:rsidRPr="00B0710F">
        <w:rPr>
          <w:rFonts w:ascii="Times New Roman" w:eastAsia="Times New Roman" w:hAnsi="Times New Roman" w:cs="Times New Roman"/>
          <w:color w:val="000000"/>
          <w:sz w:val="24"/>
          <w:szCs w:val="24"/>
        </w:rPr>
        <w:t>шт</w:t>
      </w:r>
      <w:proofErr w:type="spellEnd"/>
      <w:r w:rsidR="001C54CA" w:rsidRPr="00B0710F">
        <w:rPr>
          <w:rFonts w:ascii="Times New Roman" w:eastAsia="Times New Roman" w:hAnsi="Times New Roman" w:cs="Times New Roman"/>
          <w:color w:val="000000"/>
          <w:sz w:val="24"/>
          <w:szCs w:val="24"/>
        </w:rPr>
        <w:t>;</w:t>
      </w:r>
      <w:r w:rsidR="007316B1" w:rsidRPr="00B0710F">
        <w:rPr>
          <w:rFonts w:ascii="Times New Roman" w:eastAsia="Times New Roman" w:hAnsi="Times New Roman" w:cs="Times New Roman"/>
          <w:color w:val="000000"/>
          <w:sz w:val="24"/>
          <w:szCs w:val="24"/>
        </w:rPr>
        <w:t xml:space="preserve"> </w:t>
      </w:r>
      <w:r w:rsidR="001C54CA" w:rsidRPr="00B0710F">
        <w:rPr>
          <w:rFonts w:ascii="Times New Roman" w:eastAsia="Times New Roman" w:hAnsi="Times New Roman" w:cs="Times New Roman"/>
          <w:color w:val="000000"/>
          <w:sz w:val="24"/>
          <w:szCs w:val="24"/>
        </w:rPr>
        <w:t>м</w:t>
      </w:r>
      <w:r w:rsidR="007316B1" w:rsidRPr="00B0710F">
        <w:rPr>
          <w:rFonts w:ascii="Times New Roman" w:eastAsia="Times New Roman" w:hAnsi="Times New Roman" w:cs="Times New Roman"/>
          <w:color w:val="000000"/>
          <w:sz w:val="24"/>
          <w:szCs w:val="24"/>
        </w:rPr>
        <w:t>отузкова драбин</w:t>
      </w:r>
      <w:r w:rsidR="001C54CA" w:rsidRPr="00B0710F">
        <w:rPr>
          <w:rFonts w:ascii="Times New Roman" w:eastAsia="Times New Roman" w:hAnsi="Times New Roman" w:cs="Times New Roman"/>
          <w:color w:val="000000"/>
          <w:sz w:val="24"/>
          <w:szCs w:val="24"/>
        </w:rPr>
        <w:t>к</w:t>
      </w:r>
      <w:r w:rsidR="007316B1" w:rsidRPr="00B0710F">
        <w:rPr>
          <w:rFonts w:ascii="Times New Roman" w:eastAsia="Times New Roman" w:hAnsi="Times New Roman" w:cs="Times New Roman"/>
          <w:color w:val="000000"/>
          <w:sz w:val="24"/>
          <w:szCs w:val="24"/>
        </w:rPr>
        <w:t xml:space="preserve">а 1 </w:t>
      </w:r>
      <w:proofErr w:type="spellStart"/>
      <w:r w:rsidR="007316B1" w:rsidRPr="00B0710F">
        <w:rPr>
          <w:rFonts w:ascii="Times New Roman" w:eastAsia="Times New Roman" w:hAnsi="Times New Roman" w:cs="Times New Roman"/>
          <w:color w:val="000000"/>
          <w:sz w:val="24"/>
          <w:szCs w:val="24"/>
        </w:rPr>
        <w:t>шт</w:t>
      </w:r>
      <w:proofErr w:type="spellEnd"/>
      <w:r w:rsidR="009D6037" w:rsidRPr="00B0710F">
        <w:rPr>
          <w:rFonts w:ascii="Times New Roman" w:eastAsia="Times New Roman" w:hAnsi="Times New Roman" w:cs="Times New Roman"/>
          <w:color w:val="000000"/>
          <w:sz w:val="24"/>
          <w:szCs w:val="24"/>
        </w:rPr>
        <w:t xml:space="preserve">; </w:t>
      </w:r>
      <w:proofErr w:type="spellStart"/>
      <w:r w:rsidR="009D6037" w:rsidRPr="00B0710F">
        <w:rPr>
          <w:rFonts w:ascii="Times New Roman" w:eastAsia="Times New Roman" w:hAnsi="Times New Roman" w:cs="Times New Roman"/>
          <w:color w:val="000000"/>
          <w:sz w:val="24"/>
          <w:szCs w:val="24"/>
        </w:rPr>
        <w:t>ск</w:t>
      </w:r>
      <w:r w:rsidR="00A95E1C" w:rsidRPr="00B0710F">
        <w:rPr>
          <w:rFonts w:ascii="Times New Roman" w:eastAsia="Times New Roman" w:hAnsi="Times New Roman" w:cs="Times New Roman"/>
          <w:color w:val="000000"/>
          <w:sz w:val="24"/>
          <w:szCs w:val="24"/>
        </w:rPr>
        <w:t>е</w:t>
      </w:r>
      <w:r w:rsidR="009D6037" w:rsidRPr="00B0710F">
        <w:rPr>
          <w:rFonts w:ascii="Times New Roman" w:eastAsia="Times New Roman" w:hAnsi="Times New Roman" w:cs="Times New Roman"/>
          <w:color w:val="000000"/>
          <w:sz w:val="24"/>
          <w:szCs w:val="24"/>
        </w:rPr>
        <w:t>л</w:t>
      </w:r>
      <w:r w:rsidR="00A95E1C" w:rsidRPr="00B0710F">
        <w:rPr>
          <w:rFonts w:ascii="Times New Roman" w:eastAsia="Times New Roman" w:hAnsi="Times New Roman" w:cs="Times New Roman"/>
          <w:color w:val="000000"/>
          <w:sz w:val="24"/>
          <w:szCs w:val="24"/>
        </w:rPr>
        <w:t>е</w:t>
      </w:r>
      <w:r w:rsidR="009D6037" w:rsidRPr="00B0710F">
        <w:rPr>
          <w:rFonts w:ascii="Times New Roman" w:eastAsia="Times New Roman" w:hAnsi="Times New Roman" w:cs="Times New Roman"/>
          <w:color w:val="000000"/>
          <w:sz w:val="24"/>
          <w:szCs w:val="24"/>
        </w:rPr>
        <w:t>дром</w:t>
      </w:r>
      <w:proofErr w:type="spellEnd"/>
      <w:r w:rsidR="009D6037" w:rsidRPr="00B0710F">
        <w:rPr>
          <w:rFonts w:ascii="Times New Roman" w:eastAsia="Times New Roman" w:hAnsi="Times New Roman" w:cs="Times New Roman"/>
          <w:color w:val="000000"/>
          <w:sz w:val="24"/>
          <w:szCs w:val="24"/>
        </w:rPr>
        <w:t xml:space="preserve"> з канатом і пластиков</w:t>
      </w:r>
      <w:r w:rsidR="00A95E1C" w:rsidRPr="00B0710F">
        <w:rPr>
          <w:rFonts w:ascii="Times New Roman" w:eastAsia="Times New Roman" w:hAnsi="Times New Roman" w:cs="Times New Roman"/>
          <w:color w:val="000000"/>
          <w:sz w:val="24"/>
          <w:szCs w:val="24"/>
        </w:rPr>
        <w:t>ою</w:t>
      </w:r>
      <w:r w:rsidR="009D6037" w:rsidRPr="00B0710F">
        <w:rPr>
          <w:rFonts w:ascii="Times New Roman" w:eastAsia="Times New Roman" w:hAnsi="Times New Roman" w:cs="Times New Roman"/>
          <w:color w:val="000000"/>
          <w:sz w:val="24"/>
          <w:szCs w:val="24"/>
        </w:rPr>
        <w:t xml:space="preserve"> </w:t>
      </w:r>
      <w:r w:rsidR="00A95E1C" w:rsidRPr="00B0710F">
        <w:rPr>
          <w:rFonts w:ascii="Times New Roman" w:eastAsia="Times New Roman" w:hAnsi="Times New Roman" w:cs="Times New Roman"/>
          <w:color w:val="000000"/>
          <w:sz w:val="24"/>
          <w:szCs w:val="24"/>
        </w:rPr>
        <w:t>опорою</w:t>
      </w:r>
      <w:r w:rsidR="009D6037" w:rsidRPr="00B0710F">
        <w:rPr>
          <w:rFonts w:ascii="Times New Roman" w:eastAsia="Times New Roman" w:hAnsi="Times New Roman" w:cs="Times New Roman"/>
          <w:color w:val="000000"/>
          <w:sz w:val="24"/>
          <w:szCs w:val="24"/>
        </w:rPr>
        <w:t xml:space="preserve"> для рук і ніг</w:t>
      </w:r>
      <w:r w:rsidR="001C54CA" w:rsidRPr="00B0710F">
        <w:rPr>
          <w:rFonts w:ascii="Times New Roman" w:eastAsia="Times New Roman" w:hAnsi="Times New Roman" w:cs="Times New Roman"/>
          <w:color w:val="000000"/>
          <w:sz w:val="24"/>
          <w:szCs w:val="24"/>
        </w:rPr>
        <w:t xml:space="preserve">, 1 </w:t>
      </w:r>
      <w:proofErr w:type="spellStart"/>
      <w:r w:rsidR="001C54CA" w:rsidRPr="00B0710F">
        <w:rPr>
          <w:rFonts w:ascii="Times New Roman" w:eastAsia="Times New Roman" w:hAnsi="Times New Roman" w:cs="Times New Roman"/>
          <w:color w:val="000000"/>
          <w:sz w:val="24"/>
          <w:szCs w:val="24"/>
        </w:rPr>
        <w:t>шт</w:t>
      </w:r>
      <w:proofErr w:type="spellEnd"/>
      <w:r w:rsidR="009D6037" w:rsidRPr="00B0710F">
        <w:rPr>
          <w:rFonts w:ascii="Times New Roman" w:eastAsia="Times New Roman" w:hAnsi="Times New Roman" w:cs="Times New Roman"/>
          <w:color w:val="000000"/>
          <w:sz w:val="24"/>
          <w:szCs w:val="24"/>
        </w:rPr>
        <w:t>; сті</w:t>
      </w:r>
      <w:r w:rsidR="001C54CA" w:rsidRPr="00B0710F">
        <w:rPr>
          <w:rFonts w:ascii="Times New Roman" w:eastAsia="Times New Roman" w:hAnsi="Times New Roman" w:cs="Times New Roman"/>
          <w:color w:val="000000"/>
          <w:sz w:val="24"/>
          <w:szCs w:val="24"/>
        </w:rPr>
        <w:t>л для пікніка, 1 шт</w:t>
      </w:r>
      <w:r w:rsidR="006542CE" w:rsidRPr="00B0710F">
        <w:rPr>
          <w:rFonts w:ascii="Times New Roman" w:eastAsia="Times New Roman" w:hAnsi="Times New Roman" w:cs="Times New Roman"/>
          <w:color w:val="000000"/>
          <w:sz w:val="24"/>
          <w:szCs w:val="24"/>
        </w:rPr>
        <w:t>.</w:t>
      </w:r>
      <w:r w:rsidR="00363059" w:rsidRPr="00EE5285">
        <w:rPr>
          <w:rFonts w:ascii="Times New Roman" w:eastAsia="Times New Roman" w:hAnsi="Times New Roman" w:cs="Times New Roman"/>
          <w:color w:val="000000"/>
          <w:sz w:val="24"/>
          <w:szCs w:val="24"/>
        </w:rPr>
        <w:t xml:space="preserve"> </w:t>
      </w:r>
    </w:p>
    <w:p w:rsidR="0023601A" w:rsidRDefault="0023601A" w:rsidP="009A3892">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9A3892" w:rsidRDefault="009A3892" w:rsidP="009A3892">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A1ABC" w:rsidRDefault="00BA1ABC" w:rsidP="009A3892">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9A3892" w:rsidRDefault="009A3892" w:rsidP="009A3892">
      <w:pPr>
        <w:shd w:val="clear" w:color="auto" w:fill="FFFFFF"/>
        <w:spacing w:after="0" w:line="240" w:lineRule="auto"/>
        <w:ind w:firstLine="567"/>
        <w:jc w:val="right"/>
        <w:rPr>
          <w:rFonts w:ascii="Times New Roman" w:eastAsia="Times New Roman" w:hAnsi="Times New Roman" w:cs="Times New Roman"/>
          <w:b/>
          <w:color w:val="000000"/>
          <w:sz w:val="24"/>
          <w:szCs w:val="24"/>
        </w:rPr>
      </w:pPr>
      <w:r w:rsidRPr="009A3892">
        <w:rPr>
          <w:rFonts w:ascii="Times New Roman" w:eastAsia="Times New Roman" w:hAnsi="Times New Roman" w:cs="Times New Roman"/>
          <w:b/>
          <w:color w:val="000000"/>
          <w:sz w:val="24"/>
          <w:szCs w:val="24"/>
        </w:rPr>
        <w:t>Схема</w:t>
      </w:r>
      <w:r w:rsidR="003E4855">
        <w:rPr>
          <w:rFonts w:ascii="Times New Roman" w:eastAsia="Times New Roman" w:hAnsi="Times New Roman" w:cs="Times New Roman"/>
          <w:b/>
          <w:color w:val="000000"/>
          <w:sz w:val="24"/>
          <w:szCs w:val="24"/>
        </w:rPr>
        <w:t xml:space="preserve"> 1</w:t>
      </w:r>
    </w:p>
    <w:p w:rsidR="00984331" w:rsidRDefault="00984331" w:rsidP="009A3892">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122C3B" w:rsidRDefault="00122C3B" w:rsidP="00984331">
      <w:pPr>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984331" w:rsidRDefault="00984331" w:rsidP="00984331">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 4 штуки</w:t>
      </w:r>
    </w:p>
    <w:p w:rsidR="00E84A3D" w:rsidRDefault="00E84A3D" w:rsidP="009A3892">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6062E4" w:rsidRDefault="00DC2297" w:rsidP="00981819">
      <w:pPr>
        <w:shd w:val="clear" w:color="auto" w:fill="FFFFFF"/>
        <w:spacing w:after="0" w:line="240" w:lineRule="auto"/>
        <w:ind w:firstLine="567"/>
        <w:jc w:val="both"/>
        <w:rPr>
          <w:rFonts w:ascii="Times New Roman" w:eastAsia="Times New Roman" w:hAnsi="Times New Roman" w:cs="Times New Roman"/>
          <w:color w:val="000000"/>
          <w:sz w:val="24"/>
          <w:szCs w:val="24"/>
        </w:rPr>
      </w:pPr>
      <w:r>
        <w:rPr>
          <w:noProof/>
        </w:rPr>
        <w:drawing>
          <wp:inline distT="0" distB="0" distL="0" distR="0" wp14:anchorId="712B821C" wp14:editId="2D2B51B4">
            <wp:extent cx="5057143" cy="42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7143" cy="4200000"/>
                    </a:xfrm>
                    <a:prstGeom prst="rect">
                      <a:avLst/>
                    </a:prstGeom>
                  </pic:spPr>
                </pic:pic>
              </a:graphicData>
            </a:graphic>
          </wp:inline>
        </w:drawing>
      </w:r>
    </w:p>
    <w:p w:rsidR="006062E4" w:rsidRDefault="006062E4" w:rsidP="0098181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122C3B" w:rsidRDefault="00122C3B" w:rsidP="0098181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BA1ABC" w:rsidRDefault="00BA1ABC" w:rsidP="0098181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E4855" w:rsidRDefault="003E4855" w:rsidP="0098181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84A3D" w:rsidRDefault="00E84A3D" w:rsidP="00E84A3D">
      <w:pPr>
        <w:shd w:val="clear" w:color="auto" w:fill="FFFFFF"/>
        <w:spacing w:after="0" w:line="240" w:lineRule="auto"/>
        <w:ind w:firstLine="567"/>
        <w:jc w:val="both"/>
        <w:rPr>
          <w:rFonts w:ascii="Times New Roman" w:eastAsia="Times New Roman" w:hAnsi="Times New Roman" w:cs="Times New Roman"/>
          <w:color w:val="000000"/>
          <w:sz w:val="21"/>
          <w:szCs w:val="21"/>
        </w:rPr>
      </w:pPr>
      <w:r w:rsidRPr="00DC2297">
        <w:rPr>
          <w:rFonts w:ascii="Times New Roman" w:eastAsia="Times New Roman" w:hAnsi="Times New Roman" w:cs="Times New Roman"/>
          <w:color w:val="000000"/>
          <w:sz w:val="24"/>
          <w:szCs w:val="24"/>
        </w:rPr>
        <w:t>До складу дитячого ігрового комплексу (Схема 2) має входити</w:t>
      </w:r>
      <w:r w:rsidRPr="00745A0D">
        <w:rPr>
          <w:rFonts w:ascii="Times New Roman" w:eastAsia="Times New Roman" w:hAnsi="Times New Roman" w:cs="Times New Roman"/>
          <w:color w:val="000000"/>
          <w:sz w:val="24"/>
          <w:szCs w:val="24"/>
        </w:rPr>
        <w:t>: один будиночок-вежа</w:t>
      </w:r>
      <w:r w:rsidR="00305C82" w:rsidRPr="00745A0D">
        <w:rPr>
          <w:rFonts w:ascii="Times New Roman" w:eastAsia="Times New Roman" w:hAnsi="Times New Roman" w:cs="Times New Roman"/>
          <w:color w:val="000000"/>
          <w:sz w:val="24"/>
          <w:szCs w:val="24"/>
        </w:rPr>
        <w:t xml:space="preserve"> з дахом</w:t>
      </w:r>
      <w:r w:rsidRPr="00745A0D">
        <w:rPr>
          <w:rFonts w:ascii="Times New Roman" w:eastAsia="Times New Roman" w:hAnsi="Times New Roman" w:cs="Times New Roman"/>
          <w:color w:val="000000"/>
          <w:sz w:val="24"/>
          <w:szCs w:val="24"/>
        </w:rPr>
        <w:t xml:space="preserve">; </w:t>
      </w:r>
      <w:r w:rsidR="003215EF" w:rsidRPr="00745A0D">
        <w:rPr>
          <w:rFonts w:ascii="Times New Roman" w:eastAsia="Times New Roman" w:hAnsi="Times New Roman" w:cs="Times New Roman"/>
          <w:color w:val="000000"/>
          <w:sz w:val="24"/>
          <w:szCs w:val="24"/>
        </w:rPr>
        <w:t>перекладина</w:t>
      </w:r>
      <w:r w:rsidRPr="00745A0D">
        <w:rPr>
          <w:rFonts w:ascii="Times New Roman" w:eastAsia="Times New Roman" w:hAnsi="Times New Roman" w:cs="Times New Roman"/>
          <w:color w:val="000000"/>
          <w:sz w:val="24"/>
          <w:szCs w:val="24"/>
        </w:rPr>
        <w:t xml:space="preserve"> для гойдалки</w:t>
      </w:r>
      <w:r w:rsidR="00305C82" w:rsidRPr="00745A0D">
        <w:rPr>
          <w:rFonts w:ascii="Times New Roman" w:eastAsia="Times New Roman" w:hAnsi="Times New Roman" w:cs="Times New Roman"/>
          <w:color w:val="000000"/>
          <w:sz w:val="24"/>
          <w:szCs w:val="24"/>
        </w:rPr>
        <w:t xml:space="preserve">, </w:t>
      </w:r>
      <w:r w:rsidR="00B0710F" w:rsidRPr="00745A0D">
        <w:rPr>
          <w:rFonts w:ascii="Times New Roman" w:eastAsia="Times New Roman" w:hAnsi="Times New Roman" w:cs="Times New Roman"/>
          <w:color w:val="000000"/>
          <w:sz w:val="24"/>
          <w:szCs w:val="24"/>
        </w:rPr>
        <w:t>2</w:t>
      </w:r>
      <w:r w:rsidR="00305C82" w:rsidRPr="00745A0D">
        <w:rPr>
          <w:rFonts w:ascii="Times New Roman" w:eastAsia="Times New Roman" w:hAnsi="Times New Roman" w:cs="Times New Roman"/>
          <w:color w:val="000000"/>
          <w:sz w:val="24"/>
          <w:szCs w:val="24"/>
        </w:rPr>
        <w:t xml:space="preserve"> </w:t>
      </w:r>
      <w:proofErr w:type="spellStart"/>
      <w:r w:rsidR="00305C82" w:rsidRPr="00745A0D">
        <w:rPr>
          <w:rFonts w:ascii="Times New Roman" w:eastAsia="Times New Roman" w:hAnsi="Times New Roman" w:cs="Times New Roman"/>
          <w:color w:val="000000"/>
          <w:sz w:val="24"/>
          <w:szCs w:val="24"/>
        </w:rPr>
        <w:t>шт</w:t>
      </w:r>
      <w:proofErr w:type="spellEnd"/>
      <w:r w:rsidRPr="00745A0D">
        <w:rPr>
          <w:rFonts w:ascii="Times New Roman" w:eastAsia="Times New Roman" w:hAnsi="Times New Roman" w:cs="Times New Roman"/>
          <w:color w:val="000000"/>
          <w:sz w:val="24"/>
          <w:szCs w:val="24"/>
        </w:rPr>
        <w:t xml:space="preserve">; </w:t>
      </w:r>
      <w:r w:rsidR="00B0710F" w:rsidRPr="00745A0D">
        <w:rPr>
          <w:rFonts w:ascii="Times New Roman" w:eastAsia="Times New Roman" w:hAnsi="Times New Roman" w:cs="Times New Roman"/>
          <w:color w:val="000000"/>
          <w:sz w:val="24"/>
          <w:szCs w:val="24"/>
        </w:rPr>
        <w:t>пластикова гірка за</w:t>
      </w:r>
      <w:r w:rsidR="00305C82" w:rsidRPr="00745A0D">
        <w:rPr>
          <w:rFonts w:ascii="Times New Roman" w:eastAsia="Times New Roman" w:hAnsi="Times New Roman" w:cs="Times New Roman"/>
          <w:color w:val="000000"/>
          <w:sz w:val="24"/>
          <w:szCs w:val="24"/>
        </w:rPr>
        <w:t xml:space="preserve">вдовжки </w:t>
      </w:r>
      <w:r w:rsidR="003215EF" w:rsidRPr="00745A0D">
        <w:rPr>
          <w:rFonts w:ascii="Times New Roman" w:eastAsia="Times New Roman" w:hAnsi="Times New Roman" w:cs="Times New Roman"/>
          <w:color w:val="000000"/>
          <w:sz w:val="24"/>
          <w:szCs w:val="24"/>
        </w:rPr>
        <w:t xml:space="preserve">не менше </w:t>
      </w:r>
      <w:r w:rsidR="00305C82" w:rsidRPr="00745A0D">
        <w:rPr>
          <w:rFonts w:ascii="Times New Roman" w:eastAsia="Times New Roman" w:hAnsi="Times New Roman" w:cs="Times New Roman"/>
          <w:color w:val="000000"/>
          <w:sz w:val="24"/>
          <w:szCs w:val="24"/>
        </w:rPr>
        <w:t xml:space="preserve">3 м; </w:t>
      </w:r>
      <w:r w:rsidRPr="00745A0D">
        <w:rPr>
          <w:rFonts w:ascii="Times New Roman" w:eastAsia="Times New Roman" w:hAnsi="Times New Roman" w:cs="Times New Roman"/>
          <w:color w:val="000000"/>
          <w:sz w:val="24"/>
          <w:szCs w:val="24"/>
        </w:rPr>
        <w:t xml:space="preserve">стандартні пластикові гойдалки на шнурках, 2 </w:t>
      </w:r>
      <w:proofErr w:type="spellStart"/>
      <w:r w:rsidRPr="00745A0D">
        <w:rPr>
          <w:rFonts w:ascii="Times New Roman" w:eastAsia="Times New Roman" w:hAnsi="Times New Roman" w:cs="Times New Roman"/>
          <w:color w:val="000000"/>
          <w:sz w:val="24"/>
          <w:szCs w:val="24"/>
        </w:rPr>
        <w:t>шт</w:t>
      </w:r>
      <w:proofErr w:type="spellEnd"/>
      <w:r w:rsidRPr="00745A0D">
        <w:rPr>
          <w:rFonts w:ascii="Times New Roman" w:eastAsia="Times New Roman" w:hAnsi="Times New Roman" w:cs="Times New Roman"/>
          <w:color w:val="000000"/>
          <w:sz w:val="24"/>
          <w:szCs w:val="24"/>
        </w:rPr>
        <w:t xml:space="preserve">; </w:t>
      </w:r>
      <w:r w:rsidR="00305C82" w:rsidRPr="00745A0D">
        <w:rPr>
          <w:rFonts w:ascii="Times New Roman" w:eastAsia="Times New Roman" w:hAnsi="Times New Roman" w:cs="Times New Roman"/>
          <w:color w:val="000000"/>
          <w:sz w:val="24"/>
          <w:szCs w:val="24"/>
        </w:rPr>
        <w:t xml:space="preserve">гойдалка «Гніздо», 1 </w:t>
      </w:r>
      <w:proofErr w:type="spellStart"/>
      <w:r w:rsidR="00305C82" w:rsidRPr="00745A0D">
        <w:rPr>
          <w:rFonts w:ascii="Times New Roman" w:eastAsia="Times New Roman" w:hAnsi="Times New Roman" w:cs="Times New Roman"/>
          <w:color w:val="000000"/>
          <w:sz w:val="24"/>
          <w:szCs w:val="24"/>
        </w:rPr>
        <w:t>шт</w:t>
      </w:r>
      <w:proofErr w:type="spellEnd"/>
      <w:r w:rsidR="00305C82" w:rsidRPr="00745A0D">
        <w:rPr>
          <w:rFonts w:ascii="Times New Roman" w:eastAsia="Times New Roman" w:hAnsi="Times New Roman" w:cs="Times New Roman"/>
          <w:color w:val="000000"/>
          <w:sz w:val="24"/>
          <w:szCs w:val="24"/>
        </w:rPr>
        <w:t xml:space="preserve">; </w:t>
      </w:r>
      <w:r w:rsidR="00EE5285" w:rsidRPr="00745A0D">
        <w:rPr>
          <w:rFonts w:ascii="Times New Roman" w:eastAsia="Times New Roman" w:hAnsi="Times New Roman" w:cs="Times New Roman"/>
          <w:color w:val="000000"/>
          <w:sz w:val="24"/>
          <w:szCs w:val="24"/>
        </w:rPr>
        <w:t xml:space="preserve">трапеція з ручками, 1 пара; дерев'яна драбинка </w:t>
      </w:r>
      <w:r w:rsidRPr="00745A0D">
        <w:rPr>
          <w:rFonts w:ascii="Times New Roman" w:eastAsia="Times New Roman" w:hAnsi="Times New Roman" w:cs="Times New Roman"/>
          <w:color w:val="000000"/>
          <w:sz w:val="24"/>
          <w:szCs w:val="24"/>
        </w:rPr>
        <w:t>1 шт</w:t>
      </w:r>
      <w:r w:rsidR="00EE5285" w:rsidRPr="00745A0D">
        <w:rPr>
          <w:rFonts w:ascii="Times New Roman" w:eastAsia="Times New Roman" w:hAnsi="Times New Roman" w:cs="Times New Roman"/>
          <w:color w:val="000000"/>
          <w:sz w:val="24"/>
          <w:szCs w:val="24"/>
        </w:rPr>
        <w:t>.</w:t>
      </w:r>
      <w:r w:rsidRPr="00745A0D">
        <w:rPr>
          <w:rFonts w:ascii="Times New Roman" w:eastAsia="Times New Roman" w:hAnsi="Times New Roman" w:cs="Times New Roman"/>
          <w:color w:val="000000"/>
          <w:sz w:val="24"/>
          <w:szCs w:val="24"/>
        </w:rPr>
        <w:t xml:space="preserve"> та мотузкова драбин</w:t>
      </w:r>
      <w:r w:rsidR="003215EF" w:rsidRPr="00745A0D">
        <w:rPr>
          <w:rFonts w:ascii="Times New Roman" w:eastAsia="Times New Roman" w:hAnsi="Times New Roman" w:cs="Times New Roman"/>
          <w:color w:val="000000"/>
          <w:sz w:val="24"/>
          <w:szCs w:val="24"/>
        </w:rPr>
        <w:t>к</w:t>
      </w:r>
      <w:r w:rsidRPr="00745A0D">
        <w:rPr>
          <w:rFonts w:ascii="Times New Roman" w:eastAsia="Times New Roman" w:hAnsi="Times New Roman" w:cs="Times New Roman"/>
          <w:color w:val="000000"/>
          <w:sz w:val="24"/>
          <w:szCs w:val="24"/>
        </w:rPr>
        <w:t xml:space="preserve">а 1 </w:t>
      </w:r>
      <w:proofErr w:type="spellStart"/>
      <w:r w:rsidRPr="00745A0D">
        <w:rPr>
          <w:rFonts w:ascii="Times New Roman" w:eastAsia="Times New Roman" w:hAnsi="Times New Roman" w:cs="Times New Roman"/>
          <w:color w:val="000000"/>
          <w:sz w:val="24"/>
          <w:szCs w:val="24"/>
        </w:rPr>
        <w:t>шт</w:t>
      </w:r>
      <w:proofErr w:type="spellEnd"/>
      <w:r w:rsidRPr="00745A0D">
        <w:rPr>
          <w:rFonts w:ascii="Times New Roman" w:eastAsia="Times New Roman" w:hAnsi="Times New Roman" w:cs="Times New Roman"/>
          <w:color w:val="000000"/>
          <w:sz w:val="24"/>
          <w:szCs w:val="24"/>
        </w:rPr>
        <w:t xml:space="preserve">; </w:t>
      </w:r>
      <w:proofErr w:type="spellStart"/>
      <w:r w:rsidRPr="00745A0D">
        <w:rPr>
          <w:rFonts w:ascii="Times New Roman" w:eastAsia="Times New Roman" w:hAnsi="Times New Roman" w:cs="Times New Roman"/>
          <w:color w:val="000000"/>
          <w:sz w:val="24"/>
          <w:szCs w:val="24"/>
        </w:rPr>
        <w:t>скеледром</w:t>
      </w:r>
      <w:proofErr w:type="spellEnd"/>
      <w:r w:rsidRPr="00745A0D">
        <w:rPr>
          <w:rFonts w:ascii="Times New Roman" w:eastAsia="Times New Roman" w:hAnsi="Times New Roman" w:cs="Times New Roman"/>
          <w:color w:val="000000"/>
          <w:sz w:val="24"/>
          <w:szCs w:val="24"/>
        </w:rPr>
        <w:t xml:space="preserve"> з канатом і пластиковою опорою для рук і ніг</w:t>
      </w:r>
      <w:r w:rsidR="00683EF5" w:rsidRPr="00745A0D">
        <w:rPr>
          <w:rFonts w:ascii="Times New Roman" w:eastAsia="Times New Roman" w:hAnsi="Times New Roman" w:cs="Times New Roman"/>
          <w:color w:val="000000"/>
          <w:sz w:val="24"/>
          <w:szCs w:val="24"/>
        </w:rPr>
        <w:t xml:space="preserve">, 1 </w:t>
      </w:r>
      <w:proofErr w:type="spellStart"/>
      <w:r w:rsidR="00683EF5" w:rsidRPr="00745A0D">
        <w:rPr>
          <w:rFonts w:ascii="Times New Roman" w:eastAsia="Times New Roman" w:hAnsi="Times New Roman" w:cs="Times New Roman"/>
          <w:color w:val="000000"/>
          <w:sz w:val="24"/>
          <w:szCs w:val="24"/>
        </w:rPr>
        <w:t>шт</w:t>
      </w:r>
      <w:proofErr w:type="spellEnd"/>
      <w:r w:rsidRPr="00745A0D">
        <w:rPr>
          <w:rFonts w:ascii="Times New Roman" w:eastAsia="Times New Roman" w:hAnsi="Times New Roman" w:cs="Times New Roman"/>
          <w:color w:val="000000"/>
          <w:sz w:val="24"/>
          <w:szCs w:val="24"/>
        </w:rPr>
        <w:t xml:space="preserve">; </w:t>
      </w:r>
      <w:r w:rsidR="00683EF5" w:rsidRPr="00745A0D">
        <w:rPr>
          <w:rFonts w:ascii="Times New Roman" w:eastAsia="Times New Roman" w:hAnsi="Times New Roman" w:cs="Times New Roman"/>
          <w:color w:val="000000"/>
          <w:sz w:val="24"/>
          <w:szCs w:val="24"/>
        </w:rPr>
        <w:t xml:space="preserve">пісочниця, 1 </w:t>
      </w:r>
      <w:proofErr w:type="spellStart"/>
      <w:r w:rsidR="00683EF5" w:rsidRPr="00745A0D">
        <w:rPr>
          <w:rFonts w:ascii="Times New Roman" w:eastAsia="Times New Roman" w:hAnsi="Times New Roman" w:cs="Times New Roman"/>
          <w:color w:val="000000"/>
          <w:sz w:val="24"/>
          <w:szCs w:val="24"/>
        </w:rPr>
        <w:t>шт</w:t>
      </w:r>
      <w:proofErr w:type="spellEnd"/>
      <w:r w:rsidR="00683EF5" w:rsidRPr="00745A0D">
        <w:rPr>
          <w:rFonts w:ascii="Times New Roman" w:eastAsia="Times New Roman" w:hAnsi="Times New Roman" w:cs="Times New Roman"/>
          <w:color w:val="000000"/>
          <w:sz w:val="24"/>
          <w:szCs w:val="24"/>
        </w:rPr>
        <w:t>; стіл з лавкою, 1 шт.</w:t>
      </w:r>
      <w:r w:rsidR="00984331" w:rsidRPr="00745A0D">
        <w:rPr>
          <w:rFonts w:ascii="Times New Roman" w:eastAsia="Times New Roman" w:hAnsi="Times New Roman" w:cs="Times New Roman"/>
          <w:color w:val="000000"/>
          <w:sz w:val="24"/>
          <w:szCs w:val="24"/>
        </w:rPr>
        <w:t xml:space="preserve"> Комплекс повинен мати такі розміри: </w:t>
      </w:r>
      <w:r w:rsidR="000F7FB4" w:rsidRPr="00745A0D">
        <w:rPr>
          <w:rFonts w:ascii="Times New Roman" w:eastAsia="Times New Roman" w:hAnsi="Times New Roman" w:cs="Times New Roman"/>
          <w:color w:val="000000"/>
          <w:sz w:val="24"/>
          <w:szCs w:val="24"/>
        </w:rPr>
        <w:t xml:space="preserve">довжина не менше 6000 міліметрів та не більше </w:t>
      </w:r>
      <w:r w:rsidR="00122C3B" w:rsidRPr="00745A0D">
        <w:rPr>
          <w:rFonts w:ascii="Times New Roman" w:eastAsia="Times New Roman" w:hAnsi="Times New Roman" w:cs="Times New Roman"/>
          <w:color w:val="000000"/>
          <w:sz w:val="24"/>
          <w:szCs w:val="24"/>
        </w:rPr>
        <w:t>9</w:t>
      </w:r>
      <w:r w:rsidR="000F7FB4" w:rsidRPr="00745A0D">
        <w:rPr>
          <w:rFonts w:ascii="Times New Roman" w:eastAsia="Times New Roman" w:hAnsi="Times New Roman" w:cs="Times New Roman"/>
          <w:color w:val="000000"/>
          <w:sz w:val="24"/>
          <w:szCs w:val="24"/>
        </w:rPr>
        <w:t xml:space="preserve">0000 міліметрів; ширина не менше 6000 міліметрів та не більше </w:t>
      </w:r>
      <w:r w:rsidR="00122C3B" w:rsidRPr="00745A0D">
        <w:rPr>
          <w:rFonts w:ascii="Times New Roman" w:eastAsia="Times New Roman" w:hAnsi="Times New Roman" w:cs="Times New Roman"/>
          <w:color w:val="000000"/>
          <w:sz w:val="24"/>
          <w:szCs w:val="24"/>
        </w:rPr>
        <w:t>9</w:t>
      </w:r>
      <w:r w:rsidR="000F7FB4" w:rsidRPr="00745A0D">
        <w:rPr>
          <w:rFonts w:ascii="Times New Roman" w:eastAsia="Times New Roman" w:hAnsi="Times New Roman" w:cs="Times New Roman"/>
          <w:color w:val="000000"/>
          <w:sz w:val="24"/>
          <w:szCs w:val="24"/>
        </w:rPr>
        <w:t>0000 міліметрів; висота не менше 3000 міліметрів та не більше 3500 міліметрів.</w:t>
      </w:r>
      <w:bookmarkStart w:id="1" w:name="_GoBack"/>
      <w:bookmarkEnd w:id="1"/>
      <w:r w:rsidR="000F7FB4">
        <w:rPr>
          <w:rFonts w:ascii="Times New Roman" w:eastAsia="Times New Roman" w:hAnsi="Times New Roman" w:cs="Times New Roman"/>
          <w:color w:val="000000"/>
          <w:sz w:val="24"/>
          <w:szCs w:val="24"/>
        </w:rPr>
        <w:t xml:space="preserve">  </w:t>
      </w:r>
    </w:p>
    <w:p w:rsidR="00E84A3D" w:rsidRDefault="00E84A3D" w:rsidP="00E84A3D">
      <w:pPr>
        <w:shd w:val="clear" w:color="auto" w:fill="FFFFFF"/>
        <w:spacing w:after="0" w:line="240" w:lineRule="auto"/>
        <w:ind w:firstLine="567"/>
        <w:jc w:val="both"/>
        <w:rPr>
          <w:rFonts w:ascii="Times New Roman" w:eastAsia="Times New Roman" w:hAnsi="Times New Roman" w:cs="Times New Roman"/>
          <w:color w:val="000000"/>
          <w:sz w:val="21"/>
          <w:szCs w:val="21"/>
        </w:rPr>
      </w:pPr>
    </w:p>
    <w:p w:rsidR="00E84A3D" w:rsidRDefault="00E84A3D" w:rsidP="00E84A3D">
      <w:pPr>
        <w:shd w:val="clear" w:color="auto" w:fill="FFFFFF"/>
        <w:spacing w:after="0" w:line="240" w:lineRule="auto"/>
        <w:ind w:firstLine="567"/>
        <w:jc w:val="both"/>
        <w:rPr>
          <w:rFonts w:ascii="Times New Roman" w:eastAsia="Times New Roman" w:hAnsi="Times New Roman" w:cs="Times New Roman"/>
          <w:color w:val="000000"/>
          <w:sz w:val="21"/>
          <w:szCs w:val="21"/>
        </w:rPr>
      </w:pPr>
    </w:p>
    <w:p w:rsidR="00BA1ABC" w:rsidRDefault="00BA1ABC"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BA1ABC" w:rsidRDefault="00BA1ABC"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BA1ABC" w:rsidRDefault="00BA1ABC"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BA1ABC" w:rsidRDefault="00BA1ABC"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E84A3D" w:rsidRDefault="00E84A3D"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r w:rsidRPr="009A3892">
        <w:rPr>
          <w:rFonts w:ascii="Times New Roman" w:eastAsia="Times New Roman" w:hAnsi="Times New Roman" w:cs="Times New Roman"/>
          <w:b/>
          <w:color w:val="000000"/>
          <w:sz w:val="24"/>
          <w:szCs w:val="24"/>
        </w:rPr>
        <w:lastRenderedPageBreak/>
        <w:t>Схема</w:t>
      </w:r>
      <w:r>
        <w:rPr>
          <w:rFonts w:ascii="Times New Roman" w:eastAsia="Times New Roman" w:hAnsi="Times New Roman" w:cs="Times New Roman"/>
          <w:b/>
          <w:color w:val="000000"/>
          <w:sz w:val="24"/>
          <w:szCs w:val="24"/>
        </w:rPr>
        <w:t xml:space="preserve"> 2</w:t>
      </w:r>
    </w:p>
    <w:p w:rsidR="00984331" w:rsidRDefault="00984331"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984331" w:rsidRDefault="00984331" w:rsidP="00984331">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 1 штука</w:t>
      </w:r>
    </w:p>
    <w:p w:rsidR="005E7F0B" w:rsidRDefault="005E7F0B" w:rsidP="00984331">
      <w:pPr>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DC2297" w:rsidRDefault="00DC2297" w:rsidP="00E84A3D">
      <w:pPr>
        <w:shd w:val="clear" w:color="auto" w:fill="FFFFFF"/>
        <w:spacing w:after="0" w:line="240" w:lineRule="auto"/>
        <w:ind w:firstLine="567"/>
        <w:jc w:val="right"/>
        <w:rPr>
          <w:rFonts w:ascii="Times New Roman" w:eastAsia="Times New Roman" w:hAnsi="Times New Roman" w:cs="Times New Roman"/>
          <w:b/>
          <w:color w:val="000000"/>
          <w:sz w:val="24"/>
          <w:szCs w:val="24"/>
        </w:rPr>
      </w:pPr>
    </w:p>
    <w:p w:rsidR="00DC2297" w:rsidRPr="009A3892" w:rsidRDefault="00B3663B" w:rsidP="00DC229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Pr>
          <w:noProof/>
        </w:rPr>
        <w:drawing>
          <wp:inline distT="0" distB="0" distL="0" distR="0" wp14:anchorId="7EAB0CB5" wp14:editId="1CD21FD3">
            <wp:extent cx="4343400" cy="393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2858" cy="3933334"/>
                    </a:xfrm>
                    <a:prstGeom prst="rect">
                      <a:avLst/>
                    </a:prstGeom>
                  </pic:spPr>
                </pic:pic>
              </a:graphicData>
            </a:graphic>
          </wp:inline>
        </w:drawing>
      </w:r>
    </w:p>
    <w:p w:rsidR="00E84A3D" w:rsidRDefault="00E84A3D" w:rsidP="00E84A3D">
      <w:pPr>
        <w:shd w:val="clear" w:color="auto" w:fill="FFFFFF"/>
        <w:spacing w:after="0" w:line="240" w:lineRule="auto"/>
        <w:ind w:firstLine="567"/>
        <w:jc w:val="right"/>
        <w:rPr>
          <w:rFonts w:ascii="Times New Roman" w:eastAsia="Times New Roman" w:hAnsi="Times New Roman" w:cs="Times New Roman"/>
          <w:color w:val="000000"/>
          <w:sz w:val="21"/>
          <w:szCs w:val="21"/>
        </w:rPr>
      </w:pPr>
    </w:p>
    <w:p w:rsidR="005E7F0B" w:rsidRDefault="005E7F0B" w:rsidP="009433D1">
      <w:pPr>
        <w:widowControl w:val="0"/>
        <w:tabs>
          <w:tab w:val="left" w:pos="426"/>
        </w:tabs>
        <w:suppressAutoHyphens/>
        <w:autoSpaceDE w:val="0"/>
        <w:autoSpaceDN w:val="0"/>
        <w:adjustRightInd w:val="0"/>
        <w:ind w:left="142"/>
        <w:jc w:val="center"/>
        <w:rPr>
          <w:rFonts w:ascii="Times New Roman" w:eastAsia="Arial" w:hAnsi="Times New Roman" w:cs="Times New Roman"/>
          <w:b/>
          <w:color w:val="000000"/>
          <w:sz w:val="23"/>
          <w:szCs w:val="23"/>
          <w:lang w:eastAsia="en-US" w:bidi="en-US"/>
        </w:rPr>
      </w:pPr>
    </w:p>
    <w:p w:rsidR="009433D1" w:rsidRPr="009433D1" w:rsidRDefault="009433D1" w:rsidP="009433D1">
      <w:pPr>
        <w:widowControl w:val="0"/>
        <w:tabs>
          <w:tab w:val="left" w:pos="426"/>
        </w:tabs>
        <w:suppressAutoHyphens/>
        <w:autoSpaceDE w:val="0"/>
        <w:autoSpaceDN w:val="0"/>
        <w:adjustRightInd w:val="0"/>
        <w:ind w:left="142"/>
        <w:jc w:val="center"/>
        <w:rPr>
          <w:rFonts w:ascii="Times New Roman" w:eastAsia="Arial" w:hAnsi="Times New Roman" w:cs="Times New Roman"/>
          <w:b/>
          <w:color w:val="000000"/>
          <w:sz w:val="23"/>
          <w:szCs w:val="23"/>
          <w:lang w:eastAsia="en-US" w:bidi="en-US"/>
        </w:rPr>
      </w:pPr>
      <w:r w:rsidRPr="009433D1">
        <w:rPr>
          <w:rFonts w:ascii="Times New Roman" w:eastAsia="Arial" w:hAnsi="Times New Roman" w:cs="Times New Roman"/>
          <w:b/>
          <w:color w:val="000000"/>
          <w:sz w:val="23"/>
          <w:szCs w:val="23"/>
          <w:lang w:eastAsia="en-US" w:bidi="en-US"/>
        </w:rPr>
        <w:t>Для підтвердження технічних та якісних характеристик, у складі пропозиції необхідно надати наступні документи:</w:t>
      </w:r>
    </w:p>
    <w:p w:rsidR="009433D1" w:rsidRPr="00A47467" w:rsidRDefault="009433D1" w:rsidP="009433D1">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r w:rsidRPr="00131FD2">
        <w:rPr>
          <w:rFonts w:ascii="Times New Roman" w:eastAsia="Arial" w:hAnsi="Times New Roman" w:cs="Times New Roman"/>
          <w:color w:val="000000"/>
          <w:sz w:val="23"/>
          <w:szCs w:val="23"/>
          <w:lang w:eastAsia="en-US" w:bidi="en-US"/>
        </w:rPr>
        <w:t>1. Ф</w:t>
      </w:r>
      <w:r w:rsidRPr="00A47467">
        <w:rPr>
          <w:rFonts w:ascii="Times New Roman" w:eastAsia="Arial" w:hAnsi="Times New Roman" w:cs="Times New Roman"/>
          <w:color w:val="000000"/>
          <w:sz w:val="23"/>
          <w:szCs w:val="23"/>
          <w:lang w:eastAsia="en-US" w:bidi="en-US"/>
        </w:rPr>
        <w:t>ото запропонованого товару.</w:t>
      </w:r>
    </w:p>
    <w:p w:rsidR="0047285F" w:rsidRPr="00C75D90" w:rsidRDefault="009433D1" w:rsidP="0047285F">
      <w:pPr>
        <w:shd w:val="clear" w:color="auto" w:fill="FFFFFF"/>
        <w:spacing w:after="0" w:line="240" w:lineRule="auto"/>
        <w:jc w:val="both"/>
        <w:rPr>
          <w:rFonts w:ascii="Times New Roman" w:eastAsia="Times New Roman" w:hAnsi="Times New Roman" w:cs="Times New Roman"/>
          <w:sz w:val="24"/>
          <w:szCs w:val="24"/>
        </w:rPr>
      </w:pPr>
      <w:r w:rsidRPr="000607E4">
        <w:rPr>
          <w:rFonts w:ascii="Times New Roman" w:eastAsia="Arial" w:hAnsi="Times New Roman" w:cs="Times New Roman"/>
          <w:color w:val="000000"/>
          <w:sz w:val="23"/>
          <w:szCs w:val="23"/>
          <w:lang w:eastAsia="en-US" w:bidi="en-US"/>
        </w:rPr>
        <w:t>2</w:t>
      </w:r>
      <w:r w:rsidRPr="00A47467">
        <w:rPr>
          <w:rFonts w:ascii="Times New Roman" w:eastAsia="Arial" w:hAnsi="Times New Roman" w:cs="Times New Roman"/>
          <w:color w:val="000000"/>
          <w:sz w:val="23"/>
          <w:szCs w:val="23"/>
          <w:lang w:eastAsia="en-US" w:bidi="en-US"/>
        </w:rPr>
        <w:t>.</w:t>
      </w:r>
      <w:r w:rsidR="000607E4" w:rsidRPr="000607E4">
        <w:rPr>
          <w:rFonts w:ascii="Times New Roman" w:eastAsia="Times New Roman" w:hAnsi="Times New Roman" w:cs="Times New Roman"/>
          <w:sz w:val="24"/>
          <w:szCs w:val="24"/>
        </w:rPr>
        <w:t xml:space="preserve"> </w:t>
      </w:r>
      <w:r w:rsidR="0047285F" w:rsidRPr="00C75D90">
        <w:rPr>
          <w:rFonts w:ascii="Times New Roman" w:eastAsia="Times New Roman" w:hAnsi="Times New Roman" w:cs="Times New Roman"/>
          <w:sz w:val="24"/>
          <w:szCs w:val="24"/>
        </w:rPr>
        <w:t>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47285F" w:rsidRDefault="0047285F" w:rsidP="0047285F">
      <w:pPr>
        <w:shd w:val="clear" w:color="auto" w:fill="FFFFFF"/>
        <w:spacing w:after="0" w:line="240" w:lineRule="auto"/>
        <w:ind w:firstLine="460"/>
        <w:jc w:val="both"/>
        <w:rPr>
          <w:rFonts w:ascii="Times New Roman" w:eastAsia="Times New Roman" w:hAnsi="Times New Roman" w:cs="Times New Roman"/>
          <w:sz w:val="24"/>
          <w:szCs w:val="24"/>
        </w:rPr>
      </w:pPr>
      <w:r w:rsidRPr="00C75D90">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r>
        <w:rPr>
          <w:rFonts w:ascii="Times New Roman" w:eastAsia="Times New Roman" w:hAnsi="Times New Roman" w:cs="Times New Roman"/>
          <w:sz w:val="24"/>
          <w:szCs w:val="24"/>
        </w:rPr>
        <w:tab/>
      </w:r>
    </w:p>
    <w:p w:rsidR="00071B80" w:rsidRPr="009433D1" w:rsidRDefault="00071B80" w:rsidP="00071B80">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p>
    <w:p w:rsidR="009433D1" w:rsidRPr="009433D1" w:rsidRDefault="009433D1" w:rsidP="000D0F1C">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 xml:space="preserve"> </w:t>
      </w:r>
      <w:r w:rsidR="00881AB7">
        <w:rPr>
          <w:rFonts w:ascii="Times New Roman" w:eastAsia="Arial" w:hAnsi="Times New Roman" w:cs="Times New Roman"/>
          <w:color w:val="000000"/>
          <w:sz w:val="23"/>
          <w:szCs w:val="23"/>
          <w:lang w:val="ru-RU" w:eastAsia="en-US" w:bidi="en-US"/>
        </w:rPr>
        <w:t>3</w:t>
      </w:r>
      <w:r w:rsidRPr="009433D1">
        <w:rPr>
          <w:rFonts w:ascii="Times New Roman" w:eastAsia="Arial" w:hAnsi="Times New Roman" w:cs="Times New Roman"/>
          <w:color w:val="000000"/>
          <w:sz w:val="23"/>
          <w:szCs w:val="23"/>
          <w:lang w:val="ru-RU" w:eastAsia="en-US" w:bidi="en-US"/>
        </w:rPr>
        <w:t xml:space="preserve">. </w:t>
      </w:r>
      <w:r w:rsidRPr="009433D1">
        <w:rPr>
          <w:rFonts w:ascii="Times New Roman" w:eastAsia="Arial" w:hAnsi="Times New Roman" w:cs="Times New Roman"/>
          <w:color w:val="000000"/>
          <w:sz w:val="23"/>
          <w:szCs w:val="23"/>
          <w:lang w:eastAsia="en-US" w:bidi="en-US"/>
        </w:rPr>
        <w:t>Якщо учасник не є виробником продукції, надати копії документів, завірені учасником, які підтверджують стосунки із виробником:</w:t>
      </w:r>
    </w:p>
    <w:p w:rsidR="009433D1" w:rsidRPr="009433D1" w:rsidRDefault="009433D1" w:rsidP="009433D1">
      <w:pPr>
        <w:widowControl w:val="0"/>
        <w:tabs>
          <w:tab w:val="left" w:pos="426"/>
        </w:tabs>
        <w:suppressAutoHyphens/>
        <w:autoSpaceDE w:val="0"/>
        <w:autoSpaceDN w:val="0"/>
        <w:adjustRightInd w:val="0"/>
        <w:ind w:left="142"/>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 скановану копію/оригінал договору з виробником; або</w:t>
      </w:r>
    </w:p>
    <w:p w:rsidR="00C003B6" w:rsidRDefault="009433D1" w:rsidP="009433D1">
      <w:pPr>
        <w:widowControl w:val="0"/>
        <w:tabs>
          <w:tab w:val="left" w:pos="426"/>
        </w:tabs>
        <w:suppressAutoHyphens/>
        <w:autoSpaceDE w:val="0"/>
        <w:autoSpaceDN w:val="0"/>
        <w:adjustRightInd w:val="0"/>
        <w:ind w:left="142"/>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 скановану копію/оригінал сертифікату дистриб’ютора, представника, дилера;</w:t>
      </w:r>
    </w:p>
    <w:p w:rsidR="009433D1" w:rsidRPr="009433D1" w:rsidRDefault="009433D1" w:rsidP="009433D1">
      <w:pPr>
        <w:widowControl w:val="0"/>
        <w:tabs>
          <w:tab w:val="left" w:pos="426"/>
        </w:tabs>
        <w:suppressAutoHyphens/>
        <w:autoSpaceDE w:val="0"/>
        <w:autoSpaceDN w:val="0"/>
        <w:adjustRightInd w:val="0"/>
        <w:ind w:left="142"/>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або</w:t>
      </w:r>
    </w:p>
    <w:p w:rsidR="003D39E5" w:rsidRDefault="009433D1" w:rsidP="008B18CD">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 скановану копію/оригінал листа виробника про представництво його інтересів учасником;</w:t>
      </w:r>
      <w:r w:rsidR="003D39E5">
        <w:rPr>
          <w:rFonts w:ascii="Times New Roman" w:eastAsia="Arial" w:hAnsi="Times New Roman" w:cs="Times New Roman"/>
          <w:color w:val="000000"/>
          <w:sz w:val="23"/>
          <w:szCs w:val="23"/>
          <w:lang w:eastAsia="en-US" w:bidi="en-US"/>
        </w:rPr>
        <w:t xml:space="preserve"> </w:t>
      </w:r>
    </w:p>
    <w:p w:rsidR="009433D1" w:rsidRPr="009433D1" w:rsidRDefault="009433D1" w:rsidP="008B18CD">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lastRenderedPageBreak/>
        <w:t>або</w:t>
      </w:r>
    </w:p>
    <w:p w:rsidR="009433D1" w:rsidRPr="009433D1" w:rsidRDefault="009433D1" w:rsidP="008B18CD">
      <w:pPr>
        <w:widowControl w:val="0"/>
        <w:tabs>
          <w:tab w:val="left" w:pos="426"/>
        </w:tabs>
        <w:suppressAutoHyphens/>
        <w:autoSpaceDE w:val="0"/>
        <w:autoSpaceDN w:val="0"/>
        <w:adjustRightInd w:val="0"/>
        <w:jc w:val="both"/>
        <w:rPr>
          <w:rFonts w:ascii="Times New Roman" w:eastAsia="Arial" w:hAnsi="Times New Roman" w:cs="Times New Roman"/>
          <w:color w:val="000000"/>
          <w:sz w:val="23"/>
          <w:szCs w:val="23"/>
          <w:lang w:eastAsia="en-US" w:bidi="en-US"/>
        </w:rPr>
      </w:pPr>
      <w:r w:rsidRPr="009433D1">
        <w:rPr>
          <w:rFonts w:ascii="Times New Roman" w:eastAsia="Arial" w:hAnsi="Times New Roman" w:cs="Times New Roman"/>
          <w:color w:val="000000"/>
          <w:sz w:val="23"/>
          <w:szCs w:val="23"/>
          <w:lang w:eastAsia="en-US" w:bidi="en-US"/>
        </w:rPr>
        <w:t xml:space="preserve">- інше документальне підтвердження про походження </w:t>
      </w:r>
      <w:r w:rsidR="00881AB7">
        <w:rPr>
          <w:rFonts w:ascii="Times New Roman" w:eastAsia="Arial" w:hAnsi="Times New Roman" w:cs="Times New Roman"/>
          <w:color w:val="000000"/>
          <w:sz w:val="23"/>
          <w:szCs w:val="23"/>
          <w:lang w:eastAsia="en-US" w:bidi="en-US"/>
        </w:rPr>
        <w:t>Т</w:t>
      </w:r>
      <w:r w:rsidRPr="009433D1">
        <w:rPr>
          <w:rFonts w:ascii="Times New Roman" w:eastAsia="Arial" w:hAnsi="Times New Roman" w:cs="Times New Roman"/>
          <w:color w:val="000000"/>
          <w:sz w:val="23"/>
          <w:szCs w:val="23"/>
          <w:lang w:eastAsia="en-US" w:bidi="en-US"/>
        </w:rPr>
        <w:t xml:space="preserve">овару </w:t>
      </w:r>
      <w:r w:rsidR="00B22757">
        <w:rPr>
          <w:rFonts w:ascii="Times New Roman" w:eastAsia="Arial" w:hAnsi="Times New Roman" w:cs="Times New Roman"/>
          <w:color w:val="000000"/>
          <w:sz w:val="23"/>
          <w:szCs w:val="23"/>
          <w:lang w:eastAsia="en-US" w:bidi="en-US"/>
        </w:rPr>
        <w:t>в</w:t>
      </w:r>
      <w:r w:rsidRPr="009433D1">
        <w:rPr>
          <w:rFonts w:ascii="Times New Roman" w:eastAsia="Arial" w:hAnsi="Times New Roman" w:cs="Times New Roman"/>
          <w:color w:val="000000"/>
          <w:sz w:val="23"/>
          <w:szCs w:val="23"/>
          <w:lang w:eastAsia="en-US" w:bidi="en-US"/>
        </w:rPr>
        <w:t xml:space="preserve"> Учасника від виробника (в такому разі учасник має надати: договори на купівлю товару або інші належні документи</w:t>
      </w:r>
      <w:r w:rsidR="00FD4EE7">
        <w:rPr>
          <w:rFonts w:ascii="Times New Roman" w:eastAsia="Arial" w:hAnsi="Times New Roman" w:cs="Times New Roman"/>
          <w:color w:val="000000"/>
          <w:sz w:val="23"/>
          <w:szCs w:val="23"/>
          <w:lang w:eastAsia="en-US" w:bidi="en-US"/>
        </w:rPr>
        <w:t xml:space="preserve"> </w:t>
      </w:r>
      <w:r w:rsidRPr="009433D1">
        <w:rPr>
          <w:rFonts w:ascii="Times New Roman" w:eastAsia="Arial" w:hAnsi="Times New Roman" w:cs="Times New Roman"/>
          <w:color w:val="000000"/>
          <w:sz w:val="23"/>
          <w:szCs w:val="23"/>
          <w:lang w:eastAsia="en-US" w:bidi="en-US"/>
        </w:rPr>
        <w:t>відповідно до чинного законодавства, що підтвердять весь ланцюг походження товару у учасника починаючи від виробника).</w:t>
      </w:r>
    </w:p>
    <w:p w:rsidR="009433D1" w:rsidRDefault="009433D1" w:rsidP="008B18CD">
      <w:pPr>
        <w:widowControl w:val="0"/>
        <w:tabs>
          <w:tab w:val="left" w:pos="426"/>
        </w:tabs>
        <w:suppressAutoHyphens/>
        <w:autoSpaceDE w:val="0"/>
        <w:autoSpaceDN w:val="0"/>
        <w:adjustRightInd w:val="0"/>
        <w:jc w:val="both"/>
        <w:rPr>
          <w:rFonts w:ascii="Times New Roman" w:eastAsia="Arial" w:hAnsi="Times New Roman" w:cs="Times New Roman"/>
          <w:b/>
          <w:color w:val="000000"/>
          <w:sz w:val="23"/>
          <w:szCs w:val="23"/>
          <w:lang w:eastAsia="en-US" w:bidi="en-US"/>
        </w:rPr>
      </w:pPr>
      <w:r w:rsidRPr="009433D1">
        <w:rPr>
          <w:rFonts w:ascii="Times New Roman" w:eastAsia="Arial" w:hAnsi="Times New Roman" w:cs="Times New Roman"/>
          <w:b/>
          <w:color w:val="000000"/>
          <w:sz w:val="23"/>
          <w:szCs w:val="23"/>
          <w:lang w:eastAsia="en-US" w:bidi="en-US"/>
        </w:rPr>
        <w:t>Документи про відповідність, повинні мати дійсний термін дії на кінцеву дату подання пропозиції учасником</w:t>
      </w:r>
      <w:r w:rsidR="008A199E">
        <w:rPr>
          <w:rFonts w:ascii="Times New Roman" w:eastAsia="Arial" w:hAnsi="Times New Roman" w:cs="Times New Roman"/>
          <w:b/>
          <w:color w:val="000000"/>
          <w:sz w:val="23"/>
          <w:szCs w:val="23"/>
          <w:lang w:eastAsia="en-US" w:bidi="en-US"/>
        </w:rPr>
        <w:t>.</w:t>
      </w:r>
    </w:p>
    <w:p w:rsidR="00177C61" w:rsidRDefault="00177C61" w:rsidP="005217C5">
      <w:pPr>
        <w:widowControl w:val="0"/>
        <w:tabs>
          <w:tab w:val="left" w:pos="426"/>
        </w:tabs>
        <w:suppressAutoHyphens/>
        <w:autoSpaceDE w:val="0"/>
        <w:autoSpaceDN w:val="0"/>
        <w:adjustRightInd w:val="0"/>
        <w:jc w:val="center"/>
        <w:rPr>
          <w:rFonts w:ascii="Times New Roman" w:eastAsia="Arial" w:hAnsi="Times New Roman" w:cs="Times New Roman"/>
          <w:b/>
          <w:color w:val="000000"/>
          <w:sz w:val="23"/>
          <w:szCs w:val="23"/>
          <w:lang w:eastAsia="en-US" w:bidi="en-US"/>
        </w:rPr>
      </w:pPr>
    </w:p>
    <w:p w:rsidR="005217C5" w:rsidRPr="001A4B1A" w:rsidRDefault="005217C5" w:rsidP="005217C5">
      <w:pPr>
        <w:widowControl w:val="0"/>
        <w:tabs>
          <w:tab w:val="left" w:pos="426"/>
        </w:tabs>
        <w:suppressAutoHyphens/>
        <w:autoSpaceDE w:val="0"/>
        <w:autoSpaceDN w:val="0"/>
        <w:adjustRightInd w:val="0"/>
        <w:jc w:val="center"/>
        <w:rPr>
          <w:rFonts w:ascii="Times New Roman" w:eastAsia="Arial" w:hAnsi="Times New Roman" w:cs="Times New Roman"/>
          <w:b/>
          <w:color w:val="000000"/>
          <w:sz w:val="23"/>
          <w:szCs w:val="23"/>
          <w:lang w:eastAsia="en-US" w:bidi="en-US"/>
        </w:rPr>
      </w:pPr>
      <w:r>
        <w:rPr>
          <w:rFonts w:ascii="Times New Roman" w:eastAsia="Arial" w:hAnsi="Times New Roman" w:cs="Times New Roman"/>
          <w:b/>
          <w:color w:val="000000"/>
          <w:sz w:val="23"/>
          <w:szCs w:val="23"/>
          <w:lang w:eastAsia="en-US" w:bidi="en-US"/>
        </w:rPr>
        <w:t>Додаткові вимоги</w:t>
      </w:r>
    </w:p>
    <w:p w:rsidR="005217C5" w:rsidRDefault="005217C5" w:rsidP="00186839">
      <w:pPr>
        <w:widowControl w:val="0"/>
        <w:tabs>
          <w:tab w:val="left" w:pos="426"/>
        </w:tabs>
        <w:suppressAutoHyphens/>
        <w:autoSpaceDE w:val="0"/>
        <w:autoSpaceDN w:val="0"/>
        <w:adjustRightInd w:val="0"/>
        <w:ind w:firstLine="567"/>
        <w:jc w:val="both"/>
        <w:rPr>
          <w:rFonts w:ascii="Times New Roman" w:eastAsia="Arial" w:hAnsi="Times New Roman" w:cs="Times New Roman"/>
          <w:color w:val="000000"/>
          <w:sz w:val="23"/>
          <w:szCs w:val="23"/>
          <w:lang w:eastAsia="en-US" w:bidi="en-US"/>
        </w:rPr>
      </w:pPr>
      <w:r>
        <w:rPr>
          <w:rFonts w:ascii="Times New Roman" w:eastAsia="Lucida Sans Unicode" w:hAnsi="Times New Roman" w:cs="Times New Roman"/>
          <w:bCs/>
          <w:sz w:val="24"/>
          <w:szCs w:val="24"/>
          <w:lang w:bidi="en-US"/>
        </w:rPr>
        <w:t>При виявленні Замовником дефектів товару, будь-чого іншого, що може якимось чином вплинути на якісні характеристики товару, Постачальник повинен їх усунути за власний рахунок.</w:t>
      </w:r>
    </w:p>
    <w:p w:rsidR="009433D1" w:rsidRPr="009433D1" w:rsidRDefault="005217C5" w:rsidP="00186839">
      <w:pPr>
        <w:widowControl w:val="0"/>
        <w:tabs>
          <w:tab w:val="left" w:pos="426"/>
        </w:tabs>
        <w:suppressAutoHyphens/>
        <w:autoSpaceDE w:val="0"/>
        <w:autoSpaceDN w:val="0"/>
        <w:adjustRightInd w:val="0"/>
        <w:ind w:firstLine="567"/>
        <w:jc w:val="both"/>
        <w:rPr>
          <w:rFonts w:ascii="Times New Roman" w:eastAsia="Arial" w:hAnsi="Times New Roman" w:cs="Times New Roman"/>
          <w:color w:val="000000"/>
          <w:sz w:val="23"/>
          <w:szCs w:val="23"/>
          <w:lang w:val="ru-RU" w:eastAsia="en-US" w:bidi="en-US"/>
        </w:rPr>
      </w:pPr>
      <w:r>
        <w:rPr>
          <w:rFonts w:ascii="Times New Roman" w:eastAsia="Arial" w:hAnsi="Times New Roman" w:cs="Times New Roman"/>
          <w:color w:val="000000"/>
          <w:sz w:val="23"/>
          <w:szCs w:val="23"/>
          <w:lang w:eastAsia="en-US" w:bidi="en-US"/>
        </w:rPr>
        <w:t xml:space="preserve">Якщо Постачальник не в змозі </w:t>
      </w:r>
      <w:r w:rsidR="003531CE">
        <w:rPr>
          <w:rFonts w:ascii="Times New Roman" w:eastAsia="Arial" w:hAnsi="Times New Roman" w:cs="Times New Roman"/>
          <w:color w:val="000000"/>
          <w:sz w:val="23"/>
          <w:szCs w:val="23"/>
          <w:lang w:eastAsia="en-US" w:bidi="en-US"/>
        </w:rPr>
        <w:t>усунути дефекти</w:t>
      </w:r>
      <w:r w:rsidR="000D0F1C">
        <w:rPr>
          <w:rFonts w:ascii="Times New Roman" w:eastAsia="Arial" w:hAnsi="Times New Roman" w:cs="Times New Roman"/>
          <w:color w:val="000000"/>
          <w:sz w:val="23"/>
          <w:szCs w:val="23"/>
          <w:lang w:eastAsia="en-US" w:bidi="en-US"/>
        </w:rPr>
        <w:t xml:space="preserve"> у</w:t>
      </w:r>
      <w:r w:rsidR="009433D1" w:rsidRPr="009433D1">
        <w:rPr>
          <w:rFonts w:ascii="Times New Roman" w:eastAsia="Arial" w:hAnsi="Times New Roman" w:cs="Times New Roman"/>
          <w:color w:val="000000"/>
          <w:sz w:val="23"/>
          <w:szCs w:val="23"/>
          <w:lang w:eastAsia="en-US" w:bidi="en-US"/>
        </w:rPr>
        <w:t xml:space="preserve"> разі </w:t>
      </w:r>
      <w:r w:rsidR="003531CE">
        <w:rPr>
          <w:rFonts w:ascii="Times New Roman" w:eastAsia="Arial" w:hAnsi="Times New Roman" w:cs="Times New Roman"/>
          <w:color w:val="000000"/>
          <w:sz w:val="23"/>
          <w:szCs w:val="23"/>
          <w:lang w:eastAsia="en-US" w:bidi="en-US"/>
        </w:rPr>
        <w:t xml:space="preserve">їх </w:t>
      </w:r>
      <w:r w:rsidR="009433D1" w:rsidRPr="009433D1">
        <w:rPr>
          <w:rFonts w:ascii="Times New Roman" w:eastAsia="Arial" w:hAnsi="Times New Roman" w:cs="Times New Roman"/>
          <w:color w:val="000000"/>
          <w:sz w:val="23"/>
          <w:szCs w:val="23"/>
          <w:lang w:eastAsia="en-US" w:bidi="en-US"/>
        </w:rPr>
        <w:t>виявле</w:t>
      </w:r>
      <w:r w:rsidR="000D0F1C">
        <w:rPr>
          <w:rFonts w:ascii="Times New Roman" w:eastAsia="Arial" w:hAnsi="Times New Roman" w:cs="Times New Roman"/>
          <w:color w:val="000000"/>
          <w:sz w:val="23"/>
          <w:szCs w:val="23"/>
          <w:lang w:eastAsia="en-US" w:bidi="en-US"/>
        </w:rPr>
        <w:t>ння Замовником</w:t>
      </w:r>
      <w:r w:rsidR="00B633D6">
        <w:rPr>
          <w:rFonts w:ascii="Times New Roman" w:eastAsia="Arial" w:hAnsi="Times New Roman" w:cs="Times New Roman"/>
          <w:color w:val="000000"/>
          <w:sz w:val="23"/>
          <w:szCs w:val="23"/>
          <w:lang w:eastAsia="en-US" w:bidi="en-US"/>
        </w:rPr>
        <w:t xml:space="preserve">, </w:t>
      </w:r>
      <w:r w:rsidR="00B633D6" w:rsidRPr="008710DB">
        <w:rPr>
          <w:rFonts w:ascii="Times New Roman" w:eastAsia="Arial" w:hAnsi="Times New Roman"/>
          <w:color w:val="000000"/>
          <w:sz w:val="24"/>
          <w:szCs w:val="24"/>
          <w:lang w:bidi="en-US"/>
        </w:rPr>
        <w:t>або замінити неякісний Товар на Товар належної якост</w:t>
      </w:r>
      <w:r w:rsidR="00B633D6">
        <w:rPr>
          <w:rFonts w:ascii="Times New Roman" w:eastAsia="Arial" w:hAnsi="Times New Roman"/>
          <w:color w:val="000000"/>
          <w:sz w:val="24"/>
          <w:szCs w:val="24"/>
          <w:lang w:bidi="en-US"/>
        </w:rPr>
        <w:t>і,</w:t>
      </w:r>
      <w:r w:rsidR="003531CE">
        <w:rPr>
          <w:rFonts w:ascii="Times New Roman" w:eastAsia="Arial" w:hAnsi="Times New Roman" w:cs="Times New Roman"/>
          <w:color w:val="000000"/>
          <w:sz w:val="23"/>
          <w:szCs w:val="23"/>
          <w:lang w:eastAsia="en-US" w:bidi="en-US"/>
        </w:rPr>
        <w:t xml:space="preserve"> </w:t>
      </w:r>
      <w:r w:rsidR="009433D1" w:rsidRPr="009433D1">
        <w:rPr>
          <w:rFonts w:ascii="Times New Roman" w:eastAsia="Arial" w:hAnsi="Times New Roman" w:cs="Times New Roman"/>
          <w:color w:val="000000"/>
          <w:sz w:val="23"/>
          <w:szCs w:val="23"/>
          <w:lang w:eastAsia="en-US" w:bidi="en-US"/>
        </w:rPr>
        <w:t xml:space="preserve">або </w:t>
      </w:r>
      <w:r w:rsidR="00013072">
        <w:rPr>
          <w:rFonts w:ascii="Times New Roman" w:eastAsia="Arial" w:hAnsi="Times New Roman" w:cs="Times New Roman"/>
          <w:color w:val="000000"/>
          <w:sz w:val="23"/>
          <w:szCs w:val="23"/>
          <w:lang w:eastAsia="en-US" w:bidi="en-US"/>
        </w:rPr>
        <w:t xml:space="preserve">якщо </w:t>
      </w:r>
      <w:r w:rsidR="009433D1" w:rsidRPr="009433D1">
        <w:rPr>
          <w:rFonts w:ascii="Times New Roman" w:eastAsia="Arial" w:hAnsi="Times New Roman" w:cs="Times New Roman"/>
          <w:color w:val="000000"/>
          <w:sz w:val="23"/>
          <w:szCs w:val="23"/>
          <w:lang w:eastAsia="en-US" w:bidi="en-US"/>
        </w:rPr>
        <w:t>запропонований товар не може використовуватись за призначенням,</w:t>
      </w:r>
      <w:r w:rsidR="00013072">
        <w:rPr>
          <w:rFonts w:ascii="Times New Roman" w:eastAsia="Arial" w:hAnsi="Times New Roman" w:cs="Times New Roman"/>
          <w:color w:val="000000"/>
          <w:sz w:val="23"/>
          <w:szCs w:val="23"/>
          <w:lang w:eastAsia="en-US" w:bidi="en-US"/>
        </w:rPr>
        <w:t xml:space="preserve"> </w:t>
      </w:r>
      <w:r w:rsidR="00013072" w:rsidRPr="009433D1">
        <w:rPr>
          <w:rFonts w:ascii="Times New Roman" w:eastAsia="Arial" w:hAnsi="Times New Roman" w:cs="Times New Roman"/>
          <w:color w:val="000000"/>
          <w:sz w:val="23"/>
          <w:szCs w:val="23"/>
          <w:lang w:eastAsia="en-US" w:bidi="en-US"/>
        </w:rPr>
        <w:t>товар не приймається, а договір розривається</w:t>
      </w:r>
      <w:r w:rsidR="00013072">
        <w:rPr>
          <w:rFonts w:ascii="Times New Roman" w:eastAsia="Arial" w:hAnsi="Times New Roman" w:cs="Times New Roman"/>
          <w:color w:val="000000"/>
          <w:sz w:val="23"/>
          <w:szCs w:val="23"/>
          <w:lang w:eastAsia="en-US" w:bidi="en-US"/>
        </w:rPr>
        <w:t>.</w:t>
      </w:r>
    </w:p>
    <w:p w:rsidR="0003041C" w:rsidRDefault="001A4B1A" w:rsidP="00186839">
      <w:pPr>
        <w:ind w:firstLine="567"/>
        <w:jc w:val="both"/>
        <w:rPr>
          <w:rFonts w:ascii="Times New Roman" w:hAnsi="Times New Roman"/>
          <w:sz w:val="23"/>
          <w:szCs w:val="23"/>
        </w:rPr>
      </w:pPr>
      <w:r w:rsidRPr="007F73E4">
        <w:rPr>
          <w:rFonts w:ascii="Times New Roman" w:hAnsi="Times New Roman"/>
          <w:b/>
          <w:sz w:val="23"/>
          <w:szCs w:val="23"/>
        </w:rPr>
        <w:t xml:space="preserve"> </w:t>
      </w:r>
      <w:r w:rsidR="000607E4">
        <w:rPr>
          <w:rFonts w:ascii="Times New Roman" w:hAnsi="Times New Roman"/>
          <w:sz w:val="23"/>
          <w:szCs w:val="23"/>
        </w:rPr>
        <w:t>Т</w:t>
      </w:r>
      <w:r w:rsidRPr="007F73E4">
        <w:rPr>
          <w:rFonts w:ascii="Times New Roman" w:hAnsi="Times New Roman"/>
          <w:sz w:val="23"/>
          <w:szCs w:val="23"/>
        </w:rPr>
        <w:t>ранспортування до місця поста</w:t>
      </w:r>
      <w:r>
        <w:rPr>
          <w:rFonts w:ascii="Times New Roman" w:hAnsi="Times New Roman"/>
          <w:sz w:val="23"/>
          <w:szCs w:val="23"/>
        </w:rPr>
        <w:t>чання</w:t>
      </w:r>
      <w:r w:rsidRPr="007F73E4">
        <w:rPr>
          <w:rFonts w:ascii="Times New Roman" w:hAnsi="Times New Roman"/>
          <w:sz w:val="23"/>
          <w:szCs w:val="23"/>
        </w:rPr>
        <w:t xml:space="preserve"> (передачі) товару</w:t>
      </w:r>
      <w:r>
        <w:rPr>
          <w:rFonts w:ascii="Times New Roman" w:hAnsi="Times New Roman"/>
          <w:sz w:val="23"/>
          <w:szCs w:val="23"/>
        </w:rPr>
        <w:t xml:space="preserve"> та його</w:t>
      </w:r>
      <w:r w:rsidRPr="007F73E4">
        <w:rPr>
          <w:rFonts w:ascii="Times New Roman" w:hAnsi="Times New Roman"/>
          <w:sz w:val="23"/>
          <w:szCs w:val="23"/>
        </w:rPr>
        <w:t xml:space="preserve"> </w:t>
      </w:r>
      <w:r>
        <w:rPr>
          <w:rFonts w:ascii="Times New Roman" w:hAnsi="Times New Roman"/>
          <w:sz w:val="23"/>
          <w:szCs w:val="23"/>
        </w:rPr>
        <w:t xml:space="preserve"> розвантаження</w:t>
      </w:r>
      <w:r w:rsidR="000607E4">
        <w:rPr>
          <w:rFonts w:ascii="Times New Roman" w:hAnsi="Times New Roman"/>
          <w:sz w:val="23"/>
          <w:szCs w:val="23"/>
        </w:rPr>
        <w:t xml:space="preserve"> </w:t>
      </w:r>
      <w:r w:rsidR="000607E4">
        <w:rPr>
          <w:rFonts w:ascii="Times New Roman" w:eastAsia="Lucida Sans Unicode" w:hAnsi="Times New Roman" w:cs="Times New Roman"/>
          <w:bCs/>
          <w:sz w:val="24"/>
          <w:szCs w:val="24"/>
          <w:lang w:bidi="en-US"/>
        </w:rPr>
        <w:t>здійсню</w:t>
      </w:r>
      <w:r w:rsidR="00A91897">
        <w:rPr>
          <w:rFonts w:ascii="Times New Roman" w:eastAsia="Lucida Sans Unicode" w:hAnsi="Times New Roman" w:cs="Times New Roman"/>
          <w:bCs/>
          <w:sz w:val="24"/>
          <w:szCs w:val="24"/>
          <w:lang w:bidi="en-US"/>
        </w:rPr>
        <w:t xml:space="preserve">ється за </w:t>
      </w:r>
      <w:r w:rsidR="000607E4">
        <w:rPr>
          <w:rFonts w:ascii="Times New Roman" w:eastAsia="Lucida Sans Unicode" w:hAnsi="Times New Roman" w:cs="Times New Roman"/>
          <w:bCs/>
          <w:sz w:val="24"/>
          <w:szCs w:val="24"/>
          <w:lang w:bidi="en-US"/>
        </w:rPr>
        <w:t xml:space="preserve">рахунок </w:t>
      </w:r>
      <w:r w:rsidR="003531CE">
        <w:rPr>
          <w:rFonts w:ascii="Times New Roman" w:eastAsia="Lucida Sans Unicode" w:hAnsi="Times New Roman" w:cs="Times New Roman"/>
          <w:bCs/>
          <w:sz w:val="24"/>
          <w:szCs w:val="24"/>
          <w:lang w:bidi="en-US"/>
        </w:rPr>
        <w:t>Постачальника</w:t>
      </w:r>
      <w:r>
        <w:rPr>
          <w:rFonts w:ascii="Times New Roman" w:hAnsi="Times New Roman"/>
          <w:sz w:val="23"/>
          <w:szCs w:val="23"/>
        </w:rPr>
        <w:t xml:space="preserve">. </w:t>
      </w:r>
      <w:r w:rsidRPr="007F73E4">
        <w:rPr>
          <w:rFonts w:ascii="Times New Roman" w:hAnsi="Times New Roman"/>
          <w:sz w:val="23"/>
          <w:szCs w:val="23"/>
        </w:rPr>
        <w:t>Товар повинен бути новим</w:t>
      </w:r>
      <w:r w:rsidR="00D44CA2">
        <w:rPr>
          <w:rFonts w:ascii="Times New Roman" w:hAnsi="Times New Roman"/>
          <w:sz w:val="23"/>
          <w:szCs w:val="23"/>
        </w:rPr>
        <w:t>, якісним</w:t>
      </w:r>
      <w:r w:rsidRPr="007F73E4">
        <w:rPr>
          <w:rFonts w:ascii="Times New Roman" w:hAnsi="Times New Roman"/>
          <w:sz w:val="23"/>
          <w:szCs w:val="23"/>
        </w:rPr>
        <w:t xml:space="preserve"> та таким, що не був у використанні.</w:t>
      </w:r>
      <w:r w:rsidR="0003041C">
        <w:rPr>
          <w:rFonts w:ascii="Times New Roman" w:hAnsi="Times New Roman"/>
          <w:sz w:val="23"/>
          <w:szCs w:val="23"/>
        </w:rPr>
        <w:t xml:space="preserve"> </w:t>
      </w:r>
    </w:p>
    <w:p w:rsidR="008B18CD" w:rsidRPr="0003041C" w:rsidRDefault="0003041C" w:rsidP="00186839">
      <w:pPr>
        <w:ind w:firstLine="567"/>
        <w:jc w:val="both"/>
        <w:rPr>
          <w:rFonts w:ascii="Times New Roman" w:hAnsi="Times New Roman"/>
          <w:sz w:val="23"/>
          <w:szCs w:val="23"/>
        </w:rPr>
      </w:pPr>
      <w:r>
        <w:rPr>
          <w:rFonts w:ascii="Times New Roman" w:hAnsi="Times New Roman"/>
          <w:sz w:val="23"/>
          <w:szCs w:val="23"/>
        </w:rPr>
        <w:t xml:space="preserve">При постачанні </w:t>
      </w:r>
      <w:r w:rsidR="008B18CD">
        <w:rPr>
          <w:rFonts w:ascii="Times New Roman" w:hAnsi="Times New Roman" w:cs="Times New Roman"/>
          <w:sz w:val="24"/>
          <w:szCs w:val="24"/>
        </w:rPr>
        <w:t>товар повинен бути укомплектований інструкці</w:t>
      </w:r>
      <w:r w:rsidR="003D39E5">
        <w:rPr>
          <w:rFonts w:ascii="Times New Roman" w:hAnsi="Times New Roman" w:cs="Times New Roman"/>
          <w:sz w:val="24"/>
          <w:szCs w:val="24"/>
        </w:rPr>
        <w:t>єю</w:t>
      </w:r>
      <w:r w:rsidR="001D11FA">
        <w:rPr>
          <w:rFonts w:ascii="Times New Roman" w:hAnsi="Times New Roman" w:cs="Times New Roman"/>
          <w:sz w:val="24"/>
          <w:szCs w:val="24"/>
        </w:rPr>
        <w:t xml:space="preserve"> зі встановлення та технічним</w:t>
      </w:r>
      <w:r w:rsidR="008B18CD">
        <w:rPr>
          <w:rFonts w:ascii="Times New Roman" w:hAnsi="Times New Roman" w:cs="Times New Roman"/>
          <w:sz w:val="24"/>
          <w:szCs w:val="24"/>
        </w:rPr>
        <w:t xml:space="preserve"> паспорт</w:t>
      </w:r>
      <w:r w:rsidR="003D39E5">
        <w:rPr>
          <w:rFonts w:ascii="Times New Roman" w:hAnsi="Times New Roman" w:cs="Times New Roman"/>
          <w:sz w:val="24"/>
          <w:szCs w:val="24"/>
        </w:rPr>
        <w:t>ом</w:t>
      </w:r>
      <w:r w:rsidR="001D11FA">
        <w:rPr>
          <w:rFonts w:ascii="Times New Roman" w:hAnsi="Times New Roman" w:cs="Times New Roman"/>
          <w:sz w:val="24"/>
          <w:szCs w:val="24"/>
        </w:rPr>
        <w:t xml:space="preserve"> ігрового комплексу.</w:t>
      </w:r>
      <w:r w:rsidR="008B18CD">
        <w:rPr>
          <w:rFonts w:ascii="Times New Roman" w:hAnsi="Times New Roman" w:cs="Times New Roman"/>
          <w:sz w:val="24"/>
          <w:szCs w:val="24"/>
        </w:rPr>
        <w:t xml:space="preserve"> </w:t>
      </w:r>
    </w:p>
    <w:p w:rsidR="008B18CD" w:rsidRDefault="008B18CD" w:rsidP="00A91897">
      <w:pPr>
        <w:jc w:val="both"/>
        <w:rPr>
          <w:rFonts w:ascii="Times New Roman" w:hAnsi="Times New Roman"/>
          <w:sz w:val="23"/>
          <w:szCs w:val="23"/>
        </w:rPr>
      </w:pPr>
    </w:p>
    <w:p w:rsidR="00D44CA2" w:rsidRPr="009433D1" w:rsidRDefault="00D44CA2" w:rsidP="00AD5430">
      <w:pPr>
        <w:ind w:firstLine="567"/>
        <w:jc w:val="both"/>
        <w:rPr>
          <w:rFonts w:ascii="Times New Roman" w:eastAsia="Arial" w:hAnsi="Times New Roman" w:cs="Times New Roman"/>
          <w:color w:val="000000"/>
          <w:sz w:val="23"/>
          <w:szCs w:val="23"/>
          <w:lang w:eastAsia="en-US" w:bidi="en-US"/>
        </w:rPr>
      </w:pPr>
    </w:p>
    <w:p w:rsidR="00131FD2" w:rsidRDefault="00131FD2" w:rsidP="00131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Примітка:</w:t>
      </w:r>
      <w:r>
        <w:rPr>
          <w:rFonts w:ascii="Times New Roman" w:eastAsia="Times New Roman" w:hAnsi="Times New Roman" w:cs="Times New Roman"/>
          <w:i/>
          <w:sz w:val="24"/>
          <w:szCs w:val="24"/>
        </w:rPr>
        <w:t xml:space="preserve"> </w:t>
      </w:r>
    </w:p>
    <w:p w:rsidR="00131FD2" w:rsidRDefault="00131FD2" w:rsidP="00131FD2">
      <w:pPr>
        <w:numPr>
          <w:ilvl w:val="0"/>
          <w:numId w:val="5"/>
        </w:numPr>
        <w:autoSpaceDN w:val="0"/>
        <w:spacing w:after="0" w:line="240" w:lineRule="auto"/>
        <w:ind w:left="284" w:firstLine="90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Технічні вимоги заповнюються на фірмовому бланку Учасника і повинні містити підпис керівника  і відбиток печатки, у разі їх використання.</w:t>
      </w:r>
    </w:p>
    <w:p w:rsidR="00975B3B" w:rsidRDefault="00975B3B" w:rsidP="00975B3B">
      <w:pPr>
        <w:spacing w:after="0"/>
        <w:rPr>
          <w:rFonts w:ascii="Times New Roman" w:hAnsi="Times New Roman"/>
          <w:sz w:val="26"/>
          <w:szCs w:val="26"/>
        </w:rPr>
      </w:pPr>
    </w:p>
    <w:p w:rsidR="00D44CA2" w:rsidRDefault="00D44CA2" w:rsidP="00D44CA2">
      <w:pPr>
        <w:jc w:val="both"/>
      </w:pPr>
    </w:p>
    <w:p w:rsidR="00D44CA2" w:rsidRDefault="00D44CA2" w:rsidP="00D44CA2">
      <w:pPr>
        <w:rPr>
          <w:rFonts w:ascii="Times New Roman" w:eastAsia="Times New Roman" w:hAnsi="Times New Roman" w:cs="Times New Roman"/>
          <w:color w:val="FF0000"/>
        </w:rPr>
      </w:pPr>
    </w:p>
    <w:p w:rsidR="00D44CA2" w:rsidRDefault="00D44CA2" w:rsidP="00D44CA2">
      <w:pPr>
        <w:rPr>
          <w:rFonts w:ascii="Times New Roman" w:eastAsia="Times New Roman" w:hAnsi="Times New Roman" w:cs="Times New Roman"/>
          <w:color w:val="FF0000"/>
        </w:rPr>
      </w:pPr>
    </w:p>
    <w:p w:rsidR="00975B3B" w:rsidRDefault="00975B3B" w:rsidP="00975B3B">
      <w:pPr>
        <w:spacing w:after="0" w:line="240" w:lineRule="auto"/>
        <w:rPr>
          <w:rFonts w:ascii="Times New Roman" w:eastAsia="Times New Roman" w:hAnsi="Times New Roman" w:cs="Times New Roman"/>
          <w:sz w:val="24"/>
          <w:szCs w:val="24"/>
        </w:rPr>
      </w:pPr>
    </w:p>
    <w:sectPr w:rsidR="00975B3B" w:rsidSect="00984331">
      <w:pgSz w:w="11906" w:h="16838"/>
      <w:pgMar w:top="1134" w:right="566"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AD4"/>
    <w:multiLevelType w:val="hybridMultilevel"/>
    <w:tmpl w:val="9250A5C4"/>
    <w:lvl w:ilvl="0" w:tplc="2F9CD172">
      <w:start w:val="1"/>
      <w:numFmt w:val="decimal"/>
      <w:lvlText w:val="%1."/>
      <w:lvlJc w:val="left"/>
      <w:pPr>
        <w:ind w:left="720" w:hanging="360"/>
      </w:pPr>
      <w:rPr>
        <w:rFonts w:hint="default"/>
        <w:b/>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6B3778"/>
    <w:multiLevelType w:val="hybridMultilevel"/>
    <w:tmpl w:val="C8B436DC"/>
    <w:lvl w:ilvl="0" w:tplc="5F362188">
      <w:start w:val="1"/>
      <w:numFmt w:val="decimal"/>
      <w:lvlText w:val="%1."/>
      <w:lvlJc w:val="left"/>
      <w:pPr>
        <w:ind w:left="820" w:hanging="360"/>
      </w:pPr>
      <w:rPr>
        <w:rFonts w:hint="default"/>
        <w:i w:val="0"/>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2">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Courier New"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Courier New" w:hint="default"/>
      </w:rPr>
    </w:lvl>
    <w:lvl w:ilvl="8" w:tplc="04220005">
      <w:start w:val="1"/>
      <w:numFmt w:val="bullet"/>
      <w:lvlText w:val=""/>
      <w:lvlJc w:val="left"/>
      <w:pPr>
        <w:ind w:left="5836" w:hanging="360"/>
      </w:pPr>
      <w:rPr>
        <w:rFonts w:ascii="Wingdings" w:hAnsi="Wingdings" w:hint="default"/>
      </w:rPr>
    </w:lvl>
  </w:abstractNum>
  <w:abstractNum w:abstractNumId="3">
    <w:nsid w:val="6110790D"/>
    <w:multiLevelType w:val="hybridMultilevel"/>
    <w:tmpl w:val="EF80A356"/>
    <w:lvl w:ilvl="0" w:tplc="6C427AC2">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684C7860"/>
    <w:multiLevelType w:val="multilevel"/>
    <w:tmpl w:val="B0A2B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65313"/>
    <w:rsid w:val="00013072"/>
    <w:rsid w:val="0003041C"/>
    <w:rsid w:val="000323B2"/>
    <w:rsid w:val="00040B77"/>
    <w:rsid w:val="000607E4"/>
    <w:rsid w:val="00061C29"/>
    <w:rsid w:val="00065313"/>
    <w:rsid w:val="000678DF"/>
    <w:rsid w:val="00071760"/>
    <w:rsid w:val="00071B80"/>
    <w:rsid w:val="00093192"/>
    <w:rsid w:val="000A70E5"/>
    <w:rsid w:val="000B057D"/>
    <w:rsid w:val="000D0F1C"/>
    <w:rsid w:val="000F7FB4"/>
    <w:rsid w:val="00101966"/>
    <w:rsid w:val="00102DB6"/>
    <w:rsid w:val="00121F05"/>
    <w:rsid w:val="00122C3B"/>
    <w:rsid w:val="00130435"/>
    <w:rsid w:val="00131FD2"/>
    <w:rsid w:val="00170F1F"/>
    <w:rsid w:val="00176395"/>
    <w:rsid w:val="00177C61"/>
    <w:rsid w:val="00186839"/>
    <w:rsid w:val="001A4B1A"/>
    <w:rsid w:val="001C54CA"/>
    <w:rsid w:val="001D11FA"/>
    <w:rsid w:val="001F3769"/>
    <w:rsid w:val="0023601A"/>
    <w:rsid w:val="00247031"/>
    <w:rsid w:val="00273A6D"/>
    <w:rsid w:val="0028614F"/>
    <w:rsid w:val="00287363"/>
    <w:rsid w:val="002A08E9"/>
    <w:rsid w:val="002A4E01"/>
    <w:rsid w:val="002A7ECE"/>
    <w:rsid w:val="002C321B"/>
    <w:rsid w:val="002E0474"/>
    <w:rsid w:val="003027BD"/>
    <w:rsid w:val="00305C82"/>
    <w:rsid w:val="00306095"/>
    <w:rsid w:val="00317781"/>
    <w:rsid w:val="003215EF"/>
    <w:rsid w:val="003444EA"/>
    <w:rsid w:val="003531CE"/>
    <w:rsid w:val="00363059"/>
    <w:rsid w:val="00370F47"/>
    <w:rsid w:val="00381032"/>
    <w:rsid w:val="003C5A17"/>
    <w:rsid w:val="003D39E5"/>
    <w:rsid w:val="003E4855"/>
    <w:rsid w:val="003F57DE"/>
    <w:rsid w:val="00420773"/>
    <w:rsid w:val="00440333"/>
    <w:rsid w:val="00452C89"/>
    <w:rsid w:val="00456B20"/>
    <w:rsid w:val="0047285F"/>
    <w:rsid w:val="00472C48"/>
    <w:rsid w:val="00492F8C"/>
    <w:rsid w:val="004A4F74"/>
    <w:rsid w:val="004F7D75"/>
    <w:rsid w:val="00505742"/>
    <w:rsid w:val="00510A01"/>
    <w:rsid w:val="005217C5"/>
    <w:rsid w:val="00551C0F"/>
    <w:rsid w:val="005525ED"/>
    <w:rsid w:val="005576F6"/>
    <w:rsid w:val="005643D0"/>
    <w:rsid w:val="00580E61"/>
    <w:rsid w:val="005C6C23"/>
    <w:rsid w:val="005E7F0B"/>
    <w:rsid w:val="005F508D"/>
    <w:rsid w:val="006062E4"/>
    <w:rsid w:val="00635848"/>
    <w:rsid w:val="0063621E"/>
    <w:rsid w:val="00650C72"/>
    <w:rsid w:val="00654067"/>
    <w:rsid w:val="006542CE"/>
    <w:rsid w:val="00683EF5"/>
    <w:rsid w:val="00692700"/>
    <w:rsid w:val="00697BF8"/>
    <w:rsid w:val="006B3A53"/>
    <w:rsid w:val="006B74DC"/>
    <w:rsid w:val="006D26E1"/>
    <w:rsid w:val="00721336"/>
    <w:rsid w:val="007316B1"/>
    <w:rsid w:val="0074356B"/>
    <w:rsid w:val="00745A0D"/>
    <w:rsid w:val="00745C00"/>
    <w:rsid w:val="0076508C"/>
    <w:rsid w:val="00772799"/>
    <w:rsid w:val="00783C6D"/>
    <w:rsid w:val="00796CBA"/>
    <w:rsid w:val="007A1D0D"/>
    <w:rsid w:val="007B6F64"/>
    <w:rsid w:val="007C6AA5"/>
    <w:rsid w:val="007C7A5C"/>
    <w:rsid w:val="007D2076"/>
    <w:rsid w:val="007D71A2"/>
    <w:rsid w:val="00807CF7"/>
    <w:rsid w:val="00817D1D"/>
    <w:rsid w:val="008220DD"/>
    <w:rsid w:val="0085715D"/>
    <w:rsid w:val="0086138E"/>
    <w:rsid w:val="00881AB7"/>
    <w:rsid w:val="008830F0"/>
    <w:rsid w:val="008A199E"/>
    <w:rsid w:val="008B18CD"/>
    <w:rsid w:val="008D440A"/>
    <w:rsid w:val="008D4A75"/>
    <w:rsid w:val="008E0287"/>
    <w:rsid w:val="008E4B43"/>
    <w:rsid w:val="008F101E"/>
    <w:rsid w:val="008F70F1"/>
    <w:rsid w:val="0091079B"/>
    <w:rsid w:val="009138FD"/>
    <w:rsid w:val="0094026C"/>
    <w:rsid w:val="009433D1"/>
    <w:rsid w:val="00974FAA"/>
    <w:rsid w:val="00975B3B"/>
    <w:rsid w:val="00981819"/>
    <w:rsid w:val="00984331"/>
    <w:rsid w:val="009A3892"/>
    <w:rsid w:val="009A7B9C"/>
    <w:rsid w:val="009C1A60"/>
    <w:rsid w:val="009D3290"/>
    <w:rsid w:val="009D6037"/>
    <w:rsid w:val="009E71E5"/>
    <w:rsid w:val="00A003A7"/>
    <w:rsid w:val="00A418E7"/>
    <w:rsid w:val="00A46CEB"/>
    <w:rsid w:val="00A47467"/>
    <w:rsid w:val="00A66F30"/>
    <w:rsid w:val="00A87C30"/>
    <w:rsid w:val="00A91897"/>
    <w:rsid w:val="00A9218F"/>
    <w:rsid w:val="00A948D8"/>
    <w:rsid w:val="00A95E1C"/>
    <w:rsid w:val="00AB4DAB"/>
    <w:rsid w:val="00AB748B"/>
    <w:rsid w:val="00AD5430"/>
    <w:rsid w:val="00AD795E"/>
    <w:rsid w:val="00B01556"/>
    <w:rsid w:val="00B0396F"/>
    <w:rsid w:val="00B0710F"/>
    <w:rsid w:val="00B22757"/>
    <w:rsid w:val="00B3663B"/>
    <w:rsid w:val="00B41094"/>
    <w:rsid w:val="00B516EA"/>
    <w:rsid w:val="00B62038"/>
    <w:rsid w:val="00B633D6"/>
    <w:rsid w:val="00B83D62"/>
    <w:rsid w:val="00BA1ABC"/>
    <w:rsid w:val="00BD2468"/>
    <w:rsid w:val="00BD322A"/>
    <w:rsid w:val="00BE68B6"/>
    <w:rsid w:val="00BF164D"/>
    <w:rsid w:val="00BF42F7"/>
    <w:rsid w:val="00C003B6"/>
    <w:rsid w:val="00C027E3"/>
    <w:rsid w:val="00C40916"/>
    <w:rsid w:val="00CB7449"/>
    <w:rsid w:val="00CD1089"/>
    <w:rsid w:val="00CF227E"/>
    <w:rsid w:val="00D048C9"/>
    <w:rsid w:val="00D11801"/>
    <w:rsid w:val="00D349F5"/>
    <w:rsid w:val="00D44CA2"/>
    <w:rsid w:val="00D45DE3"/>
    <w:rsid w:val="00D6458C"/>
    <w:rsid w:val="00DA5F7B"/>
    <w:rsid w:val="00DC2297"/>
    <w:rsid w:val="00DD78E9"/>
    <w:rsid w:val="00DE73DC"/>
    <w:rsid w:val="00E2485C"/>
    <w:rsid w:val="00E735D3"/>
    <w:rsid w:val="00E818C1"/>
    <w:rsid w:val="00E84A3D"/>
    <w:rsid w:val="00EA6CE5"/>
    <w:rsid w:val="00ED48AE"/>
    <w:rsid w:val="00EE5285"/>
    <w:rsid w:val="00EE52B4"/>
    <w:rsid w:val="00F3230D"/>
    <w:rsid w:val="00F3239E"/>
    <w:rsid w:val="00FD4EE7"/>
    <w:rsid w:val="00FE40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580E61"/>
    <w:pPr>
      <w:keepNext/>
      <w:keepLines/>
      <w:spacing w:before="480" w:after="120"/>
      <w:outlineLvl w:val="0"/>
    </w:pPr>
    <w:rPr>
      <w:b/>
      <w:sz w:val="48"/>
      <w:szCs w:val="48"/>
    </w:rPr>
  </w:style>
  <w:style w:type="paragraph" w:styleId="2">
    <w:name w:val="heading 2"/>
    <w:basedOn w:val="a"/>
    <w:next w:val="a"/>
    <w:uiPriority w:val="9"/>
    <w:semiHidden/>
    <w:unhideWhenUsed/>
    <w:qFormat/>
    <w:rsid w:val="00580E61"/>
    <w:pPr>
      <w:keepNext/>
      <w:keepLines/>
      <w:spacing w:before="360" w:after="80"/>
      <w:outlineLvl w:val="1"/>
    </w:pPr>
    <w:rPr>
      <w:b/>
      <w:sz w:val="36"/>
      <w:szCs w:val="36"/>
    </w:rPr>
  </w:style>
  <w:style w:type="paragraph" w:styleId="3">
    <w:name w:val="heading 3"/>
    <w:basedOn w:val="a"/>
    <w:next w:val="a"/>
    <w:uiPriority w:val="9"/>
    <w:semiHidden/>
    <w:unhideWhenUsed/>
    <w:qFormat/>
    <w:rsid w:val="00580E61"/>
    <w:pPr>
      <w:keepNext/>
      <w:keepLines/>
      <w:spacing w:before="280" w:after="80"/>
      <w:outlineLvl w:val="2"/>
    </w:pPr>
    <w:rPr>
      <w:b/>
      <w:sz w:val="28"/>
      <w:szCs w:val="28"/>
    </w:rPr>
  </w:style>
  <w:style w:type="paragraph" w:styleId="4">
    <w:name w:val="heading 4"/>
    <w:basedOn w:val="a"/>
    <w:next w:val="a"/>
    <w:uiPriority w:val="9"/>
    <w:semiHidden/>
    <w:unhideWhenUsed/>
    <w:qFormat/>
    <w:rsid w:val="00580E61"/>
    <w:pPr>
      <w:keepNext/>
      <w:keepLines/>
      <w:spacing w:before="240" w:after="40"/>
      <w:outlineLvl w:val="3"/>
    </w:pPr>
    <w:rPr>
      <w:b/>
      <w:sz w:val="24"/>
      <w:szCs w:val="24"/>
    </w:rPr>
  </w:style>
  <w:style w:type="paragraph" w:styleId="5">
    <w:name w:val="heading 5"/>
    <w:basedOn w:val="a"/>
    <w:next w:val="a"/>
    <w:uiPriority w:val="9"/>
    <w:semiHidden/>
    <w:unhideWhenUsed/>
    <w:qFormat/>
    <w:rsid w:val="00580E61"/>
    <w:pPr>
      <w:keepNext/>
      <w:keepLines/>
      <w:spacing w:before="220" w:after="40"/>
      <w:outlineLvl w:val="4"/>
    </w:pPr>
    <w:rPr>
      <w:b/>
    </w:rPr>
  </w:style>
  <w:style w:type="paragraph" w:styleId="6">
    <w:name w:val="heading 6"/>
    <w:basedOn w:val="a"/>
    <w:next w:val="a"/>
    <w:uiPriority w:val="9"/>
    <w:semiHidden/>
    <w:unhideWhenUsed/>
    <w:qFormat/>
    <w:rsid w:val="00580E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0E61"/>
    <w:tblPr>
      <w:tblCellMar>
        <w:top w:w="0" w:type="dxa"/>
        <w:left w:w="0" w:type="dxa"/>
        <w:bottom w:w="0" w:type="dxa"/>
        <w:right w:w="0" w:type="dxa"/>
      </w:tblCellMar>
    </w:tblPr>
  </w:style>
  <w:style w:type="paragraph" w:styleId="a3">
    <w:name w:val="Title"/>
    <w:basedOn w:val="a"/>
    <w:next w:val="a"/>
    <w:uiPriority w:val="10"/>
    <w:qFormat/>
    <w:rsid w:val="00580E61"/>
    <w:pPr>
      <w:keepNext/>
      <w:keepLines/>
      <w:spacing w:before="480" w:after="120"/>
    </w:pPr>
    <w:rPr>
      <w:b/>
      <w:sz w:val="72"/>
      <w:szCs w:val="72"/>
    </w:rPr>
  </w:style>
  <w:style w:type="table" w:customStyle="1" w:styleId="TableNormal0">
    <w:name w:val="Table Normal"/>
    <w:rsid w:val="00580E61"/>
    <w:tblPr>
      <w:tblCellMar>
        <w:top w:w="0" w:type="dxa"/>
        <w:left w:w="0" w:type="dxa"/>
        <w:bottom w:w="0" w:type="dxa"/>
        <w:right w:w="0" w:type="dxa"/>
      </w:tblCellMar>
    </w:tblPr>
  </w:style>
  <w:style w:type="table" w:customStyle="1" w:styleId="TableNormal1">
    <w:name w:val="Table Normal"/>
    <w:rsid w:val="00580E61"/>
    <w:tblPr>
      <w:tblCellMar>
        <w:top w:w="0" w:type="dxa"/>
        <w:left w:w="0" w:type="dxa"/>
        <w:bottom w:w="0" w:type="dxa"/>
        <w:right w:w="0" w:type="dxa"/>
      </w:tblCellMar>
    </w:tblPr>
  </w:style>
  <w:style w:type="paragraph" w:styleId="a4">
    <w:name w:val="Subtitle"/>
    <w:basedOn w:val="a"/>
    <w:next w:val="a"/>
    <w:rsid w:val="00580E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580E6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580E61"/>
    <w:tblPr>
      <w:tblStyleRowBandSize w:val="1"/>
      <w:tblStyleColBandSize w:val="1"/>
      <w:tblCellMar>
        <w:top w:w="100" w:type="dxa"/>
        <w:left w:w="100" w:type="dxa"/>
        <w:bottom w:w="100" w:type="dxa"/>
        <w:right w:w="100" w:type="dxa"/>
      </w:tblCellMar>
    </w:tblPr>
  </w:style>
  <w:style w:type="table" w:customStyle="1" w:styleId="af0">
    <w:basedOn w:val="TableNormal1"/>
    <w:rsid w:val="00580E61"/>
    <w:tblPr>
      <w:tblStyleRowBandSize w:val="1"/>
      <w:tblStyleColBandSize w:val="1"/>
      <w:tblCellMar>
        <w:top w:w="100" w:type="dxa"/>
        <w:left w:w="100" w:type="dxa"/>
        <w:bottom w:w="100" w:type="dxa"/>
        <w:right w:w="100" w:type="dxa"/>
      </w:tblCellMar>
    </w:tblPr>
  </w:style>
  <w:style w:type="table" w:customStyle="1" w:styleId="af1">
    <w:basedOn w:val="TableNormal1"/>
    <w:rsid w:val="00580E61"/>
    <w:tblPr>
      <w:tblStyleRowBandSize w:val="1"/>
      <w:tblStyleColBandSize w:val="1"/>
      <w:tblCellMar>
        <w:top w:w="100" w:type="dxa"/>
        <w:left w:w="100" w:type="dxa"/>
        <w:bottom w:w="100" w:type="dxa"/>
        <w:right w:w="100" w:type="dxa"/>
      </w:tblCellMar>
    </w:tblPr>
  </w:style>
  <w:style w:type="table" w:customStyle="1" w:styleId="af2">
    <w:basedOn w:val="TableNormal1"/>
    <w:rsid w:val="00580E61"/>
    <w:tblPr>
      <w:tblStyleRowBandSize w:val="1"/>
      <w:tblStyleColBandSize w:val="1"/>
      <w:tblCellMar>
        <w:top w:w="100" w:type="dxa"/>
        <w:left w:w="100" w:type="dxa"/>
        <w:bottom w:w="100" w:type="dxa"/>
        <w:right w:w="100" w:type="dxa"/>
      </w:tblCellMar>
    </w:tblPr>
  </w:style>
  <w:style w:type="table" w:customStyle="1" w:styleId="af3">
    <w:basedOn w:val="TableNormal1"/>
    <w:rsid w:val="00580E61"/>
    <w:tblPr>
      <w:tblStyleRowBandSize w:val="1"/>
      <w:tblStyleColBandSize w:val="1"/>
      <w:tblCellMar>
        <w:top w:w="100" w:type="dxa"/>
        <w:left w:w="100" w:type="dxa"/>
        <w:bottom w:w="100" w:type="dxa"/>
        <w:right w:w="100" w:type="dxa"/>
      </w:tblCellMar>
    </w:tblPr>
  </w:style>
  <w:style w:type="table" w:customStyle="1" w:styleId="af4">
    <w:basedOn w:val="TableNormal1"/>
    <w:rsid w:val="00580E61"/>
    <w:tblPr>
      <w:tblStyleRowBandSize w:val="1"/>
      <w:tblStyleColBandSize w:val="1"/>
      <w:tblCellMar>
        <w:top w:w="100" w:type="dxa"/>
        <w:left w:w="100" w:type="dxa"/>
        <w:bottom w:w="100" w:type="dxa"/>
        <w:right w:w="100" w:type="dxa"/>
      </w:tblCellMar>
    </w:tblPr>
  </w:style>
  <w:style w:type="paragraph" w:customStyle="1" w:styleId="10">
    <w:name w:val="Знак Знак1 Знак"/>
    <w:basedOn w:val="a"/>
    <w:rsid w:val="008D440A"/>
    <w:pPr>
      <w:spacing w:after="0" w:line="240" w:lineRule="auto"/>
    </w:pPr>
    <w:rPr>
      <w:rFonts w:ascii="Verdana" w:eastAsia="Times New Roman" w:hAnsi="Verdana" w:cs="Times New Roman"/>
      <w:sz w:val="20"/>
      <w:szCs w:val="20"/>
      <w:lang w:val="en-US" w:eastAsia="en-US"/>
    </w:rPr>
  </w:style>
  <w:style w:type="paragraph" w:styleId="af5">
    <w:name w:val="List Paragraph"/>
    <w:basedOn w:val="a"/>
    <w:uiPriority w:val="34"/>
    <w:qFormat/>
    <w:rsid w:val="009C1A60"/>
    <w:pPr>
      <w:ind w:left="720"/>
      <w:contextualSpacing/>
    </w:pPr>
  </w:style>
  <w:style w:type="character" w:customStyle="1" w:styleId="2ArialUnicodeMS75pt">
    <w:name w:val="Основной текст (2) + Arial Unicode MS;7;5 pt"/>
    <w:rsid w:val="005643D0"/>
    <w:rPr>
      <w:rFonts w:ascii="Arial Unicode MS" w:eastAsia="Arial Unicode MS" w:hAnsi="Arial Unicode MS" w:cs="Arial Unicode MS"/>
      <w:color w:val="000000"/>
      <w:spacing w:val="0"/>
      <w:w w:val="100"/>
      <w:position w:val="0"/>
      <w:sz w:val="15"/>
      <w:szCs w:val="15"/>
      <w:shd w:val="clear" w:color="auto" w:fill="FFFFFF"/>
      <w:lang w:val="uk-UA" w:eastAsia="uk-UA" w:bidi="uk-UA"/>
    </w:rPr>
  </w:style>
  <w:style w:type="character" w:customStyle="1" w:styleId="2ArialUnicodeMS75pt0">
    <w:name w:val="Основной текст (2) + Arial Unicode MS;7;5 pt;Полужирный"/>
    <w:rsid w:val="005643D0"/>
    <w:rPr>
      <w:rFonts w:ascii="Arial Unicode MS" w:eastAsia="Arial Unicode MS" w:hAnsi="Arial Unicode MS" w:cs="Arial Unicode MS"/>
      <w:b/>
      <w:bCs/>
      <w:color w:val="000000"/>
      <w:spacing w:val="0"/>
      <w:w w:val="100"/>
      <w:position w:val="0"/>
      <w:sz w:val="15"/>
      <w:szCs w:val="15"/>
      <w:shd w:val="clear" w:color="auto" w:fill="FFFFFF"/>
      <w:lang w:val="en-US" w:eastAsia="en-US" w:bidi="en-US"/>
    </w:rPr>
  </w:style>
  <w:style w:type="paragraph" w:customStyle="1" w:styleId="20">
    <w:name w:val="Основной текст (2)"/>
    <w:basedOn w:val="a"/>
    <w:rsid w:val="005643D0"/>
    <w:pPr>
      <w:widowControl w:val="0"/>
      <w:shd w:val="clear" w:color="auto" w:fill="FFFFFF"/>
      <w:spacing w:after="0" w:line="206" w:lineRule="exact"/>
      <w:ind w:hanging="1140"/>
    </w:pPr>
    <w:rPr>
      <w:rFonts w:ascii="Arial" w:eastAsia="Arial" w:hAnsi="Arial" w:cs="Arial"/>
      <w:sz w:val="18"/>
      <w:szCs w:val="18"/>
      <w:lang w:val="ru-RU" w:eastAsia="en-US"/>
    </w:rPr>
  </w:style>
  <w:style w:type="character" w:styleId="af6">
    <w:name w:val="Strong"/>
    <w:basedOn w:val="a0"/>
    <w:uiPriority w:val="22"/>
    <w:qFormat/>
    <w:rsid w:val="00302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Знак Знак1 Знак"/>
    <w:basedOn w:val="a"/>
    <w:rsid w:val="008D440A"/>
    <w:pPr>
      <w:spacing w:after="0" w:line="240" w:lineRule="auto"/>
    </w:pPr>
    <w:rPr>
      <w:rFonts w:ascii="Verdana" w:eastAsia="Times New Roman" w:hAnsi="Verdana" w:cs="Times New Roman"/>
      <w:sz w:val="20"/>
      <w:szCs w:val="20"/>
      <w:lang w:val="en-US" w:eastAsia="en-US"/>
    </w:rPr>
  </w:style>
  <w:style w:type="paragraph" w:styleId="af5">
    <w:name w:val="List Paragraph"/>
    <w:basedOn w:val="a"/>
    <w:uiPriority w:val="34"/>
    <w:qFormat/>
    <w:rsid w:val="009C1A60"/>
    <w:pPr>
      <w:ind w:left="720"/>
      <w:contextualSpacing/>
    </w:pPr>
  </w:style>
  <w:style w:type="character" w:customStyle="1" w:styleId="2ArialUnicodeMS75pt">
    <w:name w:val="Основной текст (2) + Arial Unicode MS;7;5 pt"/>
    <w:rsid w:val="005643D0"/>
    <w:rPr>
      <w:rFonts w:ascii="Arial Unicode MS" w:eastAsia="Arial Unicode MS" w:hAnsi="Arial Unicode MS" w:cs="Arial Unicode MS"/>
      <w:color w:val="000000"/>
      <w:spacing w:val="0"/>
      <w:w w:val="100"/>
      <w:position w:val="0"/>
      <w:sz w:val="15"/>
      <w:szCs w:val="15"/>
      <w:shd w:val="clear" w:color="auto" w:fill="FFFFFF"/>
      <w:lang w:val="uk-UA" w:eastAsia="uk-UA" w:bidi="uk-UA"/>
    </w:rPr>
  </w:style>
  <w:style w:type="character" w:customStyle="1" w:styleId="2ArialUnicodeMS75pt0">
    <w:name w:val="Основной текст (2) + Arial Unicode MS;7;5 pt;Полужирный"/>
    <w:rsid w:val="005643D0"/>
    <w:rPr>
      <w:rFonts w:ascii="Arial Unicode MS" w:eastAsia="Arial Unicode MS" w:hAnsi="Arial Unicode MS" w:cs="Arial Unicode MS"/>
      <w:b/>
      <w:bCs/>
      <w:color w:val="000000"/>
      <w:spacing w:val="0"/>
      <w:w w:val="100"/>
      <w:position w:val="0"/>
      <w:sz w:val="15"/>
      <w:szCs w:val="15"/>
      <w:shd w:val="clear" w:color="auto" w:fill="FFFFFF"/>
      <w:lang w:val="en-US" w:eastAsia="en-US" w:bidi="en-US"/>
    </w:rPr>
  </w:style>
  <w:style w:type="paragraph" w:customStyle="1" w:styleId="20">
    <w:name w:val="Основной текст (2)"/>
    <w:basedOn w:val="a"/>
    <w:rsid w:val="005643D0"/>
    <w:pPr>
      <w:widowControl w:val="0"/>
      <w:shd w:val="clear" w:color="auto" w:fill="FFFFFF"/>
      <w:spacing w:after="0" w:line="206" w:lineRule="exact"/>
      <w:ind w:hanging="1140"/>
    </w:pPr>
    <w:rPr>
      <w:rFonts w:ascii="Arial" w:eastAsia="Arial" w:hAnsi="Arial" w:cs="Arial"/>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7535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k21.dovidnyk.info/index.php?rozd=44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9D17CE-5512-4CA5-8BCA-182334F7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5</Pages>
  <Words>5736</Words>
  <Characters>3271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User11</cp:lastModifiedBy>
  <cp:revision>159</cp:revision>
  <cp:lastPrinted>2023-10-24T10:08:00Z</cp:lastPrinted>
  <dcterms:created xsi:type="dcterms:W3CDTF">2022-08-17T14:44:00Z</dcterms:created>
  <dcterms:modified xsi:type="dcterms:W3CDTF">2023-10-24T12:01:00Z</dcterms:modified>
</cp:coreProperties>
</file>