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E23" w14:textId="77777777" w:rsidR="0041288A" w:rsidRDefault="0041288A">
      <w:pPr>
        <w:spacing w:after="0" w:line="240" w:lineRule="auto"/>
        <w:ind w:left="5660" w:firstLine="700"/>
        <w:jc w:val="right"/>
        <w:rPr>
          <w:rFonts w:ascii="Times New Roman" w:eastAsia="Times New Roman" w:hAnsi="Times New Roman" w:cs="Times New Roman"/>
          <w:b/>
          <w:sz w:val="20"/>
          <w:szCs w:val="20"/>
        </w:rPr>
      </w:pPr>
    </w:p>
    <w:p w14:paraId="23C8DAE2" w14:textId="6E7EF1A9" w:rsidR="0079191C" w:rsidRPr="00692ED3" w:rsidRDefault="00570013" w:rsidP="00570013">
      <w:pPr>
        <w:spacing w:after="0" w:line="240" w:lineRule="auto"/>
        <w:jc w:val="right"/>
        <w:rPr>
          <w:rFonts w:ascii="Times New Roman" w:hAnsi="Times New Roman" w:cs="Times New Roman"/>
          <w:b/>
          <w:sz w:val="24"/>
          <w:szCs w:val="24"/>
          <w:lang w:val="uk-UA"/>
        </w:rPr>
      </w:pPr>
      <w:r w:rsidRPr="00692ED3">
        <w:rPr>
          <w:rFonts w:ascii="Times New Roman" w:hAnsi="Times New Roman" w:cs="Times New Roman"/>
          <w:b/>
          <w:sz w:val="24"/>
          <w:szCs w:val="24"/>
          <w:lang w:val="uk-UA"/>
        </w:rPr>
        <w:t>ДОДАТОК</w:t>
      </w:r>
      <w:r w:rsidR="0079191C" w:rsidRPr="00692ED3">
        <w:rPr>
          <w:rFonts w:ascii="Times New Roman" w:hAnsi="Times New Roman" w:cs="Times New Roman"/>
          <w:b/>
          <w:sz w:val="24"/>
          <w:szCs w:val="24"/>
          <w:lang w:val="uk-UA"/>
        </w:rPr>
        <w:t xml:space="preserve"> </w:t>
      </w:r>
      <w:r>
        <w:rPr>
          <w:rFonts w:ascii="Times New Roman" w:hAnsi="Times New Roman" w:cs="Times New Roman"/>
          <w:b/>
          <w:sz w:val="24"/>
          <w:szCs w:val="24"/>
          <w:lang w:val="uk-UA"/>
        </w:rPr>
        <w:t>4</w:t>
      </w:r>
    </w:p>
    <w:p w14:paraId="6B81E598" w14:textId="77777777" w:rsidR="0079191C" w:rsidRPr="00692ED3" w:rsidRDefault="0079191C" w:rsidP="00570013">
      <w:pPr>
        <w:spacing w:after="0" w:line="240" w:lineRule="auto"/>
        <w:jc w:val="right"/>
        <w:rPr>
          <w:rFonts w:ascii="Times New Roman" w:hAnsi="Times New Roman" w:cs="Times New Roman"/>
          <w:b/>
          <w:sz w:val="24"/>
          <w:szCs w:val="24"/>
          <w:lang w:val="uk-UA"/>
        </w:rPr>
      </w:pPr>
      <w:r w:rsidRPr="00692ED3">
        <w:rPr>
          <w:rFonts w:ascii="Times New Roman" w:hAnsi="Times New Roman" w:cs="Times New Roman"/>
          <w:b/>
          <w:sz w:val="24"/>
          <w:szCs w:val="24"/>
          <w:lang w:val="uk-UA"/>
        </w:rPr>
        <w:t>до тендерної документації</w:t>
      </w:r>
    </w:p>
    <w:p w14:paraId="7151DBB9" w14:textId="77777777" w:rsidR="0079191C" w:rsidRPr="00692ED3" w:rsidRDefault="0079191C" w:rsidP="0079191C">
      <w:pPr>
        <w:spacing w:line="240" w:lineRule="auto"/>
        <w:jc w:val="right"/>
        <w:rPr>
          <w:rFonts w:ascii="Times New Roman" w:hAnsi="Times New Roman" w:cs="Times New Roman"/>
          <w:b/>
          <w:sz w:val="28"/>
          <w:szCs w:val="28"/>
          <w:lang w:val="uk-UA"/>
        </w:rPr>
      </w:pPr>
    </w:p>
    <w:p w14:paraId="6C672A70" w14:textId="77777777" w:rsidR="0079191C" w:rsidRPr="00692ED3" w:rsidRDefault="0079191C" w:rsidP="0079191C">
      <w:pPr>
        <w:spacing w:line="240" w:lineRule="auto"/>
        <w:jc w:val="right"/>
        <w:rPr>
          <w:rFonts w:ascii="Times New Roman" w:hAnsi="Times New Roman" w:cs="Times New Roman"/>
          <w:b/>
          <w:sz w:val="28"/>
          <w:szCs w:val="28"/>
          <w:lang w:val="uk-UA"/>
        </w:rPr>
      </w:pPr>
    </w:p>
    <w:p w14:paraId="4CD3E99F" w14:textId="77777777" w:rsidR="0079191C" w:rsidRPr="0079191C" w:rsidRDefault="0079191C" w:rsidP="0079191C">
      <w:pPr>
        <w:spacing w:line="240" w:lineRule="auto"/>
        <w:jc w:val="center"/>
        <w:rPr>
          <w:rFonts w:ascii="Times New Roman" w:hAnsi="Times New Roman" w:cs="Times New Roman"/>
          <w:b/>
          <w:sz w:val="28"/>
          <w:szCs w:val="28"/>
          <w:lang w:val="uk-UA"/>
        </w:rPr>
      </w:pPr>
      <w:r w:rsidRPr="00692ED3">
        <w:rPr>
          <w:rFonts w:ascii="Times New Roman" w:hAnsi="Times New Roman" w:cs="Times New Roman"/>
          <w:b/>
          <w:sz w:val="28"/>
          <w:szCs w:val="28"/>
          <w:lang w:val="uk-UA"/>
        </w:rPr>
        <w:t>КВАЛІФІКАЦІЙНІ КРИТЕРІЇ ТА ПЕРЕЛІК ІНШИХ ДОКУМЕНТІВ</w:t>
      </w:r>
    </w:p>
    <w:p w14:paraId="78B657FE" w14:textId="13D61707" w:rsidR="0079191C" w:rsidRPr="00E22DDE" w:rsidRDefault="00E22DDE" w:rsidP="0079191C">
      <w:pPr>
        <w:spacing w:line="240" w:lineRule="auto"/>
        <w:jc w:val="right"/>
        <w:rPr>
          <w:rFonts w:ascii="Times New Roman" w:hAnsi="Times New Roman" w:cs="Times New Roman"/>
          <w:sz w:val="24"/>
          <w:szCs w:val="24"/>
          <w:lang w:val="uk-UA"/>
        </w:rPr>
      </w:pPr>
      <w:r w:rsidRPr="00E22DDE">
        <w:rPr>
          <w:rFonts w:ascii="Times New Roman" w:hAnsi="Times New Roman" w:cs="Times New Roman"/>
          <w:sz w:val="24"/>
          <w:szCs w:val="24"/>
          <w:lang w:val="uk-UA"/>
        </w:rPr>
        <w:t>Таблиця 1</w:t>
      </w:r>
    </w:p>
    <w:p w14:paraId="065AA64F" w14:textId="77777777" w:rsidR="0079191C" w:rsidRPr="00692ED3" w:rsidRDefault="0079191C" w:rsidP="00E22DDE">
      <w:pPr>
        <w:spacing w:after="0" w:line="240" w:lineRule="auto"/>
        <w:jc w:val="center"/>
        <w:rPr>
          <w:rFonts w:ascii="Times New Roman" w:hAnsi="Times New Roman" w:cs="Times New Roman"/>
          <w:b/>
          <w:sz w:val="28"/>
          <w:szCs w:val="28"/>
          <w:u w:val="single"/>
          <w:lang w:val="uk-UA"/>
        </w:rPr>
      </w:pPr>
      <w:r w:rsidRPr="00692ED3">
        <w:rPr>
          <w:rFonts w:ascii="Times New Roman" w:hAnsi="Times New Roman" w:cs="Times New Roman"/>
          <w:b/>
          <w:sz w:val="28"/>
          <w:szCs w:val="28"/>
          <w:u w:val="single"/>
          <w:lang w:val="uk-UA"/>
        </w:rPr>
        <w:t xml:space="preserve">Перелік документів, що надаються для підтвердження </w:t>
      </w:r>
    </w:p>
    <w:p w14:paraId="5EAAE210" w14:textId="6B4B7A0C" w:rsidR="0079191C" w:rsidRDefault="0079191C" w:rsidP="00E22DDE">
      <w:pPr>
        <w:spacing w:after="0" w:line="240" w:lineRule="auto"/>
        <w:jc w:val="center"/>
        <w:rPr>
          <w:rFonts w:ascii="Times New Roman" w:hAnsi="Times New Roman" w:cs="Times New Roman"/>
          <w:b/>
          <w:sz w:val="28"/>
          <w:szCs w:val="28"/>
          <w:u w:val="single"/>
          <w:lang w:val="uk-UA"/>
        </w:rPr>
      </w:pPr>
      <w:r w:rsidRPr="00692ED3">
        <w:rPr>
          <w:rFonts w:ascii="Times New Roman" w:hAnsi="Times New Roman" w:cs="Times New Roman"/>
          <w:b/>
          <w:sz w:val="28"/>
          <w:szCs w:val="28"/>
          <w:u w:val="single"/>
          <w:lang w:val="uk-UA"/>
        </w:rPr>
        <w:t>відповідності кваліфікаційним критеріям (частини 2 статті 16 Закону)</w:t>
      </w:r>
    </w:p>
    <w:p w14:paraId="49960D54" w14:textId="77777777" w:rsidR="00EA3290" w:rsidRDefault="00EA3290" w:rsidP="00E22DDE">
      <w:pPr>
        <w:spacing w:after="0" w:line="240" w:lineRule="auto"/>
        <w:jc w:val="center"/>
        <w:rPr>
          <w:rFonts w:ascii="Times New Roman" w:hAnsi="Times New Roman" w:cs="Times New Roman"/>
          <w:b/>
          <w:sz w:val="28"/>
          <w:szCs w:val="28"/>
          <w:u w:val="single"/>
          <w:lang w:val="uk-UA"/>
        </w:rPr>
      </w:pPr>
    </w:p>
    <w:tbl>
      <w:tblPr>
        <w:tblStyle w:val="af3"/>
        <w:tblW w:w="9634" w:type="dxa"/>
        <w:tblLook w:val="04A0" w:firstRow="1" w:lastRow="0" w:firstColumn="1" w:lastColumn="0" w:noHBand="0" w:noVBand="1"/>
      </w:tblPr>
      <w:tblGrid>
        <w:gridCol w:w="468"/>
        <w:gridCol w:w="2788"/>
        <w:gridCol w:w="6378"/>
      </w:tblGrid>
      <w:tr w:rsidR="00EA3290" w14:paraId="254F077C" w14:textId="756C4212" w:rsidTr="00EA3290">
        <w:tc>
          <w:tcPr>
            <w:tcW w:w="468" w:type="dxa"/>
          </w:tcPr>
          <w:p w14:paraId="02740825" w14:textId="0B413D28" w:rsidR="00EA3290" w:rsidRDefault="00EA3290" w:rsidP="00E22DDE">
            <w:pPr>
              <w:jc w:val="center"/>
              <w:rPr>
                <w:rFonts w:ascii="Times New Roman" w:hAnsi="Times New Roman" w:cs="Times New Roman"/>
                <w:b/>
                <w:sz w:val="28"/>
                <w:szCs w:val="28"/>
                <w:u w:val="single"/>
                <w:lang w:val="uk-UA"/>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788" w:type="dxa"/>
          </w:tcPr>
          <w:p w14:paraId="38692AF7" w14:textId="4EED5C06" w:rsidR="00EA3290" w:rsidRDefault="00EA3290" w:rsidP="00E22DDE">
            <w:pPr>
              <w:jc w:val="center"/>
              <w:rPr>
                <w:rFonts w:ascii="Times New Roman" w:hAnsi="Times New Roman" w:cs="Times New Roman"/>
                <w:b/>
                <w:sz w:val="28"/>
                <w:szCs w:val="28"/>
                <w:u w:val="single"/>
                <w:lang w:val="uk-UA"/>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378" w:type="dxa"/>
          </w:tcPr>
          <w:p w14:paraId="35A21010" w14:textId="70C0EDB4" w:rsidR="00EA3290" w:rsidRDefault="00EA3290" w:rsidP="00E22DDE">
            <w:pPr>
              <w:jc w:val="center"/>
              <w:rPr>
                <w:rFonts w:ascii="Times New Roman" w:hAnsi="Times New Roman" w:cs="Times New Roman"/>
                <w:b/>
                <w:sz w:val="28"/>
                <w:szCs w:val="28"/>
                <w:u w:val="single"/>
                <w:lang w:val="uk-UA"/>
              </w:rPr>
            </w:pPr>
            <w:r w:rsidRPr="00692ED3">
              <w:rPr>
                <w:rFonts w:ascii="Times New Roman" w:hAnsi="Times New Roman" w:cs="Times New Roman"/>
                <w:b/>
                <w:sz w:val="24"/>
                <w:szCs w:val="24"/>
                <w:lang w:val="uk-UA"/>
              </w:rPr>
              <w:t>Документи, що підтверджують відповідність Учасника кваліфікаційним критеріям</w:t>
            </w:r>
          </w:p>
        </w:tc>
      </w:tr>
      <w:tr w:rsidR="00EA3290" w14:paraId="031093E5" w14:textId="1EFA7E41" w:rsidTr="00EA3290">
        <w:tc>
          <w:tcPr>
            <w:tcW w:w="468" w:type="dxa"/>
          </w:tcPr>
          <w:p w14:paraId="63DEF96F" w14:textId="346BFDC4" w:rsidR="00EA3290" w:rsidRPr="00EA3290" w:rsidRDefault="00EA3290" w:rsidP="00E22DDE">
            <w:pPr>
              <w:jc w:val="center"/>
              <w:rPr>
                <w:rFonts w:ascii="Times New Roman" w:hAnsi="Times New Roman" w:cs="Times New Roman"/>
                <w:b/>
                <w:sz w:val="20"/>
                <w:szCs w:val="20"/>
                <w:lang w:val="uk-UA"/>
              </w:rPr>
            </w:pPr>
            <w:r w:rsidRPr="00EA3290">
              <w:rPr>
                <w:rFonts w:ascii="Times New Roman" w:hAnsi="Times New Roman" w:cs="Times New Roman"/>
                <w:b/>
                <w:sz w:val="20"/>
                <w:szCs w:val="20"/>
                <w:lang w:val="uk-UA"/>
              </w:rPr>
              <w:t>1</w:t>
            </w:r>
          </w:p>
        </w:tc>
        <w:tc>
          <w:tcPr>
            <w:tcW w:w="2788" w:type="dxa"/>
          </w:tcPr>
          <w:p w14:paraId="7C140BE9" w14:textId="177FAA18" w:rsidR="00EA3290" w:rsidRPr="00EA3290" w:rsidRDefault="00EA3290" w:rsidP="00EA3290">
            <w:pPr>
              <w:rPr>
                <w:rFonts w:ascii="Times New Roman" w:hAnsi="Times New Roman" w:cs="Times New Roman"/>
                <w:b/>
                <w:sz w:val="20"/>
                <w:szCs w:val="20"/>
                <w:lang w:val="uk-UA"/>
              </w:rPr>
            </w:pPr>
            <w:proofErr w:type="spellStart"/>
            <w:r w:rsidRPr="00EA3290">
              <w:rPr>
                <w:rFonts w:ascii="Times New Roman" w:hAnsi="Times New Roman" w:cs="Times New Roman"/>
                <w:b/>
                <w:sz w:val="20"/>
                <w:szCs w:val="20"/>
              </w:rPr>
              <w:t>Наявність</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обладнання</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матеріально-технічної</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бази</w:t>
            </w:r>
            <w:proofErr w:type="spellEnd"/>
            <w:r w:rsidRPr="00EA3290">
              <w:rPr>
                <w:rFonts w:ascii="Times New Roman" w:hAnsi="Times New Roman" w:cs="Times New Roman"/>
                <w:b/>
                <w:sz w:val="20"/>
                <w:szCs w:val="20"/>
              </w:rPr>
              <w:t xml:space="preserve"> та </w:t>
            </w:r>
            <w:proofErr w:type="spellStart"/>
            <w:r w:rsidRPr="00EA3290">
              <w:rPr>
                <w:rFonts w:ascii="Times New Roman" w:hAnsi="Times New Roman" w:cs="Times New Roman"/>
                <w:b/>
                <w:sz w:val="20"/>
                <w:szCs w:val="20"/>
              </w:rPr>
              <w:t>технологій</w:t>
            </w:r>
            <w:proofErr w:type="spellEnd"/>
          </w:p>
        </w:tc>
        <w:tc>
          <w:tcPr>
            <w:tcW w:w="6378" w:type="dxa"/>
          </w:tcPr>
          <w:p w14:paraId="2819DBC3" w14:textId="4360FF4F" w:rsidR="00EA3290" w:rsidRPr="00EA3290" w:rsidRDefault="00EA3290" w:rsidP="00EA3290">
            <w:pPr>
              <w:pStyle w:val="a6"/>
              <w:numPr>
                <w:ilvl w:val="1"/>
                <w:numId w:val="4"/>
              </w:numPr>
              <w:ind w:left="30" w:firstLine="426"/>
              <w:jc w:val="both"/>
              <w:rPr>
                <w:rFonts w:ascii="Times New Roman" w:hAnsi="Times New Roman" w:cs="Times New Roman"/>
                <w:bCs/>
                <w:sz w:val="20"/>
                <w:szCs w:val="20"/>
                <w:lang w:val="uk-UA"/>
              </w:rPr>
            </w:pPr>
            <w:proofErr w:type="spellStart"/>
            <w:r w:rsidRPr="00EA3290">
              <w:rPr>
                <w:rFonts w:ascii="Times New Roman" w:hAnsi="Times New Roman" w:cs="Times New Roman"/>
                <w:b/>
                <w:sz w:val="20"/>
                <w:szCs w:val="20"/>
              </w:rPr>
              <w:t>Довідка</w:t>
            </w:r>
            <w:proofErr w:type="spellEnd"/>
            <w:r w:rsidRPr="00EA3290">
              <w:rPr>
                <w:rFonts w:ascii="Times New Roman" w:hAnsi="Times New Roman" w:cs="Times New Roman"/>
                <w:b/>
                <w:sz w:val="20"/>
                <w:szCs w:val="20"/>
              </w:rPr>
              <w:t xml:space="preserve"> (лист) у </w:t>
            </w:r>
            <w:proofErr w:type="spellStart"/>
            <w:r w:rsidRPr="00EA3290">
              <w:rPr>
                <w:rFonts w:ascii="Times New Roman" w:hAnsi="Times New Roman" w:cs="Times New Roman"/>
                <w:b/>
                <w:sz w:val="20"/>
                <w:szCs w:val="20"/>
              </w:rPr>
              <w:t>довільній</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формі</w:t>
            </w:r>
            <w:proofErr w:type="spellEnd"/>
            <w:r w:rsidRPr="00EA3290">
              <w:rPr>
                <w:rFonts w:ascii="Times New Roman" w:hAnsi="Times New Roman" w:cs="Times New Roman"/>
                <w:b/>
                <w:sz w:val="20"/>
                <w:szCs w:val="20"/>
              </w:rPr>
              <w:t xml:space="preserve"> за </w:t>
            </w:r>
            <w:proofErr w:type="spellStart"/>
            <w:r w:rsidRPr="00EA3290">
              <w:rPr>
                <w:rFonts w:ascii="Times New Roman" w:hAnsi="Times New Roman" w:cs="Times New Roman"/>
                <w:b/>
                <w:sz w:val="20"/>
                <w:szCs w:val="20"/>
              </w:rPr>
              <w:t>підписом</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уповноваженої</w:t>
            </w:r>
            <w:proofErr w:type="spellEnd"/>
            <w:r w:rsidRPr="00EA3290">
              <w:rPr>
                <w:rFonts w:ascii="Times New Roman" w:hAnsi="Times New Roman" w:cs="Times New Roman"/>
                <w:b/>
                <w:sz w:val="20"/>
                <w:szCs w:val="20"/>
              </w:rPr>
              <w:t xml:space="preserve"> особи </w:t>
            </w:r>
            <w:proofErr w:type="spellStart"/>
            <w:r w:rsidRPr="00EA3290">
              <w:rPr>
                <w:rFonts w:ascii="Times New Roman" w:hAnsi="Times New Roman" w:cs="Times New Roman"/>
                <w:b/>
                <w:sz w:val="20"/>
                <w:szCs w:val="20"/>
              </w:rPr>
              <w:t>Учасника</w:t>
            </w:r>
            <w:proofErr w:type="spellEnd"/>
            <w:r w:rsidRPr="00EA3290">
              <w:rPr>
                <w:rFonts w:ascii="Times New Roman" w:hAnsi="Times New Roman" w:cs="Times New Roman"/>
                <w:b/>
                <w:sz w:val="20"/>
                <w:szCs w:val="20"/>
              </w:rPr>
              <w:t xml:space="preserve"> і </w:t>
            </w:r>
            <w:proofErr w:type="spellStart"/>
            <w:r w:rsidRPr="00EA3290">
              <w:rPr>
                <w:rFonts w:ascii="Times New Roman" w:hAnsi="Times New Roman" w:cs="Times New Roman"/>
                <w:b/>
                <w:sz w:val="20"/>
                <w:szCs w:val="20"/>
              </w:rPr>
              <w:t>скріплена</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печаткою</w:t>
            </w:r>
            <w:proofErr w:type="spellEnd"/>
            <w:r w:rsidRPr="00EA3290">
              <w:rPr>
                <w:rFonts w:ascii="Times New Roman" w:hAnsi="Times New Roman" w:cs="Times New Roman"/>
                <w:bCs/>
                <w:sz w:val="20"/>
                <w:szCs w:val="20"/>
              </w:rPr>
              <w:t xml:space="preserve"> (для </w:t>
            </w:r>
            <w:proofErr w:type="spellStart"/>
            <w:r w:rsidRPr="00EA3290">
              <w:rPr>
                <w:rFonts w:ascii="Times New Roman" w:hAnsi="Times New Roman" w:cs="Times New Roman"/>
                <w:bCs/>
                <w:sz w:val="20"/>
                <w:szCs w:val="20"/>
              </w:rPr>
              <w:t>Учасників</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які</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здійснюють</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діяльність</w:t>
            </w:r>
            <w:proofErr w:type="spellEnd"/>
            <w:r w:rsidRPr="00EA3290">
              <w:rPr>
                <w:rFonts w:ascii="Times New Roman" w:hAnsi="Times New Roman" w:cs="Times New Roman"/>
                <w:bCs/>
                <w:sz w:val="20"/>
                <w:szCs w:val="20"/>
              </w:rPr>
              <w:t xml:space="preserve"> з </w:t>
            </w:r>
            <w:proofErr w:type="spellStart"/>
            <w:r w:rsidRPr="00EA3290">
              <w:rPr>
                <w:rFonts w:ascii="Times New Roman" w:hAnsi="Times New Roman" w:cs="Times New Roman"/>
                <w:bCs/>
                <w:sz w:val="20"/>
                <w:szCs w:val="20"/>
              </w:rPr>
              <w:t>печаткою</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щодо</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наявності</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обладнання</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матеріально-технічної</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бази</w:t>
            </w:r>
            <w:proofErr w:type="spellEnd"/>
            <w:r w:rsidRPr="00EA3290">
              <w:rPr>
                <w:rFonts w:ascii="Times New Roman" w:hAnsi="Times New Roman" w:cs="Times New Roman"/>
                <w:bCs/>
                <w:sz w:val="20"/>
                <w:szCs w:val="20"/>
              </w:rPr>
              <w:t xml:space="preserve"> та </w:t>
            </w:r>
            <w:proofErr w:type="spellStart"/>
            <w:r w:rsidRPr="00EA3290">
              <w:rPr>
                <w:rFonts w:ascii="Times New Roman" w:hAnsi="Times New Roman" w:cs="Times New Roman"/>
                <w:bCs/>
                <w:sz w:val="20"/>
                <w:szCs w:val="20"/>
              </w:rPr>
              <w:t>технологій</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необхідних</w:t>
            </w:r>
            <w:proofErr w:type="spellEnd"/>
            <w:r w:rsidRPr="00EA3290">
              <w:rPr>
                <w:rFonts w:ascii="Times New Roman" w:hAnsi="Times New Roman" w:cs="Times New Roman"/>
                <w:bCs/>
                <w:sz w:val="20"/>
                <w:szCs w:val="20"/>
              </w:rPr>
              <w:t xml:space="preserve"> для </w:t>
            </w:r>
            <w:proofErr w:type="spellStart"/>
            <w:r w:rsidRPr="00EA3290">
              <w:rPr>
                <w:rFonts w:ascii="Times New Roman" w:hAnsi="Times New Roman" w:cs="Times New Roman"/>
                <w:bCs/>
                <w:sz w:val="20"/>
                <w:szCs w:val="20"/>
              </w:rPr>
              <w:t>виконання</w:t>
            </w:r>
            <w:proofErr w:type="spellEnd"/>
            <w:r w:rsidRPr="00EA3290">
              <w:rPr>
                <w:rFonts w:ascii="Times New Roman" w:hAnsi="Times New Roman" w:cs="Times New Roman"/>
                <w:bCs/>
                <w:sz w:val="20"/>
                <w:szCs w:val="20"/>
              </w:rPr>
              <w:t xml:space="preserve"> </w:t>
            </w:r>
            <w:r w:rsidRPr="00EA3290">
              <w:rPr>
                <w:rFonts w:ascii="Times New Roman" w:hAnsi="Times New Roman" w:cs="Times New Roman"/>
                <w:bCs/>
                <w:sz w:val="20"/>
                <w:szCs w:val="20"/>
                <w:lang w:val="uk-UA"/>
              </w:rPr>
              <w:t>робіта та/або надання послуг</w:t>
            </w:r>
            <w:r w:rsidRPr="00EA3290">
              <w:rPr>
                <w:rFonts w:ascii="Times New Roman" w:hAnsi="Times New Roman" w:cs="Times New Roman"/>
                <w:bCs/>
                <w:sz w:val="20"/>
                <w:szCs w:val="20"/>
              </w:rPr>
              <w:t xml:space="preserve"> за предметом </w:t>
            </w:r>
            <w:proofErr w:type="spellStart"/>
            <w:r w:rsidRPr="00EA3290">
              <w:rPr>
                <w:rFonts w:ascii="Times New Roman" w:hAnsi="Times New Roman" w:cs="Times New Roman"/>
                <w:bCs/>
                <w:sz w:val="20"/>
                <w:szCs w:val="20"/>
              </w:rPr>
              <w:t>закупівлі</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зазначити</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найменування</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обладнання</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кількість</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власне</w:t>
            </w:r>
            <w:proofErr w:type="spellEnd"/>
            <w:r w:rsidRPr="00EA3290">
              <w:rPr>
                <w:rFonts w:ascii="Times New Roman" w:hAnsi="Times New Roman" w:cs="Times New Roman"/>
                <w:bCs/>
                <w:sz w:val="20"/>
                <w:szCs w:val="20"/>
              </w:rPr>
              <w:t>/</w:t>
            </w:r>
            <w:proofErr w:type="spellStart"/>
            <w:r w:rsidRPr="00EA3290">
              <w:rPr>
                <w:rFonts w:ascii="Times New Roman" w:hAnsi="Times New Roman" w:cs="Times New Roman"/>
                <w:bCs/>
                <w:sz w:val="20"/>
                <w:szCs w:val="20"/>
              </w:rPr>
              <w:t>орендоване</w:t>
            </w:r>
            <w:proofErr w:type="spellEnd"/>
            <w:r w:rsidRPr="00EA3290">
              <w:rPr>
                <w:rFonts w:ascii="Times New Roman" w:hAnsi="Times New Roman" w:cs="Times New Roman"/>
                <w:bCs/>
                <w:sz w:val="20"/>
                <w:szCs w:val="20"/>
              </w:rPr>
              <w:t xml:space="preserve"> </w:t>
            </w:r>
            <w:proofErr w:type="spellStart"/>
            <w:r w:rsidRPr="00EA3290">
              <w:rPr>
                <w:rFonts w:ascii="Times New Roman" w:hAnsi="Times New Roman" w:cs="Times New Roman"/>
                <w:bCs/>
                <w:sz w:val="20"/>
                <w:szCs w:val="20"/>
              </w:rPr>
              <w:t>тощо</w:t>
            </w:r>
            <w:proofErr w:type="spellEnd"/>
            <w:r w:rsidRPr="00EA3290">
              <w:rPr>
                <w:rFonts w:ascii="Times New Roman" w:hAnsi="Times New Roman" w:cs="Times New Roman"/>
                <w:bCs/>
                <w:sz w:val="20"/>
                <w:szCs w:val="20"/>
              </w:rPr>
              <w:t>)</w:t>
            </w:r>
            <w:r w:rsidRPr="00EA3290">
              <w:rPr>
                <w:rFonts w:ascii="Times New Roman" w:hAnsi="Times New Roman" w:cs="Times New Roman"/>
                <w:bCs/>
                <w:sz w:val="20"/>
                <w:szCs w:val="20"/>
                <w:lang w:val="uk-UA"/>
              </w:rPr>
              <w:t>.</w:t>
            </w:r>
          </w:p>
        </w:tc>
      </w:tr>
      <w:tr w:rsidR="00EA3290" w14:paraId="6E8CFC27" w14:textId="0F422A65" w:rsidTr="00EA3290">
        <w:tc>
          <w:tcPr>
            <w:tcW w:w="468" w:type="dxa"/>
          </w:tcPr>
          <w:p w14:paraId="2E0679AE" w14:textId="21931D9E" w:rsidR="00EA3290" w:rsidRPr="00EA3290" w:rsidRDefault="00EA3290" w:rsidP="00EA3290">
            <w:pPr>
              <w:jc w:val="center"/>
              <w:rPr>
                <w:rFonts w:ascii="Times New Roman" w:hAnsi="Times New Roman" w:cs="Times New Roman"/>
                <w:b/>
                <w:sz w:val="20"/>
                <w:szCs w:val="20"/>
                <w:lang w:val="uk-UA"/>
              </w:rPr>
            </w:pPr>
            <w:r w:rsidRPr="00EA3290">
              <w:rPr>
                <w:rFonts w:ascii="Times New Roman" w:hAnsi="Times New Roman" w:cs="Times New Roman"/>
                <w:b/>
                <w:sz w:val="20"/>
                <w:szCs w:val="20"/>
                <w:lang w:val="uk-UA"/>
              </w:rPr>
              <w:t>2</w:t>
            </w:r>
          </w:p>
        </w:tc>
        <w:tc>
          <w:tcPr>
            <w:tcW w:w="2788" w:type="dxa"/>
          </w:tcPr>
          <w:p w14:paraId="4976D89C" w14:textId="0774CD8C" w:rsidR="00EA3290" w:rsidRPr="00EA3290" w:rsidRDefault="00EA3290" w:rsidP="00EA3290">
            <w:pPr>
              <w:jc w:val="both"/>
              <w:rPr>
                <w:rFonts w:ascii="Times New Roman" w:hAnsi="Times New Roman" w:cs="Times New Roman"/>
                <w:b/>
                <w:sz w:val="20"/>
                <w:szCs w:val="20"/>
                <w:lang w:val="uk-UA"/>
              </w:rPr>
            </w:pPr>
            <w:proofErr w:type="spellStart"/>
            <w:r w:rsidRPr="00EA3290">
              <w:rPr>
                <w:rFonts w:ascii="Times New Roman" w:hAnsi="Times New Roman" w:cs="Times New Roman"/>
                <w:b/>
                <w:sz w:val="20"/>
                <w:szCs w:val="20"/>
              </w:rPr>
              <w:t>Наявність</w:t>
            </w:r>
            <w:proofErr w:type="spellEnd"/>
            <w:r>
              <w:rPr>
                <w:rFonts w:ascii="Times New Roman" w:hAnsi="Times New Roman" w:cs="Times New Roman"/>
                <w:b/>
                <w:sz w:val="20"/>
                <w:szCs w:val="20"/>
                <w:lang w:val="uk-UA"/>
              </w:rPr>
              <w:t xml:space="preserve"> </w:t>
            </w:r>
            <w:r w:rsidRPr="00EA3290">
              <w:rPr>
                <w:rFonts w:ascii="Times New Roman" w:hAnsi="Times New Roman" w:cs="Times New Roman"/>
                <w:b/>
                <w:sz w:val="20"/>
                <w:szCs w:val="20"/>
              </w:rPr>
              <w:t>документально</w:t>
            </w:r>
            <w:r>
              <w:rPr>
                <w:rFonts w:ascii="Times New Roman" w:hAnsi="Times New Roman" w:cs="Times New Roman"/>
                <w:b/>
                <w:sz w:val="20"/>
                <w:szCs w:val="20"/>
                <w:lang w:val="uk-UA"/>
              </w:rPr>
              <w:t xml:space="preserve"> </w:t>
            </w:r>
            <w:proofErr w:type="spellStart"/>
            <w:r w:rsidRPr="00EA3290">
              <w:rPr>
                <w:rFonts w:ascii="Times New Roman" w:hAnsi="Times New Roman" w:cs="Times New Roman"/>
                <w:b/>
                <w:sz w:val="20"/>
                <w:szCs w:val="20"/>
              </w:rPr>
              <w:t>підтвердженого</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досвіду</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виконання</w:t>
            </w:r>
            <w:proofErr w:type="spellEnd"/>
            <w:r>
              <w:rPr>
                <w:rFonts w:ascii="Times New Roman" w:hAnsi="Times New Roman" w:cs="Times New Roman"/>
                <w:b/>
                <w:sz w:val="20"/>
                <w:szCs w:val="20"/>
                <w:lang w:val="uk-UA"/>
              </w:rPr>
              <w:t xml:space="preserve"> </w:t>
            </w:r>
            <w:proofErr w:type="spellStart"/>
            <w:r w:rsidRPr="00EA3290">
              <w:rPr>
                <w:rFonts w:ascii="Times New Roman" w:hAnsi="Times New Roman" w:cs="Times New Roman"/>
                <w:b/>
                <w:sz w:val="20"/>
                <w:szCs w:val="20"/>
              </w:rPr>
              <w:t>аналогічного</w:t>
            </w:r>
            <w:proofErr w:type="spellEnd"/>
            <w:r w:rsidRPr="00EA3290">
              <w:rPr>
                <w:rFonts w:ascii="Times New Roman" w:hAnsi="Times New Roman" w:cs="Times New Roman"/>
                <w:b/>
                <w:sz w:val="20"/>
                <w:szCs w:val="20"/>
              </w:rPr>
              <w:t xml:space="preserve"> (</w:t>
            </w:r>
            <w:proofErr w:type="spellStart"/>
            <w:r w:rsidRPr="00EA3290">
              <w:rPr>
                <w:rFonts w:ascii="Times New Roman" w:hAnsi="Times New Roman" w:cs="Times New Roman"/>
                <w:b/>
                <w:sz w:val="20"/>
                <w:szCs w:val="20"/>
              </w:rPr>
              <w:t>аналогічних</w:t>
            </w:r>
            <w:proofErr w:type="spellEnd"/>
            <w:r w:rsidRPr="00EA3290">
              <w:rPr>
                <w:rFonts w:ascii="Times New Roman" w:hAnsi="Times New Roman" w:cs="Times New Roman"/>
                <w:b/>
                <w:sz w:val="20"/>
                <w:szCs w:val="20"/>
              </w:rPr>
              <w:t>)</w:t>
            </w:r>
            <w:r>
              <w:rPr>
                <w:rFonts w:ascii="Times New Roman" w:hAnsi="Times New Roman" w:cs="Times New Roman"/>
                <w:b/>
                <w:sz w:val="20"/>
                <w:szCs w:val="20"/>
                <w:lang w:val="uk-UA"/>
              </w:rPr>
              <w:t xml:space="preserve"> </w:t>
            </w:r>
            <w:r w:rsidRPr="00EA3290">
              <w:rPr>
                <w:rFonts w:ascii="Times New Roman" w:hAnsi="Times New Roman" w:cs="Times New Roman"/>
                <w:b/>
                <w:sz w:val="20"/>
                <w:szCs w:val="20"/>
              </w:rPr>
              <w:t xml:space="preserve">за предметом </w:t>
            </w:r>
            <w:proofErr w:type="spellStart"/>
            <w:r w:rsidRPr="00EA3290">
              <w:rPr>
                <w:rFonts w:ascii="Times New Roman" w:hAnsi="Times New Roman" w:cs="Times New Roman"/>
                <w:b/>
                <w:sz w:val="20"/>
                <w:szCs w:val="20"/>
              </w:rPr>
              <w:t>закупівлі</w:t>
            </w:r>
            <w:proofErr w:type="spellEnd"/>
            <w:r w:rsidRPr="00EA3290">
              <w:rPr>
                <w:rFonts w:ascii="Times New Roman" w:hAnsi="Times New Roman" w:cs="Times New Roman"/>
                <w:b/>
                <w:sz w:val="20"/>
                <w:szCs w:val="20"/>
              </w:rPr>
              <w:t xml:space="preserve"> договору (</w:t>
            </w:r>
            <w:proofErr w:type="spellStart"/>
            <w:r w:rsidRPr="00EA3290">
              <w:rPr>
                <w:rFonts w:ascii="Times New Roman" w:hAnsi="Times New Roman" w:cs="Times New Roman"/>
                <w:b/>
                <w:sz w:val="20"/>
                <w:szCs w:val="20"/>
              </w:rPr>
              <w:t>договорів</w:t>
            </w:r>
            <w:proofErr w:type="spellEnd"/>
            <w:r w:rsidRPr="00EA3290">
              <w:rPr>
                <w:rFonts w:ascii="Times New Roman" w:hAnsi="Times New Roman" w:cs="Times New Roman"/>
                <w:b/>
                <w:sz w:val="20"/>
                <w:szCs w:val="20"/>
              </w:rPr>
              <w:t>)</w:t>
            </w:r>
          </w:p>
        </w:tc>
        <w:tc>
          <w:tcPr>
            <w:tcW w:w="6378" w:type="dxa"/>
          </w:tcPr>
          <w:p w14:paraId="6F60C5B1" w14:textId="22A00EAF" w:rsidR="00EA3290" w:rsidRPr="00EA3290" w:rsidRDefault="00EA3290" w:rsidP="00EA3290">
            <w:pPr>
              <w:pStyle w:val="a6"/>
              <w:numPr>
                <w:ilvl w:val="1"/>
                <w:numId w:val="4"/>
              </w:numPr>
              <w:ind w:left="30" w:firstLine="426"/>
              <w:jc w:val="both"/>
              <w:rPr>
                <w:rFonts w:ascii="Times New Roman" w:hAnsi="Times New Roman" w:cs="Times New Roman"/>
                <w:bCs/>
                <w:sz w:val="20"/>
                <w:szCs w:val="20"/>
                <w:lang w:val="uk-UA"/>
              </w:rPr>
            </w:pPr>
            <w:r w:rsidRPr="00EA3290">
              <w:rPr>
                <w:rFonts w:ascii="Times New Roman" w:hAnsi="Times New Roman" w:cs="Times New Roman"/>
                <w:b/>
                <w:sz w:val="20"/>
                <w:szCs w:val="20"/>
                <w:lang w:val="uk-UA"/>
              </w:rPr>
              <w:t xml:space="preserve">Довідка, складена у довільній формі, про наявність в учасника не менше одного </w:t>
            </w:r>
            <w:r w:rsidRPr="00EA3290">
              <w:rPr>
                <w:rFonts w:ascii="Times New Roman" w:hAnsi="Times New Roman" w:cs="Times New Roman"/>
                <w:b/>
                <w:sz w:val="20"/>
                <w:szCs w:val="20"/>
                <w:u w:val="single"/>
                <w:lang w:val="uk-UA"/>
              </w:rPr>
              <w:t>виконаного аналогічного договору</w:t>
            </w:r>
            <w:r w:rsidRPr="00EA3290">
              <w:rPr>
                <w:rFonts w:ascii="Times New Roman" w:hAnsi="Times New Roman" w:cs="Times New Roman"/>
                <w:bCs/>
                <w:sz w:val="20"/>
                <w:szCs w:val="20"/>
                <w:lang w:val="uk-UA"/>
              </w:rPr>
              <w:t xml:space="preserve"> (за 20</w:t>
            </w:r>
            <w:r w:rsidRPr="00EA3290">
              <w:rPr>
                <w:rFonts w:ascii="Times New Roman" w:hAnsi="Times New Roman" w:cs="Times New Roman"/>
                <w:bCs/>
                <w:sz w:val="20"/>
                <w:szCs w:val="20"/>
              </w:rPr>
              <w:t>21</w:t>
            </w:r>
            <w:r w:rsidRPr="00EA3290">
              <w:rPr>
                <w:rFonts w:ascii="Times New Roman" w:hAnsi="Times New Roman" w:cs="Times New Roman"/>
                <w:bCs/>
                <w:sz w:val="20"/>
                <w:szCs w:val="20"/>
                <w:lang w:val="uk-UA"/>
              </w:rPr>
              <w:t>-202</w:t>
            </w:r>
            <w:r w:rsidRPr="00EA3290">
              <w:rPr>
                <w:rFonts w:ascii="Times New Roman" w:hAnsi="Times New Roman" w:cs="Times New Roman"/>
                <w:bCs/>
                <w:sz w:val="20"/>
                <w:szCs w:val="20"/>
              </w:rPr>
              <w:t>4</w:t>
            </w:r>
            <w:r w:rsidRPr="00EA3290">
              <w:rPr>
                <w:rFonts w:ascii="Times New Roman" w:hAnsi="Times New Roman" w:cs="Times New Roman"/>
                <w:bCs/>
                <w:sz w:val="20"/>
                <w:szCs w:val="20"/>
                <w:lang w:val="uk-UA"/>
              </w:rPr>
              <w:t xml:space="preserve"> роки), для підтвердження досвіду виконання аналогічного за предметом закупівлі договору, Учасник повинен надати копію договору відповідно до предмету закупівлі. На підтвердження виконання вказаного договору учасник подає відповідні документи (акти виконаних робіт тощо</w:t>
            </w:r>
            <w:r>
              <w:rPr>
                <w:rFonts w:ascii="Times New Roman" w:hAnsi="Times New Roman" w:cs="Times New Roman"/>
                <w:bCs/>
                <w:sz w:val="20"/>
                <w:szCs w:val="20"/>
                <w:lang w:val="uk-UA"/>
              </w:rPr>
              <w:t>).</w:t>
            </w:r>
          </w:p>
        </w:tc>
      </w:tr>
      <w:tr w:rsidR="00EA3290" w14:paraId="70255EA0" w14:textId="4172C993" w:rsidTr="00EA3290">
        <w:tc>
          <w:tcPr>
            <w:tcW w:w="468" w:type="dxa"/>
          </w:tcPr>
          <w:p w14:paraId="31B250E4" w14:textId="2F441197" w:rsidR="00EA3290" w:rsidRPr="00EA3290" w:rsidRDefault="00EA3290" w:rsidP="00E22DDE">
            <w:pPr>
              <w:jc w:val="center"/>
              <w:rPr>
                <w:rFonts w:ascii="Times New Roman" w:hAnsi="Times New Roman" w:cs="Times New Roman"/>
                <w:b/>
                <w:sz w:val="20"/>
                <w:szCs w:val="20"/>
                <w:lang w:val="uk-UA"/>
              </w:rPr>
            </w:pPr>
            <w:r w:rsidRPr="00EA3290">
              <w:rPr>
                <w:rFonts w:ascii="Times New Roman" w:hAnsi="Times New Roman" w:cs="Times New Roman"/>
                <w:b/>
                <w:sz w:val="20"/>
                <w:szCs w:val="20"/>
                <w:lang w:val="uk-UA"/>
              </w:rPr>
              <w:t>3</w:t>
            </w:r>
          </w:p>
        </w:tc>
        <w:tc>
          <w:tcPr>
            <w:tcW w:w="2788" w:type="dxa"/>
          </w:tcPr>
          <w:p w14:paraId="20D603E3" w14:textId="36375A41" w:rsidR="00EA3290" w:rsidRPr="00EA3290" w:rsidRDefault="00EA3290" w:rsidP="00EA3290">
            <w:pPr>
              <w:jc w:val="both"/>
              <w:rPr>
                <w:rFonts w:ascii="Times New Roman" w:hAnsi="Times New Roman" w:cs="Times New Roman"/>
                <w:b/>
                <w:sz w:val="20"/>
                <w:szCs w:val="20"/>
                <w:lang w:val="uk-UA"/>
              </w:rPr>
            </w:pPr>
            <w:r w:rsidRPr="00EA3290">
              <w:rPr>
                <w:rFonts w:ascii="Times New Roman" w:hAnsi="Times New Roman" w:cs="Times New Roman"/>
                <w:b/>
                <w:sz w:val="20"/>
                <w:szCs w:val="20"/>
                <w:lang w:val="uk-UA"/>
              </w:rPr>
              <w:t>Наявність в учасника процедури закупівлі працівників відповідної кваліфікації, які мають необхідні знання та досвід</w:t>
            </w:r>
          </w:p>
        </w:tc>
        <w:tc>
          <w:tcPr>
            <w:tcW w:w="6378" w:type="dxa"/>
          </w:tcPr>
          <w:p w14:paraId="2D0E20DC" w14:textId="6F9D69E9" w:rsidR="00C10E49" w:rsidRPr="00C10E49" w:rsidRDefault="00C10E49" w:rsidP="00C10E49">
            <w:pPr>
              <w:pStyle w:val="a6"/>
              <w:numPr>
                <w:ilvl w:val="1"/>
                <w:numId w:val="4"/>
              </w:numPr>
              <w:ind w:left="0" w:firstLine="479"/>
              <w:jc w:val="both"/>
              <w:rPr>
                <w:rFonts w:ascii="Times New Roman" w:hAnsi="Times New Roman" w:cs="Times New Roman"/>
                <w:bCs/>
                <w:sz w:val="20"/>
                <w:szCs w:val="20"/>
                <w:lang w:val="uk-UA"/>
              </w:rPr>
            </w:pPr>
            <w:r w:rsidRPr="00C10E49">
              <w:rPr>
                <w:rFonts w:ascii="Times New Roman" w:hAnsi="Times New Roman" w:cs="Times New Roman"/>
                <w:bCs/>
                <w:sz w:val="20"/>
                <w:szCs w:val="20"/>
                <w:lang w:val="uk-UA"/>
              </w:rPr>
              <w:t>Довідка складена у довільній формі, про наявність в учасника процедури закупівлі працівників відповідної кваліфікації, які мають необхідні знання та досвід:</w:t>
            </w:r>
          </w:p>
          <w:tbl>
            <w:tblPr>
              <w:tblStyle w:val="af3"/>
              <w:tblpPr w:leftFromText="180" w:rightFromText="180" w:vertAnchor="text" w:horzAnchor="margin" w:tblpY="246"/>
              <w:tblOverlap w:val="never"/>
              <w:tblW w:w="0" w:type="auto"/>
              <w:tblLook w:val="04A0" w:firstRow="1" w:lastRow="0" w:firstColumn="1" w:lastColumn="0" w:noHBand="0" w:noVBand="1"/>
            </w:tblPr>
            <w:tblGrid>
              <w:gridCol w:w="506"/>
              <w:gridCol w:w="951"/>
              <w:gridCol w:w="823"/>
              <w:gridCol w:w="1605"/>
              <w:gridCol w:w="1263"/>
              <w:gridCol w:w="932"/>
            </w:tblGrid>
            <w:tr w:rsidR="00C10E49" w:rsidRPr="00C10E49" w14:paraId="584D0E9A" w14:textId="77777777" w:rsidTr="00C10E49">
              <w:trPr>
                <w:trHeight w:val="1647"/>
              </w:trPr>
              <w:tc>
                <w:tcPr>
                  <w:tcW w:w="506" w:type="dxa"/>
                  <w:tcBorders>
                    <w:top w:val="single" w:sz="4" w:space="0" w:color="auto"/>
                    <w:left w:val="single" w:sz="4" w:space="0" w:color="auto"/>
                    <w:bottom w:val="single" w:sz="4" w:space="0" w:color="auto"/>
                    <w:right w:val="single" w:sz="4" w:space="0" w:color="auto"/>
                  </w:tcBorders>
                  <w:vAlign w:val="center"/>
                  <w:hideMark/>
                </w:tcPr>
                <w:p w14:paraId="120F5A9C" w14:textId="77777777" w:rsidR="00C10E49" w:rsidRPr="00C10E49" w:rsidRDefault="00C10E49" w:rsidP="00C10E49">
                  <w:pPr>
                    <w:jc w:val="center"/>
                    <w:rPr>
                      <w:rFonts w:ascii="Times New Roman" w:hAnsi="Times New Roman" w:cs="Times New Roman"/>
                      <w:sz w:val="20"/>
                      <w:szCs w:val="20"/>
                      <w:lang w:val="en-US"/>
                    </w:rPr>
                  </w:pPr>
                  <w:r w:rsidRPr="00C10E49">
                    <w:rPr>
                      <w:rFonts w:ascii="Times New Roman" w:hAnsi="Times New Roman" w:cs="Times New Roman"/>
                      <w:sz w:val="20"/>
                      <w:szCs w:val="20"/>
                      <w:lang w:val="en-US"/>
                    </w:rPr>
                    <w:t>№ з/п</w:t>
                  </w:r>
                </w:p>
              </w:tc>
              <w:tc>
                <w:tcPr>
                  <w:tcW w:w="951" w:type="dxa"/>
                  <w:tcBorders>
                    <w:top w:val="single" w:sz="4" w:space="0" w:color="auto"/>
                    <w:left w:val="single" w:sz="4" w:space="0" w:color="auto"/>
                    <w:bottom w:val="single" w:sz="4" w:space="0" w:color="auto"/>
                    <w:right w:val="single" w:sz="4" w:space="0" w:color="auto"/>
                  </w:tcBorders>
                  <w:vAlign w:val="center"/>
                  <w:hideMark/>
                </w:tcPr>
                <w:p w14:paraId="7213DF78" w14:textId="77777777" w:rsidR="00C10E49" w:rsidRPr="00C10E49" w:rsidRDefault="00C10E49" w:rsidP="00C10E49">
                  <w:pPr>
                    <w:jc w:val="center"/>
                    <w:rPr>
                      <w:rFonts w:ascii="Times New Roman" w:hAnsi="Times New Roman" w:cs="Times New Roman"/>
                      <w:sz w:val="20"/>
                      <w:szCs w:val="20"/>
                      <w:lang w:val="en-US"/>
                    </w:rPr>
                  </w:pPr>
                  <w:proofErr w:type="spellStart"/>
                  <w:r w:rsidRPr="00C10E49">
                    <w:rPr>
                      <w:rFonts w:ascii="Times New Roman" w:hAnsi="Times New Roman" w:cs="Times New Roman"/>
                      <w:sz w:val="20"/>
                      <w:szCs w:val="20"/>
                      <w:lang w:val="en-US"/>
                    </w:rPr>
                    <w:t>Посада</w:t>
                  </w:r>
                  <w:proofErr w:type="spellEnd"/>
                </w:p>
              </w:tc>
              <w:tc>
                <w:tcPr>
                  <w:tcW w:w="823" w:type="dxa"/>
                  <w:tcBorders>
                    <w:top w:val="single" w:sz="4" w:space="0" w:color="auto"/>
                    <w:left w:val="single" w:sz="4" w:space="0" w:color="auto"/>
                    <w:bottom w:val="single" w:sz="4" w:space="0" w:color="auto"/>
                    <w:right w:val="single" w:sz="4" w:space="0" w:color="auto"/>
                  </w:tcBorders>
                  <w:vAlign w:val="center"/>
                  <w:hideMark/>
                </w:tcPr>
                <w:p w14:paraId="7F7105C3" w14:textId="77777777" w:rsidR="00C10E49" w:rsidRPr="00C10E49" w:rsidRDefault="00C10E49" w:rsidP="00C10E49">
                  <w:pPr>
                    <w:jc w:val="center"/>
                    <w:rPr>
                      <w:rFonts w:ascii="Times New Roman" w:hAnsi="Times New Roman" w:cs="Times New Roman"/>
                      <w:sz w:val="20"/>
                      <w:szCs w:val="20"/>
                      <w:lang w:val="en-US"/>
                    </w:rPr>
                  </w:pPr>
                  <w:r w:rsidRPr="00C10E49">
                    <w:rPr>
                      <w:rFonts w:ascii="Times New Roman" w:hAnsi="Times New Roman" w:cs="Times New Roman"/>
                      <w:sz w:val="20"/>
                      <w:szCs w:val="20"/>
                      <w:lang w:val="en-US"/>
                    </w:rPr>
                    <w:t>П.І.П.</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DF6FDC1" w14:textId="77777777" w:rsidR="00C10E49" w:rsidRPr="00C10E49" w:rsidRDefault="00C10E49" w:rsidP="00C10E49">
                  <w:pPr>
                    <w:jc w:val="center"/>
                    <w:rPr>
                      <w:rFonts w:ascii="Times New Roman" w:hAnsi="Times New Roman" w:cs="Times New Roman"/>
                      <w:sz w:val="20"/>
                      <w:szCs w:val="20"/>
                      <w:lang w:val="en-US"/>
                    </w:rPr>
                  </w:pPr>
                  <w:proofErr w:type="spellStart"/>
                  <w:r w:rsidRPr="00C10E49">
                    <w:rPr>
                      <w:rFonts w:ascii="Times New Roman" w:hAnsi="Times New Roman" w:cs="Times New Roman"/>
                      <w:sz w:val="20"/>
                      <w:szCs w:val="20"/>
                      <w:lang w:val="en-US"/>
                    </w:rPr>
                    <w:t>Освіта</w:t>
                  </w:r>
                  <w:proofErr w:type="spellEnd"/>
                  <w:r w:rsidRPr="00C10E49">
                    <w:rPr>
                      <w:rFonts w:ascii="Times New Roman" w:hAnsi="Times New Roman" w:cs="Times New Roman"/>
                      <w:sz w:val="20"/>
                      <w:szCs w:val="20"/>
                      <w:lang w:val="en-US"/>
                    </w:rPr>
                    <w:t xml:space="preserve"> і </w:t>
                  </w:r>
                  <w:proofErr w:type="spellStart"/>
                  <w:r w:rsidRPr="00C10E49">
                    <w:rPr>
                      <w:rFonts w:ascii="Times New Roman" w:hAnsi="Times New Roman" w:cs="Times New Roman"/>
                      <w:sz w:val="20"/>
                      <w:szCs w:val="20"/>
                      <w:lang w:val="en-US"/>
                    </w:rPr>
                    <w:t>спеціальність</w:t>
                  </w:r>
                  <w:proofErr w:type="spellEnd"/>
                </w:p>
              </w:tc>
              <w:tc>
                <w:tcPr>
                  <w:tcW w:w="1263" w:type="dxa"/>
                  <w:tcBorders>
                    <w:top w:val="single" w:sz="4" w:space="0" w:color="auto"/>
                    <w:left w:val="single" w:sz="4" w:space="0" w:color="auto"/>
                    <w:bottom w:val="single" w:sz="4" w:space="0" w:color="auto"/>
                    <w:right w:val="single" w:sz="4" w:space="0" w:color="auto"/>
                  </w:tcBorders>
                  <w:vAlign w:val="center"/>
                  <w:hideMark/>
                </w:tcPr>
                <w:p w14:paraId="7771AEF3" w14:textId="77777777" w:rsidR="00C10E49" w:rsidRPr="00C10E49" w:rsidRDefault="00C10E49" w:rsidP="00C10E49">
                  <w:pPr>
                    <w:jc w:val="center"/>
                    <w:rPr>
                      <w:rFonts w:ascii="Times New Roman" w:hAnsi="Times New Roman" w:cs="Times New Roman"/>
                      <w:sz w:val="20"/>
                      <w:szCs w:val="20"/>
                      <w:lang w:val="en-US"/>
                    </w:rPr>
                  </w:pPr>
                  <w:proofErr w:type="spellStart"/>
                  <w:r w:rsidRPr="00C10E49">
                    <w:rPr>
                      <w:rFonts w:ascii="Times New Roman" w:hAnsi="Times New Roman" w:cs="Times New Roman"/>
                      <w:sz w:val="20"/>
                      <w:szCs w:val="20"/>
                      <w:lang w:val="en-US"/>
                    </w:rPr>
                    <w:t>Загальний</w:t>
                  </w:r>
                  <w:proofErr w:type="spellEnd"/>
                  <w:r w:rsidRPr="00C10E49">
                    <w:rPr>
                      <w:rFonts w:ascii="Times New Roman" w:hAnsi="Times New Roman" w:cs="Times New Roman"/>
                      <w:sz w:val="20"/>
                      <w:szCs w:val="20"/>
                      <w:lang w:val="en-US"/>
                    </w:rPr>
                    <w:t xml:space="preserve"> </w:t>
                  </w:r>
                  <w:proofErr w:type="spellStart"/>
                  <w:r w:rsidRPr="00C10E49">
                    <w:rPr>
                      <w:rFonts w:ascii="Times New Roman" w:hAnsi="Times New Roman" w:cs="Times New Roman"/>
                      <w:sz w:val="20"/>
                      <w:szCs w:val="20"/>
                      <w:lang w:val="en-US"/>
                    </w:rPr>
                    <w:t>досвід</w:t>
                  </w:r>
                  <w:proofErr w:type="spellEnd"/>
                  <w:r w:rsidRPr="00C10E49">
                    <w:rPr>
                      <w:rFonts w:ascii="Times New Roman" w:hAnsi="Times New Roman" w:cs="Times New Roman"/>
                      <w:sz w:val="20"/>
                      <w:szCs w:val="20"/>
                      <w:lang w:val="en-US"/>
                    </w:rPr>
                    <w:t xml:space="preserve"> </w:t>
                  </w:r>
                  <w:proofErr w:type="spellStart"/>
                  <w:r w:rsidRPr="00C10E49">
                    <w:rPr>
                      <w:rFonts w:ascii="Times New Roman" w:hAnsi="Times New Roman" w:cs="Times New Roman"/>
                      <w:sz w:val="20"/>
                      <w:szCs w:val="20"/>
                      <w:lang w:val="en-US"/>
                    </w:rPr>
                    <w:t>роботи</w:t>
                  </w:r>
                  <w:proofErr w:type="spellEnd"/>
                  <w:r w:rsidRPr="00C10E49">
                    <w:rPr>
                      <w:rFonts w:ascii="Times New Roman" w:hAnsi="Times New Roman" w:cs="Times New Roman"/>
                      <w:sz w:val="20"/>
                      <w:szCs w:val="20"/>
                      <w:lang w:val="en-US"/>
                    </w:rPr>
                    <w:t xml:space="preserve">, </w:t>
                  </w:r>
                  <w:proofErr w:type="spellStart"/>
                  <w:r w:rsidRPr="00C10E49">
                    <w:rPr>
                      <w:rFonts w:ascii="Times New Roman" w:hAnsi="Times New Roman" w:cs="Times New Roman"/>
                      <w:sz w:val="20"/>
                      <w:szCs w:val="20"/>
                      <w:lang w:val="en-US"/>
                    </w:rPr>
                    <w:t>років</w:t>
                  </w:r>
                  <w:proofErr w:type="spellEnd"/>
                </w:p>
              </w:tc>
              <w:tc>
                <w:tcPr>
                  <w:tcW w:w="932" w:type="dxa"/>
                  <w:tcBorders>
                    <w:top w:val="single" w:sz="4" w:space="0" w:color="auto"/>
                    <w:left w:val="single" w:sz="4" w:space="0" w:color="auto"/>
                    <w:bottom w:val="single" w:sz="4" w:space="0" w:color="auto"/>
                    <w:right w:val="single" w:sz="4" w:space="0" w:color="auto"/>
                  </w:tcBorders>
                  <w:vAlign w:val="center"/>
                  <w:hideMark/>
                </w:tcPr>
                <w:p w14:paraId="5F519850" w14:textId="77777777" w:rsidR="00C10E49" w:rsidRPr="00C10E49" w:rsidRDefault="00C10E49" w:rsidP="00C10E49">
                  <w:pPr>
                    <w:jc w:val="center"/>
                    <w:rPr>
                      <w:rFonts w:ascii="Times New Roman" w:hAnsi="Times New Roman" w:cs="Times New Roman"/>
                      <w:sz w:val="20"/>
                      <w:szCs w:val="20"/>
                    </w:rPr>
                  </w:pPr>
                  <w:proofErr w:type="spellStart"/>
                  <w:r w:rsidRPr="00C10E49">
                    <w:rPr>
                      <w:rFonts w:ascii="Times New Roman" w:hAnsi="Times New Roman" w:cs="Times New Roman"/>
                      <w:sz w:val="20"/>
                      <w:szCs w:val="20"/>
                    </w:rPr>
                    <w:t>Досвід</w:t>
                  </w:r>
                  <w:proofErr w:type="spellEnd"/>
                  <w:r w:rsidRPr="00C10E49">
                    <w:rPr>
                      <w:rFonts w:ascii="Times New Roman" w:hAnsi="Times New Roman" w:cs="Times New Roman"/>
                      <w:sz w:val="20"/>
                      <w:szCs w:val="20"/>
                    </w:rPr>
                    <w:t xml:space="preserve"> </w:t>
                  </w:r>
                  <w:proofErr w:type="spellStart"/>
                  <w:r w:rsidRPr="00C10E49">
                    <w:rPr>
                      <w:rFonts w:ascii="Times New Roman" w:hAnsi="Times New Roman" w:cs="Times New Roman"/>
                      <w:sz w:val="20"/>
                      <w:szCs w:val="20"/>
                    </w:rPr>
                    <w:t>роботи</w:t>
                  </w:r>
                  <w:proofErr w:type="spellEnd"/>
                  <w:r w:rsidRPr="00C10E49">
                    <w:rPr>
                      <w:rFonts w:ascii="Times New Roman" w:hAnsi="Times New Roman" w:cs="Times New Roman"/>
                      <w:sz w:val="20"/>
                      <w:szCs w:val="20"/>
                    </w:rPr>
                    <w:t xml:space="preserve"> на </w:t>
                  </w:r>
                  <w:proofErr w:type="spellStart"/>
                  <w:r w:rsidRPr="00C10E49">
                    <w:rPr>
                      <w:rFonts w:ascii="Times New Roman" w:hAnsi="Times New Roman" w:cs="Times New Roman"/>
                      <w:sz w:val="20"/>
                      <w:szCs w:val="20"/>
                    </w:rPr>
                    <w:t>даній</w:t>
                  </w:r>
                  <w:proofErr w:type="spellEnd"/>
                  <w:r w:rsidRPr="00C10E49">
                    <w:rPr>
                      <w:rFonts w:ascii="Times New Roman" w:hAnsi="Times New Roman" w:cs="Times New Roman"/>
                      <w:sz w:val="20"/>
                      <w:szCs w:val="20"/>
                    </w:rPr>
                    <w:t xml:space="preserve"> </w:t>
                  </w:r>
                  <w:proofErr w:type="spellStart"/>
                  <w:r w:rsidRPr="00C10E49">
                    <w:rPr>
                      <w:rFonts w:ascii="Times New Roman" w:hAnsi="Times New Roman" w:cs="Times New Roman"/>
                      <w:sz w:val="20"/>
                      <w:szCs w:val="20"/>
                    </w:rPr>
                    <w:t>посаді</w:t>
                  </w:r>
                  <w:proofErr w:type="spellEnd"/>
                  <w:r w:rsidRPr="00C10E49">
                    <w:rPr>
                      <w:rFonts w:ascii="Times New Roman" w:hAnsi="Times New Roman" w:cs="Times New Roman"/>
                      <w:sz w:val="20"/>
                      <w:szCs w:val="20"/>
                    </w:rPr>
                    <w:t xml:space="preserve">, </w:t>
                  </w:r>
                  <w:proofErr w:type="spellStart"/>
                  <w:r w:rsidRPr="00C10E49">
                    <w:rPr>
                      <w:rFonts w:ascii="Times New Roman" w:hAnsi="Times New Roman" w:cs="Times New Roman"/>
                      <w:sz w:val="20"/>
                      <w:szCs w:val="20"/>
                    </w:rPr>
                    <w:t>років</w:t>
                  </w:r>
                  <w:proofErr w:type="spellEnd"/>
                </w:p>
              </w:tc>
            </w:tr>
            <w:tr w:rsidR="00C10E49" w:rsidRPr="00C10E49" w14:paraId="261CFBAA" w14:textId="77777777" w:rsidTr="00C10E49">
              <w:trPr>
                <w:trHeight w:val="268"/>
              </w:trPr>
              <w:tc>
                <w:tcPr>
                  <w:tcW w:w="506" w:type="dxa"/>
                  <w:tcBorders>
                    <w:top w:val="single" w:sz="4" w:space="0" w:color="auto"/>
                    <w:left w:val="single" w:sz="4" w:space="0" w:color="auto"/>
                    <w:bottom w:val="single" w:sz="4" w:space="0" w:color="auto"/>
                    <w:right w:val="single" w:sz="4" w:space="0" w:color="auto"/>
                  </w:tcBorders>
                </w:tcPr>
                <w:p w14:paraId="1F36061C" w14:textId="77777777" w:rsidR="00C10E49" w:rsidRPr="00C10E49" w:rsidRDefault="00C10E49" w:rsidP="00C10E49">
                  <w:pPr>
                    <w:jc w:val="center"/>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14:paraId="769523AE" w14:textId="77777777" w:rsidR="00C10E49" w:rsidRPr="00C10E49" w:rsidRDefault="00C10E49" w:rsidP="00C10E49">
                  <w:pPr>
                    <w:jc w:val="center"/>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5286BD4D" w14:textId="77777777" w:rsidR="00C10E49" w:rsidRPr="00C10E49" w:rsidRDefault="00C10E49" w:rsidP="00C10E49">
                  <w:pPr>
                    <w:jc w:val="center"/>
                    <w:rPr>
                      <w:rFonts w:ascii="Times New Roman" w:hAnsi="Times New Roman" w:cs="Times New Roman"/>
                      <w:sz w:val="20"/>
                      <w:szCs w:val="20"/>
                    </w:rPr>
                  </w:pPr>
                </w:p>
              </w:tc>
              <w:tc>
                <w:tcPr>
                  <w:tcW w:w="1605" w:type="dxa"/>
                  <w:tcBorders>
                    <w:top w:val="single" w:sz="4" w:space="0" w:color="auto"/>
                    <w:left w:val="single" w:sz="4" w:space="0" w:color="auto"/>
                    <w:bottom w:val="single" w:sz="4" w:space="0" w:color="auto"/>
                    <w:right w:val="single" w:sz="4" w:space="0" w:color="auto"/>
                  </w:tcBorders>
                </w:tcPr>
                <w:p w14:paraId="16190CD1" w14:textId="77777777" w:rsidR="00C10E49" w:rsidRPr="00C10E49" w:rsidRDefault="00C10E49" w:rsidP="00C10E49">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14:paraId="5A0D593C" w14:textId="77777777" w:rsidR="00C10E49" w:rsidRPr="00C10E49" w:rsidRDefault="00C10E49" w:rsidP="00C10E49">
                  <w:pPr>
                    <w:jc w:val="center"/>
                    <w:rPr>
                      <w:rFonts w:ascii="Times New Roman" w:hAnsi="Times New Roman" w:cs="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14:paraId="4D252C30" w14:textId="77777777" w:rsidR="00C10E49" w:rsidRPr="00C10E49" w:rsidRDefault="00C10E49" w:rsidP="00C10E49">
                  <w:pPr>
                    <w:jc w:val="center"/>
                    <w:rPr>
                      <w:rFonts w:ascii="Times New Roman" w:hAnsi="Times New Roman" w:cs="Times New Roman"/>
                      <w:sz w:val="20"/>
                      <w:szCs w:val="20"/>
                    </w:rPr>
                  </w:pPr>
                </w:p>
              </w:tc>
            </w:tr>
          </w:tbl>
          <w:p w14:paraId="40EF7483" w14:textId="77777777" w:rsidR="00C10E49" w:rsidRPr="00C10E49" w:rsidRDefault="00C10E49" w:rsidP="00C10E49">
            <w:pPr>
              <w:jc w:val="center"/>
              <w:rPr>
                <w:rFonts w:ascii="Times New Roman" w:hAnsi="Times New Roman" w:cs="Times New Roman"/>
                <w:b/>
                <w:sz w:val="20"/>
                <w:szCs w:val="20"/>
                <w:lang w:val="uk-UA"/>
              </w:rPr>
            </w:pPr>
          </w:p>
          <w:p w14:paraId="4D5FD2C3" w14:textId="77777777" w:rsidR="00EA3290" w:rsidRPr="00EA3290" w:rsidRDefault="00EA3290" w:rsidP="00E22DDE">
            <w:pPr>
              <w:jc w:val="center"/>
              <w:rPr>
                <w:rFonts w:ascii="Times New Roman" w:hAnsi="Times New Roman" w:cs="Times New Roman"/>
                <w:b/>
                <w:sz w:val="28"/>
                <w:szCs w:val="28"/>
                <w:lang w:val="uk-UA"/>
              </w:rPr>
            </w:pPr>
          </w:p>
        </w:tc>
      </w:tr>
    </w:tbl>
    <w:p w14:paraId="6722CE1E" w14:textId="77777777" w:rsidR="00E22DDE" w:rsidRPr="00912317" w:rsidRDefault="00E22DDE" w:rsidP="00C10E49">
      <w:pPr>
        <w:spacing w:before="120" w:after="0" w:line="240" w:lineRule="auto"/>
        <w:jc w:val="both"/>
        <w:rPr>
          <w:rFonts w:ascii="Times New Roman" w:eastAsia="Times New Roman" w:hAnsi="Times New Roman" w:cs="Times New Roman"/>
          <w:i/>
          <w:color w:val="000000"/>
          <w:sz w:val="24"/>
          <w:szCs w:val="24"/>
          <w:lang w:val="uk-UA"/>
        </w:rPr>
      </w:pPr>
    </w:p>
    <w:p w14:paraId="25F45190" w14:textId="3D4A4956" w:rsidR="0079191C" w:rsidRPr="00E22DDE" w:rsidRDefault="0079191C" w:rsidP="00E22DDE">
      <w:pPr>
        <w:spacing w:line="240" w:lineRule="auto"/>
        <w:jc w:val="right"/>
        <w:rPr>
          <w:rFonts w:ascii="Times New Roman" w:hAnsi="Times New Roman" w:cs="Times New Roman"/>
          <w:sz w:val="24"/>
          <w:szCs w:val="24"/>
          <w:lang w:val="uk-UA"/>
        </w:rPr>
      </w:pPr>
      <w:r w:rsidRPr="00912317">
        <w:rPr>
          <w:rFonts w:ascii="Times New Roman" w:hAnsi="Times New Roman" w:cs="Times New Roman"/>
          <w:sz w:val="24"/>
          <w:szCs w:val="24"/>
          <w:lang w:val="uk-UA"/>
        </w:rPr>
        <w:t xml:space="preserve">Таблиця № 2 </w:t>
      </w:r>
    </w:p>
    <w:p w14:paraId="28E9B624" w14:textId="77777777" w:rsidR="0079191C" w:rsidRPr="00692ED3" w:rsidRDefault="0079191C" w:rsidP="00E22DDE">
      <w:pPr>
        <w:spacing w:after="0" w:line="240" w:lineRule="auto"/>
        <w:jc w:val="center"/>
        <w:rPr>
          <w:rFonts w:ascii="Times New Roman" w:hAnsi="Times New Roman" w:cs="Times New Roman"/>
          <w:b/>
          <w:sz w:val="28"/>
          <w:szCs w:val="28"/>
          <w:u w:val="single"/>
          <w:lang w:val="uk-UA"/>
        </w:rPr>
      </w:pPr>
      <w:r w:rsidRPr="00692ED3">
        <w:rPr>
          <w:rFonts w:ascii="Times New Roman" w:hAnsi="Times New Roman" w:cs="Times New Roman"/>
          <w:b/>
          <w:sz w:val="28"/>
          <w:szCs w:val="28"/>
          <w:u w:val="single"/>
          <w:lang w:val="uk-UA"/>
        </w:rPr>
        <w:t>Перелік додаткових документів, що має надати учасник</w:t>
      </w:r>
    </w:p>
    <w:p w14:paraId="28FD38BB" w14:textId="77777777" w:rsidR="0079191C" w:rsidRPr="00692ED3" w:rsidRDefault="0079191C" w:rsidP="00E22DDE">
      <w:pPr>
        <w:spacing w:after="0" w:line="240" w:lineRule="auto"/>
        <w:jc w:val="center"/>
        <w:rPr>
          <w:rFonts w:ascii="Times New Roman" w:hAnsi="Times New Roman" w:cs="Times New Roman"/>
          <w:b/>
          <w:sz w:val="28"/>
          <w:szCs w:val="28"/>
          <w:u w:val="single"/>
          <w:lang w:val="uk-UA"/>
        </w:rPr>
      </w:pPr>
      <w:r w:rsidRPr="00692ED3">
        <w:rPr>
          <w:rFonts w:ascii="Times New Roman" w:hAnsi="Times New Roman" w:cs="Times New Roman"/>
          <w:b/>
          <w:sz w:val="28"/>
          <w:szCs w:val="28"/>
          <w:u w:val="single"/>
          <w:lang w:val="uk-UA"/>
        </w:rPr>
        <w:t>на підтвердження відповідності пропозиції умовам тендерної документації</w:t>
      </w:r>
    </w:p>
    <w:p w14:paraId="15761383" w14:textId="77777777" w:rsidR="0079191C" w:rsidRPr="00692ED3" w:rsidRDefault="0079191C" w:rsidP="0079191C">
      <w:pPr>
        <w:spacing w:line="240" w:lineRule="auto"/>
        <w:jc w:val="center"/>
        <w:rPr>
          <w:rFonts w:ascii="Times New Roman" w:hAnsi="Times New Roman" w:cs="Times New Roman"/>
          <w:b/>
          <w:sz w:val="28"/>
          <w:szCs w:val="28"/>
          <w:u w:val="single"/>
          <w:lang w:val="uk-UA"/>
        </w:rPr>
      </w:pPr>
    </w:p>
    <w:tbl>
      <w:tblPr>
        <w:tblW w:w="9747" w:type="dxa"/>
        <w:shd w:val="clear" w:color="auto" w:fill="FFFFFF"/>
        <w:tblCellMar>
          <w:left w:w="0" w:type="dxa"/>
          <w:right w:w="0" w:type="dxa"/>
        </w:tblCellMar>
        <w:tblLook w:val="04A0" w:firstRow="1" w:lastRow="0" w:firstColumn="1" w:lastColumn="0" w:noHBand="0" w:noVBand="1"/>
      </w:tblPr>
      <w:tblGrid>
        <w:gridCol w:w="526"/>
        <w:gridCol w:w="9221"/>
      </w:tblGrid>
      <w:tr w:rsidR="0079191C" w:rsidRPr="00692ED3" w14:paraId="18C9FFA9" w14:textId="77777777" w:rsidTr="00BE1E86">
        <w:tc>
          <w:tcPr>
            <w:tcW w:w="5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D73731" w14:textId="77777777" w:rsidR="0079191C" w:rsidRPr="00692ED3" w:rsidRDefault="0079191C" w:rsidP="00BE1E86">
            <w:pPr>
              <w:spacing w:line="240" w:lineRule="auto"/>
              <w:jc w:val="center"/>
              <w:rPr>
                <w:rFonts w:ascii="Times New Roman" w:hAnsi="Times New Roman" w:cs="Times New Roman"/>
                <w:color w:val="FF0000"/>
                <w:sz w:val="21"/>
                <w:szCs w:val="21"/>
                <w:lang w:val="uk-UA"/>
              </w:rPr>
            </w:pPr>
            <w:r w:rsidRPr="00692ED3">
              <w:rPr>
                <w:rFonts w:ascii="Times New Roman" w:hAnsi="Times New Roman" w:cs="Times New Roman"/>
                <w:sz w:val="24"/>
                <w:szCs w:val="24"/>
                <w:lang w:val="uk-UA"/>
              </w:rPr>
              <w:t>1</w:t>
            </w:r>
          </w:p>
        </w:tc>
        <w:tc>
          <w:tcPr>
            <w:tcW w:w="9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6D5240" w14:textId="77777777" w:rsidR="0079191C" w:rsidRPr="00692ED3" w:rsidRDefault="0079191C" w:rsidP="00797F40">
            <w:pPr>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bCs/>
                <w:sz w:val="24"/>
                <w:szCs w:val="24"/>
                <w:lang w:val="uk-UA"/>
              </w:rPr>
              <w:t>Документи, що підтверджують повноваження посадової особи</w:t>
            </w:r>
            <w:r w:rsidRPr="00692ED3">
              <w:rPr>
                <w:rFonts w:ascii="Times New Roman" w:hAnsi="Times New Roman" w:cs="Times New Roman"/>
                <w:sz w:val="24"/>
                <w:szCs w:val="24"/>
                <w:lang w:val="uk-UA"/>
              </w:rPr>
              <w:t xml:space="preserve"> або представника Учасника процедури закупівлі на підписання документів тендерної пропозиції та Договору про закупівлю:</w:t>
            </w:r>
          </w:p>
          <w:p w14:paraId="20F96068" w14:textId="77777777" w:rsidR="0079191C" w:rsidRPr="00692ED3" w:rsidRDefault="0079191C" w:rsidP="00820E23">
            <w:pPr>
              <w:suppressAutoHyphens/>
              <w:spacing w:line="235" w:lineRule="auto"/>
              <w:ind w:firstLine="495"/>
              <w:jc w:val="both"/>
              <w:rPr>
                <w:rFonts w:ascii="Times New Roman" w:hAnsi="Times New Roman" w:cs="Times New Roman"/>
                <w:b/>
                <w:bCs/>
                <w:i/>
                <w:iCs/>
                <w:sz w:val="24"/>
                <w:szCs w:val="24"/>
                <w:u w:val="single"/>
                <w:lang w:val="uk-UA" w:eastAsia="zh-CN"/>
              </w:rPr>
            </w:pPr>
            <w:r w:rsidRPr="00692ED3">
              <w:rPr>
                <w:rFonts w:ascii="Times New Roman" w:hAnsi="Times New Roman" w:cs="Times New Roman"/>
                <w:b/>
                <w:bCs/>
                <w:i/>
                <w:iCs/>
                <w:sz w:val="24"/>
                <w:szCs w:val="24"/>
                <w:u w:val="single"/>
                <w:lang w:val="uk-UA" w:eastAsia="zh-CN"/>
              </w:rPr>
              <w:t>Для Учасників-юридичних осіб:</w:t>
            </w:r>
          </w:p>
          <w:p w14:paraId="19F432B3" w14:textId="37852516" w:rsidR="0079191C" w:rsidRPr="00692ED3" w:rsidRDefault="0079191C" w:rsidP="00797F40">
            <w:pPr>
              <w:widowControl w:val="0"/>
              <w:spacing w:line="235" w:lineRule="auto"/>
              <w:ind w:firstLine="465"/>
              <w:contextualSpacing/>
              <w:jc w:val="both"/>
              <w:rPr>
                <w:rFonts w:ascii="Times New Roman" w:hAnsi="Times New Roman" w:cs="Times New Roman"/>
                <w:sz w:val="24"/>
                <w:szCs w:val="24"/>
                <w:lang w:val="uk-UA" w:eastAsia="zh-CN"/>
              </w:rPr>
            </w:pPr>
            <w:r w:rsidRPr="00692ED3">
              <w:rPr>
                <w:rFonts w:ascii="Times New Roman" w:hAnsi="Times New Roman" w:cs="Times New Roman"/>
                <w:sz w:val="24"/>
                <w:szCs w:val="24"/>
                <w:lang w:val="uk-UA" w:eastAsia="zh-CN"/>
              </w:rPr>
              <w:t xml:space="preserve">- довідкою, яка містить відомості про Учасника, в тому числі його  керівника та особу/осіб, якому (якій, яким) надано право щодо підпису документів тендерної пропозиції та договору про закупівлю </w:t>
            </w:r>
            <w:r w:rsidR="00061454">
              <w:rPr>
                <w:rFonts w:ascii="Times New Roman" w:hAnsi="Times New Roman" w:cs="Times New Roman"/>
                <w:sz w:val="24"/>
                <w:szCs w:val="24"/>
                <w:lang w:val="uk-UA" w:eastAsia="zh-CN"/>
              </w:rPr>
              <w:t>з інформацією</w:t>
            </w:r>
            <w:r w:rsidRPr="00692ED3">
              <w:rPr>
                <w:rFonts w:ascii="Times New Roman" w:hAnsi="Times New Roman" w:cs="Times New Roman"/>
                <w:sz w:val="24"/>
                <w:szCs w:val="24"/>
                <w:lang w:val="uk-UA" w:eastAsia="zh-CN"/>
              </w:rPr>
              <w:t xml:space="preserve">, наведеною в </w:t>
            </w:r>
            <w:r w:rsidRPr="00061454">
              <w:rPr>
                <w:rFonts w:ascii="Times New Roman" w:hAnsi="Times New Roman" w:cs="Times New Roman"/>
                <w:b/>
                <w:bCs/>
                <w:sz w:val="24"/>
                <w:szCs w:val="24"/>
                <w:lang w:val="uk-UA" w:eastAsia="zh-CN"/>
              </w:rPr>
              <w:t>Додатку 7</w:t>
            </w:r>
            <w:r w:rsidRPr="00692ED3">
              <w:rPr>
                <w:rFonts w:ascii="Times New Roman" w:hAnsi="Times New Roman" w:cs="Times New Roman"/>
                <w:sz w:val="24"/>
                <w:szCs w:val="24"/>
                <w:lang w:val="uk-UA" w:eastAsia="zh-CN"/>
              </w:rPr>
              <w:t xml:space="preserve"> до </w:t>
            </w:r>
            <w:r w:rsidRPr="00692ED3">
              <w:rPr>
                <w:rFonts w:ascii="Times New Roman" w:hAnsi="Times New Roman" w:cs="Times New Roman"/>
                <w:sz w:val="24"/>
                <w:szCs w:val="24"/>
                <w:lang w:val="uk-UA" w:eastAsia="zh-CN"/>
              </w:rPr>
              <w:lastRenderedPageBreak/>
              <w:t>тендерної документації;</w:t>
            </w:r>
          </w:p>
          <w:p w14:paraId="4849CA5A" w14:textId="69C316D5" w:rsidR="0079191C" w:rsidRPr="00692ED3" w:rsidRDefault="0079191C" w:rsidP="00797F40">
            <w:pPr>
              <w:widowControl w:val="0"/>
              <w:suppressAutoHyphens/>
              <w:autoSpaceDE w:val="0"/>
              <w:spacing w:line="235" w:lineRule="auto"/>
              <w:ind w:firstLine="465"/>
              <w:jc w:val="both"/>
              <w:rPr>
                <w:rFonts w:ascii="Times New Roman" w:hAnsi="Times New Roman" w:cs="Times New Roman"/>
                <w:sz w:val="24"/>
                <w:szCs w:val="24"/>
                <w:lang w:val="uk-UA" w:eastAsia="zh-CN"/>
              </w:rPr>
            </w:pPr>
            <w:r w:rsidRPr="00692ED3">
              <w:rPr>
                <w:rFonts w:ascii="Times New Roman" w:hAnsi="Times New Roman" w:cs="Times New Roman"/>
                <w:sz w:val="24"/>
                <w:szCs w:val="24"/>
                <w:lang w:val="uk-UA" w:eastAsia="zh-CN"/>
              </w:rPr>
              <w:t xml:space="preserve">- установчими документами (оригінал або копія статуту, або установчого договору, або засновницького договору,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bookmarkStart w:id="0" w:name="_Hlk50542978"/>
            <w:r w:rsidRPr="00692ED3">
              <w:rPr>
                <w:rFonts w:ascii="Times New Roman" w:hAnsi="Times New Roman" w:cs="Times New Roman"/>
                <w:sz w:val="24"/>
                <w:szCs w:val="24"/>
                <w:lang w:val="uk-UA" w:eastAsia="zh-CN"/>
              </w:rPr>
              <w:fldChar w:fldCharType="begin"/>
            </w:r>
            <w:r w:rsidRPr="00692ED3">
              <w:rPr>
                <w:rFonts w:ascii="Times New Roman" w:hAnsi="Times New Roman" w:cs="Times New Roman"/>
                <w:sz w:val="24"/>
                <w:szCs w:val="24"/>
                <w:lang w:val="uk-UA" w:eastAsia="zh-CN"/>
              </w:rPr>
              <w:instrText xml:space="preserve"> HYPERLINK " https://usr.minjust.gov.ua/content/get-documents)" </w:instrText>
            </w:r>
            <w:r w:rsidRPr="00692ED3">
              <w:rPr>
                <w:rFonts w:ascii="Times New Roman" w:hAnsi="Times New Roman" w:cs="Times New Roman"/>
                <w:sz w:val="24"/>
                <w:szCs w:val="24"/>
                <w:lang w:val="uk-UA" w:eastAsia="zh-CN"/>
              </w:rPr>
              <w:fldChar w:fldCharType="separate"/>
            </w:r>
            <w:r w:rsidRPr="00692ED3">
              <w:rPr>
                <w:rFonts w:ascii="Times New Roman" w:hAnsi="Times New Roman" w:cs="Times New Roman"/>
                <w:sz w:val="24"/>
                <w:szCs w:val="24"/>
                <w:u w:val="single"/>
                <w:lang w:val="uk-UA" w:eastAsia="zh-CN"/>
              </w:rPr>
              <w:t xml:space="preserve"> https://usr.minjust.gov.ua/content/get-documents</w:t>
            </w:r>
            <w:bookmarkEnd w:id="0"/>
            <w:r w:rsidRPr="00692ED3">
              <w:rPr>
                <w:rFonts w:ascii="Times New Roman" w:hAnsi="Times New Roman" w:cs="Times New Roman"/>
                <w:sz w:val="24"/>
                <w:szCs w:val="24"/>
                <w:u w:val="single"/>
                <w:lang w:val="uk-UA" w:eastAsia="zh-CN"/>
              </w:rPr>
              <w:t>)</w:t>
            </w:r>
            <w:r w:rsidRPr="00692ED3">
              <w:rPr>
                <w:rFonts w:ascii="Times New Roman" w:hAnsi="Times New Roman" w:cs="Times New Roman"/>
                <w:sz w:val="24"/>
                <w:szCs w:val="24"/>
                <w:lang w:val="uk-UA" w:eastAsia="zh-CN"/>
              </w:rPr>
              <w:fldChar w:fldCharType="end"/>
            </w:r>
            <w:r w:rsidRPr="00692ED3">
              <w:rPr>
                <w:rFonts w:ascii="Times New Roman" w:hAnsi="Times New Roman" w:cs="Times New Roman"/>
                <w:sz w:val="24"/>
                <w:szCs w:val="24"/>
                <w:lang w:val="uk-UA" w:eastAsia="zh-CN"/>
              </w:rPr>
              <w:t xml:space="preserve">. </w:t>
            </w:r>
          </w:p>
          <w:p w14:paraId="51E4C9EB" w14:textId="77777777" w:rsidR="0079191C" w:rsidRPr="00692ED3" w:rsidRDefault="0079191C" w:rsidP="00820E23">
            <w:pPr>
              <w:widowControl w:val="0"/>
              <w:suppressAutoHyphens/>
              <w:autoSpaceDE w:val="0"/>
              <w:spacing w:line="235" w:lineRule="auto"/>
              <w:ind w:firstLine="488"/>
              <w:jc w:val="both"/>
              <w:rPr>
                <w:rFonts w:ascii="Times New Roman" w:hAnsi="Times New Roman" w:cs="Times New Roman"/>
                <w:sz w:val="24"/>
                <w:szCs w:val="24"/>
                <w:lang w:val="uk-UA" w:eastAsia="zh-CN"/>
              </w:rPr>
            </w:pPr>
            <w:r w:rsidRPr="00692ED3">
              <w:rPr>
                <w:rFonts w:ascii="Times New Roman" w:hAnsi="Times New Roman" w:cs="Times New Roman"/>
                <w:sz w:val="24"/>
                <w:szCs w:val="24"/>
                <w:lang w:val="uk-UA" w:eastAsia="zh-CN"/>
              </w:rPr>
              <w:t>Якщо Учасник процедури діє на підставі модельного статуту додатково надається рішення загальних зборів або іншого уповноваженого органу цієї юридичної особи, в якому зазначені відомості про провадження діяльності на основі модельного статут.</w:t>
            </w:r>
          </w:p>
          <w:p w14:paraId="51231370" w14:textId="77777777" w:rsidR="0079191C" w:rsidRPr="00692ED3" w:rsidRDefault="0079191C" w:rsidP="00820E23">
            <w:pPr>
              <w:widowControl w:val="0"/>
              <w:spacing w:line="235" w:lineRule="auto"/>
              <w:ind w:firstLine="495"/>
              <w:contextualSpacing/>
              <w:jc w:val="both"/>
              <w:rPr>
                <w:rFonts w:ascii="Times New Roman" w:hAnsi="Times New Roman" w:cs="Times New Roman"/>
                <w:b/>
                <w:bCs/>
                <w:i/>
                <w:iCs/>
                <w:sz w:val="24"/>
                <w:szCs w:val="24"/>
                <w:u w:val="single"/>
                <w:lang w:val="uk-UA" w:eastAsia="zh-CN"/>
              </w:rPr>
            </w:pPr>
            <w:r w:rsidRPr="00692ED3">
              <w:rPr>
                <w:rFonts w:ascii="Times New Roman" w:hAnsi="Times New Roman" w:cs="Times New Roman"/>
                <w:b/>
                <w:bCs/>
                <w:i/>
                <w:iCs/>
                <w:sz w:val="24"/>
                <w:szCs w:val="24"/>
                <w:u w:val="single"/>
                <w:lang w:val="uk-UA" w:eastAsia="zh-CN"/>
              </w:rPr>
              <w:t>Додатково до вищезазначеного учасник у складі своєї пропозиції надає:</w:t>
            </w:r>
          </w:p>
          <w:p w14:paraId="49AD8C13" w14:textId="78B23344" w:rsidR="0079191C" w:rsidRPr="00692ED3" w:rsidRDefault="0079191C" w:rsidP="0079191C">
            <w:pPr>
              <w:widowControl w:val="0"/>
              <w:numPr>
                <w:ilvl w:val="0"/>
                <w:numId w:val="2"/>
              </w:numPr>
              <w:suppressAutoHyphens/>
              <w:autoSpaceDE w:val="0"/>
              <w:spacing w:after="0" w:line="235" w:lineRule="auto"/>
              <w:ind w:left="34" w:firstLine="459"/>
              <w:contextualSpacing/>
              <w:jc w:val="both"/>
              <w:rPr>
                <w:rFonts w:ascii="Times New Roman" w:hAnsi="Times New Roman" w:cs="Times New Roman"/>
                <w:sz w:val="24"/>
                <w:szCs w:val="24"/>
                <w:lang w:val="uk-UA" w:eastAsia="zh-CN"/>
              </w:rPr>
            </w:pPr>
            <w:r w:rsidRPr="00692ED3">
              <w:rPr>
                <w:rFonts w:ascii="Times New Roman" w:hAnsi="Times New Roman" w:cs="Times New Roman"/>
                <w:sz w:val="24"/>
                <w:szCs w:val="24"/>
                <w:lang w:val="uk-UA" w:eastAsia="zh-CN"/>
              </w:rPr>
              <w:t xml:space="preserve"> рішення про призначення керівника (оригінал або копія протоколу або іншого розпорядчого документу органу учасника до компетенції якого, згідно установчих документів, відноситься прийняття такого рішення або виписка/витяг з нього) та наказ на призначення керівника (оригінал або копія).</w:t>
            </w:r>
          </w:p>
          <w:p w14:paraId="21E38D52" w14:textId="77777777" w:rsidR="0079191C" w:rsidRPr="00692ED3" w:rsidRDefault="0079191C" w:rsidP="0079191C">
            <w:pPr>
              <w:widowControl w:val="0"/>
              <w:numPr>
                <w:ilvl w:val="0"/>
                <w:numId w:val="2"/>
              </w:numPr>
              <w:suppressAutoHyphens/>
              <w:autoSpaceDE w:val="0"/>
              <w:spacing w:after="0" w:line="235" w:lineRule="auto"/>
              <w:ind w:left="35" w:firstLine="425"/>
              <w:jc w:val="both"/>
              <w:rPr>
                <w:rFonts w:ascii="Times New Roman" w:hAnsi="Times New Roman" w:cs="Times New Roman"/>
                <w:sz w:val="24"/>
                <w:szCs w:val="24"/>
                <w:lang w:val="uk-UA" w:eastAsia="zh-CN"/>
              </w:rPr>
            </w:pPr>
            <w:r w:rsidRPr="00692ED3">
              <w:rPr>
                <w:rFonts w:ascii="Times New Roman" w:hAnsi="Times New Roman" w:cs="Times New Roman"/>
                <w:sz w:val="24"/>
                <w:szCs w:val="24"/>
                <w:lang w:val="uk-UA" w:eastAsia="zh-CN"/>
              </w:rPr>
              <w:t xml:space="preserve">довіреність та/або доручення або інший документ, що підтверджує відповідні повноваження, </w:t>
            </w:r>
            <w:r w:rsidRPr="00692ED3">
              <w:rPr>
                <w:rFonts w:ascii="Times New Roman" w:hAnsi="Times New Roman" w:cs="Times New Roman"/>
                <w:b/>
                <w:bCs/>
                <w:sz w:val="24"/>
                <w:szCs w:val="24"/>
                <w:u w:val="single"/>
                <w:lang w:val="uk-UA" w:eastAsia="zh-CN"/>
              </w:rPr>
              <w:t>якщо повноваження особи, що підписала тендерну пропозицію, не визначені установчими документами</w:t>
            </w:r>
            <w:r w:rsidRPr="00692ED3">
              <w:rPr>
                <w:rFonts w:ascii="Times New Roman" w:hAnsi="Times New Roman" w:cs="Times New Roman"/>
                <w:sz w:val="24"/>
                <w:szCs w:val="24"/>
                <w:lang w:val="uk-UA" w:eastAsia="zh-CN"/>
              </w:rPr>
              <w:t>;</w:t>
            </w:r>
          </w:p>
          <w:p w14:paraId="31B14327" w14:textId="77777777" w:rsidR="0079191C" w:rsidRPr="00692ED3" w:rsidRDefault="0079191C" w:rsidP="0079191C">
            <w:pPr>
              <w:widowControl w:val="0"/>
              <w:numPr>
                <w:ilvl w:val="0"/>
                <w:numId w:val="2"/>
              </w:numPr>
              <w:suppressAutoHyphens/>
              <w:autoSpaceDE w:val="0"/>
              <w:spacing w:after="0" w:line="235" w:lineRule="auto"/>
              <w:ind w:left="35" w:firstLine="425"/>
              <w:jc w:val="both"/>
              <w:rPr>
                <w:rFonts w:ascii="Times New Roman" w:hAnsi="Times New Roman" w:cs="Times New Roman"/>
                <w:b/>
                <w:bCs/>
                <w:sz w:val="24"/>
                <w:szCs w:val="24"/>
                <w:u w:val="single"/>
                <w:lang w:val="uk-UA" w:eastAsia="zh-CN"/>
              </w:rPr>
            </w:pPr>
            <w:r w:rsidRPr="00692ED3">
              <w:rPr>
                <w:rFonts w:ascii="Times New Roman" w:hAnsi="Times New Roman" w:cs="Times New Roman"/>
                <w:sz w:val="24"/>
                <w:szCs w:val="24"/>
                <w:lang w:val="uk-UA" w:eastAsia="zh-CN"/>
              </w:rPr>
              <w:t xml:space="preserve">документ, який підтверджує повноваження посадової особи на підписання тендерної пропозиції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 (оригінал або копія), </w:t>
            </w:r>
            <w:r w:rsidRPr="00692ED3">
              <w:rPr>
                <w:rFonts w:ascii="Times New Roman" w:hAnsi="Times New Roman" w:cs="Times New Roman"/>
                <w:b/>
                <w:bCs/>
                <w:sz w:val="24"/>
                <w:szCs w:val="24"/>
                <w:u w:val="single"/>
                <w:lang w:val="uk-UA" w:eastAsia="zh-CN"/>
              </w:rPr>
              <w:t>якщо установчими документами встановлені обмеження на підписання тендерної пропозиції.</w:t>
            </w:r>
          </w:p>
          <w:p w14:paraId="41CEEDBD" w14:textId="77777777" w:rsidR="00C7792B" w:rsidRDefault="00C7792B" w:rsidP="00820E23">
            <w:pPr>
              <w:suppressAutoHyphens/>
              <w:spacing w:line="235" w:lineRule="auto"/>
              <w:ind w:firstLine="495"/>
              <w:jc w:val="both"/>
              <w:rPr>
                <w:rFonts w:ascii="Times New Roman" w:hAnsi="Times New Roman" w:cs="Times New Roman"/>
                <w:b/>
                <w:bCs/>
                <w:i/>
                <w:iCs/>
                <w:sz w:val="24"/>
                <w:szCs w:val="24"/>
                <w:u w:val="single"/>
                <w:lang w:val="uk-UA" w:eastAsia="zh-CN"/>
              </w:rPr>
            </w:pPr>
          </w:p>
          <w:p w14:paraId="786A0A21" w14:textId="6765A745" w:rsidR="0079191C" w:rsidRPr="00692ED3" w:rsidRDefault="0079191C" w:rsidP="00820E23">
            <w:pPr>
              <w:suppressAutoHyphens/>
              <w:spacing w:line="235" w:lineRule="auto"/>
              <w:ind w:firstLine="495"/>
              <w:jc w:val="both"/>
              <w:rPr>
                <w:rFonts w:ascii="Times New Roman" w:hAnsi="Times New Roman" w:cs="Times New Roman"/>
                <w:b/>
                <w:bCs/>
                <w:i/>
                <w:iCs/>
                <w:sz w:val="24"/>
                <w:szCs w:val="24"/>
                <w:u w:val="single"/>
                <w:lang w:val="uk-UA" w:eastAsia="zh-CN"/>
              </w:rPr>
            </w:pPr>
            <w:r w:rsidRPr="00692ED3">
              <w:rPr>
                <w:rFonts w:ascii="Times New Roman" w:hAnsi="Times New Roman" w:cs="Times New Roman"/>
                <w:b/>
                <w:bCs/>
                <w:i/>
                <w:iCs/>
                <w:sz w:val="24"/>
                <w:szCs w:val="24"/>
                <w:u w:val="single"/>
                <w:lang w:val="uk-UA" w:eastAsia="zh-CN"/>
              </w:rPr>
              <w:t>Для Учасників-фізичних осіб та учасників-фізичних осіб-підприємців:</w:t>
            </w:r>
          </w:p>
          <w:p w14:paraId="17138176" w14:textId="6C822BC5" w:rsidR="0079191C" w:rsidRPr="00692ED3" w:rsidRDefault="0079191C" w:rsidP="00820E23">
            <w:pPr>
              <w:widowControl w:val="0"/>
              <w:spacing w:line="235" w:lineRule="auto"/>
              <w:ind w:left="70" w:firstLine="425"/>
              <w:contextualSpacing/>
              <w:jc w:val="both"/>
              <w:rPr>
                <w:rFonts w:ascii="Times New Roman" w:hAnsi="Times New Roman" w:cs="Times New Roman"/>
                <w:sz w:val="24"/>
                <w:szCs w:val="24"/>
                <w:lang w:val="uk-UA" w:eastAsia="zh-CN"/>
              </w:rPr>
            </w:pPr>
            <w:r w:rsidRPr="00692ED3">
              <w:rPr>
                <w:rFonts w:ascii="Times New Roman" w:hAnsi="Times New Roman" w:cs="Times New Roman"/>
                <w:sz w:val="24"/>
                <w:szCs w:val="24"/>
                <w:lang w:val="uk-UA" w:eastAsia="zh-CN"/>
              </w:rPr>
              <w:t xml:space="preserve">- довідкою, яка містить відомості про Учасника та особу/осіб, якому (якій, яким) надано право щодо підпису документів тендерної пропозиції та договору про закупівлю </w:t>
            </w:r>
            <w:r w:rsidR="00061454">
              <w:rPr>
                <w:rFonts w:ascii="Times New Roman" w:hAnsi="Times New Roman" w:cs="Times New Roman"/>
                <w:sz w:val="24"/>
                <w:szCs w:val="24"/>
                <w:lang w:val="uk-UA" w:eastAsia="zh-CN"/>
              </w:rPr>
              <w:t>з інформацією</w:t>
            </w:r>
            <w:r w:rsidRPr="00692ED3">
              <w:rPr>
                <w:rFonts w:ascii="Times New Roman" w:hAnsi="Times New Roman" w:cs="Times New Roman"/>
                <w:sz w:val="24"/>
                <w:szCs w:val="24"/>
                <w:lang w:val="uk-UA" w:eastAsia="zh-CN"/>
              </w:rPr>
              <w:t xml:space="preserve">, наведеною в </w:t>
            </w:r>
            <w:r w:rsidRPr="00061454">
              <w:rPr>
                <w:rFonts w:ascii="Times New Roman" w:hAnsi="Times New Roman" w:cs="Times New Roman"/>
                <w:b/>
                <w:bCs/>
                <w:sz w:val="24"/>
                <w:szCs w:val="24"/>
                <w:lang w:val="uk-UA" w:eastAsia="zh-CN"/>
              </w:rPr>
              <w:t>Додатку 7</w:t>
            </w:r>
            <w:r w:rsidRPr="00692ED3">
              <w:rPr>
                <w:rFonts w:ascii="Times New Roman" w:hAnsi="Times New Roman" w:cs="Times New Roman"/>
                <w:sz w:val="24"/>
                <w:szCs w:val="24"/>
                <w:lang w:val="uk-UA" w:eastAsia="zh-CN"/>
              </w:rPr>
              <w:t xml:space="preserve"> до тендерної документації;</w:t>
            </w:r>
          </w:p>
          <w:p w14:paraId="625A4DE1" w14:textId="77777777" w:rsidR="0079191C" w:rsidRPr="00692ED3" w:rsidRDefault="0079191C" w:rsidP="00820E23">
            <w:pPr>
              <w:widowControl w:val="0"/>
              <w:spacing w:line="235" w:lineRule="auto"/>
              <w:ind w:firstLine="495"/>
              <w:contextualSpacing/>
              <w:jc w:val="both"/>
              <w:rPr>
                <w:rFonts w:ascii="Times New Roman" w:hAnsi="Times New Roman" w:cs="Times New Roman"/>
                <w:b/>
                <w:bCs/>
                <w:i/>
                <w:iCs/>
                <w:sz w:val="24"/>
                <w:szCs w:val="24"/>
                <w:u w:val="single"/>
                <w:lang w:val="uk-UA" w:eastAsia="zh-CN"/>
              </w:rPr>
            </w:pPr>
            <w:r w:rsidRPr="00692ED3">
              <w:rPr>
                <w:rFonts w:ascii="Times New Roman" w:hAnsi="Times New Roman" w:cs="Times New Roman"/>
                <w:b/>
                <w:bCs/>
                <w:i/>
                <w:iCs/>
                <w:sz w:val="24"/>
                <w:szCs w:val="24"/>
                <w:u w:val="single"/>
                <w:lang w:val="uk-UA" w:eastAsia="zh-CN"/>
              </w:rPr>
              <w:t>Додатково до вищезазначеного учасник у складі своєї пропозиції надає:</w:t>
            </w:r>
          </w:p>
          <w:p w14:paraId="3D6A8B8D" w14:textId="77777777" w:rsidR="0079191C" w:rsidRPr="00692ED3" w:rsidRDefault="0079191C" w:rsidP="0079191C">
            <w:pPr>
              <w:widowControl w:val="0"/>
              <w:numPr>
                <w:ilvl w:val="0"/>
                <w:numId w:val="2"/>
              </w:numPr>
              <w:suppressAutoHyphens/>
              <w:autoSpaceDE w:val="0"/>
              <w:spacing w:after="0" w:line="235" w:lineRule="auto"/>
              <w:ind w:left="35" w:firstLine="460"/>
              <w:jc w:val="both"/>
              <w:rPr>
                <w:rFonts w:ascii="Times New Roman" w:hAnsi="Times New Roman" w:cs="Times New Roman"/>
                <w:sz w:val="24"/>
                <w:szCs w:val="24"/>
                <w:lang w:val="uk-UA" w:eastAsia="zh-CN"/>
              </w:rPr>
            </w:pPr>
            <w:r w:rsidRPr="00692ED3">
              <w:rPr>
                <w:rFonts w:ascii="Times New Roman" w:hAnsi="Times New Roman" w:cs="Times New Roman"/>
                <w:sz w:val="24"/>
                <w:szCs w:val="24"/>
                <w:lang w:val="uk-UA" w:eastAsia="zh-CN"/>
              </w:rPr>
              <w:t xml:space="preserve">довіреність та/або доручення або інший документ, що підтверджує відповідні повноваження, </w:t>
            </w:r>
            <w:r w:rsidRPr="00692ED3">
              <w:rPr>
                <w:rFonts w:ascii="Times New Roman" w:hAnsi="Times New Roman" w:cs="Times New Roman"/>
                <w:b/>
                <w:bCs/>
                <w:sz w:val="24"/>
                <w:szCs w:val="24"/>
                <w:u w:val="single"/>
                <w:lang w:val="uk-UA" w:eastAsia="zh-CN"/>
              </w:rPr>
              <w:t>якщо тендерна пропозиція підписана іншою фізичною особою</w:t>
            </w:r>
            <w:r w:rsidRPr="00692ED3">
              <w:rPr>
                <w:rFonts w:ascii="Times New Roman" w:hAnsi="Times New Roman" w:cs="Times New Roman"/>
                <w:sz w:val="24"/>
                <w:szCs w:val="24"/>
                <w:lang w:val="uk-UA" w:eastAsia="zh-CN"/>
              </w:rPr>
              <w:t>;</w:t>
            </w:r>
          </w:p>
          <w:p w14:paraId="3B787FC2" w14:textId="77777777" w:rsidR="0079191C" w:rsidRPr="00A473C9" w:rsidRDefault="0079191C" w:rsidP="00820E23">
            <w:pPr>
              <w:spacing w:line="240" w:lineRule="auto"/>
              <w:jc w:val="both"/>
              <w:rPr>
                <w:rFonts w:ascii="Times New Roman" w:hAnsi="Times New Roman" w:cs="Times New Roman"/>
                <w:color w:val="000000" w:themeColor="text1"/>
                <w:sz w:val="21"/>
                <w:szCs w:val="21"/>
                <w:lang w:val="uk-UA"/>
              </w:rPr>
            </w:pPr>
            <w:r w:rsidRPr="00692ED3">
              <w:rPr>
                <w:rFonts w:ascii="Times New Roman" w:hAnsi="Times New Roman" w:cs="Times New Roman"/>
                <w:sz w:val="24"/>
                <w:szCs w:val="24"/>
                <w:lang w:val="uk-UA" w:eastAsia="zh-CN"/>
              </w:rPr>
              <w:t xml:space="preserve"> </w:t>
            </w:r>
            <w:r w:rsidRPr="00692ED3">
              <w:rPr>
                <w:rFonts w:ascii="Times New Roman" w:hAnsi="Times New Roman" w:cs="Times New Roman"/>
                <w:sz w:val="24"/>
                <w:szCs w:val="24"/>
                <w:lang w:val="uk-UA"/>
              </w:rPr>
              <w:t xml:space="preserve">копію паспорту, індивідуального податкового номеру та </w:t>
            </w:r>
            <w:r w:rsidRPr="00692ED3">
              <w:rPr>
                <w:rFonts w:ascii="Times New Roman" w:hAnsi="Times New Roman" w:cs="Times New Roman"/>
                <w:sz w:val="24"/>
                <w:szCs w:val="24"/>
                <w:lang w:val="uk-UA" w:eastAsia="zh-CN"/>
              </w:rPr>
              <w:t xml:space="preserve">лист-згоду (лист в довільній формі) на обробку персональних даних (в т. ч. збирання, зберігання і поширення), </w:t>
            </w:r>
            <w:r w:rsidRPr="00692ED3">
              <w:rPr>
                <w:rFonts w:ascii="Times New Roman" w:hAnsi="Times New Roman" w:cs="Times New Roman"/>
                <w:b/>
                <w:bCs/>
                <w:sz w:val="24"/>
                <w:szCs w:val="24"/>
                <w:u w:val="single"/>
                <w:lang w:val="uk-UA" w:eastAsia="zh-CN"/>
              </w:rPr>
              <w:t>якщо тендерна пропозиція подана учасником-фізичною особою</w:t>
            </w:r>
            <w:r w:rsidRPr="00692ED3">
              <w:rPr>
                <w:rFonts w:ascii="Times New Roman" w:hAnsi="Times New Roman" w:cs="Times New Roman"/>
                <w:sz w:val="24"/>
                <w:szCs w:val="24"/>
                <w:lang w:val="uk-UA" w:eastAsia="zh-CN"/>
              </w:rPr>
              <w:t>. В листі-згоді на обробку персональних даних мають бути зазначені: прізвище, ім’я та по-батькові фізичної особи.</w:t>
            </w:r>
          </w:p>
        </w:tc>
      </w:tr>
      <w:tr w:rsidR="0079191C" w:rsidRPr="00692ED3" w14:paraId="3AC654BA" w14:textId="77777777" w:rsidTr="00BE1E86">
        <w:tc>
          <w:tcPr>
            <w:tcW w:w="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6AE0C4" w14:textId="07D0CF40" w:rsidR="0079191C" w:rsidRPr="00692ED3" w:rsidRDefault="0014465F" w:rsidP="00BE1E8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92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3D9154"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163856">
              <w:rPr>
                <w:rFonts w:ascii="Times New Roman" w:hAnsi="Times New Roman" w:cs="Times New Roman"/>
                <w:b/>
                <w:bCs/>
                <w:sz w:val="24"/>
                <w:szCs w:val="24"/>
                <w:lang w:val="uk-UA"/>
              </w:rPr>
              <w:t>Лист - гарантія</w:t>
            </w:r>
            <w:r w:rsidRPr="00692ED3">
              <w:rPr>
                <w:rFonts w:ascii="Times New Roman" w:hAnsi="Times New Roman" w:cs="Times New Roman"/>
                <w:sz w:val="24"/>
                <w:szCs w:val="24"/>
                <w:lang w:val="uk-UA"/>
              </w:rPr>
              <w:t xml:space="preserve">,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46FCF9FD"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 Закону України «Про санкції» від 14.08.2014 року № 1644-VII; </w:t>
            </w:r>
          </w:p>
          <w:p w14:paraId="720F3AC5"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4D4E8BEE"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95B06BF"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141EACB3"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lastRenderedPageBreak/>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77D4044C"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BB5DD6F"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Закону України «</w:t>
            </w:r>
            <w:r w:rsidRPr="00692ED3">
              <w:rPr>
                <w:rFonts w:ascii="Times New Roman" w:hAnsi="Times New Roman" w:cs="Times New Roman"/>
                <w:bCs/>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692ED3">
              <w:rPr>
                <w:rFonts w:ascii="Times New Roman" w:hAnsi="Times New Roman" w:cs="Times New Roman"/>
                <w:sz w:val="24"/>
                <w:szCs w:val="24"/>
                <w:lang w:val="uk-UA"/>
              </w:rPr>
              <w:t xml:space="preserve"> 06.12.2019 № </w:t>
            </w:r>
            <w:r w:rsidRPr="00692ED3">
              <w:rPr>
                <w:rFonts w:ascii="Times New Roman" w:hAnsi="Times New Roman" w:cs="Times New Roman"/>
                <w:bCs/>
                <w:sz w:val="24"/>
                <w:szCs w:val="24"/>
                <w:lang w:val="uk-UA"/>
              </w:rPr>
              <w:t>361-</w:t>
            </w:r>
            <w:r w:rsidRPr="00692ED3">
              <w:rPr>
                <w:rFonts w:ascii="Times New Roman" w:hAnsi="Times New Roman" w:cs="Times New Roman"/>
                <w:bCs/>
                <w:sz w:val="24"/>
                <w:szCs w:val="24"/>
              </w:rPr>
              <w:t>IX</w:t>
            </w:r>
            <w:r w:rsidRPr="00692ED3">
              <w:rPr>
                <w:rFonts w:ascii="Times New Roman" w:hAnsi="Times New Roman" w:cs="Times New Roman"/>
                <w:bCs/>
                <w:sz w:val="24"/>
                <w:szCs w:val="24"/>
                <w:lang w:val="uk-UA"/>
              </w:rPr>
              <w:t>;</w:t>
            </w:r>
            <w:r w:rsidRPr="00692ED3">
              <w:rPr>
                <w:rFonts w:ascii="Times New Roman" w:hAnsi="Times New Roman" w:cs="Times New Roman"/>
                <w:sz w:val="24"/>
                <w:szCs w:val="24"/>
                <w:lang w:val="uk-UA"/>
              </w:rPr>
              <w:t xml:space="preserve"> </w:t>
            </w:r>
          </w:p>
          <w:p w14:paraId="2AFCAEB0" w14:textId="77777777" w:rsidR="0079191C" w:rsidRPr="00692ED3" w:rsidRDefault="0079191C" w:rsidP="00797F40">
            <w:pPr>
              <w:tabs>
                <w:tab w:val="left" w:pos="0"/>
              </w:tabs>
              <w:spacing w:line="240" w:lineRule="auto"/>
              <w:ind w:right="140"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79191C" w:rsidRPr="00692ED3" w14:paraId="3A25AAEC" w14:textId="77777777" w:rsidTr="00BE1E86">
        <w:tc>
          <w:tcPr>
            <w:tcW w:w="52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AD45A6" w14:textId="7EDD9069" w:rsidR="0079191C" w:rsidRPr="00692ED3" w:rsidRDefault="0014465F" w:rsidP="00BE1E8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9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55E897" w14:textId="77777777" w:rsidR="0079191C" w:rsidRPr="00604705" w:rsidRDefault="0079191C" w:rsidP="00604705">
            <w:pPr>
              <w:spacing w:after="0" w:line="240" w:lineRule="auto"/>
              <w:ind w:right="142" w:firstLine="606"/>
              <w:jc w:val="both"/>
              <w:rPr>
                <w:rFonts w:ascii="Times New Roman" w:hAnsi="Times New Roman" w:cs="Times New Roman"/>
                <w:sz w:val="24"/>
                <w:szCs w:val="24"/>
                <w:u w:val="single"/>
                <w:lang w:val="uk-UA"/>
              </w:rPr>
            </w:pPr>
            <w:r w:rsidRPr="00604705">
              <w:rPr>
                <w:rFonts w:ascii="Times New Roman" w:hAnsi="Times New Roman" w:cs="Times New Roman"/>
                <w:sz w:val="24"/>
                <w:szCs w:val="24"/>
                <w:u w:val="single"/>
                <w:lang w:val="uk-UA"/>
              </w:rPr>
              <w:t>Довідка (інформація) про відсутність застосування санкцій, передбачених статтею 236 Господарського кодексу України  наступного змісту:</w:t>
            </w:r>
          </w:p>
          <w:p w14:paraId="51C8C94A" w14:textId="6471F3D3" w:rsidR="0079191C" w:rsidRDefault="0079191C" w:rsidP="00604705">
            <w:pPr>
              <w:spacing w:after="0" w:line="240" w:lineRule="auto"/>
              <w:ind w:right="142"/>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«Даним листом підтверджуємо, що у попередніх взаємовідносинах між  Учасником (повна назва Учасника) та Замовником </w:t>
            </w:r>
            <w:proofErr w:type="spellStart"/>
            <w:r w:rsidRPr="00692ED3">
              <w:rPr>
                <w:rFonts w:ascii="Times New Roman" w:hAnsi="Times New Roman" w:cs="Times New Roman"/>
                <w:sz w:val="24"/>
                <w:szCs w:val="24"/>
                <w:lang w:val="uk-UA"/>
              </w:rPr>
              <w:t>оперативно</w:t>
            </w:r>
            <w:proofErr w:type="spellEnd"/>
            <w:r w:rsidRPr="00692ED3">
              <w:rPr>
                <w:rFonts w:ascii="Times New Roman" w:hAnsi="Times New Roman" w:cs="Times New Roman"/>
                <w:sz w:val="24"/>
                <w:szCs w:val="24"/>
                <w:lang w:val="uk-UA"/>
              </w:rPr>
              <w:t>-господарську/і санкцію/</w:t>
            </w:r>
            <w:proofErr w:type="spellStart"/>
            <w:r w:rsidRPr="00692ED3">
              <w:rPr>
                <w:rFonts w:ascii="Times New Roman" w:hAnsi="Times New Roman" w:cs="Times New Roman"/>
                <w:sz w:val="24"/>
                <w:szCs w:val="24"/>
                <w:lang w:val="uk-UA"/>
              </w:rPr>
              <w:t>ії</w:t>
            </w:r>
            <w:proofErr w:type="spellEnd"/>
            <w:r w:rsidRPr="00692ED3">
              <w:rPr>
                <w:rFonts w:ascii="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02A3DEBE" w14:textId="77777777" w:rsidR="006B4FD8" w:rsidRPr="00692ED3" w:rsidRDefault="006B4FD8" w:rsidP="00604705">
            <w:pPr>
              <w:spacing w:after="0" w:line="240" w:lineRule="auto"/>
              <w:ind w:right="142"/>
              <w:jc w:val="both"/>
              <w:rPr>
                <w:rFonts w:ascii="Times New Roman" w:hAnsi="Times New Roman" w:cs="Times New Roman"/>
                <w:sz w:val="24"/>
                <w:szCs w:val="24"/>
                <w:lang w:val="uk-UA"/>
              </w:rPr>
            </w:pPr>
          </w:p>
          <w:p w14:paraId="1EDEECF5" w14:textId="77777777" w:rsidR="0079191C" w:rsidRPr="00797F40" w:rsidRDefault="0079191C" w:rsidP="00797F40">
            <w:pPr>
              <w:spacing w:line="240" w:lineRule="auto"/>
              <w:ind w:right="140" w:firstLine="606"/>
              <w:jc w:val="both"/>
              <w:rPr>
                <w:rFonts w:ascii="Times New Roman" w:hAnsi="Times New Roman" w:cs="Times New Roman"/>
                <w:b/>
                <w:bCs/>
                <w:sz w:val="24"/>
                <w:szCs w:val="24"/>
                <w:lang w:val="uk-UA"/>
              </w:rPr>
            </w:pPr>
            <w:r w:rsidRPr="00797F40">
              <w:rPr>
                <w:rFonts w:ascii="Times New Roman" w:hAnsi="Times New Roman" w:cs="Times New Roman"/>
                <w:b/>
                <w:bCs/>
                <w:sz w:val="24"/>
                <w:szCs w:val="24"/>
                <w:lang w:val="uk-UA"/>
              </w:rPr>
              <w:t>Примітка:</w:t>
            </w:r>
          </w:p>
          <w:p w14:paraId="69353B02" w14:textId="77777777" w:rsidR="0079191C" w:rsidRPr="00692ED3" w:rsidRDefault="0079191C" w:rsidP="00820E23">
            <w:pPr>
              <w:spacing w:line="240" w:lineRule="auto"/>
              <w:ind w:right="140"/>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tc>
      </w:tr>
      <w:tr w:rsidR="0079191C" w:rsidRPr="00692ED3" w14:paraId="143AB939" w14:textId="77777777" w:rsidTr="00BE1E86">
        <w:tc>
          <w:tcPr>
            <w:tcW w:w="5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1AE87D" w14:textId="56BB8F75" w:rsidR="0079191C" w:rsidRPr="00692ED3" w:rsidRDefault="0014465F" w:rsidP="00BE1E8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2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D55EB8F" w14:textId="08EDCABC" w:rsidR="0079191C" w:rsidRPr="00692ED3" w:rsidRDefault="0079191C" w:rsidP="00797F40">
            <w:pPr>
              <w:spacing w:line="240" w:lineRule="auto"/>
              <w:ind w:firstLine="606"/>
              <w:jc w:val="both"/>
              <w:rPr>
                <w:rFonts w:ascii="Times New Roman" w:hAnsi="Times New Roman" w:cs="Times New Roman"/>
                <w:sz w:val="24"/>
                <w:szCs w:val="24"/>
                <w:lang w:val="uk-UA"/>
              </w:rPr>
            </w:pPr>
            <w:proofErr w:type="spellStart"/>
            <w:r w:rsidRPr="00692ED3">
              <w:rPr>
                <w:rFonts w:ascii="Times New Roman" w:hAnsi="Times New Roman" w:cs="Times New Roman"/>
                <w:sz w:val="24"/>
                <w:szCs w:val="24"/>
                <w:lang w:val="uk-UA"/>
              </w:rPr>
              <w:t>Заповненена</w:t>
            </w:r>
            <w:proofErr w:type="spellEnd"/>
            <w:r w:rsidRPr="00692ED3">
              <w:rPr>
                <w:rFonts w:ascii="Times New Roman" w:hAnsi="Times New Roman" w:cs="Times New Roman"/>
                <w:sz w:val="24"/>
                <w:szCs w:val="24"/>
                <w:lang w:val="uk-UA"/>
              </w:rPr>
              <w:t xml:space="preserve">, підписана та скріплена печаткою Учасника торгів (за умови її використання) форма «Тендерна пропозиція», згідно </w:t>
            </w:r>
            <w:r w:rsidRPr="0022783F">
              <w:rPr>
                <w:rFonts w:ascii="Times New Roman" w:hAnsi="Times New Roman" w:cs="Times New Roman"/>
                <w:b/>
                <w:bCs/>
                <w:sz w:val="24"/>
                <w:szCs w:val="24"/>
                <w:lang w:val="uk-UA"/>
              </w:rPr>
              <w:t xml:space="preserve">Додатку </w:t>
            </w:r>
            <w:r w:rsidR="0022783F" w:rsidRPr="0022783F">
              <w:rPr>
                <w:rFonts w:ascii="Times New Roman" w:hAnsi="Times New Roman" w:cs="Times New Roman"/>
                <w:b/>
                <w:bCs/>
                <w:sz w:val="24"/>
                <w:szCs w:val="24"/>
                <w:lang w:val="uk-UA"/>
              </w:rPr>
              <w:t>5</w:t>
            </w:r>
            <w:r w:rsidRPr="00692ED3">
              <w:rPr>
                <w:rFonts w:ascii="Times New Roman" w:hAnsi="Times New Roman" w:cs="Times New Roman"/>
                <w:sz w:val="24"/>
                <w:szCs w:val="24"/>
                <w:lang w:val="uk-UA"/>
              </w:rPr>
              <w:t xml:space="preserve"> до тендерної документації.</w:t>
            </w:r>
          </w:p>
        </w:tc>
      </w:tr>
      <w:tr w:rsidR="0079191C" w:rsidRPr="00626945" w14:paraId="17B9C952" w14:textId="77777777" w:rsidTr="00BE1E86">
        <w:tc>
          <w:tcPr>
            <w:tcW w:w="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E08551" w14:textId="3E1AD963" w:rsidR="0079191C" w:rsidRPr="00692ED3" w:rsidRDefault="0014465F" w:rsidP="00BE1E8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2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674473" w14:textId="68C726BC" w:rsidR="0079191C" w:rsidRPr="00692ED3" w:rsidRDefault="0079191C" w:rsidP="00797F40">
            <w:pPr>
              <w:spacing w:line="240" w:lineRule="auto"/>
              <w:ind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Заповнений, підписаний та скріплений печаткою Учасника торгів (за умови її використання) </w:t>
            </w:r>
            <w:r w:rsidRPr="0022783F">
              <w:rPr>
                <w:rFonts w:ascii="Times New Roman" w:hAnsi="Times New Roman" w:cs="Times New Roman"/>
                <w:b/>
                <w:bCs/>
                <w:sz w:val="24"/>
                <w:szCs w:val="24"/>
                <w:lang w:val="uk-UA"/>
              </w:rPr>
              <w:t xml:space="preserve">Додаток </w:t>
            </w:r>
            <w:r w:rsidR="0022783F" w:rsidRPr="0022783F">
              <w:rPr>
                <w:rFonts w:ascii="Times New Roman" w:hAnsi="Times New Roman" w:cs="Times New Roman"/>
                <w:b/>
                <w:bCs/>
                <w:sz w:val="24"/>
                <w:szCs w:val="24"/>
                <w:lang w:val="uk-UA"/>
              </w:rPr>
              <w:t>2</w:t>
            </w:r>
            <w:r w:rsidRPr="00692ED3">
              <w:rPr>
                <w:rFonts w:ascii="Times New Roman" w:hAnsi="Times New Roman" w:cs="Times New Roman"/>
                <w:sz w:val="24"/>
                <w:szCs w:val="24"/>
                <w:lang w:val="uk-UA"/>
              </w:rPr>
              <w:t xml:space="preserve"> до тендерної документації, що підтверджує технічні, якісні та кількісні вимоги Замовника.</w:t>
            </w:r>
          </w:p>
        </w:tc>
      </w:tr>
      <w:tr w:rsidR="0079191C" w:rsidRPr="00692ED3" w14:paraId="7A5A5ADF" w14:textId="77777777" w:rsidTr="00BE1E86">
        <w:tc>
          <w:tcPr>
            <w:tcW w:w="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6D0496" w14:textId="0AE576E0" w:rsidR="0079191C" w:rsidRPr="00692ED3" w:rsidRDefault="0014465F" w:rsidP="00BE1E8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2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55D85D" w14:textId="7309E5C9" w:rsidR="0079191C" w:rsidRPr="00692ED3" w:rsidRDefault="0079191C" w:rsidP="00797F40">
            <w:pPr>
              <w:spacing w:line="240" w:lineRule="auto"/>
              <w:ind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Заповнений, підписаний та скріплений печаткою Учасника торгів (за умови її використання) </w:t>
            </w:r>
            <w:proofErr w:type="spellStart"/>
            <w:r w:rsidRPr="00692ED3">
              <w:rPr>
                <w:rFonts w:ascii="Times New Roman" w:hAnsi="Times New Roman" w:cs="Times New Roman"/>
                <w:sz w:val="24"/>
                <w:szCs w:val="24"/>
                <w:lang w:val="uk-UA"/>
              </w:rPr>
              <w:t>проєкт</w:t>
            </w:r>
            <w:proofErr w:type="spellEnd"/>
            <w:r w:rsidRPr="00692ED3">
              <w:rPr>
                <w:rFonts w:ascii="Times New Roman" w:hAnsi="Times New Roman" w:cs="Times New Roman"/>
                <w:sz w:val="24"/>
                <w:szCs w:val="24"/>
                <w:lang w:val="uk-UA"/>
              </w:rPr>
              <w:t xml:space="preserve"> Договору, згідно </w:t>
            </w:r>
            <w:r w:rsidRPr="000951AD">
              <w:rPr>
                <w:rFonts w:ascii="Times New Roman" w:hAnsi="Times New Roman" w:cs="Times New Roman"/>
                <w:b/>
                <w:bCs/>
                <w:sz w:val="24"/>
                <w:szCs w:val="24"/>
                <w:lang w:val="uk-UA"/>
              </w:rPr>
              <w:t xml:space="preserve">Додатку </w:t>
            </w:r>
            <w:r w:rsidR="000951AD" w:rsidRPr="000951AD">
              <w:rPr>
                <w:rFonts w:ascii="Times New Roman" w:hAnsi="Times New Roman" w:cs="Times New Roman"/>
                <w:b/>
                <w:bCs/>
                <w:sz w:val="24"/>
                <w:szCs w:val="24"/>
                <w:lang w:val="uk-UA"/>
              </w:rPr>
              <w:t>2</w:t>
            </w:r>
            <w:r w:rsidRPr="00692ED3">
              <w:rPr>
                <w:rFonts w:ascii="Times New Roman" w:hAnsi="Times New Roman" w:cs="Times New Roman"/>
                <w:sz w:val="24"/>
                <w:szCs w:val="24"/>
                <w:lang w:val="uk-UA"/>
              </w:rPr>
              <w:t xml:space="preserve"> до тендерної документації.</w:t>
            </w:r>
          </w:p>
        </w:tc>
      </w:tr>
      <w:tr w:rsidR="0079191C" w:rsidRPr="00692ED3" w14:paraId="2B8DF801" w14:textId="77777777" w:rsidTr="00BE1E86">
        <w:tc>
          <w:tcPr>
            <w:tcW w:w="52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5D1D36" w14:textId="5AC046D4" w:rsidR="0079191C" w:rsidRPr="00692ED3" w:rsidRDefault="0014465F" w:rsidP="00BE1E86">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3698BA" w14:textId="5C12ADBF" w:rsidR="0079191C" w:rsidRPr="00692ED3" w:rsidRDefault="0079191C" w:rsidP="00797F40">
            <w:pPr>
              <w:spacing w:line="240" w:lineRule="auto"/>
              <w:ind w:firstLine="606"/>
              <w:jc w:val="both"/>
              <w:rPr>
                <w:rFonts w:ascii="Times New Roman" w:hAnsi="Times New Roman" w:cs="Times New Roman"/>
                <w:sz w:val="24"/>
                <w:szCs w:val="24"/>
                <w:lang w:val="uk-UA"/>
              </w:rPr>
            </w:pPr>
            <w:r w:rsidRPr="00692ED3">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0951AD">
              <w:rPr>
                <w:rFonts w:ascii="Times New Roman" w:hAnsi="Times New Roman" w:cs="Times New Roman"/>
                <w:b/>
                <w:bCs/>
                <w:sz w:val="24"/>
                <w:szCs w:val="24"/>
                <w:lang w:val="uk-UA"/>
              </w:rPr>
              <w:t>Додатку 6</w:t>
            </w:r>
            <w:r w:rsidRPr="00692ED3">
              <w:rPr>
                <w:rFonts w:ascii="Times New Roman" w:hAnsi="Times New Roman" w:cs="Times New Roman"/>
                <w:sz w:val="24"/>
                <w:szCs w:val="24"/>
                <w:lang w:val="uk-UA"/>
              </w:rPr>
              <w:t xml:space="preserve"> до тендерної документації).</w:t>
            </w:r>
          </w:p>
        </w:tc>
      </w:tr>
      <w:tr w:rsidR="00C7792B" w:rsidRPr="00692ED3" w14:paraId="621E1E98" w14:textId="77777777" w:rsidTr="00C7792B">
        <w:tc>
          <w:tcPr>
            <w:tcW w:w="52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C2F5763" w14:textId="7C855800" w:rsidR="00C7792B" w:rsidRDefault="0011529C" w:rsidP="00BE1E8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F3868EC" w14:textId="3E482998" w:rsidR="00C7792B" w:rsidRPr="00C7792B" w:rsidRDefault="00C7792B" w:rsidP="00797F40">
            <w:pPr>
              <w:spacing w:line="240" w:lineRule="auto"/>
              <w:ind w:firstLine="606"/>
              <w:jc w:val="both"/>
              <w:rPr>
                <w:rFonts w:ascii="Times New Roman" w:hAnsi="Times New Roman" w:cs="Times New Roman"/>
                <w:sz w:val="24"/>
                <w:szCs w:val="24"/>
                <w:lang w:val="uk-UA"/>
              </w:rPr>
            </w:pPr>
            <w:proofErr w:type="spellStart"/>
            <w:r w:rsidRPr="00C7792B">
              <w:rPr>
                <w:rFonts w:ascii="Times New Roman" w:hAnsi="Times New Roman" w:cs="Times New Roman"/>
                <w:b/>
                <w:sz w:val="24"/>
                <w:szCs w:val="24"/>
              </w:rPr>
              <w:t>Свідоцтво</w:t>
            </w:r>
            <w:proofErr w:type="spellEnd"/>
            <w:r w:rsidRPr="00C7792B">
              <w:rPr>
                <w:rFonts w:ascii="Times New Roman" w:hAnsi="Times New Roman" w:cs="Times New Roman"/>
                <w:sz w:val="24"/>
                <w:szCs w:val="24"/>
              </w:rPr>
              <w:t xml:space="preserve"> про </w:t>
            </w:r>
            <w:proofErr w:type="spellStart"/>
            <w:r w:rsidRPr="00C7792B">
              <w:rPr>
                <w:rFonts w:ascii="Times New Roman" w:hAnsi="Times New Roman" w:cs="Times New Roman"/>
                <w:sz w:val="24"/>
                <w:szCs w:val="24"/>
              </w:rPr>
              <w:t>реєстрацію</w:t>
            </w:r>
            <w:proofErr w:type="spellEnd"/>
            <w:r w:rsidRPr="00C7792B">
              <w:rPr>
                <w:rFonts w:ascii="Times New Roman" w:hAnsi="Times New Roman" w:cs="Times New Roman"/>
                <w:sz w:val="24"/>
                <w:szCs w:val="24"/>
              </w:rPr>
              <w:t xml:space="preserve"> </w:t>
            </w:r>
            <w:proofErr w:type="spellStart"/>
            <w:r w:rsidRPr="00C7792B">
              <w:rPr>
                <w:rFonts w:ascii="Times New Roman" w:hAnsi="Times New Roman" w:cs="Times New Roman"/>
                <w:sz w:val="24"/>
                <w:szCs w:val="24"/>
              </w:rPr>
              <w:t>платника</w:t>
            </w:r>
            <w:proofErr w:type="spellEnd"/>
            <w:r w:rsidRPr="00C7792B">
              <w:rPr>
                <w:rFonts w:ascii="Times New Roman" w:hAnsi="Times New Roman" w:cs="Times New Roman"/>
                <w:sz w:val="24"/>
                <w:szCs w:val="24"/>
              </w:rPr>
              <w:t xml:space="preserve"> ПДВ </w:t>
            </w:r>
            <w:proofErr w:type="spellStart"/>
            <w:r w:rsidRPr="00C7792B">
              <w:rPr>
                <w:rFonts w:ascii="Times New Roman" w:hAnsi="Times New Roman" w:cs="Times New Roman"/>
                <w:sz w:val="24"/>
                <w:szCs w:val="24"/>
              </w:rPr>
              <w:t>або</w:t>
            </w:r>
            <w:proofErr w:type="spellEnd"/>
            <w:r w:rsidRPr="00C7792B">
              <w:rPr>
                <w:rFonts w:ascii="Times New Roman" w:hAnsi="Times New Roman" w:cs="Times New Roman"/>
                <w:sz w:val="24"/>
                <w:szCs w:val="24"/>
              </w:rPr>
              <w:t xml:space="preserve"> </w:t>
            </w:r>
            <w:proofErr w:type="spellStart"/>
            <w:r w:rsidRPr="00C7792B">
              <w:rPr>
                <w:rFonts w:ascii="Times New Roman" w:hAnsi="Times New Roman" w:cs="Times New Roman"/>
                <w:b/>
                <w:sz w:val="24"/>
                <w:szCs w:val="24"/>
              </w:rPr>
              <w:t>Витяг</w:t>
            </w:r>
            <w:proofErr w:type="spellEnd"/>
            <w:r w:rsidRPr="00C7792B">
              <w:rPr>
                <w:rFonts w:ascii="Times New Roman" w:hAnsi="Times New Roman" w:cs="Times New Roman"/>
                <w:b/>
                <w:sz w:val="24"/>
                <w:szCs w:val="24"/>
              </w:rPr>
              <w:t xml:space="preserve"> </w:t>
            </w:r>
            <w:r w:rsidRPr="00C7792B">
              <w:rPr>
                <w:rFonts w:ascii="Times New Roman" w:hAnsi="Times New Roman" w:cs="Times New Roman"/>
                <w:sz w:val="24"/>
                <w:szCs w:val="24"/>
              </w:rPr>
              <w:t xml:space="preserve">з </w:t>
            </w:r>
            <w:proofErr w:type="spellStart"/>
            <w:r w:rsidRPr="00C7792B">
              <w:rPr>
                <w:rFonts w:ascii="Times New Roman" w:hAnsi="Times New Roman" w:cs="Times New Roman"/>
                <w:sz w:val="24"/>
                <w:szCs w:val="24"/>
              </w:rPr>
              <w:t>реєстру</w:t>
            </w:r>
            <w:proofErr w:type="spellEnd"/>
            <w:r w:rsidRPr="00C7792B">
              <w:rPr>
                <w:rFonts w:ascii="Times New Roman" w:hAnsi="Times New Roman" w:cs="Times New Roman"/>
                <w:sz w:val="24"/>
                <w:szCs w:val="24"/>
              </w:rPr>
              <w:t xml:space="preserve"> </w:t>
            </w:r>
            <w:proofErr w:type="spellStart"/>
            <w:r w:rsidRPr="00C7792B">
              <w:rPr>
                <w:rFonts w:ascii="Times New Roman" w:hAnsi="Times New Roman" w:cs="Times New Roman"/>
                <w:sz w:val="24"/>
                <w:szCs w:val="24"/>
              </w:rPr>
              <w:t>платників</w:t>
            </w:r>
            <w:proofErr w:type="spellEnd"/>
            <w:r w:rsidRPr="00C7792B">
              <w:rPr>
                <w:rFonts w:ascii="Times New Roman" w:hAnsi="Times New Roman" w:cs="Times New Roman"/>
                <w:sz w:val="24"/>
                <w:szCs w:val="24"/>
              </w:rPr>
              <w:t xml:space="preserve"> </w:t>
            </w:r>
            <w:proofErr w:type="spellStart"/>
            <w:r w:rsidRPr="00C7792B">
              <w:rPr>
                <w:rFonts w:ascii="Times New Roman" w:hAnsi="Times New Roman" w:cs="Times New Roman"/>
                <w:sz w:val="24"/>
                <w:szCs w:val="24"/>
              </w:rPr>
              <w:t>податку</w:t>
            </w:r>
            <w:proofErr w:type="spellEnd"/>
            <w:r w:rsidRPr="00C7792B">
              <w:rPr>
                <w:rFonts w:ascii="Times New Roman" w:hAnsi="Times New Roman" w:cs="Times New Roman"/>
                <w:sz w:val="24"/>
                <w:szCs w:val="24"/>
              </w:rPr>
              <w:t xml:space="preserve"> на </w:t>
            </w:r>
            <w:proofErr w:type="spellStart"/>
            <w:r w:rsidRPr="00C7792B">
              <w:rPr>
                <w:rFonts w:ascii="Times New Roman" w:hAnsi="Times New Roman" w:cs="Times New Roman"/>
                <w:sz w:val="24"/>
                <w:szCs w:val="24"/>
              </w:rPr>
              <w:t>додану</w:t>
            </w:r>
            <w:proofErr w:type="spellEnd"/>
            <w:r w:rsidRPr="00C7792B">
              <w:rPr>
                <w:rFonts w:ascii="Times New Roman" w:hAnsi="Times New Roman" w:cs="Times New Roman"/>
                <w:sz w:val="24"/>
                <w:szCs w:val="24"/>
              </w:rPr>
              <w:t xml:space="preserve"> </w:t>
            </w:r>
            <w:proofErr w:type="spellStart"/>
            <w:r w:rsidRPr="00C7792B">
              <w:rPr>
                <w:rFonts w:ascii="Times New Roman" w:hAnsi="Times New Roman" w:cs="Times New Roman"/>
                <w:sz w:val="24"/>
                <w:szCs w:val="24"/>
              </w:rPr>
              <w:t>вартість</w:t>
            </w:r>
            <w:proofErr w:type="spellEnd"/>
            <w:r w:rsidRPr="00C7792B">
              <w:rPr>
                <w:rFonts w:ascii="Times New Roman" w:hAnsi="Times New Roman" w:cs="Times New Roman"/>
                <w:sz w:val="24"/>
                <w:szCs w:val="24"/>
              </w:rPr>
              <w:t xml:space="preserve"> </w:t>
            </w:r>
            <w:r w:rsidRPr="00C7792B">
              <w:rPr>
                <w:rFonts w:ascii="Times New Roman" w:hAnsi="Times New Roman" w:cs="Times New Roman"/>
                <w:i/>
                <w:sz w:val="24"/>
                <w:szCs w:val="24"/>
              </w:rPr>
              <w:t xml:space="preserve">(для </w:t>
            </w:r>
            <w:proofErr w:type="spellStart"/>
            <w:r w:rsidRPr="00C7792B">
              <w:rPr>
                <w:rFonts w:ascii="Times New Roman" w:hAnsi="Times New Roman" w:cs="Times New Roman"/>
                <w:i/>
                <w:sz w:val="24"/>
                <w:szCs w:val="24"/>
              </w:rPr>
              <w:t>платників</w:t>
            </w:r>
            <w:proofErr w:type="spellEnd"/>
            <w:r w:rsidRPr="00C7792B">
              <w:rPr>
                <w:rFonts w:ascii="Times New Roman" w:hAnsi="Times New Roman" w:cs="Times New Roman"/>
                <w:i/>
                <w:sz w:val="24"/>
                <w:szCs w:val="24"/>
              </w:rPr>
              <w:t xml:space="preserve"> ПДВ)</w:t>
            </w:r>
            <w:r>
              <w:rPr>
                <w:rFonts w:ascii="Times New Roman" w:hAnsi="Times New Roman" w:cs="Times New Roman"/>
                <w:i/>
                <w:sz w:val="24"/>
                <w:szCs w:val="24"/>
                <w:lang w:val="uk-UA"/>
              </w:rPr>
              <w:t xml:space="preserve"> або </w:t>
            </w:r>
            <w:proofErr w:type="spellStart"/>
            <w:r w:rsidRPr="00C7792B">
              <w:rPr>
                <w:rFonts w:ascii="Times New Roman" w:eastAsia="Times New Roman" w:hAnsi="Times New Roman" w:cs="Times New Roman"/>
                <w:b/>
                <w:sz w:val="24"/>
                <w:szCs w:val="24"/>
              </w:rPr>
              <w:t>Свідоцтво</w:t>
            </w:r>
            <w:proofErr w:type="spellEnd"/>
            <w:r w:rsidRPr="00C7792B">
              <w:rPr>
                <w:rFonts w:ascii="Times New Roman" w:eastAsia="Times New Roman" w:hAnsi="Times New Roman" w:cs="Times New Roman"/>
                <w:b/>
                <w:sz w:val="24"/>
                <w:szCs w:val="24"/>
              </w:rPr>
              <w:t xml:space="preserve"> </w:t>
            </w:r>
            <w:proofErr w:type="spellStart"/>
            <w:r w:rsidRPr="00C7792B">
              <w:rPr>
                <w:rFonts w:ascii="Times New Roman" w:eastAsia="Times New Roman" w:hAnsi="Times New Roman" w:cs="Times New Roman"/>
                <w:sz w:val="24"/>
                <w:szCs w:val="24"/>
              </w:rPr>
              <w:t>платника</w:t>
            </w:r>
            <w:proofErr w:type="spellEnd"/>
            <w:r w:rsidRPr="00C7792B">
              <w:rPr>
                <w:rFonts w:ascii="Times New Roman" w:eastAsia="Times New Roman" w:hAnsi="Times New Roman" w:cs="Times New Roman"/>
                <w:sz w:val="24"/>
                <w:szCs w:val="24"/>
              </w:rPr>
              <w:t xml:space="preserve"> </w:t>
            </w:r>
            <w:proofErr w:type="spellStart"/>
            <w:r w:rsidRPr="00C7792B">
              <w:rPr>
                <w:rFonts w:ascii="Times New Roman" w:eastAsia="Times New Roman" w:hAnsi="Times New Roman" w:cs="Times New Roman"/>
                <w:sz w:val="24"/>
                <w:szCs w:val="24"/>
              </w:rPr>
              <w:t>єдиного</w:t>
            </w:r>
            <w:proofErr w:type="spellEnd"/>
            <w:r w:rsidRPr="00C7792B">
              <w:rPr>
                <w:rFonts w:ascii="Times New Roman" w:eastAsia="Times New Roman" w:hAnsi="Times New Roman" w:cs="Times New Roman"/>
                <w:sz w:val="24"/>
                <w:szCs w:val="24"/>
              </w:rPr>
              <w:t xml:space="preserve"> </w:t>
            </w:r>
            <w:proofErr w:type="spellStart"/>
            <w:r w:rsidRPr="00C7792B">
              <w:rPr>
                <w:rFonts w:ascii="Times New Roman" w:eastAsia="Times New Roman" w:hAnsi="Times New Roman" w:cs="Times New Roman"/>
                <w:sz w:val="24"/>
                <w:szCs w:val="24"/>
              </w:rPr>
              <w:t>податку</w:t>
            </w:r>
            <w:proofErr w:type="spellEnd"/>
            <w:r w:rsidRPr="00C7792B">
              <w:rPr>
                <w:rFonts w:ascii="Times New Roman" w:eastAsia="Times New Roman" w:hAnsi="Times New Roman" w:cs="Times New Roman"/>
                <w:sz w:val="24"/>
                <w:szCs w:val="24"/>
              </w:rPr>
              <w:t xml:space="preserve"> </w:t>
            </w:r>
            <w:proofErr w:type="spellStart"/>
            <w:r w:rsidRPr="00C7792B">
              <w:rPr>
                <w:rFonts w:ascii="Times New Roman" w:eastAsia="Times New Roman" w:hAnsi="Times New Roman" w:cs="Times New Roman"/>
                <w:sz w:val="24"/>
                <w:szCs w:val="24"/>
              </w:rPr>
              <w:t>або</w:t>
            </w:r>
            <w:proofErr w:type="spellEnd"/>
            <w:r w:rsidRPr="00C7792B">
              <w:rPr>
                <w:rFonts w:ascii="Times New Roman" w:eastAsia="Times New Roman" w:hAnsi="Times New Roman" w:cs="Times New Roman"/>
                <w:sz w:val="24"/>
                <w:szCs w:val="24"/>
              </w:rPr>
              <w:t xml:space="preserve"> </w:t>
            </w:r>
            <w:proofErr w:type="spellStart"/>
            <w:r w:rsidRPr="00C7792B">
              <w:rPr>
                <w:rFonts w:ascii="Times New Roman" w:eastAsia="Times New Roman" w:hAnsi="Times New Roman" w:cs="Times New Roman"/>
                <w:b/>
                <w:sz w:val="24"/>
                <w:szCs w:val="24"/>
              </w:rPr>
              <w:t>Витяг</w:t>
            </w:r>
            <w:proofErr w:type="spellEnd"/>
            <w:r w:rsidRPr="00C7792B">
              <w:rPr>
                <w:rFonts w:ascii="Times New Roman" w:eastAsia="Times New Roman" w:hAnsi="Times New Roman" w:cs="Times New Roman"/>
                <w:b/>
                <w:sz w:val="24"/>
                <w:szCs w:val="24"/>
              </w:rPr>
              <w:t xml:space="preserve"> </w:t>
            </w:r>
            <w:r w:rsidRPr="00C7792B">
              <w:rPr>
                <w:rFonts w:ascii="Times New Roman" w:eastAsia="Times New Roman" w:hAnsi="Times New Roman" w:cs="Times New Roman"/>
                <w:sz w:val="24"/>
                <w:szCs w:val="24"/>
              </w:rPr>
              <w:t xml:space="preserve">з </w:t>
            </w:r>
            <w:proofErr w:type="spellStart"/>
            <w:r w:rsidRPr="00C7792B">
              <w:rPr>
                <w:rFonts w:ascii="Times New Roman" w:eastAsia="Times New Roman" w:hAnsi="Times New Roman" w:cs="Times New Roman"/>
                <w:sz w:val="24"/>
                <w:szCs w:val="24"/>
              </w:rPr>
              <w:t>реєстру</w:t>
            </w:r>
            <w:proofErr w:type="spellEnd"/>
            <w:r w:rsidRPr="00C7792B">
              <w:rPr>
                <w:rFonts w:ascii="Times New Roman" w:eastAsia="Times New Roman" w:hAnsi="Times New Roman" w:cs="Times New Roman"/>
                <w:sz w:val="24"/>
                <w:szCs w:val="24"/>
              </w:rPr>
              <w:t xml:space="preserve"> </w:t>
            </w:r>
            <w:proofErr w:type="spellStart"/>
            <w:r w:rsidRPr="00C7792B">
              <w:rPr>
                <w:rFonts w:ascii="Times New Roman" w:eastAsia="Times New Roman" w:hAnsi="Times New Roman" w:cs="Times New Roman"/>
                <w:sz w:val="24"/>
                <w:szCs w:val="24"/>
              </w:rPr>
              <w:t>платників</w:t>
            </w:r>
            <w:proofErr w:type="spellEnd"/>
            <w:r w:rsidRPr="00C7792B">
              <w:rPr>
                <w:rFonts w:ascii="Times New Roman" w:eastAsia="Times New Roman" w:hAnsi="Times New Roman" w:cs="Times New Roman"/>
                <w:sz w:val="24"/>
                <w:szCs w:val="24"/>
              </w:rPr>
              <w:t xml:space="preserve"> </w:t>
            </w:r>
            <w:proofErr w:type="spellStart"/>
            <w:r w:rsidRPr="00C7792B">
              <w:rPr>
                <w:rFonts w:ascii="Times New Roman" w:eastAsia="Times New Roman" w:hAnsi="Times New Roman" w:cs="Times New Roman"/>
                <w:sz w:val="24"/>
                <w:szCs w:val="24"/>
              </w:rPr>
              <w:t>єдиного</w:t>
            </w:r>
            <w:proofErr w:type="spellEnd"/>
            <w:r w:rsidRPr="00C7792B">
              <w:rPr>
                <w:rFonts w:ascii="Times New Roman" w:eastAsia="Times New Roman" w:hAnsi="Times New Roman" w:cs="Times New Roman"/>
                <w:sz w:val="24"/>
                <w:szCs w:val="24"/>
              </w:rPr>
              <w:t xml:space="preserve"> </w:t>
            </w:r>
            <w:proofErr w:type="spellStart"/>
            <w:r w:rsidRPr="00C7792B">
              <w:rPr>
                <w:rFonts w:ascii="Times New Roman" w:eastAsia="Times New Roman" w:hAnsi="Times New Roman" w:cs="Times New Roman"/>
                <w:sz w:val="24"/>
                <w:szCs w:val="24"/>
              </w:rPr>
              <w:t>податку</w:t>
            </w:r>
            <w:proofErr w:type="spellEnd"/>
            <w:r w:rsidRPr="00C7792B">
              <w:rPr>
                <w:rFonts w:ascii="Times New Roman" w:eastAsia="Times New Roman" w:hAnsi="Times New Roman" w:cs="Times New Roman"/>
                <w:sz w:val="24"/>
                <w:szCs w:val="24"/>
              </w:rPr>
              <w:t xml:space="preserve"> (</w:t>
            </w:r>
            <w:r w:rsidRPr="00C7792B">
              <w:rPr>
                <w:rFonts w:ascii="Times New Roman" w:eastAsia="Times New Roman" w:hAnsi="Times New Roman" w:cs="Times New Roman"/>
                <w:i/>
                <w:sz w:val="24"/>
                <w:szCs w:val="24"/>
              </w:rPr>
              <w:t xml:space="preserve">для </w:t>
            </w:r>
            <w:proofErr w:type="spellStart"/>
            <w:r w:rsidRPr="00C7792B">
              <w:rPr>
                <w:rFonts w:ascii="Times New Roman" w:eastAsia="Times New Roman" w:hAnsi="Times New Roman" w:cs="Times New Roman"/>
                <w:i/>
                <w:sz w:val="24"/>
                <w:szCs w:val="24"/>
              </w:rPr>
              <w:t>платників</w:t>
            </w:r>
            <w:proofErr w:type="spellEnd"/>
            <w:r w:rsidRPr="00C7792B">
              <w:rPr>
                <w:rFonts w:ascii="Times New Roman" w:eastAsia="Times New Roman" w:hAnsi="Times New Roman" w:cs="Times New Roman"/>
                <w:i/>
                <w:sz w:val="24"/>
                <w:szCs w:val="24"/>
              </w:rPr>
              <w:t xml:space="preserve"> </w:t>
            </w:r>
            <w:proofErr w:type="spellStart"/>
            <w:r w:rsidRPr="00C7792B">
              <w:rPr>
                <w:rFonts w:ascii="Times New Roman" w:eastAsia="Times New Roman" w:hAnsi="Times New Roman" w:cs="Times New Roman"/>
                <w:i/>
                <w:sz w:val="24"/>
                <w:szCs w:val="24"/>
              </w:rPr>
              <w:t>єдиного</w:t>
            </w:r>
            <w:proofErr w:type="spellEnd"/>
            <w:r w:rsidRPr="00C7792B">
              <w:rPr>
                <w:rFonts w:ascii="Times New Roman" w:eastAsia="Times New Roman" w:hAnsi="Times New Roman" w:cs="Times New Roman"/>
                <w:i/>
                <w:sz w:val="24"/>
                <w:szCs w:val="24"/>
              </w:rPr>
              <w:t xml:space="preserve"> </w:t>
            </w:r>
            <w:proofErr w:type="spellStart"/>
            <w:r w:rsidRPr="00C7792B">
              <w:rPr>
                <w:rFonts w:ascii="Times New Roman" w:eastAsia="Times New Roman" w:hAnsi="Times New Roman" w:cs="Times New Roman"/>
                <w:i/>
                <w:sz w:val="24"/>
                <w:szCs w:val="24"/>
              </w:rPr>
              <w:t>податку</w:t>
            </w:r>
            <w:proofErr w:type="spellEnd"/>
            <w:r w:rsidRPr="00C7792B">
              <w:rPr>
                <w:rFonts w:ascii="Times New Roman" w:eastAsia="Times New Roman" w:hAnsi="Times New Roman" w:cs="Times New Roman"/>
                <w:sz w:val="24"/>
                <w:szCs w:val="24"/>
              </w:rPr>
              <w:t>).</w:t>
            </w:r>
          </w:p>
        </w:tc>
      </w:tr>
    </w:tbl>
    <w:p w14:paraId="64676A13" w14:textId="25DC5BF0" w:rsidR="0079191C" w:rsidRPr="0079191C" w:rsidRDefault="0079191C" w:rsidP="00C10E49">
      <w:pPr>
        <w:tabs>
          <w:tab w:val="left" w:pos="1860"/>
        </w:tabs>
        <w:spacing w:before="120" w:after="0" w:line="240" w:lineRule="auto"/>
        <w:jc w:val="both"/>
        <w:rPr>
          <w:rFonts w:ascii="Times New Roman" w:eastAsia="Times New Roman" w:hAnsi="Times New Roman" w:cs="Times New Roman"/>
          <w:sz w:val="20"/>
          <w:szCs w:val="20"/>
          <w:lang w:val="uk-UA"/>
        </w:rPr>
      </w:pPr>
    </w:p>
    <w:sectPr w:rsidR="0079191C" w:rsidRPr="0079191C" w:rsidSect="0041288A">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793E" w14:textId="77777777" w:rsidR="005D72B1" w:rsidRDefault="005D72B1" w:rsidP="00F93C65">
      <w:pPr>
        <w:spacing w:after="0" w:line="240" w:lineRule="auto"/>
      </w:pPr>
      <w:r>
        <w:separator/>
      </w:r>
    </w:p>
  </w:endnote>
  <w:endnote w:type="continuationSeparator" w:id="0">
    <w:p w14:paraId="46CCC1C4" w14:textId="77777777" w:rsidR="005D72B1" w:rsidRDefault="005D72B1" w:rsidP="00F9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4485"/>
      <w:docPartObj>
        <w:docPartGallery w:val="Page Numbers (Bottom of Page)"/>
        <w:docPartUnique/>
      </w:docPartObj>
    </w:sdtPr>
    <w:sdtEndPr/>
    <w:sdtContent>
      <w:p w14:paraId="65837264" w14:textId="77777777" w:rsidR="00F93C65" w:rsidRDefault="000218BF">
        <w:pPr>
          <w:pStyle w:val="af1"/>
          <w:jc w:val="center"/>
        </w:pPr>
        <w:r>
          <w:fldChar w:fldCharType="begin"/>
        </w:r>
        <w:r>
          <w:instrText xml:space="preserve"> PAGE   \* MERGEFORMAT </w:instrText>
        </w:r>
        <w:r>
          <w:fldChar w:fldCharType="separate"/>
        </w:r>
        <w:r w:rsidR="00CE194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DBD1" w14:textId="77777777" w:rsidR="005D72B1" w:rsidRDefault="005D72B1" w:rsidP="00F93C65">
      <w:pPr>
        <w:spacing w:after="0" w:line="240" w:lineRule="auto"/>
      </w:pPr>
      <w:r>
        <w:separator/>
      </w:r>
    </w:p>
  </w:footnote>
  <w:footnote w:type="continuationSeparator" w:id="0">
    <w:p w14:paraId="115370EB" w14:textId="77777777" w:rsidR="005D72B1" w:rsidRDefault="005D72B1" w:rsidP="00F93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CDB"/>
    <w:multiLevelType w:val="multilevel"/>
    <w:tmpl w:val="ED6037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E63C01"/>
    <w:multiLevelType w:val="multilevel"/>
    <w:tmpl w:val="561E28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5F0EB3"/>
    <w:multiLevelType w:val="multilevel"/>
    <w:tmpl w:val="23EA2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B2E61AF"/>
    <w:multiLevelType w:val="multilevel"/>
    <w:tmpl w:val="7B722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A"/>
    <w:rsid w:val="000208E1"/>
    <w:rsid w:val="000218BF"/>
    <w:rsid w:val="00061454"/>
    <w:rsid w:val="000951AD"/>
    <w:rsid w:val="000F752A"/>
    <w:rsid w:val="0011529C"/>
    <w:rsid w:val="00125F5D"/>
    <w:rsid w:val="0014465F"/>
    <w:rsid w:val="0015093F"/>
    <w:rsid w:val="00163856"/>
    <w:rsid w:val="0022783F"/>
    <w:rsid w:val="002B1667"/>
    <w:rsid w:val="002C69BD"/>
    <w:rsid w:val="00326A24"/>
    <w:rsid w:val="003E0F6C"/>
    <w:rsid w:val="0041288A"/>
    <w:rsid w:val="00492FAF"/>
    <w:rsid w:val="005329DA"/>
    <w:rsid w:val="005334A2"/>
    <w:rsid w:val="00570013"/>
    <w:rsid w:val="00594D5A"/>
    <w:rsid w:val="005D72B1"/>
    <w:rsid w:val="005F4B22"/>
    <w:rsid w:val="0060228F"/>
    <w:rsid w:val="00604705"/>
    <w:rsid w:val="006128BE"/>
    <w:rsid w:val="00626945"/>
    <w:rsid w:val="00643FFD"/>
    <w:rsid w:val="006B4FD8"/>
    <w:rsid w:val="00715101"/>
    <w:rsid w:val="007466F4"/>
    <w:rsid w:val="0076199C"/>
    <w:rsid w:val="007740B0"/>
    <w:rsid w:val="00780265"/>
    <w:rsid w:val="00790169"/>
    <w:rsid w:val="0079191C"/>
    <w:rsid w:val="00797F40"/>
    <w:rsid w:val="00814236"/>
    <w:rsid w:val="0081728D"/>
    <w:rsid w:val="00822BC3"/>
    <w:rsid w:val="00835923"/>
    <w:rsid w:val="00877625"/>
    <w:rsid w:val="008E5AAD"/>
    <w:rsid w:val="00912317"/>
    <w:rsid w:val="00A473C9"/>
    <w:rsid w:val="00A60610"/>
    <w:rsid w:val="00AA7433"/>
    <w:rsid w:val="00BE1E86"/>
    <w:rsid w:val="00C10E49"/>
    <w:rsid w:val="00C7792B"/>
    <w:rsid w:val="00CA15FA"/>
    <w:rsid w:val="00CE194D"/>
    <w:rsid w:val="00E22DDE"/>
    <w:rsid w:val="00EA3290"/>
    <w:rsid w:val="00F872AD"/>
    <w:rsid w:val="00F93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E5FB"/>
  <w15:docId w15:val="{459B12DB-571C-4D60-84C0-09109CC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88A"/>
  </w:style>
  <w:style w:type="paragraph" w:styleId="1">
    <w:name w:val="heading 1"/>
    <w:basedOn w:val="10"/>
    <w:next w:val="10"/>
    <w:rsid w:val="0041288A"/>
    <w:pPr>
      <w:keepNext/>
      <w:keepLines/>
      <w:spacing w:before="480" w:after="120"/>
      <w:outlineLvl w:val="0"/>
    </w:pPr>
    <w:rPr>
      <w:b/>
      <w:sz w:val="48"/>
      <w:szCs w:val="48"/>
    </w:rPr>
  </w:style>
  <w:style w:type="paragraph" w:styleId="2">
    <w:name w:val="heading 2"/>
    <w:basedOn w:val="10"/>
    <w:next w:val="10"/>
    <w:rsid w:val="0041288A"/>
    <w:pPr>
      <w:keepNext/>
      <w:keepLines/>
      <w:spacing w:before="360" w:after="80"/>
      <w:outlineLvl w:val="1"/>
    </w:pPr>
    <w:rPr>
      <w:b/>
      <w:sz w:val="36"/>
      <w:szCs w:val="36"/>
    </w:rPr>
  </w:style>
  <w:style w:type="paragraph" w:styleId="3">
    <w:name w:val="heading 3"/>
    <w:basedOn w:val="10"/>
    <w:next w:val="10"/>
    <w:rsid w:val="0041288A"/>
    <w:pPr>
      <w:keepNext/>
      <w:keepLines/>
      <w:spacing w:before="280" w:after="80"/>
      <w:outlineLvl w:val="2"/>
    </w:pPr>
    <w:rPr>
      <w:b/>
      <w:sz w:val="28"/>
      <w:szCs w:val="28"/>
    </w:rPr>
  </w:style>
  <w:style w:type="paragraph" w:styleId="4">
    <w:name w:val="heading 4"/>
    <w:basedOn w:val="10"/>
    <w:next w:val="10"/>
    <w:rsid w:val="0041288A"/>
    <w:pPr>
      <w:keepNext/>
      <w:keepLines/>
      <w:spacing w:before="240" w:after="40"/>
      <w:outlineLvl w:val="3"/>
    </w:pPr>
    <w:rPr>
      <w:b/>
      <w:sz w:val="24"/>
      <w:szCs w:val="24"/>
    </w:rPr>
  </w:style>
  <w:style w:type="paragraph" w:styleId="5">
    <w:name w:val="heading 5"/>
    <w:basedOn w:val="10"/>
    <w:next w:val="10"/>
    <w:rsid w:val="0041288A"/>
    <w:pPr>
      <w:keepNext/>
      <w:keepLines/>
      <w:spacing w:before="220" w:after="40"/>
      <w:outlineLvl w:val="4"/>
    </w:pPr>
    <w:rPr>
      <w:b/>
    </w:rPr>
  </w:style>
  <w:style w:type="paragraph" w:styleId="6">
    <w:name w:val="heading 6"/>
    <w:basedOn w:val="10"/>
    <w:next w:val="10"/>
    <w:rsid w:val="0041288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41288A"/>
  </w:style>
  <w:style w:type="table" w:customStyle="1" w:styleId="TableNormal">
    <w:name w:val="Table Normal"/>
    <w:rsid w:val="0041288A"/>
    <w:tblPr>
      <w:tblCellMar>
        <w:top w:w="0" w:type="dxa"/>
        <w:left w:w="0" w:type="dxa"/>
        <w:bottom w:w="0" w:type="dxa"/>
        <w:right w:w="0" w:type="dxa"/>
      </w:tblCellMar>
    </w:tblPr>
  </w:style>
  <w:style w:type="paragraph" w:styleId="a3">
    <w:name w:val="Title"/>
    <w:basedOn w:val="10"/>
    <w:next w:val="10"/>
    <w:rsid w:val="0041288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41288A"/>
    <w:pPr>
      <w:keepNext/>
      <w:keepLines/>
      <w:spacing w:before="360" w:after="80"/>
    </w:pPr>
    <w:rPr>
      <w:rFonts w:ascii="Georgia" w:eastAsia="Georgia" w:hAnsi="Georgia" w:cs="Georgia"/>
      <w:i/>
      <w:color w:val="666666"/>
      <w:sz w:val="48"/>
      <w:szCs w:val="48"/>
    </w:rPr>
  </w:style>
  <w:style w:type="table" w:customStyle="1" w:styleId="a8">
    <w:basedOn w:val="TableNormal"/>
    <w:rsid w:val="0041288A"/>
    <w:tblPr>
      <w:tblStyleRowBandSize w:val="1"/>
      <w:tblStyleColBandSize w:val="1"/>
      <w:tblCellMar>
        <w:top w:w="15" w:type="dxa"/>
        <w:left w:w="15" w:type="dxa"/>
        <w:bottom w:w="15" w:type="dxa"/>
        <w:right w:w="15" w:type="dxa"/>
      </w:tblCellMar>
    </w:tblPr>
  </w:style>
  <w:style w:type="table" w:customStyle="1" w:styleId="a9">
    <w:basedOn w:val="TableNormal"/>
    <w:rsid w:val="0041288A"/>
    <w:tblPr>
      <w:tblStyleRowBandSize w:val="1"/>
      <w:tblStyleColBandSize w:val="1"/>
      <w:tblCellMar>
        <w:top w:w="15" w:type="dxa"/>
        <w:left w:w="15" w:type="dxa"/>
        <w:bottom w:w="15" w:type="dxa"/>
        <w:right w:w="15" w:type="dxa"/>
      </w:tblCellMar>
    </w:tblPr>
  </w:style>
  <w:style w:type="table" w:customStyle="1" w:styleId="aa">
    <w:basedOn w:val="TableNormal"/>
    <w:rsid w:val="0041288A"/>
    <w:tblPr>
      <w:tblStyleRowBandSize w:val="1"/>
      <w:tblStyleColBandSize w:val="1"/>
      <w:tblCellMar>
        <w:top w:w="15" w:type="dxa"/>
        <w:left w:w="15" w:type="dxa"/>
        <w:bottom w:w="15" w:type="dxa"/>
        <w:right w:w="15" w:type="dxa"/>
      </w:tblCellMar>
    </w:tblPr>
  </w:style>
  <w:style w:type="table" w:customStyle="1" w:styleId="ab">
    <w:basedOn w:val="TableNormal"/>
    <w:rsid w:val="0041288A"/>
    <w:tblPr>
      <w:tblStyleRowBandSize w:val="1"/>
      <w:tblStyleColBandSize w:val="1"/>
      <w:tblCellMar>
        <w:top w:w="15" w:type="dxa"/>
        <w:left w:w="15" w:type="dxa"/>
        <w:bottom w:w="15" w:type="dxa"/>
        <w:right w:w="15" w:type="dxa"/>
      </w:tblCellMar>
    </w:tblPr>
  </w:style>
  <w:style w:type="table" w:customStyle="1" w:styleId="ac">
    <w:basedOn w:val="TableNormal"/>
    <w:rsid w:val="0041288A"/>
    <w:tblPr>
      <w:tblStyleRowBandSize w:val="1"/>
      <w:tblStyleColBandSize w:val="1"/>
      <w:tblCellMar>
        <w:top w:w="15" w:type="dxa"/>
        <w:left w:w="15" w:type="dxa"/>
        <w:bottom w:w="15" w:type="dxa"/>
        <w:right w:w="15" w:type="dxa"/>
      </w:tblCellMar>
    </w:tblPr>
  </w:style>
  <w:style w:type="table" w:customStyle="1" w:styleId="ad">
    <w:basedOn w:val="TableNormal"/>
    <w:rsid w:val="0041288A"/>
    <w:tblPr>
      <w:tblStyleRowBandSize w:val="1"/>
      <w:tblStyleColBandSize w:val="1"/>
      <w:tblCellMar>
        <w:top w:w="15" w:type="dxa"/>
        <w:left w:w="15" w:type="dxa"/>
        <w:bottom w:w="15" w:type="dxa"/>
        <w:right w:w="15" w:type="dxa"/>
      </w:tblCellMar>
    </w:tblPr>
  </w:style>
  <w:style w:type="table" w:customStyle="1" w:styleId="ae">
    <w:basedOn w:val="TableNormal"/>
    <w:rsid w:val="0041288A"/>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F93C65"/>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F93C65"/>
  </w:style>
  <w:style w:type="paragraph" w:styleId="af1">
    <w:name w:val="footer"/>
    <w:basedOn w:val="a"/>
    <w:link w:val="af2"/>
    <w:uiPriority w:val="99"/>
    <w:unhideWhenUsed/>
    <w:rsid w:val="00F93C65"/>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F93C65"/>
  </w:style>
  <w:style w:type="table" w:styleId="af3">
    <w:name w:val="Table Grid"/>
    <w:basedOn w:val="a1"/>
    <w:uiPriority w:val="59"/>
    <w:rsid w:val="0062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3901">
      <w:bodyDiv w:val="1"/>
      <w:marLeft w:val="0"/>
      <w:marRight w:val="0"/>
      <w:marTop w:val="0"/>
      <w:marBottom w:val="0"/>
      <w:divBdr>
        <w:top w:val="none" w:sz="0" w:space="0" w:color="auto"/>
        <w:left w:val="none" w:sz="0" w:space="0" w:color="auto"/>
        <w:bottom w:val="none" w:sz="0" w:space="0" w:color="auto"/>
        <w:right w:val="none" w:sz="0" w:space="0" w:color="auto"/>
      </w:divBdr>
    </w:div>
    <w:div w:id="131584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5410</Words>
  <Characters>3084</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12</cp:revision>
  <dcterms:created xsi:type="dcterms:W3CDTF">2024-03-11T08:50:00Z</dcterms:created>
  <dcterms:modified xsi:type="dcterms:W3CDTF">2024-03-22T13:15:00Z</dcterms:modified>
</cp:coreProperties>
</file>