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76" w:rsidRPr="00284CB2" w:rsidRDefault="00116F6E" w:rsidP="00625FC4">
      <w:pPr>
        <w:ind w:right="196"/>
        <w:jc w:val="right"/>
        <w:rPr>
          <w:rFonts w:ascii="Times New Roman" w:hAnsi="Times New Roman" w:cs="Times New Roman"/>
          <w:b/>
          <w:iCs/>
        </w:rPr>
      </w:pPr>
      <w:r>
        <w:rPr>
          <w:rFonts w:ascii="Times New Roman" w:hAnsi="Times New Roman" w:cs="Times New Roman"/>
          <w:b/>
          <w:iCs/>
        </w:rPr>
        <w:t>Додаток 4</w:t>
      </w:r>
    </w:p>
    <w:p w:rsidR="00F91276" w:rsidRPr="005A41AC" w:rsidRDefault="00F91276" w:rsidP="00F91276">
      <w:pPr>
        <w:ind w:left="2832" w:right="196"/>
        <w:rPr>
          <w:rFonts w:ascii="Times New Roman" w:hAnsi="Times New Roman" w:cs="Times New Roman"/>
          <w:i/>
          <w:iCs/>
          <w:sz w:val="18"/>
          <w:szCs w:val="18"/>
        </w:rPr>
      </w:pPr>
      <w:r w:rsidRPr="00284CB2">
        <w:rPr>
          <w:rFonts w:ascii="Times New Roman" w:hAnsi="Times New Roman" w:cs="Times New Roman"/>
          <w:i/>
          <w:iCs/>
          <w:sz w:val="18"/>
          <w:szCs w:val="18"/>
        </w:rPr>
        <w:t>Форма «</w:t>
      </w:r>
      <w:r w:rsidR="00F62C05">
        <w:rPr>
          <w:rFonts w:ascii="Times New Roman" w:hAnsi="Times New Roman" w:cs="Times New Roman"/>
          <w:i/>
          <w:iCs/>
          <w:sz w:val="18"/>
          <w:szCs w:val="18"/>
        </w:rPr>
        <w:t>ЦІНОВА</w:t>
      </w:r>
      <w:r w:rsidR="00643D1E">
        <w:rPr>
          <w:rFonts w:ascii="Times New Roman" w:hAnsi="Times New Roman" w:cs="Times New Roman"/>
          <w:i/>
          <w:iCs/>
          <w:sz w:val="18"/>
          <w:szCs w:val="18"/>
        </w:rPr>
        <w:t xml:space="preserve"> ПРОПОЗИЦІЯ</w:t>
      </w:r>
      <w:r w:rsidRPr="00284CB2">
        <w:rPr>
          <w:rFonts w:ascii="Times New Roman" w:hAnsi="Times New Roman" w:cs="Times New Roman"/>
          <w:i/>
          <w:iCs/>
          <w:sz w:val="18"/>
          <w:szCs w:val="18"/>
        </w:rPr>
        <w:t>»  подається у вигляді, наведеному нижче. Учасник не повинен відступати від даної форми.</w:t>
      </w:r>
      <w:r w:rsidRPr="00284CB2">
        <w:rPr>
          <w:rFonts w:ascii="Times New Roman" w:hAnsi="Times New Roman" w:cs="Times New Roman"/>
          <w:i/>
          <w:iCs/>
          <w:sz w:val="20"/>
          <w:szCs w:val="20"/>
        </w:rPr>
        <w:tab/>
      </w:r>
    </w:p>
    <w:p w:rsidR="00F91276" w:rsidRPr="00284CB2" w:rsidRDefault="00F91276" w:rsidP="00F91276">
      <w:pPr>
        <w:ind w:hanging="720"/>
        <w:jc w:val="center"/>
        <w:rPr>
          <w:rFonts w:ascii="Times New Roman" w:hAnsi="Times New Roman" w:cs="Times New Roman"/>
          <w:b/>
          <w:sz w:val="24"/>
          <w:szCs w:val="24"/>
        </w:rPr>
      </w:pPr>
      <w:r w:rsidRPr="00284CB2">
        <w:rPr>
          <w:rFonts w:ascii="Times New Roman" w:hAnsi="Times New Roman" w:cs="Times New Roman"/>
          <w:b/>
          <w:sz w:val="24"/>
          <w:szCs w:val="24"/>
        </w:rPr>
        <w:t xml:space="preserve">ФОРМА  « </w:t>
      </w:r>
      <w:r w:rsidR="00F62C05">
        <w:rPr>
          <w:rFonts w:ascii="Times New Roman" w:hAnsi="Times New Roman" w:cs="Times New Roman"/>
          <w:b/>
          <w:sz w:val="24"/>
          <w:szCs w:val="24"/>
        </w:rPr>
        <w:t>ЦІНОВА</w:t>
      </w:r>
      <w:r w:rsidR="00643D1E">
        <w:rPr>
          <w:rFonts w:ascii="Times New Roman" w:hAnsi="Times New Roman" w:cs="Times New Roman"/>
          <w:b/>
          <w:sz w:val="24"/>
          <w:szCs w:val="24"/>
        </w:rPr>
        <w:t xml:space="preserve"> ПРОПОЗИЦІЯ</w:t>
      </w:r>
      <w:r w:rsidRPr="00284CB2">
        <w:rPr>
          <w:rFonts w:ascii="Times New Roman" w:hAnsi="Times New Roman" w:cs="Times New Roman"/>
          <w:b/>
          <w:sz w:val="24"/>
          <w:szCs w:val="24"/>
        </w:rPr>
        <w:t>»</w:t>
      </w:r>
    </w:p>
    <w:p w:rsidR="00F91276" w:rsidRPr="00284CB2" w:rsidRDefault="00F91276" w:rsidP="00F91276">
      <w:pPr>
        <w:ind w:hanging="720"/>
        <w:jc w:val="center"/>
        <w:rPr>
          <w:rFonts w:ascii="Times New Roman" w:hAnsi="Times New Roman" w:cs="Times New Roman"/>
          <w:i/>
          <w:sz w:val="16"/>
          <w:szCs w:val="16"/>
        </w:rPr>
      </w:pPr>
      <w:r w:rsidRPr="00284CB2">
        <w:rPr>
          <w:rFonts w:ascii="Times New Roman" w:hAnsi="Times New Roman" w:cs="Times New Roman"/>
          <w:i/>
          <w:sz w:val="16"/>
          <w:szCs w:val="16"/>
        </w:rPr>
        <w:t>(</w:t>
      </w:r>
      <w:r w:rsidRPr="00284CB2">
        <w:rPr>
          <w:rFonts w:ascii="Times New Roman" w:hAnsi="Times New Roman" w:cs="Times New Roman"/>
          <w:i/>
          <w:sz w:val="18"/>
          <w:szCs w:val="18"/>
        </w:rPr>
        <w:t>форма, яка подається Учасником на фірмовому бланку)</w:t>
      </w:r>
    </w:p>
    <w:p w:rsidR="00F91276" w:rsidRDefault="00F91276" w:rsidP="00F91276">
      <w:pPr>
        <w:suppressAutoHyphens/>
        <w:spacing w:after="0"/>
        <w:jc w:val="both"/>
        <w:rPr>
          <w:rFonts w:ascii="Times New Roman" w:hAnsi="Times New Roman" w:cs="Times New Roman"/>
          <w:sz w:val="24"/>
          <w:szCs w:val="24"/>
        </w:rPr>
      </w:pPr>
      <w:r w:rsidRPr="00284CB2">
        <w:rPr>
          <w:rFonts w:ascii="Times New Roman" w:hAnsi="Times New Roman" w:cs="Times New Roman"/>
          <w:sz w:val="24"/>
          <w:szCs w:val="24"/>
        </w:rPr>
        <w:t xml:space="preserve">             </w:t>
      </w:r>
      <w:r w:rsidRPr="003A200E">
        <w:rPr>
          <w:rFonts w:ascii="Times New Roman" w:hAnsi="Times New Roman" w:cs="Times New Roman"/>
          <w:sz w:val="24"/>
          <w:szCs w:val="24"/>
        </w:rPr>
        <w:t>Ми</w:t>
      </w:r>
      <w:r w:rsidRPr="003A200E">
        <w:rPr>
          <w:rFonts w:ascii="Times New Roman" w:hAnsi="Times New Roman" w:cs="Times New Roman"/>
          <w:i/>
          <w:sz w:val="24"/>
          <w:szCs w:val="24"/>
        </w:rPr>
        <w:t>,   (назва Учасника)</w:t>
      </w:r>
      <w:r w:rsidRPr="003A200E">
        <w:rPr>
          <w:rFonts w:ascii="Times New Roman" w:hAnsi="Times New Roman" w:cs="Times New Roman"/>
          <w:sz w:val="24"/>
          <w:szCs w:val="24"/>
        </w:rPr>
        <w:t xml:space="preserve">, надаємо свою пропозицію щодо участі у </w:t>
      </w:r>
      <w:r w:rsidR="00B1625C" w:rsidRPr="003A200E">
        <w:rPr>
          <w:rFonts w:ascii="Times New Roman" w:hAnsi="Times New Roman" w:cs="Times New Roman"/>
          <w:sz w:val="24"/>
          <w:szCs w:val="24"/>
        </w:rPr>
        <w:t>відкритих торгах</w:t>
      </w:r>
      <w:r w:rsidRPr="003A200E">
        <w:rPr>
          <w:rFonts w:ascii="Times New Roman" w:hAnsi="Times New Roman" w:cs="Times New Roman"/>
          <w:sz w:val="24"/>
          <w:szCs w:val="24"/>
        </w:rPr>
        <w:t xml:space="preserve"> на закупівлю </w:t>
      </w:r>
      <w:r w:rsidR="001E0BEE" w:rsidRPr="003A200E">
        <w:rPr>
          <w:rFonts w:ascii="Times New Roman" w:hAnsi="Times New Roman" w:cs="Times New Roman"/>
          <w:sz w:val="24"/>
          <w:szCs w:val="24"/>
        </w:rPr>
        <w:t xml:space="preserve">відповідно до коду </w:t>
      </w:r>
      <w:r w:rsidR="00D615D6" w:rsidRPr="003A200E">
        <w:rPr>
          <w:rFonts w:ascii="Times New Roman" w:hAnsi="Times New Roman" w:cs="Times New Roman"/>
          <w:b/>
          <w:sz w:val="24"/>
          <w:szCs w:val="24"/>
        </w:rPr>
        <w:t xml:space="preserve">ДК 021:2015: </w:t>
      </w:r>
      <w:r w:rsidR="00116F6E" w:rsidRPr="003A200E">
        <w:rPr>
          <w:rFonts w:ascii="Times New Roman" w:hAnsi="Times New Roman" w:cs="Times New Roman"/>
          <w:b/>
          <w:sz w:val="24"/>
          <w:szCs w:val="24"/>
        </w:rPr>
        <w:t>09130000-9 Нафта і дистиляти</w:t>
      </w:r>
      <w:r w:rsidR="00065ECB">
        <w:rPr>
          <w:rFonts w:ascii="Times New Roman" w:hAnsi="Times New Roman" w:cs="Times New Roman"/>
          <w:b/>
          <w:sz w:val="24"/>
          <w:szCs w:val="24"/>
        </w:rPr>
        <w:t xml:space="preserve"> (</w:t>
      </w:r>
      <w:r w:rsidR="00AA22B5" w:rsidRPr="003A200E">
        <w:rPr>
          <w:rFonts w:ascii="Times New Roman" w:eastAsia="Times New Roman" w:hAnsi="Times New Roman" w:cs="Times New Roman"/>
          <w:b/>
          <w:bCs/>
          <w:lang w:eastAsia="en-US"/>
        </w:rPr>
        <w:t>Бензин А</w:t>
      </w:r>
      <w:r w:rsidR="009000EA" w:rsidRPr="003A200E">
        <w:rPr>
          <w:rFonts w:ascii="Times New Roman" w:eastAsia="Times New Roman" w:hAnsi="Times New Roman" w:cs="Times New Roman"/>
          <w:b/>
          <w:bCs/>
          <w:lang w:eastAsia="en-US"/>
        </w:rPr>
        <w:t>-</w:t>
      </w:r>
      <w:r w:rsidR="00AA22B5" w:rsidRPr="003A200E">
        <w:rPr>
          <w:rFonts w:ascii="Times New Roman" w:eastAsia="Times New Roman" w:hAnsi="Times New Roman" w:cs="Times New Roman"/>
          <w:b/>
          <w:bCs/>
          <w:lang w:eastAsia="en-US"/>
        </w:rPr>
        <w:t xml:space="preserve"> 95 в талонах/</w:t>
      </w:r>
      <w:proofErr w:type="spellStart"/>
      <w:r w:rsidR="00AA22B5" w:rsidRPr="003A200E">
        <w:rPr>
          <w:rFonts w:ascii="Times New Roman" w:eastAsia="Times New Roman" w:hAnsi="Times New Roman" w:cs="Times New Roman"/>
          <w:b/>
          <w:bCs/>
          <w:lang w:eastAsia="en-US"/>
        </w:rPr>
        <w:t>скретч</w:t>
      </w:r>
      <w:proofErr w:type="spellEnd"/>
      <w:r w:rsidR="00AA22B5" w:rsidRPr="003A200E">
        <w:rPr>
          <w:rFonts w:ascii="Times New Roman" w:eastAsia="Times New Roman" w:hAnsi="Times New Roman" w:cs="Times New Roman"/>
          <w:b/>
          <w:bCs/>
          <w:lang w:eastAsia="en-US"/>
        </w:rPr>
        <w:t xml:space="preserve"> картках</w:t>
      </w:r>
      <w:r w:rsidR="00065ECB">
        <w:rPr>
          <w:rFonts w:ascii="Times New Roman" w:eastAsia="Times New Roman" w:hAnsi="Times New Roman" w:cs="Times New Roman"/>
          <w:b/>
          <w:bCs/>
          <w:lang w:eastAsia="en-US"/>
        </w:rPr>
        <w:t>)</w:t>
      </w:r>
      <w:r w:rsidR="007C108A" w:rsidRPr="003A200E">
        <w:rPr>
          <w:rFonts w:ascii="Times New Roman" w:hAnsi="Times New Roman" w:cs="Times New Roman"/>
          <w:sz w:val="24"/>
          <w:szCs w:val="24"/>
        </w:rPr>
        <w:t xml:space="preserve"> </w:t>
      </w:r>
      <w:r w:rsidRPr="003A200E">
        <w:rPr>
          <w:rFonts w:ascii="Times New Roman" w:hAnsi="Times New Roman" w:cs="Times New Roman"/>
          <w:sz w:val="24"/>
          <w:szCs w:val="24"/>
        </w:rPr>
        <w:t>згідно з технічними</w:t>
      </w:r>
      <w:r w:rsidRPr="00284CB2">
        <w:rPr>
          <w:rFonts w:ascii="Times New Roman" w:hAnsi="Times New Roman" w:cs="Times New Roman"/>
          <w:sz w:val="24"/>
          <w:szCs w:val="24"/>
        </w:rPr>
        <w:t xml:space="preserve"> вимогами та іншими вимогами замовника торгів.</w:t>
      </w:r>
    </w:p>
    <w:tbl>
      <w:tblPr>
        <w:tblW w:w="9480" w:type="dxa"/>
        <w:tblInd w:w="-15" w:type="dxa"/>
        <w:tblLayout w:type="fixed"/>
        <w:tblLook w:val="04A0" w:firstRow="1" w:lastRow="0" w:firstColumn="1" w:lastColumn="0" w:noHBand="0" w:noVBand="1"/>
      </w:tblPr>
      <w:tblGrid>
        <w:gridCol w:w="4801"/>
        <w:gridCol w:w="4679"/>
      </w:tblGrid>
      <w:tr w:rsidR="00A175C5" w:rsidRPr="00A175C5" w:rsidTr="0070309B">
        <w:tc>
          <w:tcPr>
            <w:tcW w:w="4803" w:type="dxa"/>
            <w:tcBorders>
              <w:top w:val="nil"/>
              <w:left w:val="nil"/>
              <w:bottom w:val="single" w:sz="4" w:space="0" w:color="000000"/>
              <w:right w:val="nil"/>
            </w:tcBorders>
            <w:shd w:val="clear" w:color="auto" w:fill="D9D9D9"/>
          </w:tcPr>
          <w:p w:rsidR="00A175C5" w:rsidRPr="00A175C5" w:rsidRDefault="00A175C5" w:rsidP="00A175C5">
            <w:pPr>
              <w:spacing w:after="0"/>
              <w:contextualSpacing/>
              <w:jc w:val="both"/>
              <w:rPr>
                <w:rFonts w:ascii="Times New Roman" w:eastAsia="Calibri" w:hAnsi="Times New Roman" w:cs="Times New Roman"/>
                <w:b/>
                <w:sz w:val="20"/>
                <w:szCs w:val="20"/>
                <w:lang w:eastAsia="ar-SA"/>
              </w:rPr>
            </w:pPr>
            <w:r w:rsidRPr="00A175C5">
              <w:rPr>
                <w:rFonts w:ascii="Times New Roman" w:hAnsi="Times New Roman" w:cs="Times New Roman"/>
                <w:b/>
                <w:sz w:val="20"/>
                <w:szCs w:val="20"/>
              </w:rPr>
              <w:t>Повне найменування  учасника</w:t>
            </w:r>
          </w:p>
          <w:p w:rsidR="00A175C5" w:rsidRPr="00A175C5" w:rsidRDefault="00A175C5" w:rsidP="00A175C5">
            <w:pPr>
              <w:suppressAutoHyphens/>
              <w:spacing w:after="0"/>
              <w:contextualSpacing/>
              <w:jc w:val="both"/>
              <w:rPr>
                <w:rFonts w:ascii="Times New Roman" w:hAnsi="Times New Roman" w:cs="Times New Roman"/>
                <w:b/>
                <w:sz w:val="20"/>
                <w:szCs w:val="20"/>
                <w:lang w:eastAsia="ar-SA"/>
              </w:rPr>
            </w:pPr>
          </w:p>
        </w:tc>
        <w:tc>
          <w:tcPr>
            <w:tcW w:w="4680" w:type="dxa"/>
            <w:tcBorders>
              <w:top w:val="single" w:sz="4" w:space="0" w:color="000000"/>
              <w:left w:val="nil"/>
              <w:bottom w:val="single" w:sz="4" w:space="0" w:color="000000"/>
              <w:right w:val="single" w:sz="4" w:space="0" w:color="000000"/>
            </w:tcBorders>
            <w:vAlign w:val="center"/>
          </w:tcPr>
          <w:p w:rsidR="00A175C5" w:rsidRPr="00A175C5" w:rsidRDefault="00A175C5" w:rsidP="00A175C5">
            <w:pPr>
              <w:widowControl w:val="0"/>
              <w:suppressAutoHyphens/>
              <w:snapToGrid w:val="0"/>
              <w:spacing w:after="0"/>
              <w:contextualSpacing/>
              <w:rPr>
                <w:rFonts w:ascii="Times New Roman" w:hAnsi="Times New Roman" w:cs="Times New Roman"/>
                <w:b/>
                <w:sz w:val="20"/>
                <w:szCs w:val="20"/>
                <w:lang w:eastAsia="ar-SA"/>
              </w:rPr>
            </w:pPr>
          </w:p>
        </w:tc>
      </w:tr>
      <w:tr w:rsidR="00A175C5" w:rsidRPr="00A175C5" w:rsidTr="0070309B">
        <w:tc>
          <w:tcPr>
            <w:tcW w:w="4803" w:type="dxa"/>
            <w:tcBorders>
              <w:top w:val="single" w:sz="4" w:space="0" w:color="000000"/>
              <w:left w:val="nil"/>
              <w:bottom w:val="single" w:sz="4" w:space="0" w:color="000000"/>
              <w:right w:val="nil"/>
            </w:tcBorders>
            <w:shd w:val="clear" w:color="auto" w:fill="D9D9D9"/>
          </w:tcPr>
          <w:p w:rsidR="00A175C5" w:rsidRPr="00A175C5" w:rsidRDefault="00A175C5" w:rsidP="00A175C5">
            <w:pPr>
              <w:spacing w:after="0"/>
              <w:contextualSpacing/>
              <w:jc w:val="both"/>
              <w:rPr>
                <w:rFonts w:ascii="Times New Roman" w:eastAsia="Calibri" w:hAnsi="Times New Roman" w:cs="Times New Roman"/>
                <w:b/>
                <w:sz w:val="20"/>
                <w:szCs w:val="20"/>
                <w:lang w:eastAsia="ar-SA"/>
              </w:rPr>
            </w:pPr>
            <w:r w:rsidRPr="00A175C5">
              <w:rPr>
                <w:rFonts w:ascii="Times New Roman" w:hAnsi="Times New Roman" w:cs="Times New Roman"/>
                <w:b/>
                <w:sz w:val="20"/>
                <w:szCs w:val="20"/>
              </w:rPr>
              <w:t>Керівництво (ПІБ, посада, контактні телефони)</w:t>
            </w:r>
          </w:p>
          <w:p w:rsidR="00A175C5" w:rsidRPr="00A175C5" w:rsidRDefault="00A175C5" w:rsidP="00A175C5">
            <w:pPr>
              <w:suppressAutoHyphens/>
              <w:spacing w:after="0"/>
              <w:contextualSpacing/>
              <w:jc w:val="both"/>
              <w:rPr>
                <w:rFonts w:ascii="Times New Roman" w:hAnsi="Times New Roman" w:cs="Times New Roman"/>
                <w:b/>
                <w:sz w:val="20"/>
                <w:szCs w:val="20"/>
                <w:lang w:eastAsia="ar-SA"/>
              </w:rPr>
            </w:pPr>
          </w:p>
        </w:tc>
        <w:tc>
          <w:tcPr>
            <w:tcW w:w="4680" w:type="dxa"/>
            <w:tcBorders>
              <w:top w:val="single" w:sz="4" w:space="0" w:color="000000"/>
              <w:left w:val="nil"/>
              <w:bottom w:val="single" w:sz="4" w:space="0" w:color="000000"/>
              <w:right w:val="single" w:sz="4" w:space="0" w:color="000000"/>
            </w:tcBorders>
            <w:vAlign w:val="center"/>
          </w:tcPr>
          <w:p w:rsidR="00A175C5" w:rsidRPr="00A175C5" w:rsidRDefault="00A175C5" w:rsidP="00A175C5">
            <w:pPr>
              <w:widowControl w:val="0"/>
              <w:suppressAutoHyphens/>
              <w:snapToGrid w:val="0"/>
              <w:spacing w:after="0"/>
              <w:contextualSpacing/>
              <w:rPr>
                <w:rFonts w:ascii="Times New Roman" w:hAnsi="Times New Roman" w:cs="Times New Roman"/>
                <w:b/>
                <w:sz w:val="20"/>
                <w:szCs w:val="20"/>
                <w:lang w:eastAsia="ar-SA"/>
              </w:rPr>
            </w:pPr>
          </w:p>
        </w:tc>
      </w:tr>
      <w:tr w:rsidR="00A175C5" w:rsidRPr="00A175C5" w:rsidTr="0070309B">
        <w:tc>
          <w:tcPr>
            <w:tcW w:w="4803" w:type="dxa"/>
            <w:tcBorders>
              <w:top w:val="single" w:sz="4" w:space="0" w:color="000000"/>
              <w:left w:val="nil"/>
              <w:bottom w:val="single" w:sz="4" w:space="0" w:color="000000"/>
              <w:right w:val="nil"/>
            </w:tcBorders>
            <w:shd w:val="clear" w:color="auto" w:fill="D9D9D9"/>
            <w:hideMark/>
          </w:tcPr>
          <w:p w:rsidR="00A175C5" w:rsidRPr="00A175C5" w:rsidRDefault="00A175C5" w:rsidP="00A175C5">
            <w:pPr>
              <w:suppressAutoHyphens/>
              <w:spacing w:after="0"/>
              <w:contextualSpacing/>
              <w:jc w:val="both"/>
              <w:rPr>
                <w:rFonts w:ascii="Times New Roman" w:hAnsi="Times New Roman" w:cs="Times New Roman"/>
                <w:b/>
                <w:sz w:val="20"/>
                <w:szCs w:val="20"/>
                <w:lang w:eastAsia="ar-SA"/>
              </w:rPr>
            </w:pPr>
            <w:r w:rsidRPr="00A175C5">
              <w:rPr>
                <w:rFonts w:ascii="Times New Roman" w:hAnsi="Times New Roman" w:cs="Times New Roman"/>
                <w:b/>
                <w:sz w:val="20"/>
                <w:szCs w:val="20"/>
              </w:rPr>
              <w:t>Код за ЄДРПОУ (за наявності)</w:t>
            </w:r>
          </w:p>
        </w:tc>
        <w:tc>
          <w:tcPr>
            <w:tcW w:w="4680" w:type="dxa"/>
            <w:tcBorders>
              <w:top w:val="single" w:sz="4" w:space="0" w:color="000000"/>
              <w:left w:val="nil"/>
              <w:bottom w:val="single" w:sz="4" w:space="0" w:color="000000"/>
              <w:right w:val="single" w:sz="4" w:space="0" w:color="000000"/>
            </w:tcBorders>
            <w:vAlign w:val="center"/>
          </w:tcPr>
          <w:p w:rsidR="00A175C5" w:rsidRPr="00A175C5" w:rsidRDefault="00A175C5" w:rsidP="00A175C5">
            <w:pPr>
              <w:widowControl w:val="0"/>
              <w:suppressAutoHyphens/>
              <w:snapToGrid w:val="0"/>
              <w:spacing w:after="0"/>
              <w:contextualSpacing/>
              <w:rPr>
                <w:rFonts w:ascii="Times New Roman" w:hAnsi="Times New Roman" w:cs="Times New Roman"/>
                <w:b/>
                <w:sz w:val="20"/>
                <w:szCs w:val="20"/>
                <w:lang w:eastAsia="ar-SA"/>
              </w:rPr>
            </w:pPr>
          </w:p>
        </w:tc>
      </w:tr>
      <w:tr w:rsidR="00A175C5" w:rsidRPr="00A175C5" w:rsidTr="0070309B">
        <w:tc>
          <w:tcPr>
            <w:tcW w:w="4803" w:type="dxa"/>
            <w:tcBorders>
              <w:top w:val="single" w:sz="4" w:space="0" w:color="000000"/>
              <w:left w:val="nil"/>
              <w:bottom w:val="single" w:sz="4" w:space="0" w:color="000000"/>
              <w:right w:val="nil"/>
            </w:tcBorders>
            <w:shd w:val="clear" w:color="auto" w:fill="D9D9D9"/>
          </w:tcPr>
          <w:p w:rsidR="00A175C5" w:rsidRPr="00A175C5" w:rsidRDefault="00A175C5" w:rsidP="00A175C5">
            <w:pPr>
              <w:spacing w:after="0"/>
              <w:contextualSpacing/>
              <w:jc w:val="both"/>
              <w:rPr>
                <w:rFonts w:ascii="Times New Roman" w:eastAsia="Calibri" w:hAnsi="Times New Roman" w:cs="Times New Roman"/>
                <w:b/>
                <w:sz w:val="20"/>
                <w:szCs w:val="20"/>
                <w:lang w:eastAsia="ar-SA"/>
              </w:rPr>
            </w:pPr>
            <w:r w:rsidRPr="00A175C5">
              <w:rPr>
                <w:rFonts w:ascii="Times New Roman" w:hAnsi="Times New Roman" w:cs="Times New Roman"/>
                <w:b/>
                <w:sz w:val="20"/>
                <w:szCs w:val="20"/>
              </w:rPr>
              <w:t>Місцезнаходження</w:t>
            </w:r>
          </w:p>
        </w:tc>
        <w:tc>
          <w:tcPr>
            <w:tcW w:w="4680" w:type="dxa"/>
            <w:tcBorders>
              <w:top w:val="single" w:sz="4" w:space="0" w:color="000000"/>
              <w:left w:val="nil"/>
              <w:bottom w:val="single" w:sz="4" w:space="0" w:color="000000"/>
              <w:right w:val="single" w:sz="4" w:space="0" w:color="000000"/>
            </w:tcBorders>
            <w:vAlign w:val="center"/>
          </w:tcPr>
          <w:p w:rsidR="00A175C5" w:rsidRPr="00A175C5" w:rsidRDefault="00A175C5" w:rsidP="00A175C5">
            <w:pPr>
              <w:widowControl w:val="0"/>
              <w:suppressAutoHyphens/>
              <w:snapToGrid w:val="0"/>
              <w:spacing w:after="0"/>
              <w:contextualSpacing/>
              <w:rPr>
                <w:rFonts w:ascii="Times New Roman" w:hAnsi="Times New Roman" w:cs="Times New Roman"/>
                <w:b/>
                <w:sz w:val="20"/>
                <w:szCs w:val="20"/>
                <w:lang w:eastAsia="ar-SA"/>
              </w:rPr>
            </w:pPr>
          </w:p>
        </w:tc>
      </w:tr>
      <w:tr w:rsidR="00A175C5" w:rsidRPr="00A175C5" w:rsidTr="0070309B">
        <w:tc>
          <w:tcPr>
            <w:tcW w:w="4803" w:type="dxa"/>
            <w:tcBorders>
              <w:top w:val="single" w:sz="4" w:space="0" w:color="000000"/>
              <w:left w:val="nil"/>
              <w:bottom w:val="single" w:sz="4" w:space="0" w:color="000000"/>
              <w:right w:val="nil"/>
            </w:tcBorders>
            <w:shd w:val="clear" w:color="auto" w:fill="D9D9D9"/>
            <w:hideMark/>
          </w:tcPr>
          <w:p w:rsidR="00A175C5" w:rsidRPr="00A175C5" w:rsidRDefault="00A175C5" w:rsidP="00A175C5">
            <w:pPr>
              <w:suppressAutoHyphens/>
              <w:spacing w:after="0"/>
              <w:contextualSpacing/>
              <w:jc w:val="both"/>
              <w:rPr>
                <w:rFonts w:ascii="Times New Roman" w:hAnsi="Times New Roman" w:cs="Times New Roman"/>
                <w:b/>
                <w:sz w:val="20"/>
                <w:szCs w:val="20"/>
                <w:lang w:eastAsia="ar-SA"/>
              </w:rPr>
            </w:pPr>
            <w:r w:rsidRPr="00A175C5">
              <w:rPr>
                <w:rFonts w:ascii="Times New Roman" w:hAnsi="Times New Roman" w:cs="Times New Roman"/>
                <w:b/>
                <w:sz w:val="20"/>
                <w:szCs w:val="20"/>
              </w:rPr>
              <w:t>Службова (посадова) особа учасника ,яку уповноважено  учасником  представляти його інтереси під час проведення процедури закупівлі   (ПІБ, посада, контактні телефони)</w:t>
            </w:r>
          </w:p>
        </w:tc>
        <w:tc>
          <w:tcPr>
            <w:tcW w:w="4680" w:type="dxa"/>
            <w:tcBorders>
              <w:top w:val="single" w:sz="4" w:space="0" w:color="000000"/>
              <w:left w:val="nil"/>
              <w:bottom w:val="single" w:sz="4" w:space="0" w:color="000000"/>
              <w:right w:val="single" w:sz="4" w:space="0" w:color="000000"/>
            </w:tcBorders>
            <w:vAlign w:val="center"/>
          </w:tcPr>
          <w:p w:rsidR="00A175C5" w:rsidRPr="00A175C5" w:rsidRDefault="00A175C5" w:rsidP="00A175C5">
            <w:pPr>
              <w:widowControl w:val="0"/>
              <w:suppressAutoHyphens/>
              <w:snapToGrid w:val="0"/>
              <w:spacing w:after="0"/>
              <w:contextualSpacing/>
              <w:rPr>
                <w:rFonts w:ascii="Times New Roman" w:hAnsi="Times New Roman" w:cs="Times New Roman"/>
                <w:b/>
                <w:sz w:val="20"/>
                <w:szCs w:val="20"/>
                <w:lang w:eastAsia="ar-SA"/>
              </w:rPr>
            </w:pPr>
          </w:p>
        </w:tc>
      </w:tr>
      <w:tr w:rsidR="00A175C5" w:rsidRPr="00A175C5" w:rsidTr="0070309B">
        <w:tc>
          <w:tcPr>
            <w:tcW w:w="4803" w:type="dxa"/>
            <w:tcBorders>
              <w:top w:val="single" w:sz="4" w:space="0" w:color="000000"/>
              <w:left w:val="nil"/>
              <w:bottom w:val="single" w:sz="4" w:space="0" w:color="000000"/>
              <w:right w:val="nil"/>
            </w:tcBorders>
            <w:shd w:val="clear" w:color="auto" w:fill="D9D9D9"/>
            <w:hideMark/>
          </w:tcPr>
          <w:p w:rsidR="00A175C5" w:rsidRPr="00A175C5" w:rsidRDefault="00A175C5" w:rsidP="00A175C5">
            <w:pPr>
              <w:suppressAutoHyphens/>
              <w:spacing w:after="0"/>
              <w:contextualSpacing/>
              <w:jc w:val="both"/>
              <w:rPr>
                <w:rFonts w:ascii="Times New Roman" w:hAnsi="Times New Roman" w:cs="Times New Roman"/>
                <w:b/>
                <w:sz w:val="20"/>
                <w:szCs w:val="20"/>
                <w:lang w:eastAsia="ar-SA"/>
              </w:rPr>
            </w:pPr>
            <w:r>
              <w:rPr>
                <w:rFonts w:ascii="Times New Roman" w:hAnsi="Times New Roman" w:cs="Times New Roman"/>
                <w:b/>
                <w:sz w:val="20"/>
                <w:szCs w:val="20"/>
              </w:rPr>
              <w:t>Контактний телефон/</w:t>
            </w:r>
            <w:r w:rsidRPr="00A175C5">
              <w:rPr>
                <w:rFonts w:ascii="Times New Roman" w:hAnsi="Times New Roman" w:cs="Times New Roman"/>
                <w:b/>
                <w:sz w:val="20"/>
                <w:szCs w:val="20"/>
              </w:rPr>
              <w:t>Електронна адреса</w:t>
            </w:r>
          </w:p>
        </w:tc>
        <w:tc>
          <w:tcPr>
            <w:tcW w:w="4680" w:type="dxa"/>
            <w:tcBorders>
              <w:top w:val="single" w:sz="4" w:space="0" w:color="000000"/>
              <w:left w:val="nil"/>
              <w:bottom w:val="single" w:sz="4" w:space="0" w:color="000000"/>
              <w:right w:val="single" w:sz="4" w:space="0" w:color="000000"/>
            </w:tcBorders>
            <w:vAlign w:val="center"/>
          </w:tcPr>
          <w:p w:rsidR="00A175C5" w:rsidRPr="00A175C5" w:rsidRDefault="00A175C5" w:rsidP="00A175C5">
            <w:pPr>
              <w:widowControl w:val="0"/>
              <w:suppressAutoHyphens/>
              <w:snapToGrid w:val="0"/>
              <w:spacing w:after="0"/>
              <w:contextualSpacing/>
              <w:rPr>
                <w:rFonts w:ascii="Times New Roman" w:hAnsi="Times New Roman" w:cs="Times New Roman"/>
                <w:b/>
                <w:sz w:val="20"/>
                <w:szCs w:val="20"/>
                <w:lang w:eastAsia="ar-SA"/>
              </w:rPr>
            </w:pPr>
          </w:p>
        </w:tc>
      </w:tr>
      <w:tr w:rsidR="00A175C5" w:rsidRPr="00A175C5" w:rsidTr="0070309B">
        <w:tc>
          <w:tcPr>
            <w:tcW w:w="4803" w:type="dxa"/>
            <w:tcBorders>
              <w:top w:val="single" w:sz="4" w:space="0" w:color="000000"/>
              <w:left w:val="nil"/>
              <w:bottom w:val="nil"/>
              <w:right w:val="nil"/>
            </w:tcBorders>
            <w:shd w:val="clear" w:color="auto" w:fill="D9D9D9"/>
          </w:tcPr>
          <w:p w:rsidR="00A175C5" w:rsidRPr="00A175C5" w:rsidRDefault="00A175C5" w:rsidP="00A175C5">
            <w:pPr>
              <w:spacing w:after="0"/>
              <w:contextualSpacing/>
              <w:jc w:val="both"/>
              <w:rPr>
                <w:rFonts w:ascii="Times New Roman" w:eastAsia="Calibri" w:hAnsi="Times New Roman" w:cs="Times New Roman"/>
                <w:b/>
                <w:sz w:val="20"/>
                <w:szCs w:val="20"/>
                <w:lang w:eastAsia="ar-SA"/>
              </w:rPr>
            </w:pPr>
            <w:r w:rsidRPr="00A175C5">
              <w:rPr>
                <w:rFonts w:ascii="Times New Roman" w:hAnsi="Times New Roman" w:cs="Times New Roman"/>
                <w:b/>
                <w:sz w:val="20"/>
                <w:szCs w:val="20"/>
              </w:rPr>
              <w:t xml:space="preserve">Реквізити банку: назва, в якому </w:t>
            </w:r>
          </w:p>
          <w:p w:rsidR="00A175C5" w:rsidRPr="00A175C5" w:rsidRDefault="00A175C5" w:rsidP="00A175C5">
            <w:pPr>
              <w:spacing w:after="0"/>
              <w:contextualSpacing/>
              <w:jc w:val="both"/>
              <w:rPr>
                <w:rFonts w:ascii="Times New Roman" w:hAnsi="Times New Roman" w:cs="Times New Roman"/>
                <w:b/>
                <w:sz w:val="20"/>
                <w:szCs w:val="20"/>
              </w:rPr>
            </w:pPr>
            <w:r w:rsidRPr="00A175C5">
              <w:rPr>
                <w:rFonts w:ascii="Times New Roman" w:hAnsi="Times New Roman" w:cs="Times New Roman"/>
                <w:b/>
                <w:sz w:val="20"/>
                <w:szCs w:val="20"/>
              </w:rPr>
              <w:t>обслуговується учасник та номер  рахунку</w:t>
            </w:r>
          </w:p>
          <w:p w:rsidR="00A175C5" w:rsidRPr="00A175C5" w:rsidRDefault="00A175C5" w:rsidP="00A175C5">
            <w:pPr>
              <w:spacing w:after="0"/>
              <w:contextualSpacing/>
              <w:jc w:val="both"/>
              <w:rPr>
                <w:rFonts w:ascii="Times New Roman" w:hAnsi="Times New Roman" w:cs="Times New Roman"/>
                <w:b/>
                <w:sz w:val="20"/>
                <w:szCs w:val="20"/>
              </w:rPr>
            </w:pPr>
          </w:p>
          <w:p w:rsidR="00A175C5" w:rsidRPr="00A175C5" w:rsidRDefault="00A175C5" w:rsidP="00A175C5">
            <w:pPr>
              <w:suppressAutoHyphens/>
              <w:spacing w:after="0"/>
              <w:contextualSpacing/>
              <w:jc w:val="both"/>
              <w:rPr>
                <w:rFonts w:ascii="Times New Roman" w:hAnsi="Times New Roman" w:cs="Times New Roman"/>
                <w:b/>
                <w:sz w:val="20"/>
                <w:szCs w:val="20"/>
                <w:lang w:eastAsia="ar-SA"/>
              </w:rPr>
            </w:pPr>
          </w:p>
        </w:tc>
        <w:tc>
          <w:tcPr>
            <w:tcW w:w="4680" w:type="dxa"/>
            <w:tcBorders>
              <w:top w:val="single" w:sz="4" w:space="0" w:color="000000"/>
              <w:left w:val="nil"/>
              <w:bottom w:val="single" w:sz="4" w:space="0" w:color="000000"/>
              <w:right w:val="single" w:sz="4" w:space="0" w:color="000000"/>
            </w:tcBorders>
            <w:vAlign w:val="center"/>
          </w:tcPr>
          <w:p w:rsidR="00A175C5" w:rsidRPr="00A175C5" w:rsidRDefault="00A175C5" w:rsidP="00A175C5">
            <w:pPr>
              <w:widowControl w:val="0"/>
              <w:suppressAutoHyphens/>
              <w:snapToGrid w:val="0"/>
              <w:spacing w:after="0"/>
              <w:contextualSpacing/>
              <w:rPr>
                <w:rFonts w:ascii="Times New Roman" w:hAnsi="Times New Roman" w:cs="Times New Roman"/>
                <w:b/>
                <w:sz w:val="20"/>
                <w:szCs w:val="20"/>
                <w:lang w:eastAsia="ar-SA"/>
              </w:rPr>
            </w:pPr>
          </w:p>
        </w:tc>
      </w:tr>
    </w:tbl>
    <w:p w:rsidR="00F91276" w:rsidRPr="00284CB2" w:rsidRDefault="00F91276" w:rsidP="00A175C5">
      <w:pPr>
        <w:widowControl w:val="0"/>
        <w:autoSpaceDE w:val="0"/>
        <w:autoSpaceDN w:val="0"/>
        <w:adjustRightInd w:val="0"/>
        <w:spacing w:after="0"/>
        <w:ind w:firstLine="709"/>
        <w:jc w:val="both"/>
        <w:rPr>
          <w:rFonts w:ascii="Times New Roman" w:hAnsi="Times New Roman" w:cs="Times New Roman"/>
          <w:sz w:val="24"/>
          <w:szCs w:val="24"/>
        </w:rPr>
      </w:pPr>
      <w:r w:rsidRPr="00284CB2">
        <w:rPr>
          <w:rFonts w:ascii="Times New Roman" w:hAnsi="Times New Roman" w:cs="Times New Roman"/>
          <w:sz w:val="24"/>
          <w:szCs w:val="24"/>
        </w:rPr>
        <w:t xml:space="preserve">Вивчивши </w:t>
      </w:r>
      <w:r>
        <w:rPr>
          <w:rFonts w:ascii="Times New Roman" w:hAnsi="Times New Roman" w:cs="Times New Roman"/>
          <w:sz w:val="24"/>
          <w:szCs w:val="24"/>
        </w:rPr>
        <w:t xml:space="preserve">тендерну </w:t>
      </w:r>
      <w:r w:rsidRPr="00284CB2">
        <w:rPr>
          <w:rFonts w:ascii="Times New Roman" w:hAnsi="Times New Roman" w:cs="Times New Roman"/>
          <w:sz w:val="24"/>
          <w:szCs w:val="24"/>
        </w:rPr>
        <w:t xml:space="preserve">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w:t>
      </w:r>
      <w:r w:rsidR="00643D1E">
        <w:rPr>
          <w:rFonts w:ascii="Times New Roman" w:hAnsi="Times New Roman" w:cs="Times New Roman"/>
          <w:sz w:val="24"/>
          <w:szCs w:val="24"/>
        </w:rPr>
        <w:t>тендерній пропозиції</w:t>
      </w:r>
      <w:r w:rsidRPr="00284CB2">
        <w:rPr>
          <w:rFonts w:ascii="Times New Roman" w:hAnsi="Times New Roman" w:cs="Times New Roman"/>
          <w:sz w:val="24"/>
          <w:szCs w:val="24"/>
        </w:rPr>
        <w:t>, а саме:</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729"/>
        <w:gridCol w:w="1560"/>
        <w:gridCol w:w="1276"/>
        <w:gridCol w:w="850"/>
        <w:gridCol w:w="1418"/>
        <w:gridCol w:w="1555"/>
      </w:tblGrid>
      <w:tr w:rsidR="00A175C5" w:rsidRPr="00A175C5" w:rsidTr="00065ECB">
        <w:tc>
          <w:tcPr>
            <w:tcW w:w="497" w:type="dxa"/>
            <w:tcBorders>
              <w:top w:val="single" w:sz="4" w:space="0" w:color="auto"/>
              <w:left w:val="single" w:sz="4" w:space="0" w:color="auto"/>
              <w:bottom w:val="single" w:sz="4" w:space="0" w:color="auto"/>
              <w:right w:val="single" w:sz="4" w:space="0" w:color="auto"/>
            </w:tcBorders>
            <w:vAlign w:val="center"/>
            <w:hideMark/>
          </w:tcPr>
          <w:p w:rsidR="00A175C5" w:rsidRPr="00A175C5" w:rsidRDefault="00A175C5" w:rsidP="00A175C5">
            <w:pPr>
              <w:spacing w:before="100" w:beforeAutospacing="1" w:after="0"/>
              <w:contextualSpacing/>
              <w:jc w:val="center"/>
              <w:rPr>
                <w:rFonts w:ascii="Times New Roman" w:eastAsia="Calibri" w:hAnsi="Times New Roman" w:cs="Times New Roman"/>
                <w:b/>
                <w:bCs/>
                <w:sz w:val="18"/>
                <w:szCs w:val="18"/>
                <w:lang w:eastAsia="ar-SA"/>
              </w:rPr>
            </w:pPr>
            <w:r w:rsidRPr="00A175C5">
              <w:rPr>
                <w:rFonts w:ascii="Times New Roman" w:hAnsi="Times New Roman" w:cs="Times New Roman"/>
                <w:b/>
                <w:bCs/>
                <w:sz w:val="18"/>
                <w:szCs w:val="18"/>
              </w:rPr>
              <w:t>№</w:t>
            </w:r>
          </w:p>
          <w:p w:rsidR="00A175C5" w:rsidRPr="00A175C5" w:rsidRDefault="00A175C5" w:rsidP="00A175C5">
            <w:pPr>
              <w:tabs>
                <w:tab w:val="left" w:pos="2715"/>
              </w:tabs>
              <w:suppressAutoHyphens/>
              <w:spacing w:before="100" w:beforeAutospacing="1" w:after="0"/>
              <w:contextualSpacing/>
              <w:jc w:val="center"/>
              <w:rPr>
                <w:rFonts w:ascii="Times New Roman" w:hAnsi="Times New Roman" w:cs="Times New Roman"/>
                <w:sz w:val="18"/>
                <w:szCs w:val="18"/>
                <w:lang w:eastAsia="ar-SA"/>
              </w:rPr>
            </w:pPr>
            <w:r w:rsidRPr="00A175C5">
              <w:rPr>
                <w:rFonts w:ascii="Times New Roman" w:hAnsi="Times New Roman" w:cs="Times New Roman"/>
                <w:b/>
                <w:bCs/>
                <w:sz w:val="18"/>
                <w:szCs w:val="18"/>
              </w:rPr>
              <w:t>з/п</w:t>
            </w:r>
          </w:p>
        </w:tc>
        <w:tc>
          <w:tcPr>
            <w:tcW w:w="2729" w:type="dxa"/>
            <w:tcBorders>
              <w:top w:val="single" w:sz="4" w:space="0" w:color="auto"/>
              <w:left w:val="single" w:sz="4" w:space="0" w:color="auto"/>
              <w:bottom w:val="single" w:sz="4" w:space="0" w:color="auto"/>
              <w:right w:val="single" w:sz="4" w:space="0" w:color="auto"/>
            </w:tcBorders>
            <w:vAlign w:val="center"/>
            <w:hideMark/>
          </w:tcPr>
          <w:p w:rsidR="00A175C5" w:rsidRPr="00A175C5" w:rsidRDefault="00A175C5" w:rsidP="00A175C5">
            <w:pPr>
              <w:tabs>
                <w:tab w:val="left" w:pos="2715"/>
              </w:tabs>
              <w:suppressAutoHyphens/>
              <w:spacing w:before="100" w:beforeAutospacing="1" w:after="0"/>
              <w:contextualSpacing/>
              <w:jc w:val="center"/>
              <w:rPr>
                <w:rFonts w:ascii="Times New Roman" w:hAnsi="Times New Roman" w:cs="Times New Roman"/>
                <w:sz w:val="18"/>
                <w:szCs w:val="18"/>
                <w:lang w:eastAsia="ar-SA"/>
              </w:rPr>
            </w:pPr>
            <w:r w:rsidRPr="00A175C5">
              <w:rPr>
                <w:rFonts w:ascii="Times New Roman" w:hAnsi="Times New Roman" w:cs="Times New Roman"/>
                <w:b/>
                <w:bCs/>
                <w:sz w:val="18"/>
                <w:szCs w:val="18"/>
              </w:rPr>
              <w:t>Найменування предмета закупівлі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A175C5" w:rsidRPr="00A175C5" w:rsidRDefault="00A175C5" w:rsidP="00A175C5">
            <w:pPr>
              <w:tabs>
                <w:tab w:val="left" w:pos="2715"/>
              </w:tabs>
              <w:suppressAutoHyphens/>
              <w:spacing w:before="100" w:beforeAutospacing="1" w:after="0"/>
              <w:contextualSpacing/>
              <w:jc w:val="center"/>
              <w:rPr>
                <w:rFonts w:ascii="Times New Roman" w:hAnsi="Times New Roman" w:cs="Times New Roman"/>
                <w:sz w:val="18"/>
                <w:szCs w:val="18"/>
                <w:lang w:eastAsia="ar-SA"/>
              </w:rPr>
            </w:pPr>
            <w:r w:rsidRPr="00A175C5">
              <w:rPr>
                <w:rFonts w:ascii="Times New Roman" w:hAnsi="Times New Roman" w:cs="Times New Roman"/>
                <w:b/>
                <w:bCs/>
                <w:sz w:val="18"/>
                <w:szCs w:val="18"/>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75C5" w:rsidRPr="00A175C5" w:rsidRDefault="00A175C5" w:rsidP="00A175C5">
            <w:pPr>
              <w:tabs>
                <w:tab w:val="left" w:pos="2715"/>
              </w:tabs>
              <w:suppressAutoHyphens/>
              <w:spacing w:before="100" w:beforeAutospacing="1" w:after="0"/>
              <w:contextualSpacing/>
              <w:jc w:val="center"/>
              <w:rPr>
                <w:rFonts w:ascii="Times New Roman" w:hAnsi="Times New Roman" w:cs="Times New Roman"/>
                <w:sz w:val="18"/>
                <w:szCs w:val="18"/>
                <w:lang w:eastAsia="ar-SA"/>
              </w:rPr>
            </w:pPr>
            <w:r w:rsidRPr="00A175C5">
              <w:rPr>
                <w:rFonts w:ascii="Times New Roman" w:hAnsi="Times New Roman" w:cs="Times New Roman"/>
                <w:b/>
                <w:bCs/>
                <w:sz w:val="18"/>
                <w:szCs w:val="18"/>
              </w:rPr>
              <w:t>К-ть</w:t>
            </w:r>
          </w:p>
        </w:tc>
        <w:tc>
          <w:tcPr>
            <w:tcW w:w="850" w:type="dxa"/>
            <w:tcBorders>
              <w:top w:val="single" w:sz="4" w:space="0" w:color="auto"/>
              <w:left w:val="single" w:sz="4" w:space="0" w:color="auto"/>
              <w:bottom w:val="single" w:sz="4" w:space="0" w:color="auto"/>
              <w:right w:val="single" w:sz="4" w:space="0" w:color="auto"/>
            </w:tcBorders>
            <w:hideMark/>
          </w:tcPr>
          <w:p w:rsidR="00A175C5" w:rsidRPr="00A175C5" w:rsidRDefault="00A175C5" w:rsidP="00A175C5">
            <w:pPr>
              <w:tabs>
                <w:tab w:val="left" w:pos="2715"/>
              </w:tabs>
              <w:suppressAutoHyphens/>
              <w:spacing w:before="100" w:beforeAutospacing="1" w:after="0"/>
              <w:contextualSpacing/>
              <w:jc w:val="center"/>
              <w:rPr>
                <w:rFonts w:ascii="Times New Roman" w:hAnsi="Times New Roman" w:cs="Times New Roman"/>
                <w:b/>
                <w:bCs/>
                <w:sz w:val="18"/>
                <w:szCs w:val="18"/>
                <w:lang w:eastAsia="ar-SA"/>
              </w:rPr>
            </w:pPr>
            <w:r w:rsidRPr="00A175C5">
              <w:rPr>
                <w:rFonts w:ascii="Times New Roman" w:hAnsi="Times New Roman" w:cs="Times New Roman"/>
                <w:b/>
                <w:bCs/>
                <w:sz w:val="18"/>
                <w:szCs w:val="18"/>
              </w:rPr>
              <w:t>Ставка ПДВ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75C5" w:rsidRPr="00A175C5" w:rsidRDefault="00A175C5" w:rsidP="0094764F">
            <w:pPr>
              <w:tabs>
                <w:tab w:val="left" w:pos="2715"/>
              </w:tabs>
              <w:suppressAutoHyphens/>
              <w:spacing w:before="100" w:beforeAutospacing="1" w:after="0"/>
              <w:contextualSpacing/>
              <w:jc w:val="center"/>
              <w:rPr>
                <w:rFonts w:ascii="Times New Roman" w:hAnsi="Times New Roman" w:cs="Times New Roman"/>
                <w:sz w:val="18"/>
                <w:szCs w:val="18"/>
                <w:lang w:eastAsia="ar-SA"/>
              </w:rPr>
            </w:pPr>
            <w:r w:rsidRPr="00A175C5">
              <w:rPr>
                <w:rFonts w:ascii="Times New Roman" w:hAnsi="Times New Roman" w:cs="Times New Roman"/>
                <w:b/>
                <w:bCs/>
                <w:sz w:val="18"/>
                <w:szCs w:val="18"/>
              </w:rPr>
              <w:t xml:space="preserve">Ціна за одиницю, </w:t>
            </w:r>
            <w:r w:rsidR="0094764F">
              <w:rPr>
                <w:rFonts w:ascii="Times New Roman" w:hAnsi="Times New Roman" w:cs="Times New Roman"/>
                <w:b/>
                <w:bCs/>
                <w:sz w:val="18"/>
                <w:szCs w:val="18"/>
              </w:rPr>
              <w:t>г</w:t>
            </w:r>
            <w:r w:rsidR="00AA22B5">
              <w:rPr>
                <w:rFonts w:ascii="Times New Roman" w:hAnsi="Times New Roman" w:cs="Times New Roman"/>
                <w:b/>
                <w:bCs/>
                <w:sz w:val="18"/>
                <w:szCs w:val="18"/>
              </w:rPr>
              <w:t>рн.</w:t>
            </w:r>
            <w:r w:rsidRPr="00A175C5">
              <w:rPr>
                <w:rFonts w:ascii="Times New Roman" w:hAnsi="Times New Roman" w:cs="Times New Roman"/>
                <w:b/>
                <w:bCs/>
                <w:sz w:val="18"/>
                <w:szCs w:val="18"/>
              </w:rPr>
              <w:t>. без ПДВ</w:t>
            </w:r>
          </w:p>
        </w:tc>
        <w:tc>
          <w:tcPr>
            <w:tcW w:w="1555" w:type="dxa"/>
            <w:tcBorders>
              <w:top w:val="single" w:sz="4" w:space="0" w:color="auto"/>
              <w:left w:val="single" w:sz="4" w:space="0" w:color="auto"/>
              <w:bottom w:val="single" w:sz="4" w:space="0" w:color="auto"/>
              <w:right w:val="single" w:sz="4" w:space="0" w:color="auto"/>
            </w:tcBorders>
            <w:vAlign w:val="center"/>
            <w:hideMark/>
          </w:tcPr>
          <w:p w:rsidR="00A175C5" w:rsidRPr="00A175C5" w:rsidRDefault="00A175C5" w:rsidP="0094764F">
            <w:pPr>
              <w:tabs>
                <w:tab w:val="left" w:pos="2715"/>
              </w:tabs>
              <w:suppressAutoHyphens/>
              <w:spacing w:before="100" w:beforeAutospacing="1" w:after="0"/>
              <w:contextualSpacing/>
              <w:jc w:val="center"/>
              <w:rPr>
                <w:rFonts w:ascii="Times New Roman" w:hAnsi="Times New Roman" w:cs="Times New Roman"/>
                <w:sz w:val="18"/>
                <w:szCs w:val="18"/>
                <w:vertAlign w:val="superscript"/>
                <w:lang w:eastAsia="ar-SA"/>
              </w:rPr>
            </w:pPr>
            <w:r w:rsidRPr="00A175C5">
              <w:rPr>
                <w:rFonts w:ascii="Times New Roman" w:hAnsi="Times New Roman" w:cs="Times New Roman"/>
                <w:b/>
                <w:bCs/>
                <w:sz w:val="18"/>
                <w:szCs w:val="18"/>
              </w:rPr>
              <w:t xml:space="preserve">Всього, </w:t>
            </w:r>
            <w:r w:rsidR="0094764F">
              <w:rPr>
                <w:rFonts w:ascii="Times New Roman" w:hAnsi="Times New Roman" w:cs="Times New Roman"/>
                <w:b/>
                <w:bCs/>
                <w:sz w:val="18"/>
                <w:szCs w:val="18"/>
              </w:rPr>
              <w:t>г</w:t>
            </w:r>
            <w:r w:rsidR="00AA22B5">
              <w:rPr>
                <w:rFonts w:ascii="Times New Roman" w:hAnsi="Times New Roman" w:cs="Times New Roman"/>
                <w:b/>
                <w:bCs/>
                <w:sz w:val="18"/>
                <w:szCs w:val="18"/>
              </w:rPr>
              <w:t>рн.</w:t>
            </w:r>
            <w:r w:rsidRPr="00A175C5">
              <w:rPr>
                <w:rFonts w:ascii="Times New Roman" w:hAnsi="Times New Roman" w:cs="Times New Roman"/>
                <w:b/>
                <w:bCs/>
                <w:sz w:val="18"/>
                <w:szCs w:val="18"/>
              </w:rPr>
              <w:t>. без ПДВ</w:t>
            </w:r>
          </w:p>
        </w:tc>
      </w:tr>
      <w:tr w:rsidR="00A175C5" w:rsidRPr="00A175C5" w:rsidTr="00065ECB">
        <w:tc>
          <w:tcPr>
            <w:tcW w:w="497" w:type="dxa"/>
            <w:tcBorders>
              <w:top w:val="single" w:sz="4" w:space="0" w:color="auto"/>
              <w:left w:val="single" w:sz="4" w:space="0" w:color="auto"/>
              <w:bottom w:val="single" w:sz="4" w:space="0" w:color="auto"/>
              <w:right w:val="single" w:sz="4" w:space="0" w:color="auto"/>
            </w:tcBorders>
            <w:hideMark/>
          </w:tcPr>
          <w:p w:rsidR="00A175C5" w:rsidRPr="00A175C5" w:rsidRDefault="00A175C5" w:rsidP="00A175C5">
            <w:pPr>
              <w:pStyle w:val="2"/>
              <w:tabs>
                <w:tab w:val="left" w:pos="540"/>
              </w:tabs>
              <w:spacing w:before="100" w:beforeAutospacing="1" w:after="0" w:line="220" w:lineRule="atLeast"/>
              <w:ind w:left="0" w:right="-23"/>
              <w:contextualSpacing/>
              <w:jc w:val="both"/>
              <w:rPr>
                <w:sz w:val="20"/>
                <w:szCs w:val="20"/>
              </w:rPr>
            </w:pPr>
            <w:r w:rsidRPr="00A175C5">
              <w:rPr>
                <w:sz w:val="20"/>
                <w:szCs w:val="20"/>
              </w:rPr>
              <w:t>1.</w:t>
            </w:r>
          </w:p>
        </w:tc>
        <w:tc>
          <w:tcPr>
            <w:tcW w:w="2729" w:type="dxa"/>
            <w:tcBorders>
              <w:top w:val="single" w:sz="4" w:space="0" w:color="auto"/>
              <w:left w:val="single" w:sz="4" w:space="0" w:color="auto"/>
              <w:bottom w:val="single" w:sz="4" w:space="0" w:color="auto"/>
              <w:right w:val="single" w:sz="4" w:space="0" w:color="auto"/>
            </w:tcBorders>
            <w:hideMark/>
          </w:tcPr>
          <w:p w:rsidR="009000EA" w:rsidRPr="007D1781" w:rsidRDefault="009000EA" w:rsidP="009000EA">
            <w:pPr>
              <w:spacing w:before="100" w:beforeAutospacing="1" w:after="0"/>
              <w:contextualSpacing/>
              <w:jc w:val="both"/>
              <w:rPr>
                <w:rFonts w:ascii="Times New Roman" w:eastAsia="Calibri" w:hAnsi="Times New Roman" w:cs="Times New Roman"/>
                <w:lang w:eastAsia="ar-SA"/>
              </w:rPr>
            </w:pPr>
            <w:r w:rsidRPr="007D1781">
              <w:rPr>
                <w:rFonts w:ascii="Times New Roman" w:eastAsia="Calibri" w:hAnsi="Times New Roman" w:cs="Times New Roman"/>
                <w:lang w:eastAsia="ar-SA"/>
              </w:rPr>
              <w:t>Бензин А-95</w:t>
            </w:r>
          </w:p>
          <w:p w:rsidR="00A175C5" w:rsidRPr="007D1781" w:rsidRDefault="009000EA" w:rsidP="009000EA">
            <w:pPr>
              <w:spacing w:before="100" w:beforeAutospacing="1" w:after="0"/>
              <w:contextualSpacing/>
              <w:jc w:val="both"/>
              <w:rPr>
                <w:rFonts w:ascii="Times New Roman" w:hAnsi="Times New Roman" w:cs="Times New Roman"/>
                <w:lang w:eastAsia="ar-SA"/>
              </w:rPr>
            </w:pPr>
            <w:r w:rsidRPr="007D1781">
              <w:rPr>
                <w:rFonts w:ascii="Times New Roman" w:eastAsia="Calibri" w:hAnsi="Times New Roman" w:cs="Times New Roman"/>
                <w:lang w:eastAsia="ar-SA"/>
              </w:rPr>
              <w:t xml:space="preserve">в </w:t>
            </w:r>
            <w:r w:rsidRPr="007D1781">
              <w:rPr>
                <w:rFonts w:ascii="Times New Roman" w:hAnsi="Times New Roman"/>
                <w:color w:val="000000" w:themeColor="text1"/>
              </w:rPr>
              <w:t>талонах/</w:t>
            </w:r>
            <w:proofErr w:type="spellStart"/>
            <w:r w:rsidRPr="007D1781">
              <w:rPr>
                <w:rFonts w:ascii="Times New Roman" w:hAnsi="Times New Roman"/>
                <w:color w:val="000000" w:themeColor="text1"/>
              </w:rPr>
              <w:t>скретч</w:t>
            </w:r>
            <w:proofErr w:type="spellEnd"/>
            <w:r w:rsidRPr="007D1781">
              <w:rPr>
                <w:rFonts w:ascii="Times New Roman" w:hAnsi="Times New Roman"/>
                <w:color w:val="000000" w:themeColor="text1"/>
              </w:rPr>
              <w:t>-картках</w:t>
            </w:r>
          </w:p>
        </w:tc>
        <w:tc>
          <w:tcPr>
            <w:tcW w:w="1560" w:type="dxa"/>
            <w:tcBorders>
              <w:top w:val="single" w:sz="4" w:space="0" w:color="auto"/>
              <w:left w:val="single" w:sz="4" w:space="0" w:color="auto"/>
              <w:bottom w:val="single" w:sz="4" w:space="0" w:color="auto"/>
              <w:right w:val="single" w:sz="4" w:space="0" w:color="auto"/>
            </w:tcBorders>
            <w:hideMark/>
          </w:tcPr>
          <w:p w:rsidR="00A175C5" w:rsidRPr="00A175C5" w:rsidRDefault="00A175C5" w:rsidP="00A175C5">
            <w:pPr>
              <w:pStyle w:val="2"/>
              <w:tabs>
                <w:tab w:val="left" w:pos="540"/>
              </w:tabs>
              <w:spacing w:before="100" w:beforeAutospacing="1" w:after="0" w:line="220" w:lineRule="atLeast"/>
              <w:ind w:left="0" w:right="-23"/>
              <w:contextualSpacing/>
              <w:jc w:val="both"/>
              <w:rPr>
                <w:sz w:val="18"/>
                <w:szCs w:val="18"/>
              </w:rPr>
            </w:pPr>
            <w:r w:rsidRPr="00A175C5">
              <w:rPr>
                <w:sz w:val="18"/>
                <w:szCs w:val="18"/>
              </w:rPr>
              <w:t xml:space="preserve">          л</w:t>
            </w:r>
            <w:r w:rsidR="00821840">
              <w:rPr>
                <w:sz w:val="18"/>
                <w:szCs w:val="18"/>
              </w:rPr>
              <w:t>ітр</w:t>
            </w:r>
          </w:p>
        </w:tc>
        <w:tc>
          <w:tcPr>
            <w:tcW w:w="1276" w:type="dxa"/>
            <w:tcBorders>
              <w:top w:val="single" w:sz="4" w:space="0" w:color="auto"/>
              <w:left w:val="single" w:sz="4" w:space="0" w:color="auto"/>
              <w:bottom w:val="single" w:sz="4" w:space="0" w:color="auto"/>
              <w:right w:val="single" w:sz="4" w:space="0" w:color="auto"/>
            </w:tcBorders>
          </w:tcPr>
          <w:p w:rsidR="00A175C5" w:rsidRPr="0009716F" w:rsidRDefault="00065ECB" w:rsidP="0009716F">
            <w:pPr>
              <w:pStyle w:val="2"/>
              <w:tabs>
                <w:tab w:val="left" w:pos="540"/>
              </w:tabs>
              <w:spacing w:before="100" w:beforeAutospacing="1" w:after="0" w:line="220" w:lineRule="atLeast"/>
              <w:ind w:left="0" w:right="-23"/>
              <w:contextualSpacing/>
              <w:jc w:val="center"/>
              <w:rPr>
                <w:sz w:val="20"/>
                <w:szCs w:val="20"/>
                <w:lang w:val="ru-RU"/>
              </w:rPr>
            </w:pPr>
            <w:r>
              <w:rPr>
                <w:sz w:val="20"/>
                <w:szCs w:val="20"/>
                <w:lang w:val="ru-RU"/>
              </w:rPr>
              <w:t>2800</w:t>
            </w:r>
          </w:p>
        </w:tc>
        <w:tc>
          <w:tcPr>
            <w:tcW w:w="850" w:type="dxa"/>
            <w:tcBorders>
              <w:top w:val="single" w:sz="4" w:space="0" w:color="auto"/>
              <w:left w:val="single" w:sz="4" w:space="0" w:color="auto"/>
              <w:bottom w:val="single" w:sz="4" w:space="0" w:color="auto"/>
              <w:right w:val="single" w:sz="4" w:space="0" w:color="auto"/>
            </w:tcBorders>
          </w:tcPr>
          <w:p w:rsidR="00A175C5" w:rsidRPr="00A175C5" w:rsidRDefault="00110EEE" w:rsidP="00A175C5">
            <w:pPr>
              <w:pStyle w:val="2"/>
              <w:tabs>
                <w:tab w:val="left" w:pos="540"/>
              </w:tabs>
              <w:spacing w:before="100" w:beforeAutospacing="1" w:after="0" w:line="220" w:lineRule="atLeast"/>
              <w:ind w:left="0" w:right="-23"/>
              <w:contextualSpacing/>
              <w:jc w:val="both"/>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A175C5" w:rsidRPr="00A175C5" w:rsidRDefault="00A175C5" w:rsidP="00A175C5">
            <w:pPr>
              <w:pStyle w:val="2"/>
              <w:tabs>
                <w:tab w:val="left" w:pos="540"/>
              </w:tabs>
              <w:spacing w:before="100" w:beforeAutospacing="1" w:after="0" w:line="220" w:lineRule="atLeast"/>
              <w:ind w:left="0" w:right="-23"/>
              <w:contextualSpacing/>
              <w:jc w:val="both"/>
              <w:rPr>
                <w:sz w:val="20"/>
                <w:szCs w:val="20"/>
              </w:rPr>
            </w:pPr>
          </w:p>
        </w:tc>
        <w:tc>
          <w:tcPr>
            <w:tcW w:w="1555" w:type="dxa"/>
            <w:tcBorders>
              <w:top w:val="single" w:sz="4" w:space="0" w:color="auto"/>
              <w:left w:val="single" w:sz="4" w:space="0" w:color="auto"/>
              <w:bottom w:val="single" w:sz="4" w:space="0" w:color="auto"/>
              <w:right w:val="single" w:sz="4" w:space="0" w:color="auto"/>
            </w:tcBorders>
          </w:tcPr>
          <w:p w:rsidR="00A175C5" w:rsidRPr="00A175C5" w:rsidRDefault="00A175C5" w:rsidP="00A175C5">
            <w:pPr>
              <w:pStyle w:val="2"/>
              <w:tabs>
                <w:tab w:val="left" w:pos="540"/>
              </w:tabs>
              <w:spacing w:before="100" w:beforeAutospacing="1" w:after="0" w:line="220" w:lineRule="atLeast"/>
              <w:ind w:left="0" w:right="-23"/>
              <w:contextualSpacing/>
              <w:jc w:val="both"/>
              <w:rPr>
                <w:sz w:val="20"/>
                <w:szCs w:val="20"/>
              </w:rPr>
            </w:pPr>
          </w:p>
        </w:tc>
      </w:tr>
      <w:tr w:rsidR="00F245EC" w:rsidRPr="00A175C5" w:rsidTr="00065ECB">
        <w:trPr>
          <w:gridAfter w:val="4"/>
          <w:wAfter w:w="5099" w:type="dxa"/>
        </w:trPr>
        <w:tc>
          <w:tcPr>
            <w:tcW w:w="497" w:type="dxa"/>
            <w:tcBorders>
              <w:top w:val="single" w:sz="4" w:space="0" w:color="auto"/>
              <w:left w:val="single" w:sz="4" w:space="0" w:color="auto"/>
              <w:bottom w:val="single" w:sz="4" w:space="0" w:color="auto"/>
              <w:right w:val="single" w:sz="4" w:space="0" w:color="auto"/>
            </w:tcBorders>
          </w:tcPr>
          <w:p w:rsidR="00F245EC" w:rsidRPr="00A175C5" w:rsidRDefault="00F245EC" w:rsidP="00A175C5">
            <w:pPr>
              <w:pStyle w:val="2"/>
              <w:tabs>
                <w:tab w:val="left" w:pos="540"/>
              </w:tabs>
              <w:spacing w:before="100" w:beforeAutospacing="1" w:after="0" w:line="220" w:lineRule="atLeast"/>
              <w:ind w:left="0" w:right="-23"/>
              <w:contextualSpacing/>
              <w:jc w:val="both"/>
              <w:rPr>
                <w:sz w:val="20"/>
                <w:szCs w:val="20"/>
              </w:rPr>
            </w:pPr>
          </w:p>
        </w:tc>
        <w:tc>
          <w:tcPr>
            <w:tcW w:w="2729" w:type="dxa"/>
            <w:tcBorders>
              <w:top w:val="single" w:sz="4" w:space="0" w:color="auto"/>
              <w:left w:val="single" w:sz="4" w:space="0" w:color="auto"/>
              <w:bottom w:val="single" w:sz="4" w:space="0" w:color="auto"/>
              <w:right w:val="single" w:sz="4" w:space="0" w:color="auto"/>
            </w:tcBorders>
            <w:hideMark/>
          </w:tcPr>
          <w:p w:rsidR="00F245EC" w:rsidRPr="007D1781" w:rsidRDefault="00F245EC" w:rsidP="00A175C5">
            <w:pPr>
              <w:suppressAutoHyphens/>
              <w:spacing w:before="100" w:beforeAutospacing="1" w:after="0"/>
              <w:contextualSpacing/>
              <w:rPr>
                <w:rFonts w:ascii="Times New Roman" w:hAnsi="Times New Roman" w:cs="Times New Roman"/>
                <w:lang w:eastAsia="ar-SA"/>
              </w:rPr>
            </w:pPr>
            <w:r w:rsidRPr="007D1781">
              <w:rPr>
                <w:rFonts w:ascii="Times New Roman" w:hAnsi="Times New Roman" w:cs="Times New Roman"/>
                <w:color w:val="000000"/>
              </w:rPr>
              <w:t>З</w:t>
            </w:r>
            <w:r w:rsidRPr="007D1781">
              <w:rPr>
                <w:rFonts w:ascii="Times New Roman" w:hAnsi="Times New Roman" w:cs="Times New Roman"/>
              </w:rPr>
              <w:t>агальна вартість закупівлі, без ПДВ</w:t>
            </w:r>
          </w:p>
        </w:tc>
        <w:tc>
          <w:tcPr>
            <w:tcW w:w="1560" w:type="dxa"/>
            <w:tcBorders>
              <w:top w:val="single" w:sz="4" w:space="0" w:color="auto"/>
              <w:left w:val="single" w:sz="4" w:space="0" w:color="auto"/>
              <w:bottom w:val="single" w:sz="4" w:space="0" w:color="auto"/>
              <w:right w:val="single" w:sz="4" w:space="0" w:color="auto"/>
            </w:tcBorders>
          </w:tcPr>
          <w:p w:rsidR="00F245EC" w:rsidRPr="00A175C5" w:rsidRDefault="00F245EC" w:rsidP="00A175C5">
            <w:pPr>
              <w:pStyle w:val="2"/>
              <w:tabs>
                <w:tab w:val="left" w:pos="540"/>
              </w:tabs>
              <w:spacing w:before="100" w:beforeAutospacing="1" w:after="0" w:line="220" w:lineRule="atLeast"/>
              <w:ind w:left="0" w:right="-23"/>
              <w:contextualSpacing/>
              <w:jc w:val="both"/>
              <w:rPr>
                <w:sz w:val="20"/>
                <w:szCs w:val="20"/>
              </w:rPr>
            </w:pPr>
          </w:p>
        </w:tc>
      </w:tr>
      <w:tr w:rsidR="00F245EC" w:rsidRPr="00A175C5" w:rsidTr="00065ECB">
        <w:trPr>
          <w:gridAfter w:val="4"/>
          <w:wAfter w:w="5099" w:type="dxa"/>
        </w:trPr>
        <w:tc>
          <w:tcPr>
            <w:tcW w:w="497" w:type="dxa"/>
            <w:tcBorders>
              <w:top w:val="single" w:sz="4" w:space="0" w:color="auto"/>
              <w:left w:val="single" w:sz="4" w:space="0" w:color="auto"/>
              <w:bottom w:val="single" w:sz="4" w:space="0" w:color="auto"/>
              <w:right w:val="single" w:sz="4" w:space="0" w:color="auto"/>
            </w:tcBorders>
          </w:tcPr>
          <w:p w:rsidR="00F245EC" w:rsidRPr="00A175C5" w:rsidRDefault="00F245EC" w:rsidP="00A175C5">
            <w:pPr>
              <w:pStyle w:val="2"/>
              <w:tabs>
                <w:tab w:val="left" w:pos="540"/>
              </w:tabs>
              <w:spacing w:before="100" w:beforeAutospacing="1" w:after="0" w:line="220" w:lineRule="atLeast"/>
              <w:ind w:left="0" w:right="-23"/>
              <w:contextualSpacing/>
              <w:jc w:val="both"/>
              <w:rPr>
                <w:sz w:val="20"/>
                <w:szCs w:val="20"/>
              </w:rPr>
            </w:pPr>
          </w:p>
        </w:tc>
        <w:tc>
          <w:tcPr>
            <w:tcW w:w="2729" w:type="dxa"/>
            <w:tcBorders>
              <w:top w:val="single" w:sz="4" w:space="0" w:color="auto"/>
              <w:left w:val="single" w:sz="4" w:space="0" w:color="auto"/>
              <w:bottom w:val="single" w:sz="4" w:space="0" w:color="auto"/>
              <w:right w:val="single" w:sz="4" w:space="0" w:color="auto"/>
            </w:tcBorders>
            <w:hideMark/>
          </w:tcPr>
          <w:p w:rsidR="00F245EC" w:rsidRPr="00A175C5" w:rsidRDefault="00F245EC" w:rsidP="00A175C5">
            <w:pPr>
              <w:suppressAutoHyphens/>
              <w:spacing w:before="100" w:beforeAutospacing="1" w:after="0"/>
              <w:contextualSpacing/>
              <w:rPr>
                <w:rFonts w:ascii="Times New Roman" w:hAnsi="Times New Roman" w:cs="Times New Roman"/>
                <w:color w:val="000000"/>
                <w:lang w:eastAsia="ar-SA"/>
              </w:rPr>
            </w:pPr>
            <w:r w:rsidRPr="00A175C5">
              <w:rPr>
                <w:rFonts w:ascii="Times New Roman" w:hAnsi="Times New Roman" w:cs="Times New Roman"/>
                <w:color w:val="000000"/>
              </w:rPr>
              <w:t>ПДВ</w:t>
            </w:r>
            <w:r w:rsidRPr="00A175C5">
              <w:rPr>
                <w:rFonts w:ascii="Times New Roman" w:hAnsi="Times New Roman" w:cs="Times New Roman"/>
                <w:sz w:val="20"/>
                <w:szCs w:val="20"/>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F245EC" w:rsidRPr="00A175C5" w:rsidRDefault="00F245EC" w:rsidP="00A175C5">
            <w:pPr>
              <w:pStyle w:val="2"/>
              <w:tabs>
                <w:tab w:val="left" w:pos="540"/>
              </w:tabs>
              <w:spacing w:before="100" w:beforeAutospacing="1" w:after="0" w:line="220" w:lineRule="atLeast"/>
              <w:ind w:left="0" w:right="-23"/>
              <w:contextualSpacing/>
              <w:jc w:val="both"/>
              <w:rPr>
                <w:sz w:val="20"/>
                <w:szCs w:val="20"/>
              </w:rPr>
            </w:pPr>
            <w:r>
              <w:rPr>
                <w:sz w:val="20"/>
                <w:szCs w:val="20"/>
              </w:rPr>
              <w:t>0,00%</w:t>
            </w:r>
          </w:p>
        </w:tc>
      </w:tr>
      <w:tr w:rsidR="00F245EC" w:rsidRPr="00A175C5" w:rsidTr="00065ECB">
        <w:trPr>
          <w:gridAfter w:val="4"/>
          <w:wAfter w:w="5099" w:type="dxa"/>
        </w:trPr>
        <w:tc>
          <w:tcPr>
            <w:tcW w:w="497" w:type="dxa"/>
            <w:tcBorders>
              <w:top w:val="single" w:sz="4" w:space="0" w:color="auto"/>
              <w:left w:val="single" w:sz="4" w:space="0" w:color="auto"/>
              <w:bottom w:val="single" w:sz="4" w:space="0" w:color="auto"/>
              <w:right w:val="single" w:sz="4" w:space="0" w:color="auto"/>
            </w:tcBorders>
          </w:tcPr>
          <w:p w:rsidR="00F245EC" w:rsidRPr="00A175C5" w:rsidRDefault="00F245EC" w:rsidP="00A175C5">
            <w:pPr>
              <w:pStyle w:val="2"/>
              <w:tabs>
                <w:tab w:val="left" w:pos="540"/>
              </w:tabs>
              <w:spacing w:before="100" w:beforeAutospacing="1" w:after="0" w:line="220" w:lineRule="atLeast"/>
              <w:ind w:left="0" w:right="-23"/>
              <w:contextualSpacing/>
              <w:jc w:val="both"/>
              <w:rPr>
                <w:sz w:val="20"/>
                <w:szCs w:val="20"/>
              </w:rPr>
            </w:pPr>
          </w:p>
        </w:tc>
        <w:tc>
          <w:tcPr>
            <w:tcW w:w="2729" w:type="dxa"/>
            <w:tcBorders>
              <w:top w:val="single" w:sz="4" w:space="0" w:color="auto"/>
              <w:left w:val="single" w:sz="4" w:space="0" w:color="auto"/>
              <w:bottom w:val="single" w:sz="4" w:space="0" w:color="auto"/>
              <w:right w:val="single" w:sz="4" w:space="0" w:color="auto"/>
            </w:tcBorders>
            <w:hideMark/>
          </w:tcPr>
          <w:p w:rsidR="00F245EC" w:rsidRPr="00A175C5" w:rsidRDefault="00F245EC" w:rsidP="00A175C5">
            <w:pPr>
              <w:suppressAutoHyphens/>
              <w:spacing w:before="100" w:beforeAutospacing="1" w:after="0"/>
              <w:contextualSpacing/>
              <w:rPr>
                <w:rFonts w:ascii="Times New Roman" w:hAnsi="Times New Roman" w:cs="Times New Roman"/>
                <w:color w:val="000000"/>
                <w:vertAlign w:val="superscript"/>
                <w:lang w:eastAsia="ar-SA"/>
              </w:rPr>
            </w:pPr>
            <w:r w:rsidRPr="00A175C5">
              <w:rPr>
                <w:rFonts w:ascii="Times New Roman" w:hAnsi="Times New Roman" w:cs="Times New Roman"/>
                <w:color w:val="000000"/>
              </w:rPr>
              <w:t>З</w:t>
            </w:r>
            <w:r w:rsidRPr="00A175C5">
              <w:rPr>
                <w:rFonts w:ascii="Times New Roman" w:hAnsi="Times New Roman" w:cs="Times New Roman"/>
                <w:sz w:val="20"/>
                <w:szCs w:val="20"/>
              </w:rPr>
              <w:t xml:space="preserve">агальна вартість закупівлі, </w:t>
            </w:r>
            <w:r>
              <w:rPr>
                <w:rFonts w:ascii="Times New Roman" w:hAnsi="Times New Roman" w:cs="Times New Roman"/>
                <w:sz w:val="20"/>
                <w:szCs w:val="20"/>
              </w:rPr>
              <w:t>з</w:t>
            </w:r>
            <w:r w:rsidRPr="00A175C5">
              <w:rPr>
                <w:rFonts w:ascii="Times New Roman" w:hAnsi="Times New Roman" w:cs="Times New Roman"/>
                <w:sz w:val="20"/>
                <w:szCs w:val="20"/>
              </w:rPr>
              <w:t xml:space="preserve"> ПДВ</w:t>
            </w:r>
          </w:p>
        </w:tc>
        <w:tc>
          <w:tcPr>
            <w:tcW w:w="1560" w:type="dxa"/>
            <w:tcBorders>
              <w:top w:val="single" w:sz="4" w:space="0" w:color="auto"/>
              <w:left w:val="single" w:sz="4" w:space="0" w:color="auto"/>
              <w:bottom w:val="single" w:sz="4" w:space="0" w:color="auto"/>
              <w:right w:val="single" w:sz="4" w:space="0" w:color="auto"/>
            </w:tcBorders>
          </w:tcPr>
          <w:p w:rsidR="00F245EC" w:rsidRPr="00A175C5" w:rsidRDefault="00F245EC" w:rsidP="00A175C5">
            <w:pPr>
              <w:pStyle w:val="2"/>
              <w:tabs>
                <w:tab w:val="left" w:pos="540"/>
              </w:tabs>
              <w:spacing w:before="100" w:beforeAutospacing="1" w:after="0" w:line="220" w:lineRule="atLeast"/>
              <w:ind w:left="0" w:right="-23"/>
              <w:contextualSpacing/>
              <w:jc w:val="both"/>
              <w:rPr>
                <w:sz w:val="20"/>
                <w:szCs w:val="20"/>
              </w:rPr>
            </w:pPr>
          </w:p>
        </w:tc>
      </w:tr>
    </w:tbl>
    <w:p w:rsidR="00F91276" w:rsidRPr="00065ECB" w:rsidRDefault="00F91276" w:rsidP="00A175C5">
      <w:pPr>
        <w:autoSpaceDE w:val="0"/>
        <w:autoSpaceDN w:val="0"/>
        <w:adjustRightInd w:val="0"/>
        <w:spacing w:after="0"/>
        <w:contextualSpacing/>
        <w:jc w:val="both"/>
        <w:rPr>
          <w:rFonts w:ascii="Times New Roman" w:hAnsi="Times New Roman" w:cs="Times New Roman"/>
          <w:i/>
          <w:sz w:val="24"/>
          <w:szCs w:val="24"/>
        </w:rPr>
      </w:pPr>
      <w:r w:rsidRPr="00065ECB">
        <w:rPr>
          <w:rFonts w:ascii="Times New Roman" w:hAnsi="Times New Roman" w:cs="Times New Roman"/>
          <w:i/>
          <w:sz w:val="24"/>
          <w:szCs w:val="24"/>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w:t>
      </w:r>
    </w:p>
    <w:p w:rsidR="00A175C5" w:rsidRPr="00065ECB" w:rsidRDefault="00A175C5" w:rsidP="00A175C5">
      <w:pPr>
        <w:widowControl w:val="0"/>
        <w:tabs>
          <w:tab w:val="left" w:pos="284"/>
          <w:tab w:val="right" w:leader="underscore" w:pos="9923"/>
        </w:tabs>
        <w:spacing w:after="0"/>
        <w:ind w:left="-15" w:right="15"/>
        <w:contextualSpacing/>
        <w:jc w:val="both"/>
        <w:rPr>
          <w:rFonts w:ascii="Times New Roman" w:hAnsi="Times New Roman" w:cs="Times New Roman"/>
          <w:b/>
          <w:bCs/>
          <w:i/>
          <w:iCs/>
        </w:rPr>
      </w:pPr>
      <w:r w:rsidRPr="00065ECB">
        <w:rPr>
          <w:rFonts w:ascii="Times New Roman" w:hAnsi="Times New Roman" w:cs="Times New Roman"/>
          <w:b/>
          <w:bCs/>
          <w:i/>
          <w:iCs/>
        </w:rPr>
        <w:t>Примітка:</w:t>
      </w:r>
    </w:p>
    <w:p w:rsidR="00A175C5" w:rsidRPr="00284CB2" w:rsidRDefault="00110EEE" w:rsidP="00F91276">
      <w:pPr>
        <w:autoSpaceDE w:val="0"/>
        <w:autoSpaceDN w:val="0"/>
        <w:adjustRightInd w:val="0"/>
        <w:jc w:val="both"/>
        <w:rPr>
          <w:rFonts w:ascii="Times New Roman" w:hAnsi="Times New Roman" w:cs="Times New Roman"/>
          <w:i/>
          <w:sz w:val="24"/>
          <w:szCs w:val="24"/>
        </w:rPr>
      </w:pPr>
      <w:r w:rsidRPr="00065ECB">
        <w:rPr>
          <w:rFonts w:ascii="Times New Roman" w:eastAsia="Times New Roman" w:hAnsi="Times New Roman" w:cs="Times New Roman"/>
          <w:i/>
          <w:vertAlign w:val="superscript"/>
        </w:rPr>
        <w:t>1</w:t>
      </w:r>
      <w:r w:rsidRPr="00065ECB">
        <w:rPr>
          <w:rFonts w:ascii="Times New Roman" w:eastAsia="Times New Roman" w:hAnsi="Times New Roman" w:cs="Times New Roman"/>
          <w:i/>
        </w:rPr>
        <w:t xml:space="preserve">Відповідно до постанови КМУ №178 від 02 березня 2022 р., установлено, що </w:t>
      </w:r>
      <w:r w:rsidRPr="00065ECB">
        <w:rPr>
          <w:rFonts w:ascii="Times New Roman" w:hAnsi="Times New Roman" w:cs="Times New Roman"/>
          <w:i/>
          <w:shd w:val="clear" w:color="auto" w:fill="FFFFFF"/>
        </w:rPr>
        <w:t xml:space="preserve">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w:t>
      </w:r>
      <w:bookmarkStart w:id="0" w:name="_GoBack"/>
      <w:bookmarkEnd w:id="0"/>
      <w:r w:rsidRPr="00065ECB">
        <w:rPr>
          <w:rFonts w:ascii="Times New Roman" w:hAnsi="Times New Roman" w:cs="Times New Roman"/>
          <w:i/>
          <w:shd w:val="clear" w:color="auto" w:fill="FFFFFF"/>
        </w:rPr>
        <w:t>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w:t>
      </w:r>
      <w:r w:rsidRPr="0091252C">
        <w:rPr>
          <w:rFonts w:ascii="Times New Roman" w:hAnsi="Times New Roman" w:cs="Times New Roman"/>
          <w:i/>
          <w:shd w:val="clear" w:color="auto" w:fill="FFFFFF"/>
        </w:rPr>
        <w:t xml:space="preserve">, для потреб забезпечення оборони України, захисту безпеки населення та інтересів держави </w:t>
      </w:r>
      <w:r w:rsidRPr="0091252C">
        <w:rPr>
          <w:rFonts w:ascii="Times New Roman" w:hAnsi="Times New Roman" w:cs="Times New Roman"/>
          <w:b/>
          <w:i/>
          <w:shd w:val="clear" w:color="auto" w:fill="FFFFFF"/>
        </w:rPr>
        <w:t>обкладаються податком на додану вартість за нульовою ставкою</w:t>
      </w:r>
      <w:r w:rsidRPr="0091252C">
        <w:rPr>
          <w:rFonts w:ascii="Times New Roman" w:hAnsi="Times New Roman" w:cs="Times New Roman"/>
          <w:i/>
          <w:shd w:val="clear" w:color="auto" w:fill="FFFFFF"/>
        </w:rPr>
        <w:t>.</w:t>
      </w:r>
    </w:p>
    <w:p w:rsidR="00E5062F" w:rsidRPr="00E13F41" w:rsidRDefault="00E5062F" w:rsidP="00E5062F">
      <w:pPr>
        <w:spacing w:after="0" w:line="240" w:lineRule="auto"/>
        <w:ind w:firstLine="284"/>
        <w:jc w:val="both"/>
        <w:rPr>
          <w:rFonts w:ascii="Times New Roman" w:hAnsi="Times New Roman"/>
          <w:sz w:val="24"/>
          <w:szCs w:val="24"/>
        </w:rPr>
      </w:pPr>
      <w:r w:rsidRPr="00E13F41">
        <w:rPr>
          <w:rFonts w:ascii="Times New Roman" w:hAnsi="Times New Roman"/>
          <w:sz w:val="24"/>
          <w:szCs w:val="24"/>
        </w:rPr>
        <w:lastRenderedPageBreak/>
        <w:t>1. 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w:t>
      </w:r>
    </w:p>
    <w:p w:rsidR="00E5062F" w:rsidRPr="00E13F41" w:rsidRDefault="00E5062F" w:rsidP="00E5062F">
      <w:pPr>
        <w:spacing w:after="0" w:line="240" w:lineRule="auto"/>
        <w:ind w:firstLine="284"/>
        <w:jc w:val="both"/>
        <w:rPr>
          <w:rFonts w:ascii="Times New Roman" w:hAnsi="Times New Roman"/>
          <w:sz w:val="24"/>
          <w:szCs w:val="24"/>
        </w:rPr>
      </w:pPr>
      <w:r w:rsidRPr="00E13F41">
        <w:rPr>
          <w:rFonts w:ascii="Times New Roman" w:hAnsi="Times New Roman"/>
          <w:sz w:val="24"/>
          <w:szCs w:val="24"/>
        </w:rPr>
        <w:t>2. Ми погоджуємося дотримуватися умов цієї пропозиції не менше ніж 90 днів з дати кінцевого строку подання тендерних пропозицій.</w:t>
      </w:r>
    </w:p>
    <w:p w:rsidR="00E5062F" w:rsidRPr="00E13F41" w:rsidRDefault="00E5062F" w:rsidP="00E5062F">
      <w:pPr>
        <w:tabs>
          <w:tab w:val="left" w:pos="540"/>
        </w:tabs>
        <w:spacing w:after="0" w:line="240" w:lineRule="auto"/>
        <w:ind w:firstLine="360"/>
        <w:jc w:val="both"/>
        <w:rPr>
          <w:rFonts w:ascii="Times New Roman" w:eastAsia="Times New Roman" w:hAnsi="Times New Roman"/>
          <w:sz w:val="24"/>
          <w:szCs w:val="24"/>
        </w:rPr>
      </w:pPr>
      <w:r w:rsidRPr="00E13F41">
        <w:rPr>
          <w:rFonts w:ascii="Times New Roman" w:eastAsia="Times New Roman" w:hAnsi="Times New Roman"/>
          <w:sz w:val="24"/>
          <w:szCs w:val="24"/>
        </w:rPr>
        <w:t xml:space="preserve">3. Ми погоджуємося з умовами, що Ви можете відхилити нашу чи всі пропозиції. </w:t>
      </w:r>
    </w:p>
    <w:p w:rsidR="00E5062F" w:rsidRPr="00E13F41" w:rsidRDefault="00E5062F" w:rsidP="00E5062F">
      <w:pPr>
        <w:tabs>
          <w:tab w:val="left" w:pos="540"/>
        </w:tabs>
        <w:spacing w:after="0" w:line="240" w:lineRule="auto"/>
        <w:ind w:firstLine="360"/>
        <w:jc w:val="both"/>
        <w:rPr>
          <w:rFonts w:ascii="Times New Roman" w:eastAsia="Times New Roman" w:hAnsi="Times New Roman"/>
          <w:sz w:val="24"/>
          <w:szCs w:val="24"/>
        </w:rPr>
      </w:pPr>
      <w:r w:rsidRPr="00E13F41">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E5062F" w:rsidRPr="00E13F41" w:rsidRDefault="00E5062F" w:rsidP="00E5062F">
      <w:pPr>
        <w:tabs>
          <w:tab w:val="left" w:pos="540"/>
        </w:tabs>
        <w:spacing w:after="0" w:line="240" w:lineRule="auto"/>
        <w:ind w:firstLine="360"/>
        <w:jc w:val="both"/>
        <w:rPr>
          <w:rFonts w:ascii="Times New Roman" w:eastAsia="Times New Roman" w:hAnsi="Times New Roman"/>
          <w:sz w:val="24"/>
          <w:szCs w:val="24"/>
        </w:rPr>
      </w:pPr>
      <w:r w:rsidRPr="00E13F41">
        <w:rPr>
          <w:rFonts w:ascii="Times New Roman" w:eastAsia="Times New Roman" w:hAnsi="Times New Roman"/>
          <w:sz w:val="24"/>
          <w:szCs w:val="24"/>
        </w:rPr>
        <w:t xml:space="preserve">5. Ми зобов’язуємося підписати Договір про закупівлю (відповідно до проекту, викладеного у Додатку </w:t>
      </w:r>
      <w:r>
        <w:rPr>
          <w:rFonts w:ascii="Times New Roman" w:eastAsia="Times New Roman" w:hAnsi="Times New Roman"/>
          <w:sz w:val="24"/>
          <w:szCs w:val="24"/>
        </w:rPr>
        <w:t>2</w:t>
      </w:r>
      <w:r w:rsidRPr="00E13F41">
        <w:rPr>
          <w:rFonts w:ascii="Times New Roman" w:eastAsia="Times New Roman" w:hAnsi="Times New Roman"/>
          <w:sz w:val="24"/>
          <w:szCs w:val="24"/>
        </w:rPr>
        <w:t xml:space="preserve"> до тендерної документації) із замовником не пізніше ніж через </w:t>
      </w:r>
      <w:r>
        <w:rPr>
          <w:rFonts w:ascii="Times New Roman" w:eastAsia="Times New Roman" w:hAnsi="Times New Roman"/>
          <w:b/>
          <w:sz w:val="24"/>
          <w:szCs w:val="24"/>
        </w:rPr>
        <w:t>15</w:t>
      </w:r>
      <w:r w:rsidRPr="00E13F41">
        <w:rPr>
          <w:rFonts w:ascii="Times New Roman" w:eastAsia="Times New Roman" w:hAnsi="Times New Roman"/>
          <w:sz w:val="24"/>
          <w:szCs w:val="24"/>
        </w:rPr>
        <w:t xml:space="preserve"> днів з дня прийняття рішення про намір укласти договір про закупівлю та не раніше ніж через </w:t>
      </w:r>
      <w:r>
        <w:rPr>
          <w:rFonts w:ascii="Times New Roman" w:eastAsia="Times New Roman" w:hAnsi="Times New Roman"/>
          <w:b/>
          <w:sz w:val="24"/>
          <w:szCs w:val="24"/>
        </w:rPr>
        <w:t>5</w:t>
      </w:r>
      <w:r w:rsidRPr="00E13F41">
        <w:rPr>
          <w:rFonts w:ascii="Times New Roman" w:eastAsia="Times New Roman" w:hAnsi="Times New Roman"/>
          <w:sz w:val="24"/>
          <w:szCs w:val="24"/>
        </w:rPr>
        <w:t xml:space="preserve"> днів з дати оприлюднення </w:t>
      </w:r>
      <w:r>
        <w:rPr>
          <w:rFonts w:ascii="Times New Roman" w:eastAsia="Times New Roman" w:hAnsi="Times New Roman"/>
          <w:sz w:val="24"/>
          <w:szCs w:val="24"/>
        </w:rPr>
        <w:t>в електронній системі закупівель</w:t>
      </w:r>
      <w:r w:rsidRPr="00E13F41">
        <w:rPr>
          <w:rFonts w:ascii="Times New Roman" w:eastAsia="Times New Roman" w:hAnsi="Times New Roman"/>
          <w:sz w:val="24"/>
          <w:szCs w:val="24"/>
        </w:rPr>
        <w:t xml:space="preserve"> повідомлення про намір укласти договір про закупівлю. </w:t>
      </w:r>
    </w:p>
    <w:p w:rsidR="00E5062F" w:rsidRDefault="00E5062F" w:rsidP="00E5062F">
      <w:pPr>
        <w:spacing w:after="0" w:line="240" w:lineRule="auto"/>
        <w:ind w:firstLine="540"/>
        <w:jc w:val="both"/>
        <w:rPr>
          <w:rFonts w:ascii="Times New Roman" w:eastAsia="Times New Roman" w:hAnsi="Times New Roman"/>
          <w:b/>
          <w:i/>
          <w:sz w:val="24"/>
          <w:szCs w:val="24"/>
        </w:rPr>
      </w:pPr>
    </w:p>
    <w:p w:rsidR="00E5062F" w:rsidRPr="00E13F41" w:rsidRDefault="00E5062F" w:rsidP="00E5062F">
      <w:pPr>
        <w:spacing w:after="0" w:line="240" w:lineRule="auto"/>
        <w:ind w:firstLine="540"/>
        <w:jc w:val="both"/>
        <w:rPr>
          <w:rFonts w:ascii="Times New Roman" w:eastAsia="Times New Roman" w:hAnsi="Times New Roman"/>
          <w:b/>
          <w:i/>
          <w:sz w:val="24"/>
          <w:szCs w:val="24"/>
        </w:rPr>
      </w:pPr>
      <w:r w:rsidRPr="00E13F41">
        <w:rPr>
          <w:rFonts w:ascii="Times New Roman" w:eastAsia="Times New Roman" w:hAnsi="Times New Roman"/>
          <w:b/>
          <w:i/>
          <w:sz w:val="24"/>
          <w:szCs w:val="24"/>
        </w:rPr>
        <w:t xml:space="preserve">Посада, прізвище, ініціали, власноручний підпис уповноваженої особи Переможця, завірені печаткою (за наявності). </w:t>
      </w:r>
    </w:p>
    <w:p w:rsidR="00E5062F" w:rsidRPr="00E13F41" w:rsidRDefault="00E5062F" w:rsidP="00E5062F">
      <w:pPr>
        <w:spacing w:after="0" w:line="240" w:lineRule="auto"/>
        <w:ind w:firstLine="540"/>
        <w:jc w:val="both"/>
        <w:rPr>
          <w:rFonts w:ascii="Times New Roman" w:eastAsia="Times New Roman" w:hAnsi="Times New Roman"/>
          <w:b/>
          <w:i/>
          <w:sz w:val="24"/>
          <w:szCs w:val="24"/>
        </w:rPr>
      </w:pPr>
    </w:p>
    <w:p w:rsidR="00E5062F" w:rsidRPr="00E13F41" w:rsidRDefault="00E5062F" w:rsidP="00E5062F">
      <w:pPr>
        <w:spacing w:after="0" w:line="240" w:lineRule="auto"/>
        <w:jc w:val="both"/>
        <w:rPr>
          <w:rFonts w:ascii="Times New Roman" w:eastAsia="Times New Roman" w:hAnsi="Times New Roman" w:cs="Times New Roman"/>
          <w:sz w:val="26"/>
          <w:szCs w:val="26"/>
          <w:lang w:eastAsia="ru-RU"/>
        </w:rPr>
      </w:pPr>
    </w:p>
    <w:p w:rsidR="00F91276" w:rsidRPr="00284CB2" w:rsidRDefault="00F91276" w:rsidP="00F91276">
      <w:pPr>
        <w:rPr>
          <w:rFonts w:ascii="Times New Roman" w:hAnsi="Times New Roman" w:cs="Times New Roman"/>
          <w:i/>
          <w:iCs/>
        </w:rPr>
      </w:pPr>
    </w:p>
    <w:p w:rsidR="00BC1344" w:rsidRDefault="00BC1344"/>
    <w:sectPr w:rsidR="00BC1344" w:rsidSect="008356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1125"/>
    <w:multiLevelType w:val="hybridMultilevel"/>
    <w:tmpl w:val="49F4ACEC"/>
    <w:lvl w:ilvl="0" w:tplc="D2583114">
      <w:numFmt w:val="bullet"/>
      <w:lvlText w:val="-"/>
      <w:lvlJc w:val="left"/>
      <w:pPr>
        <w:ind w:left="1140" w:hanging="360"/>
      </w:pPr>
      <w:rPr>
        <w:rFonts w:ascii="Times New Roman" w:eastAsia="Times New Roman" w:hAnsi="Times New Roman" w:cs="Times New Roman" w:hint="default"/>
        <w:b/>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 w15:restartNumberingAfterBreak="0">
    <w:nsid w:val="788137E6"/>
    <w:multiLevelType w:val="hybridMultilevel"/>
    <w:tmpl w:val="426806B2"/>
    <w:lvl w:ilvl="0" w:tplc="A64EA3EC">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F91276"/>
    <w:rsid w:val="00065ECB"/>
    <w:rsid w:val="000824EF"/>
    <w:rsid w:val="0009716F"/>
    <w:rsid w:val="000B70F6"/>
    <w:rsid w:val="00110EEE"/>
    <w:rsid w:val="00116F6E"/>
    <w:rsid w:val="00127FD2"/>
    <w:rsid w:val="001D556F"/>
    <w:rsid w:val="001E0BEE"/>
    <w:rsid w:val="00202F5B"/>
    <w:rsid w:val="002035BB"/>
    <w:rsid w:val="0021204A"/>
    <w:rsid w:val="00260E84"/>
    <w:rsid w:val="0027493D"/>
    <w:rsid w:val="002C376A"/>
    <w:rsid w:val="002F6BE5"/>
    <w:rsid w:val="002F7BA3"/>
    <w:rsid w:val="003130BC"/>
    <w:rsid w:val="00321FF1"/>
    <w:rsid w:val="003367A0"/>
    <w:rsid w:val="003643EF"/>
    <w:rsid w:val="003917C8"/>
    <w:rsid w:val="003A200E"/>
    <w:rsid w:val="003F01A0"/>
    <w:rsid w:val="004002CA"/>
    <w:rsid w:val="00405CEE"/>
    <w:rsid w:val="004C5A2F"/>
    <w:rsid w:val="004D5A2E"/>
    <w:rsid w:val="004F251A"/>
    <w:rsid w:val="004F6253"/>
    <w:rsid w:val="00500916"/>
    <w:rsid w:val="00541569"/>
    <w:rsid w:val="005713A2"/>
    <w:rsid w:val="00580569"/>
    <w:rsid w:val="005D216E"/>
    <w:rsid w:val="005D4371"/>
    <w:rsid w:val="005D595C"/>
    <w:rsid w:val="005E437F"/>
    <w:rsid w:val="00625A67"/>
    <w:rsid w:val="00625FC4"/>
    <w:rsid w:val="00633B37"/>
    <w:rsid w:val="0063528C"/>
    <w:rsid w:val="00643D1E"/>
    <w:rsid w:val="006570F4"/>
    <w:rsid w:val="00666B47"/>
    <w:rsid w:val="006A2662"/>
    <w:rsid w:val="006E32BF"/>
    <w:rsid w:val="006F5EB8"/>
    <w:rsid w:val="00714960"/>
    <w:rsid w:val="00723A89"/>
    <w:rsid w:val="007971BF"/>
    <w:rsid w:val="007C108A"/>
    <w:rsid w:val="007D1781"/>
    <w:rsid w:val="0081650C"/>
    <w:rsid w:val="00821840"/>
    <w:rsid w:val="0083569A"/>
    <w:rsid w:val="008A622D"/>
    <w:rsid w:val="008C3091"/>
    <w:rsid w:val="008F2C22"/>
    <w:rsid w:val="009000EA"/>
    <w:rsid w:val="00930E5B"/>
    <w:rsid w:val="00943BEF"/>
    <w:rsid w:val="0094764F"/>
    <w:rsid w:val="00961E2F"/>
    <w:rsid w:val="009A4AF2"/>
    <w:rsid w:val="00A175C5"/>
    <w:rsid w:val="00A51A15"/>
    <w:rsid w:val="00A65DCB"/>
    <w:rsid w:val="00A710C4"/>
    <w:rsid w:val="00AA22B5"/>
    <w:rsid w:val="00AA43CA"/>
    <w:rsid w:val="00AD244E"/>
    <w:rsid w:val="00AF726B"/>
    <w:rsid w:val="00B02AC9"/>
    <w:rsid w:val="00B1625C"/>
    <w:rsid w:val="00BA7B20"/>
    <w:rsid w:val="00BB1D00"/>
    <w:rsid w:val="00BC1344"/>
    <w:rsid w:val="00BD0216"/>
    <w:rsid w:val="00C03A48"/>
    <w:rsid w:val="00C829DF"/>
    <w:rsid w:val="00CD1DC3"/>
    <w:rsid w:val="00D50E4D"/>
    <w:rsid w:val="00D615D6"/>
    <w:rsid w:val="00D77057"/>
    <w:rsid w:val="00DF2C7B"/>
    <w:rsid w:val="00E5062F"/>
    <w:rsid w:val="00F02157"/>
    <w:rsid w:val="00F10754"/>
    <w:rsid w:val="00F245EC"/>
    <w:rsid w:val="00F62C05"/>
    <w:rsid w:val="00F91276"/>
    <w:rsid w:val="00FA7BAF"/>
    <w:rsid w:val="00FB3D85"/>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47B1"/>
  <w15:docId w15:val="{C3A9B6CF-4553-490C-9D65-5F2F4AC8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BEE"/>
    <w:pPr>
      <w:ind w:left="720"/>
      <w:contextualSpacing/>
    </w:pPr>
  </w:style>
  <w:style w:type="paragraph" w:styleId="2">
    <w:name w:val="Body Text Indent 2"/>
    <w:basedOn w:val="a"/>
    <w:link w:val="20"/>
    <w:rsid w:val="00A175C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175C5"/>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16F6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6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2901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2023-02-07T13:29:00Z</cp:lastPrinted>
  <dcterms:created xsi:type="dcterms:W3CDTF">2023-04-12T06:22:00Z</dcterms:created>
  <dcterms:modified xsi:type="dcterms:W3CDTF">2023-05-14T08:39:00Z</dcterms:modified>
</cp:coreProperties>
</file>