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C0" w:rsidRPr="00E4202D" w:rsidRDefault="001B24C0" w:rsidP="001B24C0">
      <w:pPr>
        <w:suppressAutoHyphens w:val="0"/>
        <w:spacing w:line="240" w:lineRule="auto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  <w:r w:rsidRPr="00E4202D">
        <w:rPr>
          <w:rFonts w:cs="Times New Roman"/>
          <w:b/>
          <w:color w:val="auto"/>
          <w:kern w:val="0"/>
          <w:lang w:val="uk-UA" w:eastAsia="uk-UA" w:bidi="ar-SA"/>
        </w:rPr>
        <w:t>Додаток 3</w:t>
      </w:r>
    </w:p>
    <w:p w:rsidR="001B24C0" w:rsidRPr="00EE5D7E" w:rsidRDefault="001B24C0" w:rsidP="001B24C0">
      <w:pPr>
        <w:jc w:val="right"/>
        <w:rPr>
          <w:rFonts w:cs="Times New Roman"/>
        </w:rPr>
      </w:pP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E5D7E">
        <w:rPr>
          <w:rFonts w:cs="Times New Roman"/>
        </w:rPr>
        <w:t xml:space="preserve">до </w:t>
      </w:r>
      <w:proofErr w:type="spellStart"/>
      <w:r w:rsidRPr="00EE5D7E">
        <w:rPr>
          <w:rFonts w:cs="Times New Roman"/>
        </w:rPr>
        <w:t>тендерної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документації</w:t>
      </w:r>
      <w:proofErr w:type="spellEnd"/>
    </w:p>
    <w:p w:rsidR="001B24C0" w:rsidRDefault="001B24C0" w:rsidP="001B24C0">
      <w:pPr>
        <w:suppressAutoHyphens w:val="0"/>
        <w:spacing w:line="240" w:lineRule="auto"/>
        <w:jc w:val="right"/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</w:pPr>
    </w:p>
    <w:p w:rsidR="001B24C0" w:rsidRDefault="001B24C0" w:rsidP="001B24C0">
      <w:pPr>
        <w:spacing w:line="240" w:lineRule="auto"/>
        <w:jc w:val="center"/>
        <w:outlineLvl w:val="0"/>
        <w:rPr>
          <w:rFonts w:cs="Times New Roman"/>
          <w:b/>
          <w:lang w:eastAsia="ru-RU"/>
        </w:rPr>
      </w:pPr>
      <w:bookmarkStart w:id="0" w:name="_Hlk92869963"/>
      <w:bookmarkStart w:id="1" w:name="_Hlk94019944"/>
    </w:p>
    <w:p w:rsidR="001B24C0" w:rsidRDefault="001B24C0" w:rsidP="001B24C0">
      <w:pPr>
        <w:spacing w:line="240" w:lineRule="auto"/>
        <w:jc w:val="center"/>
        <w:outlineLvl w:val="0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МЕДИКО-ТЕХНІЧНІ ВИМОГИ</w:t>
      </w:r>
    </w:p>
    <w:bookmarkEnd w:id="0"/>
    <w:bookmarkEnd w:id="1"/>
    <w:p w:rsidR="001B24C0" w:rsidRPr="00DD2268" w:rsidRDefault="001B24C0" w:rsidP="001B24C0">
      <w:pPr>
        <w:jc w:val="center"/>
        <w:rPr>
          <w:b/>
          <w:lang w:val="uk-UA"/>
        </w:rPr>
      </w:pPr>
      <w:r w:rsidRPr="00DD2268">
        <w:rPr>
          <w:b/>
          <w:lang w:val="uk-UA"/>
        </w:rPr>
        <w:t>ДК 021:2015-</w:t>
      </w:r>
      <w:r w:rsidRPr="00DD2268">
        <w:rPr>
          <w:lang w:val="uk-UA"/>
        </w:rPr>
        <w:t xml:space="preserve"> </w:t>
      </w:r>
      <w:r w:rsidRPr="00DD2268">
        <w:rPr>
          <w:b/>
          <w:lang w:val="uk-UA"/>
        </w:rPr>
        <w:t xml:space="preserve">33600000-6 Фармацевтична продукція, </w:t>
      </w:r>
    </w:p>
    <w:p w:rsidR="001B24C0" w:rsidRPr="00DD2268" w:rsidRDefault="001B24C0" w:rsidP="001B24C0">
      <w:pPr>
        <w:jc w:val="center"/>
        <w:rPr>
          <w:b/>
          <w:lang w:val="uk-UA"/>
        </w:rPr>
      </w:pPr>
    </w:p>
    <w:p w:rsidR="001B24C0" w:rsidRPr="00DD2268" w:rsidRDefault="001B24C0" w:rsidP="001B24C0">
      <w:pPr>
        <w:jc w:val="both"/>
        <w:rPr>
          <w:b/>
          <w:lang w:val="uk-UA"/>
        </w:rPr>
      </w:pPr>
      <w:r w:rsidRPr="00DD2268">
        <w:rPr>
          <w:b/>
          <w:lang w:val="uk-UA"/>
        </w:rPr>
        <w:t>У разі подання пропозиції, яка не відповідає медико-технічним вимогам та визначеному переліку, пропозиція не буде розглядатись та оцінюватись і буде відхилена як така, що не відповідає вимогам тендерної документації.</w:t>
      </w:r>
    </w:p>
    <w:p w:rsidR="001B24C0" w:rsidRPr="00DD2268" w:rsidRDefault="001B24C0" w:rsidP="001B24C0">
      <w:pPr>
        <w:jc w:val="center"/>
        <w:rPr>
          <w:b/>
          <w:lang w:val="uk-UA"/>
        </w:rPr>
      </w:pPr>
    </w:p>
    <w:p w:rsidR="001B24C0" w:rsidRPr="00DD2268" w:rsidRDefault="001B24C0" w:rsidP="001B24C0">
      <w:pPr>
        <w:jc w:val="center"/>
        <w:rPr>
          <w:b/>
          <w:lang w:val="uk-UA"/>
        </w:rPr>
      </w:pPr>
      <w:r w:rsidRPr="00DD2268">
        <w:rPr>
          <w:b/>
          <w:lang w:val="uk-UA"/>
        </w:rPr>
        <w:t xml:space="preserve">ЗАГАЛЬНІ ВИМОГИ </w:t>
      </w:r>
    </w:p>
    <w:p w:rsidR="001B24C0" w:rsidRPr="00DD2268" w:rsidRDefault="001B24C0" w:rsidP="001B24C0">
      <w:pPr>
        <w:jc w:val="center"/>
        <w:rPr>
          <w:b/>
          <w:lang w:val="uk-UA"/>
        </w:rPr>
      </w:pPr>
    </w:p>
    <w:p w:rsidR="001B24C0" w:rsidRPr="00DD2268" w:rsidRDefault="001B24C0" w:rsidP="001B24C0">
      <w:pPr>
        <w:jc w:val="both"/>
        <w:rPr>
          <w:bCs/>
          <w:lang w:val="uk-UA"/>
        </w:rPr>
      </w:pPr>
      <w:r w:rsidRPr="00DD2268">
        <w:rPr>
          <w:bCs/>
          <w:lang w:val="uk-UA"/>
        </w:rPr>
        <w:t>1. Учасник визначає ціну на товар,  який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:rsidR="001B24C0" w:rsidRPr="00DD2268" w:rsidRDefault="001B24C0" w:rsidP="001B24C0">
      <w:pPr>
        <w:jc w:val="both"/>
        <w:rPr>
          <w:bCs/>
          <w:lang w:val="uk-UA"/>
        </w:rPr>
      </w:pPr>
      <w:r w:rsidRPr="00DD2268">
        <w:rPr>
          <w:bCs/>
          <w:lang w:val="uk-UA"/>
        </w:rPr>
        <w:t>2. Учасник повинен забезпечувати належні умови зберігання та транспортування лікарських засобів, із дотриманням вимог "холодового ланцюга" (гарантійний лист).</w:t>
      </w:r>
    </w:p>
    <w:p w:rsidR="001B24C0" w:rsidRPr="00F73054" w:rsidRDefault="001B24C0" w:rsidP="001B24C0">
      <w:pPr>
        <w:jc w:val="both"/>
        <w:rPr>
          <w:bCs/>
        </w:rPr>
      </w:pPr>
      <w:r w:rsidRPr="00F73054">
        <w:rPr>
          <w:bCs/>
        </w:rPr>
        <w:t xml:space="preserve">3. </w:t>
      </w:r>
      <w:proofErr w:type="spellStart"/>
      <w:r w:rsidRPr="00F73054">
        <w:rPr>
          <w:bCs/>
        </w:rPr>
        <w:t>Запропоновані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лікарські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засоби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мають</w:t>
      </w:r>
      <w:proofErr w:type="spellEnd"/>
      <w:r w:rsidRPr="00F73054">
        <w:rPr>
          <w:bCs/>
        </w:rPr>
        <w:t xml:space="preserve"> бути </w:t>
      </w:r>
      <w:proofErr w:type="spellStart"/>
      <w:r w:rsidRPr="00F73054">
        <w:rPr>
          <w:bCs/>
        </w:rPr>
        <w:t>належним</w:t>
      </w:r>
      <w:proofErr w:type="spellEnd"/>
      <w:r w:rsidRPr="00F73054">
        <w:rPr>
          <w:bCs/>
        </w:rPr>
        <w:t xml:space="preserve"> чином </w:t>
      </w:r>
      <w:proofErr w:type="spellStart"/>
      <w:r w:rsidRPr="00F73054">
        <w:rPr>
          <w:bCs/>
        </w:rPr>
        <w:t>зареєстрованими</w:t>
      </w:r>
      <w:proofErr w:type="spellEnd"/>
      <w:r w:rsidRPr="00F73054">
        <w:rPr>
          <w:bCs/>
        </w:rPr>
        <w:t xml:space="preserve"> в МОЗ </w:t>
      </w:r>
      <w:proofErr w:type="spellStart"/>
      <w:r w:rsidRPr="00F73054">
        <w:rPr>
          <w:bCs/>
        </w:rPr>
        <w:t>України</w:t>
      </w:r>
      <w:proofErr w:type="spellEnd"/>
      <w:r w:rsidRPr="00F73054">
        <w:rPr>
          <w:bCs/>
        </w:rPr>
        <w:t xml:space="preserve"> (</w:t>
      </w:r>
      <w:proofErr w:type="spellStart"/>
      <w:r w:rsidRPr="00F73054">
        <w:rPr>
          <w:bCs/>
        </w:rPr>
        <w:t>завірені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належним</w:t>
      </w:r>
      <w:proofErr w:type="spellEnd"/>
      <w:r w:rsidRPr="00F73054">
        <w:rPr>
          <w:bCs/>
        </w:rPr>
        <w:t xml:space="preserve"> чином </w:t>
      </w:r>
      <w:proofErr w:type="spellStart"/>
      <w:proofErr w:type="gramStart"/>
      <w:r w:rsidRPr="00F73054">
        <w:rPr>
          <w:bCs/>
        </w:rPr>
        <w:t>копії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ре</w:t>
      </w:r>
      <w:proofErr w:type="gramEnd"/>
      <w:r w:rsidRPr="00F73054">
        <w:rPr>
          <w:bCs/>
        </w:rPr>
        <w:t>єстраційних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посвідчень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подаються</w:t>
      </w:r>
      <w:proofErr w:type="spellEnd"/>
      <w:r w:rsidRPr="00F73054">
        <w:rPr>
          <w:bCs/>
        </w:rPr>
        <w:t xml:space="preserve"> при </w:t>
      </w:r>
      <w:proofErr w:type="spellStart"/>
      <w:r w:rsidRPr="00F73054">
        <w:rPr>
          <w:bCs/>
        </w:rPr>
        <w:t>поставці</w:t>
      </w:r>
      <w:proofErr w:type="spellEnd"/>
      <w:r w:rsidRPr="00F73054">
        <w:rPr>
          <w:bCs/>
        </w:rPr>
        <w:t xml:space="preserve"> товару).</w:t>
      </w:r>
    </w:p>
    <w:p w:rsidR="001B24C0" w:rsidRPr="00F73054" w:rsidRDefault="001B24C0" w:rsidP="001B24C0">
      <w:pPr>
        <w:jc w:val="both"/>
        <w:rPr>
          <w:bCs/>
        </w:rPr>
      </w:pPr>
      <w:r w:rsidRPr="00F73054">
        <w:rPr>
          <w:bCs/>
        </w:rPr>
        <w:t xml:space="preserve">4. </w:t>
      </w:r>
      <w:proofErr w:type="spellStart"/>
      <w:r w:rsidRPr="00F73054">
        <w:rPr>
          <w:bCs/>
        </w:rPr>
        <w:t>Термін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придатності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лікарських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засобі</w:t>
      </w:r>
      <w:proofErr w:type="gramStart"/>
      <w:r w:rsidRPr="00F73054">
        <w:rPr>
          <w:bCs/>
        </w:rPr>
        <w:t>в</w:t>
      </w:r>
      <w:proofErr w:type="spellEnd"/>
      <w:proofErr w:type="gramEnd"/>
      <w:r w:rsidRPr="00F73054">
        <w:rPr>
          <w:bCs/>
        </w:rPr>
        <w:t xml:space="preserve"> </w:t>
      </w:r>
      <w:proofErr w:type="gramStart"/>
      <w:r w:rsidRPr="00F73054">
        <w:rPr>
          <w:bCs/>
        </w:rPr>
        <w:t>на</w:t>
      </w:r>
      <w:proofErr w:type="gramEnd"/>
      <w:r w:rsidRPr="00F73054">
        <w:rPr>
          <w:bCs/>
        </w:rPr>
        <w:t xml:space="preserve"> момент поставки повинен </w:t>
      </w:r>
      <w:proofErr w:type="spellStart"/>
      <w:r w:rsidRPr="00F73054">
        <w:rPr>
          <w:bCs/>
        </w:rPr>
        <w:t>складати</w:t>
      </w:r>
      <w:proofErr w:type="spellEnd"/>
      <w:r w:rsidRPr="00F73054">
        <w:rPr>
          <w:bCs/>
        </w:rPr>
        <w:t xml:space="preserve"> не </w:t>
      </w:r>
      <w:proofErr w:type="spellStart"/>
      <w:r w:rsidRPr="00F73054">
        <w:rPr>
          <w:bCs/>
        </w:rPr>
        <w:t>менше</w:t>
      </w:r>
      <w:proofErr w:type="spellEnd"/>
      <w:r w:rsidRPr="00F73054">
        <w:rPr>
          <w:bCs/>
        </w:rPr>
        <w:t xml:space="preserve"> 75% </w:t>
      </w:r>
      <w:proofErr w:type="spellStart"/>
      <w:r w:rsidRPr="00F73054">
        <w:rPr>
          <w:bCs/>
        </w:rPr>
        <w:t>від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загального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терміну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придатності</w:t>
      </w:r>
      <w:proofErr w:type="spellEnd"/>
      <w:r w:rsidRPr="00F73054">
        <w:rPr>
          <w:bCs/>
        </w:rPr>
        <w:t xml:space="preserve"> з дня </w:t>
      </w:r>
      <w:proofErr w:type="spellStart"/>
      <w:r w:rsidRPr="00F73054">
        <w:rPr>
          <w:bCs/>
        </w:rPr>
        <w:t>завезення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їх</w:t>
      </w:r>
      <w:proofErr w:type="spellEnd"/>
      <w:r w:rsidRPr="00F73054">
        <w:rPr>
          <w:bCs/>
        </w:rPr>
        <w:t xml:space="preserve"> на склад </w:t>
      </w:r>
      <w:proofErr w:type="spellStart"/>
      <w:r w:rsidRPr="00F73054">
        <w:rPr>
          <w:bCs/>
        </w:rPr>
        <w:t>Замовника</w:t>
      </w:r>
      <w:proofErr w:type="spellEnd"/>
      <w:r w:rsidRPr="00F73054">
        <w:rPr>
          <w:bCs/>
        </w:rPr>
        <w:t>.</w:t>
      </w:r>
    </w:p>
    <w:p w:rsidR="001B24C0" w:rsidRPr="00F73054" w:rsidRDefault="001B24C0" w:rsidP="001B24C0">
      <w:pPr>
        <w:jc w:val="both"/>
        <w:rPr>
          <w:bCs/>
        </w:rPr>
      </w:pPr>
      <w:r w:rsidRPr="00F73054">
        <w:rPr>
          <w:bCs/>
        </w:rPr>
        <w:t xml:space="preserve">5. </w:t>
      </w:r>
      <w:proofErr w:type="spellStart"/>
      <w:r w:rsidRPr="00F73054">
        <w:rPr>
          <w:bCs/>
        </w:rPr>
        <w:t>Учасник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зобов’язаний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забезпечити</w:t>
      </w:r>
      <w:proofErr w:type="spellEnd"/>
      <w:r w:rsidRPr="00F73054">
        <w:rPr>
          <w:bCs/>
        </w:rPr>
        <w:t xml:space="preserve"> поставку (доставку) </w:t>
      </w:r>
      <w:proofErr w:type="spellStart"/>
      <w:r w:rsidRPr="00F73054">
        <w:rPr>
          <w:bCs/>
        </w:rPr>
        <w:t>лікарських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засобі</w:t>
      </w:r>
      <w:proofErr w:type="gramStart"/>
      <w:r w:rsidRPr="00F73054">
        <w:rPr>
          <w:bCs/>
        </w:rPr>
        <w:t>в</w:t>
      </w:r>
      <w:proofErr w:type="spellEnd"/>
      <w:proofErr w:type="gramEnd"/>
      <w:r w:rsidRPr="00F73054">
        <w:rPr>
          <w:bCs/>
        </w:rPr>
        <w:t xml:space="preserve"> до дверей складу </w:t>
      </w:r>
      <w:proofErr w:type="spellStart"/>
      <w:r w:rsidRPr="00F73054">
        <w:rPr>
          <w:bCs/>
        </w:rPr>
        <w:t>Замовника</w:t>
      </w:r>
      <w:proofErr w:type="spellEnd"/>
      <w:r w:rsidRPr="00F73054">
        <w:rPr>
          <w:bCs/>
        </w:rPr>
        <w:t xml:space="preserve"> –</w:t>
      </w:r>
      <w:r>
        <w:rPr>
          <w:bCs/>
          <w:lang w:val="uk-UA"/>
        </w:rPr>
        <w:t xml:space="preserve"> м. Хмельницький, вул. </w:t>
      </w:r>
      <w:proofErr w:type="spellStart"/>
      <w:r>
        <w:rPr>
          <w:bCs/>
          <w:lang w:val="uk-UA"/>
        </w:rPr>
        <w:t>Чорновола</w:t>
      </w:r>
      <w:proofErr w:type="spellEnd"/>
      <w:r>
        <w:rPr>
          <w:bCs/>
          <w:lang w:val="uk-UA"/>
        </w:rPr>
        <w:t xml:space="preserve"> 122</w:t>
      </w:r>
      <w:r w:rsidRPr="00F73054">
        <w:rPr>
          <w:bCs/>
        </w:rPr>
        <w:t>.</w:t>
      </w:r>
    </w:p>
    <w:p w:rsidR="001B24C0" w:rsidRPr="00F73054" w:rsidRDefault="001B24C0" w:rsidP="001B24C0">
      <w:pPr>
        <w:jc w:val="both"/>
        <w:rPr>
          <w:bCs/>
        </w:rPr>
      </w:pPr>
      <w:r w:rsidRPr="00F73054">
        <w:rPr>
          <w:bCs/>
        </w:rPr>
        <w:t xml:space="preserve">6. </w:t>
      </w:r>
      <w:proofErr w:type="spellStart"/>
      <w:r w:rsidRPr="00F73054">
        <w:rPr>
          <w:bCs/>
        </w:rPr>
        <w:t>Ціни</w:t>
      </w:r>
      <w:proofErr w:type="spellEnd"/>
      <w:r w:rsidRPr="00F73054">
        <w:rPr>
          <w:bCs/>
        </w:rPr>
        <w:t xml:space="preserve"> за </w:t>
      </w:r>
      <w:proofErr w:type="spellStart"/>
      <w:r w:rsidRPr="00F73054">
        <w:rPr>
          <w:bCs/>
        </w:rPr>
        <w:t>одиницю</w:t>
      </w:r>
      <w:proofErr w:type="spellEnd"/>
      <w:r w:rsidRPr="00F73054">
        <w:rPr>
          <w:bCs/>
        </w:rPr>
        <w:t xml:space="preserve"> товару </w:t>
      </w:r>
      <w:proofErr w:type="spellStart"/>
      <w:r w:rsidRPr="00F73054">
        <w:rPr>
          <w:bCs/>
        </w:rPr>
        <w:t>запропоновані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учасником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повинні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формуватись</w:t>
      </w:r>
      <w:proofErr w:type="spellEnd"/>
      <w:r w:rsidRPr="00F73054">
        <w:rPr>
          <w:bCs/>
        </w:rPr>
        <w:t xml:space="preserve">, </w:t>
      </w:r>
      <w:proofErr w:type="spellStart"/>
      <w:r w:rsidRPr="00F73054">
        <w:rPr>
          <w:bCs/>
        </w:rPr>
        <w:t>згідно</w:t>
      </w:r>
      <w:proofErr w:type="spellEnd"/>
      <w:proofErr w:type="gramStart"/>
      <w:r w:rsidRPr="00F73054">
        <w:rPr>
          <w:bCs/>
        </w:rPr>
        <w:t xml:space="preserve"> П</w:t>
      </w:r>
      <w:proofErr w:type="gramEnd"/>
      <w:r w:rsidRPr="00F73054">
        <w:rPr>
          <w:bCs/>
        </w:rPr>
        <w:t xml:space="preserve">останови КМУ </w:t>
      </w:r>
      <w:proofErr w:type="spellStart"/>
      <w:r w:rsidRPr="00F73054">
        <w:rPr>
          <w:bCs/>
        </w:rPr>
        <w:t>від</w:t>
      </w:r>
      <w:proofErr w:type="spellEnd"/>
      <w:r w:rsidRPr="00F73054">
        <w:rPr>
          <w:bCs/>
        </w:rPr>
        <w:t xml:space="preserve"> 2 </w:t>
      </w:r>
      <w:proofErr w:type="spellStart"/>
      <w:r w:rsidRPr="00F73054">
        <w:rPr>
          <w:bCs/>
        </w:rPr>
        <w:t>липня</w:t>
      </w:r>
      <w:proofErr w:type="spellEnd"/>
      <w:r w:rsidRPr="00F73054">
        <w:rPr>
          <w:bCs/>
        </w:rPr>
        <w:t xml:space="preserve"> 2014 р. № 240 «Про </w:t>
      </w:r>
      <w:proofErr w:type="spellStart"/>
      <w:r w:rsidRPr="00F73054">
        <w:rPr>
          <w:bCs/>
        </w:rPr>
        <w:t>референтне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ціноутворення</w:t>
      </w:r>
      <w:proofErr w:type="spellEnd"/>
      <w:r w:rsidRPr="00F73054">
        <w:rPr>
          <w:bCs/>
        </w:rPr>
        <w:t xml:space="preserve"> на </w:t>
      </w:r>
      <w:proofErr w:type="spellStart"/>
      <w:r w:rsidRPr="00F73054">
        <w:rPr>
          <w:bCs/>
        </w:rPr>
        <w:t>лікарські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засоби</w:t>
      </w:r>
      <w:proofErr w:type="spellEnd"/>
      <w:r w:rsidRPr="00F73054">
        <w:rPr>
          <w:bCs/>
        </w:rPr>
        <w:t xml:space="preserve"> та </w:t>
      </w:r>
      <w:proofErr w:type="spellStart"/>
      <w:r w:rsidRPr="00F73054">
        <w:rPr>
          <w:bCs/>
        </w:rPr>
        <w:t>вироби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медичного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призначення</w:t>
      </w:r>
      <w:proofErr w:type="spellEnd"/>
      <w:r w:rsidRPr="00F73054">
        <w:rPr>
          <w:bCs/>
        </w:rPr>
        <w:t xml:space="preserve">, </w:t>
      </w:r>
      <w:proofErr w:type="spellStart"/>
      <w:r w:rsidRPr="00F73054">
        <w:rPr>
          <w:bCs/>
        </w:rPr>
        <w:t>що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закуповуються</w:t>
      </w:r>
      <w:proofErr w:type="spellEnd"/>
      <w:r w:rsidRPr="00F73054">
        <w:rPr>
          <w:bCs/>
        </w:rPr>
        <w:t xml:space="preserve"> за </w:t>
      </w:r>
      <w:proofErr w:type="spellStart"/>
      <w:r w:rsidRPr="00F73054">
        <w:rPr>
          <w:bCs/>
        </w:rPr>
        <w:t>кошти</w:t>
      </w:r>
      <w:proofErr w:type="spellEnd"/>
      <w:r w:rsidRPr="00F73054">
        <w:rPr>
          <w:bCs/>
        </w:rPr>
        <w:t xml:space="preserve"> державного та </w:t>
      </w:r>
      <w:proofErr w:type="spellStart"/>
      <w:r w:rsidRPr="00F73054">
        <w:rPr>
          <w:bCs/>
        </w:rPr>
        <w:t>місцевих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бюджетів</w:t>
      </w:r>
      <w:proofErr w:type="spellEnd"/>
      <w:r w:rsidRPr="00F73054">
        <w:rPr>
          <w:bCs/>
        </w:rPr>
        <w:t xml:space="preserve">», Постанови КМУ </w:t>
      </w:r>
      <w:proofErr w:type="spellStart"/>
      <w:r w:rsidRPr="00F73054">
        <w:rPr>
          <w:bCs/>
        </w:rPr>
        <w:t>від</w:t>
      </w:r>
      <w:proofErr w:type="spellEnd"/>
      <w:r w:rsidRPr="00F73054">
        <w:rPr>
          <w:bCs/>
        </w:rPr>
        <w:t xml:space="preserve"> 17.10.2008 р. №955 «Про заходи </w:t>
      </w:r>
      <w:proofErr w:type="spellStart"/>
      <w:r w:rsidRPr="00F73054">
        <w:rPr>
          <w:bCs/>
        </w:rPr>
        <w:t>щодо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стабілізації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цін</w:t>
      </w:r>
      <w:proofErr w:type="spellEnd"/>
      <w:r w:rsidRPr="00F73054">
        <w:rPr>
          <w:bCs/>
        </w:rPr>
        <w:t xml:space="preserve"> на </w:t>
      </w:r>
      <w:proofErr w:type="spellStart"/>
      <w:r w:rsidRPr="00F73054">
        <w:rPr>
          <w:bCs/>
        </w:rPr>
        <w:t>лікарські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засоби</w:t>
      </w:r>
      <w:proofErr w:type="spellEnd"/>
      <w:r w:rsidRPr="00F73054">
        <w:rPr>
          <w:bCs/>
        </w:rPr>
        <w:t xml:space="preserve"> і </w:t>
      </w:r>
      <w:proofErr w:type="spellStart"/>
      <w:r w:rsidRPr="00F73054">
        <w:rPr>
          <w:bCs/>
        </w:rPr>
        <w:t>вироби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медичного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призначення</w:t>
      </w:r>
      <w:proofErr w:type="spellEnd"/>
      <w:r w:rsidRPr="00F73054">
        <w:rPr>
          <w:bCs/>
        </w:rPr>
        <w:t xml:space="preserve">» </w:t>
      </w:r>
      <w:proofErr w:type="spellStart"/>
      <w:r w:rsidRPr="00F73054">
        <w:rPr>
          <w:bCs/>
        </w:rPr>
        <w:t>зі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змінами</w:t>
      </w:r>
      <w:proofErr w:type="spellEnd"/>
      <w:r w:rsidRPr="00F73054">
        <w:rPr>
          <w:bCs/>
        </w:rPr>
        <w:t>.</w:t>
      </w:r>
    </w:p>
    <w:p w:rsidR="001B24C0" w:rsidRPr="00F73054" w:rsidRDefault="001B24C0" w:rsidP="001B24C0">
      <w:pPr>
        <w:jc w:val="both"/>
        <w:rPr>
          <w:bCs/>
        </w:rPr>
      </w:pPr>
      <w:r w:rsidRPr="00F73054">
        <w:rPr>
          <w:bCs/>
        </w:rPr>
        <w:t xml:space="preserve">7. </w:t>
      </w:r>
      <w:proofErr w:type="spellStart"/>
      <w:r w:rsidRPr="00F73054">
        <w:rPr>
          <w:bCs/>
        </w:rPr>
        <w:t>Копія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ліцензії</w:t>
      </w:r>
      <w:proofErr w:type="spellEnd"/>
      <w:r w:rsidRPr="00F73054">
        <w:rPr>
          <w:bCs/>
        </w:rPr>
        <w:t xml:space="preserve"> на право </w:t>
      </w:r>
      <w:proofErr w:type="spellStart"/>
      <w:r w:rsidRPr="00F73054">
        <w:rPr>
          <w:bCs/>
        </w:rPr>
        <w:t>торгі</w:t>
      </w:r>
      <w:proofErr w:type="gramStart"/>
      <w:r w:rsidRPr="00F73054">
        <w:rPr>
          <w:bCs/>
        </w:rPr>
        <w:t>вл</w:t>
      </w:r>
      <w:proofErr w:type="gramEnd"/>
      <w:r w:rsidRPr="00F73054">
        <w:rPr>
          <w:bCs/>
        </w:rPr>
        <w:t>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лікарськими</w:t>
      </w:r>
      <w:proofErr w:type="spellEnd"/>
      <w:r w:rsidRPr="00F73054">
        <w:rPr>
          <w:bCs/>
        </w:rPr>
        <w:t xml:space="preserve"> препаратами (</w:t>
      </w:r>
      <w:proofErr w:type="spellStart"/>
      <w:r w:rsidRPr="00F73054">
        <w:rPr>
          <w:bCs/>
        </w:rPr>
        <w:t>ліцензії</w:t>
      </w:r>
      <w:proofErr w:type="spellEnd"/>
      <w:r w:rsidRPr="00F73054">
        <w:rPr>
          <w:bCs/>
        </w:rPr>
        <w:t xml:space="preserve"> на </w:t>
      </w:r>
      <w:proofErr w:type="spellStart"/>
      <w:r w:rsidRPr="00F73054">
        <w:rPr>
          <w:bCs/>
        </w:rPr>
        <w:t>виробництво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лікарських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засобів</w:t>
      </w:r>
      <w:proofErr w:type="spellEnd"/>
      <w:r w:rsidRPr="00F73054">
        <w:rPr>
          <w:bCs/>
        </w:rPr>
        <w:t xml:space="preserve">, </w:t>
      </w:r>
      <w:proofErr w:type="spellStart"/>
      <w:r w:rsidRPr="00F73054">
        <w:rPr>
          <w:bCs/>
        </w:rPr>
        <w:t>якщо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учасник</w:t>
      </w:r>
      <w:proofErr w:type="spellEnd"/>
      <w:r w:rsidRPr="00F73054">
        <w:rPr>
          <w:bCs/>
        </w:rPr>
        <w:t xml:space="preserve"> є </w:t>
      </w:r>
      <w:proofErr w:type="spellStart"/>
      <w:r w:rsidRPr="00F73054">
        <w:rPr>
          <w:bCs/>
        </w:rPr>
        <w:t>виробником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запропонованого</w:t>
      </w:r>
      <w:proofErr w:type="spellEnd"/>
      <w:r w:rsidRPr="00F73054">
        <w:rPr>
          <w:bCs/>
        </w:rPr>
        <w:t xml:space="preserve"> товару), </w:t>
      </w:r>
      <w:proofErr w:type="spellStart"/>
      <w:r w:rsidRPr="00F73054">
        <w:rPr>
          <w:bCs/>
        </w:rPr>
        <w:t>або</w:t>
      </w:r>
      <w:proofErr w:type="spellEnd"/>
      <w:r w:rsidRPr="00F73054">
        <w:rPr>
          <w:bCs/>
        </w:rPr>
        <w:t xml:space="preserve"> лист </w:t>
      </w:r>
      <w:proofErr w:type="spellStart"/>
      <w:r w:rsidRPr="00F73054">
        <w:rPr>
          <w:bCs/>
        </w:rPr>
        <w:t>пояснення</w:t>
      </w:r>
      <w:proofErr w:type="spellEnd"/>
      <w:r w:rsidRPr="00F73054">
        <w:rPr>
          <w:bCs/>
        </w:rPr>
        <w:t xml:space="preserve"> про </w:t>
      </w:r>
      <w:proofErr w:type="spellStart"/>
      <w:r w:rsidRPr="00F73054">
        <w:rPr>
          <w:bCs/>
        </w:rPr>
        <w:t>внесення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запису</w:t>
      </w:r>
      <w:proofErr w:type="spellEnd"/>
      <w:r w:rsidRPr="00F73054">
        <w:rPr>
          <w:bCs/>
        </w:rPr>
        <w:t xml:space="preserve"> до </w:t>
      </w:r>
      <w:proofErr w:type="spellStart"/>
      <w:r w:rsidRPr="00F73054">
        <w:rPr>
          <w:bCs/>
        </w:rPr>
        <w:t>Ліцензійного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реєстру</w:t>
      </w:r>
      <w:proofErr w:type="spellEnd"/>
      <w:r w:rsidRPr="00F73054">
        <w:rPr>
          <w:bCs/>
        </w:rPr>
        <w:t xml:space="preserve"> на право </w:t>
      </w:r>
      <w:proofErr w:type="spellStart"/>
      <w:r w:rsidRPr="00F73054">
        <w:rPr>
          <w:bCs/>
        </w:rPr>
        <w:t>здійснення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відповідної</w:t>
      </w:r>
      <w:proofErr w:type="spellEnd"/>
      <w:r w:rsidRPr="00F73054">
        <w:rPr>
          <w:bCs/>
        </w:rPr>
        <w:t xml:space="preserve"> виду </w:t>
      </w:r>
      <w:proofErr w:type="spellStart"/>
      <w:r w:rsidRPr="00F73054">
        <w:rPr>
          <w:bCs/>
        </w:rPr>
        <w:t>господарської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діяльності</w:t>
      </w:r>
      <w:proofErr w:type="spellEnd"/>
      <w:r w:rsidRPr="00F73054">
        <w:rPr>
          <w:bCs/>
        </w:rPr>
        <w:t>.</w:t>
      </w:r>
    </w:p>
    <w:p w:rsidR="001B24C0" w:rsidRDefault="001B24C0" w:rsidP="001B24C0">
      <w:pPr>
        <w:jc w:val="center"/>
        <w:rPr>
          <w:b/>
        </w:rPr>
      </w:pPr>
      <w:r>
        <w:rPr>
          <w:b/>
        </w:rPr>
        <w:t xml:space="preserve">МЕДИКО </w:t>
      </w:r>
      <w:proofErr w:type="gramStart"/>
      <w:r>
        <w:rPr>
          <w:b/>
        </w:rPr>
        <w:t>–Т</w:t>
      </w:r>
      <w:proofErr w:type="gramEnd"/>
      <w:r>
        <w:rPr>
          <w:b/>
        </w:rPr>
        <w:t>ЕХНІЧНІ ВИМОГИ:</w:t>
      </w:r>
    </w:p>
    <w:p w:rsidR="001B24C0" w:rsidRDefault="001B24C0" w:rsidP="001B24C0">
      <w:pPr>
        <w:shd w:val="clear" w:color="auto" w:fill="FFFFFF"/>
        <w:ind w:firstLine="450"/>
        <w:jc w:val="right"/>
        <w:textAlignment w:val="baseline"/>
        <w:rPr>
          <w:i/>
        </w:rPr>
      </w:pPr>
    </w:p>
    <w:tbl>
      <w:tblPr>
        <w:tblW w:w="994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2"/>
        <w:gridCol w:w="2506"/>
        <w:gridCol w:w="4729"/>
        <w:gridCol w:w="1049"/>
        <w:gridCol w:w="1095"/>
      </w:tblGrid>
      <w:tr w:rsidR="001B24C0" w:rsidTr="0072055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№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uk-UA"/>
              </w:rPr>
              <w:t>з/</w:t>
            </w:r>
            <w:proofErr w:type="gramStart"/>
            <w:r>
              <w:rPr>
                <w:b/>
                <w:bCs/>
                <w:sz w:val="20"/>
                <w:szCs w:val="20"/>
                <w:lang w:eastAsia="uk-UA"/>
              </w:rPr>
              <w:t>п</w:t>
            </w:r>
            <w:proofErr w:type="gram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rPr>
                <w:b/>
                <w:bCs/>
                <w:lang w:eastAsia="uk-UA"/>
              </w:rPr>
            </w:pPr>
            <w:proofErr w:type="spellStart"/>
            <w:r>
              <w:rPr>
                <w:b/>
                <w:bCs/>
                <w:lang w:eastAsia="uk-UA"/>
              </w:rPr>
              <w:t>Міжнародна</w:t>
            </w:r>
            <w:proofErr w:type="spellEnd"/>
            <w:r>
              <w:rPr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lang w:eastAsia="uk-UA"/>
              </w:rPr>
              <w:t>непатентована</w:t>
            </w:r>
            <w:proofErr w:type="spellEnd"/>
            <w:r>
              <w:rPr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lang w:eastAsia="uk-UA"/>
              </w:rPr>
              <w:t>назва</w:t>
            </w:r>
            <w:proofErr w:type="spellEnd"/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r>
              <w:rPr>
                <w:b/>
                <w:bCs/>
                <w:lang w:val="uk-UA" w:eastAsia="uk-UA"/>
              </w:rPr>
              <w:t xml:space="preserve"> Назва, </w:t>
            </w:r>
            <w:r>
              <w:rPr>
                <w:rFonts w:cs="Times New Roman"/>
                <w:b/>
                <w:bCs/>
                <w:color w:val="auto"/>
                <w:kern w:val="0"/>
                <w:lang w:val="uk-UA" w:eastAsia="uk-UA" w:bidi="ar-SA"/>
              </w:rPr>
              <w:t>ф</w:t>
            </w:r>
            <w:r>
              <w:rPr>
                <w:b/>
                <w:bCs/>
                <w:lang w:val="uk-UA" w:eastAsia="uk-UA"/>
              </w:rPr>
              <w:t>орма випуску, к</w:t>
            </w:r>
            <w:proofErr w:type="spellStart"/>
            <w:r>
              <w:rPr>
                <w:b/>
                <w:bCs/>
                <w:lang w:eastAsia="uk-UA"/>
              </w:rPr>
              <w:t>онцентрація</w:t>
            </w:r>
            <w:proofErr w:type="spellEnd"/>
            <w:r>
              <w:rPr>
                <w:b/>
                <w:bCs/>
                <w:lang w:eastAsia="uk-UA"/>
              </w:rPr>
              <w:t xml:space="preserve"> </w:t>
            </w:r>
            <w:r>
              <w:rPr>
                <w:b/>
                <w:bCs/>
                <w:lang w:val="uk-UA" w:eastAsia="uk-UA"/>
              </w:rPr>
              <w:t>та д</w:t>
            </w:r>
            <w:proofErr w:type="spellStart"/>
            <w:r>
              <w:rPr>
                <w:b/>
                <w:bCs/>
                <w:lang w:eastAsia="uk-UA"/>
              </w:rPr>
              <w:t>озування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Од</w:t>
            </w:r>
            <w:proofErr w:type="gramStart"/>
            <w:r>
              <w:rPr>
                <w:b/>
                <w:bCs/>
                <w:sz w:val="20"/>
                <w:szCs w:val="20"/>
                <w:lang w:eastAsia="uk-UA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uk-UA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  <w:lang w:eastAsia="uk-UA"/>
              </w:rPr>
              <w:t>им</w:t>
            </w:r>
            <w:proofErr w:type="spellEnd"/>
            <w:r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uk-UA"/>
              </w:rPr>
              <w:t>Кількість</w:t>
            </w:r>
            <w:proofErr w:type="spellEnd"/>
          </w:p>
        </w:tc>
      </w:tr>
      <w:tr w:rsidR="001B24C0" w:rsidTr="0072055A">
        <w:trPr>
          <w:trHeight w:val="1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</w:tr>
      <w:tr w:rsidR="001B24C0" w:rsidTr="0072055A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rPr>
                <w:lang w:val="en-US"/>
              </w:rPr>
            </w:pPr>
            <w:r>
              <w:rPr>
                <w:lang w:val="en-US"/>
              </w:rPr>
              <w:t>Diazepam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Сибазон</w:t>
            </w:r>
            <w:proofErr w:type="spellEnd"/>
            <w:r>
              <w:rPr>
                <w:lang w:val="uk-UA"/>
              </w:rPr>
              <w:t xml:space="preserve"> розчин для ін’єкцій 5 мг/мл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rPr>
                <w:lang w:val="uk-UA"/>
              </w:rPr>
              <w:t>1</w:t>
            </w:r>
            <w:r>
              <w:t> 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proofErr w:type="spellStart"/>
            <w:r>
              <w:t>амп</w:t>
            </w:r>
            <w:proofErr w:type="spellEnd"/>
          </w:p>
        </w:tc>
      </w:tr>
      <w:tr w:rsidR="001B24C0" w:rsidTr="0072055A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roofErr w:type="spellStart"/>
            <w:r>
              <w:rPr>
                <w:lang w:val="uk-UA"/>
              </w:rPr>
              <w:t>Sodium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oxybate</w:t>
            </w:r>
            <w:proofErr w:type="spellEnd"/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rPr>
                <w:lang w:val="uk-UA"/>
              </w:rPr>
            </w:pPr>
            <w:r>
              <w:rPr>
                <w:lang w:val="uk-UA"/>
              </w:rPr>
              <w:t xml:space="preserve">Натрію </w:t>
            </w:r>
            <w:proofErr w:type="spellStart"/>
            <w:r>
              <w:rPr>
                <w:lang w:val="uk-UA"/>
              </w:rPr>
              <w:t>оксибутірат</w:t>
            </w:r>
            <w:proofErr w:type="spellEnd"/>
            <w:r>
              <w:rPr>
                <w:lang w:val="uk-UA"/>
              </w:rPr>
              <w:t xml:space="preserve"> розчин для ін'єкцій 200мг/мл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proofErr w:type="spellStart"/>
            <w:r>
              <w:t>амп</w:t>
            </w:r>
            <w:proofErr w:type="spellEnd"/>
          </w:p>
        </w:tc>
      </w:tr>
      <w:tr w:rsidR="001B24C0" w:rsidTr="0072055A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r>
              <w:t xml:space="preserve">POTASSIUM PERMANGANATE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roofErr w:type="spellStart"/>
            <w:r>
              <w:t>Калію</w:t>
            </w:r>
            <w:proofErr w:type="spellEnd"/>
            <w:r>
              <w:t xml:space="preserve"> перманганат 5г</w:t>
            </w:r>
          </w:p>
          <w:p w:rsidR="001B24C0" w:rsidRDefault="001B24C0" w:rsidP="0072055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t>флакон</w:t>
            </w:r>
          </w:p>
        </w:tc>
      </w:tr>
      <w:tr w:rsidR="001B24C0" w:rsidTr="0072055A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r>
              <w:t> </w:t>
            </w:r>
            <w:proofErr w:type="spellStart"/>
            <w:r>
              <w:t>Suxamethonium</w:t>
            </w:r>
            <w:proofErr w:type="spellEnd"/>
            <w: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roofErr w:type="spellStart"/>
            <w:r>
              <w:rPr>
                <w:lang w:val="uk-UA"/>
              </w:rPr>
              <w:t>Дитилін</w:t>
            </w:r>
            <w:proofErr w:type="spellEnd"/>
            <w:r>
              <w:rPr>
                <w:lang w:val="uk-UA"/>
              </w:rPr>
              <w:t xml:space="preserve"> розчин для ін’єкцій 20мг/мл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t>400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proofErr w:type="spellStart"/>
            <w:r>
              <w:t>амп</w:t>
            </w:r>
            <w:proofErr w:type="spellEnd"/>
          </w:p>
        </w:tc>
      </w:tr>
      <w:tr w:rsidR="001B24C0" w:rsidTr="0072055A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roofErr w:type="spellStart"/>
            <w:r>
              <w:t>Atracurium</w:t>
            </w:r>
            <w:proofErr w:type="spellEnd"/>
            <w: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Атракуріум</w:t>
            </w:r>
            <w:proofErr w:type="spellEnd"/>
            <w:r>
              <w:rPr>
                <w:lang w:val="uk-UA"/>
              </w:rPr>
              <w:t>-Ново розчин для ін’єкцій</w:t>
            </w:r>
            <w:r w:rsidR="00C074F5">
              <w:rPr>
                <w:lang w:val="uk-UA"/>
              </w:rPr>
              <w:t xml:space="preserve"> </w:t>
            </w:r>
            <w:r>
              <w:rPr>
                <w:lang w:val="uk-UA"/>
              </w:rPr>
              <w:t>10 мг/мл</w:t>
            </w:r>
            <w:r w:rsidR="002B6565">
              <w:rPr>
                <w:lang w:val="uk-UA"/>
              </w:rPr>
              <w:t xml:space="preserve"> по 5 мл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t>500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proofErr w:type="spellStart"/>
            <w:r>
              <w:t>амп</w:t>
            </w:r>
            <w:bookmarkStart w:id="2" w:name="_GoBack"/>
            <w:bookmarkEnd w:id="2"/>
            <w:proofErr w:type="spellEnd"/>
          </w:p>
        </w:tc>
      </w:tr>
      <w:tr w:rsidR="001B24C0" w:rsidTr="0072055A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roofErr w:type="spellStart"/>
            <w:r>
              <w:t>Thiopental</w:t>
            </w:r>
            <w:proofErr w:type="spellEnd"/>
            <w: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Тіопентал</w:t>
            </w:r>
            <w:proofErr w:type="spellEnd"/>
            <w:r>
              <w:rPr>
                <w:lang w:val="uk-UA"/>
              </w:rPr>
              <w:t xml:space="preserve"> натрію </w:t>
            </w:r>
            <w:proofErr w:type="spellStart"/>
            <w:r>
              <w:rPr>
                <w:lang w:val="uk-UA"/>
              </w:rPr>
              <w:t>ліофілізат</w:t>
            </w:r>
            <w:proofErr w:type="spellEnd"/>
            <w:r>
              <w:rPr>
                <w:lang w:val="uk-UA"/>
              </w:rPr>
              <w:t xml:space="preserve"> для розчину </w:t>
            </w:r>
            <w:r>
              <w:rPr>
                <w:lang w:val="uk-UA"/>
              </w:rPr>
              <w:lastRenderedPageBreak/>
              <w:t>для ін’єкцій 1 г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lastRenderedPageBreak/>
              <w:t>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t>флакон</w:t>
            </w:r>
          </w:p>
        </w:tc>
      </w:tr>
    </w:tbl>
    <w:p w:rsidR="001B24C0" w:rsidRDefault="001B24C0" w:rsidP="001B24C0">
      <w:pPr>
        <w:shd w:val="clear" w:color="auto" w:fill="FFFFFF"/>
        <w:ind w:firstLine="450"/>
        <w:jc w:val="right"/>
        <w:textAlignment w:val="baseline"/>
        <w:rPr>
          <w:i/>
        </w:rPr>
      </w:pPr>
    </w:p>
    <w:p w:rsidR="001B24C0" w:rsidRPr="007012D6" w:rsidRDefault="001B24C0" w:rsidP="001B24C0">
      <w:pPr>
        <w:spacing w:line="264" w:lineRule="auto"/>
        <w:jc w:val="both"/>
        <w:rPr>
          <w:b/>
          <w:i/>
          <w:lang w:val="uk-UA"/>
        </w:rPr>
      </w:pPr>
      <w:r w:rsidRPr="007012D6">
        <w:rPr>
          <w:b/>
          <w:i/>
          <w:lang w:val="uk-UA"/>
        </w:rPr>
        <w:t>Примітка:</w:t>
      </w:r>
    </w:p>
    <w:p w:rsidR="001B24C0" w:rsidRPr="007012D6" w:rsidRDefault="001B24C0" w:rsidP="001B24C0">
      <w:pPr>
        <w:spacing w:line="264" w:lineRule="auto"/>
        <w:jc w:val="both"/>
        <w:rPr>
          <w:b/>
          <w:i/>
          <w:lang w:val="uk-UA"/>
        </w:rPr>
      </w:pPr>
      <w:r w:rsidRPr="007012D6">
        <w:rPr>
          <w:b/>
          <w:i/>
          <w:lang w:val="uk-UA"/>
        </w:rPr>
        <w:t>*   Тендерна пропозиція, що не відповідає медико - технічним вимогам, буде відхилена як така, що не відповідає вимогам Тендерної документації;</w:t>
      </w:r>
    </w:p>
    <w:p w:rsidR="001B24C0" w:rsidRPr="007012D6" w:rsidRDefault="001B24C0" w:rsidP="001B24C0">
      <w:pPr>
        <w:spacing w:line="264" w:lineRule="auto"/>
        <w:jc w:val="both"/>
        <w:rPr>
          <w:b/>
          <w:i/>
          <w:lang w:val="uk-UA"/>
        </w:rPr>
      </w:pPr>
      <w:r w:rsidRPr="007012D6">
        <w:rPr>
          <w:b/>
          <w:i/>
          <w:lang w:val="uk-UA"/>
        </w:rPr>
        <w:t>**У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еквівалент";</w:t>
      </w:r>
    </w:p>
    <w:p w:rsidR="001B24C0" w:rsidRPr="007012D6" w:rsidRDefault="001B24C0" w:rsidP="001B24C0">
      <w:pPr>
        <w:spacing w:line="264" w:lineRule="auto"/>
        <w:jc w:val="both"/>
        <w:rPr>
          <w:b/>
          <w:i/>
          <w:lang w:val="uk-UA"/>
        </w:rPr>
      </w:pPr>
      <w:r w:rsidRPr="007012D6">
        <w:rPr>
          <w:b/>
          <w:i/>
          <w:lang w:val="uk-UA"/>
        </w:rPr>
        <w:t>*** У разі, якщо учасник тендеру пропонує для постачання еквівалент товару, що вимагається замовником, він повинен зазначити в формі «Тендерна пропозиція» конкретне найменування товару, що пропонується для постачання та надати інформацію (довідка або гарантійний лист) в довільній формі з підтвердженням того, що запропонований товар є еквівалентом і за технічними та якісними характеристиками повністю відповідає вимогам замовника.</w:t>
      </w:r>
    </w:p>
    <w:p w:rsidR="001B24C0" w:rsidRDefault="001B24C0" w:rsidP="001B24C0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b/>
          <w:color w:val="auto"/>
          <w:kern w:val="0"/>
          <w:lang w:val="uk-UA" w:eastAsia="uk-UA" w:bidi="ar-SA"/>
        </w:rPr>
      </w:pPr>
    </w:p>
    <w:p w:rsidR="001B24C0" w:rsidRDefault="001B24C0" w:rsidP="001B24C0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b/>
          <w:color w:val="auto"/>
          <w:kern w:val="0"/>
          <w:lang w:val="uk-UA" w:eastAsia="uk-UA" w:bidi="ar-SA"/>
        </w:rPr>
      </w:pPr>
    </w:p>
    <w:p w:rsidR="001B24C0" w:rsidRDefault="001B24C0" w:rsidP="001B24C0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b/>
          <w:color w:val="auto"/>
          <w:kern w:val="0"/>
          <w:lang w:val="uk-UA" w:eastAsia="uk-UA" w:bidi="ar-SA"/>
        </w:rPr>
      </w:pPr>
    </w:p>
    <w:p w:rsidR="001B24C0" w:rsidRDefault="001B24C0" w:rsidP="001B24C0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b/>
          <w:color w:val="auto"/>
          <w:kern w:val="0"/>
          <w:lang w:val="uk-UA" w:eastAsia="uk-UA" w:bidi="ar-SA"/>
        </w:rPr>
      </w:pPr>
    </w:p>
    <w:p w:rsidR="0025242F" w:rsidRDefault="00A303A5"/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C0"/>
    <w:rsid w:val="001B24C0"/>
    <w:rsid w:val="002B6565"/>
    <w:rsid w:val="00881E5D"/>
    <w:rsid w:val="00A20CE1"/>
    <w:rsid w:val="00A303A5"/>
    <w:rsid w:val="00C0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C0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C0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2023-05-08T13:23:00Z</dcterms:created>
  <dcterms:modified xsi:type="dcterms:W3CDTF">2023-05-10T12:30:00Z</dcterms:modified>
</cp:coreProperties>
</file>