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7E2610" w:rsidRPr="004B7337" w:rsidRDefault="007E2610" w:rsidP="007E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«Будівельні матеріали»</w:t>
      </w:r>
    </w:p>
    <w:p w:rsidR="007E2610" w:rsidRPr="002E1FE1" w:rsidRDefault="007E2610" w:rsidP="007E2610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0000-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C27FA">
        <w:rPr>
          <w:rFonts w:ascii="Times New Roman" w:eastAsia="Times New Roman" w:hAnsi="Times New Roman" w:cs="Times New Roman"/>
          <w:b/>
          <w:sz w:val="24"/>
          <w:szCs w:val="24"/>
        </w:rPr>
        <w:t>Конструкційні матеріали</w:t>
      </w:r>
      <w:r w:rsidRPr="002E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610" w:rsidRPr="00294E16" w:rsidRDefault="007E2610" w:rsidP="007E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Ціна за одиницю без ПДВ (</w:t>
            </w:r>
            <w:proofErr w:type="spellStart"/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грн</w:t>
            </w:r>
            <w:proofErr w:type="spellEnd"/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Сума без</w:t>
            </w:r>
          </w:p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Клей для плитки АЛЬБА STANDART 25 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Грунт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Beton-Kontakt 14кг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Стрічка малярна паперова жовта 50мм*40м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підлогова U102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Light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Grys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60*60 см світло-сіра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Paradyz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887AC1">
              <w:rPr>
                <w:rFonts w:ascii="Times New Roman" w:hAnsi="Times New Roman" w:cs="Times New Roman"/>
                <w:bCs/>
                <w:spacing w:val="-3"/>
              </w:rPr>
              <w:t>ГРУНТОВКА ГЛИБОКОПРОНИКНА АЛЬБА 10 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паклівка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гіпсова стартова Альба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Start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30кг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Шпаклівка універсальна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Sniezka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ACRYL-PUTZ ST10 START 20 кг, 2в1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старт+фініш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8.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Штукатурка АЛЬБА гіпсова HP GIPS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9.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DD0117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DD0117">
              <w:rPr>
                <w:rFonts w:ascii="Times New Roman" w:hAnsi="Times New Roman" w:cs="Times New Roman"/>
                <w:bCs/>
                <w:spacing w:val="-3"/>
              </w:rPr>
              <w:t>Стрічка для швів 100мм*25м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10.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DD0117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DD0117">
              <w:rPr>
                <w:rFonts w:ascii="Times New Roman" w:hAnsi="Times New Roman" w:cs="Times New Roman"/>
                <w:bCs/>
                <w:spacing w:val="-3"/>
              </w:rPr>
              <w:t>Стрічка для швів 50мм*25м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11.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Шпаклевка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Knauf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FUGENFULLER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lastRenderedPageBreak/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Піна клей SOUDAL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Soudabond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easy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gun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750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мл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ГКП 12,5 мм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вологост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 (1,20*2,60м 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4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887AC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887AC1">
              <w:rPr>
                <w:rFonts w:ascii="Times New Roman" w:hAnsi="Times New Roman" w:cs="Times New Roman"/>
                <w:bCs/>
                <w:spacing w:val="-3"/>
              </w:rPr>
              <w:t xml:space="preserve">Сітка до пінопласту 165 </w:t>
            </w:r>
            <w:proofErr w:type="spellStart"/>
            <w:r w:rsidRPr="00887AC1">
              <w:rPr>
                <w:rFonts w:ascii="Times New Roman" w:hAnsi="Times New Roman" w:cs="Times New Roman"/>
                <w:bCs/>
                <w:spacing w:val="-3"/>
              </w:rPr>
              <w:t>гр</w:t>
            </w:r>
            <w:proofErr w:type="spellEnd"/>
            <w:r w:rsidRPr="00887AC1">
              <w:rPr>
                <w:rFonts w:ascii="Times New Roman" w:hAnsi="Times New Roman" w:cs="Times New Roman"/>
                <w:bCs/>
                <w:spacing w:val="-3"/>
              </w:rPr>
              <w:t xml:space="preserve"> жовта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м\п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5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5" w:rsidRPr="000A01E0" w:rsidRDefault="004310EE">
            <w:pPr>
              <w:rPr>
                <w:rFonts w:ascii="Times New Roman" w:hAnsi="Times New Roman" w:cs="Times New Roman"/>
                <w:bCs/>
                <w:color w:val="FF0000"/>
                <w:spacing w:val="-3"/>
              </w:rPr>
            </w:pP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Плитка</w:t>
            </w:r>
            <w:r w:rsidR="000A01E0"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для підлоги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</w:t>
            </w:r>
            <w:proofErr w:type="spellStart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Dreaming</w:t>
            </w:r>
            <w:proofErr w:type="spellEnd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</w:t>
            </w:r>
            <w:proofErr w:type="spellStart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Light</w:t>
            </w:r>
            <w:proofErr w:type="spellEnd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</w:t>
            </w:r>
            <w:proofErr w:type="spellStart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Grey</w:t>
            </w:r>
            <w:proofErr w:type="spellEnd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29,8*59,8 см</w:t>
            </w:r>
            <w:r w:rsidR="000A01E0"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.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</w:t>
            </w:r>
            <w:proofErr w:type="spellStart"/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Сersanit</w:t>
            </w:r>
            <w:proofErr w:type="spellEnd"/>
            <w:r w:rsidR="00D60865"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</w:t>
            </w:r>
          </w:p>
          <w:p w:rsidR="004310EE" w:rsidRPr="000A01E0" w:rsidRDefault="00D60865">
            <w:pPr>
              <w:rPr>
                <w:rFonts w:ascii="Times New Roman" w:hAnsi="Times New Roman" w:cs="Times New Roman"/>
                <w:bCs/>
                <w:color w:val="FF0000"/>
                <w:spacing w:val="-3"/>
              </w:rPr>
            </w:pP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Або</w:t>
            </w:r>
          </w:p>
          <w:p w:rsidR="00D60865" w:rsidRPr="000A01E0" w:rsidRDefault="000A01E0" w:rsidP="000A01E0">
            <w:pPr>
              <w:rPr>
                <w:rFonts w:ascii="Times New Roman" w:hAnsi="Times New Roman" w:cs="Times New Roman"/>
                <w:bCs/>
                <w:spacing w:val="-3"/>
                <w:lang w:val="en-US"/>
              </w:rPr>
            </w:pP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Плитка для підлоги 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  <w:lang w:val="en-US"/>
              </w:rPr>
              <w:t xml:space="preserve">Boston GRCM 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30*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>60</w:t>
            </w:r>
            <w:r w:rsidRPr="000A01E0">
              <w:rPr>
                <w:rFonts w:ascii="Times New Roman" w:hAnsi="Times New Roman" w:cs="Times New Roman"/>
                <w:bCs/>
                <w:color w:val="FF0000"/>
                <w:spacing w:val="-3"/>
              </w:rPr>
              <w:t xml:space="preserve"> см. сіра (матова)</w:t>
            </w:r>
            <w:bookmarkStart w:id="1" w:name="_GoBack"/>
            <w:bookmarkEnd w:id="1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DD01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</w:t>
            </w:r>
            <w:r w:rsidR="00DD0117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6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65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Golden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Tile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Calacatta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extra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білий Н90510 60,7x60,7</w:t>
            </w:r>
            <w:r w:rsidR="00D60865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</w:pPr>
      <w:r w:rsidRPr="00417376">
        <w:rPr>
          <w:rFonts w:ascii="Times New Roman" w:eastAsia="Times New Roman" w:hAnsi="Times New Roman" w:cs="Times New Roman"/>
          <w:lang w:eastAsia="ru-RU"/>
        </w:rPr>
        <w:t>6. Ціна пропозиції, за яку Постачальник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закупівлі Товару. Навантаження, доставка здійснюється за кошти Постачальника та входить в ціну Договору.</w:t>
      </w:r>
    </w:p>
    <w:sectPr w:rsidR="00687216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A01E0"/>
    <w:rsid w:val="00260935"/>
    <w:rsid w:val="00417376"/>
    <w:rsid w:val="004310EE"/>
    <w:rsid w:val="00581EF7"/>
    <w:rsid w:val="00666CDC"/>
    <w:rsid w:val="00687216"/>
    <w:rsid w:val="007E2610"/>
    <w:rsid w:val="00861F84"/>
    <w:rsid w:val="00887AC1"/>
    <w:rsid w:val="00A02F88"/>
    <w:rsid w:val="00CB77C9"/>
    <w:rsid w:val="00D60865"/>
    <w:rsid w:val="00D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2023-11-07T12:38:00Z</dcterms:created>
  <dcterms:modified xsi:type="dcterms:W3CDTF">2023-11-23T12:19:00Z</dcterms:modified>
</cp:coreProperties>
</file>