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95" w:rsidRDefault="00CA120E" w:rsidP="00CA120E">
      <w:pPr>
        <w:spacing w:after="0" w:line="240" w:lineRule="auto"/>
        <w:ind w:left="-1418"/>
        <w:jc w:val="center"/>
        <w:rPr>
          <w:rFonts w:ascii="Times New Roman" w:eastAsia="Calibri" w:hAnsi="Times New Roman" w:cs="Times New Roman"/>
          <w:sz w:val="32"/>
          <w:szCs w:val="36"/>
          <w:lang w:val="uk-UA"/>
        </w:rPr>
      </w:pPr>
      <w:bookmarkStart w:id="0" w:name="_Hlk37689513"/>
      <w:bookmarkStart w:id="1" w:name="_Hlk84258333"/>
      <w:bookmarkStart w:id="2" w:name="_Hlk84258254"/>
      <w:r>
        <w:rPr>
          <w:rFonts w:ascii="Times New Roman" w:eastAsia="Calibri" w:hAnsi="Times New Roman" w:cs="Times New Roman"/>
          <w:sz w:val="32"/>
          <w:szCs w:val="36"/>
          <w:lang w:val="uk-UA"/>
        </w:rPr>
        <w:t xml:space="preserve">       </w:t>
      </w:r>
    </w:p>
    <w:p w:rsidR="0022036E" w:rsidRPr="00CA120E" w:rsidRDefault="00CA120E" w:rsidP="00CA120E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val="uk-UA" w:eastAsia="ru-RU"/>
        </w:rPr>
      </w:pPr>
      <w:r>
        <w:rPr>
          <w:rFonts w:ascii="Times New Roman" w:eastAsia="Calibri" w:hAnsi="Times New Roman" w:cs="Times New Roman"/>
          <w:sz w:val="32"/>
          <w:szCs w:val="36"/>
          <w:lang w:val="uk-UA"/>
        </w:rPr>
        <w:t xml:space="preserve"> </w:t>
      </w:r>
      <w:proofErr w:type="spellStart"/>
      <w:proofErr w:type="gramStart"/>
      <w:r w:rsidR="005F6AE4" w:rsidRPr="00CA120E">
        <w:rPr>
          <w:rFonts w:ascii="Times New Roman" w:eastAsia="Calibri" w:hAnsi="Times New Roman" w:cs="Times New Roman"/>
          <w:sz w:val="32"/>
          <w:szCs w:val="36"/>
        </w:rPr>
        <w:t>Р</w:t>
      </w:r>
      <w:proofErr w:type="gramEnd"/>
      <w:r w:rsidR="005F6AE4" w:rsidRPr="00CA120E">
        <w:rPr>
          <w:rFonts w:ascii="Times New Roman" w:eastAsia="Calibri" w:hAnsi="Times New Roman" w:cs="Times New Roman"/>
          <w:sz w:val="32"/>
          <w:szCs w:val="36"/>
        </w:rPr>
        <w:t>іпкинська</w:t>
      </w:r>
      <w:proofErr w:type="spellEnd"/>
      <w:r w:rsidR="005F6AE4" w:rsidRPr="00CA120E">
        <w:rPr>
          <w:rFonts w:ascii="Times New Roman" w:eastAsia="Calibri" w:hAnsi="Times New Roman" w:cs="Times New Roman"/>
          <w:sz w:val="32"/>
          <w:szCs w:val="36"/>
        </w:rPr>
        <w:t xml:space="preserve"> </w:t>
      </w:r>
      <w:proofErr w:type="spellStart"/>
      <w:r w:rsidR="005F6AE4" w:rsidRPr="00CA120E">
        <w:rPr>
          <w:rFonts w:ascii="Times New Roman" w:eastAsia="Calibri" w:hAnsi="Times New Roman" w:cs="Times New Roman"/>
          <w:sz w:val="32"/>
          <w:szCs w:val="36"/>
        </w:rPr>
        <w:t>селищна</w:t>
      </w:r>
      <w:proofErr w:type="spellEnd"/>
      <w:r w:rsidR="005F6AE4" w:rsidRPr="00CA120E">
        <w:rPr>
          <w:rFonts w:ascii="Times New Roman" w:eastAsia="Calibri" w:hAnsi="Times New Roman" w:cs="Times New Roman"/>
          <w:sz w:val="32"/>
          <w:szCs w:val="36"/>
        </w:rPr>
        <w:t xml:space="preserve"> рада</w:t>
      </w:r>
    </w:p>
    <w:p w:rsidR="0022036E" w:rsidRDefault="0022036E" w:rsidP="0022036E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F6AE4" w:rsidRDefault="005F6AE4" w:rsidP="000830D3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22036E" w:rsidRPr="005F6AE4" w:rsidRDefault="0022036E" w:rsidP="000830D3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 w:rsidRPr="005F6A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 «ЗАТВЕРДЖЕНО»</w:t>
      </w:r>
    </w:p>
    <w:p w:rsidR="005F6AE4" w:rsidRDefault="0022036E" w:rsidP="005F6AE4">
      <w:pPr>
        <w:spacing w:after="0" w:line="240" w:lineRule="auto"/>
        <w:ind w:left="-1418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5F6A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</w:t>
      </w:r>
      <w:r w:rsidRPr="005F6A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Протокол</w:t>
      </w:r>
      <w:r w:rsidRPr="005F6A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5F6A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Уповноваженої особи</w:t>
      </w:r>
      <w:r w:rsidR="005F6AE4" w:rsidRPr="005F6A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830D3" w:rsidRPr="005F6A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</w:t>
      </w:r>
    </w:p>
    <w:p w:rsidR="0022036E" w:rsidRPr="005F6AE4" w:rsidRDefault="005F6AE4" w:rsidP="005F6AE4">
      <w:pPr>
        <w:spacing w:after="0" w:line="240" w:lineRule="auto"/>
        <w:ind w:left="-1418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proofErr w:type="spellStart"/>
      <w:r w:rsidRPr="005F6A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Ріпкинської</w:t>
      </w:r>
      <w:proofErr w:type="spellEnd"/>
      <w:r w:rsidRPr="005F6A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 селищної ради</w:t>
      </w:r>
    </w:p>
    <w:bookmarkEnd w:id="0"/>
    <w:p w:rsidR="0022036E" w:rsidRPr="005F6AE4" w:rsidRDefault="0022036E" w:rsidP="005F6A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F6AE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  <w:r w:rsidR="006738AA" w:rsidRPr="00C655F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№ </w:t>
      </w:r>
      <w:r w:rsidR="008C06B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37</w:t>
      </w:r>
      <w:r w:rsidR="006738AA" w:rsidRPr="00C655F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від</w:t>
      </w:r>
      <w:r w:rsidRPr="00C655F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665FB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23</w:t>
      </w:r>
      <w:r w:rsidR="008C06B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9B2490" w:rsidRPr="00C655F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лютого</w:t>
      </w:r>
      <w:r w:rsidR="00A212EC" w:rsidRPr="00C655F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C655F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202</w:t>
      </w:r>
      <w:r w:rsidR="00CE6898" w:rsidRPr="00C655F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</w:t>
      </w:r>
      <w:r w:rsidRPr="00C655F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A212EC" w:rsidRPr="00C655F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року</w:t>
      </w:r>
      <w:r w:rsidR="00A212E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bookmarkEnd w:id="1"/>
    <w:p w:rsidR="0022036E" w:rsidRPr="00043F7F" w:rsidRDefault="0022036E" w:rsidP="00220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                                                     </w:t>
      </w:r>
    </w:p>
    <w:bookmarkEnd w:id="2"/>
    <w:p w:rsidR="0022036E" w:rsidRDefault="0022036E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2036E" w:rsidRDefault="0022036E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2036E" w:rsidRDefault="0022036E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3" w:name="_GoBack"/>
      <w:bookmarkEnd w:id="3"/>
    </w:p>
    <w:p w:rsidR="0022036E" w:rsidRDefault="0022036E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2036E" w:rsidRDefault="0022036E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2036E" w:rsidRDefault="0022036E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65790" w:rsidRPr="00043F7F" w:rsidRDefault="00465790" w:rsidP="0046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43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                                                     </w:t>
      </w:r>
    </w:p>
    <w:p w:rsidR="00465790" w:rsidRPr="00CA120E" w:rsidRDefault="00465790" w:rsidP="00CA1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12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ТЕНДЕРНА ДОКУМЕНТАЦІЯ</w:t>
      </w:r>
    </w:p>
    <w:p w:rsidR="00465790" w:rsidRPr="00CA120E" w:rsidRDefault="00465790" w:rsidP="00CA12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A12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по процедурі</w:t>
      </w:r>
      <w:r w:rsidRPr="00CA12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 ВІДКРИТІ ТОРГИ</w:t>
      </w:r>
      <w:r w:rsidR="00B67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 З ОСОБЛИВОСТЯМИ</w:t>
      </w:r>
    </w:p>
    <w:p w:rsidR="00465790" w:rsidRPr="00CA120E" w:rsidRDefault="00465790" w:rsidP="00CA12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A120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на закупівлю </w:t>
      </w:r>
      <w:r w:rsidR="00CA120E" w:rsidRPr="00CA120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 предметом:</w:t>
      </w:r>
    </w:p>
    <w:p w:rsidR="00465790" w:rsidRPr="00043F7F" w:rsidRDefault="00465790" w:rsidP="00CA12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1704" w:rsidRPr="003513A5" w:rsidRDefault="00ED1704" w:rsidP="00ED1704">
      <w:pPr>
        <w:pStyle w:val="HTML"/>
        <w:shd w:val="clear" w:color="auto" w:fill="FFFFFF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3513A5">
        <w:rPr>
          <w:rFonts w:ascii="Times New Roman" w:hAnsi="Times New Roman"/>
          <w:b/>
          <w:sz w:val="32"/>
          <w:szCs w:val="28"/>
          <w:lang w:val="uk-UA"/>
        </w:rPr>
        <w:t xml:space="preserve">Послуги з технічного обслуговування та утримання в належному стані систем вуличного освітлення на території населених пунктів </w:t>
      </w:r>
      <w:proofErr w:type="spellStart"/>
      <w:r w:rsidRPr="003513A5">
        <w:rPr>
          <w:rFonts w:ascii="Times New Roman" w:hAnsi="Times New Roman"/>
          <w:b/>
          <w:sz w:val="32"/>
          <w:szCs w:val="28"/>
          <w:lang w:val="uk-UA"/>
        </w:rPr>
        <w:t>Ріпкинської</w:t>
      </w:r>
      <w:proofErr w:type="spellEnd"/>
      <w:r w:rsidRPr="003513A5">
        <w:rPr>
          <w:rFonts w:ascii="Times New Roman" w:hAnsi="Times New Roman"/>
          <w:b/>
          <w:sz w:val="32"/>
          <w:szCs w:val="28"/>
          <w:lang w:val="uk-UA"/>
        </w:rPr>
        <w:t xml:space="preserve"> селищної ради</w:t>
      </w:r>
    </w:p>
    <w:p w:rsidR="00ED1704" w:rsidRPr="003513A5" w:rsidRDefault="00ED1704" w:rsidP="00ED1704">
      <w:pPr>
        <w:pStyle w:val="HTML"/>
        <w:shd w:val="clear" w:color="auto" w:fill="FFFFFF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3513A5">
        <w:rPr>
          <w:rFonts w:ascii="Times New Roman" w:hAnsi="Times New Roman"/>
          <w:b/>
          <w:sz w:val="32"/>
          <w:szCs w:val="28"/>
          <w:lang w:val="uk-UA"/>
        </w:rPr>
        <w:t xml:space="preserve">(код згідно ДК 021:2015 </w:t>
      </w:r>
      <w:r w:rsidRPr="003513A5">
        <w:rPr>
          <w:rFonts w:ascii="Times New Roman" w:hAnsi="Times New Roman"/>
          <w:sz w:val="32"/>
          <w:szCs w:val="28"/>
          <w:lang w:val="uk-UA"/>
        </w:rPr>
        <w:t>–</w:t>
      </w:r>
      <w:r w:rsidRPr="003513A5">
        <w:rPr>
          <w:rFonts w:ascii="Times New Roman" w:hAnsi="Times New Roman"/>
          <w:b/>
          <w:sz w:val="32"/>
          <w:szCs w:val="28"/>
          <w:lang w:val="uk-UA"/>
        </w:rPr>
        <w:t xml:space="preserve"> 50230000-6 Послуги з ремонту, технічного обслуговування дорожньої інфраструктури і пов’язаного обладнання та супутні послуги)</w:t>
      </w:r>
    </w:p>
    <w:p w:rsidR="00465790" w:rsidRPr="00043F7F" w:rsidRDefault="00465790" w:rsidP="004657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65790" w:rsidRPr="00043F7F" w:rsidRDefault="00465790" w:rsidP="004657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65790" w:rsidRPr="00043F7F" w:rsidRDefault="00465790" w:rsidP="0046579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3F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65790" w:rsidRPr="00043F7F" w:rsidRDefault="00465790" w:rsidP="0046579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2036E" w:rsidRPr="00ED1704" w:rsidRDefault="0022036E" w:rsidP="004657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036E" w:rsidRDefault="0022036E" w:rsidP="004657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120E" w:rsidRDefault="00CA120E" w:rsidP="004657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120E" w:rsidRDefault="00CA120E" w:rsidP="004657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F5B" w:rsidRDefault="003E7F5B" w:rsidP="004657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F5B" w:rsidRDefault="003E7F5B" w:rsidP="004657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F5B" w:rsidRDefault="003E7F5B" w:rsidP="004657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F5B" w:rsidRDefault="003E7F5B" w:rsidP="004657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1704" w:rsidRDefault="005F6AE4" w:rsidP="003E7F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_Hlk84258270"/>
      <w:proofErr w:type="spellStart"/>
      <w:r w:rsidRPr="005F6AE4">
        <w:rPr>
          <w:rFonts w:ascii="Times New Roman" w:eastAsia="Arial" w:hAnsi="Times New Roman" w:cs="Times New Roman"/>
          <w:bCs/>
          <w:sz w:val="24"/>
          <w:szCs w:val="24"/>
          <w:lang w:val="uk-UA" w:eastAsia="ar-SA"/>
        </w:rPr>
        <w:t>смт</w:t>
      </w:r>
      <w:proofErr w:type="spellEnd"/>
      <w:r w:rsidRPr="005F6AE4">
        <w:rPr>
          <w:rFonts w:ascii="Times New Roman" w:eastAsia="Arial" w:hAnsi="Times New Roman" w:cs="Times New Roman"/>
          <w:bCs/>
          <w:sz w:val="24"/>
          <w:szCs w:val="24"/>
          <w:lang w:val="uk-UA" w:eastAsia="ar-SA"/>
        </w:rPr>
        <w:t xml:space="preserve">. Ріпки </w:t>
      </w:r>
      <w:r w:rsidR="000830D3" w:rsidRPr="005F6AE4">
        <w:rPr>
          <w:rFonts w:ascii="Times New Roman" w:eastAsia="Arial" w:hAnsi="Times New Roman" w:cs="Times New Roman"/>
          <w:bCs/>
          <w:i/>
          <w:iCs/>
          <w:sz w:val="24"/>
          <w:szCs w:val="24"/>
          <w:lang w:val="uk-UA" w:eastAsia="ar-SA"/>
        </w:rPr>
        <w:t xml:space="preserve">- </w:t>
      </w:r>
      <w:r w:rsidR="0022036E" w:rsidRPr="005F6A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5F6A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BD00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22036E" w:rsidRPr="005F6A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</w:t>
      </w:r>
      <w:bookmarkEnd w:id="4"/>
    </w:p>
    <w:p w:rsidR="003E7F5B" w:rsidRDefault="003E7F5B" w:rsidP="003E7F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E6782" w:rsidRPr="00AE6782" w:rsidRDefault="00AE6782" w:rsidP="00AE678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E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ЗМІСТ ТЕНДЕРНОЇ ДОКУМЕНТАЦІЇ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Розділ 1. Загальні положення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 Терміни, які вживаються в тендерній документації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2. Інформація про замовника торгів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3. Процедура закупівлі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4. Інформація про предмет закупівлі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5. Недискримінація учасників</w:t>
      </w:r>
    </w:p>
    <w:p w:rsidR="00AE6782" w:rsidRPr="00D90F95" w:rsidRDefault="00AE6782" w:rsidP="00AE6782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6. Інформація про валюту, у якій повинно бути розраховано та зазначено ціну тендерної пропозиції</w:t>
      </w:r>
    </w:p>
    <w:p w:rsidR="00AE6782" w:rsidRPr="00D90F95" w:rsidRDefault="00AE6782" w:rsidP="00AE6782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7. Інформація про мову (мови), якою (якими) повинно бути складено тендерні пропозиції</w:t>
      </w:r>
    </w:p>
    <w:p w:rsidR="00AE6782" w:rsidRPr="00D90F95" w:rsidRDefault="00AE6782" w:rsidP="00AE6782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8. Інформація про прийняття чи неприйняття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</w:t>
      </w:r>
    </w:p>
    <w:p w:rsidR="00D90F95" w:rsidRPr="00D90F95" w:rsidRDefault="00D90F95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Розділ 2. Порядок унесення змін та надання роз’яснень до тендерної документації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 Процедура надання роз’яснень щодо тендерної документації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2. Унесення змін до тендерної документації</w:t>
      </w:r>
    </w:p>
    <w:p w:rsidR="00D90F95" w:rsidRPr="00D90F95" w:rsidRDefault="00D90F95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Розділ 3. Інструкція з підготовки тендерної пропозиції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 Зміст і спосіб подання тендерної пропозиції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2. Забезпечення тендерної пропозиції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3. Умови повернення чи неповернення забезпечення тендерної пропозиції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4. Строк, протягом якого тендерні пропозиції є дійсними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5. Кваліфікаційні критерії до учасників та вимоги, установлені статтею 17 Закону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6. Інформація про технічні, якісні та кількісні характеристики предмета закупівлі</w:t>
      </w:r>
    </w:p>
    <w:p w:rsidR="00AE6782" w:rsidRPr="00D90F95" w:rsidRDefault="00AE6782" w:rsidP="00AE6782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7. Інформація про маркування, протоколи випробувань або сертифікати, що підтверджують відповідність предмета закупівлі встановленим замовником вимогам (у разі потреби)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8. Інформація про субпідрядника/співвиконавця (у випадку закупівлі робіт та послуг)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9. Унесення змін або відкликання тендерної пропозиції учасником</w:t>
      </w:r>
    </w:p>
    <w:p w:rsidR="00D90F95" w:rsidRPr="00D90F95" w:rsidRDefault="00D90F95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Розділ 4. Подання та розкриття тендерної пропозиції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 Кінцевий строк подання тендерної пропозиції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2. Дата та час розкриття тендерної пропозиції</w:t>
      </w:r>
    </w:p>
    <w:p w:rsidR="00D90F95" w:rsidRPr="00D90F95" w:rsidRDefault="00D90F95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Розділ 5. Оцінка тендерної пропозиції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 Перелік критеріїв та методика оцінки тендерної пропозиції із зазначенням питомої ваги критерію</w:t>
      </w:r>
    </w:p>
    <w:p w:rsidR="00AE6782" w:rsidRPr="00D90F95" w:rsidRDefault="00AE6782" w:rsidP="00AE6782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2. Опис та приклади формальних (несуттєвих) помилок, допущення яких учасниками не призведе до відхилення їх тендерних пропозицій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3. Інша інформація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4. Відхилення тендерних пропозицій</w:t>
      </w:r>
    </w:p>
    <w:p w:rsidR="00D90F95" w:rsidRPr="00D90F95" w:rsidRDefault="00D90F95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Розділ 6. Результати торгів та укладання договору про закупівлю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 Відміна замовником торгів чи визнання їх такими, що не відбулися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2. Строк укладання договору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3. Проект договору про закупівлю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4. Істотні умови, що обов’язково включаються до договору про закупівлю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5. Дії замовника при відмові переможця торгів підписати договір про закупівлю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6. Забезпечення виконання договору про закупівлю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Додатки до тендерної документації, що завантажуються до електронної системи закупівель</w:t>
      </w:r>
    </w:p>
    <w:p w:rsidR="00AE6782" w:rsidRPr="00D90F95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  <w:t>окремими файлами:</w:t>
      </w:r>
    </w:p>
    <w:p w:rsidR="00AE6782" w:rsidRPr="00D90F95" w:rsidRDefault="00AE6782" w:rsidP="00D90F95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Додаток 1. Кваліфікаційні критерії та перелік документів, як</w:t>
      </w:r>
      <w:r w:rsidR="00D90F95"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і вимагаються для підтвердження </w:t>
      </w: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відповідності учасника встановленим кваліфікаційним критеріям;</w:t>
      </w:r>
    </w:p>
    <w:p w:rsidR="00AE6782" w:rsidRPr="00D90F95" w:rsidRDefault="00AE6782" w:rsidP="00D90F95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Додаток 2. Вимоги, встановлені статтею 17 Закону (крім пункту 13 частини першої статті 17</w:t>
      </w:r>
      <w:r w:rsidR="00D90F95"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Закону) та інформація про спосіб підтвердження відповідності учасників (переможця) вимогам</w:t>
      </w:r>
    </w:p>
    <w:p w:rsidR="00AE6782" w:rsidRPr="00D90F95" w:rsidRDefault="00AE6782" w:rsidP="00D90F95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згідно із законодавством</w:t>
      </w:r>
    </w:p>
    <w:p w:rsidR="00AE6782" w:rsidRPr="00D90F95" w:rsidRDefault="00AE6782" w:rsidP="00D90F95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Додаток 3. Технічні, якісні та інші характеристики предмета закупівлі</w:t>
      </w:r>
    </w:p>
    <w:p w:rsidR="00AE6782" w:rsidRPr="00D90F95" w:rsidRDefault="00AE6782" w:rsidP="00D90F95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D90F9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Додаток 4. Проект договору про закупівлю</w:t>
      </w:r>
    </w:p>
    <w:p w:rsidR="00AE6782" w:rsidRPr="00803F38" w:rsidRDefault="00AE6782" w:rsidP="00AE678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9629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6090"/>
      </w:tblGrid>
      <w:tr w:rsidR="00465790" w:rsidRPr="00043F7F" w:rsidTr="003437C2">
        <w:trPr>
          <w:trHeight w:val="160"/>
          <w:jc w:val="center"/>
        </w:trPr>
        <w:tc>
          <w:tcPr>
            <w:tcW w:w="704" w:type="dxa"/>
            <w:vAlign w:val="center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8925" w:type="dxa"/>
            <w:gridSpan w:val="2"/>
            <w:vAlign w:val="center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43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 1. Загальні положення</w:t>
            </w:r>
          </w:p>
        </w:tc>
      </w:tr>
      <w:tr w:rsidR="00465790" w:rsidRPr="00043F7F" w:rsidTr="003437C2">
        <w:trPr>
          <w:trHeight w:val="306"/>
          <w:jc w:val="center"/>
        </w:trPr>
        <w:tc>
          <w:tcPr>
            <w:tcW w:w="704" w:type="dxa"/>
            <w:vAlign w:val="center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0" w:type="dxa"/>
            <w:vAlign w:val="center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65790" w:rsidRPr="00D80229" w:rsidTr="00465790">
        <w:trPr>
          <w:trHeight w:val="1119"/>
          <w:jc w:val="center"/>
        </w:trPr>
        <w:tc>
          <w:tcPr>
            <w:tcW w:w="704" w:type="dxa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465790" w:rsidRPr="00043F7F" w:rsidRDefault="00465790" w:rsidP="00465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Терміни, які вживаються в тендерній документації</w:t>
            </w:r>
          </w:p>
        </w:tc>
        <w:tc>
          <w:tcPr>
            <w:tcW w:w="6090" w:type="dxa"/>
          </w:tcPr>
          <w:p w:rsidR="00D80229" w:rsidRPr="00D80229" w:rsidRDefault="00D80229" w:rsidP="00D802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ендерна документація розроб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лена відповідно до вимог Закону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України «Про публічні закупівлі» від 25.12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.2015 № 922-VIII (із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змінами та доповнення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 (у редакції що введена в дію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19.04.2020, підстава – 11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4-IX) (далі по тексту - Закон),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Постанови Кабінету Міні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стрів України «Про затвердження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особливостей здійснення публіч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них закупівель товарів, робіт і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послуг для замовників, пе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редбачених Законом України “Про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публічні закупівлі”, на періо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 дії правового режиму воєнного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стану в Україні та протягом 90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 з дня його припинення або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скасування» від 12.1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0.2022 № 1178 (далі по тексту –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Особливості) та відповідних норм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ативно-правових актів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чинного законодавст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 України. Замовник застосовує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процедуру відкритих торгів в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порядку встановленому Законом,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Особливостями та умовами цієї тендерної документації.</w:t>
            </w:r>
          </w:p>
          <w:p w:rsidR="00D80229" w:rsidRPr="00D80229" w:rsidRDefault="00D80229" w:rsidP="00D802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Усі норми не врегульова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ні цією тендерною документацією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регулюються Законом та норма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тивно-правовими актами з питань </w:t>
            </w: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публічних закупівель, тощо.</w:t>
            </w:r>
          </w:p>
          <w:p w:rsidR="00D80229" w:rsidRPr="00C52777" w:rsidRDefault="00D80229" w:rsidP="00D802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Терміни, які використовуються в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цій документації, вживаються у значеннях, наведених в Законі.</w:t>
            </w:r>
          </w:p>
        </w:tc>
      </w:tr>
      <w:tr w:rsidR="00465790" w:rsidRPr="00043F7F" w:rsidTr="00803F38">
        <w:trPr>
          <w:trHeight w:val="570"/>
          <w:jc w:val="center"/>
        </w:trPr>
        <w:tc>
          <w:tcPr>
            <w:tcW w:w="704" w:type="dxa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465790" w:rsidRPr="00043F7F" w:rsidRDefault="00465790" w:rsidP="00465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 про замовника торгів</w:t>
            </w:r>
          </w:p>
        </w:tc>
        <w:tc>
          <w:tcPr>
            <w:tcW w:w="6090" w:type="dxa"/>
          </w:tcPr>
          <w:p w:rsidR="00465790" w:rsidRPr="00043F7F" w:rsidRDefault="00465790" w:rsidP="0046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65790" w:rsidRPr="00043F7F" w:rsidTr="003437C2">
        <w:trPr>
          <w:trHeight w:val="260"/>
          <w:jc w:val="center"/>
        </w:trPr>
        <w:tc>
          <w:tcPr>
            <w:tcW w:w="704" w:type="dxa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2835" w:type="dxa"/>
          </w:tcPr>
          <w:p w:rsidR="00465790" w:rsidRPr="00043F7F" w:rsidRDefault="00465790" w:rsidP="00465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повне найменування</w:t>
            </w:r>
          </w:p>
        </w:tc>
        <w:tc>
          <w:tcPr>
            <w:tcW w:w="6090" w:type="dxa"/>
          </w:tcPr>
          <w:p w:rsidR="00465790" w:rsidRPr="00803F38" w:rsidRDefault="00330499" w:rsidP="0046579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proofErr w:type="spellStart"/>
            <w:r w:rsidRPr="00803F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Ріпкинська</w:t>
            </w:r>
            <w:proofErr w:type="spellEnd"/>
            <w:r w:rsidRPr="00803F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селищна рада</w:t>
            </w:r>
            <w:r w:rsidR="00CA120E" w:rsidRPr="00803F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(далі – Замовник)</w:t>
            </w:r>
          </w:p>
        </w:tc>
      </w:tr>
      <w:tr w:rsidR="00465790" w:rsidRPr="00CA120E" w:rsidTr="00330499">
        <w:trPr>
          <w:trHeight w:val="837"/>
          <w:jc w:val="center"/>
        </w:trPr>
        <w:tc>
          <w:tcPr>
            <w:tcW w:w="704" w:type="dxa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2835" w:type="dxa"/>
          </w:tcPr>
          <w:p w:rsidR="00465790" w:rsidRPr="00043F7F" w:rsidRDefault="00465790" w:rsidP="00465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6090" w:type="dxa"/>
          </w:tcPr>
          <w:p w:rsidR="00465790" w:rsidRPr="00CA120E" w:rsidRDefault="00330499" w:rsidP="0046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15000, Чернігівська обл., Чернігівський р-н, селище міського типу Ріпки, вул.</w:t>
            </w:r>
            <w:r w:rsidR="00CA1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1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 w:rsidRPr="00CA1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будинок 85</w:t>
            </w:r>
          </w:p>
        </w:tc>
      </w:tr>
      <w:tr w:rsidR="00465790" w:rsidRPr="00043F7F" w:rsidTr="00EE6323">
        <w:trPr>
          <w:trHeight w:val="1119"/>
          <w:jc w:val="center"/>
        </w:trPr>
        <w:tc>
          <w:tcPr>
            <w:tcW w:w="704" w:type="dxa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2835" w:type="dxa"/>
          </w:tcPr>
          <w:p w:rsidR="00465790" w:rsidRPr="00043F7F" w:rsidRDefault="00465790" w:rsidP="00465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6090" w:type="dxa"/>
          </w:tcPr>
          <w:p w:rsidR="00C2432E" w:rsidRPr="00C2432E" w:rsidRDefault="00C655F4" w:rsidP="00C24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Качан Тетяна Віталіївна</w:t>
            </w:r>
            <w:r w:rsidR="00C2432E" w:rsidRPr="00C2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спеціаліст 1 категорії з публічних закупівель відділу бухгалтерського обліку та звітності, уповноважена особа</w:t>
            </w:r>
          </w:p>
          <w:p w:rsidR="00C2432E" w:rsidRPr="00C2432E" w:rsidRDefault="00C2432E" w:rsidP="00C24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C2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C2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C243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r.s-rada@ukr.net</w:t>
              </w:r>
            </w:hyperlink>
            <w:r w:rsidRPr="00C24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432E" w:rsidRPr="00C2432E" w:rsidRDefault="00C655F4" w:rsidP="00C24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/факс: +380507393224</w:t>
            </w:r>
          </w:p>
          <w:p w:rsidR="00465790" w:rsidRPr="00043F7F" w:rsidRDefault="00465790" w:rsidP="00D342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790" w:rsidRPr="00043F7F" w:rsidTr="00803F38">
        <w:trPr>
          <w:trHeight w:val="316"/>
          <w:jc w:val="center"/>
        </w:trPr>
        <w:tc>
          <w:tcPr>
            <w:tcW w:w="704" w:type="dxa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465790" w:rsidRPr="00043F7F" w:rsidRDefault="00465790" w:rsidP="00465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090" w:type="dxa"/>
          </w:tcPr>
          <w:p w:rsidR="00465790" w:rsidRPr="00043F7F" w:rsidRDefault="00465790" w:rsidP="0046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відкриті торги</w:t>
            </w:r>
            <w:r w:rsidR="00C6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особливостями</w:t>
            </w:r>
          </w:p>
        </w:tc>
      </w:tr>
      <w:tr w:rsidR="00465790" w:rsidRPr="00043F7F" w:rsidTr="00803F38">
        <w:trPr>
          <w:trHeight w:val="536"/>
          <w:jc w:val="center"/>
        </w:trPr>
        <w:tc>
          <w:tcPr>
            <w:tcW w:w="704" w:type="dxa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</w:tcPr>
          <w:p w:rsidR="00465790" w:rsidRPr="00043F7F" w:rsidRDefault="00465790" w:rsidP="00465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 про предмет закупівлі</w:t>
            </w:r>
          </w:p>
        </w:tc>
        <w:tc>
          <w:tcPr>
            <w:tcW w:w="6090" w:type="dxa"/>
          </w:tcPr>
          <w:p w:rsidR="00465790" w:rsidRPr="00043F7F" w:rsidRDefault="00465790" w:rsidP="0046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65790" w:rsidRPr="00665FBF" w:rsidTr="00803F38">
        <w:trPr>
          <w:trHeight w:val="556"/>
          <w:jc w:val="center"/>
        </w:trPr>
        <w:tc>
          <w:tcPr>
            <w:tcW w:w="704" w:type="dxa"/>
          </w:tcPr>
          <w:p w:rsidR="00465790" w:rsidRPr="00043F7F" w:rsidRDefault="00465790" w:rsidP="00465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2835" w:type="dxa"/>
          </w:tcPr>
          <w:p w:rsidR="00465790" w:rsidRPr="00043F7F" w:rsidRDefault="00465790" w:rsidP="00465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предмета закупівлі</w:t>
            </w:r>
          </w:p>
        </w:tc>
        <w:tc>
          <w:tcPr>
            <w:tcW w:w="6090" w:type="dxa"/>
          </w:tcPr>
          <w:p w:rsidR="0033592B" w:rsidRPr="00C655F4" w:rsidRDefault="00C655F4" w:rsidP="00C655F4">
            <w:pPr>
              <w:pStyle w:val="HTML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5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Послуги з технічного обслуговування та утримання в належному стані систем вуличного освітлення на території населених пунктів </w:t>
            </w:r>
            <w:proofErr w:type="spellStart"/>
            <w:r w:rsidRPr="00C655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Ріпкинської</w:t>
            </w:r>
            <w:proofErr w:type="spellEnd"/>
            <w:r w:rsidRPr="00C655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655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(код згідно ДК 021:2015 – 50230000-6 Послуги з ремонту, технічного обслуговування дорожньої інфраструктури і пов’язаного обладнання та супутні послуги)</w:t>
            </w:r>
          </w:p>
        </w:tc>
      </w:tr>
      <w:tr w:rsidR="00FC50E2" w:rsidRPr="00043F7F" w:rsidTr="00EE6323">
        <w:trPr>
          <w:trHeight w:val="1119"/>
          <w:jc w:val="center"/>
        </w:trPr>
        <w:tc>
          <w:tcPr>
            <w:tcW w:w="704" w:type="dxa"/>
          </w:tcPr>
          <w:p w:rsidR="00FC50E2" w:rsidRPr="00043F7F" w:rsidRDefault="00FC50E2" w:rsidP="0030346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2835" w:type="dxa"/>
          </w:tcPr>
          <w:p w:rsidR="00FC50E2" w:rsidRPr="00043F7F" w:rsidRDefault="00FC50E2" w:rsidP="0030346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опис окремої частини або частин предмета закупівлі (лота), щодо яких можуть бути подані тендерні пропозиції.</w:t>
            </w:r>
          </w:p>
        </w:tc>
        <w:tc>
          <w:tcPr>
            <w:tcW w:w="6090" w:type="dxa"/>
          </w:tcPr>
          <w:p w:rsidR="00C52777" w:rsidRDefault="00C52777" w:rsidP="0030346C">
            <w:pPr>
              <w:widowControl w:val="0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Лоти (частини предмета закупівлі) не передбачено.</w:t>
            </w:r>
          </w:p>
          <w:p w:rsidR="00FC50E2" w:rsidRPr="00043F7F" w:rsidRDefault="00FC50E2" w:rsidP="0030346C">
            <w:pPr>
              <w:widowControl w:val="0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що</w:t>
            </w:r>
            <w:r w:rsidR="001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предмета</w:t>
            </w:r>
            <w:r w:rsidR="00C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закупівлі </w:t>
            </w:r>
            <w:proofErr w:type="spellStart"/>
            <w:r w:rsidR="00C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цілому</w:t>
            </w:r>
            <w:proofErr w:type="spellEnd"/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C50E2" w:rsidRPr="00043F7F" w:rsidRDefault="00FC50E2" w:rsidP="0007710D">
            <w:pPr>
              <w:widowControl w:val="0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00"/>
                <w:lang w:val="uk-UA" w:eastAsia="ru-RU"/>
              </w:rPr>
            </w:pPr>
          </w:p>
        </w:tc>
      </w:tr>
      <w:tr w:rsidR="00465790" w:rsidRPr="00043F7F" w:rsidTr="00AE6782">
        <w:trPr>
          <w:trHeight w:val="560"/>
          <w:jc w:val="center"/>
        </w:trPr>
        <w:tc>
          <w:tcPr>
            <w:tcW w:w="704" w:type="dxa"/>
          </w:tcPr>
          <w:p w:rsidR="00465790" w:rsidRPr="00043F7F" w:rsidRDefault="00465790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2835" w:type="dxa"/>
          </w:tcPr>
          <w:p w:rsidR="00465790" w:rsidRPr="0007710D" w:rsidRDefault="00CA120E" w:rsidP="0007710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місце, кількість, обсяг поставки товарів (надання послуг, виконання робіт):</w:t>
            </w:r>
          </w:p>
        </w:tc>
        <w:tc>
          <w:tcPr>
            <w:tcW w:w="6090" w:type="dxa"/>
          </w:tcPr>
          <w:p w:rsidR="00465790" w:rsidRDefault="00C655F4" w:rsidP="00CA120E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надання послуг (виконання робіт)</w:t>
            </w:r>
            <w:r w:rsidRPr="00C655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15000, Україна, Чернігівська область, Чернігівський район,</w:t>
            </w:r>
            <w:r w:rsidR="00827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населених пунктів </w:t>
            </w:r>
            <w:proofErr w:type="spellStart"/>
            <w:r w:rsidR="00827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Ріпкинської</w:t>
            </w:r>
            <w:proofErr w:type="spellEnd"/>
            <w:r w:rsidR="00827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 w:rsidR="003E7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(вказано в п. 1.6</w:t>
            </w:r>
            <w:r w:rsidR="00827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7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Додатку 3 до тендерної документації).</w:t>
            </w:r>
          </w:p>
          <w:p w:rsidR="00827D15" w:rsidRPr="00C655F4" w:rsidRDefault="00827D15" w:rsidP="003E7F5B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Обсяг надання послуг (виконання робіт), вимоги до предмета закупівлі визначені в </w:t>
            </w:r>
            <w:r w:rsidRPr="00827D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Додатку </w:t>
            </w:r>
            <w:r w:rsidR="003E7F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тендерної документації.</w:t>
            </w:r>
          </w:p>
        </w:tc>
      </w:tr>
      <w:tr w:rsidR="00465790" w:rsidRPr="00043F7F" w:rsidTr="00803F38">
        <w:trPr>
          <w:trHeight w:val="884"/>
          <w:jc w:val="center"/>
        </w:trPr>
        <w:tc>
          <w:tcPr>
            <w:tcW w:w="704" w:type="dxa"/>
          </w:tcPr>
          <w:p w:rsidR="00465790" w:rsidRPr="00043F7F" w:rsidRDefault="00465790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4.4</w:t>
            </w:r>
          </w:p>
        </w:tc>
        <w:tc>
          <w:tcPr>
            <w:tcW w:w="2835" w:type="dxa"/>
          </w:tcPr>
          <w:p w:rsidR="00465790" w:rsidRPr="00043F7F" w:rsidRDefault="00465790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строки поставки товарів, виконання робіт, надання послуг</w:t>
            </w:r>
          </w:p>
        </w:tc>
        <w:tc>
          <w:tcPr>
            <w:tcW w:w="6090" w:type="dxa"/>
          </w:tcPr>
          <w:p w:rsidR="00465790" w:rsidRPr="0007710D" w:rsidRDefault="003437C2" w:rsidP="00BD009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EA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троки поставки товарів:</w:t>
            </w:r>
            <w:r w:rsidRPr="00EA5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6595A" w:rsidRPr="00EA5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  <w:r w:rsidR="00465790" w:rsidRPr="00EA5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  </w:t>
            </w:r>
            <w:r w:rsidR="00B10CF0" w:rsidRPr="00EA5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31 </w:t>
            </w:r>
            <w:r w:rsidR="0007710D" w:rsidRPr="00EA5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грудня 202</w:t>
            </w:r>
            <w:r w:rsidR="00BD00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07710D" w:rsidRPr="00EA5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року включно</w:t>
            </w:r>
            <w:r w:rsidR="00827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465790" w:rsidRPr="00665FBF" w:rsidTr="009433B0">
        <w:trPr>
          <w:trHeight w:val="841"/>
          <w:jc w:val="center"/>
        </w:trPr>
        <w:tc>
          <w:tcPr>
            <w:tcW w:w="704" w:type="dxa"/>
          </w:tcPr>
          <w:p w:rsidR="00465790" w:rsidRPr="00043F7F" w:rsidRDefault="00827D15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65790"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5" w:type="dxa"/>
          </w:tcPr>
          <w:p w:rsidR="00465790" w:rsidRPr="00043F7F" w:rsidRDefault="00465790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Недискримінація учасників</w:t>
            </w:r>
            <w:r w:rsidR="00C25EEA" w:rsidRPr="00043F7F">
              <w:t xml:space="preserve"> </w:t>
            </w:r>
          </w:p>
        </w:tc>
        <w:tc>
          <w:tcPr>
            <w:tcW w:w="6090" w:type="dxa"/>
          </w:tcPr>
          <w:p w:rsidR="00C52777" w:rsidRDefault="00C52777" w:rsidP="003B2E47">
            <w:pPr>
              <w:widowControl w:val="0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Вітчизняні та іноземні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433B0"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Учасники (резиденти та нерезиденти) всіх форм власності та організаційно-правових форм беруть участь у процеду</w:t>
            </w:r>
            <w:r w:rsid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рах закупівель на рівних умовах, </w:t>
            </w:r>
            <w:r w:rsidRP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рім фізичних та юридичних осіб, </w:t>
            </w:r>
            <w:r w:rsidRP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яких застосовані санкції 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дповідно до Закону України “Про санкції”. </w:t>
            </w:r>
            <w:r w:rsidRP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забезпечує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ільний доступ усіх Учасників до </w:t>
            </w:r>
            <w:r w:rsidRP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інформації про закупівлю, передбаченої Законом України «Про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публічні закупівлі».</w:t>
            </w:r>
          </w:p>
          <w:p w:rsidR="00BD009A" w:rsidRPr="00BD009A" w:rsidRDefault="00BD009A" w:rsidP="003B2E47">
            <w:pPr>
              <w:widowControl w:val="0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B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амовникам забороняється здійснювати публічні закупівлі товарів, робіт і послуг у юридичних осіб - резидентів Російської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 юридичних осіб, кінцевими </w:t>
            </w:r>
            <w:proofErr w:type="spellStart"/>
            <w:r w:rsidRPr="00B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бенефіціарними</w:t>
            </w:r>
            <w:proofErr w:type="spellEnd"/>
            <w:r w:rsidRPr="00B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власниками (</w:t>
            </w:r>
            <w:proofErr w:type="spellStart"/>
            <w:r w:rsidRPr="00B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власниками</w:t>
            </w:r>
            <w:proofErr w:type="spellEnd"/>
            <w:r w:rsidRPr="00B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яких є резиденти Російської Федерації/Республіки Білорусь, та/або у фізичних осіб (фізичних осіб </w:t>
            </w:r>
            <w:proofErr w:type="spellStart"/>
            <w:r w:rsidRPr="00B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-підприємців</w:t>
            </w:r>
            <w:proofErr w:type="spellEnd"/>
            <w:r w:rsidRPr="00B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- резидентів Російської Федерації/Республіки Білорусь, а також публічні закупівлі в інших суб’єктів господарювання, що здійснюють продаж товарів, робіт і послуг походженням з Російської Федерації/Республіки Білорусь, за винятком товарів, робіт і послуг, необхідних для ремонту та обслуговування товарів, придбаних до набрання чинності цією постановою</w:t>
            </w:r>
          </w:p>
        </w:tc>
      </w:tr>
      <w:tr w:rsidR="00465790" w:rsidRPr="00665FBF" w:rsidTr="00EE6323">
        <w:trPr>
          <w:trHeight w:val="1119"/>
          <w:jc w:val="center"/>
        </w:trPr>
        <w:tc>
          <w:tcPr>
            <w:tcW w:w="704" w:type="dxa"/>
          </w:tcPr>
          <w:p w:rsidR="00465790" w:rsidRPr="00043F7F" w:rsidRDefault="00465790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</w:tcPr>
          <w:p w:rsidR="00465790" w:rsidRPr="00043F7F" w:rsidRDefault="00C25EEA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Валюта, у якій повинна бути зазначена ціна тендерної пропозиції</w:t>
            </w:r>
            <w:r w:rsidRPr="00C52777">
              <w:rPr>
                <w:lang w:val="uk-UA"/>
              </w:rPr>
              <w:t xml:space="preserve"> </w:t>
            </w:r>
          </w:p>
        </w:tc>
        <w:tc>
          <w:tcPr>
            <w:tcW w:w="6090" w:type="dxa"/>
          </w:tcPr>
          <w:p w:rsidR="00D90F95" w:rsidRDefault="00465790" w:rsidP="00D90F95">
            <w:pPr>
              <w:widowControl w:val="0"/>
              <w:tabs>
                <w:tab w:val="left" w:pos="5846"/>
              </w:tabs>
              <w:ind w:right="140"/>
              <w:contextualSpacing/>
              <w:jc w:val="both"/>
              <w:rPr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Валютою тендерної пропозиції є </w:t>
            </w:r>
            <w:r w:rsidRPr="00D9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гривня</w:t>
            </w: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C25EEA" w:rsidRPr="00C52777">
              <w:rPr>
                <w:lang w:val="uk-UA"/>
              </w:rPr>
              <w:t xml:space="preserve"> </w:t>
            </w:r>
          </w:p>
          <w:p w:rsidR="00465790" w:rsidRPr="004A04AA" w:rsidRDefault="00465790" w:rsidP="00D90F95">
            <w:pPr>
              <w:widowControl w:val="0"/>
              <w:tabs>
                <w:tab w:val="left" w:pos="5846"/>
              </w:tabs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0F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У разі якщо учасником процедури закупівлі є нерезидент</w:t>
            </w:r>
            <w:r w:rsidRPr="00D90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</w:t>
            </w: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  </w:t>
            </w: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такий Учасник зазначає ціну пропозиції в електронній систе</w:t>
            </w:r>
            <w:r w:rsid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 закупівель у валюті – гривня, </w:t>
            </w:r>
            <w:r w:rsidR="00C52777" w:rsidRP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ура</w:t>
            </w:r>
            <w:r w:rsidR="004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хуванням усіх податків, зборів, </w:t>
            </w:r>
            <w:r w:rsidR="00C52777" w:rsidRPr="00C5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обов’язкових платежів.</w:t>
            </w:r>
          </w:p>
        </w:tc>
      </w:tr>
      <w:tr w:rsidR="00465790" w:rsidRPr="00650BD9" w:rsidTr="00EE6323">
        <w:trPr>
          <w:trHeight w:val="1119"/>
          <w:jc w:val="center"/>
        </w:trPr>
        <w:tc>
          <w:tcPr>
            <w:tcW w:w="704" w:type="dxa"/>
          </w:tcPr>
          <w:p w:rsidR="00465790" w:rsidRPr="00043F7F" w:rsidRDefault="00465790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</w:tcPr>
          <w:p w:rsidR="00465790" w:rsidRPr="00043F7F" w:rsidRDefault="00C25EEA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Мова (мови), якою  (якими) повинні бути  складені тендерні пропозиції</w:t>
            </w:r>
          </w:p>
        </w:tc>
        <w:tc>
          <w:tcPr>
            <w:tcW w:w="6090" w:type="dxa"/>
          </w:tcPr>
          <w:p w:rsidR="00883F1C" w:rsidRDefault="00883F1C" w:rsidP="00303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Мова тендерної пропозиції – </w:t>
            </w:r>
            <w:r w:rsidRPr="00D9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українська.</w:t>
            </w:r>
          </w:p>
          <w:p w:rsidR="009433B0" w:rsidRPr="00043F7F" w:rsidRDefault="009433B0" w:rsidP="00303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час проведення процедур закупівель усі документи, що готуються замовником, викладаються українською мовою, а також за рішенням замовника одночасно всі документи можуть мати автентичний переклад на іншу мову. Визначальним є текст, викладений українською мовою.</w:t>
            </w:r>
          </w:p>
          <w:p w:rsidR="009433B0" w:rsidRPr="00043F7F" w:rsidRDefault="009433B0" w:rsidP="00303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Стандартні характеристики, вимоги, умовні позначення у вигляді скорочень та термінологія, пов’язана з товарами, роботами чи послугами, що </w:t>
            </w:r>
            <w:proofErr w:type="spellStart"/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закуповуються</w:t>
            </w:r>
            <w:proofErr w:type="spellEnd"/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</w:t>
            </w:r>
          </w:p>
          <w:p w:rsidR="00465790" w:rsidRDefault="009433B0" w:rsidP="00303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Уся інформація розміщується в електронній системі закупівель українською мовою, крім  тих випадків коли використання букв та символів української мови </w:t>
            </w: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призводить до їх спотворення (зокрема, але не виключно адреси мережі "</w:t>
            </w:r>
            <w:proofErr w:type="spellStart"/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інтернет</w:t>
            </w:r>
            <w:proofErr w:type="spellEnd"/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", адреси електронної пошти, торговельної марки (знаку для товарів та послуг), загальноприйняті міжнародні терміни)</w:t>
            </w:r>
            <w:proofErr w:type="spellStart"/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465790"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Тендерна</w:t>
            </w:r>
            <w:proofErr w:type="spellEnd"/>
            <w:r w:rsidR="00465790"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пропозиція та усі документи, які передбачені вимогами тендерної документації та додатками до неї складаються українською мовою. Документи або копії документів </w:t>
            </w:r>
            <w:r w:rsidR="00454483"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(які передбачені вимогами тендерної документації та додатками до неї),</w:t>
            </w:r>
            <w:r w:rsidR="00465790"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які надаються Учасником у складі тендерної пропозиції, викладені іншими мовами, повинні надаватися разом із їх автентичним перекладом на українську мову. </w:t>
            </w:r>
          </w:p>
          <w:p w:rsidR="00A26DF7" w:rsidRPr="00A26DF7" w:rsidRDefault="00A26DF7" w:rsidP="003034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26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Виключення:</w:t>
            </w:r>
          </w:p>
          <w:p w:rsidR="00A26DF7" w:rsidRPr="00A26DF7" w:rsidRDefault="00A26DF7" w:rsidP="0030346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Замовник не зобов’язаний розглядати документи, які не передбачені вимогами тендерної документації та додатками до неї та які учасник додатково надає на власний розсуд, в тому числі якщо такі документи надані іноземною мовою без перекладу. </w:t>
            </w:r>
          </w:p>
          <w:p w:rsidR="004A04AA" w:rsidRDefault="00A26DF7" w:rsidP="003034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 </w:t>
            </w:r>
            <w:r w:rsidRPr="00A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надання учасником на підтвердження однієї вимоги кількох документів, викладених різними мовами та за умови, що хоча б один з наданих документів відповідає встановленій </w:t>
            </w:r>
            <w:proofErr w:type="spellStart"/>
            <w:r w:rsidRPr="00A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вимогі</w:t>
            </w:r>
            <w:proofErr w:type="spellEnd"/>
            <w:r w:rsidRPr="00A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тому числі щодо мови, замовник не розглядає інший(і) документ(и), що учасник надав додатково на підтвердження цієї</w:t>
            </w:r>
            <w:r w:rsidRPr="00A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 вимоги, навіть якщо інший документ наданий іноземною </w:t>
            </w:r>
          </w:p>
          <w:p w:rsidR="00A26DF7" w:rsidRPr="00043F7F" w:rsidRDefault="00A26DF7" w:rsidP="003034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 без перекладу).</w:t>
            </w:r>
          </w:p>
        </w:tc>
      </w:tr>
      <w:tr w:rsidR="004A04AA" w:rsidRPr="00650BD9" w:rsidTr="00EE6323">
        <w:trPr>
          <w:trHeight w:val="1119"/>
          <w:jc w:val="center"/>
        </w:trPr>
        <w:tc>
          <w:tcPr>
            <w:tcW w:w="704" w:type="dxa"/>
          </w:tcPr>
          <w:p w:rsidR="004A04AA" w:rsidRPr="00043F7F" w:rsidRDefault="004A04AA" w:rsidP="0030346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4A04AA" w:rsidRPr="00043F7F" w:rsidRDefault="004A04AA" w:rsidP="004A04A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Інформація про прийняття чи неприйняття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</w:t>
            </w:r>
            <w:r w:rsidRPr="004A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відкритих торгів</w:t>
            </w:r>
          </w:p>
        </w:tc>
        <w:tc>
          <w:tcPr>
            <w:tcW w:w="6090" w:type="dxa"/>
          </w:tcPr>
          <w:p w:rsidR="004A04AA" w:rsidRPr="00883F1C" w:rsidRDefault="004A04AA" w:rsidP="004A04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Замовник </w:t>
            </w:r>
            <w:r w:rsidRPr="0080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не приймає</w:t>
            </w:r>
            <w:r w:rsidRPr="004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роз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гляду тендерні пропозиції, ціни </w:t>
            </w:r>
            <w:r w:rsidRPr="004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яких є вищими ніж очікуван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вартість предмета, визначена </w:t>
            </w:r>
            <w:r w:rsidRPr="004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замовником в оголошенні про проведення відкритих торгів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465790" w:rsidRPr="00043F7F" w:rsidTr="003437C2">
        <w:trPr>
          <w:trHeight w:val="412"/>
          <w:jc w:val="center"/>
        </w:trPr>
        <w:tc>
          <w:tcPr>
            <w:tcW w:w="9629" w:type="dxa"/>
            <w:gridSpan w:val="3"/>
            <w:vAlign w:val="center"/>
          </w:tcPr>
          <w:p w:rsidR="00465790" w:rsidRPr="00043F7F" w:rsidRDefault="00465790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Розділ 2. Порядок унесення змін та надання роз’яснень до тендерної документації</w:t>
            </w:r>
          </w:p>
        </w:tc>
      </w:tr>
      <w:tr w:rsidR="003D14B3" w:rsidRPr="00665FBF" w:rsidTr="00803F38">
        <w:trPr>
          <w:trHeight w:val="419"/>
          <w:jc w:val="center"/>
        </w:trPr>
        <w:tc>
          <w:tcPr>
            <w:tcW w:w="704" w:type="dxa"/>
          </w:tcPr>
          <w:p w:rsidR="003D14B3" w:rsidRPr="00043F7F" w:rsidRDefault="003D14B3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3D14B3" w:rsidRPr="00043F7F" w:rsidRDefault="003D14B3" w:rsidP="0030346C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3F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Процедура надання роз’яснень щодо тендерної документації</w:t>
            </w:r>
          </w:p>
        </w:tc>
        <w:tc>
          <w:tcPr>
            <w:tcW w:w="6090" w:type="dxa"/>
          </w:tcPr>
          <w:p w:rsidR="00803F38" w:rsidRPr="00803F38" w:rsidRDefault="00803F38" w:rsidP="00803F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Фізична/юридична особа має 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 </w:t>
            </w:r>
            <w:r w:rsidRPr="00343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пізніше ніж за три дні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строку подання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тендерної пропозиції звернутися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електронну систему закупівел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до замовника за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роз’ясненнями щодо тендерної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та/або звернутися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замовника з вимогою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усунення порушення під час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тендеру. 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звернення за роз’ясненнями та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усунення порушення автоматично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оприлюднюються в електр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онній системі закупівель без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ідентифікації особи, яка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ернулася до замовника. Замовник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повинен протягом трьох дні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 дати їх оприлюднення надати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на зверн</w:t>
            </w:r>
            <w:r w:rsid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ення шляхом оприлюднення його в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електронній системі закупівель.</w:t>
            </w:r>
          </w:p>
          <w:p w:rsidR="00803F38" w:rsidRPr="00803F38" w:rsidRDefault="00803F38" w:rsidP="00803F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несвоєчасного надан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замовником роз’яснень щодо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змісту тендерної документаці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електронна система закупівель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автоматично зупиняє перебіг відкритих торгів.</w:t>
            </w:r>
          </w:p>
          <w:p w:rsidR="003D14B3" w:rsidRPr="00043F7F" w:rsidRDefault="00803F38" w:rsidP="00803F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поновлення перебігу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дкритих торгів замовник повинен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роз’яснення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змісту тендерної документації в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електронній системі закупівель з одночасним продовженням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строку подання тендерних пропозицій не менш як на чотири дні.</w:t>
            </w:r>
          </w:p>
        </w:tc>
      </w:tr>
      <w:tr w:rsidR="00CD4E1F" w:rsidRPr="00043F7F" w:rsidTr="00EE6323">
        <w:trPr>
          <w:trHeight w:val="1119"/>
          <w:jc w:val="center"/>
        </w:trPr>
        <w:tc>
          <w:tcPr>
            <w:tcW w:w="704" w:type="dxa"/>
          </w:tcPr>
          <w:p w:rsidR="00CD4E1F" w:rsidRPr="00043F7F" w:rsidRDefault="00CD4E1F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CD4E1F" w:rsidRPr="00043F7F" w:rsidRDefault="00CD4E1F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Внесення змін до тендерної документації</w:t>
            </w:r>
          </w:p>
        </w:tc>
        <w:tc>
          <w:tcPr>
            <w:tcW w:w="6090" w:type="dxa"/>
          </w:tcPr>
          <w:p w:rsidR="00803F38" w:rsidRPr="00803F38" w:rsidRDefault="00803F38" w:rsidP="00803F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має право з власної ініц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іативи або у разі усунення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порушень вимог 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у сфері публічних закупівель,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викладених у висновк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органу державного фінансового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 відповідно до статт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8 Закону, або за результатами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звернень, або на підставі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ішення органу оскарження внести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до тендерної докуме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нтації. У разі внесення змін до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тендерної документа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ції строк для подання тендерних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пропозицій продовжується замовником в електронній системі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 таким чином, щоб з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оменту внесення змін до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тендерної документації до закі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нчення кінцевого строку подання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тендерних пропозицій залишалося не менше чотирьох днів.</w:t>
            </w:r>
          </w:p>
          <w:p w:rsidR="00803F38" w:rsidRPr="00803F38" w:rsidRDefault="00803F38" w:rsidP="00803F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Зміни, що вносяться замовн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иком до тендерної документації,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розміщуються та відоб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ражаються в електронній системі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закупівель у вигляді нової 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редакції тендерної документації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додатково до початкової р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едакції тендерної документації.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разом із змін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ами до тендерної документації в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окремому документі оприлюд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нює перелік змін, що вносяться.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до тендерної док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ументації у машино зчитувальному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форматі розміщуються в електронній системі 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закупівель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 дня з дати прийняття рішення про їх внесення.</w:t>
            </w:r>
          </w:p>
          <w:p w:rsidR="00803F38" w:rsidRPr="00803F38" w:rsidRDefault="00803F38" w:rsidP="00803F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рамках технічної можлив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функціонування електронних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майданчиків, зміни до тендерної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та кінцевий строк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тендерних пропозицій,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який був визначений відповідно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кожної із змін до тендерн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документації розміщується та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відображаються на </w:t>
            </w:r>
            <w:proofErr w:type="spellStart"/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порталі</w:t>
            </w:r>
            <w:proofErr w:type="spellEnd"/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Уповноваженого органу у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хронологічному порядку.</w:t>
            </w:r>
          </w:p>
          <w:p w:rsidR="00CD4E1F" w:rsidRPr="00043F7F" w:rsidRDefault="00803F38" w:rsidP="00803F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не несе відповідал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ьність за виконання норм Закону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технічної реалізаці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оприлюднення інформації через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авторизовані ел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ектронні майданчики </w:t>
            </w:r>
            <w:proofErr w:type="spellStart"/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веб-порталу</w:t>
            </w:r>
            <w:proofErr w:type="spellEnd"/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Уповноваженого органу</w:t>
            </w:r>
            <w:r w:rsidR="00102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4E1F" w:rsidRPr="00043F7F" w:rsidTr="00CD4E1F">
        <w:trPr>
          <w:trHeight w:val="480"/>
          <w:jc w:val="center"/>
        </w:trPr>
        <w:tc>
          <w:tcPr>
            <w:tcW w:w="9629" w:type="dxa"/>
            <w:gridSpan w:val="3"/>
            <w:vAlign w:val="center"/>
          </w:tcPr>
          <w:p w:rsidR="00CD4E1F" w:rsidRPr="00043F7F" w:rsidRDefault="00CD4E1F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Розділ 3. Інструкція з підготовки тендерної пропозиції</w:t>
            </w:r>
          </w:p>
        </w:tc>
      </w:tr>
      <w:tr w:rsidR="00CD4E1F" w:rsidRPr="00650BD9" w:rsidTr="00793641">
        <w:trPr>
          <w:trHeight w:val="1836"/>
          <w:jc w:val="center"/>
        </w:trPr>
        <w:tc>
          <w:tcPr>
            <w:tcW w:w="704" w:type="dxa"/>
          </w:tcPr>
          <w:p w:rsidR="00CD4E1F" w:rsidRPr="00043F7F" w:rsidRDefault="00CD4E1F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CD4E1F" w:rsidRPr="00043F7F" w:rsidRDefault="00CD4E1F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Зміст і спосіб подання тендерної пропозиції</w:t>
            </w:r>
          </w:p>
        </w:tc>
        <w:tc>
          <w:tcPr>
            <w:tcW w:w="6090" w:type="dxa"/>
            <w:vAlign w:val="center"/>
          </w:tcPr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Тендерна пропозиція подається в електронн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ому вигляді через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електронну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му закупівель шляхом заповнення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електронних форм з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кремими полями, де зазначається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інформація про ціну,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інші критерії оцінки (у разі їх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установлення замовником), 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формація від учасника процедури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закупівлі про його відповідн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ість кваліфікаційним критеріям,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наявність/відсутність підстав,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тановлених у статті 17 Закону і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 цій тендерній 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ентації, та шляхом завантаження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необхідних документів (файлі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в), що вимагаються замовником у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цій тендерній документації, а саме: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інформації та документів,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що підтверджують відповідність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учасника </w:t>
            </w:r>
            <w:r w:rsidRPr="00F9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кваліфікаційним критеріям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(згідно з </w:t>
            </w:r>
            <w:r w:rsidRPr="00F9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Додатком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цієї тендерної документації);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інформації щодо </w:t>
            </w:r>
            <w:r w:rsidRPr="00F9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наявності/відсутності підстав, </w:t>
            </w:r>
            <w:r w:rsidRPr="00F9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установлених у статті 17 Закону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(згідно з Додатком 2 до ціє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ї тендерної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документації) (у випадку якщо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учасником процедури закупівлі є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об’єднання учасників,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 на кожного з учасників такого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об’єднання надається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крема довідка для підтвердження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відповідності кожного з учасн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иків такого об’єднання вимогам,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визначеним у статті 17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 - інформація подається згідно </w:t>
            </w:r>
            <w:r w:rsidRPr="00F9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Додатку 2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цієї тендерної документації);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інформацією про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бхідні </w:t>
            </w:r>
            <w:r w:rsidRPr="00F9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технічні, якісні та інші характеристики предмета закупівлі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(згідно з </w:t>
            </w:r>
            <w:r w:rsidRPr="00F9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Додатком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цієї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тендерної документації та п. 6 розділу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тендер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ної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документації);</w:t>
            </w:r>
          </w:p>
          <w:p w:rsidR="004C0CE4" w:rsidRPr="004C0CE4" w:rsidRDefault="003E7F5B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документів, що підтвердж</w:t>
            </w:r>
            <w:r w:rsid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ують повноваження уповноваженої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 або представника учасника процедури закупівлі щодо</w:t>
            </w:r>
            <w:r w:rsid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підпису документів (тендерно</w:t>
            </w:r>
            <w:r w:rsid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ї пропозиції учасника процедури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закупівлі та договору за ре</w:t>
            </w:r>
            <w:r w:rsid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зультатами проведення процедури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закупівлі)</w:t>
            </w:r>
            <w:r w:rsidR="008F6F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="008F6F94" w:rsidRPr="008F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Додаток 5</w:t>
            </w:r>
            <w:r w:rsidR="008F6F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цієї тендерної документації)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3E7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</w:t>
            </w:r>
            <w:proofErr w:type="spellStart"/>
            <w:r w:rsidR="003E7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</w:t>
            </w:r>
            <w:proofErr w:type="spellEnd"/>
            <w:r w:rsidR="003E7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а-погодження з проектом </w:t>
            </w:r>
            <w:r w:rsidR="003E7F5B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договору про закупів</w:t>
            </w:r>
            <w:r w:rsidR="003E7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лю та його умовами (складається </w:t>
            </w:r>
            <w:r w:rsidR="003E7F5B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учасником в довільній формі)</w:t>
            </w:r>
            <w:r w:rsidR="003E7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7F5B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(зг</w:t>
            </w:r>
            <w:r w:rsidR="003E7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ідно з </w:t>
            </w:r>
            <w:r w:rsidR="003E7F5B" w:rsidRPr="00035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Додатком 4</w:t>
            </w:r>
            <w:r w:rsidR="003E7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цієї </w:t>
            </w:r>
            <w:r w:rsidR="003E7F5B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тендерної документації)</w:t>
            </w:r>
            <w:r w:rsidR="003E7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у разі якщо тендерна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ропозиція подається об’єднанням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учасників, до неї обов’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язково включається документ про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створення такого об’єднання;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інших документів, необхідність подання яких у складі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тендерної пропозиції передбаче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умовами цієї документації та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додатками цієї тендерної документації (для юридичних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іб та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фізичних осіб, у тому числі фізичних осіб-підприємців)</w:t>
            </w:r>
            <w:r w:rsidR="008F6F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="008F6F94" w:rsidRPr="008F6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Додаток 5</w:t>
            </w:r>
            <w:r w:rsidR="008F6F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цієї тендерної документації)</w:t>
            </w:r>
            <w:r w:rsidR="008F6F9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Рекомендується докумен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ти у складі пропозиції Учасника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надавати у тій послідовності,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якій вони наведені у тендерній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документації замовника,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 також надавати окремим файлом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кожний документ, що іменуєть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ся відповідно змісту документа. </w:t>
            </w:r>
          </w:p>
          <w:p w:rsid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Кожен учасник має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аво подати тільки одну тендерну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пропозицію (у тому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числі до визначеної в тендерній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документації частини предмета закупівлі (лота).</w:t>
            </w:r>
          </w:p>
          <w:p w:rsid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Відповідно до частини т</w:t>
            </w:r>
            <w:r w:rsidR="00F91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ретьої статті 12 Закону під час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використання електронної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теми закупівель з метою подання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тендерних пропозицій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їх оцінки документи та дані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створюються та подают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ься з урахуванням вимог законів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України "Про елек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тронні документи та електронний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документообіг" та "Про електронні довірчі послуги".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сі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документи тендерної проп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озиції подаються в електронному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вигляді через елект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ронну систему закупівель шляхом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завантаження сканованих 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ументів у форматі PDF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Portable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Document</w:t>
            </w:r>
            <w:proofErr w:type="spellEnd"/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Format</w:t>
            </w:r>
            <w:proofErr w:type="spellEnd"/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 або елек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тронних документів в електронну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систему закупівель. Скановані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PDF документи, які подаються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складі тендерної пропо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зиції, не повинні містити різні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накладення, малюнки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наприклад, накладених підписів,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печаток). Документи мають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бути належного рівня зображення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(чіткими та розбірливим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 для читання). Учасник повинен </w:t>
            </w:r>
            <w:r w:rsidRPr="004C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накласти електронний підпис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що базується на кваліфікованому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сертифікаті електронного підп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ису, відповідно до вимог Закону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України "Про електронні довір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чі послуги" на пропозицію (якщо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учасник надає в складі тендерної пропозиції хоча б один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сканований документ) 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 на кожен електронний документ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тендерної пропозиції окрем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 (якщо такі документи надані у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формі електронного 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мента). Якщо пропозиція містить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скановані документи і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кументи в електронній формі, то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учасник повинен накласти електронний підпис на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позицію в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цілому та на кожен електронний документ окремо.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Документи тендерної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опозиції, які надані не у формі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електронного документа (без електронного підпису на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документі) повинні містити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підпис уповноваженої посадової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 учасника закупівлі (із зазна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ченням прізвища, ініціалів та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посади особи), а також 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дбитки печатки учасника (у разі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використання) на кожній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торінці такого документу (окрім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документів, виданих інш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ими підприємствами/ установами/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організаціями тощо).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Замовник не вимагає від учасників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свідчувати документи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(матеріали та інформацію),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що подаються у складі тендерної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пропозиції, печаткою та під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писом уповноваженої особи, якщо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такі документи (матеріал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 та інформація) надані у формі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електронного документа через електронну систему закупівель 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накладанням електр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онного підпису, що базується на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кваліфікованому сертифікаті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лектронного підпису, відповідно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 вимог Закону України "Про електронні довірчі послуги".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Замовник перевіряє елект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ронний підпис учасника на сайті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центрального засвідчуваного органу за посиланням</w:t>
            </w:r>
          </w:p>
          <w:p w:rsidR="004C0CE4" w:rsidRPr="004C0CE4" w:rsidRDefault="00665FBF" w:rsidP="004C0CE4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fldChar w:fldCharType="begin"/>
            </w:r>
            <w:r w:rsidRPr="00665FB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5FB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5FBF">
              <w:rPr>
                <w:lang w:val="uk-UA"/>
              </w:rPr>
              <w:instrText>://</w:instrText>
            </w:r>
            <w:r>
              <w:instrText>czo</w:instrText>
            </w:r>
            <w:r w:rsidRPr="00665FBF">
              <w:rPr>
                <w:lang w:val="uk-UA"/>
              </w:rPr>
              <w:instrText>.</w:instrText>
            </w:r>
            <w:r>
              <w:instrText>gov</w:instrText>
            </w:r>
            <w:r w:rsidRPr="00665FBF">
              <w:rPr>
                <w:lang w:val="uk-UA"/>
              </w:rPr>
              <w:instrText>.</w:instrText>
            </w:r>
            <w:r>
              <w:instrText>ua</w:instrText>
            </w:r>
            <w:r w:rsidRPr="00665FBF">
              <w:rPr>
                <w:lang w:val="uk-UA"/>
              </w:rPr>
              <w:instrText>/</w:instrText>
            </w:r>
            <w:r>
              <w:instrText>verify</w:instrText>
            </w:r>
            <w:r w:rsidRPr="00665FB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C0CE4" w:rsidRPr="00B50FD1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https://czo.gov.ua/verify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fldChar w:fldCharType="end"/>
            </w:r>
            <w:r w:rsidR="004C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 час перевірки електронного підпису повинні відображатися</w:t>
            </w:r>
            <w:r w:rsidR="004C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прізвище та ініціали особи, уповноваженої на підписання</w:t>
            </w:r>
            <w:r w:rsidR="004C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тендерної пропозиції (власника ключа). У випадку відсутності</w:t>
            </w:r>
            <w:r w:rsidR="004C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даної інформації або у випадку не накладення учасником</w:t>
            </w:r>
            <w:r w:rsidR="004C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електронного підпису відповідно до умов тендерної</w:t>
            </w:r>
            <w:r w:rsidR="004C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документації учасник вважається таким, що не відповідає</w:t>
            </w:r>
            <w:r w:rsidR="004C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встановленим абзацом першим частини третьої статті 22 Закону</w:t>
            </w:r>
            <w:r w:rsidR="004C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вимогам до учасника відповідно до законодавства та його</w:t>
            </w:r>
            <w:r w:rsidR="004C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пропозиція буде відхилена на підставі абзацу 3 пункту 1 частини</w:t>
            </w:r>
            <w:r w:rsidR="004C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C0CE4"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 статті 31 Закону.</w:t>
            </w:r>
          </w:p>
          <w:p w:rsid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Повноваження щодо підпису документів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(тендерної пропозиції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учасника процедури закупі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влі та договору за результатами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процедури закупівлі) упов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новаженої особи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учасника процедури закупівлі підтверджується: </w:t>
            </w:r>
          </w:p>
          <w:p w:rsid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для посадових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(службових) осіб учасник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а, які уповноважені підписувати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документи пропозиції та вчинят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 інші юридично значущі дії від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імені учасника на підставі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оложень установчих документів –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розпорядчий документ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призначення (обрання)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посаду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відповідної особи (наказ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 призначення та/ або протокол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зборів засновників, тощо); </w:t>
            </w:r>
          </w:p>
          <w:p w:rsid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для осіб, що уповноважені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представляти інтереси учасни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ка під час проведення процедури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закупівлі, та які не входять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 кола осіб, які представляють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інтереси учасника без довірен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ості – довіреність, оформлена у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відповідності до вимог чинног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 законодавства, із зазначенням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повноважень повіре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ного, разом з документами, що у відповідності до цього пункту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підтверджують повноваже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ння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посадової (службової) особи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часника, що підписала від імені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учасника вказану довіреність; 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для фізичних осіб-підприємців –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свідоцтво про державну реєст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рацію фізичної особи-підприємця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та/або виписка з Єдиного державного реєстру юридичних осіб,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фізичних осіб-підприємців та громадських формувань.</w:t>
            </w:r>
          </w:p>
          <w:p w:rsid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Якщо тендерну пропозицію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ає об’єднання учасників, до неї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учасник обов’язково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має включити документ(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) про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створення такого об’єднання: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рішення про утво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рення об’єднання, статут та/або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установчий договір та або засновницький договір.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Якщо тендерну пропозицію подає об’єднання учасників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нерезидентів зі створ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енням або без створення окремої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юридичної особи, до неї воно обов’язково має включити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документ(</w:t>
            </w:r>
            <w:proofErr w:type="spellStart"/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-ти</w:t>
            </w:r>
            <w:proofErr w:type="spellEnd"/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 про створення такого об’єднання: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договір про спільну діяльність;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рішення засновників об’є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днання, оформлене відповідно до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законодавства іноземної держави;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виписка з торговельного (б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анківського) реєстру країни, де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іноземний суб’є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кт господарської діяльності має офіційно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зареєстровану контору;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довідка від банківської 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анови, в якій офіційно відкрито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рахунок подавця.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Відокремлений підрозділ іноземної компанії, організації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(представництва) подає документ про ак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редитацію (реєстрацію,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легалізацію) такого підрозділу на території України, а саме: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свідоцтво про ре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єстрацію представництва, видане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центральним органом викона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вчої влади з питань економічної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політики, — для пр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едставництв іноземних суб’єктів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господарської діяльност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 на території України, на яких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поширюється дія Закону У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країни «Про зовнішньоекономічну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діяльність» від 16.04.1991 № 959-XII;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документ, виданий уповно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важеним органом державної влади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України, що засвідчує реєс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трацію, акредитацію, створення,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отримання згоди,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дозволу тощо на функціонування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відокремленого підр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озділу нерезидента на території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України, — для інших відокремлених підрозділів нерезидентів.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Рішення про утворення об’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єднання підприємств (установчий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договір) та статут об’єднання погоджують з А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МКУ в порядку,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встановленому законодавство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м, зокрема Законом України «Про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захист економічної конкурен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ції» від 11.01.2001 № 2210-III.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Відповідно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учасн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ик надає копію рішення АМКУ про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погодження установчих д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окументів та статуту об’єднання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учасників.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Якщо тендерну пропозицію подало об’єднання учасників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нерезидентів, що не 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є юридичною особою, до неї воно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обов’язково надає витяг/нак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аз або інший правовстановлюючий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документ, на особу про пра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во підпису тендерної пропозиції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та/або договору про закупівлю.</w:t>
            </w:r>
          </w:p>
          <w:p w:rsid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Якщо договір про закупі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влю буде підписувати переможець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процедури закупівлі – об’єдн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ання учасників, у документі про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створення такого об’єднання 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повинно міститися положення про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те, що у разі укладення догов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ору про закупівлю підприємства–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учасники об’єднання будуть відпов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ідати (солідарно, частково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або субсидіарна) за зобов’язання об’єднання, які виникатимуть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 договору про закупівлю, укладеного 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із замовником, або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необхідно подати додатк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ове документальне підтвердження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виникнення у підприємств–учасників відповідних зобов’яза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нь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перед об’єднанням та/а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бо замовником, у разі укладення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договору про закупівлю.</w:t>
            </w:r>
          </w:p>
          <w:p w:rsidR="00FA25B3" w:rsidRPr="004C0CE4" w:rsidRDefault="00FA25B3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Замовник не заперечує щодо надання учасником за його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бажанням будь-яких д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одаткових документів про досвід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учасника та його технічні можл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ивості щодо предмета закупівлі.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Неподання додаткових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документів, які не вимагаються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тендерною документацією, не бу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 розцінене як невідповідність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тендерної пропозиції умовам тендерної документації.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Документи, що не передбачені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законодавством для учасників -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юридичних, фізичних осіб, у тому числі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фізичних осіб -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підприємців, не подаються ними у складі тендерної пропозиції.</w:t>
            </w:r>
          </w:p>
          <w:p w:rsidR="004C0CE4" w:rsidRPr="004C0CE4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Відсутність документів, що не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передбачені законодавством для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учасників - юридичних, фізич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них осіб, у тому числі фізичних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осіб - підприємців, у складі тендерної пропозиції, не мо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же бути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підставою для її відхилення замовником.</w:t>
            </w:r>
          </w:p>
          <w:p w:rsidR="003E7F5B" w:rsidRDefault="004C0CE4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Якщо учасник не подав у складі 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своєї пропозиції документи, які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передбачені чинним законо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давством для нього або за інших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причин (у передбачених з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аконодавством випадках), а вони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вимагаються тендерною докумен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тацією, він повинен надати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щодо цього письмове поясн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ення в довільній формі, в якому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зазначає законодавчі під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стави (посилання на відповідний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нормативно-правови</w:t>
            </w:r>
            <w:r w:rsidR="00FA2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й акт) ненадання вищезазначених </w:t>
            </w:r>
            <w:r w:rsidRPr="004C0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документів.</w:t>
            </w:r>
          </w:p>
          <w:p w:rsidR="00AE55EA" w:rsidRPr="00FA25B3" w:rsidRDefault="00AE55EA" w:rsidP="004C0CE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Якщо замовником у тендерній документація та додатках до неї один і той самий документ вимагається декілька разів, учасники повинні надати його в одному екземплярі.</w:t>
            </w:r>
          </w:p>
        </w:tc>
      </w:tr>
      <w:tr w:rsidR="0002427F" w:rsidRPr="00A177A7" w:rsidTr="00793641">
        <w:trPr>
          <w:trHeight w:val="557"/>
          <w:jc w:val="center"/>
        </w:trPr>
        <w:tc>
          <w:tcPr>
            <w:tcW w:w="704" w:type="dxa"/>
          </w:tcPr>
          <w:p w:rsidR="0002427F" w:rsidRPr="00043F7F" w:rsidRDefault="0002427F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02427F" w:rsidRPr="00043F7F" w:rsidRDefault="0002427F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Hlk37757836"/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Забезпечення тендерної пропозиції</w:t>
            </w:r>
            <w:bookmarkEnd w:id="5"/>
          </w:p>
        </w:tc>
        <w:tc>
          <w:tcPr>
            <w:tcW w:w="6090" w:type="dxa"/>
            <w:vAlign w:val="center"/>
          </w:tcPr>
          <w:p w:rsidR="00110A5F" w:rsidRPr="00A177A7" w:rsidRDefault="00793641" w:rsidP="00793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E7043D" w:rsidRPr="00650BD9" w:rsidTr="00EE6323">
        <w:trPr>
          <w:trHeight w:val="1119"/>
          <w:jc w:val="center"/>
        </w:trPr>
        <w:tc>
          <w:tcPr>
            <w:tcW w:w="704" w:type="dxa"/>
          </w:tcPr>
          <w:p w:rsidR="00E7043D" w:rsidRPr="00043F7F" w:rsidRDefault="00E7043D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E7043D" w:rsidRPr="00043F7F" w:rsidRDefault="00E7043D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повернення чи неповернення забезпечення тендерної пропозиції</w:t>
            </w:r>
          </w:p>
        </w:tc>
        <w:tc>
          <w:tcPr>
            <w:tcW w:w="6090" w:type="dxa"/>
            <w:vAlign w:val="center"/>
          </w:tcPr>
          <w:p w:rsidR="00E7043D" w:rsidRPr="00793641" w:rsidRDefault="00793641" w:rsidP="00793641">
            <w:pPr>
              <w:widowControl w:val="0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передбачено, оскільки забез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печення тендерної пропозиції не </w:t>
            </w:r>
            <w:r w:rsidRPr="0079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вимагається.</w:t>
            </w:r>
          </w:p>
        </w:tc>
      </w:tr>
      <w:tr w:rsidR="00D77E45" w:rsidRPr="00665FBF" w:rsidTr="009E3874">
        <w:trPr>
          <w:trHeight w:val="560"/>
          <w:jc w:val="center"/>
        </w:trPr>
        <w:tc>
          <w:tcPr>
            <w:tcW w:w="704" w:type="dxa"/>
          </w:tcPr>
          <w:p w:rsidR="00D77E45" w:rsidRPr="00043F7F" w:rsidRDefault="00D77E45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</w:tcPr>
          <w:p w:rsidR="00D77E45" w:rsidRPr="00043F7F" w:rsidRDefault="00D77E45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Строк, протягом якого тендерні пропозиції є дійсними</w:t>
            </w:r>
          </w:p>
        </w:tc>
        <w:tc>
          <w:tcPr>
            <w:tcW w:w="6090" w:type="dxa"/>
            <w:vAlign w:val="center"/>
          </w:tcPr>
          <w:p w:rsidR="00793641" w:rsidRPr="00793641" w:rsidRDefault="00793641" w:rsidP="007936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Тендерні пропозиції вважают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ься дійсними 100 днів з </w:t>
            </w: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кінцевого строку подання тендерних пропозицій.</w:t>
            </w:r>
          </w:p>
          <w:p w:rsidR="00793641" w:rsidRPr="00793641" w:rsidRDefault="00793641" w:rsidP="007936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зазначеного 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 замовник має право вимагати </w:t>
            </w: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учасників процедури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акупівлі продовження строку дії </w:t>
            </w: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тендерних пропозицій.</w:t>
            </w:r>
          </w:p>
          <w:p w:rsidR="00793641" w:rsidRPr="00793641" w:rsidRDefault="00793641" w:rsidP="007936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має право:</w:t>
            </w:r>
          </w:p>
          <w:p w:rsidR="00793641" w:rsidRPr="00793641" w:rsidRDefault="00793641" w:rsidP="007936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відхилити таку вимогу;</w:t>
            </w:r>
          </w:p>
          <w:p w:rsidR="00793641" w:rsidRPr="00793641" w:rsidRDefault="00793641" w:rsidP="007936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погодитися з вимогою та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родовжити строк дії поданої ним </w:t>
            </w: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тендерної пропозиції.</w:t>
            </w:r>
          </w:p>
          <w:p w:rsidR="00D77E45" w:rsidRPr="00793641" w:rsidRDefault="00793641" w:rsidP="007936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необхідності учасник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процедури закупівлі має право з </w:t>
            </w: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власної ініціативи продовжити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строк дії своєї тендерної </w:t>
            </w: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пропозиції, повідомивши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 замовникові через електронну </w:t>
            </w:r>
            <w:r w:rsidRPr="00793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систему закупівель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77E45" w:rsidRPr="00665FBF" w:rsidTr="003371D6">
        <w:trPr>
          <w:trHeight w:val="702"/>
          <w:jc w:val="center"/>
        </w:trPr>
        <w:tc>
          <w:tcPr>
            <w:tcW w:w="704" w:type="dxa"/>
          </w:tcPr>
          <w:p w:rsidR="00D77E45" w:rsidRPr="00043F7F" w:rsidRDefault="00D77E45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5" w:type="dxa"/>
          </w:tcPr>
          <w:p w:rsidR="00793641" w:rsidRPr="00793641" w:rsidRDefault="00793641" w:rsidP="0079364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Кваліфікаційні критерії відповідно до статті 16 Закону, підстави, встановлені статтею 17 Закону (крім пункту 13 </w:t>
            </w:r>
            <w:r w:rsidRPr="0079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частини першої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статті 17 Закону), та інформація про спосіб підтвердження </w:t>
            </w:r>
            <w:r w:rsidRPr="0079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відповідності учасників</w:t>
            </w:r>
          </w:p>
          <w:p w:rsidR="00793641" w:rsidRPr="00793641" w:rsidRDefault="00793641" w:rsidP="0079364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установленим критеріям і вимогам згідно із </w:t>
            </w:r>
            <w:r w:rsidRPr="0079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законодавством.</w:t>
            </w:r>
          </w:p>
          <w:p w:rsidR="00793641" w:rsidRPr="00793641" w:rsidRDefault="00793641" w:rsidP="00793641">
            <w:pPr>
              <w:widowContro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79364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Для об’єднання учасників</w:t>
            </w:r>
          </w:p>
          <w:p w:rsidR="00793641" w:rsidRPr="00793641" w:rsidRDefault="00793641" w:rsidP="00793641">
            <w:pPr>
              <w:widowContro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замовником </w:t>
            </w:r>
            <w:r w:rsidRPr="0079364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зазначаються умови</w:t>
            </w:r>
          </w:p>
          <w:p w:rsidR="00793641" w:rsidRPr="00793641" w:rsidRDefault="00793641" w:rsidP="00793641">
            <w:pPr>
              <w:widowContro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щодо надання інформації та способу </w:t>
            </w:r>
            <w:r w:rsidRPr="0079364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підтвердження</w:t>
            </w:r>
          </w:p>
          <w:p w:rsidR="00D77E45" w:rsidRPr="00793641" w:rsidRDefault="00793641" w:rsidP="00793641">
            <w:pPr>
              <w:widowContro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79364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відповіднос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ті таких учасників установленим кваліфікаційним критеріям та підставам, </w:t>
            </w:r>
            <w:r w:rsidRPr="0079364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встановленим статтею 17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9364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Закону (крім пункту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13 частини </w:t>
            </w:r>
            <w:r w:rsidRPr="0079364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першої статті 17 Закону)</w:t>
            </w:r>
          </w:p>
        </w:tc>
        <w:tc>
          <w:tcPr>
            <w:tcW w:w="6090" w:type="dxa"/>
            <w:vAlign w:val="center"/>
          </w:tcPr>
          <w:p w:rsid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установлює 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ин або декілька кваліфікаційних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критеріїв відповідно до статті 16 Закону. Визначе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Замовником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цією статтею ква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ліфікаційні критерії та перелік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документів, що підтвер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джують інформацію учасників про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їх таким критеріям, зазначені </w:t>
            </w:r>
            <w:r w:rsidRPr="00343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Додатку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цієї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тендерної документації.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37C2" w:rsidRPr="00F91328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Підстави для відмови в участі у процедурі закупівлі: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приймає рішення </w:t>
            </w:r>
            <w:r w:rsidR="00F91328" w:rsidRPr="00035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відмову учаснику в участі у </w:t>
            </w:r>
            <w:r w:rsidRPr="00035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процедурі закупівлі та </w:t>
            </w:r>
            <w:r w:rsidR="00F91328" w:rsidRPr="00035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зобов’язаний відхилити тендерну </w:t>
            </w:r>
            <w:r w:rsidRPr="00035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учасника або ві</w:t>
            </w:r>
            <w:r w:rsidR="00F91328" w:rsidRPr="00035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дмовити в участі у переговорній </w:t>
            </w:r>
            <w:r w:rsidRPr="00035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процедурі закупівлі (крім випадкі</w:t>
            </w:r>
            <w:r w:rsidR="00F91328" w:rsidRPr="00035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в, зазначених у пунктах 2, 4, 5 </w:t>
            </w:r>
            <w:r w:rsidRPr="00035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другої статті 40 цього Закону) в разі, якщо: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замовник має незаперечні докази того, що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 процедури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 пропонує, дає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погоджується дати прямо чи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опосередковано будь-я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кій службовій (посадовій) особі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замовника, іншого державног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органу винагороду в будь-якій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формі (пропозиція щодо найм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на роботу, цінна річ, послуга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тощо) з метою впл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инути на прийняття рішення щодо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переможця проце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дури закупівлі або застосування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замовником певної процедури закупівлі;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відомості про юридичну о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собу, яка є учасником процедури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закупівлі, внесено до Єдино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державного реєстру осіб, які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вчинили корупційні або пов’язані з корупцією правопорушення;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службову (посадову) особ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учасника процедури закупівлі,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уповноважено учасником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представляти його інтереси під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проведення процедури 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закупівлі, фізичну особу, яка є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учасником, було притягну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 згідно із законом до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відповідальності за вчине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корупційного правопорушення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правопорушення, пов’язаного з корупцією;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суб’єкт господарювання (у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часник) протягом останніх трьох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 притягувався до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відповідальності за порушення,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передбачене пунктом 4 частини др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угої статті 6, пунктом 1 статті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Закону України "Про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 економічної конкуренції", у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вигляді вчинення </w:t>
            </w:r>
            <w:proofErr w:type="spellStart"/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конкурентних</w:t>
            </w:r>
            <w:proofErr w:type="spellEnd"/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узгоджених дій, що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стосуються спотворення результатів тендерів;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фізична особа, яка є учасником процедури закупівлі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була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засуджена за кримін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альне правопорушення, вчинене з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корисливих мотивів (зокре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ма, пов’язане з хабарництвом та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відмиванням коштів), судимість 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якої не знято або не погашено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встановленому законом порядку;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службова (посадова) особа учасника процеду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 закупівлі, яка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підписала тендерну 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(або уповноважена на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підписання договору в разі пер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еговорної процедури закупівлі),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 засуджена за кримін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альне правопорушення, вчинене з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корисливих мотивів (зок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рема, пов’язане з хабарництвом,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шахрайством та відмиванням кош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тів), судимість з якої не знято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не погашено у встановленому законом порядку;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тендерна пропозиці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подана учасником конкурентної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 закупівлі або участ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у переговорній процедурі бере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учасник, який є пов’язаною особою з іншими уч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асниками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процедури закупівлі та/або з 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уповноваженою особою (особами),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та/або з керівником замовника;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учасник процедури зак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упівлі визнаний у встановленому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законом порядку банкр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утом та стосовно нього відкрита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ліквідаційна процедура;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у Єдиному державному р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еєстрі юридичних осіб, фізичних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- підприємців та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громадських формувань відсутня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інформація, передбачена пу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нктом 9 частини другої статті 9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"Про держ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авну реєстрацію юридичних осіб,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фізичних осіб - підприємців та громадських формувань" 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(крім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нерезидентів);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юридична особа, яка є учас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ником процедури закупівлі (крім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нерезидентів), не 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антикорупційної програми чи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уповноваженого з реалізації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антикорупційної програми, якщо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закупівлі товару (товар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ів), послуги (послуг) або робіт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дорівнює чи перевищує 20 міл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ьйонів гривень (у тому числі за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лотом);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учасник процедури закупівл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є особою, до якої застосовано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санкцію у виді заборон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на здійснення у неї публічних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 товарів, р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обіт і послуг згідно із Законом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"Про санкції";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службова (посадова) особ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учасника процедури закупівлі,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уповноважено учасником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представляти його інтереси під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проведення процедури 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закупівлі, фізичну особу, яка є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учасником, було 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притягнуто згідно із законом до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відповідальності за вчинення 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правопорушення, пов’язаного з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використанням дитячої праці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будь-якими формами торгівлі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людьми.</w:t>
            </w:r>
          </w:p>
          <w:p w:rsidR="00F91328" w:rsidRDefault="00F91328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може прийняти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про відмову учаснику в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участі у процедурі закуп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івлі та може відхилити тендерну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учасника в разі, якщо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учасник процедур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закупівлі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виконав свої зобов’язанн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за раніше укладеним договором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закупівлю з цим самим 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замовником, що призвело до його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дострокового розірвання, і бул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застосовано санкції у вигляді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штрафів та/або відшкодування з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битків - протягом трьох років з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дострокового розірвання такого договору.</w:t>
            </w:r>
          </w:p>
          <w:p w:rsidR="003437C2" w:rsidRPr="003437C2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влі, що перебуває в обставинах,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зазначених у частині 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другій цієї статті, може надати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вжиття заходів 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доведення своєї надійності,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незважаючи на наявність відповідної підстав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для відмови в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участі у процедурі закупі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влі. Для цього учасник (суб’єкт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господарювання) пови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нен довести, що він сплатив або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зобов’язався спла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тити відповідні зобов’язання та відшкодування завданих збитків.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замовник вважає таке підтвердження достатнім,</w:t>
            </w:r>
            <w:r w:rsidR="00F9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учаснику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може бути відмовлено в участі в процедурі закупівлі.</w:t>
            </w:r>
          </w:p>
          <w:p w:rsidR="00F91328" w:rsidRDefault="00F91328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328" w:rsidRPr="0033592B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Переможець</w:t>
            </w:r>
            <w:r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процедури зак</w:t>
            </w:r>
            <w:r w:rsidR="00F91328"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упівлі у строк, що не перевищує </w:t>
            </w:r>
            <w:r w:rsidRPr="003359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чотири дні</w:t>
            </w:r>
            <w:r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дати опр</w:t>
            </w:r>
            <w:r w:rsidR="00F91328"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илюднення в електронній системі </w:t>
            </w:r>
            <w:r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закупівель повідомленн</w:t>
            </w:r>
            <w:r w:rsidR="00F91328"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про намір укласти договір про </w:t>
            </w:r>
            <w:r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закупівлю, повинен надати замовнику шляхом оприлюднення в</w:t>
            </w:r>
            <w:r w:rsidR="00F91328"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електронній системі закупів</w:t>
            </w:r>
            <w:r w:rsidR="00F91328"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ель документи, що підтверджують </w:t>
            </w:r>
            <w:r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відсутність підстав, визначени</w:t>
            </w:r>
            <w:r w:rsidR="00F91328"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 пунктами 3, 5, 6 і 12 частини </w:t>
            </w:r>
            <w:r w:rsidRPr="00335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першої та частиною другою статті 17 Закону. </w:t>
            </w:r>
          </w:p>
          <w:p w:rsidR="00F91328" w:rsidRDefault="00F91328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37C2" w:rsidRPr="003437C2" w:rsidRDefault="00F91328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не </w:t>
            </w:r>
            <w:r w:rsidR="003437C2"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вимагає документального підтвердження публічної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інформації, </w:t>
            </w:r>
            <w:r w:rsidR="003437C2"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оприлюднена у формі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дкритих даних згідно із Законом </w:t>
            </w:r>
            <w:r w:rsidR="003437C2"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“Про доступ до публічн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інформації” та/або міститься </w:t>
            </w:r>
            <w:r w:rsidR="003437C2"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відкритих єдиних держа</w:t>
            </w:r>
            <w:r w:rsidR="00D01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вних реєстрах, доступ до яких є </w:t>
            </w:r>
            <w:r w:rsidR="003437C2"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вільним, або публічн</w:t>
            </w:r>
            <w:r w:rsidR="00D01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інформації, що є доступною в </w:t>
            </w:r>
            <w:r w:rsidR="003437C2"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електронній системі закупівель</w:t>
            </w:r>
            <w:r w:rsidR="00D01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крім випадків, коли доступ до </w:t>
            </w:r>
            <w:r w:rsidR="003437C2"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такої інформації є о</w:t>
            </w:r>
            <w:r w:rsidR="00D01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бмеженим на момент оприлюднення </w:t>
            </w:r>
            <w:r w:rsidR="003437C2"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про проведення відкритих торгів.</w:t>
            </w:r>
          </w:p>
          <w:p w:rsidR="00D0135D" w:rsidRDefault="00D0135D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E45" w:rsidRPr="00043F7F" w:rsidRDefault="003437C2" w:rsidP="003437C2">
            <w:pPr>
              <w:widowControl w:val="0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 для підтв</w:t>
            </w:r>
            <w:r w:rsidR="00D01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ердження відповідності учасника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т.ч. учасника-переможця) вимогам, визначеним у с</w:t>
            </w:r>
            <w:r w:rsidR="00D01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татті 17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(крім пункту 13 част</w:t>
            </w:r>
            <w:r w:rsidR="00D01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ини першої статті 17 Закону) та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про спосіб підтв</w:t>
            </w:r>
            <w:r w:rsidR="00D01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ердження відповідності учасника 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критеріям і вимогам згід</w:t>
            </w:r>
            <w:r w:rsidR="00D01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 із законодавством наведено в </w:t>
            </w:r>
            <w:r w:rsidRPr="00D013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2</w:t>
            </w:r>
            <w:r w:rsidRPr="00343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цієї тендерної документації</w:t>
            </w:r>
            <w:r w:rsidR="003E7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93641" w:rsidRPr="00665FBF" w:rsidTr="003371D6">
        <w:trPr>
          <w:trHeight w:val="702"/>
          <w:jc w:val="center"/>
        </w:trPr>
        <w:tc>
          <w:tcPr>
            <w:tcW w:w="704" w:type="dxa"/>
          </w:tcPr>
          <w:p w:rsidR="00793641" w:rsidRPr="00043F7F" w:rsidRDefault="00286639" w:rsidP="0030346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793641" w:rsidRDefault="00286639" w:rsidP="0028663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Інформація про технічні, якісні та кількісні характеристики предмета </w:t>
            </w:r>
            <w:r w:rsidRPr="0028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закупівлі</w:t>
            </w:r>
          </w:p>
        </w:tc>
        <w:tc>
          <w:tcPr>
            <w:tcW w:w="6090" w:type="dxa"/>
            <w:vAlign w:val="center"/>
          </w:tcPr>
          <w:p w:rsidR="00793641" w:rsidRPr="008A57AE" w:rsidRDefault="008A57AE" w:rsidP="008A57AE">
            <w:pPr>
              <w:widowControl w:val="0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до предмета закупівлі (техн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ічні, якісні, кількісні та інші </w:t>
            </w:r>
            <w:r w:rsidRPr="008A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вимоги до предмета закупівлі),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згідно</w:t>
            </w:r>
            <w:r w:rsidR="00AE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E1DE4" w:rsidRPr="003E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пунктом 3 частиною другою статті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Закону, </w:t>
            </w:r>
            <w:r w:rsidRPr="008A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зазначено в </w:t>
            </w:r>
            <w:r w:rsidRPr="008A5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Додатку 3</w:t>
            </w:r>
            <w:r w:rsidRPr="008A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цієї тендерної документації</w:t>
            </w:r>
          </w:p>
        </w:tc>
      </w:tr>
      <w:tr w:rsidR="009A4E4E" w:rsidRPr="00665FBF" w:rsidTr="00EE6323">
        <w:trPr>
          <w:trHeight w:val="1119"/>
          <w:jc w:val="center"/>
        </w:trPr>
        <w:tc>
          <w:tcPr>
            <w:tcW w:w="704" w:type="dxa"/>
          </w:tcPr>
          <w:p w:rsidR="009A4E4E" w:rsidRPr="00043F7F" w:rsidRDefault="00793641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5" w:type="dxa"/>
          </w:tcPr>
          <w:p w:rsidR="00793641" w:rsidRPr="00793641" w:rsidRDefault="00793641" w:rsidP="0079364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Інформація про маркування, </w:t>
            </w:r>
            <w:r w:rsidRPr="0079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протоколи випробувань або</w:t>
            </w:r>
          </w:p>
          <w:p w:rsidR="00793641" w:rsidRPr="00793641" w:rsidRDefault="00793641" w:rsidP="0079364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9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сертифікати, що</w:t>
            </w:r>
          </w:p>
          <w:p w:rsidR="009A4E4E" w:rsidRPr="00793641" w:rsidRDefault="00793641" w:rsidP="0079364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підтверджують відповідність предмета закупівлі </w:t>
            </w:r>
            <w:r w:rsidRPr="0079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становленим замовником </w:t>
            </w:r>
            <w:r w:rsidRPr="0079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вимогам (у разі потреби)</w:t>
            </w:r>
          </w:p>
        </w:tc>
        <w:tc>
          <w:tcPr>
            <w:tcW w:w="6090" w:type="dxa"/>
            <w:vAlign w:val="center"/>
          </w:tcPr>
          <w:p w:rsidR="009A4E4E" w:rsidRPr="00043F7F" w:rsidRDefault="003E7F5B" w:rsidP="008A57AE">
            <w:pPr>
              <w:widowControl w:val="0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Вимоги до предмета закупівлі (техн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ічні, якісні, кількісні та інші </w:t>
            </w:r>
            <w:r w:rsidRPr="008A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вимоги до предмета закупівлі),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згідно </w:t>
            </w:r>
            <w:r w:rsidRPr="003E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пунктом 3 частиною другою статті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Закону, </w:t>
            </w:r>
            <w:r w:rsidRPr="008A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зазначено в </w:t>
            </w:r>
            <w:r w:rsidRPr="008A5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Додатку 3</w:t>
            </w:r>
            <w:r w:rsidRPr="008A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цієї тендерної документації</w:t>
            </w:r>
          </w:p>
        </w:tc>
      </w:tr>
      <w:tr w:rsidR="009A4E4E" w:rsidRPr="00A1035B" w:rsidTr="00793641">
        <w:trPr>
          <w:trHeight w:val="521"/>
          <w:jc w:val="center"/>
        </w:trPr>
        <w:tc>
          <w:tcPr>
            <w:tcW w:w="704" w:type="dxa"/>
          </w:tcPr>
          <w:p w:rsidR="009A4E4E" w:rsidRPr="00043F7F" w:rsidRDefault="00286639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9A4E4E" w:rsidRPr="00780E19" w:rsidRDefault="009A4E4E" w:rsidP="00780E1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Інформація про </w:t>
            </w:r>
            <w:r w:rsidR="00780E19" w:rsidRPr="00780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субпідрядника</w:t>
            </w:r>
          </w:p>
        </w:tc>
        <w:tc>
          <w:tcPr>
            <w:tcW w:w="6090" w:type="dxa"/>
            <w:vAlign w:val="center"/>
          </w:tcPr>
          <w:p w:rsidR="009A4E4E" w:rsidRPr="00780E19" w:rsidRDefault="00AE1DE4" w:rsidP="00780E19">
            <w:pPr>
              <w:widowControl w:val="0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Не передбачено.</w:t>
            </w:r>
          </w:p>
        </w:tc>
      </w:tr>
      <w:tr w:rsidR="009A4E4E" w:rsidRPr="00665FBF" w:rsidTr="003C3680">
        <w:trPr>
          <w:trHeight w:val="841"/>
          <w:jc w:val="center"/>
        </w:trPr>
        <w:tc>
          <w:tcPr>
            <w:tcW w:w="704" w:type="dxa"/>
          </w:tcPr>
          <w:p w:rsidR="009A4E4E" w:rsidRPr="00043F7F" w:rsidRDefault="00286639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5" w:type="dxa"/>
          </w:tcPr>
          <w:p w:rsidR="009A4E4E" w:rsidRPr="00043F7F" w:rsidRDefault="009A4E4E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Унесення змін або відкликання тендерної пропозиції учасником</w:t>
            </w:r>
          </w:p>
        </w:tc>
        <w:tc>
          <w:tcPr>
            <w:tcW w:w="6090" w:type="dxa"/>
            <w:vAlign w:val="center"/>
          </w:tcPr>
          <w:p w:rsidR="009A4E4E" w:rsidRPr="00286639" w:rsidRDefault="00286639" w:rsidP="002866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право внести зміни до своєї </w:t>
            </w:r>
            <w:r w:rsidRPr="00286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тендерної пропозиції або відкликати її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закінчення кінцевого </w:t>
            </w:r>
            <w:r w:rsidRPr="00286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строку її подання без втра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свого забезпечення тендерної </w:t>
            </w:r>
            <w:r w:rsidRPr="00286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(якщо таке забез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печення передбачено оголошенням </w:t>
            </w:r>
            <w:r w:rsidRPr="00286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процедури закупівлі). Такі зміни або заява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6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відкликання тендерної пропозиції враховуються, якщо вон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286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отримані електронною 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стемою закупівель до закінчення </w:t>
            </w:r>
            <w:r w:rsidRPr="00286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кінцевого строку подання тендерних пропозицій.</w:t>
            </w:r>
          </w:p>
        </w:tc>
      </w:tr>
      <w:tr w:rsidR="009A4E4E" w:rsidRPr="00043F7F" w:rsidTr="009A4E4E">
        <w:trPr>
          <w:trHeight w:val="442"/>
          <w:jc w:val="center"/>
        </w:trPr>
        <w:tc>
          <w:tcPr>
            <w:tcW w:w="9629" w:type="dxa"/>
            <w:gridSpan w:val="3"/>
            <w:vAlign w:val="center"/>
          </w:tcPr>
          <w:p w:rsidR="009A4E4E" w:rsidRPr="00043F7F" w:rsidRDefault="009A4E4E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Розділ 4. Подання та розкриття тендерної пропозиції</w:t>
            </w:r>
          </w:p>
        </w:tc>
      </w:tr>
      <w:tr w:rsidR="00DC3FDF" w:rsidRPr="00650BD9" w:rsidTr="00EE6323">
        <w:trPr>
          <w:trHeight w:val="1119"/>
          <w:jc w:val="center"/>
        </w:trPr>
        <w:tc>
          <w:tcPr>
            <w:tcW w:w="704" w:type="dxa"/>
          </w:tcPr>
          <w:p w:rsidR="00DC3FDF" w:rsidRPr="00043F7F" w:rsidRDefault="00DC3FDF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DC3FDF" w:rsidRPr="00043F7F" w:rsidRDefault="00DC3FDF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6090" w:type="dxa"/>
            <w:vAlign w:val="center"/>
          </w:tcPr>
          <w:p w:rsidR="00286639" w:rsidRPr="00286639" w:rsidRDefault="00286639" w:rsidP="00286639">
            <w:pPr>
              <w:widowControl w:val="0"/>
              <w:ind w:left="40"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Кінцевий строк подання тендерних пропозицій:</w:t>
            </w:r>
          </w:p>
          <w:p w:rsidR="00286639" w:rsidRPr="00286639" w:rsidRDefault="0001478A" w:rsidP="00286639">
            <w:pPr>
              <w:widowControl w:val="0"/>
              <w:ind w:left="40"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  <w:r w:rsidR="008C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 xml:space="preserve">03 </w:t>
            </w:r>
            <w:r w:rsidR="003E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березня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 xml:space="preserve"> 2023</w:t>
            </w:r>
            <w:r w:rsidR="00286639" w:rsidRPr="00AB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 xml:space="preserve"> року, час 00:00 год</w:t>
            </w:r>
            <w:r w:rsidR="00EA53A1" w:rsidRPr="00AB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.</w:t>
            </w:r>
          </w:p>
          <w:p w:rsidR="00286639" w:rsidRPr="00286639" w:rsidRDefault="00286639" w:rsidP="00286639">
            <w:pPr>
              <w:widowControl w:val="0"/>
              <w:ind w:left="40"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Отримана тендерна проп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озиція вноситься автоматично до </w:t>
            </w:r>
            <w:r w:rsidRPr="0028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реєстру отриманих тендерних пропозицій.</w:t>
            </w:r>
          </w:p>
          <w:p w:rsidR="00286639" w:rsidRPr="00286639" w:rsidRDefault="00286639" w:rsidP="00286639">
            <w:pPr>
              <w:widowControl w:val="0"/>
              <w:ind w:left="40"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Електронна система закупівель автоматично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ує та </w:t>
            </w:r>
            <w:r w:rsidRPr="0028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надсилає повідомлення учасни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 про отримання його тендерної </w:t>
            </w:r>
            <w:r w:rsidRPr="0028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пропозиції із зазначенням дати та часу.</w:t>
            </w:r>
          </w:p>
          <w:p w:rsidR="00DC3FDF" w:rsidRPr="00286639" w:rsidRDefault="00286639" w:rsidP="00286639">
            <w:pPr>
              <w:widowControl w:val="0"/>
              <w:ind w:left="40"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Тендерні пропозиції після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закінчення кінцевого строку їх </w:t>
            </w:r>
            <w:r w:rsidRPr="0028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подання не приймаються електронною системою закупівель</w:t>
            </w:r>
          </w:p>
        </w:tc>
      </w:tr>
      <w:tr w:rsidR="00C34D4F" w:rsidRPr="00043F7F" w:rsidTr="00EE6323">
        <w:trPr>
          <w:trHeight w:val="1119"/>
          <w:jc w:val="center"/>
        </w:trPr>
        <w:tc>
          <w:tcPr>
            <w:tcW w:w="704" w:type="dxa"/>
          </w:tcPr>
          <w:p w:rsidR="00C34D4F" w:rsidRPr="00043F7F" w:rsidRDefault="00C34D4F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C34D4F" w:rsidRPr="00043F7F" w:rsidRDefault="00C34D4F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Дата та час розкриття тендерної пропозиції</w:t>
            </w:r>
          </w:p>
        </w:tc>
        <w:tc>
          <w:tcPr>
            <w:tcW w:w="6090" w:type="dxa"/>
            <w:vAlign w:val="center"/>
          </w:tcPr>
          <w:p w:rsidR="00286639" w:rsidRDefault="00286639" w:rsidP="002866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і час розкриття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ендерних пропозицій визначаються електронною </w:t>
            </w:r>
            <w:r w:rsidRPr="0028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системою закупівель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автоматично в день оприлюднення </w:t>
            </w:r>
            <w:r w:rsidRPr="0028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замовником оголошення про проведення відкритих торгів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r w:rsidRPr="0028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електронній системі закупівель.</w:t>
            </w:r>
          </w:p>
          <w:p w:rsidR="00AB31CD" w:rsidRPr="002A0BA1" w:rsidRDefault="00AB31CD" w:rsidP="0028663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  <w:p w:rsidR="00AB31CD" w:rsidRPr="002A0BA1" w:rsidRDefault="00AB31CD" w:rsidP="0028663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A0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Відкриті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торги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проводяться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без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застосування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електронного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аукціону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AB31CD" w:rsidRPr="00286639" w:rsidRDefault="00AB31CD" w:rsidP="002866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B31CD" w:rsidRPr="002A0BA1" w:rsidRDefault="00AB31CD" w:rsidP="002A0B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розкривається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вся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тендерній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пропозиціях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у тому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приведену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B31CD" w:rsidRPr="002A0BA1" w:rsidRDefault="00AB31CD" w:rsidP="002A0B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ідлягає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розкриттю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обґрунтовано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конфіденційна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запропоновану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ціну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Закону, і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Закону.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орган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Держаудитслужба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в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процедури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конфіденційною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31CD" w:rsidRPr="002A0BA1" w:rsidRDefault="00AB31CD" w:rsidP="002A0B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в день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Протокол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B31CD" w:rsidRPr="002A0BA1" w:rsidRDefault="00AB31CD" w:rsidP="002A0B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категорію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B31CD" w:rsidRPr="002A0BA1" w:rsidRDefault="00AB31CD" w:rsidP="002A0B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унікальний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присвоєний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B31CD" w:rsidRPr="002A0BA1" w:rsidRDefault="00AB31CD" w:rsidP="002A0B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B31CD" w:rsidRPr="002A0BA1" w:rsidRDefault="00AB31CD" w:rsidP="002A0B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дату та час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B31CD" w:rsidRPr="002A0BA1" w:rsidRDefault="00AB31CD" w:rsidP="002A0B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особи)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(для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особи)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B31CD" w:rsidRPr="002A0BA1" w:rsidRDefault="00AB31CD" w:rsidP="002A0B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кваліфікаційним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критеріям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предмета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B31CD" w:rsidRPr="002A0BA1" w:rsidRDefault="00AB31CD" w:rsidP="002A0B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34D4F" w:rsidRPr="00AB31CD" w:rsidRDefault="00AB31CD" w:rsidP="002A0BA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істити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B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70D5" w:rsidRPr="00043F7F" w:rsidTr="003770D5">
        <w:trPr>
          <w:trHeight w:val="512"/>
          <w:jc w:val="center"/>
        </w:trPr>
        <w:tc>
          <w:tcPr>
            <w:tcW w:w="9629" w:type="dxa"/>
            <w:gridSpan w:val="3"/>
            <w:vAlign w:val="center"/>
          </w:tcPr>
          <w:p w:rsidR="003770D5" w:rsidRPr="00043F7F" w:rsidRDefault="003770D5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uk-UA" w:eastAsia="ru-RU"/>
              </w:rPr>
              <w:lastRenderedPageBreak/>
              <w:t>Розділ 5. Оцінка тендерної пропозиції</w:t>
            </w:r>
          </w:p>
        </w:tc>
      </w:tr>
      <w:tr w:rsidR="000D01A3" w:rsidRPr="00650BD9" w:rsidTr="00EE6323">
        <w:trPr>
          <w:trHeight w:val="1119"/>
          <w:jc w:val="center"/>
        </w:trPr>
        <w:tc>
          <w:tcPr>
            <w:tcW w:w="704" w:type="dxa"/>
          </w:tcPr>
          <w:p w:rsidR="000D01A3" w:rsidRPr="00043F7F" w:rsidRDefault="000D01A3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0D01A3" w:rsidRPr="00043F7F" w:rsidRDefault="000D01A3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Перелік критеріїв та методика оцінки тендерної пропозиції із зазначенням питомої ваги критерію</w:t>
            </w:r>
          </w:p>
        </w:tc>
        <w:tc>
          <w:tcPr>
            <w:tcW w:w="6090" w:type="dxa"/>
            <w:vAlign w:val="center"/>
          </w:tcPr>
          <w:p w:rsidR="00AB31CD" w:rsidRPr="00AB31CD" w:rsidRDefault="00AB31CD" w:rsidP="00AB31C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      </w:r>
          </w:p>
          <w:p w:rsidR="00AB31CD" w:rsidRDefault="00AB31CD" w:rsidP="00AB31C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Найбільш економічно вигідною тендерною пропозицією електронна система закупівель визначає тендерну пропозицію, ціна/приведена ціна якої є найнижчою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F6508" w:rsidRPr="001F6508" w:rsidRDefault="001F6508" w:rsidP="00AB31C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 тендерних пропозицій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здійснюється на основі єдиного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критерію – </w:t>
            </w:r>
            <w:r w:rsidRPr="001F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«Ціна» (100 відсотків).</w:t>
            </w:r>
          </w:p>
          <w:p w:rsidR="001F6508" w:rsidRDefault="001F6508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Оцінка здійснюється щодо предмета закупівлі </w:t>
            </w:r>
            <w:proofErr w:type="spellStart"/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вцілому</w:t>
            </w:r>
            <w:proofErr w:type="spellEnd"/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AB31CD" w:rsidRPr="001F6508" w:rsidRDefault="00AB31CD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F6508" w:rsidRDefault="001F6508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Найбільш економічною вигі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дною пропозицією буде вважатися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пропозиція з найнижчою ціною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урахуванням усіх податків та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зборів (в тому числі податку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додану вартість (ПДВ), у разі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учасник є платник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ом ПДВ або без ПДВ у разі, якщо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не є платником ПДВ.</w:t>
            </w:r>
          </w:p>
          <w:p w:rsidR="002C64E8" w:rsidRDefault="002C64E8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73C47" w:rsidRPr="00A73C47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розглядає тендерну пропозицію, яка визначена найбільш економічно вигідною відповідно до цих особливостей (далі — найбільш економічно вигідна тендерна пропозиція), щодо її відповідності вимогам тендерної документації.</w:t>
            </w:r>
          </w:p>
          <w:p w:rsidR="00A73C47" w:rsidRPr="00A73C47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Строк розгляду найбільш економічно вигідної тендерної пропозиції не повинен перевищувати п’яти робочих днів з дня визначення її електронною системою закупівель найбільш економічно вигідною.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Такий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аргументовано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днів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дня з дня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3C47" w:rsidRPr="00A73C47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вигідної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наступну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списку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найкращої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порядку та строки,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цими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особливостями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2C64E8" w:rsidRPr="00A73C47" w:rsidRDefault="00A73C47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ініціювати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переговори з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змісту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B66FC" w:rsidRPr="001F6508" w:rsidRDefault="006B66FC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F6508" w:rsidRPr="001F6508" w:rsidRDefault="001F6508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Аномально низька ціна тендерної пропозиції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(далі – аномально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низька ціна) - ціна/при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ведена ціна найбільш економічно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вигідної пропозиції за результ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атами аукціону, яка є меншою на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 або більше відсотків від сер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едньоарифметичного значення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ціни/приведеної ціни тендерни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 пропозицій інших учасників на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початковому етапі аукціону, т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а/або є меншою на 30 або більше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відсотків від наступної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ціни/приведеної ціни тендерної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пропозиції за результатами проведеного електронного аукціону.</w:t>
            </w:r>
          </w:p>
          <w:p w:rsidR="001F6508" w:rsidRDefault="001F6508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Аномально низька ціна ви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значається електронною системою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закупівель автоматично з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умови наявності не менше двох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учасників, які подали свої те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ндерні пропозиції щодо предмета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 або його частини (лота)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разі проведення закупівлі по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лотам.</w:t>
            </w:r>
          </w:p>
          <w:p w:rsidR="00A73C47" w:rsidRPr="001F6508" w:rsidRDefault="00A73C47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73C47" w:rsidRPr="00A73C47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закупівлі, який надав найбільш економічно вигідну тендерну пропозицію, що є аномально низькою,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товарів, робіт чи послуг тендерної пропозиції.</w:t>
            </w:r>
          </w:p>
          <w:p w:rsidR="00A73C47" w:rsidRPr="00A73C47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може відхилити аномально низьку тендерну пропозицію, якщо учасник не надав належного обґрунтування зазначеної в ній ціни або вартості, та відхиляє аномально низьку тендерну пропозицію в разі ненадходження такого обґрунтування протягом строку, визначеного абзацом п’ятим цього пункту.</w:t>
            </w:r>
          </w:p>
          <w:p w:rsidR="00A73C47" w:rsidRPr="00A73C47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Обґрунтування аномально низької тендерної пропозиції може містити інформацію про:</w:t>
            </w:r>
          </w:p>
          <w:p w:rsidR="00A73C47" w:rsidRPr="00A73C47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досягнення економії завдяки застосованому технологічному процесу виробництва товарів, порядку надання послуг чи технології будівництва;</w:t>
            </w:r>
          </w:p>
          <w:p w:rsidR="00A73C47" w:rsidRPr="00A73C47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сприятливі умови, за яких учасник процедури закупівлі може поставити товари, надати послуги чи виконати роботи, зокрема спеціальну цінову пропозицію (знижку) учасника процедури закупівлі;</w:t>
            </w:r>
          </w:p>
          <w:p w:rsidR="006B66FC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отримання учасником процедури закупівлі державної допомоги згідно із законодавством.</w:t>
            </w:r>
          </w:p>
          <w:p w:rsidR="00A73C47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F6508" w:rsidRPr="001F6508" w:rsidRDefault="001F6508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замовником під час розгляду тендерної пропозиції</w:t>
            </w:r>
          </w:p>
          <w:p w:rsidR="001F6508" w:rsidRPr="001F6508" w:rsidRDefault="001F6508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учасника процедури закуп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івлі виявлено невідповідності в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інформації та/або документах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подані учасником процедури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 у тендерній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пропозиції та/або подання яких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передбачалося тендерною докум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ентацією, він розміщує у строк,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який не може бути меншим н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іж два робочі дні до закінчення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строку розгляду тенде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рних пропозицій, повідомлення з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вимогою про усунення таких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невідповідностей в електронній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системі закупівель.</w:t>
            </w:r>
          </w:p>
          <w:p w:rsidR="001F6508" w:rsidRPr="001F6508" w:rsidRDefault="001F6508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невідповідністю в інформац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ії та/або документах, що подані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учасником процедури закупівл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у складі тендерній пропозиції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та/або подання яких вимаг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ається тендерною документацією,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розуміється у тому числі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відсутність у складі тендерної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пропозиції інформації та/або 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документів, подання яких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передбачається тендерн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ою документацією (крім випадків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відсутності забезпечення 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тендерної пропозиції, якщо таке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вимагалося замовн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иком, та/або інформації (та/або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документів) про технічні та якісні характеристики предмета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закупівлі, що пропонує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ться учасником процедури в його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тендерній пропозиції). Неві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дповідністю в інформації та/або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документах, які надаються у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часником процедури закупівлі на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 вимог технічної спец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ифікації до предмета закупівлі,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вважаються помилки, виправле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ння яких не призводить до зміни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предмета закупівлі, запр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опонованого учасником процедури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 у складі його тен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дерної пропозиції, найменування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товару, марки, моделі тощо.</w:t>
            </w:r>
          </w:p>
          <w:p w:rsidR="001F6508" w:rsidRPr="001F6508" w:rsidRDefault="001F6508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не може розміщуват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 щодо одного і того ж учасника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процедури закупівлі біл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ьше ніж один раз повідомлення з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вимогою про усунення невід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повідностей в інформації та/або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документах, що подані учасник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ом процедури закупівлі у складі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тендерної пропозиції, крім ви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падків, пов’язаних з виконанням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органу оскарження.</w:t>
            </w:r>
          </w:p>
          <w:p w:rsidR="00A73C47" w:rsidRPr="00A73C47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має право звернутися за підтвердженням інформації, наданої учасником процедури закупівлі, до органів державної влади, підприємств, установ, організацій відповідно до їх компетенції.</w:t>
            </w:r>
          </w:p>
          <w:p w:rsidR="00A73C47" w:rsidRPr="00A73C47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разі отримання достовірної інформації про невідповідність переможця процедури закупівлі вимогам кваліфікаційних критеріїв, підставам, установленим частиною першою статті 17 Закону, або факту зазначення у тендерній пропозиції будь-якої недостовірної інформації, що є суттєвою під час визначення результатів відкритих торгів, замовник відхиляє тендерну пропозицію такого учасника процедури закупівлі.</w:t>
            </w:r>
          </w:p>
          <w:p w:rsidR="00A73C47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разі коли учасник процедури закупівлі стає переможцем кількох або всіх лотів, замовник може укласти один договір про закупівлю з переможцем, об’єднавши лоти.</w:t>
            </w:r>
          </w:p>
          <w:p w:rsidR="00A73C47" w:rsidRPr="001F6508" w:rsidRDefault="00A73C47" w:rsidP="00A73C4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F6508" w:rsidRPr="001F6508" w:rsidRDefault="00A73C47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</w:t>
            </w:r>
            <w:r w:rsidRPr="00A7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закупівлю відповідно до Закону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урахуванням цих особливостей</w:t>
            </w:r>
            <w:r w:rsidR="001F6508"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B0B3B" w:rsidRPr="006B66FC" w:rsidRDefault="001F6508" w:rsidP="001F650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Повідомлення про намір укласти договір про закупівлю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автоматично формується 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електронною системою закупівель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протягом одного дня з дати 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оприлюднення замовником рішення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визначення переможця пр</w:t>
            </w:r>
            <w:r w:rsidR="006B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оцедури закупівлі в електронній </w:t>
            </w:r>
            <w:r w:rsidRPr="001F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системі закупівель.</w:t>
            </w:r>
          </w:p>
        </w:tc>
      </w:tr>
      <w:tr w:rsidR="006B66FC" w:rsidRPr="00650BD9" w:rsidTr="00EE6323">
        <w:trPr>
          <w:trHeight w:val="1119"/>
          <w:jc w:val="center"/>
        </w:trPr>
        <w:tc>
          <w:tcPr>
            <w:tcW w:w="704" w:type="dxa"/>
          </w:tcPr>
          <w:p w:rsidR="006B66FC" w:rsidRPr="00043F7F" w:rsidRDefault="006B66FC" w:rsidP="0030346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A575B2" w:rsidRPr="00A575B2" w:rsidRDefault="00A575B2" w:rsidP="00A575B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Опис та приклади</w:t>
            </w:r>
          </w:p>
          <w:p w:rsidR="00A575B2" w:rsidRPr="00A575B2" w:rsidRDefault="00A575B2" w:rsidP="00A575B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формальних (несуттєвих) </w:t>
            </w:r>
            <w:r w:rsidRPr="00A5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помилок, допущення яких</w:t>
            </w:r>
          </w:p>
          <w:p w:rsidR="006B66FC" w:rsidRPr="00043F7F" w:rsidRDefault="00A575B2" w:rsidP="00A575B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учасниками не призведе до відхилення їх тендерних </w:t>
            </w:r>
            <w:r w:rsidRPr="00A5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пропозицій</w:t>
            </w:r>
          </w:p>
        </w:tc>
        <w:tc>
          <w:tcPr>
            <w:tcW w:w="6090" w:type="dxa"/>
            <w:vAlign w:val="center"/>
          </w:tcPr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ормальними (несуттєвими) вважаються помилки,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що пов’язані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оформленням тендерної проп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озиції та не впливають на зміст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пропозиції, а саме: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інформація/документ, подана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учасником процедури закупівлі у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складі тендерної пропозиц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ії, містить помилку (помилки) у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частині: уживання великої літери; уживання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озділових знаків т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 відмінювання слів у реченні;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використання слова або мовного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звороту, запозичених з інш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ої мови; зазначення унікального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номера оголошення про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оведення конкурентної процедури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закупівлі, присвоєного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електронною системою закупівель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та/або унікального номера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повідомлення про намір укласти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 про закупівлю - помилк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в цифрах; застосування правил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переносу частини слова з рядк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в рядок; написання слів разом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та/або окремо, та/або через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фіс; нумерації сторінок/аркушів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тому числі кілька сторінок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/аркушів мають однаковий номер,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пропущені номери окремих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орінок/аркушів, немає нумерації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сторінок/аркушів, нумерація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сторінок/аркушів не відповідає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переліку, зазначеному в документі);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помилка, зроблена учасником процедури закупівлі під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ас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оформлення тексту 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та/унесення інформації в окремі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поля електронної форми 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дерної пропозиції (у тому числі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коректура, 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іна літери (літер) та/або цифри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(цифр), переставлення літе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 (цифр) місцями, пропуск літер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(цифр), повторення слі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в, немає пропуску між словами,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заокруглення числа), що не вплив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ає на ціну тендерної пропозиції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учасника процедури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акупівлі та не призводить до її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спотворення та/або не 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сується характеристики предмета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закупівлі, кваліфікаційних критеріїв до учасника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цедури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невірна назва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ента (документів), що подається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учасником процедури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складі тендерної пропозиції,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зміст якого відповідає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имогам, визначеним замовником у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тендерній документації;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окрема сторінка (сторінки) копії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(документів) не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завірена підписом та/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або печаткою учасника процедури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 (у разі її використання);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у складі тендерної пропозиці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ї немає документа (документів),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який посилається 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ник процедури закупівлі у своїй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тендерній пропозиції,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цьому замовником не вимагається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подання такого документа в тендерній документації;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подання документа (документів) учасником процедури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 у складі тенд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ерної пропозиції, що не містить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власноручного підпису уповноваженої 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би учасника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процедури закупівлі,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кщо на цей документ (документи)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накладено її кваліфікований електронний підпис;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подання документа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документів) учасником процедури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 у складі тендерної пропо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зиції, що складений у довільній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формі та не містить вихідного номера;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подання документа учасником процедури закупівлі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складі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тендерної пропозиції, 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 є сканованою копією оригіналу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документа/електронного документа;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подання документа 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ом процедури закупівлі у складі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тендерної пропозиції, який засвідч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ений підписом уповноваженої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особи учасника процедури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закупівлі та додатково містить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(візу) особи, повнов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аження якої учасником процедури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 не підтверджені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(наприклад, переклад документа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завізований перекладачем тощо);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подання документа (документів) учасником процедури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 у складі тендерної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ропозиції, що містить (містять)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застарілу інформацію про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зву вулиці, міста, найменування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юридичної особи тощо,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зв'язку з тим, що такі назва,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були змінені відповідно до законодавств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після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того, як відповідний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(документи) був (були) поданий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(подані);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подання документа (документів) учасником процедури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опозиції, в якому позиція цифри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(цифр) у сумі є некоректно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ю, при цьому сума, що зазначена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прописом, є правильною;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подання документа (документів) учасником процедури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 у складі 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дерної пропозиції в форматі, що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відрізняється від формату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який вимагається замовником у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тендерній документації,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ри цьому такий формат документа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забезпечує можливість його перегляду.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Приклади формальних помилок: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“Інформація в довільній формі” замість “Інформація”,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“Лист-пояснення”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мість “Лист”, “довідка” замість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“гарантійний лист”, “інформація» замість “довідка”;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“</w:t>
            </w:r>
            <w:proofErr w:type="spellStart"/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м.київ</w:t>
            </w:r>
            <w:proofErr w:type="spellEnd"/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 замість “</w:t>
            </w:r>
            <w:proofErr w:type="spellStart"/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м.Київ</w:t>
            </w:r>
            <w:proofErr w:type="spellEnd"/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“поряд -</w:t>
            </w:r>
            <w:proofErr w:type="spellStart"/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</w:t>
            </w:r>
            <w:proofErr w:type="spellEnd"/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 замість “</w:t>
            </w:r>
            <w:proofErr w:type="spellStart"/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поря</w:t>
            </w:r>
            <w:proofErr w:type="spellEnd"/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док”;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“</w:t>
            </w:r>
            <w:proofErr w:type="spellStart"/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ненадається</w:t>
            </w:r>
            <w:proofErr w:type="spellEnd"/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 замість “не надається”;</w:t>
            </w:r>
          </w:p>
          <w:p w:rsidR="00A575B2" w:rsidRPr="00A575B2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Учасник розмістив (заван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тажив) документ у форматі «JPG»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замість документа у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орматі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Portable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Format</w:t>
            </w:r>
            <w:proofErr w:type="spellEnd"/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”.</w:t>
            </w:r>
          </w:p>
          <w:p w:rsidR="006B66FC" w:rsidRPr="001F6508" w:rsidRDefault="00A575B2" w:rsidP="00A575B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Допущення формальних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милок учасниками не призведе до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відхилення їх тендерних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позицій. Рішення про віднесення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помилки до формальної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риймається Замовником. Замовник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залишає за собою право не 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дхиляти тендерні пропозиції при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виявленні формальних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милок незначного характеру, при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цьому, замовник гарантує дотримання усіх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инципів, </w:t>
            </w:r>
            <w:r w:rsidRPr="00A5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визначених ст.5 Закону</w:t>
            </w:r>
          </w:p>
        </w:tc>
      </w:tr>
      <w:tr w:rsidR="007B2EA4" w:rsidRPr="006B5B32" w:rsidTr="000215BF">
        <w:trPr>
          <w:trHeight w:val="702"/>
          <w:jc w:val="center"/>
        </w:trPr>
        <w:tc>
          <w:tcPr>
            <w:tcW w:w="704" w:type="dxa"/>
          </w:tcPr>
          <w:p w:rsidR="007B2EA4" w:rsidRPr="00043F7F" w:rsidRDefault="006B66FC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7B2EA4" w:rsidRPr="00043F7F" w:rsidRDefault="007B2EA4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Інша інформація</w:t>
            </w:r>
          </w:p>
        </w:tc>
        <w:tc>
          <w:tcPr>
            <w:tcW w:w="6090" w:type="dxa"/>
            <w:vAlign w:val="center"/>
          </w:tcPr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Інша інформація відповідно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законодавства, яку замовник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вважає за необхідне передбачити:</w:t>
            </w:r>
          </w:p>
          <w:p w:rsidR="00E90063" w:rsidRPr="00035CB0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35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1. Учасник процедури закупівлі повинен в інших документах тендерної пропозиції додатково надати: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довідку (складену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довільній формі) про систему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оподаткування учасника (д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ля юридичних осіб, для фізичних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осіб-підприємців);</w:t>
            </w:r>
          </w:p>
          <w:p w:rsidR="00E90063" w:rsidRPr="00E90063" w:rsidRDefault="0033592B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копія </w:t>
            </w:r>
            <w:r w:rsidRPr="0033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33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учасника (положення, установчий </w:t>
            </w:r>
            <w:r w:rsidRPr="0033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договір або інший документ, який його замінює) у повному обсязі із змінами (у разі наявності таких змін) (якщо учасник здійснює діяльність відповідно до статуту). У разі, якщо учасник здійснює діяльність на підставі модельного статуту, необхідно надати копію документа щодо рішення засновників про створення такої юридичної особи (вимога стосується учасника – юридичної особи). У разі якщо тендерна пропозиція подається об’єднанням учасників, до неї обов’язково включається документ про створення такого об’єднання. У випадку реєстрації статуту чи змін до нього </w:t>
            </w:r>
            <w:r w:rsidRPr="0033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після 01.01.2016 року </w:t>
            </w:r>
            <w:r w:rsidRPr="00335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можливе надання опису реєстратора або довідки у довільній формі з відповідним пошуковим кодом результатів надання адміністративної послуги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гарантійний лист від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сника наступного змісту: “Даним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листом підтвердж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уємо, що зазначити найменування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Учасника не перебуває під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дією спеціальних економічних та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інших обмежувальних заході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в, передбачених Законом України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санкції», чи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пеціальних санкцій за порушення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законодавства про зовнішньоекономічну дія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льність, а також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будь-яких інших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ставин та заходів нормативного,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адміністративного чи інш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ого характеру, що перешкоджають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укладенню та/або виконан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ню договору про закупівлю” (для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юридичних осіб, для фізичних осіб, у тому числі фізичних осіб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підприємців);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достовірна інформація у вигл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яді довідки у довільної форми в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якій зазначити дані про наявніст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ь чинної ліцензії або документа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дозвільного характеру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провадження виду господарської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діяльності (вказати номер,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трок дії ліцензії або документа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дозвільного характеру,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осилання на ліцензію/дозвільний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 у відкритому доступі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якщо таке посилання наявне. У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випадку якщо ліцензія 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 дозвільний документ видається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безстроково, то учасник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замість строку дії зазначає про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безстроковість ліцензії/дозвільного 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ту), якщо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отримання дозволу 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ліцензії на провадження такого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діяльності передбачено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аконом (для юридичних осіб, для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фізичних осіб, у тому числі фізичних осіб-підприємців);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інформацію в довільній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 про те, що учасник процедури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 не є юридичною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особою – резидентом Російської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Федерації/Республіки Біло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русь державної форми власності,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юридичною особою,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створеною та/або зареєстрованою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законодавства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Російської Федерації/Республіки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Білорусь, та/або юридичною особою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кінцевим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власником (</w:t>
            </w:r>
            <w:proofErr w:type="spellStart"/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власником</w:t>
            </w:r>
            <w:proofErr w:type="spellEnd"/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якої 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резидент (резиденти) Російської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Федерації/Республік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 Білорусь, або фізичною особою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(фізичною особою – підпр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иємцем) – резидентом Російської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Федерації/Респу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бліки Білорусь, або є суб’єктом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господарювання, що здійсню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 продаж товарів, робіт, послуг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походженням з Російської 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дерації/Республіки Білорусь (за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винятком товарів, робіт 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слуг, необхідних для ремонту та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обслуговування товарів,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придбаних до набрання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чинності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постановою Кабінету Міністрів України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ід 12 жовтня 2022 р.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1178 “Про затвердження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обливостей здійснення публічних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закупівель товарів, робіт і посл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уг для замовників, передбачених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Законом України “Про пуб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лічні закупівлі”, на період дії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правового режиму воєнного стану в Україні та протягом 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дня його припинення або скасування”);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Витяг з Єдиного державного реєстру юридичних осіб,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фізичних осіб-підприємців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громадських формувань, (для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юридичних осіб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фізичних осіб-підприємців);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довідку в довільній формі про те, що учасник не здій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снює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господарську діяльність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 його місцезнаходження (місце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проживання – для фізичних осіб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-підприємців) не знаходиться на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тимчасово окупованій території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У разі, якщо місцезнаходження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учасника зареєстроване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тимчасово окупованій території,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має надати підтвердж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ення зміни податкової адреси на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іншу територію України видане уповноваженим на це органом;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інші документи, передб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ачені відповідними розділами та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додатками тендерної докуме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нтації (для юридичних осіб, для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фізичних осіб, у тому числі фізичних осіб-підприємців).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 При здійсненні публічних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закупівель відповідно до Закону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України "Про публічні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півлі" замовник враховує вимоги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Закону України "Про санкц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ії", зокрема в частині заборони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 закупівель товарів, робіт і послуг у юридичних осіб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резидентів іноземної держа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 державної форми власності та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юридичних осіб, частка статутн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ого капіталу яких знаходиться у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власності іноземної 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ави, а також закупівель у інших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суб’єктів господарювання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що здійснюють продаж товарів,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робіт, послуг походженн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ям з іноземної держави, до якої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застосовано санкції згідно Закону України "Про санкції".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Відповідальність за достовірн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ість наданої інформації в своїй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тендерній пропозиції несе учасник.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За підроблення документів, печаток, штампів та бланк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ів, збут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використання підроблени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 документів, печаток, штампів,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 кримінальну відповідальність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згідно статті 358 Кримінального Кодексу України.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 Учасник відповідає за отри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мання будь-яких довідок та всіх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необхідних дозволів, ліцензій,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сертифікатів та самостійно несе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всі витрати на отримання таких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озволів, ліцензій, сертифікатів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не враховує ці витрати в ціні тендерної пропозиції.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Учасник самостійно несе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відповідальність за формування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ціни пропозиції та формує ціну у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ідповідності до вимог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чинного законодавства та тендерної документації.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розрахунку ціни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позиції не включаються будь-які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понесені учасником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процесі проведення процедури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закупівлі, пов’язані з укладанням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договору, у тому числі і ті, що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пов'язані із його нотаріальним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посвідченням. Зазначені витрати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сплачуються за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рахунок учасника. 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Усі інші питання, які не передбачені цією тендерною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документацією, регулюються чинним законодавством.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Факт подання тендерної пропозиції учасником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фізичною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особою чи фізичною особою-підприємцем, яка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 суб’єктом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персональних даних, вважає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ться безумовною згодою суб’єкта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персональних даних щодо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обробки її персональних даних у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зв’язку з участю в процедурі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купівлі, відповідно до абзацу 4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статті 2 Закону України «Про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захист персональних даних» від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01.06.2010 № 2297-VI. В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іх інших випадках, факт подання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тендерної пропозиції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сником – юридичною особою, що є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розпорядником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персональних даних, вважається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підтвердженням наявності у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ї права на обробку персональних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даних, а також надання такого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замовнику, як одержувачу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зазначених персональних даних від імені суб’єкта (володільця).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Таким чином, відповідал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ьність за неправомірну передачу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замовнику персональних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даних, а також їх обробку, несе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виключно учасник процеду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ри закупівлі, що подав тендерну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пропозицію.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Фактом подання тендерної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пропозиції учасник підтверджує,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 у попередніх 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аємовідносинах між Учасником та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Замовником операт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ивно-господарську/і санкцію/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передбачену/і пунктом 4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ни 1 статті 236 ГКУ, як відмова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встановлення господарськ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их відносин на майбутнє не було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застосовано”.</w:t>
            </w:r>
          </w:p>
          <w:p w:rsidR="00E90063" w:rsidRPr="000215BF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Примітки до пп.1</w:t>
            </w:r>
            <w:r w:rsidR="004A51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0</w:t>
            </w:r>
            <w:r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E90063" w:rsidRPr="000215BF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 разі застосовування зазначеної с</w:t>
            </w:r>
            <w:r w:rsidR="000215BF"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анкції Замовник приймає рішення </w:t>
            </w:r>
            <w:r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про відмову учаснику в участі у </w:t>
            </w:r>
            <w:r w:rsidR="000215BF"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процедурі закупівлі та відхиляє </w:t>
            </w:r>
            <w:r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тендерну пропозицію уча</w:t>
            </w:r>
            <w:r w:rsidR="000215BF"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сника як таку, що не відповідає </w:t>
            </w:r>
            <w:r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встановленим абзацом першим ч</w:t>
            </w:r>
            <w:r w:rsidR="000215BF"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астини третьої статті 22 Закону </w:t>
            </w:r>
            <w:r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України «Про публічні закупівлі» ви</w:t>
            </w:r>
            <w:r w:rsidR="000215BF"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могам до учасника відповідно до </w:t>
            </w:r>
            <w:r w:rsidRPr="000215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законодавства.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Учасники при поданні тендерної пропозиції повинні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враховувати норми: Поста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нови Кабінету Міністрів України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забезпечення за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хисту національних інтересів за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майбутніми позовами держави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Україна у зв’язку з військовою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агресією Російської Федерації» від 03.03.2022 № 187, оскіл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ьки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не може виконува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 зобов’язання, кредиторами за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якими є Російська Федераці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 або особи пов’язані з країною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агресором, що визначені підпун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ктом 1 пункту 1 цієї Постанови; </w:t>
            </w:r>
            <w:proofErr w:type="spellStart"/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Постанови</w:t>
            </w:r>
            <w:proofErr w:type="spellEnd"/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Кабінету Міні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стрів України «Про застосування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заборони ввезення това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рів з Російської Федерації» від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09.04.2022 № 426, оскі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льки цією постановою заборонено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ввезення на митну тер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иторію України в митному режимі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імпорту товарів з Російської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Федерації; Закону України «Про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прав і свобод громадян та правовий режим н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тимчасово окупованій тери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торії України» від 15.04.2014 №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1207-VII.</w:t>
            </w:r>
          </w:p>
          <w:p w:rsidR="00E90063" w:rsidRPr="00E90063" w:rsidRDefault="00E90063" w:rsidP="00E900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Відсутність будь-яких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запитань або уточнень стосовно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змісту та/або викладення вимо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 тендерної документації з боку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учасників процедури закупівл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і, які 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отримали цю документацію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встановленому порядку, оз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начатиме, що учасники процедури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закупівлі, що беруть участь в цих торгах, повністю</w:t>
            </w:r>
            <w:r w:rsidR="0002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усвідомлюють зміст цієї тендерної документації та вимоги,</w:t>
            </w:r>
          </w:p>
          <w:p w:rsidR="003C6D2E" w:rsidRPr="003C6D2E" w:rsidRDefault="00E90063" w:rsidP="00E90063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E9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викладені Замовником при підготовці цієї закупівлі.</w:t>
            </w:r>
          </w:p>
        </w:tc>
      </w:tr>
      <w:tr w:rsidR="008D5F11" w:rsidRPr="00665FBF" w:rsidTr="00EE6323">
        <w:trPr>
          <w:trHeight w:val="1119"/>
          <w:jc w:val="center"/>
        </w:trPr>
        <w:tc>
          <w:tcPr>
            <w:tcW w:w="704" w:type="dxa"/>
          </w:tcPr>
          <w:p w:rsidR="008D5F11" w:rsidRPr="00043F7F" w:rsidRDefault="000215BF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8D5F11" w:rsidRPr="00043F7F" w:rsidRDefault="008D5F11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Відхилення тендерних пропозицій</w:t>
            </w:r>
          </w:p>
        </w:tc>
        <w:tc>
          <w:tcPr>
            <w:tcW w:w="6090" w:type="dxa"/>
            <w:vAlign w:val="center"/>
          </w:tcPr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відхиляє тендерну пропозицію із зазначенням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аргументації в електронній системі закупівель у разі, коли: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учасник процедури закупівлі: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зазначив у тендерній пропози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ції недостовірну інформацію, що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 суттєвою для визначення ре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зультатів відкритих торгів, яку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замовником виявлено 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згідно з абзацом другим </w:t>
            </w:r>
            <w:r w:rsidR="004A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пункту 39 цих особливостей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не надав забезпечення тендерної пропозиції, якщо таке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вимагалося 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замовником, та/або забезпечення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тендерної пропозиції не 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відповідає умовам, що визначені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замовником у тендерній доку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ментації до такого забезпечення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тендерної пропозиції;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не виправив виявлені замов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ником після розкриття тендерних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пропозицій невідповідності в і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нформації та/або документах, що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подані ним у складі своєї тенд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ерної пропозиції, та/або змінив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(його наймен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ування, марку, модель тощо) під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 виправлення виявлен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их замовником невідповідностей,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24 годин з моменту розміщення замовником в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електронній системі закупі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вель повідомлення з вимогою про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усунення таких невідповідностей;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не надав обґрунтування а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номально низької ціни тендерної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пропозиції протяго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 строку, визначеного в </w:t>
            </w:r>
            <w:r w:rsidR="004A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абзаці 5 пункту 38 цих особливостей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визначив конфіденцій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ною інформацію, що не може бути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визначена як конфіденційна від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повідно до вимог </w:t>
            </w:r>
            <w:r w:rsidR="004A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абзацу 2 пункту 36 цих особливостей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є юридичною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особою – резидентом Російської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Федерації/Республіки Біло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русь державної форми власності,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юридичною особою, 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створеною та/або зареєстрованою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законодавства 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Російської Федерації/Республіки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Білорусь, та/або юридичною особ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ою, кінцевим </w:t>
            </w:r>
            <w:proofErr w:type="spellStart"/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бенефіціарним</w:t>
            </w:r>
            <w:proofErr w:type="spellEnd"/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власником (</w:t>
            </w:r>
            <w:proofErr w:type="spellStart"/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власником</w:t>
            </w:r>
            <w:proofErr w:type="spellEnd"/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якої є 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резидент (резиденти) Російської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Федерації/Республік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 Білорусь, або фізичною особою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(фізичною особою – підпр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иємцем) – резидентом Російської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Федерації/Респу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бліки Білорусь, або є суб’єктом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господарювання, що здійсню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 продаж товарів, робіт, послуг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походженням з Російської Фе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дерації/Республіки Білорусь (за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винятком товарів, робіт та по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слуг, необхідних для ремонту та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обслуговування товарів,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придбаних до набрання чинності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постановою Кабінету Міністрів України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12 жовтня 2022 р. № 1178 “Про затвердження особливостей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 публічних закупів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ель товарів, робіт і послуг для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замовників, передбачени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 Законом України “Про публічні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закупівлі”, на період дії пр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авового режиму воєнного стану в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Україні та протягом 90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 з дня його припинення або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скасування”);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2) тендерна пропозиція: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не відповідає умовам технічно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ї специфікації та іншим вимогам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щодо предмета закупівлі тендерної документації;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викладена іншою мовою (мовами), ніж мова (мови), що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передбачена тендерною документацією;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є такою, строк дії якої закінчився;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є такою, ціна якої переви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щує очікувану вартість предмета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закупівлі, визначену замовни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 в оголошенні про проведення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відкритих торгів, якщо замов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ник у тендерній документації не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зазначив про прийняття до розг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ляду тендерної пропозиції, ціна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якої є вищою, ніж очікува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вартість предмета закупівлі,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визначена замовником в огол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ошенні про проведення відкритих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торгів, та/або не зазначив 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прийнятний відсоток перевищення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або відсоток перевищення є більшим, ніж 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зазначений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замовником в тендерній документації;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не відповідає вимогам, устано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вленим у тендерній документації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відповідно до абзацу першого частини третьої статті 22 Закону;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 переможець процедури закупівлі: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відмовився від підписання договору про закупі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влю відповідно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вимог тендерної документ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ації або укладення договору про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закупівлю;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не надав у спосіб, зазначений в тендерній документації,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документи, що під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тверджують відсутність підстав,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установлених статтею 17 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Закону, з урахуванням пункту 44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Особливостей;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не надав копію ліцензії або 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документа дозвільного характеру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разі їх наявності) відпові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дно до частини другої статті 41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Закону;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не надав забезпечення ви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конання договору про закупівлю,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таке забезпечення вимагалося замовником;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надав недостовірну інформаці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ю, що є суттєвою для визначення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результатів процедури зак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упівлі, яку замовником виявлено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згідно з абзацом другим </w:t>
            </w:r>
            <w:r w:rsidR="004A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пункту 39 цих особливостей.</w:t>
            </w:r>
          </w:p>
          <w:p w:rsidR="00637F22" w:rsidRDefault="00637F22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може відхилити тен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дерну пропозицію із зазначенням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аргументації в електронній системі закупівель у разі, коли: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учасник процедури закупівл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надав неналежне обґрунтування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щодо ціни або вартості відпо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відних товарів, робіт чи послуг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тендерної пропозиції, що є аномально низькою;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учасник процедури закупівлі не виконав свої зобов’язання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раніше укладеним догов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ором про закупівлю із тим самим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замовником, що призвело до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застосування санкції у вигляді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штрафів та/або відшкодування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збитків протягом трьох років з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дати їх застосува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ння, з наданням документального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підтвердження застосування до т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акого учасника санкції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(рішення суду або факт добровільної сплати штрафу, або</w:t>
            </w: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відшкодування збитків).</w:t>
            </w:r>
          </w:p>
          <w:p w:rsidR="00637F22" w:rsidRDefault="00637F22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A5254" w:rsidRPr="00FA5254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Інформація про відхилення тен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дерної пропозиції, у тому числі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підстави такого відхиле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ння (з посиланням на відповідні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положення цих особливостей та умови те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ндерної документації,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яким така тендерна пропозиція 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та/або учасник не відповідають,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 зазначенням, у чому саме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полягає така невідповідність),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одно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 дня з дати ухвалення рішення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оприлюднюється в ел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ектронній системі закупівель та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автоматично надси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лається учаснику процедури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закупівлі/переможцю процедури</w:t>
            </w:r>
            <w:r w:rsidR="0063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закупівлі, тендерна пропозиція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якого відхилена, через електронну систему закупівель.</w:t>
            </w:r>
          </w:p>
          <w:p w:rsidR="008D5F11" w:rsidRPr="00050F91" w:rsidRDefault="00FA5254" w:rsidP="00FA525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разі коли учасник процедури</w:t>
            </w:r>
            <w:r w:rsidR="00D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закупівлі, тендерна пропозиція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якого відхилена, вважає недостатньою аргументацію, </w:t>
            </w:r>
            <w:r w:rsidR="00D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зазначену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повідомленні, такий учасник</w:t>
            </w:r>
            <w:r w:rsidR="00D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може звернутися до замовника з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вимогою надати д</w:t>
            </w:r>
            <w:r w:rsidR="00D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одаткову інформацію про причини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невідповідності й</w:t>
            </w:r>
            <w:r w:rsidR="00D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ого пропозиції умовам тендерної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документації, зокрема техн</w:t>
            </w:r>
            <w:r w:rsidR="00D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ічній специфікації, та/або його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невідповідності кваліфікаційни</w:t>
            </w:r>
            <w:r w:rsidR="00D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 критеріям, а замовник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зобов’язаний надати йому в</w:t>
            </w:r>
            <w:r w:rsidR="00D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ідповідь з такою інформацією не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пізніш як через чотири дні з да</w:t>
            </w:r>
            <w:r w:rsidR="00D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 надходження такого звернення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через електронну сис</w:t>
            </w:r>
            <w:r w:rsidR="00D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тему закупівель, але до моменту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оприлюднення договору про </w:t>
            </w:r>
            <w:r w:rsidR="00D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закупівлю в електронній системі </w:t>
            </w:r>
            <w:r w:rsidRPr="00FA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закупівель відповідно до статті 10 Закону</w:t>
            </w:r>
          </w:p>
        </w:tc>
      </w:tr>
      <w:tr w:rsidR="00CF0D48" w:rsidRPr="00043F7F" w:rsidTr="00CF0D48">
        <w:trPr>
          <w:trHeight w:val="472"/>
          <w:jc w:val="center"/>
        </w:trPr>
        <w:tc>
          <w:tcPr>
            <w:tcW w:w="9629" w:type="dxa"/>
            <w:gridSpan w:val="3"/>
            <w:vAlign w:val="center"/>
          </w:tcPr>
          <w:p w:rsidR="00CF0D48" w:rsidRPr="00043F7F" w:rsidRDefault="00CF0D48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Розділ 6. Результати торгів та укладання договору про закупівлю</w:t>
            </w:r>
          </w:p>
        </w:tc>
      </w:tr>
      <w:tr w:rsidR="00CF0D48" w:rsidRPr="00043F7F" w:rsidTr="003371D6">
        <w:trPr>
          <w:trHeight w:val="419"/>
          <w:jc w:val="center"/>
        </w:trPr>
        <w:tc>
          <w:tcPr>
            <w:tcW w:w="704" w:type="dxa"/>
          </w:tcPr>
          <w:p w:rsidR="00CF0D48" w:rsidRPr="00043F7F" w:rsidRDefault="00CF0D48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9F5CF2" w:rsidRPr="00043F7F" w:rsidRDefault="006B1EA2" w:rsidP="006B1EA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Відміна замовником торгів чи визнання їх такими, що не </w:t>
            </w:r>
            <w:r w:rsidRPr="006B1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відбулися</w:t>
            </w:r>
          </w:p>
        </w:tc>
        <w:tc>
          <w:tcPr>
            <w:tcW w:w="6090" w:type="dxa"/>
            <w:vAlign w:val="center"/>
          </w:tcPr>
          <w:p w:rsidR="006B1EA2" w:rsidRP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відміняє відкриті торги у разі:</w:t>
            </w:r>
          </w:p>
          <w:p w:rsidR="006B1EA2" w:rsidRP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відсутності подальшої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в закупівлі товарів, робіт чи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послуг;</w:t>
            </w:r>
          </w:p>
          <w:p w:rsidR="006B1EA2" w:rsidRP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неможливості усун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ення порушень, що виникли через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виявлені порушення вимог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законодавства у сфері публічних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закупівель, з описом таких порушень;</w:t>
            </w:r>
          </w:p>
          <w:p w:rsidR="006B1EA2" w:rsidRP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скорочення обсягу видатків на зд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ійснення закупівлі товарів,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чи послуг;</w:t>
            </w:r>
          </w:p>
          <w:p w:rsidR="006B1EA2" w:rsidRP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коли здійснення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стало неможливим внаслідок дії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обставин непереборної сили.</w:t>
            </w:r>
          </w:p>
          <w:p w:rsid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EA2" w:rsidRP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відміни відкритих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торгів замовник протягом одного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робочого дня з дати прийняття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відповідного рішення зазначає в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електронній системі закуп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івель підстави прийняття такого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рішення.</w:t>
            </w:r>
          </w:p>
          <w:p w:rsid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EA2" w:rsidRP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автоматично відміняються електронною</w:t>
            </w:r>
          </w:p>
          <w:p w:rsidR="006B1EA2" w:rsidRP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системою закупівель у разі:</w:t>
            </w:r>
          </w:p>
          <w:p w:rsidR="006B1EA2" w:rsidRP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відхилення всіх тендерних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пропозицій (у тому числі, якщо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 подана одна тен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дерна пропозиція, яка відхилена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замовником) згідно з цими особливостями;</w:t>
            </w:r>
          </w:p>
          <w:p w:rsidR="006B1EA2" w:rsidRP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неподання жодної 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ндерної пропозиції для участі у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торгах у строк,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становлений замовником згідно з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цими особливостями.</w:t>
            </w:r>
          </w:p>
          <w:p w:rsid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EA2" w:rsidRP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Електронною системою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закупівель автоматично протягом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 робочого дня з дати настання підстав для відміни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торгів, визначе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цим пунктом, оприлюднюється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відміну відкритих торгів.</w:t>
            </w:r>
          </w:p>
          <w:p w:rsidR="006B1EA2" w:rsidRPr="006B1EA2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можуть бути відмінені частково (за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лотом).</w:t>
            </w:r>
          </w:p>
          <w:p w:rsidR="00CF0D48" w:rsidRPr="00043F7F" w:rsidRDefault="006B1EA2" w:rsidP="006B1E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відмі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ну відкритих торгів автоматично </w:t>
            </w:r>
            <w:r w:rsidRPr="006B1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надсилається всім учасникам процедури закуп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F0D48" w:rsidRPr="00043F7F" w:rsidTr="00EE6323">
        <w:trPr>
          <w:trHeight w:val="1119"/>
          <w:jc w:val="center"/>
        </w:trPr>
        <w:tc>
          <w:tcPr>
            <w:tcW w:w="704" w:type="dxa"/>
          </w:tcPr>
          <w:p w:rsidR="00CF0D48" w:rsidRPr="00043F7F" w:rsidRDefault="00CF0D48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CF0D48" w:rsidRPr="00043F7F" w:rsidRDefault="00CF0D48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Строк укладання договору</w:t>
            </w:r>
            <w:r w:rsidR="002E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про закупівлю</w:t>
            </w:r>
          </w:p>
        </w:tc>
        <w:tc>
          <w:tcPr>
            <w:tcW w:w="6090" w:type="dxa"/>
            <w:vAlign w:val="center"/>
          </w:tcPr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метою забезпечення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оскарження рішень замовника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органу оскарження дог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овір про закупівлю не може бути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укладено раніше ніж через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’ять днів з дати оприлюднення в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електронній системі закупівель повідомл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ення про намір укласти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 про закупівлю.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Замовник укладає договір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закупівлю з учасником, який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визнаний переможцем процедури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закупівлі, протягом строку дії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його пропозиції, не пізніше ніж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через 15 днів з дати прийняття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про намір укласти 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вір про закупівлю відповідно до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 тендерної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ентації та тендерної пропозиції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переможця процедури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упівлі. У випадку обґрунтованої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необхідності строк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ля укладення договору може бути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продовжений до 60 днів.</w:t>
            </w:r>
          </w:p>
          <w:p w:rsidR="00CF0D48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разі подання скарги до органу оскарже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ння після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оприлюднення в електронній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системі закупівель повідомлення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намір укласти договір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 закупівлю перебіг строку для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укладення договору про закупівлю зупиняється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CF0D48" w:rsidRPr="0033592B" w:rsidTr="00EE6323">
        <w:trPr>
          <w:trHeight w:val="1119"/>
          <w:jc w:val="center"/>
        </w:trPr>
        <w:tc>
          <w:tcPr>
            <w:tcW w:w="704" w:type="dxa"/>
          </w:tcPr>
          <w:p w:rsidR="00CF0D48" w:rsidRPr="00043F7F" w:rsidRDefault="00CF0D48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CF0D48" w:rsidRPr="00043F7F" w:rsidRDefault="00CF0D48" w:rsidP="00882EA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</w:t>
            </w:r>
            <w:r w:rsidR="0088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</w:t>
            </w: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кт договору про закупівлю</w:t>
            </w:r>
          </w:p>
        </w:tc>
        <w:tc>
          <w:tcPr>
            <w:tcW w:w="6090" w:type="dxa"/>
            <w:vAlign w:val="center"/>
          </w:tcPr>
          <w:p w:rsidR="001F7764" w:rsidRPr="006B1EA2" w:rsidRDefault="006B1EA2" w:rsidP="006B1EA2">
            <w:pPr>
              <w:widowControl w:val="0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Проект договору про закупі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влю (з урахуванням особливостей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предмету закупівлі, з обов’я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зковим зазначенням порядку змін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його умов) в окремому файлі, в </w:t>
            </w:r>
            <w:r w:rsidRPr="00D9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Додатку 4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цієї тендерної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документації.</w:t>
            </w:r>
          </w:p>
        </w:tc>
      </w:tr>
      <w:tr w:rsidR="003767EB" w:rsidRPr="00650BD9" w:rsidTr="00EE6323">
        <w:trPr>
          <w:trHeight w:val="1119"/>
          <w:jc w:val="center"/>
        </w:trPr>
        <w:tc>
          <w:tcPr>
            <w:tcW w:w="704" w:type="dxa"/>
          </w:tcPr>
          <w:p w:rsidR="003767EB" w:rsidRPr="00043F7F" w:rsidRDefault="003767EB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</w:tcPr>
          <w:p w:rsidR="003767EB" w:rsidRPr="00043F7F" w:rsidRDefault="008F7673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договору</w:t>
            </w:r>
            <w:r w:rsidR="002E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про закупівлю</w:t>
            </w:r>
          </w:p>
        </w:tc>
        <w:tc>
          <w:tcPr>
            <w:tcW w:w="6090" w:type="dxa"/>
            <w:vAlign w:val="center"/>
          </w:tcPr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Істотні умови, які обов'язк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ово включаються до договору про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закупівлю:</w:t>
            </w:r>
          </w:p>
          <w:p w:rsidR="006B1EA2" w:rsidRPr="006B1EA2" w:rsidRDefault="00E21D09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6B1EA2"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договору</w:t>
            </w:r>
          </w:p>
          <w:p w:rsidR="006B1EA2" w:rsidRPr="006B1EA2" w:rsidRDefault="00E21D09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6B1EA2"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  <w:p w:rsidR="006B1EA2" w:rsidRPr="006B1EA2" w:rsidRDefault="00E21D09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6B1EA2"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Ціна Договору</w:t>
            </w:r>
          </w:p>
          <w:p w:rsidR="006B1EA2" w:rsidRPr="006B1EA2" w:rsidRDefault="00E21D09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6B1EA2"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(термін) поставки (передачі) товару</w:t>
            </w:r>
          </w:p>
          <w:p w:rsidR="006B1EA2" w:rsidRPr="006B1EA2" w:rsidRDefault="00E21D09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6B1EA2"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 поставки (передачі) товару</w:t>
            </w:r>
          </w:p>
          <w:p w:rsidR="006B1EA2" w:rsidRPr="006B1EA2" w:rsidRDefault="00E21D09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6B1EA2"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дії договору</w:t>
            </w:r>
          </w:p>
          <w:p w:rsidR="00E21D09" w:rsidRDefault="00E21D09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 про закупівлю за результатами проведеної закупівлі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згідно з пунктами 10 і 13 Особливостей 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укладається відповідно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Цивільного і Го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сподарського кодексів України з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урахуванням положень статті 4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Закону, крім частин третьої –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п’ятої, сьомої та восьмої статті 41 Закону, та Особливостей.</w:t>
            </w:r>
          </w:p>
          <w:p w:rsidR="00E21D09" w:rsidRDefault="00E21D09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договору про закупі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влю не повинні відрізнятися від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змісту тендерної пропозиції за результа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тами електронного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аукціону переможця процедури закупівлі, крім випадків: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визначення грошового еквів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алента зобов’язання в іноземній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валюті;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перерахунку ціни за результат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ами електронного аукціону в бік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зменшення ціни тендерної пропозиції учасника без зме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ншення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обсягів закупівлі;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перерахунку ціни та 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обсягів товарів за результатами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електронного аукціону в бік 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зменшення за умови необхідності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приведення обсягів товарів до кратності упаковки.</w:t>
            </w:r>
          </w:p>
          <w:p w:rsidR="00E21D09" w:rsidRDefault="00E21D09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 разі необхідності перерахунк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ціни тендерної пропозиції без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зменшення обсягу переможе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ць має надати такий перерахунок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замовнику під час укладання договору.</w:t>
            </w:r>
          </w:p>
          <w:p w:rsidR="00E21D09" w:rsidRDefault="00E21D09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B1EA2" w:rsidRPr="00E21D09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Істотні умови договору про </w:t>
            </w:r>
            <w:r w:rsidR="00E21D09" w:rsidRPr="00E2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закупівлю не можуть змінюватися </w:t>
            </w:r>
            <w:r w:rsidRPr="00E2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після його підписання до ви</w:t>
            </w:r>
            <w:r w:rsidR="00E21D09" w:rsidRPr="00E2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конання зобов’язань сторонами в </w:t>
            </w:r>
            <w:r w:rsidRPr="00E2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повному обсязі, крім випадків: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зменшення обсягів з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акупівлі, зокрема з урахуванням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фактичного обсягу видатків замовника;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погодження зміни ціни з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одиницю товару в договорі про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закупівлю у разі коливання 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ціни такого товару на ринку, що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відбулося з моменту уклад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ення договору про закупівлю або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останнього внесення змін до д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оговору про закупівлю в частині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зміни ціни за одиницю товар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у. Зміна ціни за одиницю товару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здійснюється пропорційно 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коливанню ціни такого товару на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ринку (відсоток збільшення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ціни за одиницю товару не може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перевищувати відсоток колив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ання (збільшення) ціни такого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товару на ринку) за умов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 документального підтвердження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такого коливання та не повинн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призвести до збільшення суми,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визначеної в договорі про закупівлю на момент його укладення;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 покращення якості предмета закупівлі за умов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и, що таке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покращення не призведе д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 збільшення суми, визначеної в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договорі про закупівлю;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4) продовження строку дії д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оговору про закупівлю та строку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 зобов’язань щодо пе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редачі товару, виконання робіт,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послуг у разі виникнення документальн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підтверджених об’єктивн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их обставин, що спричинили таке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продовження, у тому чи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слі обставин непереборної сили,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затримки фінансування витр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ат замовника, за умови, що такі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зміни не призведуть до збільше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ння суми, визначеної в договорі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закупівлю;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5) погодження зміни ціни в договорі про закупівлю в бік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зменшення (без зміни кількості (о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бсягу) та якості товарів, робіт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послуг);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6) зміни ціни в договорі про заку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півлю у зв’язку з зміною ставок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податків і зборів та/або з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міною умов щодо надання пільг з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оподаткування – пропорційно до 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зміни таких ставок та/або пільг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оподаткування, а т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акож у зв’язку з зміною системи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оподаткування п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ропорційно до зміни податкового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навантаження внаслідок зміни системи оподаткування;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7) зміни встановленого згідно із законодавством орган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ами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державної статистики інд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ексу споживчих цін, зміни курсу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іноземної валюти, зміни бір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жових котирувань або показників </w:t>
            </w:r>
            <w:proofErr w:type="spellStart"/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Platts</w:t>
            </w:r>
            <w:proofErr w:type="spellEnd"/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ARGUS, регульов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аних цін (тарифів), нормативів,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середньозважених цін на е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лектроенергію на ринку “на добу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наперед”, що застосовуються в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договорі про закупівлю, у разі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встановлення в договорі про закупівлю порядку зміни ціни;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8) зміни умов у зв’язку із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застосуванням положень 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частини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шостої статті 41 Закону.</w:t>
            </w:r>
          </w:p>
          <w:p w:rsidR="00E21D09" w:rsidRDefault="00E21D09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Дія договору про закупівлю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може бути продовжена на строк,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достатній для проведення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процедури закупівлі на початку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наступного року в обсязі, що 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 перевищує 20 відсотків суми,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визначеної в початковому дог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оворі про закупівлю, укладеному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попередньому році, якщо 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видатки на досягнення цієї цілі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затверджено в установленому порядку.</w:t>
            </w:r>
          </w:p>
          <w:p w:rsidR="00E21D09" w:rsidRDefault="00E21D09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B1EA2" w:rsidRPr="00E21D09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Договір про закупівлю є нікчемним у разі: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коли замовник уклав дог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овір про закупівлю з порушенням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вимог, визначених пунктом 5 Особливостей;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укладення договору п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 закупівлю з порушенням вимог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пункту 18 Особливостей;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 укладення договору про закупівлю в пе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ріод оскарження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відкритих торгів ві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дповідно до статті 18 Закону та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Особливостей;</w:t>
            </w:r>
          </w:p>
          <w:p w:rsidR="006B1EA2" w:rsidRPr="006B1EA2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4) укладення договору з п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орушенням строків, передбачених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абзацами третім та четверт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им пункту 46 Особливостей, крім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випадків зупинення перебіг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строків у зв’язку з розглядом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скарги органом оскарження в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ідповідно до статті 18 Закону з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урахуванням Особливостей;</w:t>
            </w:r>
          </w:p>
          <w:p w:rsidR="003D7391" w:rsidRPr="00E21D09" w:rsidRDefault="006B1EA2" w:rsidP="006B1EA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5) коли найменування предмета з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акупівлі із зазначенням коду за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Єдиним закупівельним с</w:t>
            </w:r>
            <w:r w:rsid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ловником не відповідає товарам, </w:t>
            </w:r>
            <w:r w:rsidRPr="006B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роботам чи послугам, що фактично закуплені замовником.</w:t>
            </w:r>
          </w:p>
        </w:tc>
      </w:tr>
      <w:tr w:rsidR="003767EB" w:rsidRPr="00043F7F" w:rsidTr="00EE6323">
        <w:trPr>
          <w:trHeight w:val="1119"/>
          <w:jc w:val="center"/>
        </w:trPr>
        <w:tc>
          <w:tcPr>
            <w:tcW w:w="704" w:type="dxa"/>
          </w:tcPr>
          <w:p w:rsidR="003767EB" w:rsidRPr="00043F7F" w:rsidRDefault="003767EB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3767EB" w:rsidRPr="00043F7F" w:rsidRDefault="003767EB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Дії замовника при відмові переможця торгів підписати договір про закупівлю</w:t>
            </w:r>
          </w:p>
        </w:tc>
        <w:tc>
          <w:tcPr>
            <w:tcW w:w="6090" w:type="dxa"/>
            <w:vAlign w:val="center"/>
          </w:tcPr>
          <w:p w:rsidR="003767EB" w:rsidRPr="00E21D09" w:rsidRDefault="00E21D09" w:rsidP="00E21D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разі відхилення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опозиції з підстави, визначеної </w:t>
            </w:r>
            <w:r w:rsidRP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підпунктом 3 пункту 41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Особливостей, замовник визначає </w:t>
            </w:r>
            <w:r w:rsidRP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переможця процедури закупівлі серед тих учасників процедури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закупівлі, тендерна пропозиц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ія (строк дії якої ще не минув) </w:t>
            </w:r>
            <w:r w:rsidRP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якого відповідає критеріям та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мовам, що визначені у тендерній </w:t>
            </w:r>
            <w:r w:rsidRP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документації, і може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ути визнана найбільш економічно </w:t>
            </w:r>
            <w:r w:rsidRP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вигідною відповідно до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имог Закону та Особливостей, та </w:t>
            </w:r>
            <w:r w:rsidRP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приймає рішення про намір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укласти договір про закупівлю у </w:t>
            </w:r>
            <w:r w:rsidRP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порядку та на умовах, визначен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их статтею 33 Закону та пунктом </w:t>
            </w:r>
            <w:r w:rsidRPr="00E2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 Особливостей.</w:t>
            </w:r>
          </w:p>
        </w:tc>
      </w:tr>
      <w:tr w:rsidR="008D34DE" w:rsidRPr="00B56B36" w:rsidTr="00650BD9">
        <w:trPr>
          <w:trHeight w:val="835"/>
          <w:jc w:val="center"/>
        </w:trPr>
        <w:tc>
          <w:tcPr>
            <w:tcW w:w="704" w:type="dxa"/>
          </w:tcPr>
          <w:p w:rsidR="008D34DE" w:rsidRPr="00043F7F" w:rsidRDefault="008D34DE" w:rsidP="003034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</w:tcPr>
          <w:p w:rsidR="008D34DE" w:rsidRPr="00043F7F" w:rsidRDefault="008D34DE" w:rsidP="0030346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Забезпечення виконання договору про закупівлю</w:t>
            </w:r>
          </w:p>
        </w:tc>
        <w:tc>
          <w:tcPr>
            <w:tcW w:w="6090" w:type="dxa"/>
            <w:vAlign w:val="center"/>
          </w:tcPr>
          <w:p w:rsidR="008D34DE" w:rsidRPr="00B56B36" w:rsidRDefault="00650BD9" w:rsidP="003034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</w:tbl>
    <w:p w:rsidR="0022036E" w:rsidRDefault="0022036E" w:rsidP="0022036E"/>
    <w:sectPr w:rsidR="0022036E" w:rsidSect="00D90F95">
      <w:headerReference w:type="default" r:id="rId10"/>
      <w:pgSz w:w="11906" w:h="16838"/>
      <w:pgMar w:top="425" w:right="850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5B" w:rsidRDefault="003E7F5B" w:rsidP="00D90F95">
      <w:pPr>
        <w:spacing w:after="0" w:line="240" w:lineRule="auto"/>
      </w:pPr>
      <w:r>
        <w:separator/>
      </w:r>
    </w:p>
  </w:endnote>
  <w:endnote w:type="continuationSeparator" w:id="0">
    <w:p w:rsidR="003E7F5B" w:rsidRDefault="003E7F5B" w:rsidP="00D9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5B" w:rsidRDefault="003E7F5B" w:rsidP="00D90F95">
      <w:pPr>
        <w:spacing w:after="0" w:line="240" w:lineRule="auto"/>
      </w:pPr>
      <w:r>
        <w:separator/>
      </w:r>
    </w:p>
  </w:footnote>
  <w:footnote w:type="continuationSeparator" w:id="0">
    <w:p w:rsidR="003E7F5B" w:rsidRDefault="003E7F5B" w:rsidP="00D9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446778"/>
      <w:docPartObj>
        <w:docPartGallery w:val="Page Numbers (Top of Page)"/>
        <w:docPartUnique/>
      </w:docPartObj>
    </w:sdtPr>
    <w:sdtEndPr/>
    <w:sdtContent>
      <w:p w:rsidR="003E7F5B" w:rsidRDefault="003E7F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FBF">
          <w:rPr>
            <w:noProof/>
          </w:rPr>
          <w:t>8</w:t>
        </w:r>
        <w:r>
          <w:fldChar w:fldCharType="end"/>
        </w:r>
      </w:p>
    </w:sdtContent>
  </w:sdt>
  <w:p w:rsidR="003E7F5B" w:rsidRDefault="003E7F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C73"/>
    <w:multiLevelType w:val="hybridMultilevel"/>
    <w:tmpl w:val="1B28541C"/>
    <w:lvl w:ilvl="0" w:tplc="C3FC0F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2EF0"/>
    <w:multiLevelType w:val="hybridMultilevel"/>
    <w:tmpl w:val="B91C161A"/>
    <w:lvl w:ilvl="0" w:tplc="7CC2A96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7480"/>
    <w:multiLevelType w:val="hybridMultilevel"/>
    <w:tmpl w:val="C90EC25C"/>
    <w:lvl w:ilvl="0" w:tplc="9FAC250C">
      <w:start w:val="1"/>
      <w:numFmt w:val="decimal"/>
      <w:lvlText w:val="%1)"/>
      <w:lvlJc w:val="left"/>
      <w:pPr>
        <w:ind w:left="9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237755CD"/>
    <w:multiLevelType w:val="hybridMultilevel"/>
    <w:tmpl w:val="CE8C598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AB1964"/>
    <w:multiLevelType w:val="hybridMultilevel"/>
    <w:tmpl w:val="DAA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8455A"/>
    <w:multiLevelType w:val="hybridMultilevel"/>
    <w:tmpl w:val="BDF4AC6A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6246E"/>
    <w:multiLevelType w:val="hybridMultilevel"/>
    <w:tmpl w:val="1B38A802"/>
    <w:lvl w:ilvl="0" w:tplc="CBDE92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36086"/>
    <w:multiLevelType w:val="hybridMultilevel"/>
    <w:tmpl w:val="CFA22FB8"/>
    <w:lvl w:ilvl="0" w:tplc="69AE8E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2"/>
  </w:num>
  <w:num w:numId="7">
    <w:abstractNumId w:val="20"/>
  </w:num>
  <w:num w:numId="8">
    <w:abstractNumId w:val="1"/>
  </w:num>
  <w:num w:numId="9">
    <w:abstractNumId w:val="6"/>
  </w:num>
  <w:num w:numId="10">
    <w:abstractNumId w:val="10"/>
  </w:num>
  <w:num w:numId="11">
    <w:abstractNumId w:val="18"/>
  </w:num>
  <w:num w:numId="12">
    <w:abstractNumId w:val="14"/>
  </w:num>
  <w:num w:numId="13">
    <w:abstractNumId w:val="4"/>
  </w:num>
  <w:num w:numId="14">
    <w:abstractNumId w:val="12"/>
  </w:num>
  <w:num w:numId="15">
    <w:abstractNumId w:val="15"/>
  </w:num>
  <w:num w:numId="16">
    <w:abstractNumId w:val="7"/>
  </w:num>
  <w:num w:numId="17">
    <w:abstractNumId w:val="17"/>
  </w:num>
  <w:num w:numId="18">
    <w:abstractNumId w:val="21"/>
  </w:num>
  <w:num w:numId="19">
    <w:abstractNumId w:val="11"/>
  </w:num>
  <w:num w:numId="20">
    <w:abstractNumId w:val="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E3"/>
    <w:rsid w:val="0000090B"/>
    <w:rsid w:val="00002819"/>
    <w:rsid w:val="00006175"/>
    <w:rsid w:val="00011DAF"/>
    <w:rsid w:val="0001478A"/>
    <w:rsid w:val="000215BF"/>
    <w:rsid w:val="0002427F"/>
    <w:rsid w:val="00035C32"/>
    <w:rsid w:val="00035CB0"/>
    <w:rsid w:val="00043F7F"/>
    <w:rsid w:val="00045421"/>
    <w:rsid w:val="00050F91"/>
    <w:rsid w:val="00053249"/>
    <w:rsid w:val="0005506E"/>
    <w:rsid w:val="00056020"/>
    <w:rsid w:val="0007710D"/>
    <w:rsid w:val="000830D3"/>
    <w:rsid w:val="00087BC7"/>
    <w:rsid w:val="000A0CDB"/>
    <w:rsid w:val="000B56D9"/>
    <w:rsid w:val="000C0FAA"/>
    <w:rsid w:val="000D01A3"/>
    <w:rsid w:val="000D5E9E"/>
    <w:rsid w:val="00102E2A"/>
    <w:rsid w:val="00105B2B"/>
    <w:rsid w:val="00110A5F"/>
    <w:rsid w:val="00123990"/>
    <w:rsid w:val="001250A7"/>
    <w:rsid w:val="00134660"/>
    <w:rsid w:val="00136469"/>
    <w:rsid w:val="00144B1C"/>
    <w:rsid w:val="001A0756"/>
    <w:rsid w:val="001B556A"/>
    <w:rsid w:val="001C3193"/>
    <w:rsid w:val="001C490D"/>
    <w:rsid w:val="001F6508"/>
    <w:rsid w:val="001F7764"/>
    <w:rsid w:val="0022036E"/>
    <w:rsid w:val="002374A4"/>
    <w:rsid w:val="00237859"/>
    <w:rsid w:val="00247D16"/>
    <w:rsid w:val="00252EB4"/>
    <w:rsid w:val="00256073"/>
    <w:rsid w:val="00271708"/>
    <w:rsid w:val="00286639"/>
    <w:rsid w:val="00291C25"/>
    <w:rsid w:val="00292EE1"/>
    <w:rsid w:val="002A0BA1"/>
    <w:rsid w:val="002C1F7E"/>
    <w:rsid w:val="002C64E8"/>
    <w:rsid w:val="002E4709"/>
    <w:rsid w:val="002E653B"/>
    <w:rsid w:val="00301989"/>
    <w:rsid w:val="00302D8B"/>
    <w:rsid w:val="0030346C"/>
    <w:rsid w:val="00306D4E"/>
    <w:rsid w:val="00330499"/>
    <w:rsid w:val="0033313B"/>
    <w:rsid w:val="0033592B"/>
    <w:rsid w:val="003371D6"/>
    <w:rsid w:val="003437C2"/>
    <w:rsid w:val="00354A61"/>
    <w:rsid w:val="003767EB"/>
    <w:rsid w:val="003770D5"/>
    <w:rsid w:val="00381B0A"/>
    <w:rsid w:val="00396C32"/>
    <w:rsid w:val="003B2E47"/>
    <w:rsid w:val="003B75A8"/>
    <w:rsid w:val="003C3680"/>
    <w:rsid w:val="003C6D2E"/>
    <w:rsid w:val="003D14B3"/>
    <w:rsid w:val="003D7391"/>
    <w:rsid w:val="003E2346"/>
    <w:rsid w:val="003E7F5B"/>
    <w:rsid w:val="003F2B9F"/>
    <w:rsid w:val="003F2DFF"/>
    <w:rsid w:val="003F60E1"/>
    <w:rsid w:val="00424646"/>
    <w:rsid w:val="0042589C"/>
    <w:rsid w:val="00426CB1"/>
    <w:rsid w:val="00427823"/>
    <w:rsid w:val="0044297E"/>
    <w:rsid w:val="00454483"/>
    <w:rsid w:val="00463F93"/>
    <w:rsid w:val="00465790"/>
    <w:rsid w:val="00476811"/>
    <w:rsid w:val="004879E4"/>
    <w:rsid w:val="004A04AA"/>
    <w:rsid w:val="004A07D9"/>
    <w:rsid w:val="004A162D"/>
    <w:rsid w:val="004A27EA"/>
    <w:rsid w:val="004A51DE"/>
    <w:rsid w:val="004B0B3B"/>
    <w:rsid w:val="004C0CE4"/>
    <w:rsid w:val="004C744D"/>
    <w:rsid w:val="004D7939"/>
    <w:rsid w:val="004E324F"/>
    <w:rsid w:val="004E54CD"/>
    <w:rsid w:val="004E5978"/>
    <w:rsid w:val="004F1369"/>
    <w:rsid w:val="004F4045"/>
    <w:rsid w:val="004F6AE8"/>
    <w:rsid w:val="00501021"/>
    <w:rsid w:val="00535431"/>
    <w:rsid w:val="00574DF2"/>
    <w:rsid w:val="00583434"/>
    <w:rsid w:val="005A0A46"/>
    <w:rsid w:val="005A69FC"/>
    <w:rsid w:val="005B485F"/>
    <w:rsid w:val="005B6A83"/>
    <w:rsid w:val="005F6AE4"/>
    <w:rsid w:val="005F7576"/>
    <w:rsid w:val="00610A28"/>
    <w:rsid w:val="00637F22"/>
    <w:rsid w:val="00640D41"/>
    <w:rsid w:val="00640D8D"/>
    <w:rsid w:val="00650BD9"/>
    <w:rsid w:val="00657CD2"/>
    <w:rsid w:val="00662B0F"/>
    <w:rsid w:val="0066595A"/>
    <w:rsid w:val="00665FBF"/>
    <w:rsid w:val="006738AA"/>
    <w:rsid w:val="006753C6"/>
    <w:rsid w:val="00693F3A"/>
    <w:rsid w:val="006A1670"/>
    <w:rsid w:val="006B1EA2"/>
    <w:rsid w:val="006B5B32"/>
    <w:rsid w:val="006B66FC"/>
    <w:rsid w:val="006D44CF"/>
    <w:rsid w:val="006E73D3"/>
    <w:rsid w:val="006F0674"/>
    <w:rsid w:val="006F37AC"/>
    <w:rsid w:val="007015A1"/>
    <w:rsid w:val="0070176B"/>
    <w:rsid w:val="00705ADA"/>
    <w:rsid w:val="00711376"/>
    <w:rsid w:val="0073049B"/>
    <w:rsid w:val="007451D8"/>
    <w:rsid w:val="00745F4B"/>
    <w:rsid w:val="0077159D"/>
    <w:rsid w:val="00775B91"/>
    <w:rsid w:val="00780E19"/>
    <w:rsid w:val="00793641"/>
    <w:rsid w:val="007A3A86"/>
    <w:rsid w:val="007B2EA4"/>
    <w:rsid w:val="007B6AB1"/>
    <w:rsid w:val="007C1E02"/>
    <w:rsid w:val="007D594B"/>
    <w:rsid w:val="007E5CD1"/>
    <w:rsid w:val="007F321C"/>
    <w:rsid w:val="007F6F87"/>
    <w:rsid w:val="00803455"/>
    <w:rsid w:val="00803F38"/>
    <w:rsid w:val="00813438"/>
    <w:rsid w:val="00827D15"/>
    <w:rsid w:val="00837927"/>
    <w:rsid w:val="00852B4F"/>
    <w:rsid w:val="008550BC"/>
    <w:rsid w:val="00856BAD"/>
    <w:rsid w:val="00863CD0"/>
    <w:rsid w:val="00863D1F"/>
    <w:rsid w:val="0087290B"/>
    <w:rsid w:val="00880FA4"/>
    <w:rsid w:val="00882EAC"/>
    <w:rsid w:val="00883F1C"/>
    <w:rsid w:val="008A07C4"/>
    <w:rsid w:val="008A57AE"/>
    <w:rsid w:val="008A640D"/>
    <w:rsid w:val="008C058B"/>
    <w:rsid w:val="008C06B3"/>
    <w:rsid w:val="008C5748"/>
    <w:rsid w:val="008C57D4"/>
    <w:rsid w:val="008D34DE"/>
    <w:rsid w:val="008D5F11"/>
    <w:rsid w:val="008E43BD"/>
    <w:rsid w:val="008E72C4"/>
    <w:rsid w:val="008F1242"/>
    <w:rsid w:val="008F6F94"/>
    <w:rsid w:val="008F7673"/>
    <w:rsid w:val="00907DCB"/>
    <w:rsid w:val="00915FC6"/>
    <w:rsid w:val="00935BBF"/>
    <w:rsid w:val="00943324"/>
    <w:rsid w:val="009433B0"/>
    <w:rsid w:val="009527BA"/>
    <w:rsid w:val="0095541C"/>
    <w:rsid w:val="009605FA"/>
    <w:rsid w:val="00983437"/>
    <w:rsid w:val="00994C12"/>
    <w:rsid w:val="009A4E4E"/>
    <w:rsid w:val="009B2490"/>
    <w:rsid w:val="009B34BC"/>
    <w:rsid w:val="009D7BBE"/>
    <w:rsid w:val="009E3874"/>
    <w:rsid w:val="009E5DED"/>
    <w:rsid w:val="009F5CF2"/>
    <w:rsid w:val="009F6B0E"/>
    <w:rsid w:val="009F7259"/>
    <w:rsid w:val="00A0039F"/>
    <w:rsid w:val="00A1035B"/>
    <w:rsid w:val="00A1575B"/>
    <w:rsid w:val="00A177A7"/>
    <w:rsid w:val="00A212EC"/>
    <w:rsid w:val="00A22242"/>
    <w:rsid w:val="00A26DF7"/>
    <w:rsid w:val="00A33CC1"/>
    <w:rsid w:val="00A42D42"/>
    <w:rsid w:val="00A564D6"/>
    <w:rsid w:val="00A575B2"/>
    <w:rsid w:val="00A60644"/>
    <w:rsid w:val="00A65360"/>
    <w:rsid w:val="00A66823"/>
    <w:rsid w:val="00A73C47"/>
    <w:rsid w:val="00A97955"/>
    <w:rsid w:val="00AB31CD"/>
    <w:rsid w:val="00AC7ADB"/>
    <w:rsid w:val="00AE1DE4"/>
    <w:rsid w:val="00AE55EA"/>
    <w:rsid w:val="00AE6782"/>
    <w:rsid w:val="00AF3DC2"/>
    <w:rsid w:val="00B00512"/>
    <w:rsid w:val="00B10CF0"/>
    <w:rsid w:val="00B17BB4"/>
    <w:rsid w:val="00B32B8E"/>
    <w:rsid w:val="00B55532"/>
    <w:rsid w:val="00B56B36"/>
    <w:rsid w:val="00B663BD"/>
    <w:rsid w:val="00B67AB0"/>
    <w:rsid w:val="00B777C4"/>
    <w:rsid w:val="00B86410"/>
    <w:rsid w:val="00B90099"/>
    <w:rsid w:val="00BA1134"/>
    <w:rsid w:val="00BA1E35"/>
    <w:rsid w:val="00BC7E49"/>
    <w:rsid w:val="00BD009A"/>
    <w:rsid w:val="00BD48E5"/>
    <w:rsid w:val="00BF08C2"/>
    <w:rsid w:val="00C06BD5"/>
    <w:rsid w:val="00C1043A"/>
    <w:rsid w:val="00C2432E"/>
    <w:rsid w:val="00C25EEA"/>
    <w:rsid w:val="00C3372E"/>
    <w:rsid w:val="00C34D4F"/>
    <w:rsid w:val="00C52777"/>
    <w:rsid w:val="00C655F4"/>
    <w:rsid w:val="00C723A9"/>
    <w:rsid w:val="00C75A4B"/>
    <w:rsid w:val="00C94F04"/>
    <w:rsid w:val="00CA120E"/>
    <w:rsid w:val="00CA2766"/>
    <w:rsid w:val="00CD083B"/>
    <w:rsid w:val="00CD4E1F"/>
    <w:rsid w:val="00CE0BE3"/>
    <w:rsid w:val="00CE6898"/>
    <w:rsid w:val="00CF0D48"/>
    <w:rsid w:val="00CF1E2D"/>
    <w:rsid w:val="00CF2E1C"/>
    <w:rsid w:val="00D0135D"/>
    <w:rsid w:val="00D25B55"/>
    <w:rsid w:val="00D33D30"/>
    <w:rsid w:val="00D342EB"/>
    <w:rsid w:val="00D43490"/>
    <w:rsid w:val="00D62AA7"/>
    <w:rsid w:val="00D64B5A"/>
    <w:rsid w:val="00D716A6"/>
    <w:rsid w:val="00D77E45"/>
    <w:rsid w:val="00D80229"/>
    <w:rsid w:val="00D8084D"/>
    <w:rsid w:val="00D834A1"/>
    <w:rsid w:val="00D90F95"/>
    <w:rsid w:val="00DA28B7"/>
    <w:rsid w:val="00DC3FDF"/>
    <w:rsid w:val="00DC56FF"/>
    <w:rsid w:val="00DC5B00"/>
    <w:rsid w:val="00DD10BE"/>
    <w:rsid w:val="00DD5829"/>
    <w:rsid w:val="00DE3A7F"/>
    <w:rsid w:val="00DF3659"/>
    <w:rsid w:val="00E048BD"/>
    <w:rsid w:val="00E21D09"/>
    <w:rsid w:val="00E25F4E"/>
    <w:rsid w:val="00E312F1"/>
    <w:rsid w:val="00E50BEB"/>
    <w:rsid w:val="00E7043D"/>
    <w:rsid w:val="00E7084D"/>
    <w:rsid w:val="00E73A3A"/>
    <w:rsid w:val="00E90063"/>
    <w:rsid w:val="00EA53A1"/>
    <w:rsid w:val="00ED1704"/>
    <w:rsid w:val="00EE6323"/>
    <w:rsid w:val="00EE6EE6"/>
    <w:rsid w:val="00F17C10"/>
    <w:rsid w:val="00F2587F"/>
    <w:rsid w:val="00F315EC"/>
    <w:rsid w:val="00F32FD8"/>
    <w:rsid w:val="00F40CC1"/>
    <w:rsid w:val="00F4521E"/>
    <w:rsid w:val="00F46F72"/>
    <w:rsid w:val="00F91328"/>
    <w:rsid w:val="00F91F09"/>
    <w:rsid w:val="00F97C62"/>
    <w:rsid w:val="00FA25B3"/>
    <w:rsid w:val="00FA5254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F95"/>
  </w:style>
  <w:style w:type="paragraph" w:styleId="ab">
    <w:name w:val="footer"/>
    <w:basedOn w:val="a"/>
    <w:link w:val="ac"/>
    <w:uiPriority w:val="99"/>
    <w:unhideWhenUsed/>
    <w:rsid w:val="00D9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F95"/>
  </w:style>
  <w:style w:type="paragraph" w:styleId="HTML">
    <w:name w:val="HTML Preformatted"/>
    <w:aliases w:val=" Знак,Знак"/>
    <w:basedOn w:val="a"/>
    <w:link w:val="HTML0"/>
    <w:rsid w:val="00ED1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ED1704"/>
    <w:rPr>
      <w:rFonts w:ascii="Courier New" w:eastAsia="Times New Roman" w:hAnsi="Courier New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F95"/>
  </w:style>
  <w:style w:type="paragraph" w:styleId="ab">
    <w:name w:val="footer"/>
    <w:basedOn w:val="a"/>
    <w:link w:val="ac"/>
    <w:uiPriority w:val="99"/>
    <w:unhideWhenUsed/>
    <w:rsid w:val="00D9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F95"/>
  </w:style>
  <w:style w:type="paragraph" w:styleId="HTML">
    <w:name w:val="HTML Preformatted"/>
    <w:aliases w:val=" Знак,Знак"/>
    <w:basedOn w:val="a"/>
    <w:link w:val="HTML0"/>
    <w:rsid w:val="00ED1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ED1704"/>
    <w:rPr>
      <w:rFonts w:ascii="Courier New" w:eastAsia="Times New Roman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.s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3695-1B01-4453-AF70-D32465B8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28</Pages>
  <Words>10558</Words>
  <Characters>60183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30</cp:revision>
  <dcterms:created xsi:type="dcterms:W3CDTF">2022-10-21T09:39:00Z</dcterms:created>
  <dcterms:modified xsi:type="dcterms:W3CDTF">2023-02-23T09:51:00Z</dcterms:modified>
</cp:coreProperties>
</file>