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73" w:rsidRDefault="00360773" w:rsidP="00360773">
      <w:pPr>
        <w:jc w:val="center"/>
        <w:rPr>
          <w:i/>
          <w:lang w:val="uk-UA"/>
        </w:rPr>
      </w:pPr>
      <w:r>
        <w:rPr>
          <w:i/>
          <w:lang w:val="uk-UA"/>
        </w:rPr>
        <w:t xml:space="preserve">                                                                                                                                                                             </w:t>
      </w:r>
      <w:proofErr w:type="spellStart"/>
      <w:r>
        <w:rPr>
          <w:i/>
          <w:lang w:val="uk-UA"/>
        </w:rPr>
        <w:t>Проєкт</w:t>
      </w:r>
      <w:proofErr w:type="spellEnd"/>
      <w:r>
        <w:rPr>
          <w:i/>
          <w:lang w:val="uk-UA"/>
        </w:rPr>
        <w:t xml:space="preserve"> договору </w:t>
      </w:r>
    </w:p>
    <w:p w:rsidR="00360773" w:rsidRDefault="00360773" w:rsidP="00360773">
      <w:pPr>
        <w:jc w:val="right"/>
        <w:rPr>
          <w:b/>
          <w:lang w:val="uk-UA"/>
        </w:rPr>
      </w:pPr>
      <w:r>
        <w:rPr>
          <w:i/>
          <w:lang w:val="uk-UA"/>
        </w:rPr>
        <w:t xml:space="preserve">                                    </w:t>
      </w:r>
      <w:r>
        <w:rPr>
          <w:b/>
          <w:lang w:val="uk-UA"/>
        </w:rPr>
        <w:t>Додаток 3</w:t>
      </w:r>
    </w:p>
    <w:p w:rsidR="00360773" w:rsidRPr="004D221B" w:rsidRDefault="00360773" w:rsidP="00360773">
      <w:pPr>
        <w:ind w:left="5660" w:firstLine="700"/>
        <w:jc w:val="right"/>
        <w:rPr>
          <w:sz w:val="20"/>
          <w:szCs w:val="20"/>
        </w:rPr>
      </w:pPr>
      <w:r>
        <w:rPr>
          <w:i/>
          <w:color w:val="000000"/>
          <w:sz w:val="20"/>
          <w:szCs w:val="20"/>
        </w:rPr>
        <w:t xml:space="preserve">до </w:t>
      </w:r>
      <w:proofErr w:type="spellStart"/>
      <w:r>
        <w:rPr>
          <w:i/>
          <w:color w:val="000000"/>
          <w:sz w:val="20"/>
          <w:szCs w:val="20"/>
        </w:rPr>
        <w:t>тендерної</w:t>
      </w:r>
      <w:proofErr w:type="spellEnd"/>
      <w:r>
        <w:rPr>
          <w:i/>
          <w:color w:val="000000"/>
          <w:sz w:val="20"/>
          <w:szCs w:val="20"/>
        </w:rPr>
        <w:t xml:space="preserve"> </w:t>
      </w:r>
      <w:proofErr w:type="spellStart"/>
      <w:r>
        <w:rPr>
          <w:i/>
          <w:color w:val="000000"/>
          <w:sz w:val="20"/>
          <w:szCs w:val="20"/>
        </w:rPr>
        <w:t>документації</w:t>
      </w:r>
      <w:proofErr w:type="spellEnd"/>
    </w:p>
    <w:p w:rsidR="0079741C" w:rsidRPr="00360773" w:rsidRDefault="0079741C" w:rsidP="004666B7">
      <w:pPr>
        <w:pStyle w:val="a3"/>
        <w:rPr>
          <w:b/>
          <w:sz w:val="24"/>
          <w:szCs w:val="22"/>
        </w:rPr>
      </w:pPr>
    </w:p>
    <w:p w:rsidR="0079741C" w:rsidRDefault="0079741C" w:rsidP="004666B7">
      <w:pPr>
        <w:pStyle w:val="a3"/>
        <w:rPr>
          <w:b/>
          <w:sz w:val="24"/>
          <w:szCs w:val="22"/>
          <w:lang w:val="uk-UA"/>
        </w:rPr>
      </w:pPr>
    </w:p>
    <w:p w:rsidR="0079741C" w:rsidRDefault="0079741C" w:rsidP="004666B7">
      <w:pPr>
        <w:pStyle w:val="a3"/>
        <w:rPr>
          <w:b/>
          <w:sz w:val="24"/>
          <w:szCs w:val="22"/>
          <w:lang w:val="uk-UA"/>
        </w:rPr>
      </w:pPr>
    </w:p>
    <w:p w:rsidR="0079741C" w:rsidRDefault="0079741C" w:rsidP="004666B7">
      <w:pPr>
        <w:pStyle w:val="a3"/>
        <w:rPr>
          <w:b/>
          <w:sz w:val="24"/>
          <w:szCs w:val="22"/>
          <w:lang w:val="uk-UA"/>
        </w:rPr>
      </w:pPr>
    </w:p>
    <w:p w:rsidR="0079741C" w:rsidRDefault="0079741C" w:rsidP="004666B7">
      <w:pPr>
        <w:pStyle w:val="a3"/>
        <w:rPr>
          <w:b/>
          <w:sz w:val="24"/>
          <w:szCs w:val="22"/>
          <w:lang w:val="uk-UA"/>
        </w:rPr>
      </w:pPr>
    </w:p>
    <w:p w:rsidR="00AD5373" w:rsidRPr="005E4D66" w:rsidRDefault="00AD5373" w:rsidP="004666B7">
      <w:pPr>
        <w:pStyle w:val="a3"/>
        <w:rPr>
          <w:b/>
          <w:bCs w:val="0"/>
          <w:sz w:val="24"/>
          <w:szCs w:val="22"/>
          <w:lang w:val="uk-UA"/>
        </w:rPr>
      </w:pPr>
      <w:r w:rsidRPr="004309B9">
        <w:rPr>
          <w:b/>
          <w:sz w:val="24"/>
          <w:szCs w:val="22"/>
          <w:lang w:val="uk-UA"/>
        </w:rPr>
        <w:t>ДОГОВІР №</w:t>
      </w:r>
      <w:r w:rsidR="005E4D66">
        <w:rPr>
          <w:b/>
          <w:sz w:val="24"/>
          <w:szCs w:val="22"/>
          <w:lang w:val="uk-UA"/>
        </w:rPr>
        <w:t xml:space="preserve"> _____ </w:t>
      </w:r>
    </w:p>
    <w:p w:rsidR="00AD5373" w:rsidRPr="004309B9" w:rsidRDefault="00AD5373" w:rsidP="00B87A3F">
      <w:pPr>
        <w:pStyle w:val="a3"/>
        <w:ind w:firstLine="709"/>
        <w:jc w:val="left"/>
        <w:rPr>
          <w:sz w:val="24"/>
          <w:szCs w:val="22"/>
          <w:lang w:val="uk-UA"/>
        </w:rPr>
      </w:pPr>
    </w:p>
    <w:p w:rsidR="00AD5373" w:rsidRPr="004309B9" w:rsidRDefault="00AD5373" w:rsidP="00B87A3F">
      <w:pPr>
        <w:pStyle w:val="1"/>
        <w:tabs>
          <w:tab w:val="clear" w:pos="709"/>
        </w:tabs>
        <w:spacing w:before="120"/>
        <w:jc w:val="right"/>
        <w:rPr>
          <w:b/>
          <w:szCs w:val="22"/>
          <w:lang w:val="uk-UA"/>
        </w:rPr>
      </w:pPr>
      <w:r w:rsidRPr="004309B9">
        <w:rPr>
          <w:b/>
          <w:szCs w:val="22"/>
          <w:lang w:val="uk-UA"/>
        </w:rPr>
        <w:t xml:space="preserve">м. </w:t>
      </w:r>
      <w:r w:rsidR="004309B9">
        <w:rPr>
          <w:b/>
          <w:szCs w:val="22"/>
          <w:lang w:val="uk-UA"/>
        </w:rPr>
        <w:t>Чернігів</w:t>
      </w:r>
      <w:r w:rsidRPr="004309B9">
        <w:rPr>
          <w:b/>
          <w:szCs w:val="22"/>
          <w:lang w:val="uk-UA"/>
        </w:rPr>
        <w:tab/>
      </w:r>
      <w:r w:rsidRPr="004309B9">
        <w:rPr>
          <w:b/>
          <w:szCs w:val="22"/>
          <w:lang w:val="uk-UA"/>
        </w:rPr>
        <w:tab/>
      </w:r>
      <w:r w:rsidRPr="004309B9">
        <w:rPr>
          <w:b/>
          <w:szCs w:val="22"/>
          <w:lang w:val="uk-UA"/>
        </w:rPr>
        <w:tab/>
      </w:r>
      <w:r w:rsidRPr="004309B9">
        <w:rPr>
          <w:b/>
          <w:szCs w:val="22"/>
          <w:lang w:val="uk-UA"/>
        </w:rPr>
        <w:tab/>
      </w:r>
      <w:r w:rsidRPr="004309B9">
        <w:rPr>
          <w:b/>
          <w:szCs w:val="22"/>
          <w:lang w:val="uk-UA"/>
        </w:rPr>
        <w:tab/>
      </w:r>
      <w:r w:rsidRPr="004309B9">
        <w:rPr>
          <w:b/>
          <w:szCs w:val="22"/>
          <w:lang w:val="uk-UA"/>
        </w:rPr>
        <w:tab/>
      </w:r>
      <w:r w:rsidR="00B87A3F">
        <w:rPr>
          <w:b/>
          <w:szCs w:val="22"/>
          <w:lang w:val="uk-UA"/>
        </w:rPr>
        <w:t xml:space="preserve">        </w:t>
      </w:r>
      <w:r w:rsidR="00B87A3F" w:rsidRPr="005E4D66">
        <w:rPr>
          <w:b/>
          <w:szCs w:val="22"/>
          <w:lang w:val="uk-UA"/>
        </w:rPr>
        <w:t xml:space="preserve">           </w:t>
      </w:r>
      <w:r w:rsidR="005E4D66">
        <w:rPr>
          <w:b/>
          <w:szCs w:val="22"/>
          <w:lang w:val="uk-UA"/>
        </w:rPr>
        <w:t xml:space="preserve">          </w:t>
      </w:r>
      <w:r w:rsidRPr="004309B9">
        <w:rPr>
          <w:b/>
          <w:szCs w:val="22"/>
          <w:lang w:val="uk-UA"/>
        </w:rPr>
        <w:t>«</w:t>
      </w:r>
      <w:r w:rsidR="005E4D66">
        <w:rPr>
          <w:b/>
          <w:szCs w:val="22"/>
          <w:lang w:val="uk-UA"/>
        </w:rPr>
        <w:t>___</w:t>
      </w:r>
      <w:r w:rsidRPr="004309B9">
        <w:rPr>
          <w:b/>
          <w:szCs w:val="22"/>
          <w:lang w:val="uk-UA"/>
        </w:rPr>
        <w:t xml:space="preserve">» </w:t>
      </w:r>
      <w:r w:rsidR="005E4D66">
        <w:rPr>
          <w:b/>
          <w:szCs w:val="22"/>
          <w:lang w:val="uk-UA"/>
        </w:rPr>
        <w:t>____________</w:t>
      </w:r>
      <w:r w:rsidRPr="004309B9">
        <w:rPr>
          <w:b/>
          <w:szCs w:val="22"/>
          <w:lang w:val="uk-UA"/>
        </w:rPr>
        <w:t xml:space="preserve"> 202</w:t>
      </w:r>
      <w:r w:rsidR="008C16B6">
        <w:rPr>
          <w:b/>
          <w:szCs w:val="22"/>
          <w:lang w:val="uk-UA"/>
        </w:rPr>
        <w:t>3</w:t>
      </w:r>
      <w:r w:rsidRPr="004309B9">
        <w:rPr>
          <w:b/>
          <w:szCs w:val="22"/>
          <w:lang w:val="uk-UA"/>
        </w:rPr>
        <w:t xml:space="preserve"> р. </w:t>
      </w:r>
    </w:p>
    <w:p w:rsidR="00FB1399" w:rsidRDefault="00FB1399" w:rsidP="00B87A3F">
      <w:pPr>
        <w:ind w:firstLine="709"/>
        <w:jc w:val="both"/>
        <w:rPr>
          <w:b/>
          <w:szCs w:val="22"/>
          <w:lang w:val="uk-UA"/>
        </w:rPr>
      </w:pPr>
    </w:p>
    <w:p w:rsidR="008C16B6" w:rsidRDefault="008C16B6" w:rsidP="008C16B6">
      <w:pPr>
        <w:pStyle w:val="21"/>
        <w:shd w:val="clear" w:color="auto" w:fill="auto"/>
        <w:spacing w:after="0" w:line="276" w:lineRule="auto"/>
        <w:ind w:left="200" w:firstLine="700"/>
        <w:rPr>
          <w:rFonts w:ascii="Times New Roman" w:hAnsi="Times New Roman"/>
          <w:sz w:val="24"/>
          <w:szCs w:val="24"/>
          <w:lang w:val="uk-UA"/>
        </w:rPr>
      </w:pPr>
      <w:bookmarkStart w:id="0" w:name="_Hlk128655920"/>
      <w:r>
        <w:rPr>
          <w:rFonts w:ascii="Times New Roman" w:hAnsi="Times New Roman"/>
          <w:b/>
          <w:sz w:val="24"/>
          <w:szCs w:val="24"/>
          <w:lang w:val="uk-UA"/>
        </w:rPr>
        <w:t>____________________________</w:t>
      </w:r>
      <w:r w:rsidRPr="00D44931">
        <w:rPr>
          <w:rFonts w:ascii="Times New Roman" w:hAnsi="Times New Roman"/>
          <w:sz w:val="24"/>
          <w:szCs w:val="24"/>
          <w:lang w:val="uk-UA"/>
        </w:rPr>
        <w:t>(</w:t>
      </w:r>
      <w:bookmarkEnd w:id="0"/>
      <w:r w:rsidRPr="00D44931">
        <w:rPr>
          <w:rFonts w:ascii="Times New Roman" w:hAnsi="Times New Roman"/>
          <w:sz w:val="24"/>
          <w:szCs w:val="24"/>
          <w:lang w:val="uk-UA"/>
        </w:rPr>
        <w:t>нада</w:t>
      </w:r>
      <w:r>
        <w:rPr>
          <w:rFonts w:ascii="Times New Roman" w:hAnsi="Times New Roman"/>
          <w:sz w:val="24"/>
          <w:szCs w:val="24"/>
          <w:lang w:val="uk-UA"/>
        </w:rPr>
        <w:t xml:space="preserve">лі іменується "Виконавець»), </w:t>
      </w:r>
      <w:r w:rsidRPr="00D44931">
        <w:rPr>
          <w:rFonts w:ascii="Times New Roman" w:hAnsi="Times New Roman"/>
          <w:sz w:val="24"/>
          <w:szCs w:val="24"/>
          <w:lang w:val="uk-UA"/>
        </w:rPr>
        <w:t xml:space="preserve">в особі </w:t>
      </w:r>
      <w:r>
        <w:rPr>
          <w:rFonts w:ascii="Times New Roman" w:hAnsi="Times New Roman"/>
          <w:sz w:val="24"/>
          <w:szCs w:val="24"/>
          <w:lang w:val="uk-UA"/>
        </w:rPr>
        <w:t>_______________________, який діє на підставі____________ з однієї сторони, т</w:t>
      </w:r>
      <w:r w:rsidRPr="00D44931">
        <w:rPr>
          <w:rFonts w:ascii="Times New Roman" w:hAnsi="Times New Roman"/>
          <w:sz w:val="24"/>
          <w:szCs w:val="24"/>
          <w:lang w:val="uk-UA"/>
        </w:rPr>
        <w:t>а</w:t>
      </w:r>
      <w:r w:rsidRPr="00AE4CE1">
        <w:rPr>
          <w:rFonts w:ascii="Times New Roman" w:hAnsi="Times New Roman"/>
          <w:sz w:val="24"/>
          <w:szCs w:val="24"/>
          <w:lang w:val="uk-UA"/>
        </w:rPr>
        <w:t xml:space="preserve"> </w:t>
      </w:r>
      <w:r w:rsidR="00CA5665">
        <w:rPr>
          <w:rStyle w:val="2Sylfaen"/>
          <w:rFonts w:ascii="Times New Roman" w:hAnsi="Times New Roman"/>
        </w:rPr>
        <w:t xml:space="preserve">Управління поліції охорони в Чернігівській області </w:t>
      </w:r>
      <w:r w:rsidRPr="000B6B64">
        <w:rPr>
          <w:rStyle w:val="2Sylfaen"/>
          <w:rFonts w:ascii="Times New Roman" w:hAnsi="Times New Roman"/>
        </w:rPr>
        <w:t xml:space="preserve"> </w:t>
      </w:r>
      <w:r w:rsidRPr="00D44931">
        <w:rPr>
          <w:rFonts w:ascii="Times New Roman" w:hAnsi="Times New Roman"/>
          <w:sz w:val="24"/>
          <w:szCs w:val="24"/>
          <w:lang w:val="uk-UA"/>
        </w:rPr>
        <w:t>(надалі</w:t>
      </w:r>
      <w:r>
        <w:rPr>
          <w:rFonts w:ascii="Times New Roman" w:hAnsi="Times New Roman"/>
          <w:sz w:val="24"/>
          <w:szCs w:val="24"/>
          <w:lang w:val="uk-UA"/>
        </w:rPr>
        <w:t xml:space="preserve"> </w:t>
      </w:r>
      <w:r w:rsidRPr="00D44931">
        <w:rPr>
          <w:rFonts w:ascii="Times New Roman" w:hAnsi="Times New Roman"/>
          <w:sz w:val="24"/>
          <w:szCs w:val="24"/>
          <w:lang w:val="uk-UA"/>
        </w:rPr>
        <w:t>іменується «Замовник»), що є платником податку на прибуток на загальних підставах, в</w:t>
      </w:r>
      <w:r>
        <w:rPr>
          <w:rFonts w:ascii="Times New Roman" w:hAnsi="Times New Roman"/>
          <w:sz w:val="24"/>
          <w:szCs w:val="24"/>
          <w:lang w:val="uk-UA"/>
        </w:rPr>
        <w:t xml:space="preserve"> </w:t>
      </w:r>
      <w:r w:rsidR="00CA5665">
        <w:rPr>
          <w:rFonts w:ascii="Times New Roman" w:hAnsi="Times New Roman"/>
          <w:sz w:val="24"/>
          <w:szCs w:val="24"/>
          <w:lang w:val="uk-UA"/>
        </w:rPr>
        <w:t xml:space="preserve">особі начальника </w:t>
      </w:r>
      <w:proofErr w:type="spellStart"/>
      <w:r w:rsidR="00CA5665">
        <w:rPr>
          <w:rFonts w:ascii="Times New Roman" w:hAnsi="Times New Roman"/>
          <w:sz w:val="24"/>
          <w:szCs w:val="24"/>
          <w:lang w:val="uk-UA"/>
        </w:rPr>
        <w:t>Магдибора</w:t>
      </w:r>
      <w:proofErr w:type="spellEnd"/>
      <w:r w:rsidR="00CA5665">
        <w:rPr>
          <w:rFonts w:ascii="Times New Roman" w:hAnsi="Times New Roman"/>
          <w:sz w:val="24"/>
          <w:szCs w:val="24"/>
          <w:lang w:val="uk-UA"/>
        </w:rPr>
        <w:t xml:space="preserve"> Ігоря Івановича, який діє на підставі Положення</w:t>
      </w:r>
      <w:r w:rsidRPr="00D44931">
        <w:rPr>
          <w:rFonts w:ascii="Times New Roman" w:hAnsi="Times New Roman"/>
          <w:sz w:val="24"/>
          <w:szCs w:val="24"/>
          <w:lang w:val="uk-UA"/>
        </w:rPr>
        <w:t>, з іншої</w:t>
      </w:r>
      <w:r>
        <w:rPr>
          <w:rFonts w:ascii="Times New Roman" w:hAnsi="Times New Roman"/>
          <w:sz w:val="24"/>
          <w:szCs w:val="24"/>
          <w:lang w:val="uk-UA"/>
        </w:rPr>
        <w:t xml:space="preserve"> </w:t>
      </w:r>
      <w:r w:rsidRPr="00D44931">
        <w:rPr>
          <w:rFonts w:ascii="Times New Roman" w:hAnsi="Times New Roman"/>
          <w:sz w:val="24"/>
          <w:szCs w:val="24"/>
          <w:lang w:val="uk-UA"/>
        </w:rPr>
        <w:t>сторони, далі разом - Сторони, відповідно до постанови Кабінету Міністрів України від</w:t>
      </w:r>
      <w:r>
        <w:rPr>
          <w:rFonts w:ascii="Times New Roman" w:hAnsi="Times New Roman"/>
          <w:sz w:val="24"/>
          <w:szCs w:val="24"/>
          <w:lang w:val="uk-UA"/>
        </w:rPr>
        <w:t xml:space="preserve"> 12.10.2022 № 1</w:t>
      </w:r>
      <w:r w:rsidRPr="00D44931">
        <w:rPr>
          <w:rFonts w:ascii="Times New Roman" w:hAnsi="Times New Roman"/>
          <w:sz w:val="24"/>
          <w:szCs w:val="24"/>
          <w:lang w:val="uk-UA"/>
        </w:rPr>
        <w:t>178 «</w:t>
      </w:r>
      <w:r>
        <w:rPr>
          <w:rFonts w:ascii="Times New Roman" w:hAnsi="Times New Roman"/>
          <w:sz w:val="24"/>
          <w:szCs w:val="24"/>
          <w:lang w:val="uk-UA"/>
        </w:rPr>
        <w:t xml:space="preserve">Про затвердження особливостей </w:t>
      </w:r>
      <w:r w:rsidRPr="00D44931">
        <w:rPr>
          <w:rFonts w:ascii="Times New Roman" w:hAnsi="Times New Roman"/>
          <w:sz w:val="24"/>
          <w:szCs w:val="24"/>
          <w:lang w:val="uk-UA"/>
        </w:rPr>
        <w:t xml:space="preserve"> здійснення публічних закупівель товарів,</w:t>
      </w:r>
      <w:r>
        <w:rPr>
          <w:rFonts w:ascii="Times New Roman" w:hAnsi="Times New Roman"/>
          <w:sz w:val="24"/>
          <w:szCs w:val="24"/>
          <w:lang w:val="uk-UA"/>
        </w:rPr>
        <w:t xml:space="preserve"> </w:t>
      </w:r>
      <w:r w:rsidRPr="00D44931">
        <w:rPr>
          <w:rFonts w:ascii="Times New Roman" w:hAnsi="Times New Roman"/>
          <w:sz w:val="24"/>
          <w:szCs w:val="24"/>
          <w:lang w:val="uk-UA"/>
        </w:rPr>
        <w:t xml:space="preserve">робіт і послуг </w:t>
      </w:r>
      <w:r>
        <w:rPr>
          <w:rFonts w:ascii="Times New Roman" w:hAnsi="Times New Roman"/>
          <w:sz w:val="24"/>
          <w:szCs w:val="24"/>
          <w:lang w:val="uk-UA"/>
        </w:rPr>
        <w:t>для замовників</w:t>
      </w:r>
      <w:r w:rsidRPr="00D44931">
        <w:rPr>
          <w:rFonts w:ascii="Times New Roman" w:hAnsi="Times New Roman"/>
          <w:sz w:val="24"/>
          <w:szCs w:val="24"/>
          <w:lang w:val="uk-UA"/>
        </w:rPr>
        <w:t>,</w:t>
      </w:r>
      <w:r>
        <w:rPr>
          <w:rFonts w:ascii="Times New Roman" w:hAnsi="Times New Roman"/>
          <w:sz w:val="24"/>
          <w:szCs w:val="24"/>
          <w:lang w:val="uk-UA"/>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4931">
        <w:rPr>
          <w:rFonts w:ascii="Times New Roman" w:hAnsi="Times New Roman"/>
          <w:sz w:val="24"/>
          <w:szCs w:val="24"/>
          <w:lang w:val="uk-UA"/>
        </w:rPr>
        <w:t xml:space="preserve"> з урахуванням принципів здійснення публічних</w:t>
      </w:r>
      <w:r>
        <w:rPr>
          <w:rFonts w:ascii="Times New Roman" w:hAnsi="Times New Roman"/>
          <w:sz w:val="24"/>
          <w:szCs w:val="24"/>
          <w:lang w:val="uk-UA"/>
        </w:rPr>
        <w:t xml:space="preserve"> </w:t>
      </w:r>
      <w:r w:rsidRPr="00D44931">
        <w:rPr>
          <w:rFonts w:ascii="Times New Roman" w:hAnsi="Times New Roman"/>
          <w:sz w:val="24"/>
          <w:szCs w:val="24"/>
          <w:lang w:val="uk-UA"/>
        </w:rPr>
        <w:t>закупівель, передбачених законодавством у сфері публічних закупівель, уклали цей</w:t>
      </w:r>
      <w:r>
        <w:rPr>
          <w:rFonts w:ascii="Times New Roman" w:hAnsi="Times New Roman"/>
          <w:sz w:val="24"/>
          <w:szCs w:val="24"/>
          <w:lang w:val="uk-UA"/>
        </w:rPr>
        <w:t xml:space="preserve"> </w:t>
      </w:r>
      <w:r w:rsidRPr="00D44931">
        <w:rPr>
          <w:rFonts w:ascii="Times New Roman" w:hAnsi="Times New Roman"/>
          <w:sz w:val="24"/>
          <w:szCs w:val="24"/>
          <w:lang w:val="uk-UA"/>
        </w:rPr>
        <w:t>Договір про таке:</w:t>
      </w:r>
    </w:p>
    <w:p w:rsidR="008C16B6" w:rsidRDefault="008C16B6" w:rsidP="004666B7">
      <w:pPr>
        <w:widowControl w:val="0"/>
        <w:shd w:val="clear" w:color="auto" w:fill="FFFFFF"/>
        <w:suppressAutoHyphens w:val="0"/>
        <w:overflowPunct w:val="0"/>
        <w:autoSpaceDE w:val="0"/>
        <w:autoSpaceDN w:val="0"/>
        <w:adjustRightInd w:val="0"/>
        <w:ind w:right="-1"/>
        <w:jc w:val="center"/>
        <w:rPr>
          <w:b/>
          <w:szCs w:val="22"/>
          <w:lang w:val="uk-UA"/>
        </w:rPr>
      </w:pPr>
    </w:p>
    <w:p w:rsidR="00AD5373" w:rsidRDefault="005D1B9C" w:rsidP="004666B7">
      <w:pPr>
        <w:widowControl w:val="0"/>
        <w:shd w:val="clear" w:color="auto" w:fill="FFFFFF"/>
        <w:suppressAutoHyphens w:val="0"/>
        <w:overflowPunct w:val="0"/>
        <w:autoSpaceDE w:val="0"/>
        <w:autoSpaceDN w:val="0"/>
        <w:adjustRightInd w:val="0"/>
        <w:ind w:right="-1"/>
        <w:jc w:val="center"/>
        <w:rPr>
          <w:b/>
          <w:bCs/>
          <w:color w:val="000000"/>
          <w:szCs w:val="22"/>
          <w:lang w:val="uk-UA"/>
        </w:rPr>
      </w:pPr>
      <w:r>
        <w:rPr>
          <w:b/>
          <w:bCs/>
          <w:color w:val="000000"/>
          <w:szCs w:val="22"/>
          <w:lang w:val="uk-UA"/>
        </w:rPr>
        <w:t xml:space="preserve">1. </w:t>
      </w:r>
      <w:r w:rsidR="00AD5373" w:rsidRPr="004309B9">
        <w:rPr>
          <w:b/>
          <w:bCs/>
          <w:color w:val="000000"/>
          <w:szCs w:val="22"/>
          <w:lang w:val="uk-UA"/>
        </w:rPr>
        <w:t>ПРЕДМЕТ ДОГОВОРУ</w:t>
      </w:r>
    </w:p>
    <w:p w:rsidR="00AD5373" w:rsidRPr="004309B9" w:rsidRDefault="00AD5373" w:rsidP="00B87A3F">
      <w:pPr>
        <w:widowControl w:val="0"/>
        <w:suppressAutoHyphens w:val="0"/>
        <w:overflowPunct w:val="0"/>
        <w:autoSpaceDE w:val="0"/>
        <w:autoSpaceDN w:val="0"/>
        <w:adjustRightInd w:val="0"/>
        <w:ind w:firstLine="709"/>
        <w:jc w:val="both"/>
        <w:rPr>
          <w:color w:val="000000"/>
          <w:szCs w:val="22"/>
          <w:lang w:val="uk-UA" w:eastAsia="uk-UA"/>
        </w:rPr>
      </w:pPr>
      <w:r w:rsidRPr="004309B9">
        <w:rPr>
          <w:color w:val="000000"/>
          <w:szCs w:val="22"/>
          <w:lang w:val="uk-UA" w:eastAsia="ru-RU"/>
        </w:rPr>
        <w:t>1.1</w:t>
      </w:r>
      <w:r w:rsidRPr="008A1665">
        <w:rPr>
          <w:color w:val="000000"/>
          <w:szCs w:val="22"/>
          <w:lang w:val="uk-UA" w:eastAsia="ru-RU"/>
        </w:rPr>
        <w:t xml:space="preserve">. </w:t>
      </w:r>
      <w:r w:rsidR="004E3705" w:rsidRPr="008A1665">
        <w:rPr>
          <w:color w:val="000000"/>
          <w:szCs w:val="22"/>
          <w:lang w:val="uk-UA" w:eastAsia="ru-RU"/>
        </w:rPr>
        <w:t>Виконавець</w:t>
      </w:r>
      <w:r w:rsidRPr="008A1665">
        <w:rPr>
          <w:color w:val="000000"/>
          <w:szCs w:val="22"/>
          <w:lang w:val="uk-UA" w:eastAsia="ru-RU"/>
        </w:rPr>
        <w:t xml:space="preserve"> бере на себе зобов'язання надати Замовнику </w:t>
      </w:r>
      <w:r w:rsidR="006043A0" w:rsidRPr="008A1665">
        <w:rPr>
          <w:bCs/>
          <w:color w:val="000000"/>
          <w:bdr w:val="none" w:sz="0" w:space="0" w:color="auto" w:frame="1"/>
          <w:lang w:val="uk-UA" w:eastAsia="uk-UA"/>
        </w:rPr>
        <w:t>Послуг з поточного ремонту і технічного обслуговування ТЗ</w:t>
      </w:r>
      <w:r w:rsidRPr="008A1665">
        <w:rPr>
          <w:color w:val="000000"/>
          <w:szCs w:val="22"/>
          <w:lang w:val="uk-UA" w:eastAsia="ru-RU"/>
        </w:rPr>
        <w:t xml:space="preserve"> Замовника</w:t>
      </w:r>
      <w:r w:rsidR="009762E9" w:rsidRPr="008A1665">
        <w:rPr>
          <w:color w:val="000000"/>
          <w:szCs w:val="22"/>
          <w:lang w:val="uk-UA" w:eastAsia="ru-RU"/>
        </w:rPr>
        <w:t xml:space="preserve"> (надалі-Техніка)</w:t>
      </w:r>
      <w:r w:rsidR="00336C87" w:rsidRPr="008A1665">
        <w:rPr>
          <w:color w:val="000000"/>
          <w:szCs w:val="22"/>
          <w:lang w:val="uk-UA" w:eastAsia="ru-RU"/>
        </w:rPr>
        <w:t>, перелік яких наведено у</w:t>
      </w:r>
      <w:r w:rsidRPr="008A1665">
        <w:rPr>
          <w:color w:val="000000"/>
          <w:szCs w:val="22"/>
          <w:lang w:val="uk-UA" w:eastAsia="ru-RU"/>
        </w:rPr>
        <w:t xml:space="preserve"> Додатк</w:t>
      </w:r>
      <w:r w:rsidR="00336C87" w:rsidRPr="008A1665">
        <w:rPr>
          <w:color w:val="000000"/>
          <w:szCs w:val="22"/>
          <w:lang w:val="uk-UA" w:eastAsia="ru-RU"/>
        </w:rPr>
        <w:t>у</w:t>
      </w:r>
      <w:r w:rsidRPr="008A1665">
        <w:rPr>
          <w:color w:val="000000"/>
          <w:szCs w:val="22"/>
          <w:lang w:val="uk-UA" w:eastAsia="ru-RU"/>
        </w:rPr>
        <w:t xml:space="preserve"> </w:t>
      </w:r>
      <w:r w:rsidR="00336C87" w:rsidRPr="008A1665">
        <w:rPr>
          <w:color w:val="000000"/>
          <w:szCs w:val="22"/>
          <w:lang w:val="uk-UA" w:eastAsia="ru-RU"/>
        </w:rPr>
        <w:t xml:space="preserve">№ </w:t>
      </w:r>
      <w:r w:rsidRPr="008A1665">
        <w:rPr>
          <w:color w:val="000000"/>
          <w:szCs w:val="22"/>
          <w:lang w:val="uk-UA" w:eastAsia="ru-RU"/>
        </w:rPr>
        <w:t>1</w:t>
      </w:r>
      <w:r w:rsidR="00336C87" w:rsidRPr="008A1665">
        <w:rPr>
          <w:color w:val="000000"/>
          <w:szCs w:val="22"/>
          <w:lang w:val="uk-UA" w:eastAsia="ru-RU"/>
        </w:rPr>
        <w:t xml:space="preserve"> до цього Договору, який є його невід’ємною частиною</w:t>
      </w:r>
      <w:r w:rsidRPr="008A1665">
        <w:rPr>
          <w:color w:val="000000"/>
          <w:szCs w:val="22"/>
          <w:lang w:val="uk-UA" w:eastAsia="ru-RU"/>
        </w:rPr>
        <w:t xml:space="preserve">,  за кодом  ДК 021:2015 50110000-9 Послуги з ремонту і технічного обслуговування </w:t>
      </w:r>
      <w:proofErr w:type="spellStart"/>
      <w:r w:rsidRPr="008A1665">
        <w:rPr>
          <w:color w:val="000000"/>
          <w:szCs w:val="22"/>
          <w:lang w:val="uk-UA" w:eastAsia="ru-RU"/>
        </w:rPr>
        <w:t>мототранспортних</w:t>
      </w:r>
      <w:proofErr w:type="spellEnd"/>
      <w:r w:rsidRPr="008A1665">
        <w:rPr>
          <w:color w:val="000000"/>
          <w:szCs w:val="22"/>
          <w:lang w:val="uk-UA" w:eastAsia="ru-RU"/>
        </w:rPr>
        <w:t xml:space="preserve"> засобів і супутнього обладнання</w:t>
      </w:r>
      <w:r w:rsidR="002C6280" w:rsidRPr="008A1665">
        <w:rPr>
          <w:color w:val="000000"/>
          <w:szCs w:val="22"/>
          <w:lang w:val="uk-UA" w:eastAsia="ru-RU"/>
        </w:rPr>
        <w:t xml:space="preserve"> (надалі – Послуга)</w:t>
      </w:r>
      <w:r w:rsidRPr="008A1665">
        <w:rPr>
          <w:color w:val="000000"/>
          <w:szCs w:val="22"/>
          <w:lang w:val="uk-UA" w:eastAsia="ru-RU"/>
        </w:rPr>
        <w:t>.</w:t>
      </w:r>
      <w:r w:rsidRPr="004309B9">
        <w:rPr>
          <w:color w:val="000000"/>
          <w:szCs w:val="22"/>
          <w:lang w:val="uk-UA" w:eastAsia="ru-RU"/>
        </w:rPr>
        <w:t xml:space="preserve"> </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sidRPr="004309B9">
        <w:rPr>
          <w:color w:val="000000"/>
          <w:szCs w:val="22"/>
          <w:lang w:val="uk-UA" w:eastAsia="ru-RU"/>
        </w:rPr>
        <w:t>1.2. Замовник бере на себе зобов'язання прийняти й оплатити послуги в розмірі, строки та в порядку, що передбачені умовами цього Договору.</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sidRPr="004309B9">
        <w:rPr>
          <w:color w:val="000000"/>
          <w:szCs w:val="22"/>
          <w:lang w:val="uk-UA" w:eastAsia="ru-RU"/>
        </w:rPr>
        <w:t xml:space="preserve">1.3. </w:t>
      </w:r>
      <w:r w:rsidR="00796FF8">
        <w:rPr>
          <w:color w:val="000000"/>
          <w:szCs w:val="22"/>
          <w:lang w:val="uk-UA" w:eastAsia="ru-RU"/>
        </w:rPr>
        <w:t xml:space="preserve">Перелік послуг з </w:t>
      </w:r>
      <w:r w:rsidR="009762E9" w:rsidRPr="001B3290">
        <w:rPr>
          <w:color w:val="000000"/>
          <w:szCs w:val="22"/>
          <w:lang w:val="uk-UA" w:eastAsia="ru-RU"/>
        </w:rPr>
        <w:t>ремонту і технічного обслуговування</w:t>
      </w:r>
      <w:r w:rsidRPr="004309B9">
        <w:rPr>
          <w:color w:val="000000"/>
          <w:szCs w:val="22"/>
          <w:lang w:val="uk-UA" w:eastAsia="ru-RU"/>
        </w:rPr>
        <w:t>, а також перелік матеріалів, що використовуються</w:t>
      </w:r>
      <w:r w:rsidR="00796FF8">
        <w:rPr>
          <w:color w:val="000000"/>
          <w:szCs w:val="22"/>
          <w:lang w:val="uk-UA" w:eastAsia="ru-RU"/>
        </w:rPr>
        <w:t xml:space="preserve"> у кожному окремому випадку</w:t>
      </w:r>
      <w:r w:rsidRPr="004309B9">
        <w:rPr>
          <w:color w:val="000000"/>
          <w:szCs w:val="22"/>
          <w:lang w:val="uk-UA" w:eastAsia="ru-RU"/>
        </w:rPr>
        <w:t xml:space="preserve">, вказуються в наряді-замовленні, при цьому ціни на запасні частини та матеріали повинні бути </w:t>
      </w:r>
      <w:proofErr w:type="spellStart"/>
      <w:r w:rsidRPr="004309B9">
        <w:rPr>
          <w:color w:val="000000"/>
          <w:szCs w:val="22"/>
          <w:lang w:val="uk-UA" w:eastAsia="ru-RU"/>
        </w:rPr>
        <w:t>середньоринкові</w:t>
      </w:r>
      <w:proofErr w:type="spellEnd"/>
      <w:r w:rsidRPr="004309B9">
        <w:rPr>
          <w:color w:val="000000"/>
          <w:szCs w:val="22"/>
          <w:lang w:val="uk-UA" w:eastAsia="ru-RU"/>
        </w:rPr>
        <w:t>.</w:t>
      </w:r>
    </w:p>
    <w:p w:rsidR="00AD5373"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sidRPr="004309B9">
        <w:rPr>
          <w:color w:val="000000"/>
          <w:szCs w:val="22"/>
          <w:lang w:val="uk-UA" w:eastAsia="ru-RU"/>
        </w:rPr>
        <w:t>1.4. Конкретний перелік та вартість послуг, запасних частин та матеріалів, що надаються Замовнику, визначається при кожному прийманні автомобіля на СТО та оформлюється нарядом-замовленням. Наряд-замовлення узгоджується з Замовником та є підставою для складання рахунків та актів наданих послуг.</w:t>
      </w:r>
    </w:p>
    <w:p w:rsidR="00CA5665" w:rsidRDefault="00CA5665"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p>
    <w:p w:rsidR="00AD5373" w:rsidRPr="004309B9" w:rsidRDefault="005D1B9C" w:rsidP="004666B7">
      <w:pPr>
        <w:widowControl w:val="0"/>
        <w:shd w:val="clear" w:color="auto" w:fill="FFFFFF"/>
        <w:suppressAutoHyphens w:val="0"/>
        <w:overflowPunct w:val="0"/>
        <w:autoSpaceDE w:val="0"/>
        <w:autoSpaceDN w:val="0"/>
        <w:adjustRightInd w:val="0"/>
        <w:jc w:val="center"/>
        <w:rPr>
          <w:b/>
          <w:bCs/>
          <w:color w:val="000000"/>
          <w:szCs w:val="22"/>
          <w:lang w:val="uk-UA" w:eastAsia="ru-RU"/>
        </w:rPr>
      </w:pPr>
      <w:r>
        <w:rPr>
          <w:b/>
          <w:bCs/>
          <w:color w:val="000000"/>
          <w:szCs w:val="22"/>
          <w:lang w:val="uk-UA" w:eastAsia="ru-RU"/>
        </w:rPr>
        <w:t xml:space="preserve">2. </w:t>
      </w:r>
      <w:r w:rsidR="00AD5373" w:rsidRPr="004309B9">
        <w:rPr>
          <w:b/>
          <w:bCs/>
          <w:color w:val="000000"/>
          <w:szCs w:val="22"/>
          <w:lang w:val="uk-UA" w:eastAsia="ru-RU"/>
        </w:rPr>
        <w:t>НАДАННЯ ПОСЛУГ</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sidRPr="004309B9">
        <w:rPr>
          <w:color w:val="000000"/>
          <w:szCs w:val="22"/>
          <w:lang w:val="uk-UA" w:eastAsia="ru-RU"/>
        </w:rPr>
        <w:t xml:space="preserve">2.1. Технічне обслуговування та ремонт техніки її складових (систем), (агрегатів, окремих вузлів), виконується </w:t>
      </w:r>
      <w:r w:rsidR="00897D19">
        <w:rPr>
          <w:color w:val="000000"/>
          <w:szCs w:val="22"/>
          <w:lang w:val="uk-UA" w:eastAsia="ru-RU"/>
        </w:rPr>
        <w:t>Виконавцем</w:t>
      </w:r>
      <w:r w:rsidRPr="004309B9">
        <w:rPr>
          <w:color w:val="000000"/>
          <w:szCs w:val="22"/>
          <w:lang w:val="uk-UA" w:eastAsia="ru-RU"/>
        </w:rPr>
        <w:t xml:space="preserve"> відповідно до вимог експлуатаційної, ремонтної, технічної документації та нормативних документів.</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szCs w:val="22"/>
          <w:lang w:val="uk-UA" w:eastAsia="uk-UA"/>
        </w:rPr>
      </w:pPr>
      <w:r w:rsidRPr="004309B9">
        <w:rPr>
          <w:color w:val="000000"/>
          <w:szCs w:val="22"/>
          <w:lang w:val="uk-UA" w:eastAsia="ru-RU"/>
        </w:rPr>
        <w:t xml:space="preserve">2.2. </w:t>
      </w:r>
      <w:r w:rsidRPr="004309B9">
        <w:rPr>
          <w:szCs w:val="22"/>
          <w:lang w:val="uk-UA" w:eastAsia="uk-UA" w:bidi="uk-UA"/>
        </w:rPr>
        <w:t>Надання послуг виконується з використанням матеріалів та оригінальних запасних частин (або їх еквівалент), які надає Виконавець або Замовник. Технічні характеристики і якість матеріалів та оригінальних запасних частин (або їх еквівалент) повинні відповідати типу автотранспортного засобу, вимогам підприємства-виробника автотранспортних засобів та затвердженим стандартам.</w:t>
      </w:r>
    </w:p>
    <w:p w:rsidR="00AD5373" w:rsidRPr="004309B9" w:rsidRDefault="00AD5373" w:rsidP="00B87A3F">
      <w:pPr>
        <w:suppressAutoHyphens w:val="0"/>
        <w:ind w:firstLine="709"/>
        <w:jc w:val="both"/>
        <w:rPr>
          <w:color w:val="000000"/>
          <w:szCs w:val="22"/>
          <w:lang w:val="uk-UA" w:eastAsia="en-US"/>
        </w:rPr>
      </w:pPr>
      <w:r w:rsidRPr="004309B9">
        <w:rPr>
          <w:color w:val="000000"/>
          <w:szCs w:val="22"/>
          <w:lang w:val="uk-UA" w:eastAsia="en-US"/>
        </w:rPr>
        <w:t>2.3.</w:t>
      </w:r>
      <w:r w:rsidRPr="004309B9">
        <w:rPr>
          <w:color w:val="000000"/>
          <w:szCs w:val="22"/>
          <w:lang w:val="uk-UA" w:eastAsia="ru-RU"/>
        </w:rPr>
        <w:t xml:space="preserve"> За узгодженістю Сторін роботи з технічного обслуговування та ремонту техніки можуть виконуватися в присутності представника Замовника.</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2.4. </w:t>
      </w:r>
      <w:r w:rsidR="004E3705">
        <w:rPr>
          <w:color w:val="000000"/>
          <w:szCs w:val="22"/>
          <w:lang w:val="uk-UA" w:eastAsia="ru-RU"/>
        </w:rPr>
        <w:t xml:space="preserve">Виконавець </w:t>
      </w:r>
      <w:r w:rsidRPr="004309B9">
        <w:rPr>
          <w:color w:val="000000"/>
          <w:szCs w:val="22"/>
          <w:lang w:val="uk-UA" w:eastAsia="ru-RU"/>
        </w:rPr>
        <w:t xml:space="preserve">негайно попереджає Замовника і до прийняття узгодженого з ним </w:t>
      </w:r>
      <w:r w:rsidRPr="004309B9">
        <w:rPr>
          <w:color w:val="000000"/>
          <w:szCs w:val="22"/>
          <w:lang w:val="uk-UA" w:eastAsia="ru-RU"/>
        </w:rPr>
        <w:lastRenderedPageBreak/>
        <w:t xml:space="preserve">рішення припиняє </w:t>
      </w:r>
      <w:r w:rsidR="00897D19">
        <w:rPr>
          <w:color w:val="000000"/>
          <w:szCs w:val="22"/>
          <w:lang w:val="uk-UA" w:eastAsia="ru-RU"/>
        </w:rPr>
        <w:t>надання послуг</w:t>
      </w:r>
      <w:r w:rsidRPr="004309B9">
        <w:rPr>
          <w:color w:val="000000"/>
          <w:szCs w:val="22"/>
          <w:lang w:val="uk-UA" w:eastAsia="ru-RU"/>
        </w:rPr>
        <w:t xml:space="preserve"> у випадку:</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sidRPr="004309B9">
        <w:rPr>
          <w:color w:val="000000"/>
          <w:szCs w:val="22"/>
          <w:lang w:val="uk-UA" w:eastAsia="ru-RU"/>
        </w:rPr>
        <w:t>виявлення прихованих дефектів транспортного засобу Замовника або встановленого на нього обладнання;</w:t>
      </w:r>
    </w:p>
    <w:p w:rsidR="00AD5373" w:rsidRDefault="009762E9"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Pr>
          <w:color w:val="000000"/>
          <w:szCs w:val="22"/>
          <w:lang w:val="uk-UA" w:eastAsia="ru-RU"/>
        </w:rPr>
        <w:t>виникнення не</w:t>
      </w:r>
      <w:r w:rsidR="00AD5373" w:rsidRPr="004309B9">
        <w:rPr>
          <w:color w:val="000000"/>
          <w:szCs w:val="22"/>
          <w:lang w:val="uk-UA" w:eastAsia="ru-RU"/>
        </w:rPr>
        <w:t xml:space="preserve">передбачених і незалежних від </w:t>
      </w:r>
      <w:r>
        <w:rPr>
          <w:color w:val="000000"/>
          <w:szCs w:val="22"/>
          <w:lang w:val="uk-UA" w:eastAsia="ru-RU"/>
        </w:rPr>
        <w:t>Виконавця</w:t>
      </w:r>
      <w:r w:rsidR="00AD5373" w:rsidRPr="004309B9">
        <w:rPr>
          <w:color w:val="000000"/>
          <w:szCs w:val="22"/>
          <w:lang w:val="uk-UA" w:eastAsia="ru-RU"/>
        </w:rPr>
        <w:t xml:space="preserve"> наслідків виконання вимог Замовника по </w:t>
      </w:r>
      <w:r w:rsidR="00897D19">
        <w:rPr>
          <w:color w:val="000000"/>
          <w:szCs w:val="22"/>
          <w:lang w:val="uk-UA" w:eastAsia="ru-RU"/>
        </w:rPr>
        <w:t>послугах</w:t>
      </w:r>
      <w:r w:rsidR="00AD5373" w:rsidRPr="004309B9">
        <w:rPr>
          <w:color w:val="000000"/>
          <w:szCs w:val="22"/>
          <w:lang w:val="uk-UA" w:eastAsia="ru-RU"/>
        </w:rPr>
        <w:t>.</w:t>
      </w:r>
    </w:p>
    <w:p w:rsidR="00AD5373" w:rsidRPr="004309B9" w:rsidRDefault="00AD5373" w:rsidP="00B87A3F">
      <w:pPr>
        <w:widowControl w:val="0"/>
        <w:suppressAutoHyphens w:val="0"/>
        <w:ind w:firstLine="709"/>
        <w:jc w:val="both"/>
        <w:rPr>
          <w:color w:val="000000"/>
          <w:szCs w:val="22"/>
          <w:lang w:val="uk-UA" w:eastAsia="uk-UA" w:bidi="uk-UA"/>
        </w:rPr>
      </w:pPr>
      <w:r w:rsidRPr="004309B9">
        <w:rPr>
          <w:color w:val="000000"/>
          <w:szCs w:val="22"/>
          <w:lang w:val="uk-UA" w:eastAsia="uk-UA" w:bidi="uk-UA"/>
        </w:rPr>
        <w:t xml:space="preserve">2.5. По закінченні надання послуг (послуги), </w:t>
      </w:r>
      <w:r w:rsidR="00897D19">
        <w:rPr>
          <w:color w:val="000000"/>
          <w:szCs w:val="22"/>
          <w:lang w:val="uk-UA" w:eastAsia="uk-UA" w:bidi="uk-UA"/>
        </w:rPr>
        <w:t>Виконавець</w:t>
      </w:r>
      <w:r w:rsidRPr="004309B9">
        <w:rPr>
          <w:color w:val="000000"/>
          <w:szCs w:val="22"/>
          <w:lang w:val="uk-UA" w:eastAsia="uk-UA" w:bidi="uk-UA"/>
        </w:rPr>
        <w:t xml:space="preserve"> перевіряє безпечність технічного стану техніки, її систем, складових частин та надає Замовнику свої гарантії на надані Послуги, котрі оформлюються гарантійним талоном до Акту </w:t>
      </w:r>
      <w:r w:rsidR="00AF0E33">
        <w:rPr>
          <w:color w:val="000000"/>
          <w:szCs w:val="22"/>
          <w:lang w:val="uk-UA" w:eastAsia="uk-UA" w:bidi="uk-UA"/>
        </w:rPr>
        <w:t>наданих послуг з технічного обслуговування та ремонту</w:t>
      </w:r>
      <w:r w:rsidRPr="004309B9">
        <w:rPr>
          <w:color w:val="000000"/>
          <w:szCs w:val="22"/>
          <w:lang w:val="uk-UA" w:eastAsia="uk-UA" w:bidi="uk-UA"/>
        </w:rPr>
        <w:t xml:space="preserve">. Техніка, її системи та складові частини, після проведення технічного обслуговування, повинні відповідати вимогам до рівня експлуатаційної безпеки. Усі демонтовані запасні частини після ремонтування техніки передаються Замовнику. </w:t>
      </w:r>
    </w:p>
    <w:p w:rsidR="00AD5373" w:rsidRPr="004309B9" w:rsidRDefault="00CA5665"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Pr>
          <w:color w:val="000000"/>
          <w:szCs w:val="22"/>
          <w:lang w:val="uk-UA" w:eastAsia="ru-RU"/>
        </w:rPr>
        <w:t>2.6</w:t>
      </w:r>
      <w:r w:rsidR="00AD5373" w:rsidRPr="004309B9">
        <w:rPr>
          <w:color w:val="000000"/>
          <w:szCs w:val="22"/>
          <w:lang w:val="uk-UA" w:eastAsia="ru-RU"/>
        </w:rPr>
        <w:t>. Відповідність</w:t>
      </w:r>
      <w:r w:rsidR="00AF0E33">
        <w:rPr>
          <w:color w:val="000000"/>
          <w:szCs w:val="22"/>
          <w:lang w:val="uk-UA" w:eastAsia="ru-RU"/>
        </w:rPr>
        <w:t xml:space="preserve"> вимогам якості</w:t>
      </w:r>
      <w:r w:rsidR="00AD5373" w:rsidRPr="004309B9">
        <w:rPr>
          <w:color w:val="000000"/>
          <w:szCs w:val="22"/>
          <w:lang w:val="uk-UA" w:eastAsia="ru-RU"/>
        </w:rPr>
        <w:t xml:space="preserve"> наданих послуг у процесі прийняття техніки (її складових) Замовником після технічного обслуговування або ремонту здійснюється без </w:t>
      </w:r>
      <w:r w:rsidR="00AF0E33">
        <w:rPr>
          <w:color w:val="000000"/>
          <w:szCs w:val="22"/>
          <w:lang w:val="uk-UA" w:eastAsia="ru-RU"/>
        </w:rPr>
        <w:t>її</w:t>
      </w:r>
      <w:r w:rsidR="00AD5373" w:rsidRPr="004309B9">
        <w:rPr>
          <w:color w:val="000000"/>
          <w:szCs w:val="22"/>
          <w:lang w:val="uk-UA" w:eastAsia="ru-RU"/>
        </w:rPr>
        <w:t xml:space="preserve"> розбирання.</w:t>
      </w:r>
    </w:p>
    <w:p w:rsidR="00AD5373" w:rsidRPr="004309B9" w:rsidRDefault="00CA5665"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Pr>
          <w:color w:val="000000"/>
          <w:szCs w:val="22"/>
          <w:lang w:val="uk-UA" w:eastAsia="ru-RU"/>
        </w:rPr>
        <w:t>2.7</w:t>
      </w:r>
      <w:r w:rsidR="00AD5373" w:rsidRPr="004309B9">
        <w:rPr>
          <w:color w:val="000000"/>
          <w:szCs w:val="22"/>
          <w:lang w:val="uk-UA" w:eastAsia="ru-RU"/>
        </w:rPr>
        <w:t>. Послуги, передбачені Договор</w:t>
      </w:r>
      <w:r w:rsidR="00897D19">
        <w:rPr>
          <w:color w:val="000000"/>
          <w:szCs w:val="22"/>
          <w:lang w:val="uk-UA" w:eastAsia="ru-RU"/>
        </w:rPr>
        <w:t>ом</w:t>
      </w:r>
      <w:r w:rsidR="00AD5373" w:rsidRPr="004309B9">
        <w:rPr>
          <w:color w:val="000000"/>
          <w:szCs w:val="22"/>
          <w:lang w:val="uk-UA" w:eastAsia="ru-RU"/>
        </w:rPr>
        <w:t>, вважаються наданими з моменту підписання Акту наданих послуг з технічного обслуговування та ремонту</w:t>
      </w:r>
      <w:r w:rsidR="00897D19">
        <w:rPr>
          <w:color w:val="000000"/>
          <w:szCs w:val="22"/>
          <w:lang w:val="uk-UA" w:eastAsia="ru-RU"/>
        </w:rPr>
        <w:t xml:space="preserve"> (надалі - Акт)</w:t>
      </w:r>
      <w:r w:rsidR="00AD5373" w:rsidRPr="004309B9">
        <w:rPr>
          <w:color w:val="000000"/>
          <w:szCs w:val="22"/>
          <w:lang w:val="uk-UA" w:eastAsia="ru-RU"/>
        </w:rPr>
        <w:t xml:space="preserve">  уповноваженими особами Замовника.</w:t>
      </w:r>
    </w:p>
    <w:p w:rsidR="00AD5373" w:rsidRPr="004309B9" w:rsidRDefault="00CA5665"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Pr>
          <w:color w:val="000000"/>
          <w:szCs w:val="22"/>
          <w:lang w:val="uk-UA" w:eastAsia="ru-RU"/>
        </w:rPr>
        <w:t>2.8</w:t>
      </w:r>
      <w:r w:rsidR="00AD5373" w:rsidRPr="004309B9">
        <w:rPr>
          <w:color w:val="000000"/>
          <w:szCs w:val="22"/>
          <w:lang w:val="uk-UA" w:eastAsia="ru-RU"/>
        </w:rPr>
        <w:t xml:space="preserve">. Протягом 7 (семи) робочих днів з дня отримання Акта Замовник зобов'язаний підписати його або в той же строк надати </w:t>
      </w:r>
      <w:r w:rsidR="00897D19">
        <w:rPr>
          <w:color w:val="000000"/>
          <w:szCs w:val="22"/>
          <w:lang w:val="uk-UA" w:eastAsia="ru-RU"/>
        </w:rPr>
        <w:t>Виконавцю</w:t>
      </w:r>
      <w:r w:rsidR="00AD5373" w:rsidRPr="004309B9">
        <w:rPr>
          <w:color w:val="000000"/>
          <w:szCs w:val="22"/>
          <w:lang w:val="uk-UA" w:eastAsia="ru-RU"/>
        </w:rPr>
        <w:t xml:space="preserve"> мотивовану відмову</w:t>
      </w:r>
      <w:r w:rsidR="00AF0E33">
        <w:rPr>
          <w:color w:val="000000"/>
          <w:szCs w:val="22"/>
          <w:lang w:val="uk-UA" w:eastAsia="ru-RU"/>
        </w:rPr>
        <w:t xml:space="preserve"> від </w:t>
      </w:r>
      <w:proofErr w:type="spellStart"/>
      <w:r w:rsidR="00923830">
        <w:rPr>
          <w:color w:val="000000"/>
          <w:szCs w:val="22"/>
          <w:lang w:val="uk-UA" w:eastAsia="ru-RU"/>
        </w:rPr>
        <w:t>пидписання</w:t>
      </w:r>
      <w:proofErr w:type="spellEnd"/>
      <w:r w:rsidR="00AD5373" w:rsidRPr="004309B9">
        <w:rPr>
          <w:color w:val="000000"/>
          <w:szCs w:val="22"/>
          <w:lang w:val="uk-UA" w:eastAsia="ru-RU"/>
        </w:rPr>
        <w:t>.</w:t>
      </w:r>
    </w:p>
    <w:p w:rsidR="00897D19" w:rsidRDefault="00CA5665" w:rsidP="00B87A3F">
      <w:pPr>
        <w:widowControl w:val="0"/>
        <w:ind w:right="23" w:firstLine="709"/>
        <w:contextualSpacing/>
        <w:jc w:val="both"/>
        <w:rPr>
          <w:snapToGrid w:val="0"/>
          <w:lang w:val="uk-UA"/>
        </w:rPr>
      </w:pPr>
      <w:r>
        <w:rPr>
          <w:color w:val="000000"/>
          <w:szCs w:val="22"/>
          <w:lang w:val="uk-UA" w:eastAsia="ru-RU"/>
        </w:rPr>
        <w:t>2.9</w:t>
      </w:r>
      <w:r w:rsidR="00897D19">
        <w:rPr>
          <w:color w:val="000000"/>
          <w:szCs w:val="22"/>
          <w:lang w:val="uk-UA" w:eastAsia="ru-RU"/>
        </w:rPr>
        <w:t xml:space="preserve">. </w:t>
      </w:r>
      <w:r w:rsidR="00897D19" w:rsidRPr="00897D19">
        <w:rPr>
          <w:snapToGrid w:val="0"/>
          <w:lang w:val="uk-UA"/>
        </w:rPr>
        <w:t>Якість послуг</w:t>
      </w:r>
      <w:r w:rsidR="00897D19">
        <w:rPr>
          <w:snapToGrid w:val="0"/>
          <w:lang w:val="uk-UA"/>
        </w:rPr>
        <w:t>, передбачених п. 1.1. цього Договору,</w:t>
      </w:r>
      <w:r w:rsidR="00897D19" w:rsidRPr="00897D19">
        <w:rPr>
          <w:snapToGrid w:val="0"/>
          <w:lang w:val="uk-UA"/>
        </w:rPr>
        <w:t xml:space="preserve"> повинн</w:t>
      </w:r>
      <w:r w:rsidR="00897D19">
        <w:rPr>
          <w:snapToGrid w:val="0"/>
          <w:lang w:val="uk-UA"/>
        </w:rPr>
        <w:t>а</w:t>
      </w:r>
      <w:r w:rsidR="00897D19" w:rsidRPr="00897D19">
        <w:rPr>
          <w:snapToGrid w:val="0"/>
          <w:lang w:val="uk-UA"/>
        </w:rPr>
        <w:t xml:space="preserve">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w:t>
      </w:r>
      <w:r w:rsidR="00897D19" w:rsidRPr="00901A87">
        <w:rPr>
          <w:snapToGrid w:val="0"/>
        </w:rPr>
        <w:t> </w:t>
      </w:r>
      <w:r w:rsidR="00897D19" w:rsidRPr="00897D19">
        <w:rPr>
          <w:snapToGrid w:val="0"/>
          <w:lang w:val="uk-UA"/>
        </w:rPr>
        <w:t>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w:t>
      </w:r>
      <w:r w:rsidR="00897D19" w:rsidRPr="00901A87">
        <w:rPr>
          <w:snapToGrid w:val="0"/>
        </w:rPr>
        <w:t> </w:t>
      </w:r>
      <w:r w:rsidR="00897D19" w:rsidRPr="00897D19">
        <w:rPr>
          <w:snapToGrid w:val="0"/>
          <w:lang w:val="uk-UA"/>
        </w:rPr>
        <w:t>30.03.1998 № 102 та зареєстрованого в Міністерстві юстиції України 28.04.1998 за № 268/2708 та інс</w:t>
      </w:r>
      <w:r w:rsidR="00923830">
        <w:rPr>
          <w:snapToGrid w:val="0"/>
          <w:lang w:val="uk-UA"/>
        </w:rPr>
        <w:t>трукцій заводів - виробників техніки</w:t>
      </w:r>
      <w:r w:rsidR="00897D19" w:rsidRPr="00897D19">
        <w:rPr>
          <w:snapToGrid w:val="0"/>
          <w:lang w:val="uk-UA"/>
        </w:rPr>
        <w:t>.</w:t>
      </w:r>
    </w:p>
    <w:p w:rsidR="009822A0" w:rsidRPr="00901A87" w:rsidRDefault="00CA5665" w:rsidP="00B87A3F">
      <w:pPr>
        <w:widowControl w:val="0"/>
        <w:spacing w:after="100" w:afterAutospacing="1"/>
        <w:ind w:firstLine="709"/>
        <w:contextualSpacing/>
        <w:jc w:val="both"/>
        <w:rPr>
          <w:snapToGrid w:val="0"/>
          <w:lang w:eastAsia="uk-UA"/>
        </w:rPr>
      </w:pPr>
      <w:r>
        <w:rPr>
          <w:snapToGrid w:val="0"/>
          <w:lang w:val="uk-UA"/>
        </w:rPr>
        <w:t>2.10</w:t>
      </w:r>
      <w:r w:rsidR="00361CB3">
        <w:rPr>
          <w:snapToGrid w:val="0"/>
          <w:lang w:val="uk-UA"/>
        </w:rPr>
        <w:t>.</w:t>
      </w:r>
      <w:r w:rsidR="009822A0">
        <w:rPr>
          <w:snapToGrid w:val="0"/>
          <w:lang w:val="uk-UA"/>
        </w:rPr>
        <w:t xml:space="preserve"> Виконавець</w:t>
      </w:r>
      <w:r w:rsidR="009822A0" w:rsidRPr="00901A87">
        <w:rPr>
          <w:snapToGrid w:val="0"/>
          <w:lang w:eastAsia="uk-UA"/>
        </w:rPr>
        <w:t xml:space="preserve"> зобов’язаний прийняти в роботу автомобіль Замовника - не пізніше </w:t>
      </w:r>
      <w:r w:rsidR="009822A0">
        <w:rPr>
          <w:snapToGrid w:val="0"/>
          <w:lang w:eastAsia="uk-UA"/>
        </w:rPr>
        <w:t>двох</w:t>
      </w:r>
      <w:r w:rsidR="009822A0" w:rsidRPr="00901A87">
        <w:rPr>
          <w:snapToGrid w:val="0"/>
          <w:lang w:eastAsia="uk-UA"/>
        </w:rPr>
        <w:t xml:space="preserve"> годин з моменту звернення.</w:t>
      </w:r>
    </w:p>
    <w:p w:rsidR="009822A0" w:rsidRDefault="009822A0" w:rsidP="00B87A3F">
      <w:pPr>
        <w:widowControl w:val="0"/>
        <w:spacing w:after="100" w:afterAutospacing="1"/>
        <w:ind w:firstLine="709"/>
        <w:contextualSpacing/>
        <w:jc w:val="both"/>
        <w:rPr>
          <w:snapToGrid w:val="0"/>
          <w:lang w:eastAsia="uk-UA"/>
        </w:rPr>
      </w:pPr>
      <w:r>
        <w:rPr>
          <w:snapToGrid w:val="0"/>
          <w:lang w:val="uk-UA" w:eastAsia="uk-UA"/>
        </w:rPr>
        <w:t>Виконавець</w:t>
      </w:r>
      <w:r w:rsidRPr="00901A87">
        <w:rPr>
          <w:snapToGrid w:val="0"/>
          <w:lang w:eastAsia="uk-UA"/>
        </w:rPr>
        <w:t xml:space="preserve"> </w:t>
      </w:r>
      <w:proofErr w:type="spellStart"/>
      <w:r w:rsidRPr="00901A87">
        <w:rPr>
          <w:snapToGrid w:val="0"/>
          <w:lang w:eastAsia="uk-UA"/>
        </w:rPr>
        <w:t>протягом</w:t>
      </w:r>
      <w:proofErr w:type="spellEnd"/>
      <w:r w:rsidRPr="00901A87">
        <w:rPr>
          <w:snapToGrid w:val="0"/>
          <w:lang w:eastAsia="uk-UA"/>
        </w:rPr>
        <w:t xml:space="preserve"> </w:t>
      </w:r>
      <w:proofErr w:type="spellStart"/>
      <w:r w:rsidRPr="00901A87">
        <w:rPr>
          <w:snapToGrid w:val="0"/>
          <w:lang w:eastAsia="uk-UA"/>
        </w:rPr>
        <w:t>двох</w:t>
      </w:r>
      <w:proofErr w:type="spellEnd"/>
      <w:r w:rsidRPr="00901A87">
        <w:rPr>
          <w:snapToGrid w:val="0"/>
          <w:lang w:eastAsia="uk-UA"/>
        </w:rPr>
        <w:t xml:space="preserve"> годин </w:t>
      </w:r>
      <w:proofErr w:type="spellStart"/>
      <w:r w:rsidRPr="00901A87">
        <w:rPr>
          <w:snapToGrid w:val="0"/>
          <w:lang w:eastAsia="uk-UA"/>
        </w:rPr>
        <w:t>після</w:t>
      </w:r>
      <w:proofErr w:type="spellEnd"/>
      <w:r w:rsidRPr="00901A87">
        <w:rPr>
          <w:snapToGrid w:val="0"/>
          <w:lang w:eastAsia="uk-UA"/>
        </w:rPr>
        <w:t xml:space="preserve"> </w:t>
      </w:r>
      <w:proofErr w:type="spellStart"/>
      <w:r w:rsidRPr="00901A87">
        <w:rPr>
          <w:snapToGrid w:val="0"/>
          <w:lang w:eastAsia="uk-UA"/>
        </w:rPr>
        <w:t>звернення</w:t>
      </w:r>
      <w:proofErr w:type="spellEnd"/>
      <w:r w:rsidRPr="00901A87">
        <w:rPr>
          <w:snapToGrid w:val="0"/>
          <w:lang w:eastAsia="uk-UA"/>
        </w:rPr>
        <w:t xml:space="preserve"> </w:t>
      </w:r>
      <w:proofErr w:type="spellStart"/>
      <w:r w:rsidRPr="00901A87">
        <w:rPr>
          <w:snapToGrid w:val="0"/>
          <w:lang w:eastAsia="uk-UA"/>
        </w:rPr>
        <w:t>приймає</w:t>
      </w:r>
      <w:proofErr w:type="spellEnd"/>
      <w:r w:rsidRPr="00901A87">
        <w:rPr>
          <w:snapToGrid w:val="0"/>
          <w:lang w:eastAsia="uk-UA"/>
        </w:rPr>
        <w:t xml:space="preserve"> </w:t>
      </w:r>
      <w:proofErr w:type="spellStart"/>
      <w:r w:rsidRPr="00901A87">
        <w:rPr>
          <w:snapToGrid w:val="0"/>
          <w:lang w:eastAsia="uk-UA"/>
        </w:rPr>
        <w:t>автомобіль</w:t>
      </w:r>
      <w:proofErr w:type="spellEnd"/>
      <w:r w:rsidRPr="00901A87">
        <w:rPr>
          <w:snapToGrid w:val="0"/>
          <w:lang w:eastAsia="uk-UA"/>
        </w:rPr>
        <w:t xml:space="preserve"> на </w:t>
      </w:r>
      <w:proofErr w:type="spellStart"/>
      <w:r w:rsidRPr="00901A87">
        <w:rPr>
          <w:snapToGrid w:val="0"/>
          <w:lang w:eastAsia="uk-UA"/>
        </w:rPr>
        <w:t>сервіс</w:t>
      </w:r>
      <w:proofErr w:type="spellEnd"/>
      <w:r w:rsidRPr="00901A87">
        <w:rPr>
          <w:snapToGrid w:val="0"/>
          <w:lang w:eastAsia="uk-UA"/>
        </w:rPr>
        <w:t xml:space="preserve"> (СТО) та </w:t>
      </w:r>
      <w:proofErr w:type="spellStart"/>
      <w:r w:rsidRPr="00901A87">
        <w:rPr>
          <w:snapToGrid w:val="0"/>
          <w:lang w:eastAsia="uk-UA"/>
        </w:rPr>
        <w:t>протягом</w:t>
      </w:r>
      <w:proofErr w:type="spellEnd"/>
      <w:r w:rsidRPr="00901A87">
        <w:rPr>
          <w:snapToGrid w:val="0"/>
          <w:lang w:eastAsia="uk-UA"/>
        </w:rPr>
        <w:t xml:space="preserve"> </w:t>
      </w:r>
      <w:proofErr w:type="spellStart"/>
      <w:r w:rsidRPr="00901A87">
        <w:rPr>
          <w:snapToGrid w:val="0"/>
          <w:lang w:eastAsia="uk-UA"/>
        </w:rPr>
        <w:t>робочого</w:t>
      </w:r>
      <w:proofErr w:type="spellEnd"/>
      <w:r w:rsidRPr="00901A87">
        <w:rPr>
          <w:snapToGrid w:val="0"/>
          <w:lang w:eastAsia="uk-UA"/>
        </w:rPr>
        <w:t xml:space="preserve"> дня</w:t>
      </w:r>
      <w:r w:rsidR="00923830">
        <w:rPr>
          <w:snapToGrid w:val="0"/>
          <w:lang w:val="uk-UA" w:eastAsia="uk-UA"/>
        </w:rPr>
        <w:t xml:space="preserve"> з дня</w:t>
      </w:r>
      <w:r w:rsidRPr="00901A87">
        <w:rPr>
          <w:snapToGrid w:val="0"/>
          <w:lang w:eastAsia="uk-UA"/>
        </w:rPr>
        <w:t xml:space="preserve"> </w:t>
      </w:r>
      <w:proofErr w:type="spellStart"/>
      <w:r w:rsidRPr="00901A87">
        <w:rPr>
          <w:snapToGrid w:val="0"/>
          <w:lang w:eastAsia="uk-UA"/>
        </w:rPr>
        <w:t>прийняття</w:t>
      </w:r>
      <w:proofErr w:type="spellEnd"/>
      <w:r w:rsidRPr="00901A87">
        <w:rPr>
          <w:snapToGrid w:val="0"/>
          <w:lang w:eastAsia="uk-UA"/>
        </w:rPr>
        <w:t xml:space="preserve"> </w:t>
      </w:r>
      <w:r w:rsidR="00923830">
        <w:rPr>
          <w:snapToGrid w:val="0"/>
          <w:lang w:val="uk-UA" w:eastAsia="uk-UA"/>
        </w:rPr>
        <w:t>техніки</w:t>
      </w:r>
      <w:r w:rsidRPr="00901A87">
        <w:rPr>
          <w:snapToGrid w:val="0"/>
          <w:lang w:eastAsia="uk-UA"/>
        </w:rPr>
        <w:t xml:space="preserve">, повинен </w:t>
      </w:r>
      <w:proofErr w:type="spellStart"/>
      <w:r w:rsidRPr="00901A87">
        <w:rPr>
          <w:snapToGrid w:val="0"/>
          <w:lang w:eastAsia="uk-UA"/>
        </w:rPr>
        <w:t>продіагностувати</w:t>
      </w:r>
      <w:proofErr w:type="spellEnd"/>
      <w:r w:rsidRPr="00901A87">
        <w:rPr>
          <w:snapToGrid w:val="0"/>
          <w:lang w:eastAsia="uk-UA"/>
        </w:rPr>
        <w:t xml:space="preserve"> </w:t>
      </w:r>
      <w:proofErr w:type="spellStart"/>
      <w:r w:rsidRPr="00901A87">
        <w:rPr>
          <w:snapToGrid w:val="0"/>
          <w:lang w:eastAsia="uk-UA"/>
        </w:rPr>
        <w:t>автомобіль</w:t>
      </w:r>
      <w:proofErr w:type="spellEnd"/>
      <w:r w:rsidRPr="00901A87">
        <w:rPr>
          <w:snapToGrid w:val="0"/>
          <w:lang w:eastAsia="uk-UA"/>
        </w:rPr>
        <w:t xml:space="preserve"> в </w:t>
      </w:r>
      <w:proofErr w:type="spellStart"/>
      <w:r w:rsidRPr="00901A87">
        <w:rPr>
          <w:snapToGrid w:val="0"/>
          <w:lang w:eastAsia="uk-UA"/>
        </w:rPr>
        <w:t>присутності</w:t>
      </w:r>
      <w:proofErr w:type="spellEnd"/>
      <w:r w:rsidRPr="00901A87">
        <w:rPr>
          <w:snapToGrid w:val="0"/>
          <w:lang w:eastAsia="uk-UA"/>
        </w:rPr>
        <w:t xml:space="preserve"> </w:t>
      </w:r>
      <w:proofErr w:type="spellStart"/>
      <w:r w:rsidRPr="00901A87">
        <w:rPr>
          <w:snapToGrid w:val="0"/>
          <w:lang w:eastAsia="uk-UA"/>
        </w:rPr>
        <w:t>Замовника</w:t>
      </w:r>
      <w:proofErr w:type="spellEnd"/>
      <w:r w:rsidRPr="00901A87">
        <w:rPr>
          <w:snapToGrid w:val="0"/>
          <w:lang w:eastAsia="uk-UA"/>
        </w:rPr>
        <w:t xml:space="preserve"> та </w:t>
      </w:r>
      <w:proofErr w:type="spellStart"/>
      <w:r w:rsidRPr="00901A87">
        <w:rPr>
          <w:snapToGrid w:val="0"/>
          <w:lang w:eastAsia="uk-UA"/>
        </w:rPr>
        <w:t>надати</w:t>
      </w:r>
      <w:proofErr w:type="spellEnd"/>
      <w:r w:rsidRPr="00901A87">
        <w:rPr>
          <w:snapToGrid w:val="0"/>
          <w:lang w:eastAsia="uk-UA"/>
        </w:rPr>
        <w:t xml:space="preserve"> </w:t>
      </w:r>
      <w:proofErr w:type="spellStart"/>
      <w:r w:rsidRPr="00901A87">
        <w:rPr>
          <w:snapToGrid w:val="0"/>
          <w:lang w:eastAsia="uk-UA"/>
        </w:rPr>
        <w:t>Замовнику</w:t>
      </w:r>
      <w:proofErr w:type="spellEnd"/>
      <w:r w:rsidRPr="00901A87">
        <w:rPr>
          <w:snapToGrid w:val="0"/>
          <w:lang w:eastAsia="uk-UA"/>
        </w:rPr>
        <w:t xml:space="preserve"> на </w:t>
      </w:r>
      <w:proofErr w:type="spellStart"/>
      <w:r w:rsidRPr="00901A87">
        <w:rPr>
          <w:snapToGrid w:val="0"/>
          <w:lang w:eastAsia="uk-UA"/>
        </w:rPr>
        <w:t>погодження</w:t>
      </w:r>
      <w:proofErr w:type="spellEnd"/>
      <w:r w:rsidRPr="00901A87">
        <w:rPr>
          <w:snapToGrid w:val="0"/>
          <w:lang w:eastAsia="uk-UA"/>
        </w:rPr>
        <w:t xml:space="preserve"> (в </w:t>
      </w:r>
      <w:proofErr w:type="spellStart"/>
      <w:r w:rsidRPr="00901A87">
        <w:rPr>
          <w:snapToGrid w:val="0"/>
          <w:lang w:eastAsia="uk-UA"/>
        </w:rPr>
        <w:t>паперовому</w:t>
      </w:r>
      <w:proofErr w:type="spellEnd"/>
      <w:r w:rsidRPr="00901A87">
        <w:rPr>
          <w:snapToGrid w:val="0"/>
          <w:lang w:eastAsia="uk-UA"/>
        </w:rPr>
        <w:t xml:space="preserve"> </w:t>
      </w:r>
      <w:proofErr w:type="spellStart"/>
      <w:r w:rsidRPr="00901A87">
        <w:rPr>
          <w:snapToGrid w:val="0"/>
          <w:lang w:eastAsia="uk-UA"/>
        </w:rPr>
        <w:t>або</w:t>
      </w:r>
      <w:proofErr w:type="spellEnd"/>
      <w:r w:rsidRPr="00901A87">
        <w:rPr>
          <w:snapToGrid w:val="0"/>
          <w:lang w:eastAsia="uk-UA"/>
        </w:rPr>
        <w:t xml:space="preserve"> </w:t>
      </w:r>
      <w:proofErr w:type="spellStart"/>
      <w:r w:rsidRPr="00901A87">
        <w:rPr>
          <w:snapToGrid w:val="0"/>
          <w:lang w:eastAsia="uk-UA"/>
        </w:rPr>
        <w:t>електронному</w:t>
      </w:r>
      <w:proofErr w:type="spellEnd"/>
      <w:r w:rsidRPr="00901A87">
        <w:rPr>
          <w:snapToGrid w:val="0"/>
          <w:lang w:eastAsia="uk-UA"/>
        </w:rPr>
        <w:t xml:space="preserve"> </w:t>
      </w:r>
      <w:proofErr w:type="spellStart"/>
      <w:r w:rsidRPr="00901A87">
        <w:rPr>
          <w:snapToGrid w:val="0"/>
          <w:lang w:eastAsia="uk-UA"/>
        </w:rPr>
        <w:t>вигляді</w:t>
      </w:r>
      <w:proofErr w:type="spellEnd"/>
      <w:r w:rsidRPr="00901A87">
        <w:rPr>
          <w:snapToGrid w:val="0"/>
          <w:lang w:eastAsia="uk-UA"/>
        </w:rPr>
        <w:t xml:space="preserve">) </w:t>
      </w:r>
      <w:proofErr w:type="spellStart"/>
      <w:r w:rsidRPr="00901A87">
        <w:rPr>
          <w:snapToGrid w:val="0"/>
          <w:lang w:eastAsia="uk-UA"/>
        </w:rPr>
        <w:t>попередній</w:t>
      </w:r>
      <w:proofErr w:type="spellEnd"/>
      <w:r w:rsidRPr="00901A87">
        <w:rPr>
          <w:snapToGrid w:val="0"/>
          <w:lang w:eastAsia="uk-UA"/>
        </w:rPr>
        <w:t xml:space="preserve"> наряд-</w:t>
      </w:r>
      <w:proofErr w:type="spellStart"/>
      <w:r w:rsidRPr="00901A87">
        <w:rPr>
          <w:snapToGrid w:val="0"/>
          <w:lang w:eastAsia="uk-UA"/>
        </w:rPr>
        <w:t>замовлення</w:t>
      </w:r>
      <w:proofErr w:type="spellEnd"/>
      <w:r w:rsidRPr="00901A87">
        <w:rPr>
          <w:snapToGrid w:val="0"/>
          <w:lang w:eastAsia="uk-UA"/>
        </w:rPr>
        <w:t xml:space="preserve"> </w:t>
      </w:r>
      <w:proofErr w:type="spellStart"/>
      <w:r w:rsidRPr="00901A87">
        <w:rPr>
          <w:snapToGrid w:val="0"/>
          <w:lang w:eastAsia="uk-UA"/>
        </w:rPr>
        <w:t>або</w:t>
      </w:r>
      <w:proofErr w:type="spellEnd"/>
      <w:r w:rsidRPr="00901A87">
        <w:rPr>
          <w:snapToGrid w:val="0"/>
          <w:lang w:eastAsia="uk-UA"/>
        </w:rPr>
        <w:t xml:space="preserve"> </w:t>
      </w:r>
      <w:proofErr w:type="spellStart"/>
      <w:r w:rsidRPr="00901A87">
        <w:rPr>
          <w:snapToGrid w:val="0"/>
          <w:lang w:eastAsia="uk-UA"/>
        </w:rPr>
        <w:t>рахунок-калькуляцію</w:t>
      </w:r>
      <w:proofErr w:type="spellEnd"/>
      <w:r w:rsidRPr="00901A87">
        <w:rPr>
          <w:snapToGrid w:val="0"/>
          <w:lang w:eastAsia="uk-UA"/>
        </w:rPr>
        <w:t xml:space="preserve"> з </w:t>
      </w:r>
      <w:proofErr w:type="spellStart"/>
      <w:r w:rsidRPr="00901A87">
        <w:rPr>
          <w:snapToGrid w:val="0"/>
          <w:lang w:eastAsia="uk-UA"/>
        </w:rPr>
        <w:t>вартістю</w:t>
      </w:r>
      <w:proofErr w:type="spellEnd"/>
      <w:r w:rsidRPr="00901A87">
        <w:rPr>
          <w:snapToGrid w:val="0"/>
          <w:lang w:eastAsia="uk-UA"/>
        </w:rPr>
        <w:t xml:space="preserve"> </w:t>
      </w:r>
      <w:proofErr w:type="spellStart"/>
      <w:r w:rsidRPr="00901A87">
        <w:rPr>
          <w:snapToGrid w:val="0"/>
          <w:lang w:eastAsia="uk-UA"/>
        </w:rPr>
        <w:t>запасних</w:t>
      </w:r>
      <w:proofErr w:type="spellEnd"/>
      <w:r w:rsidRPr="00901A87">
        <w:rPr>
          <w:snapToGrid w:val="0"/>
          <w:lang w:eastAsia="uk-UA"/>
        </w:rPr>
        <w:t xml:space="preserve"> </w:t>
      </w:r>
      <w:proofErr w:type="spellStart"/>
      <w:r w:rsidRPr="00901A87">
        <w:rPr>
          <w:snapToGrid w:val="0"/>
          <w:lang w:eastAsia="uk-UA"/>
        </w:rPr>
        <w:t>частин</w:t>
      </w:r>
      <w:proofErr w:type="spellEnd"/>
      <w:r w:rsidRPr="00901A87">
        <w:rPr>
          <w:snapToGrid w:val="0"/>
          <w:lang w:eastAsia="uk-UA"/>
        </w:rPr>
        <w:t xml:space="preserve"> (з </w:t>
      </w:r>
      <w:proofErr w:type="spellStart"/>
      <w:r w:rsidRPr="00901A87">
        <w:rPr>
          <w:snapToGrid w:val="0"/>
          <w:lang w:eastAsia="uk-UA"/>
        </w:rPr>
        <w:t>зазначенням</w:t>
      </w:r>
      <w:proofErr w:type="spellEnd"/>
      <w:r w:rsidRPr="00901A87">
        <w:rPr>
          <w:snapToGrid w:val="0"/>
          <w:lang w:eastAsia="uk-UA"/>
        </w:rPr>
        <w:t xml:space="preserve"> </w:t>
      </w:r>
      <w:proofErr w:type="spellStart"/>
      <w:r w:rsidRPr="00901A87">
        <w:rPr>
          <w:snapToGrid w:val="0"/>
          <w:lang w:eastAsia="uk-UA"/>
        </w:rPr>
        <w:t>виробника</w:t>
      </w:r>
      <w:proofErr w:type="spellEnd"/>
      <w:r w:rsidRPr="00901A87">
        <w:rPr>
          <w:snapToGrid w:val="0"/>
          <w:lang w:eastAsia="uk-UA"/>
        </w:rPr>
        <w:t xml:space="preserve"> </w:t>
      </w:r>
      <w:proofErr w:type="spellStart"/>
      <w:r w:rsidRPr="00901A87">
        <w:rPr>
          <w:snapToGrid w:val="0"/>
          <w:lang w:eastAsia="uk-UA"/>
        </w:rPr>
        <w:t>запчастини</w:t>
      </w:r>
      <w:proofErr w:type="spellEnd"/>
      <w:r w:rsidRPr="00901A87">
        <w:rPr>
          <w:snapToGrid w:val="0"/>
          <w:lang w:eastAsia="uk-UA"/>
        </w:rPr>
        <w:t xml:space="preserve"> </w:t>
      </w:r>
      <w:proofErr w:type="spellStart"/>
      <w:r w:rsidRPr="00901A87">
        <w:rPr>
          <w:snapToGrid w:val="0"/>
          <w:lang w:eastAsia="uk-UA"/>
        </w:rPr>
        <w:t>або</w:t>
      </w:r>
      <w:proofErr w:type="spellEnd"/>
      <w:r w:rsidRPr="00901A87">
        <w:rPr>
          <w:snapToGrid w:val="0"/>
          <w:lang w:eastAsia="uk-UA"/>
        </w:rPr>
        <w:t xml:space="preserve"> каталожного номера),  </w:t>
      </w:r>
      <w:proofErr w:type="spellStart"/>
      <w:r w:rsidRPr="00901A87">
        <w:rPr>
          <w:snapToGrid w:val="0"/>
          <w:lang w:eastAsia="uk-UA"/>
        </w:rPr>
        <w:t>витратних</w:t>
      </w:r>
      <w:proofErr w:type="spellEnd"/>
      <w:r w:rsidRPr="00901A87">
        <w:rPr>
          <w:snapToGrid w:val="0"/>
          <w:lang w:eastAsia="uk-UA"/>
        </w:rPr>
        <w:t xml:space="preserve"> </w:t>
      </w:r>
      <w:proofErr w:type="spellStart"/>
      <w:r w:rsidRPr="00901A87">
        <w:rPr>
          <w:snapToGrid w:val="0"/>
          <w:lang w:eastAsia="uk-UA"/>
        </w:rPr>
        <w:t>матеріалів</w:t>
      </w:r>
      <w:proofErr w:type="spellEnd"/>
      <w:r>
        <w:rPr>
          <w:snapToGrid w:val="0"/>
          <w:lang w:val="uk-UA" w:eastAsia="uk-UA"/>
        </w:rPr>
        <w:t xml:space="preserve"> </w:t>
      </w:r>
      <w:r w:rsidRPr="00901A87">
        <w:rPr>
          <w:snapToGrid w:val="0"/>
          <w:lang w:eastAsia="uk-UA"/>
        </w:rPr>
        <w:t xml:space="preserve">та </w:t>
      </w:r>
      <w:r>
        <w:rPr>
          <w:snapToGrid w:val="0"/>
          <w:lang w:val="uk-UA" w:eastAsia="uk-UA"/>
        </w:rPr>
        <w:t>вартості послуг</w:t>
      </w:r>
      <w:r w:rsidRPr="00901A87">
        <w:rPr>
          <w:snapToGrid w:val="0"/>
          <w:lang w:eastAsia="uk-UA"/>
        </w:rPr>
        <w:t>. За взаємною згодою сторін попередня вартість послуг може бути погоджена з Замовником в телефонному режимі.</w:t>
      </w:r>
    </w:p>
    <w:p w:rsidR="009822A0" w:rsidRPr="00901A87" w:rsidRDefault="009822A0" w:rsidP="00B87A3F">
      <w:pPr>
        <w:ind w:firstLine="709"/>
        <w:jc w:val="both"/>
        <w:rPr>
          <w:snapToGrid w:val="0"/>
          <w:lang w:eastAsia="uk-UA"/>
        </w:rPr>
      </w:pPr>
      <w:r w:rsidRPr="00901A87">
        <w:rPr>
          <w:snapToGrid w:val="0"/>
          <w:lang w:eastAsia="uk-UA"/>
        </w:rPr>
        <w:t xml:space="preserve">Строк </w:t>
      </w:r>
      <w:proofErr w:type="spellStart"/>
      <w:r w:rsidRPr="00901A87">
        <w:rPr>
          <w:snapToGrid w:val="0"/>
          <w:lang w:eastAsia="uk-UA"/>
        </w:rPr>
        <w:t>виконання</w:t>
      </w:r>
      <w:proofErr w:type="spellEnd"/>
      <w:r w:rsidRPr="00901A87">
        <w:rPr>
          <w:snapToGrid w:val="0"/>
          <w:lang w:eastAsia="uk-UA"/>
        </w:rPr>
        <w:t xml:space="preserve"> поставки </w:t>
      </w:r>
      <w:proofErr w:type="spellStart"/>
      <w:r w:rsidRPr="00901A87">
        <w:rPr>
          <w:snapToGrid w:val="0"/>
          <w:lang w:eastAsia="uk-UA"/>
        </w:rPr>
        <w:t>запасних</w:t>
      </w:r>
      <w:proofErr w:type="spellEnd"/>
      <w:r w:rsidRPr="00901A87">
        <w:rPr>
          <w:snapToGrid w:val="0"/>
          <w:lang w:eastAsia="uk-UA"/>
        </w:rPr>
        <w:t xml:space="preserve"> </w:t>
      </w:r>
      <w:proofErr w:type="spellStart"/>
      <w:r w:rsidRPr="00901A87">
        <w:rPr>
          <w:snapToGrid w:val="0"/>
          <w:lang w:eastAsia="uk-UA"/>
        </w:rPr>
        <w:t>частини</w:t>
      </w:r>
      <w:proofErr w:type="spellEnd"/>
      <w:r w:rsidRPr="00901A87">
        <w:rPr>
          <w:snapToGrid w:val="0"/>
          <w:lang w:eastAsia="uk-UA"/>
        </w:rPr>
        <w:t xml:space="preserve"> та </w:t>
      </w:r>
      <w:proofErr w:type="spellStart"/>
      <w:r w:rsidRPr="00901A87">
        <w:rPr>
          <w:snapToGrid w:val="0"/>
          <w:lang w:eastAsia="uk-UA"/>
        </w:rPr>
        <w:t>витратних</w:t>
      </w:r>
      <w:proofErr w:type="spellEnd"/>
      <w:r w:rsidRPr="00901A87">
        <w:rPr>
          <w:snapToGrid w:val="0"/>
          <w:lang w:eastAsia="uk-UA"/>
        </w:rPr>
        <w:t xml:space="preserve"> </w:t>
      </w:r>
      <w:proofErr w:type="spellStart"/>
      <w:r w:rsidRPr="00901A87">
        <w:rPr>
          <w:snapToGrid w:val="0"/>
          <w:lang w:eastAsia="uk-UA"/>
        </w:rPr>
        <w:t>матеріалів</w:t>
      </w:r>
      <w:proofErr w:type="spellEnd"/>
      <w:r w:rsidRPr="00901A87">
        <w:rPr>
          <w:snapToGrid w:val="0"/>
          <w:lang w:eastAsia="uk-UA"/>
        </w:rPr>
        <w:t xml:space="preserve">, </w:t>
      </w:r>
      <w:proofErr w:type="spellStart"/>
      <w:r w:rsidRPr="00901A87">
        <w:rPr>
          <w:snapToGrid w:val="0"/>
          <w:lang w:eastAsia="uk-UA"/>
        </w:rPr>
        <w:t>які</w:t>
      </w:r>
      <w:proofErr w:type="spellEnd"/>
      <w:r w:rsidRPr="00901A87">
        <w:rPr>
          <w:snapToGrid w:val="0"/>
          <w:lang w:eastAsia="uk-UA"/>
        </w:rPr>
        <w:t xml:space="preserve"> </w:t>
      </w:r>
      <w:proofErr w:type="spellStart"/>
      <w:r w:rsidRPr="00901A87">
        <w:rPr>
          <w:snapToGrid w:val="0"/>
          <w:lang w:eastAsia="uk-UA"/>
        </w:rPr>
        <w:t>підлягають</w:t>
      </w:r>
      <w:proofErr w:type="spellEnd"/>
      <w:r w:rsidRPr="00901A87">
        <w:rPr>
          <w:snapToGrid w:val="0"/>
          <w:lang w:eastAsia="uk-UA"/>
        </w:rPr>
        <w:t xml:space="preserve"> </w:t>
      </w:r>
      <w:proofErr w:type="spellStart"/>
      <w:r w:rsidRPr="00901A87">
        <w:rPr>
          <w:snapToGrid w:val="0"/>
          <w:lang w:eastAsia="uk-UA"/>
        </w:rPr>
        <w:t>встановленню</w:t>
      </w:r>
      <w:proofErr w:type="spellEnd"/>
      <w:r w:rsidRPr="00901A87">
        <w:rPr>
          <w:snapToGrid w:val="0"/>
          <w:lang w:eastAsia="uk-UA"/>
        </w:rPr>
        <w:t xml:space="preserve"> на </w:t>
      </w:r>
      <w:r w:rsidR="00923830">
        <w:rPr>
          <w:snapToGrid w:val="0"/>
          <w:lang w:val="uk-UA" w:eastAsia="uk-UA"/>
        </w:rPr>
        <w:t>техніку</w:t>
      </w:r>
      <w:r w:rsidRPr="00901A87">
        <w:rPr>
          <w:snapToGrid w:val="0"/>
          <w:lang w:eastAsia="uk-UA"/>
        </w:rPr>
        <w:t xml:space="preserve"> </w:t>
      </w:r>
      <w:proofErr w:type="spellStart"/>
      <w:r w:rsidRPr="00901A87">
        <w:rPr>
          <w:snapToGrid w:val="0"/>
          <w:lang w:eastAsia="uk-UA"/>
        </w:rPr>
        <w:t>Замовника</w:t>
      </w:r>
      <w:proofErr w:type="spellEnd"/>
      <w:r w:rsidRPr="00901A87">
        <w:rPr>
          <w:snapToGrid w:val="0"/>
          <w:lang w:eastAsia="uk-UA"/>
        </w:rPr>
        <w:t xml:space="preserve"> </w:t>
      </w:r>
      <w:proofErr w:type="spellStart"/>
      <w:r w:rsidRPr="00901A87">
        <w:rPr>
          <w:snapToGrid w:val="0"/>
          <w:lang w:eastAsia="uk-UA"/>
        </w:rPr>
        <w:t>замість</w:t>
      </w:r>
      <w:proofErr w:type="spellEnd"/>
      <w:r w:rsidRPr="00901A87">
        <w:rPr>
          <w:snapToGrid w:val="0"/>
          <w:lang w:eastAsia="uk-UA"/>
        </w:rPr>
        <w:t xml:space="preserve"> тих, </w:t>
      </w:r>
      <w:proofErr w:type="spellStart"/>
      <w:r w:rsidRPr="00901A87">
        <w:rPr>
          <w:snapToGrid w:val="0"/>
          <w:lang w:eastAsia="uk-UA"/>
        </w:rPr>
        <w:t>що</w:t>
      </w:r>
      <w:proofErr w:type="spellEnd"/>
      <w:r w:rsidRPr="00901A87">
        <w:rPr>
          <w:snapToGrid w:val="0"/>
          <w:lang w:eastAsia="uk-UA"/>
        </w:rPr>
        <w:t xml:space="preserve"> </w:t>
      </w:r>
      <w:proofErr w:type="spellStart"/>
      <w:r w:rsidRPr="00901A87">
        <w:rPr>
          <w:snapToGrid w:val="0"/>
          <w:lang w:eastAsia="uk-UA"/>
        </w:rPr>
        <w:t>прийшли</w:t>
      </w:r>
      <w:proofErr w:type="spellEnd"/>
      <w:r w:rsidRPr="00901A87">
        <w:rPr>
          <w:snapToGrid w:val="0"/>
          <w:lang w:eastAsia="uk-UA"/>
        </w:rPr>
        <w:t xml:space="preserve"> в </w:t>
      </w:r>
      <w:proofErr w:type="spellStart"/>
      <w:r w:rsidRPr="00901A87">
        <w:rPr>
          <w:snapToGrid w:val="0"/>
          <w:lang w:eastAsia="uk-UA"/>
        </w:rPr>
        <w:t>непридат</w:t>
      </w:r>
      <w:r w:rsidR="000D11BE">
        <w:rPr>
          <w:snapToGrid w:val="0"/>
          <w:lang w:eastAsia="uk-UA"/>
        </w:rPr>
        <w:t>ність</w:t>
      </w:r>
      <w:proofErr w:type="spellEnd"/>
      <w:r w:rsidR="000D11BE">
        <w:rPr>
          <w:snapToGrid w:val="0"/>
          <w:lang w:eastAsia="uk-UA"/>
        </w:rPr>
        <w:t xml:space="preserve">, не повинен </w:t>
      </w:r>
      <w:proofErr w:type="spellStart"/>
      <w:r w:rsidR="000D11BE">
        <w:rPr>
          <w:snapToGrid w:val="0"/>
          <w:lang w:eastAsia="uk-UA"/>
        </w:rPr>
        <w:t>перевищувати</w:t>
      </w:r>
      <w:proofErr w:type="spellEnd"/>
      <w:r w:rsidR="000D11BE">
        <w:rPr>
          <w:snapToGrid w:val="0"/>
          <w:lang w:eastAsia="uk-UA"/>
        </w:rPr>
        <w:t xml:space="preserve"> 5-ти</w:t>
      </w:r>
      <w:r w:rsidRPr="00901A87">
        <w:rPr>
          <w:snapToGrid w:val="0"/>
          <w:lang w:eastAsia="uk-UA"/>
        </w:rPr>
        <w:t xml:space="preserve"> </w:t>
      </w:r>
      <w:proofErr w:type="spellStart"/>
      <w:r w:rsidRPr="00901A87">
        <w:rPr>
          <w:snapToGrid w:val="0"/>
          <w:lang w:eastAsia="uk-UA"/>
        </w:rPr>
        <w:t>робочих</w:t>
      </w:r>
      <w:proofErr w:type="spellEnd"/>
      <w:r w:rsidRPr="00901A87">
        <w:rPr>
          <w:snapToGrid w:val="0"/>
          <w:lang w:eastAsia="uk-UA"/>
        </w:rPr>
        <w:t xml:space="preserve"> </w:t>
      </w:r>
      <w:proofErr w:type="spellStart"/>
      <w:r w:rsidRPr="00901A87">
        <w:rPr>
          <w:snapToGrid w:val="0"/>
          <w:lang w:eastAsia="uk-UA"/>
        </w:rPr>
        <w:t>днів</w:t>
      </w:r>
      <w:proofErr w:type="spellEnd"/>
      <w:r w:rsidRPr="00901A87">
        <w:rPr>
          <w:snapToGrid w:val="0"/>
          <w:lang w:eastAsia="uk-UA"/>
        </w:rPr>
        <w:t xml:space="preserve"> з моменту </w:t>
      </w:r>
      <w:proofErr w:type="spellStart"/>
      <w:r w:rsidRPr="00901A87">
        <w:rPr>
          <w:snapToGrid w:val="0"/>
          <w:lang w:eastAsia="uk-UA"/>
        </w:rPr>
        <w:t>погодження</w:t>
      </w:r>
      <w:proofErr w:type="spellEnd"/>
      <w:r w:rsidRPr="00901A87">
        <w:rPr>
          <w:snapToGrid w:val="0"/>
          <w:lang w:eastAsia="uk-UA"/>
        </w:rPr>
        <w:t xml:space="preserve"> </w:t>
      </w:r>
      <w:proofErr w:type="spellStart"/>
      <w:r w:rsidRPr="00901A87">
        <w:rPr>
          <w:snapToGrid w:val="0"/>
          <w:lang w:eastAsia="uk-UA"/>
        </w:rPr>
        <w:t>Замовником</w:t>
      </w:r>
      <w:proofErr w:type="spellEnd"/>
      <w:r w:rsidRPr="00901A87">
        <w:rPr>
          <w:snapToGrid w:val="0"/>
          <w:lang w:eastAsia="uk-UA"/>
        </w:rPr>
        <w:t xml:space="preserve"> </w:t>
      </w:r>
      <w:proofErr w:type="spellStart"/>
      <w:r w:rsidRPr="00901A87">
        <w:rPr>
          <w:snapToGrid w:val="0"/>
          <w:lang w:eastAsia="uk-UA"/>
        </w:rPr>
        <w:t>попереднього</w:t>
      </w:r>
      <w:proofErr w:type="spellEnd"/>
      <w:r w:rsidRPr="00901A87">
        <w:rPr>
          <w:snapToGrid w:val="0"/>
          <w:lang w:eastAsia="uk-UA"/>
        </w:rPr>
        <w:t xml:space="preserve"> наряд</w:t>
      </w:r>
      <w:r w:rsidR="002C6280">
        <w:rPr>
          <w:snapToGrid w:val="0"/>
          <w:lang w:val="uk-UA" w:eastAsia="uk-UA"/>
        </w:rPr>
        <w:t>у</w:t>
      </w:r>
      <w:r w:rsidRPr="00901A87">
        <w:rPr>
          <w:snapToGrid w:val="0"/>
          <w:lang w:eastAsia="uk-UA"/>
        </w:rPr>
        <w:t>-</w:t>
      </w:r>
      <w:proofErr w:type="spellStart"/>
      <w:r w:rsidRPr="00901A87">
        <w:rPr>
          <w:snapToGrid w:val="0"/>
          <w:lang w:eastAsia="uk-UA"/>
        </w:rPr>
        <w:t>замовлення</w:t>
      </w:r>
      <w:proofErr w:type="spellEnd"/>
      <w:r w:rsidRPr="00901A87">
        <w:rPr>
          <w:snapToGrid w:val="0"/>
          <w:lang w:eastAsia="uk-UA"/>
        </w:rPr>
        <w:t xml:space="preserve"> </w:t>
      </w:r>
      <w:proofErr w:type="spellStart"/>
      <w:r w:rsidRPr="00901A87">
        <w:rPr>
          <w:snapToGrid w:val="0"/>
          <w:lang w:eastAsia="uk-UA"/>
        </w:rPr>
        <w:t>або</w:t>
      </w:r>
      <w:proofErr w:type="spellEnd"/>
      <w:r w:rsidRPr="00901A87">
        <w:rPr>
          <w:snapToGrid w:val="0"/>
          <w:lang w:eastAsia="uk-UA"/>
        </w:rPr>
        <w:t xml:space="preserve"> </w:t>
      </w:r>
      <w:proofErr w:type="spellStart"/>
      <w:r w:rsidRPr="00901A87">
        <w:rPr>
          <w:snapToGrid w:val="0"/>
          <w:lang w:eastAsia="uk-UA"/>
        </w:rPr>
        <w:t>рахунку-фактури</w:t>
      </w:r>
      <w:proofErr w:type="spellEnd"/>
      <w:r w:rsidRPr="00901A87">
        <w:rPr>
          <w:snapToGrid w:val="0"/>
          <w:lang w:eastAsia="uk-UA"/>
        </w:rPr>
        <w:t xml:space="preserve"> (</w:t>
      </w:r>
      <w:proofErr w:type="spellStart"/>
      <w:r w:rsidRPr="00901A87">
        <w:rPr>
          <w:snapToGrid w:val="0"/>
          <w:lang w:eastAsia="uk-UA"/>
        </w:rPr>
        <w:t>калькуляції</w:t>
      </w:r>
      <w:proofErr w:type="spellEnd"/>
      <w:r w:rsidRPr="00901A87">
        <w:rPr>
          <w:snapToGrid w:val="0"/>
          <w:lang w:eastAsia="uk-UA"/>
        </w:rPr>
        <w:t xml:space="preserve">). </w:t>
      </w:r>
    </w:p>
    <w:p w:rsidR="009822A0" w:rsidRDefault="00CA5665" w:rsidP="00B87A3F">
      <w:pPr>
        <w:ind w:firstLine="709"/>
        <w:contextualSpacing/>
        <w:jc w:val="both"/>
        <w:rPr>
          <w:rFonts w:eastAsia="Arial Unicode MS"/>
          <w:color w:val="000000"/>
          <w:lang w:eastAsia="ru-RU"/>
        </w:rPr>
      </w:pPr>
      <w:r>
        <w:rPr>
          <w:snapToGrid w:val="0"/>
          <w:lang w:val="uk-UA"/>
        </w:rPr>
        <w:t>2.11</w:t>
      </w:r>
      <w:r w:rsidR="009822A0">
        <w:rPr>
          <w:snapToGrid w:val="0"/>
          <w:lang w:val="uk-UA"/>
        </w:rPr>
        <w:t>. Послуги, передбачені п. 1.1. Договору, надаються</w:t>
      </w:r>
      <w:r w:rsidR="009822A0" w:rsidRPr="00524603">
        <w:rPr>
          <w:rFonts w:eastAsia="Arial Unicode MS"/>
          <w:color w:val="000000"/>
          <w:lang w:eastAsia="ru-RU"/>
        </w:rPr>
        <w:t xml:space="preserve"> </w:t>
      </w:r>
      <w:r w:rsidR="009822A0" w:rsidRPr="00524603">
        <w:rPr>
          <w:snapToGrid w:val="0"/>
          <w:color w:val="000000"/>
          <w:lang w:eastAsia="ru-RU"/>
        </w:rPr>
        <w:t xml:space="preserve">в строк не </w:t>
      </w:r>
      <w:proofErr w:type="spellStart"/>
      <w:r w:rsidR="009822A0" w:rsidRPr="00524603">
        <w:rPr>
          <w:snapToGrid w:val="0"/>
          <w:color w:val="000000"/>
          <w:lang w:eastAsia="ru-RU"/>
        </w:rPr>
        <w:t>пізніше</w:t>
      </w:r>
      <w:proofErr w:type="spellEnd"/>
      <w:r w:rsidR="009822A0" w:rsidRPr="00524603">
        <w:rPr>
          <w:snapToGrid w:val="0"/>
          <w:color w:val="000000"/>
          <w:lang w:eastAsia="ru-RU"/>
        </w:rPr>
        <w:t xml:space="preserve"> 3-х (</w:t>
      </w:r>
      <w:proofErr w:type="spellStart"/>
      <w:r w:rsidR="009822A0" w:rsidRPr="00524603">
        <w:rPr>
          <w:snapToGrid w:val="0"/>
          <w:color w:val="000000"/>
          <w:lang w:eastAsia="ru-RU"/>
        </w:rPr>
        <w:t>трьох</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робочих</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днів</w:t>
      </w:r>
      <w:proofErr w:type="spellEnd"/>
      <w:r w:rsidR="009822A0" w:rsidRPr="00524603">
        <w:rPr>
          <w:snapToGrid w:val="0"/>
          <w:color w:val="000000"/>
          <w:lang w:eastAsia="ru-RU"/>
        </w:rPr>
        <w:t xml:space="preserve"> з моменту </w:t>
      </w:r>
      <w:proofErr w:type="spellStart"/>
      <w:r w:rsidR="009822A0" w:rsidRPr="00524603">
        <w:rPr>
          <w:snapToGrid w:val="0"/>
          <w:color w:val="000000"/>
          <w:lang w:eastAsia="ru-RU"/>
        </w:rPr>
        <w:t>доставк</w:t>
      </w:r>
      <w:proofErr w:type="spellEnd"/>
      <w:r w:rsidR="002C6280">
        <w:rPr>
          <w:snapToGrid w:val="0"/>
          <w:color w:val="000000"/>
          <w:lang w:val="uk-UA" w:eastAsia="ru-RU"/>
        </w:rPr>
        <w:t>и</w:t>
      </w:r>
      <w:r w:rsidR="009822A0" w:rsidRPr="00524603">
        <w:rPr>
          <w:snapToGrid w:val="0"/>
          <w:color w:val="000000"/>
          <w:lang w:eastAsia="ru-RU"/>
        </w:rPr>
        <w:t xml:space="preserve"> </w:t>
      </w:r>
      <w:r w:rsidR="00923830">
        <w:rPr>
          <w:snapToGrid w:val="0"/>
          <w:color w:val="000000"/>
          <w:lang w:val="uk-UA" w:eastAsia="ru-RU"/>
        </w:rPr>
        <w:t>техніки</w:t>
      </w:r>
      <w:r w:rsidR="009822A0" w:rsidRPr="00524603">
        <w:rPr>
          <w:snapToGrid w:val="0"/>
          <w:color w:val="000000"/>
          <w:lang w:eastAsia="ru-RU"/>
        </w:rPr>
        <w:t xml:space="preserve"> на СТО </w:t>
      </w:r>
      <w:proofErr w:type="spellStart"/>
      <w:r w:rsidR="009822A0" w:rsidRPr="00524603">
        <w:rPr>
          <w:snapToGrid w:val="0"/>
          <w:color w:val="000000"/>
          <w:lang w:eastAsia="ru-RU"/>
        </w:rPr>
        <w:t>Виконавця</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окрім</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випадків</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пов’язаних</w:t>
      </w:r>
      <w:proofErr w:type="spellEnd"/>
      <w:r w:rsidR="009822A0" w:rsidRPr="00524603">
        <w:rPr>
          <w:snapToGrid w:val="0"/>
          <w:color w:val="000000"/>
          <w:lang w:eastAsia="ru-RU"/>
        </w:rPr>
        <w:t xml:space="preserve"> з </w:t>
      </w:r>
      <w:proofErr w:type="spellStart"/>
      <w:r w:rsidR="009822A0" w:rsidRPr="00524603">
        <w:rPr>
          <w:snapToGrid w:val="0"/>
          <w:color w:val="000000"/>
          <w:lang w:eastAsia="ru-RU"/>
        </w:rPr>
        <w:t>неможливістю</w:t>
      </w:r>
      <w:proofErr w:type="spellEnd"/>
      <w:r w:rsidR="009822A0" w:rsidRPr="00524603">
        <w:rPr>
          <w:snapToGrid w:val="0"/>
          <w:color w:val="000000"/>
          <w:lang w:eastAsia="ru-RU"/>
        </w:rPr>
        <w:t xml:space="preserve"> доставки </w:t>
      </w:r>
      <w:proofErr w:type="spellStart"/>
      <w:r w:rsidR="009822A0" w:rsidRPr="00524603">
        <w:rPr>
          <w:snapToGrid w:val="0"/>
          <w:color w:val="000000"/>
          <w:lang w:eastAsia="ru-RU"/>
        </w:rPr>
        <w:t>з</w:t>
      </w:r>
      <w:r w:rsidR="000D11BE">
        <w:rPr>
          <w:snapToGrid w:val="0"/>
          <w:color w:val="000000"/>
          <w:lang w:eastAsia="ru-RU"/>
        </w:rPr>
        <w:t>апасних</w:t>
      </w:r>
      <w:proofErr w:type="spellEnd"/>
      <w:r w:rsidR="000D11BE">
        <w:rPr>
          <w:snapToGrid w:val="0"/>
          <w:color w:val="000000"/>
          <w:lang w:eastAsia="ru-RU"/>
        </w:rPr>
        <w:t xml:space="preserve"> </w:t>
      </w:r>
      <w:proofErr w:type="spellStart"/>
      <w:r w:rsidR="000D11BE">
        <w:rPr>
          <w:snapToGrid w:val="0"/>
          <w:color w:val="000000"/>
          <w:lang w:eastAsia="ru-RU"/>
        </w:rPr>
        <w:t>частин</w:t>
      </w:r>
      <w:proofErr w:type="spellEnd"/>
      <w:r w:rsidR="009822A0" w:rsidRPr="00524603">
        <w:rPr>
          <w:snapToGrid w:val="0"/>
          <w:color w:val="000000"/>
          <w:lang w:eastAsia="ru-RU"/>
        </w:rPr>
        <w:t xml:space="preserve">, про </w:t>
      </w:r>
      <w:proofErr w:type="spellStart"/>
      <w:r w:rsidR="009822A0" w:rsidRPr="00524603">
        <w:rPr>
          <w:snapToGrid w:val="0"/>
          <w:color w:val="000000"/>
          <w:lang w:eastAsia="ru-RU"/>
        </w:rPr>
        <w:t>що</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Виконавець</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має</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попередити</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Замовника</w:t>
      </w:r>
      <w:proofErr w:type="spellEnd"/>
      <w:r w:rsidR="009822A0" w:rsidRPr="00524603">
        <w:rPr>
          <w:snapToGrid w:val="0"/>
          <w:color w:val="000000"/>
          <w:lang w:eastAsia="ru-RU"/>
        </w:rPr>
        <w:t xml:space="preserve"> </w:t>
      </w:r>
      <w:proofErr w:type="spellStart"/>
      <w:r w:rsidR="009822A0" w:rsidRPr="00524603">
        <w:rPr>
          <w:snapToGrid w:val="0"/>
          <w:color w:val="000000"/>
          <w:lang w:eastAsia="ru-RU"/>
        </w:rPr>
        <w:t>завчасно</w:t>
      </w:r>
      <w:proofErr w:type="spellEnd"/>
      <w:r w:rsidR="009822A0" w:rsidRPr="00524603">
        <w:rPr>
          <w:snapToGrid w:val="0"/>
          <w:color w:val="000000"/>
          <w:lang w:eastAsia="ru-RU"/>
        </w:rPr>
        <w:t>)</w:t>
      </w:r>
      <w:r w:rsidR="009822A0" w:rsidRPr="00524603">
        <w:rPr>
          <w:rFonts w:eastAsia="Arial Unicode MS"/>
          <w:color w:val="000000"/>
          <w:lang w:eastAsia="ru-RU"/>
        </w:rPr>
        <w:t>. У випадку неможливості визначити строк надання послу</w:t>
      </w:r>
      <w:r w:rsidR="009822A0">
        <w:rPr>
          <w:rFonts w:eastAsia="Arial Unicode MS"/>
          <w:color w:val="000000"/>
          <w:lang w:val="uk-UA" w:eastAsia="ru-RU"/>
        </w:rPr>
        <w:t>г</w:t>
      </w:r>
      <w:r w:rsidR="009822A0" w:rsidRPr="00524603">
        <w:rPr>
          <w:rFonts w:eastAsia="Arial Unicode MS"/>
          <w:color w:val="000000"/>
          <w:lang w:eastAsia="ru-RU"/>
        </w:rPr>
        <w:t xml:space="preserve"> у </w:t>
      </w:r>
      <w:proofErr w:type="spellStart"/>
      <w:r w:rsidR="009822A0" w:rsidRPr="00524603">
        <w:rPr>
          <w:rFonts w:eastAsia="Arial Unicode MS"/>
          <w:color w:val="000000"/>
          <w:lang w:eastAsia="ru-RU"/>
        </w:rPr>
        <w:t>зв’язку</w:t>
      </w:r>
      <w:proofErr w:type="spellEnd"/>
      <w:r w:rsidR="009822A0" w:rsidRPr="00524603">
        <w:rPr>
          <w:rFonts w:eastAsia="Arial Unicode MS"/>
          <w:color w:val="000000"/>
          <w:lang w:eastAsia="ru-RU"/>
        </w:rPr>
        <w:t xml:space="preserve"> з особливою </w:t>
      </w:r>
      <w:proofErr w:type="spellStart"/>
      <w:r w:rsidR="009822A0" w:rsidRPr="00524603">
        <w:rPr>
          <w:rFonts w:eastAsia="Arial Unicode MS"/>
          <w:color w:val="000000"/>
          <w:lang w:eastAsia="ru-RU"/>
        </w:rPr>
        <w:t>складністю</w:t>
      </w:r>
      <w:proofErr w:type="spellEnd"/>
      <w:r w:rsidR="009822A0" w:rsidRPr="00524603">
        <w:rPr>
          <w:rFonts w:eastAsia="Arial Unicode MS"/>
          <w:color w:val="000000"/>
          <w:lang w:eastAsia="ru-RU"/>
        </w:rPr>
        <w:t xml:space="preserve"> ремонту </w:t>
      </w:r>
      <w:proofErr w:type="spellStart"/>
      <w:r w:rsidR="009822A0" w:rsidRPr="00524603">
        <w:rPr>
          <w:rFonts w:eastAsia="Arial Unicode MS"/>
          <w:color w:val="000000"/>
          <w:lang w:eastAsia="ru-RU"/>
        </w:rPr>
        <w:t>або</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відсутністю</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необхідних</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запасних</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частин</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Виконавець</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зобов’язаний</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проінформувати</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Замовника</w:t>
      </w:r>
      <w:proofErr w:type="spellEnd"/>
      <w:r w:rsidR="009822A0" w:rsidRPr="00524603">
        <w:rPr>
          <w:rFonts w:eastAsia="Arial Unicode MS"/>
          <w:color w:val="000000"/>
          <w:lang w:eastAsia="ru-RU"/>
        </w:rPr>
        <w:t xml:space="preserve"> про </w:t>
      </w:r>
      <w:proofErr w:type="spellStart"/>
      <w:r w:rsidR="009822A0" w:rsidRPr="00524603">
        <w:rPr>
          <w:rFonts w:eastAsia="Arial Unicode MS"/>
          <w:color w:val="000000"/>
          <w:lang w:eastAsia="ru-RU"/>
        </w:rPr>
        <w:t>ймовірну</w:t>
      </w:r>
      <w:proofErr w:type="spellEnd"/>
      <w:r w:rsidR="009822A0" w:rsidRPr="00524603">
        <w:rPr>
          <w:rFonts w:eastAsia="Arial Unicode MS"/>
          <w:color w:val="000000"/>
          <w:lang w:eastAsia="ru-RU"/>
        </w:rPr>
        <w:t xml:space="preserve"> дату </w:t>
      </w:r>
      <w:proofErr w:type="spellStart"/>
      <w:r w:rsidR="009822A0" w:rsidRPr="00524603">
        <w:rPr>
          <w:rFonts w:eastAsia="Arial Unicode MS"/>
          <w:color w:val="000000"/>
          <w:lang w:eastAsia="ru-RU"/>
        </w:rPr>
        <w:t>закінчення</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надання</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послуг</w:t>
      </w:r>
      <w:proofErr w:type="spellEnd"/>
      <w:r w:rsidR="009822A0" w:rsidRPr="00524603">
        <w:rPr>
          <w:rFonts w:eastAsia="Arial Unicode MS"/>
          <w:color w:val="000000"/>
          <w:lang w:eastAsia="ru-RU"/>
        </w:rPr>
        <w:t xml:space="preserve"> та </w:t>
      </w:r>
      <w:proofErr w:type="spellStart"/>
      <w:r w:rsidR="009822A0" w:rsidRPr="00524603">
        <w:rPr>
          <w:rFonts w:eastAsia="Arial Unicode MS"/>
          <w:color w:val="000000"/>
          <w:lang w:eastAsia="ru-RU"/>
        </w:rPr>
        <w:t>письмово</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погодити</w:t>
      </w:r>
      <w:proofErr w:type="spellEnd"/>
      <w:r w:rsidR="009822A0" w:rsidRPr="00524603">
        <w:rPr>
          <w:rFonts w:eastAsia="Arial Unicode MS"/>
          <w:color w:val="000000"/>
          <w:lang w:eastAsia="ru-RU"/>
        </w:rPr>
        <w:t xml:space="preserve"> з </w:t>
      </w:r>
      <w:proofErr w:type="spellStart"/>
      <w:r w:rsidR="009822A0" w:rsidRPr="00524603">
        <w:rPr>
          <w:rFonts w:eastAsia="Arial Unicode MS"/>
          <w:color w:val="000000"/>
          <w:lang w:eastAsia="ru-RU"/>
        </w:rPr>
        <w:t>останнім</w:t>
      </w:r>
      <w:proofErr w:type="spellEnd"/>
      <w:r w:rsidR="009822A0" w:rsidRPr="00524603">
        <w:rPr>
          <w:rFonts w:eastAsia="Arial Unicode MS"/>
          <w:color w:val="000000"/>
          <w:lang w:eastAsia="ru-RU"/>
        </w:rPr>
        <w:t xml:space="preserve"> строк </w:t>
      </w:r>
      <w:proofErr w:type="spellStart"/>
      <w:r w:rsidR="009822A0" w:rsidRPr="00524603">
        <w:rPr>
          <w:rFonts w:eastAsia="Arial Unicode MS"/>
          <w:color w:val="000000"/>
          <w:lang w:eastAsia="ru-RU"/>
        </w:rPr>
        <w:t>закінчення</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надання</w:t>
      </w:r>
      <w:proofErr w:type="spellEnd"/>
      <w:r w:rsidR="009822A0" w:rsidRPr="00524603">
        <w:rPr>
          <w:rFonts w:eastAsia="Arial Unicode MS"/>
          <w:color w:val="000000"/>
          <w:lang w:eastAsia="ru-RU"/>
        </w:rPr>
        <w:t xml:space="preserve"> </w:t>
      </w:r>
      <w:proofErr w:type="spellStart"/>
      <w:r w:rsidR="009822A0" w:rsidRPr="00524603">
        <w:rPr>
          <w:rFonts w:eastAsia="Arial Unicode MS"/>
          <w:color w:val="000000"/>
          <w:lang w:eastAsia="ru-RU"/>
        </w:rPr>
        <w:t>послуг</w:t>
      </w:r>
      <w:proofErr w:type="spellEnd"/>
      <w:r w:rsidR="009822A0" w:rsidRPr="00524603">
        <w:rPr>
          <w:rFonts w:eastAsia="Arial Unicode MS"/>
          <w:color w:val="000000"/>
          <w:lang w:eastAsia="ru-RU"/>
        </w:rPr>
        <w:t>.</w:t>
      </w:r>
    </w:p>
    <w:p w:rsidR="00475547" w:rsidRPr="00475547" w:rsidRDefault="00CA5665" w:rsidP="00B87A3F">
      <w:pPr>
        <w:ind w:firstLine="709"/>
        <w:contextualSpacing/>
        <w:jc w:val="both"/>
        <w:rPr>
          <w:rFonts w:eastAsia="Arial Unicode MS"/>
          <w:color w:val="000000"/>
          <w:lang w:eastAsia="ru-RU"/>
        </w:rPr>
      </w:pPr>
      <w:r>
        <w:rPr>
          <w:rFonts w:eastAsia="Arial Unicode MS"/>
          <w:color w:val="000000"/>
          <w:lang w:eastAsia="ru-RU"/>
        </w:rPr>
        <w:t>2.12</w:t>
      </w:r>
      <w:r w:rsidR="00475547" w:rsidRPr="008B49DD">
        <w:rPr>
          <w:rFonts w:eastAsia="Arial Unicode MS"/>
          <w:color w:val="000000"/>
          <w:lang w:eastAsia="ru-RU"/>
        </w:rPr>
        <w:t xml:space="preserve">. </w:t>
      </w:r>
      <w:r w:rsidR="00546A33">
        <w:rPr>
          <w:lang w:val="uk-UA"/>
        </w:rPr>
        <w:t xml:space="preserve">Надання Послуг здійснюється за рахунок сил та матеріалів Виконавця, Виконавець не має права залучати до надання Послуг </w:t>
      </w:r>
      <w:r w:rsidR="00A26E3C">
        <w:rPr>
          <w:lang w:val="uk-UA"/>
        </w:rPr>
        <w:t>третіх</w:t>
      </w:r>
      <w:r w:rsidR="00546A33">
        <w:rPr>
          <w:lang w:val="uk-UA"/>
        </w:rPr>
        <w:t xml:space="preserve"> осіб</w:t>
      </w:r>
      <w:r w:rsidR="00A26E3C">
        <w:rPr>
          <w:lang w:val="uk-UA"/>
        </w:rPr>
        <w:t xml:space="preserve"> та субпідряд</w:t>
      </w:r>
      <w:r w:rsidR="00546A33">
        <w:rPr>
          <w:lang w:val="uk-UA"/>
        </w:rPr>
        <w:t>.</w:t>
      </w:r>
    </w:p>
    <w:p w:rsidR="00AD5373" w:rsidRPr="004309B9" w:rsidRDefault="005D1B9C" w:rsidP="004666B7">
      <w:pPr>
        <w:widowControl w:val="0"/>
        <w:shd w:val="clear" w:color="auto" w:fill="FFFFFF"/>
        <w:suppressAutoHyphens w:val="0"/>
        <w:overflowPunct w:val="0"/>
        <w:autoSpaceDE w:val="0"/>
        <w:autoSpaceDN w:val="0"/>
        <w:adjustRightInd w:val="0"/>
        <w:jc w:val="center"/>
        <w:rPr>
          <w:b/>
          <w:bCs/>
          <w:color w:val="000000"/>
          <w:szCs w:val="22"/>
          <w:lang w:val="uk-UA" w:eastAsia="ru-RU"/>
        </w:rPr>
      </w:pPr>
      <w:r>
        <w:rPr>
          <w:b/>
          <w:bCs/>
          <w:color w:val="000000"/>
          <w:szCs w:val="22"/>
          <w:lang w:val="uk-UA" w:eastAsia="ru-RU"/>
        </w:rPr>
        <w:t xml:space="preserve">3. </w:t>
      </w:r>
      <w:r w:rsidR="00AD5373" w:rsidRPr="004309B9">
        <w:rPr>
          <w:b/>
          <w:bCs/>
          <w:color w:val="000000"/>
          <w:szCs w:val="22"/>
          <w:lang w:val="uk-UA" w:eastAsia="ru-RU"/>
        </w:rPr>
        <w:t>ПЕРЕДА</w:t>
      </w:r>
      <w:r w:rsidR="00897D19">
        <w:rPr>
          <w:b/>
          <w:bCs/>
          <w:color w:val="000000"/>
          <w:szCs w:val="22"/>
          <w:lang w:val="uk-UA" w:eastAsia="ru-RU"/>
        </w:rPr>
        <w:t>ВА</w:t>
      </w:r>
      <w:r w:rsidR="00AD5373" w:rsidRPr="004309B9">
        <w:rPr>
          <w:b/>
          <w:bCs/>
          <w:color w:val="000000"/>
          <w:szCs w:val="22"/>
          <w:lang w:val="uk-UA" w:eastAsia="ru-RU"/>
        </w:rPr>
        <w:t>ННЯ-ПРИЙНЯТТЯ ТЕХНІКИ</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ru-RU"/>
        </w:rPr>
      </w:pPr>
      <w:r w:rsidRPr="004309B9">
        <w:rPr>
          <w:color w:val="000000"/>
          <w:szCs w:val="22"/>
          <w:lang w:val="uk-UA" w:eastAsia="ru-RU"/>
        </w:rPr>
        <w:t>3.1. Передавання-приймання техніки та її складових частин (систем) д</w:t>
      </w:r>
      <w:r w:rsidR="00923830">
        <w:rPr>
          <w:color w:val="000000"/>
          <w:szCs w:val="22"/>
          <w:lang w:val="uk-UA" w:eastAsia="ru-RU"/>
        </w:rPr>
        <w:t>ля</w:t>
      </w:r>
      <w:r w:rsidRPr="004309B9">
        <w:rPr>
          <w:color w:val="000000"/>
          <w:szCs w:val="22"/>
          <w:lang w:val="uk-UA" w:eastAsia="ru-RU"/>
        </w:rPr>
        <w:t xml:space="preserve"> технічного обслуговування і ремонту та передавання-приймання техніки та її складових частин (систем) після технічного обслуговування і ремонту здійснюється у відповідності з умовами договору.</w:t>
      </w:r>
    </w:p>
    <w:p w:rsidR="00AD5373" w:rsidRPr="004309B9" w:rsidRDefault="00AD5373" w:rsidP="00B87A3F">
      <w:pPr>
        <w:shd w:val="clear" w:color="auto" w:fill="FFFFFF"/>
        <w:suppressAutoHyphens w:val="0"/>
        <w:autoSpaceDN w:val="0"/>
        <w:ind w:firstLine="709"/>
        <w:jc w:val="both"/>
        <w:rPr>
          <w:color w:val="000000"/>
          <w:szCs w:val="22"/>
          <w:lang w:val="uk-UA" w:eastAsia="uk-UA"/>
        </w:rPr>
      </w:pPr>
      <w:r w:rsidRPr="004309B9">
        <w:rPr>
          <w:color w:val="000000"/>
          <w:szCs w:val="22"/>
          <w:lang w:val="uk-UA" w:eastAsia="uk-UA"/>
        </w:rPr>
        <w:lastRenderedPageBreak/>
        <w:t xml:space="preserve">3.2. Прийняття техніки та її складових частин (систем) </w:t>
      </w:r>
      <w:r w:rsidR="00897D19">
        <w:rPr>
          <w:color w:val="000000"/>
          <w:szCs w:val="22"/>
          <w:lang w:val="uk-UA" w:eastAsia="uk-UA"/>
        </w:rPr>
        <w:t>Виконавцем</w:t>
      </w:r>
      <w:r w:rsidRPr="004309B9">
        <w:rPr>
          <w:color w:val="000000"/>
          <w:szCs w:val="22"/>
          <w:lang w:val="uk-UA" w:eastAsia="uk-UA"/>
        </w:rPr>
        <w:t xml:space="preserve"> для надання послуг здійснюється у присутності власника чи його уповноваженого представника в такому порядку:</w:t>
      </w:r>
    </w:p>
    <w:p w:rsidR="00AD5373" w:rsidRPr="004309B9" w:rsidRDefault="00AD5373" w:rsidP="00B87A3F">
      <w:pPr>
        <w:shd w:val="clear" w:color="auto" w:fill="FFFFFF"/>
        <w:suppressAutoHyphens w:val="0"/>
        <w:autoSpaceDN w:val="0"/>
        <w:ind w:firstLine="709"/>
        <w:jc w:val="both"/>
        <w:rPr>
          <w:color w:val="000000"/>
          <w:szCs w:val="22"/>
          <w:lang w:val="uk-UA" w:eastAsia="uk-UA"/>
        </w:rPr>
      </w:pPr>
      <w:r w:rsidRPr="004309B9">
        <w:rPr>
          <w:color w:val="000000"/>
          <w:szCs w:val="22"/>
          <w:lang w:val="uk-UA" w:eastAsia="uk-UA"/>
        </w:rPr>
        <w:t xml:space="preserve">перегляд експлуатаційної, ремонтної, технічної документації і заявки </w:t>
      </w:r>
      <w:r w:rsidR="00897D19">
        <w:rPr>
          <w:color w:val="000000"/>
          <w:szCs w:val="22"/>
          <w:lang w:val="uk-UA" w:eastAsia="uk-UA"/>
        </w:rPr>
        <w:t>З</w:t>
      </w:r>
      <w:r w:rsidRPr="004309B9">
        <w:rPr>
          <w:color w:val="000000"/>
          <w:szCs w:val="22"/>
          <w:lang w:val="uk-UA" w:eastAsia="uk-UA"/>
        </w:rPr>
        <w:t>амовника;</w:t>
      </w:r>
    </w:p>
    <w:p w:rsidR="00AD5373" w:rsidRPr="004309B9" w:rsidRDefault="00AD5373" w:rsidP="00B87A3F">
      <w:pPr>
        <w:shd w:val="clear" w:color="auto" w:fill="FFFFFF"/>
        <w:suppressAutoHyphens w:val="0"/>
        <w:autoSpaceDN w:val="0"/>
        <w:ind w:firstLine="709"/>
        <w:jc w:val="both"/>
        <w:rPr>
          <w:color w:val="000000"/>
          <w:szCs w:val="22"/>
          <w:lang w:val="uk-UA" w:eastAsia="uk-UA"/>
        </w:rPr>
      </w:pPr>
      <w:r w:rsidRPr="004309B9">
        <w:rPr>
          <w:color w:val="000000"/>
          <w:szCs w:val="22"/>
          <w:lang w:val="uk-UA" w:eastAsia="uk-UA"/>
        </w:rPr>
        <w:t>перевірка технічного стану техніки, її складових частин (систем);</w:t>
      </w:r>
    </w:p>
    <w:p w:rsidR="00AD5373" w:rsidRPr="004309B9" w:rsidRDefault="00AD5373" w:rsidP="00B87A3F">
      <w:pPr>
        <w:shd w:val="clear" w:color="auto" w:fill="FFFFFF"/>
        <w:suppressAutoHyphens w:val="0"/>
        <w:autoSpaceDN w:val="0"/>
        <w:ind w:firstLine="709"/>
        <w:jc w:val="both"/>
        <w:rPr>
          <w:color w:val="000000"/>
          <w:szCs w:val="22"/>
          <w:lang w:val="uk-UA" w:eastAsia="uk-UA"/>
        </w:rPr>
      </w:pPr>
      <w:r w:rsidRPr="004309B9">
        <w:rPr>
          <w:color w:val="000000"/>
          <w:szCs w:val="22"/>
          <w:lang w:val="uk-UA" w:eastAsia="uk-UA"/>
        </w:rPr>
        <w:t>огляд щодо зовнішніх пошкоджень і дефектів;</w:t>
      </w:r>
    </w:p>
    <w:p w:rsidR="00AD5373" w:rsidRPr="004309B9" w:rsidRDefault="00AD5373" w:rsidP="00B87A3F">
      <w:pPr>
        <w:shd w:val="clear" w:color="auto" w:fill="FFFFFF"/>
        <w:suppressAutoHyphens w:val="0"/>
        <w:autoSpaceDN w:val="0"/>
        <w:ind w:firstLine="709"/>
        <w:jc w:val="both"/>
        <w:rPr>
          <w:color w:val="000000"/>
          <w:szCs w:val="22"/>
          <w:lang w:val="uk-UA" w:eastAsia="uk-UA"/>
        </w:rPr>
      </w:pPr>
      <w:r w:rsidRPr="004309B9">
        <w:rPr>
          <w:color w:val="000000"/>
          <w:szCs w:val="22"/>
          <w:lang w:val="uk-UA" w:eastAsia="uk-UA"/>
        </w:rPr>
        <w:t xml:space="preserve">оформлення акта передавання-приймання </w:t>
      </w:r>
      <w:r w:rsidR="00923830">
        <w:rPr>
          <w:color w:val="000000"/>
          <w:szCs w:val="22"/>
          <w:lang w:val="uk-UA" w:eastAsia="uk-UA"/>
        </w:rPr>
        <w:t>техніки для надання послуг</w:t>
      </w:r>
      <w:r w:rsidRPr="004309B9">
        <w:rPr>
          <w:color w:val="000000"/>
          <w:szCs w:val="22"/>
          <w:lang w:val="uk-UA" w:eastAsia="uk-UA"/>
        </w:rPr>
        <w:t>, який складається у двох примірниках. Обидва примірники мають однакову юридичну силу.</w:t>
      </w:r>
    </w:p>
    <w:p w:rsidR="00AD5373" w:rsidRPr="004309B9" w:rsidRDefault="00AD5373" w:rsidP="00B87A3F">
      <w:pPr>
        <w:shd w:val="clear" w:color="auto" w:fill="FFFFFF"/>
        <w:suppressAutoHyphens w:val="0"/>
        <w:autoSpaceDN w:val="0"/>
        <w:ind w:firstLine="709"/>
        <w:jc w:val="both"/>
        <w:rPr>
          <w:color w:val="000000"/>
          <w:szCs w:val="22"/>
          <w:lang w:val="uk-UA" w:eastAsia="ru-RU"/>
        </w:rPr>
      </w:pPr>
      <w:r w:rsidRPr="004309B9">
        <w:rPr>
          <w:color w:val="000000"/>
          <w:szCs w:val="22"/>
          <w:lang w:val="uk-UA" w:eastAsia="uk-UA"/>
        </w:rPr>
        <w:t>3.3.</w:t>
      </w:r>
      <w:r w:rsidRPr="004309B9">
        <w:rPr>
          <w:color w:val="000000"/>
          <w:szCs w:val="22"/>
          <w:lang w:val="uk-UA" w:eastAsia="ru-RU"/>
        </w:rPr>
        <w:t xml:space="preserve"> Надання послуг здійснюється за зверненням Замовника. Відповідно до поданої заявки, </w:t>
      </w:r>
      <w:r w:rsidR="004E3705">
        <w:rPr>
          <w:color w:val="000000"/>
          <w:szCs w:val="22"/>
          <w:lang w:val="uk-UA" w:eastAsia="ru-RU"/>
        </w:rPr>
        <w:t>Виконавець</w:t>
      </w:r>
      <w:r w:rsidRPr="004309B9">
        <w:rPr>
          <w:color w:val="000000"/>
          <w:szCs w:val="22"/>
          <w:lang w:val="uk-UA" w:eastAsia="ru-RU"/>
        </w:rPr>
        <w:t xml:space="preserve"> визначає та узгоджує з замовником кінцевий термін надання послуг. </w:t>
      </w:r>
    </w:p>
    <w:p w:rsidR="00AD5373" w:rsidRPr="004309B9" w:rsidRDefault="00AD5373" w:rsidP="00B87A3F">
      <w:pPr>
        <w:shd w:val="clear" w:color="auto" w:fill="FFFFFF"/>
        <w:suppressAutoHyphens w:val="0"/>
        <w:autoSpaceDN w:val="0"/>
        <w:ind w:firstLine="709"/>
        <w:jc w:val="both"/>
        <w:rPr>
          <w:color w:val="000000"/>
          <w:szCs w:val="22"/>
          <w:lang w:val="uk-UA" w:eastAsia="ru-RU"/>
        </w:rPr>
      </w:pPr>
      <w:r w:rsidRPr="004309B9">
        <w:rPr>
          <w:color w:val="000000"/>
          <w:szCs w:val="22"/>
          <w:lang w:val="uk-UA" w:eastAsia="ru-RU"/>
        </w:rPr>
        <w:t xml:space="preserve">3.4. Приймання техніки, її складових частин (систем) </w:t>
      </w:r>
      <w:r w:rsidR="00897D19">
        <w:rPr>
          <w:color w:val="000000"/>
          <w:szCs w:val="22"/>
          <w:lang w:val="uk-UA" w:eastAsia="ru-RU"/>
        </w:rPr>
        <w:t>З</w:t>
      </w:r>
      <w:r w:rsidRPr="004309B9">
        <w:rPr>
          <w:color w:val="000000"/>
          <w:szCs w:val="22"/>
          <w:lang w:val="uk-UA" w:eastAsia="ru-RU"/>
        </w:rPr>
        <w:t xml:space="preserve">амовником після технічного обслуговування і ремонту відбувається у присутності представника </w:t>
      </w:r>
      <w:r w:rsidR="00897D19">
        <w:rPr>
          <w:color w:val="000000"/>
          <w:szCs w:val="22"/>
          <w:lang w:val="uk-UA" w:eastAsia="ru-RU"/>
        </w:rPr>
        <w:t>З</w:t>
      </w:r>
      <w:r w:rsidRPr="004309B9">
        <w:rPr>
          <w:color w:val="000000"/>
          <w:szCs w:val="22"/>
          <w:lang w:val="uk-UA" w:eastAsia="ru-RU"/>
        </w:rPr>
        <w:t>амовника і здійснюється в такому порядку:</w:t>
      </w:r>
    </w:p>
    <w:p w:rsidR="00AD5373" w:rsidRPr="004309B9" w:rsidRDefault="00AD5373" w:rsidP="00B87A3F">
      <w:pPr>
        <w:shd w:val="clear" w:color="auto" w:fill="FFFFFF"/>
        <w:suppressAutoHyphens w:val="0"/>
        <w:autoSpaceDN w:val="0"/>
        <w:ind w:firstLine="709"/>
        <w:jc w:val="both"/>
        <w:rPr>
          <w:color w:val="000000"/>
          <w:szCs w:val="22"/>
          <w:lang w:val="uk-UA" w:eastAsia="ru-RU"/>
        </w:rPr>
      </w:pPr>
      <w:r w:rsidRPr="004309B9">
        <w:rPr>
          <w:color w:val="000000"/>
          <w:szCs w:val="22"/>
          <w:lang w:val="uk-UA" w:eastAsia="ru-RU"/>
        </w:rPr>
        <w:t xml:space="preserve">аналіз </w:t>
      </w:r>
      <w:r w:rsidR="00897D19">
        <w:rPr>
          <w:color w:val="000000"/>
          <w:szCs w:val="22"/>
          <w:lang w:val="uk-UA" w:eastAsia="ru-RU"/>
        </w:rPr>
        <w:t>документів, оформлених Виконавцем</w:t>
      </w:r>
      <w:r w:rsidRPr="004309B9">
        <w:rPr>
          <w:color w:val="000000"/>
          <w:szCs w:val="22"/>
          <w:lang w:val="uk-UA" w:eastAsia="ru-RU"/>
        </w:rPr>
        <w:t>;</w:t>
      </w:r>
    </w:p>
    <w:p w:rsidR="00AD5373" w:rsidRPr="004309B9" w:rsidRDefault="00AD5373" w:rsidP="00B87A3F">
      <w:pPr>
        <w:shd w:val="clear" w:color="auto" w:fill="FFFFFF"/>
        <w:suppressAutoHyphens w:val="0"/>
        <w:autoSpaceDN w:val="0"/>
        <w:ind w:firstLine="709"/>
        <w:jc w:val="both"/>
        <w:rPr>
          <w:color w:val="000000"/>
          <w:szCs w:val="22"/>
          <w:lang w:val="uk-UA" w:eastAsia="ru-RU"/>
        </w:rPr>
      </w:pPr>
      <w:r w:rsidRPr="004309B9">
        <w:rPr>
          <w:color w:val="000000"/>
          <w:szCs w:val="22"/>
          <w:lang w:val="uk-UA" w:eastAsia="ru-RU"/>
        </w:rPr>
        <w:t xml:space="preserve">перевірка відповідності наданих послуг, зокрема надання </w:t>
      </w:r>
      <w:r w:rsidR="00897D19">
        <w:rPr>
          <w:color w:val="000000"/>
          <w:szCs w:val="22"/>
          <w:lang w:val="uk-UA" w:eastAsia="ru-RU"/>
        </w:rPr>
        <w:t>З</w:t>
      </w:r>
      <w:r w:rsidRPr="004309B9">
        <w:rPr>
          <w:color w:val="000000"/>
          <w:szCs w:val="22"/>
          <w:lang w:val="uk-UA" w:eastAsia="ru-RU"/>
        </w:rPr>
        <w:t>амовнику техніки, її складових частин (систем) для випробувань</w:t>
      </w:r>
      <w:r w:rsidR="00897D19">
        <w:rPr>
          <w:color w:val="000000"/>
          <w:szCs w:val="22"/>
          <w:lang w:val="uk-UA" w:eastAsia="ru-RU"/>
        </w:rPr>
        <w:t xml:space="preserve"> за участю представника Виконавця</w:t>
      </w:r>
      <w:r w:rsidRPr="004309B9">
        <w:rPr>
          <w:color w:val="000000"/>
          <w:szCs w:val="22"/>
          <w:lang w:val="uk-UA" w:eastAsia="ru-RU"/>
        </w:rPr>
        <w:t>;</w:t>
      </w:r>
    </w:p>
    <w:p w:rsidR="00AD5373" w:rsidRDefault="00AD5373" w:rsidP="00B87A3F">
      <w:pPr>
        <w:shd w:val="clear" w:color="auto" w:fill="FFFFFF"/>
        <w:suppressAutoHyphens w:val="0"/>
        <w:autoSpaceDN w:val="0"/>
        <w:ind w:firstLine="709"/>
        <w:jc w:val="both"/>
        <w:rPr>
          <w:color w:val="000000"/>
          <w:szCs w:val="22"/>
          <w:lang w:val="uk-UA" w:eastAsia="uk-UA"/>
        </w:rPr>
      </w:pPr>
      <w:r w:rsidRPr="004309B9">
        <w:rPr>
          <w:color w:val="000000"/>
          <w:szCs w:val="22"/>
          <w:lang w:val="uk-UA" w:eastAsia="ru-RU"/>
        </w:rPr>
        <w:t>оформлення акта передавання-приймання після ремонту і технічного обслуговування,</w:t>
      </w:r>
      <w:r w:rsidRPr="004309B9">
        <w:rPr>
          <w:color w:val="000000"/>
          <w:szCs w:val="22"/>
          <w:lang w:val="uk-UA" w:eastAsia="uk-UA"/>
        </w:rPr>
        <w:t xml:space="preserve"> який складається у двох примірниках. Обидва примірники мають однакову юридичну силу.</w:t>
      </w:r>
    </w:p>
    <w:p w:rsidR="00AD5373" w:rsidRPr="004309B9" w:rsidRDefault="005D1B9C" w:rsidP="004666B7">
      <w:pPr>
        <w:widowControl w:val="0"/>
        <w:shd w:val="clear" w:color="auto" w:fill="FFFFFF"/>
        <w:suppressAutoHyphens w:val="0"/>
        <w:overflowPunct w:val="0"/>
        <w:autoSpaceDE w:val="0"/>
        <w:autoSpaceDN w:val="0"/>
        <w:adjustRightInd w:val="0"/>
        <w:jc w:val="center"/>
        <w:rPr>
          <w:b/>
          <w:bCs/>
          <w:color w:val="000000"/>
          <w:szCs w:val="22"/>
          <w:lang w:val="uk-UA" w:eastAsia="ru-RU"/>
        </w:rPr>
      </w:pPr>
      <w:r>
        <w:rPr>
          <w:b/>
          <w:color w:val="000000"/>
          <w:szCs w:val="22"/>
          <w:lang w:val="uk-UA" w:eastAsia="ru-RU"/>
        </w:rPr>
        <w:t xml:space="preserve">4. </w:t>
      </w:r>
      <w:r w:rsidR="00AD5373" w:rsidRPr="004309B9">
        <w:rPr>
          <w:b/>
          <w:color w:val="000000"/>
          <w:szCs w:val="22"/>
          <w:lang w:val="uk-UA" w:eastAsia="ru-RU"/>
        </w:rPr>
        <w:t>ЦІНА</w:t>
      </w:r>
      <w:r w:rsidR="00AD5373" w:rsidRPr="004309B9">
        <w:rPr>
          <w:b/>
          <w:bCs/>
          <w:color w:val="000000"/>
          <w:szCs w:val="22"/>
          <w:lang w:val="uk-UA" w:eastAsia="ru-RU"/>
        </w:rPr>
        <w:t xml:space="preserve"> </w:t>
      </w:r>
      <w:r w:rsidR="004E3705">
        <w:rPr>
          <w:b/>
          <w:bCs/>
          <w:color w:val="000000"/>
          <w:szCs w:val="22"/>
          <w:lang w:val="uk-UA" w:eastAsia="ru-RU"/>
        </w:rPr>
        <w:t>ДОГОВОРУ</w:t>
      </w:r>
      <w:r w:rsidR="00AD5373" w:rsidRPr="004309B9">
        <w:rPr>
          <w:b/>
          <w:bCs/>
          <w:color w:val="000000"/>
          <w:szCs w:val="22"/>
          <w:lang w:val="uk-UA" w:eastAsia="ru-RU"/>
        </w:rPr>
        <w:t xml:space="preserve"> ТА ПОРЯДОК РОЗРАХУНКІВ</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sidRPr="004309B9">
        <w:rPr>
          <w:color w:val="000000"/>
          <w:szCs w:val="22"/>
          <w:lang w:val="uk-UA" w:eastAsia="ru-RU"/>
        </w:rPr>
        <w:t xml:space="preserve">4.1. Ціна Договору складається </w:t>
      </w:r>
      <w:r w:rsidR="00007D25">
        <w:rPr>
          <w:color w:val="000000"/>
          <w:szCs w:val="22"/>
          <w:lang w:val="uk-UA" w:eastAsia="ru-RU"/>
        </w:rPr>
        <w:t>і</w:t>
      </w:r>
      <w:r w:rsidRPr="004309B9">
        <w:rPr>
          <w:color w:val="000000"/>
          <w:szCs w:val="22"/>
          <w:lang w:val="uk-UA" w:eastAsia="ru-RU"/>
        </w:rPr>
        <w:t>з</w:t>
      </w:r>
      <w:r w:rsidR="00007D25">
        <w:rPr>
          <w:color w:val="000000"/>
          <w:szCs w:val="22"/>
          <w:lang w:val="uk-UA" w:eastAsia="ru-RU"/>
        </w:rPr>
        <w:t xml:space="preserve"> загальної</w:t>
      </w:r>
      <w:r w:rsidRPr="004309B9">
        <w:rPr>
          <w:color w:val="000000"/>
          <w:szCs w:val="22"/>
          <w:lang w:val="uk-UA" w:eastAsia="ru-RU"/>
        </w:rPr>
        <w:t xml:space="preserve"> </w:t>
      </w:r>
      <w:r w:rsidR="004E3705">
        <w:rPr>
          <w:color w:val="000000"/>
          <w:szCs w:val="22"/>
          <w:lang w:val="uk-UA" w:eastAsia="ru-RU"/>
        </w:rPr>
        <w:t>вартості</w:t>
      </w:r>
      <w:r w:rsidRPr="004309B9">
        <w:rPr>
          <w:color w:val="000000"/>
          <w:szCs w:val="22"/>
          <w:lang w:val="uk-UA" w:eastAsia="ru-RU"/>
        </w:rPr>
        <w:t xml:space="preserve"> послуг та вартості використаних матеріалів, деталей (запасних частин)</w:t>
      </w:r>
      <w:r w:rsidR="00007D25">
        <w:rPr>
          <w:color w:val="000000"/>
          <w:szCs w:val="22"/>
          <w:lang w:val="uk-UA" w:eastAsia="ru-RU"/>
        </w:rPr>
        <w:t>, які будуть надані та використані відповідно протягом строку дії Договору.</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4.2. Оплата послуг і матеріалів (запасних частин) здійснюється Замовником безготівковим перерахуванням коштів на розрахунковий рахунок </w:t>
      </w:r>
      <w:r w:rsidR="00745732">
        <w:rPr>
          <w:color w:val="000000"/>
          <w:szCs w:val="22"/>
          <w:lang w:val="uk-UA" w:eastAsia="ru-RU"/>
        </w:rPr>
        <w:t>Виконавця</w:t>
      </w:r>
      <w:r w:rsidRPr="004309B9">
        <w:rPr>
          <w:color w:val="000000"/>
          <w:szCs w:val="22"/>
          <w:lang w:val="uk-UA" w:eastAsia="ru-RU"/>
        </w:rPr>
        <w:t>.</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sidRPr="004309B9">
        <w:rPr>
          <w:color w:val="000000"/>
          <w:szCs w:val="22"/>
          <w:lang w:val="uk-UA" w:eastAsia="ru-RU"/>
        </w:rPr>
        <w:t>4.3. Розрахунковими документами, що засвідчують надання послуги, є:</w:t>
      </w:r>
    </w:p>
    <w:p w:rsidR="00AD5373" w:rsidRPr="004309B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sidRPr="004309B9">
        <w:rPr>
          <w:color w:val="000000"/>
          <w:szCs w:val="22"/>
          <w:lang w:val="uk-UA" w:eastAsia="ru-RU"/>
        </w:rPr>
        <w:t>рахунок-фактура;</w:t>
      </w:r>
    </w:p>
    <w:p w:rsidR="00AD5373" w:rsidRPr="004309B9" w:rsidRDefault="00007D25" w:rsidP="00B87A3F">
      <w:pPr>
        <w:widowControl w:val="0"/>
        <w:shd w:val="clear" w:color="auto" w:fill="FFFFFF"/>
        <w:suppressAutoHyphens w:val="0"/>
        <w:overflowPunct w:val="0"/>
        <w:autoSpaceDE w:val="0"/>
        <w:autoSpaceDN w:val="0"/>
        <w:adjustRightInd w:val="0"/>
        <w:ind w:firstLine="709"/>
        <w:jc w:val="both"/>
        <w:rPr>
          <w:color w:val="000000"/>
          <w:szCs w:val="22"/>
          <w:lang w:val="uk-UA" w:eastAsia="uk-UA"/>
        </w:rPr>
      </w:pPr>
      <w:r>
        <w:rPr>
          <w:color w:val="000000"/>
          <w:szCs w:val="22"/>
          <w:lang w:val="uk-UA" w:eastAsia="ru-RU"/>
        </w:rPr>
        <w:t>А</w:t>
      </w:r>
      <w:r w:rsidR="00E759FC">
        <w:rPr>
          <w:color w:val="000000"/>
          <w:szCs w:val="22"/>
          <w:lang w:val="uk-UA" w:eastAsia="ru-RU"/>
        </w:rPr>
        <w:t>кт.</w:t>
      </w:r>
    </w:p>
    <w:p w:rsidR="00AD5373" w:rsidRPr="00E44DF1" w:rsidRDefault="00AD5373" w:rsidP="00B87A3F">
      <w:pPr>
        <w:widowControl w:val="0"/>
        <w:shd w:val="clear" w:color="auto" w:fill="FFFFFF"/>
        <w:suppressAutoHyphens w:val="0"/>
        <w:overflowPunct w:val="0"/>
        <w:autoSpaceDE w:val="0"/>
        <w:autoSpaceDN w:val="0"/>
        <w:adjustRightInd w:val="0"/>
        <w:ind w:firstLine="709"/>
        <w:jc w:val="both"/>
        <w:rPr>
          <w:bCs/>
          <w:szCs w:val="22"/>
          <w:lang w:val="uk-UA"/>
        </w:rPr>
      </w:pPr>
      <w:r w:rsidRPr="004309B9">
        <w:rPr>
          <w:color w:val="000000"/>
          <w:szCs w:val="22"/>
          <w:lang w:val="uk-UA" w:eastAsia="ru-RU"/>
        </w:rPr>
        <w:t xml:space="preserve">4.4. </w:t>
      </w:r>
      <w:r w:rsidRPr="004309B9">
        <w:rPr>
          <w:bCs/>
          <w:szCs w:val="22"/>
          <w:lang w:val="uk-UA"/>
        </w:rPr>
        <w:t xml:space="preserve">Оплата вартості Послуг здійснюється </w:t>
      </w:r>
      <w:r w:rsidRPr="00E44DF1">
        <w:rPr>
          <w:bCs/>
          <w:szCs w:val="22"/>
          <w:lang w:val="uk-UA"/>
        </w:rPr>
        <w:t>протягом</w:t>
      </w:r>
      <w:r w:rsidR="004309B9" w:rsidRPr="00E44DF1">
        <w:rPr>
          <w:bCs/>
          <w:szCs w:val="22"/>
          <w:lang w:val="uk-UA"/>
        </w:rPr>
        <w:t xml:space="preserve"> </w:t>
      </w:r>
      <w:r w:rsidR="007039FE" w:rsidRPr="00E44DF1">
        <w:rPr>
          <w:b/>
          <w:bCs/>
          <w:szCs w:val="22"/>
          <w:lang w:val="uk-UA"/>
        </w:rPr>
        <w:t>90 (дев’яноста)</w:t>
      </w:r>
      <w:r w:rsidRPr="00E44DF1">
        <w:rPr>
          <w:bCs/>
          <w:szCs w:val="22"/>
          <w:lang w:val="uk-UA"/>
        </w:rPr>
        <w:t xml:space="preserve"> </w:t>
      </w:r>
      <w:r w:rsidR="00CA7E19" w:rsidRPr="00E44DF1">
        <w:rPr>
          <w:bCs/>
          <w:szCs w:val="22"/>
          <w:lang w:val="uk-UA"/>
        </w:rPr>
        <w:t>робочих</w:t>
      </w:r>
      <w:r w:rsidRPr="00E44DF1">
        <w:rPr>
          <w:bCs/>
          <w:szCs w:val="22"/>
          <w:lang w:val="uk-UA"/>
        </w:rPr>
        <w:t xml:space="preserve"> днів з моменту отримання Послуг, на підставі належно оформлених первинних документів, наданих Замовнику.  </w:t>
      </w:r>
    </w:p>
    <w:p w:rsidR="00AD5373" w:rsidRPr="00E44DF1" w:rsidRDefault="00AD5373" w:rsidP="00B87A3F">
      <w:pPr>
        <w:widowControl w:val="0"/>
        <w:shd w:val="clear" w:color="auto" w:fill="FFFFFF"/>
        <w:suppressAutoHyphens w:val="0"/>
        <w:overflowPunct w:val="0"/>
        <w:autoSpaceDE w:val="0"/>
        <w:autoSpaceDN w:val="0"/>
        <w:adjustRightInd w:val="0"/>
        <w:ind w:firstLine="709"/>
        <w:jc w:val="both"/>
        <w:rPr>
          <w:b/>
          <w:bCs/>
          <w:color w:val="000000"/>
          <w:szCs w:val="22"/>
          <w:lang w:val="uk-UA" w:eastAsia="ru-RU"/>
        </w:rPr>
      </w:pPr>
      <w:r w:rsidRPr="00E44DF1">
        <w:rPr>
          <w:color w:val="000000"/>
          <w:szCs w:val="22"/>
          <w:lang w:val="uk-UA" w:eastAsia="ru-RU"/>
        </w:rPr>
        <w:t>4.5. Ціни на послуги встановлюються в національній валюті України – гривні.</w:t>
      </w:r>
    </w:p>
    <w:p w:rsidR="005B2DC9"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sidRPr="00E44DF1">
        <w:rPr>
          <w:color w:val="000000"/>
          <w:szCs w:val="22"/>
          <w:lang w:val="uk-UA" w:eastAsia="ru-RU"/>
        </w:rPr>
        <w:t xml:space="preserve">4.6. </w:t>
      </w:r>
      <w:r w:rsidR="00826533" w:rsidRPr="00E44DF1">
        <w:rPr>
          <w:color w:val="000000"/>
          <w:szCs w:val="22"/>
          <w:lang w:val="uk-UA" w:eastAsia="ru-RU"/>
        </w:rPr>
        <w:t>Загальна сума Договору складається з вартості людино/годин та використаних запасних частин та матеріалів Виконавця і станови</w:t>
      </w:r>
      <w:r w:rsidR="00E759FC" w:rsidRPr="00E44DF1">
        <w:rPr>
          <w:color w:val="000000"/>
          <w:szCs w:val="22"/>
          <w:lang w:val="uk-UA" w:eastAsia="ru-RU"/>
        </w:rPr>
        <w:t xml:space="preserve">ть </w:t>
      </w:r>
      <w:r w:rsidR="00826533" w:rsidRPr="00E44DF1">
        <w:rPr>
          <w:color w:val="000000"/>
          <w:szCs w:val="22"/>
          <w:lang w:val="uk-UA" w:eastAsia="ru-RU"/>
        </w:rPr>
        <w:t xml:space="preserve"> </w:t>
      </w:r>
      <w:r w:rsidR="008C16B6" w:rsidRPr="00E44DF1">
        <w:rPr>
          <w:color w:val="000000"/>
          <w:szCs w:val="22"/>
          <w:lang w:val="uk-UA" w:eastAsia="ru-RU"/>
        </w:rPr>
        <w:t>______________________________________</w:t>
      </w:r>
      <w:r w:rsidR="00826533" w:rsidRPr="00E44DF1">
        <w:rPr>
          <w:color w:val="000000"/>
          <w:szCs w:val="22"/>
          <w:lang w:val="uk-UA" w:eastAsia="ru-RU"/>
        </w:rPr>
        <w:t xml:space="preserve"> грн </w:t>
      </w:r>
      <w:r w:rsidR="008C16B6" w:rsidRPr="00E44DF1">
        <w:rPr>
          <w:color w:val="000000"/>
          <w:szCs w:val="22"/>
          <w:lang w:val="uk-UA" w:eastAsia="ru-RU"/>
        </w:rPr>
        <w:t>00 коп. (________________________ грн. __________________</w:t>
      </w:r>
      <w:r w:rsidR="000074A7" w:rsidRPr="00E44DF1">
        <w:rPr>
          <w:color w:val="000000"/>
          <w:szCs w:val="22"/>
          <w:lang w:val="uk-UA" w:eastAsia="ru-RU"/>
        </w:rPr>
        <w:t xml:space="preserve"> коп.</w:t>
      </w:r>
      <w:r w:rsidR="00826533" w:rsidRPr="00E44DF1">
        <w:rPr>
          <w:color w:val="000000"/>
          <w:szCs w:val="22"/>
          <w:lang w:val="uk-UA" w:eastAsia="ru-RU"/>
        </w:rPr>
        <w:t xml:space="preserve">), </w:t>
      </w:r>
      <w:r w:rsidR="000074A7" w:rsidRPr="00E44DF1">
        <w:rPr>
          <w:color w:val="000000"/>
          <w:szCs w:val="22"/>
          <w:lang w:val="uk-UA" w:eastAsia="ru-RU"/>
        </w:rPr>
        <w:t>без урахування</w:t>
      </w:r>
      <w:r w:rsidR="00826533" w:rsidRPr="00E44DF1">
        <w:rPr>
          <w:color w:val="000000"/>
          <w:szCs w:val="22"/>
          <w:lang w:val="uk-UA" w:eastAsia="ru-RU"/>
        </w:rPr>
        <w:t xml:space="preserve"> </w:t>
      </w:r>
      <w:r w:rsidR="00E759FC" w:rsidRPr="00E44DF1">
        <w:rPr>
          <w:color w:val="000000"/>
          <w:szCs w:val="22"/>
          <w:lang w:val="uk-UA" w:eastAsia="ru-RU"/>
        </w:rPr>
        <w:t xml:space="preserve">\ в т.ч. </w:t>
      </w:r>
      <w:r w:rsidR="00826533" w:rsidRPr="00E44DF1">
        <w:rPr>
          <w:color w:val="000000"/>
          <w:szCs w:val="22"/>
          <w:lang w:val="uk-UA" w:eastAsia="ru-RU"/>
        </w:rPr>
        <w:t>ПДВ.</w:t>
      </w:r>
    </w:p>
    <w:p w:rsidR="00AD5373" w:rsidRPr="005B2DC9" w:rsidRDefault="005B2DC9" w:rsidP="00B87A3F">
      <w:pPr>
        <w:widowControl w:val="0"/>
        <w:shd w:val="clear" w:color="auto" w:fill="FFFFFF"/>
        <w:suppressAutoHyphens w:val="0"/>
        <w:overflowPunct w:val="0"/>
        <w:autoSpaceDE w:val="0"/>
        <w:autoSpaceDN w:val="0"/>
        <w:adjustRightInd w:val="0"/>
        <w:ind w:firstLine="709"/>
        <w:jc w:val="both"/>
        <w:rPr>
          <w:color w:val="000000"/>
          <w:szCs w:val="22"/>
          <w:lang w:eastAsia="ru-RU"/>
        </w:rPr>
      </w:pPr>
      <w:r w:rsidRPr="0067466F">
        <w:rPr>
          <w:color w:val="000000"/>
          <w:szCs w:val="22"/>
          <w:lang w:eastAsia="ru-RU"/>
        </w:rPr>
        <w:t xml:space="preserve">4.7. </w:t>
      </w:r>
      <w:r w:rsidR="00826533" w:rsidRPr="00826533">
        <w:rPr>
          <w:color w:val="000000"/>
          <w:szCs w:val="22"/>
          <w:lang w:val="uk-UA" w:eastAsia="ru-RU"/>
        </w:rPr>
        <w:t>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p>
    <w:p w:rsidR="00AD5373" w:rsidRDefault="00AD5373" w:rsidP="00B87A3F">
      <w:pPr>
        <w:widowControl w:val="0"/>
        <w:shd w:val="clear" w:color="auto" w:fill="FFFFFF"/>
        <w:suppressAutoHyphens w:val="0"/>
        <w:overflowPunct w:val="0"/>
        <w:autoSpaceDE w:val="0"/>
        <w:autoSpaceDN w:val="0"/>
        <w:adjustRightInd w:val="0"/>
        <w:ind w:firstLine="709"/>
        <w:jc w:val="both"/>
        <w:rPr>
          <w:color w:val="000000"/>
          <w:szCs w:val="22"/>
          <w:lang w:val="uk-UA" w:eastAsia="ru-RU"/>
        </w:rPr>
      </w:pPr>
      <w:r w:rsidRPr="004309B9">
        <w:rPr>
          <w:color w:val="000000"/>
          <w:szCs w:val="22"/>
          <w:lang w:val="uk-UA" w:eastAsia="ru-RU"/>
        </w:rPr>
        <w:t>4.</w:t>
      </w:r>
      <w:r w:rsidR="005B2DC9" w:rsidRPr="005B2DC9">
        <w:rPr>
          <w:color w:val="000000"/>
          <w:szCs w:val="22"/>
          <w:lang w:eastAsia="ru-RU"/>
        </w:rPr>
        <w:t>8</w:t>
      </w:r>
      <w:r w:rsidRPr="004309B9">
        <w:rPr>
          <w:color w:val="000000"/>
          <w:szCs w:val="22"/>
          <w:lang w:val="uk-UA" w:eastAsia="ru-RU"/>
        </w:rPr>
        <w:t xml:space="preserve">. </w:t>
      </w:r>
      <w:r w:rsidR="00826533" w:rsidRPr="00826533">
        <w:rPr>
          <w:color w:val="000000"/>
          <w:szCs w:val="22"/>
          <w:lang w:val="uk-UA" w:eastAsia="ru-RU"/>
        </w:rPr>
        <w:t>Вартість Послуг, запасних частин та витратних матеріалів вказується у наряд-замовленнях та відповідних Актах.</w:t>
      </w:r>
      <w:bookmarkStart w:id="1" w:name="_GoBack"/>
      <w:bookmarkEnd w:id="1"/>
    </w:p>
    <w:p w:rsidR="00AD5373" w:rsidRPr="004309B9" w:rsidRDefault="00AD5373" w:rsidP="004666B7">
      <w:pPr>
        <w:widowControl w:val="0"/>
        <w:shd w:val="clear" w:color="auto" w:fill="FFFFFF"/>
        <w:suppressAutoHyphens w:val="0"/>
        <w:autoSpaceDE w:val="0"/>
        <w:autoSpaceDN w:val="0"/>
        <w:adjustRightInd w:val="0"/>
        <w:jc w:val="center"/>
        <w:rPr>
          <w:color w:val="000000"/>
          <w:szCs w:val="22"/>
          <w:lang w:val="uk-UA" w:eastAsia="uk-UA"/>
        </w:rPr>
      </w:pPr>
      <w:r w:rsidRPr="004309B9">
        <w:rPr>
          <w:b/>
          <w:bCs/>
          <w:color w:val="000000"/>
          <w:szCs w:val="22"/>
          <w:lang w:val="uk-UA" w:eastAsia="ru-RU"/>
        </w:rPr>
        <w:t>5.</w:t>
      </w:r>
      <w:r w:rsidRPr="004309B9">
        <w:rPr>
          <w:color w:val="000000"/>
          <w:szCs w:val="22"/>
          <w:lang w:val="uk-UA" w:eastAsia="ru-RU"/>
        </w:rPr>
        <w:t xml:space="preserve"> </w:t>
      </w:r>
      <w:r w:rsidRPr="004309B9">
        <w:rPr>
          <w:b/>
          <w:bCs/>
          <w:color w:val="000000"/>
          <w:szCs w:val="22"/>
          <w:lang w:val="uk-UA" w:eastAsia="ru-RU"/>
        </w:rPr>
        <w:t>ЗОБОВ'ЯЗАННЯ ТА ПРАВА СТОРІН</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5.1. </w:t>
      </w:r>
      <w:r w:rsidRPr="00A26E3C">
        <w:rPr>
          <w:b/>
          <w:color w:val="000000"/>
          <w:szCs w:val="22"/>
          <w:lang w:val="uk-UA" w:eastAsia="ru-RU"/>
        </w:rPr>
        <w:t>Замовник:</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5.1.1. Зобов'язаний своєчасно оплачувати послуги </w:t>
      </w:r>
      <w:r w:rsidR="00597E00">
        <w:rPr>
          <w:color w:val="000000"/>
          <w:szCs w:val="22"/>
          <w:lang w:val="uk-UA" w:eastAsia="ru-RU"/>
        </w:rPr>
        <w:t>Виконавця</w:t>
      </w:r>
      <w:r w:rsidRPr="004309B9">
        <w:rPr>
          <w:color w:val="000000"/>
          <w:szCs w:val="22"/>
          <w:lang w:val="uk-UA" w:eastAsia="ru-RU"/>
        </w:rPr>
        <w:t xml:space="preserve"> в повному обсязі відповідно до умов  цього Договору.</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5.1.2. Зобов'язаний приймати техніку та її складові частини після надання послуг.</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5.1.3. Зобов'язаний у разі розірвання  цього Договору за власною ініціативою сплатити </w:t>
      </w:r>
      <w:r w:rsidR="00980462">
        <w:rPr>
          <w:color w:val="000000"/>
          <w:szCs w:val="22"/>
          <w:lang w:val="uk-UA" w:eastAsia="ru-RU"/>
        </w:rPr>
        <w:t>Виконавцю</w:t>
      </w:r>
      <w:r w:rsidRPr="004309B9">
        <w:rPr>
          <w:color w:val="000000"/>
          <w:szCs w:val="22"/>
          <w:lang w:val="uk-UA" w:eastAsia="ru-RU"/>
        </w:rPr>
        <w:t xml:space="preserve"> вартість фактично виконаних послуг, використаних матеріалів (запасних частин) </w:t>
      </w:r>
      <w:r w:rsidR="00597E00">
        <w:rPr>
          <w:color w:val="000000"/>
          <w:szCs w:val="22"/>
          <w:lang w:val="uk-UA" w:eastAsia="ru-RU"/>
        </w:rPr>
        <w:t>Виконавц</w:t>
      </w:r>
      <w:r w:rsidR="00980462">
        <w:rPr>
          <w:color w:val="000000"/>
          <w:szCs w:val="22"/>
          <w:lang w:val="uk-UA" w:eastAsia="ru-RU"/>
        </w:rPr>
        <w:t>ем</w:t>
      </w:r>
      <w:r w:rsidRPr="004309B9">
        <w:rPr>
          <w:color w:val="000000"/>
          <w:szCs w:val="22"/>
          <w:lang w:val="uk-UA" w:eastAsia="ru-RU"/>
        </w:rPr>
        <w:t xml:space="preserve">, а також компенсувати вартість матеріалів (запасних частин), замовлених </w:t>
      </w:r>
      <w:r w:rsidR="00597E00">
        <w:rPr>
          <w:color w:val="000000"/>
          <w:szCs w:val="22"/>
          <w:lang w:val="uk-UA" w:eastAsia="ru-RU"/>
        </w:rPr>
        <w:t>Виконавцем</w:t>
      </w:r>
      <w:r w:rsidRPr="004309B9">
        <w:rPr>
          <w:color w:val="000000"/>
          <w:szCs w:val="22"/>
          <w:lang w:val="uk-UA" w:eastAsia="ru-RU"/>
        </w:rPr>
        <w:t xml:space="preserve"> для виконання послуг.</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5.1.4. Має право візуально контролювати </w:t>
      </w:r>
      <w:r w:rsidR="00980462">
        <w:rPr>
          <w:color w:val="000000"/>
          <w:szCs w:val="22"/>
          <w:lang w:val="uk-UA" w:eastAsia="ru-RU"/>
        </w:rPr>
        <w:t>надання послуг</w:t>
      </w:r>
      <w:r w:rsidRPr="004309B9">
        <w:rPr>
          <w:color w:val="000000"/>
          <w:szCs w:val="22"/>
          <w:lang w:val="uk-UA" w:eastAsia="ru-RU"/>
        </w:rPr>
        <w:t xml:space="preserve"> за даним Договором за умови дотримання вимог безпеки з охорони праці, передбачених законодавством.</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5.1.5. Має право надавати </w:t>
      </w:r>
      <w:r w:rsidR="00980462">
        <w:rPr>
          <w:color w:val="000000"/>
          <w:szCs w:val="22"/>
          <w:lang w:val="uk-UA" w:eastAsia="ru-RU"/>
        </w:rPr>
        <w:t>Виконавцю</w:t>
      </w:r>
      <w:r w:rsidRPr="004309B9">
        <w:rPr>
          <w:color w:val="000000"/>
          <w:szCs w:val="22"/>
          <w:lang w:val="uk-UA" w:eastAsia="ru-RU"/>
        </w:rPr>
        <w:t xml:space="preserve"> власні матеріали (запасні частини) для виконання замовлених послуг після складання акту передавання запасних частин.</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5.1.6. Має право вимагати відшкодування збитків, заподіяних </w:t>
      </w:r>
      <w:r w:rsidR="00980462">
        <w:rPr>
          <w:color w:val="000000"/>
          <w:szCs w:val="22"/>
          <w:lang w:val="uk-UA" w:eastAsia="ru-RU"/>
        </w:rPr>
        <w:t>в</w:t>
      </w:r>
      <w:r w:rsidRPr="004309B9">
        <w:rPr>
          <w:color w:val="000000"/>
          <w:szCs w:val="22"/>
          <w:lang w:val="uk-UA" w:eastAsia="ru-RU"/>
        </w:rPr>
        <w:t xml:space="preserve">наслідок невиконання або неналежного виконання </w:t>
      </w:r>
      <w:r w:rsidR="00980462">
        <w:rPr>
          <w:color w:val="000000"/>
          <w:szCs w:val="22"/>
          <w:lang w:val="uk-UA" w:eastAsia="ru-RU"/>
        </w:rPr>
        <w:t>Виконавцем</w:t>
      </w:r>
      <w:r w:rsidRPr="004309B9">
        <w:rPr>
          <w:color w:val="000000"/>
          <w:szCs w:val="22"/>
          <w:lang w:val="uk-UA" w:eastAsia="ru-RU"/>
        </w:rPr>
        <w:t xml:space="preserve">  цього  Договору, а також на безплатне усунення ним недоліків у період гарантійного строку на </w:t>
      </w:r>
      <w:r w:rsidR="00980462">
        <w:rPr>
          <w:color w:val="000000"/>
          <w:szCs w:val="22"/>
          <w:lang w:val="uk-UA" w:eastAsia="ru-RU"/>
        </w:rPr>
        <w:t xml:space="preserve">надані послуги  </w:t>
      </w:r>
      <w:r w:rsidRPr="004309B9">
        <w:rPr>
          <w:color w:val="000000"/>
          <w:szCs w:val="22"/>
          <w:lang w:val="uk-UA" w:eastAsia="ru-RU"/>
        </w:rPr>
        <w:t>та встановлені деталі.</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lastRenderedPageBreak/>
        <w:t xml:space="preserve">5.1.7. Має право вимагати повернення невикористаних і замінених під час ремонту та технічного обслуговування матеріалів (запасних частин), наданих ним </w:t>
      </w:r>
      <w:r w:rsidR="00980462">
        <w:rPr>
          <w:color w:val="000000"/>
          <w:szCs w:val="22"/>
          <w:lang w:val="uk-UA" w:eastAsia="ru-RU"/>
        </w:rPr>
        <w:t>Виконавцю</w:t>
      </w:r>
      <w:r w:rsidRPr="004309B9">
        <w:rPr>
          <w:color w:val="000000"/>
          <w:szCs w:val="22"/>
          <w:lang w:val="uk-UA" w:eastAsia="ru-RU"/>
        </w:rPr>
        <w:t>.</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ru-RU"/>
        </w:rPr>
      </w:pPr>
      <w:r w:rsidRPr="004309B9">
        <w:rPr>
          <w:color w:val="000000"/>
          <w:szCs w:val="22"/>
          <w:lang w:val="uk-UA" w:eastAsia="ru-RU"/>
        </w:rPr>
        <w:t xml:space="preserve">5.1.8. Має право вимагати від </w:t>
      </w:r>
      <w:r w:rsidR="00980462">
        <w:rPr>
          <w:color w:val="000000"/>
          <w:szCs w:val="22"/>
          <w:lang w:val="uk-UA" w:eastAsia="ru-RU"/>
        </w:rPr>
        <w:t>Виконавця</w:t>
      </w:r>
      <w:r w:rsidRPr="004309B9">
        <w:rPr>
          <w:color w:val="000000"/>
          <w:szCs w:val="22"/>
          <w:lang w:val="uk-UA" w:eastAsia="ru-RU"/>
        </w:rPr>
        <w:t xml:space="preserve"> документального підтвердження виду та обсягу </w:t>
      </w:r>
      <w:r w:rsidR="00980462">
        <w:rPr>
          <w:color w:val="000000"/>
          <w:szCs w:val="22"/>
          <w:lang w:val="uk-UA" w:eastAsia="ru-RU"/>
        </w:rPr>
        <w:t>наданих</w:t>
      </w:r>
      <w:r w:rsidRPr="004309B9">
        <w:rPr>
          <w:color w:val="000000"/>
          <w:szCs w:val="22"/>
          <w:lang w:val="uk-UA" w:eastAsia="ru-RU"/>
        </w:rPr>
        <w:t xml:space="preserve"> за цим  Договором послуг.</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5.1.9. </w:t>
      </w:r>
      <w:r w:rsidR="00923830">
        <w:rPr>
          <w:color w:val="000000"/>
          <w:szCs w:val="22"/>
          <w:lang w:val="uk-UA" w:eastAsia="ru-RU"/>
        </w:rPr>
        <w:t>М</w:t>
      </w:r>
      <w:r w:rsidRPr="004309B9">
        <w:rPr>
          <w:color w:val="000000"/>
          <w:szCs w:val="22"/>
          <w:lang w:val="uk-UA" w:eastAsia="ru-RU"/>
        </w:rPr>
        <w:t xml:space="preserve">ає право: на необхідну, достовірну, доступну та своєчасну (до отримання послуг) інформацію про послуги та про </w:t>
      </w:r>
      <w:r w:rsidR="00980462">
        <w:rPr>
          <w:color w:val="000000"/>
          <w:szCs w:val="22"/>
          <w:lang w:val="uk-UA" w:eastAsia="ru-RU"/>
        </w:rPr>
        <w:t>Виконавця</w:t>
      </w:r>
      <w:r w:rsidRPr="004309B9">
        <w:rPr>
          <w:color w:val="000000"/>
          <w:szCs w:val="22"/>
          <w:lang w:val="uk-UA" w:eastAsia="ru-RU"/>
        </w:rPr>
        <w:t>; на участь у перевірці відповідності наданої послуги вимогам те</w:t>
      </w:r>
      <w:r w:rsidR="00980462">
        <w:rPr>
          <w:color w:val="000000"/>
          <w:szCs w:val="22"/>
          <w:lang w:val="uk-UA" w:eastAsia="ru-RU"/>
        </w:rPr>
        <w:t>хнологічної документації Виконавця</w:t>
      </w:r>
      <w:r w:rsidRPr="004309B9">
        <w:rPr>
          <w:color w:val="000000"/>
          <w:szCs w:val="22"/>
          <w:lang w:val="uk-UA" w:eastAsia="ru-RU"/>
        </w:rPr>
        <w:t xml:space="preserve">;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та/чи замінених під час виконання ремонту та технічного обслуговування частин і матеріалів, наданих </w:t>
      </w:r>
      <w:r w:rsidR="00980462">
        <w:rPr>
          <w:color w:val="000000"/>
          <w:szCs w:val="22"/>
          <w:lang w:val="uk-UA" w:eastAsia="ru-RU"/>
        </w:rPr>
        <w:t>Виконавцю</w:t>
      </w:r>
      <w:r w:rsidRPr="004309B9">
        <w:rPr>
          <w:color w:val="000000"/>
          <w:szCs w:val="22"/>
          <w:lang w:val="uk-UA" w:eastAsia="ru-RU"/>
        </w:rPr>
        <w:t>; на пільгове обслуговування у визначених законодавством випадках.</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ru-RU"/>
        </w:rPr>
      </w:pPr>
      <w:r w:rsidRPr="004309B9">
        <w:rPr>
          <w:color w:val="000000"/>
          <w:szCs w:val="22"/>
          <w:lang w:val="uk-UA" w:eastAsia="ru-RU"/>
        </w:rPr>
        <w:t xml:space="preserve">5.2. </w:t>
      </w:r>
      <w:r w:rsidR="00980462" w:rsidRPr="00A26E3C">
        <w:rPr>
          <w:b/>
          <w:color w:val="000000"/>
          <w:szCs w:val="22"/>
          <w:lang w:val="uk-UA" w:eastAsia="ru-RU"/>
        </w:rPr>
        <w:t>Виконавець</w:t>
      </w:r>
      <w:r w:rsidRPr="00A26E3C">
        <w:rPr>
          <w:b/>
          <w:color w:val="000000"/>
          <w:szCs w:val="22"/>
          <w:lang w:val="uk-UA" w:eastAsia="ru-RU"/>
        </w:rPr>
        <w:t>:</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5.2.1. Зобов'язаний надавати Замовнику можливість візуально контролювати </w:t>
      </w:r>
      <w:r w:rsidR="00980462">
        <w:rPr>
          <w:color w:val="000000"/>
          <w:szCs w:val="22"/>
          <w:lang w:val="uk-UA" w:eastAsia="ru-RU"/>
        </w:rPr>
        <w:t>надання послуг</w:t>
      </w:r>
      <w:r w:rsidRPr="004309B9">
        <w:rPr>
          <w:color w:val="000000"/>
          <w:szCs w:val="22"/>
          <w:lang w:val="uk-UA" w:eastAsia="ru-RU"/>
        </w:rPr>
        <w:t xml:space="preserve"> за цим Договором за умови дотримання вимог безпеки з охорони праці, передбачених законодавством.</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5.2.2. Зобов'язаний забезпечувати збереження транспортного засобу, а також збереження та використання за призначенням прийнятих від Замовника матеріалів (запасних частин).</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 xml:space="preserve">5.2.3. Зобов'язаний надавати Замовнику необхідну, достовірну, доступну та своєчасну (до отримання послуг) інформацію про послуги та про </w:t>
      </w:r>
      <w:r w:rsidR="00980462">
        <w:rPr>
          <w:color w:val="000000"/>
          <w:szCs w:val="22"/>
          <w:lang w:val="uk-UA" w:eastAsia="ru-RU"/>
        </w:rPr>
        <w:t>Виконавця</w:t>
      </w:r>
      <w:r w:rsidRPr="004309B9">
        <w:rPr>
          <w:color w:val="000000"/>
          <w:szCs w:val="22"/>
          <w:lang w:val="uk-UA" w:eastAsia="ru-RU"/>
        </w:rPr>
        <w:t>.</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5.2.4. Зобов'язаний безоплатно усувати недоліки, виявлені під час приймання виконаних за цим Договором послуг.</w:t>
      </w:r>
    </w:p>
    <w:p w:rsidR="00AD5373" w:rsidRPr="004309B9"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uk-UA"/>
        </w:rPr>
      </w:pPr>
      <w:r w:rsidRPr="004309B9">
        <w:rPr>
          <w:color w:val="000000"/>
          <w:szCs w:val="22"/>
          <w:lang w:val="uk-UA" w:eastAsia="ru-RU"/>
        </w:rPr>
        <w:t>5.2.5. Зобов'язаний гарантувати відповідність технічного стану техніки встановленим вимогам у межах проведеного ним технічного обслуговування та ремонту.</w:t>
      </w:r>
    </w:p>
    <w:p w:rsidR="00AD5373" w:rsidRDefault="00AD5373" w:rsidP="00B87A3F">
      <w:pPr>
        <w:widowControl w:val="0"/>
        <w:shd w:val="clear" w:color="auto" w:fill="FFFFFF"/>
        <w:suppressAutoHyphens w:val="0"/>
        <w:autoSpaceDE w:val="0"/>
        <w:autoSpaceDN w:val="0"/>
        <w:adjustRightInd w:val="0"/>
        <w:ind w:firstLine="709"/>
        <w:jc w:val="both"/>
        <w:rPr>
          <w:color w:val="000000"/>
          <w:szCs w:val="22"/>
          <w:lang w:val="uk-UA" w:eastAsia="ru-RU"/>
        </w:rPr>
      </w:pPr>
      <w:r w:rsidRPr="004309B9">
        <w:rPr>
          <w:color w:val="000000"/>
          <w:szCs w:val="22"/>
          <w:lang w:val="uk-UA" w:eastAsia="ru-RU"/>
        </w:rPr>
        <w:t>5.2.6. Зобов’язаний: гарантувати якість наданих послуг; виконувати гарантійні обов’язки; надавати Замовнику повну, доступну інформацію,</w:t>
      </w:r>
      <w:r w:rsidR="00923830">
        <w:rPr>
          <w:color w:val="000000"/>
          <w:szCs w:val="22"/>
          <w:lang w:val="uk-UA" w:eastAsia="ru-RU"/>
        </w:rPr>
        <w:t xml:space="preserve"> </w:t>
      </w:r>
      <w:r w:rsidRPr="004309B9">
        <w:rPr>
          <w:color w:val="000000"/>
          <w:szCs w:val="22"/>
          <w:lang w:val="uk-UA" w:eastAsia="ru-RU"/>
        </w:rPr>
        <w:t>забезпечувати безпеку Замовника під час його перебування на підприємстві з проведенням інструктажу; у разі виникнення недоліків з наданих послуг під час прийняття техніки (її складових) Замовником, безкоштовно усувати недоліки.</w:t>
      </w:r>
    </w:p>
    <w:p w:rsidR="000074A7" w:rsidRPr="004309B9" w:rsidRDefault="000074A7" w:rsidP="00B87A3F">
      <w:pPr>
        <w:widowControl w:val="0"/>
        <w:shd w:val="clear" w:color="auto" w:fill="FFFFFF"/>
        <w:suppressAutoHyphens w:val="0"/>
        <w:autoSpaceDE w:val="0"/>
        <w:autoSpaceDN w:val="0"/>
        <w:adjustRightInd w:val="0"/>
        <w:ind w:firstLine="709"/>
        <w:jc w:val="both"/>
        <w:rPr>
          <w:color w:val="000000"/>
          <w:szCs w:val="22"/>
          <w:lang w:val="uk-UA" w:eastAsia="ru-RU"/>
        </w:rPr>
      </w:pPr>
      <w:r>
        <w:rPr>
          <w:color w:val="000000"/>
          <w:szCs w:val="22"/>
          <w:lang w:val="uk-UA" w:eastAsia="ru-RU"/>
        </w:rPr>
        <w:t>5.2.7. Має право відмовитися від надання послуг, якщо Замовник надає неякісні матеріали (запасні частини).</w:t>
      </w:r>
    </w:p>
    <w:p w:rsidR="00AD5373" w:rsidRDefault="00AD5373" w:rsidP="00B87A3F">
      <w:pPr>
        <w:widowControl w:val="0"/>
        <w:shd w:val="clear" w:color="auto" w:fill="FFFFFF"/>
        <w:suppressAutoHyphens w:val="0"/>
        <w:autoSpaceDE w:val="0"/>
        <w:autoSpaceDN w:val="0"/>
        <w:adjustRightInd w:val="0"/>
        <w:ind w:firstLine="709"/>
        <w:jc w:val="both"/>
        <w:rPr>
          <w:snapToGrid w:val="0"/>
          <w:lang w:val="uk-UA"/>
        </w:rPr>
      </w:pPr>
      <w:r w:rsidRPr="004309B9">
        <w:rPr>
          <w:color w:val="000000"/>
          <w:szCs w:val="22"/>
          <w:lang w:val="uk-UA" w:eastAsia="ru-RU"/>
        </w:rPr>
        <w:t>5.2.</w:t>
      </w:r>
      <w:r w:rsidR="000074A7">
        <w:rPr>
          <w:color w:val="000000"/>
          <w:szCs w:val="22"/>
          <w:lang w:val="uk-UA" w:eastAsia="ru-RU"/>
        </w:rPr>
        <w:t>8</w:t>
      </w:r>
      <w:r w:rsidRPr="004309B9">
        <w:rPr>
          <w:color w:val="000000"/>
          <w:szCs w:val="22"/>
          <w:lang w:val="uk-UA" w:eastAsia="ru-RU"/>
        </w:rPr>
        <w:t>.</w:t>
      </w:r>
      <w:r w:rsidR="00980462">
        <w:rPr>
          <w:color w:val="000000"/>
          <w:szCs w:val="22"/>
          <w:lang w:val="uk-UA" w:eastAsia="ru-RU"/>
        </w:rPr>
        <w:t xml:space="preserve"> </w:t>
      </w:r>
      <w:r w:rsidR="00CF6940">
        <w:rPr>
          <w:color w:val="000000"/>
          <w:szCs w:val="22"/>
          <w:lang w:val="uk-UA" w:eastAsia="ru-RU"/>
        </w:rPr>
        <w:t>При наданні послуг, передбачених п. 1.1. Договору, з</w:t>
      </w:r>
      <w:r w:rsidR="00980462">
        <w:rPr>
          <w:color w:val="000000"/>
          <w:szCs w:val="22"/>
          <w:lang w:val="uk-UA" w:eastAsia="ru-RU"/>
        </w:rPr>
        <w:t>обов’</w:t>
      </w:r>
      <w:r w:rsidR="00980462" w:rsidRPr="00CF6940">
        <w:rPr>
          <w:color w:val="000000"/>
          <w:szCs w:val="22"/>
          <w:lang w:val="uk-UA" w:eastAsia="ru-RU"/>
        </w:rPr>
        <w:t xml:space="preserve">язаний забезпечити </w:t>
      </w:r>
      <w:r w:rsidR="00980462">
        <w:rPr>
          <w:color w:val="000000"/>
          <w:szCs w:val="22"/>
          <w:lang w:val="uk-UA" w:eastAsia="ru-RU"/>
        </w:rPr>
        <w:t xml:space="preserve">при необхідності </w:t>
      </w:r>
      <w:r w:rsidR="00CF6940" w:rsidRPr="00CF6940">
        <w:rPr>
          <w:snapToGrid w:val="0"/>
          <w:lang w:val="uk-UA"/>
        </w:rPr>
        <w:t>утилі</w:t>
      </w:r>
      <w:r w:rsidR="00CF6940">
        <w:rPr>
          <w:snapToGrid w:val="0"/>
          <w:lang w:val="uk-UA"/>
        </w:rPr>
        <w:t>зацію</w:t>
      </w:r>
      <w:r w:rsidR="00CF6940" w:rsidRPr="00CF6940">
        <w:rPr>
          <w:snapToGrid w:val="0"/>
          <w:lang w:val="uk-UA"/>
        </w:rPr>
        <w:t xml:space="preserve"> відпрацьован</w:t>
      </w:r>
      <w:r w:rsidR="00CF6940">
        <w:rPr>
          <w:snapToGrid w:val="0"/>
          <w:lang w:val="uk-UA"/>
        </w:rPr>
        <w:t>их</w:t>
      </w:r>
      <w:r w:rsidR="00CF6940" w:rsidRPr="00CF6940">
        <w:rPr>
          <w:snapToGrid w:val="0"/>
          <w:lang w:val="uk-UA"/>
        </w:rPr>
        <w:t xml:space="preserve"> моторн</w:t>
      </w:r>
      <w:r w:rsidR="00CF6940">
        <w:rPr>
          <w:snapToGrid w:val="0"/>
          <w:lang w:val="uk-UA"/>
        </w:rPr>
        <w:t>их</w:t>
      </w:r>
      <w:r w:rsidR="00CF6940" w:rsidRPr="00CF6940">
        <w:rPr>
          <w:snapToGrid w:val="0"/>
          <w:lang w:val="uk-UA"/>
        </w:rPr>
        <w:t xml:space="preserve"> та трансмісійн</w:t>
      </w:r>
      <w:r w:rsidR="00CF6940">
        <w:rPr>
          <w:snapToGrid w:val="0"/>
          <w:lang w:val="uk-UA"/>
        </w:rPr>
        <w:t>их</w:t>
      </w:r>
      <w:r w:rsidR="00CF6940" w:rsidRPr="00CF6940">
        <w:rPr>
          <w:snapToGrid w:val="0"/>
          <w:lang w:val="uk-UA"/>
        </w:rPr>
        <w:t xml:space="preserve"> олив, гальмівн</w:t>
      </w:r>
      <w:r w:rsidR="00CF6940">
        <w:rPr>
          <w:snapToGrid w:val="0"/>
          <w:lang w:val="uk-UA"/>
        </w:rPr>
        <w:t>их</w:t>
      </w:r>
      <w:r w:rsidR="00CF6940" w:rsidRPr="00CF6940">
        <w:rPr>
          <w:snapToGrid w:val="0"/>
          <w:lang w:val="uk-UA"/>
        </w:rPr>
        <w:t xml:space="preserve"> та охолоджуюч</w:t>
      </w:r>
      <w:r w:rsidR="00CF6940">
        <w:rPr>
          <w:snapToGrid w:val="0"/>
          <w:lang w:val="uk-UA"/>
        </w:rPr>
        <w:t>их</w:t>
      </w:r>
      <w:r w:rsidR="00CF6940" w:rsidRPr="00CF6940">
        <w:rPr>
          <w:snapToGrid w:val="0"/>
          <w:lang w:val="uk-UA"/>
        </w:rPr>
        <w:t xml:space="preserve"> рідин, фільтрувальн</w:t>
      </w:r>
      <w:r w:rsidR="00CF6940">
        <w:rPr>
          <w:snapToGrid w:val="0"/>
          <w:lang w:val="uk-UA"/>
        </w:rPr>
        <w:t>их</w:t>
      </w:r>
      <w:r w:rsidR="00CF6940" w:rsidRPr="00CF6940">
        <w:rPr>
          <w:snapToGrid w:val="0"/>
          <w:lang w:val="uk-UA"/>
        </w:rPr>
        <w:t xml:space="preserve"> матеріал</w:t>
      </w:r>
      <w:r w:rsidR="00CF6940">
        <w:rPr>
          <w:snapToGrid w:val="0"/>
          <w:lang w:val="uk-UA"/>
        </w:rPr>
        <w:t>ів</w:t>
      </w:r>
      <w:r w:rsidR="00CF6940" w:rsidRPr="00CF6940">
        <w:rPr>
          <w:snapToGrid w:val="0"/>
          <w:lang w:val="uk-UA"/>
        </w:rPr>
        <w:t xml:space="preserve"> – мастильн</w:t>
      </w:r>
      <w:r w:rsidR="00CF6940">
        <w:rPr>
          <w:snapToGrid w:val="0"/>
          <w:lang w:val="uk-UA"/>
        </w:rPr>
        <w:t>их</w:t>
      </w:r>
      <w:r w:rsidR="00CF6940" w:rsidRPr="00CF6940">
        <w:rPr>
          <w:snapToGrid w:val="0"/>
          <w:lang w:val="uk-UA"/>
        </w:rPr>
        <w:t>, паливн</w:t>
      </w:r>
      <w:r w:rsidR="00CF6940">
        <w:rPr>
          <w:snapToGrid w:val="0"/>
          <w:lang w:val="uk-UA"/>
        </w:rPr>
        <w:t>их</w:t>
      </w:r>
      <w:r w:rsidR="00CF6940" w:rsidRPr="00CF6940">
        <w:rPr>
          <w:snapToGrid w:val="0"/>
          <w:lang w:val="uk-UA"/>
        </w:rPr>
        <w:t>, повітрян</w:t>
      </w:r>
      <w:r w:rsidR="00CF6940">
        <w:rPr>
          <w:snapToGrid w:val="0"/>
          <w:lang w:val="uk-UA"/>
        </w:rPr>
        <w:t>их</w:t>
      </w:r>
      <w:r w:rsidR="00CF6940" w:rsidRPr="00CF6940">
        <w:rPr>
          <w:snapToGrid w:val="0"/>
          <w:lang w:val="uk-UA"/>
        </w:rPr>
        <w:t xml:space="preserve"> фільтр</w:t>
      </w:r>
      <w:r w:rsidR="00CF6940">
        <w:rPr>
          <w:snapToGrid w:val="0"/>
          <w:lang w:val="uk-UA"/>
        </w:rPr>
        <w:t>ів</w:t>
      </w:r>
      <w:r w:rsidR="00CF6940" w:rsidRPr="00CF6940">
        <w:rPr>
          <w:snapToGrid w:val="0"/>
          <w:lang w:val="uk-UA"/>
        </w:rPr>
        <w:t xml:space="preserve"> та фільтр</w:t>
      </w:r>
      <w:r w:rsidR="00CF6940">
        <w:rPr>
          <w:snapToGrid w:val="0"/>
          <w:lang w:val="uk-UA"/>
        </w:rPr>
        <w:t>ів</w:t>
      </w:r>
      <w:r w:rsidR="00CF6940" w:rsidRPr="00CF6940">
        <w:rPr>
          <w:snapToGrid w:val="0"/>
          <w:lang w:val="uk-UA"/>
        </w:rPr>
        <w:t xml:space="preserve"> очищування повітря салону, резино - металев</w:t>
      </w:r>
      <w:r w:rsidR="00CF6940">
        <w:rPr>
          <w:snapToGrid w:val="0"/>
          <w:lang w:val="uk-UA"/>
        </w:rPr>
        <w:t>их</w:t>
      </w:r>
      <w:r w:rsidR="00CF6940" w:rsidRPr="00CF6940">
        <w:rPr>
          <w:snapToGrid w:val="0"/>
          <w:lang w:val="uk-UA"/>
        </w:rPr>
        <w:t xml:space="preserve"> компонент</w:t>
      </w:r>
      <w:r w:rsidR="00CF6940">
        <w:rPr>
          <w:snapToGrid w:val="0"/>
          <w:lang w:val="uk-UA"/>
        </w:rPr>
        <w:t>ів</w:t>
      </w:r>
      <w:r w:rsidR="00CF6940" w:rsidRPr="00CF6940">
        <w:rPr>
          <w:snapToGrid w:val="0"/>
          <w:lang w:val="uk-UA"/>
        </w:rPr>
        <w:t>, гальмівн</w:t>
      </w:r>
      <w:r w:rsidR="00CF6940">
        <w:rPr>
          <w:snapToGrid w:val="0"/>
          <w:lang w:val="uk-UA"/>
        </w:rPr>
        <w:t>их</w:t>
      </w:r>
      <w:r w:rsidR="00CF6940" w:rsidRPr="00CF6940">
        <w:rPr>
          <w:snapToGrid w:val="0"/>
          <w:lang w:val="uk-UA"/>
        </w:rPr>
        <w:t xml:space="preserve"> колод</w:t>
      </w:r>
      <w:r w:rsidR="00CF6940">
        <w:rPr>
          <w:snapToGrid w:val="0"/>
          <w:lang w:val="uk-UA"/>
        </w:rPr>
        <w:t>о</w:t>
      </w:r>
      <w:r w:rsidR="00CF6940" w:rsidRPr="00CF6940">
        <w:rPr>
          <w:snapToGrid w:val="0"/>
          <w:lang w:val="uk-UA"/>
        </w:rPr>
        <w:t>к за власний рахунок.</w:t>
      </w:r>
    </w:p>
    <w:p w:rsidR="00CF6940" w:rsidRDefault="00CF6940" w:rsidP="00B87A3F">
      <w:pPr>
        <w:widowControl w:val="0"/>
        <w:shd w:val="clear" w:color="auto" w:fill="FFFFFF"/>
        <w:suppressAutoHyphens w:val="0"/>
        <w:autoSpaceDE w:val="0"/>
        <w:autoSpaceDN w:val="0"/>
        <w:adjustRightInd w:val="0"/>
        <w:ind w:firstLine="709"/>
        <w:jc w:val="both"/>
        <w:rPr>
          <w:snapToGrid w:val="0"/>
          <w:lang w:val="uk-UA" w:eastAsia="uk-UA"/>
        </w:rPr>
      </w:pPr>
      <w:r>
        <w:rPr>
          <w:snapToGrid w:val="0"/>
          <w:lang w:val="uk-UA"/>
        </w:rPr>
        <w:t>5.2.</w:t>
      </w:r>
      <w:r w:rsidR="000074A7">
        <w:rPr>
          <w:snapToGrid w:val="0"/>
          <w:lang w:val="uk-UA"/>
        </w:rPr>
        <w:t>9</w:t>
      </w:r>
      <w:r>
        <w:rPr>
          <w:snapToGrid w:val="0"/>
          <w:lang w:val="uk-UA"/>
        </w:rPr>
        <w:t xml:space="preserve">. </w:t>
      </w:r>
      <w:r>
        <w:rPr>
          <w:color w:val="000000"/>
          <w:szCs w:val="22"/>
          <w:lang w:val="uk-UA" w:eastAsia="ru-RU"/>
        </w:rPr>
        <w:t>При наданні послуг, передбачених п. 1.1. Договору, зобов’</w:t>
      </w:r>
      <w:r w:rsidRPr="00CF6940">
        <w:rPr>
          <w:color w:val="000000"/>
          <w:szCs w:val="22"/>
          <w:lang w:val="uk-UA" w:eastAsia="ru-RU"/>
        </w:rPr>
        <w:t>язаний</w:t>
      </w:r>
      <w:r>
        <w:rPr>
          <w:color w:val="000000"/>
          <w:szCs w:val="22"/>
          <w:lang w:val="uk-UA" w:eastAsia="ru-RU"/>
        </w:rPr>
        <w:t xml:space="preserve"> </w:t>
      </w:r>
      <w:r w:rsidRPr="00901A87">
        <w:rPr>
          <w:snapToGrid w:val="0"/>
          <w:lang w:eastAsia="uk-UA"/>
        </w:rPr>
        <w:t xml:space="preserve">надавати </w:t>
      </w:r>
      <w:r>
        <w:rPr>
          <w:snapToGrid w:val="0"/>
          <w:lang w:val="uk-UA" w:eastAsia="uk-UA"/>
        </w:rPr>
        <w:t>такі п</w:t>
      </w:r>
      <w:r w:rsidRPr="00901A87">
        <w:rPr>
          <w:snapToGrid w:val="0"/>
          <w:lang w:eastAsia="uk-UA"/>
        </w:rPr>
        <w:t>ослуги у робочі та вихідні дні</w:t>
      </w:r>
      <w:r>
        <w:rPr>
          <w:snapToGrid w:val="0"/>
          <w:lang w:val="uk-UA" w:eastAsia="uk-UA"/>
        </w:rPr>
        <w:t xml:space="preserve"> в залежності від заявок Замовника.</w:t>
      </w:r>
    </w:p>
    <w:p w:rsidR="00AD5373" w:rsidRPr="004309B9" w:rsidRDefault="005D1B9C" w:rsidP="004666B7">
      <w:pPr>
        <w:widowControl w:val="0"/>
        <w:suppressAutoHyphens w:val="0"/>
        <w:overflowPunct w:val="0"/>
        <w:autoSpaceDE w:val="0"/>
        <w:autoSpaceDN w:val="0"/>
        <w:adjustRightInd w:val="0"/>
        <w:contextualSpacing/>
        <w:jc w:val="center"/>
        <w:rPr>
          <w:b/>
          <w:bCs/>
          <w:color w:val="000000"/>
          <w:szCs w:val="22"/>
          <w:lang w:val="uk-UA" w:eastAsia="ru-RU"/>
        </w:rPr>
      </w:pPr>
      <w:r>
        <w:rPr>
          <w:b/>
          <w:bCs/>
          <w:color w:val="000000"/>
          <w:szCs w:val="22"/>
          <w:lang w:val="uk-UA" w:eastAsia="ru-RU"/>
        </w:rPr>
        <w:t xml:space="preserve">6. </w:t>
      </w:r>
      <w:r w:rsidR="00AD5373" w:rsidRPr="004309B9">
        <w:rPr>
          <w:b/>
          <w:bCs/>
          <w:color w:val="000000"/>
          <w:szCs w:val="22"/>
          <w:lang w:val="uk-UA" w:eastAsia="ru-RU"/>
        </w:rPr>
        <w:t>ГАРАНТІЙНІ ЗОБОВ'ЯЗАННЯ</w:t>
      </w:r>
    </w:p>
    <w:p w:rsidR="00AD5373" w:rsidRPr="004309B9" w:rsidRDefault="005D1B9C" w:rsidP="00B87A3F">
      <w:pPr>
        <w:widowControl w:val="0"/>
        <w:suppressAutoHyphens w:val="0"/>
        <w:overflowPunct w:val="0"/>
        <w:autoSpaceDE w:val="0"/>
        <w:autoSpaceDN w:val="0"/>
        <w:adjustRightInd w:val="0"/>
        <w:ind w:firstLine="709"/>
        <w:contextualSpacing/>
        <w:jc w:val="both"/>
        <w:rPr>
          <w:b/>
          <w:bCs/>
          <w:color w:val="000000"/>
          <w:szCs w:val="22"/>
          <w:lang w:val="uk-UA" w:eastAsia="ru-RU"/>
        </w:rPr>
      </w:pPr>
      <w:r>
        <w:rPr>
          <w:color w:val="000000"/>
          <w:szCs w:val="22"/>
          <w:lang w:val="uk-UA" w:eastAsia="ru-RU"/>
        </w:rPr>
        <w:t xml:space="preserve">6.1. </w:t>
      </w:r>
      <w:r w:rsidR="00990111">
        <w:rPr>
          <w:color w:val="000000"/>
          <w:szCs w:val="22"/>
          <w:lang w:val="uk-UA" w:eastAsia="ru-RU"/>
        </w:rPr>
        <w:t>Виконавець</w:t>
      </w:r>
      <w:r w:rsidR="00AD5373" w:rsidRPr="004309B9">
        <w:rPr>
          <w:color w:val="000000"/>
          <w:szCs w:val="22"/>
          <w:lang w:val="uk-UA" w:eastAsia="ru-RU"/>
        </w:rPr>
        <w:t xml:space="preserve"> гарантує Замовнику якісне </w:t>
      </w:r>
      <w:r w:rsidR="00990111">
        <w:rPr>
          <w:color w:val="000000"/>
          <w:szCs w:val="22"/>
          <w:lang w:val="uk-UA" w:eastAsia="ru-RU"/>
        </w:rPr>
        <w:t>надання послуг</w:t>
      </w:r>
      <w:r w:rsidR="00AD5373" w:rsidRPr="004309B9">
        <w:rPr>
          <w:color w:val="000000"/>
          <w:szCs w:val="22"/>
          <w:lang w:val="uk-UA" w:eastAsia="ru-RU"/>
        </w:rPr>
        <w:t xml:space="preserve"> згідно технологічних процесів, що передбачені заводами-виробниками </w:t>
      </w:r>
      <w:r w:rsidR="00923830">
        <w:rPr>
          <w:color w:val="000000"/>
          <w:szCs w:val="22"/>
          <w:lang w:val="uk-UA" w:eastAsia="ru-RU"/>
        </w:rPr>
        <w:t>техніки</w:t>
      </w:r>
      <w:r w:rsidR="00AD5373" w:rsidRPr="004309B9">
        <w:rPr>
          <w:color w:val="000000"/>
          <w:szCs w:val="22"/>
          <w:lang w:val="uk-UA" w:eastAsia="ru-RU"/>
        </w:rPr>
        <w:t xml:space="preserve"> та нормативно-правовими документами України у повному обсязі.</w:t>
      </w:r>
    </w:p>
    <w:p w:rsidR="00990111" w:rsidRDefault="005D1B9C" w:rsidP="00B87A3F">
      <w:pPr>
        <w:widowControl w:val="0"/>
        <w:tabs>
          <w:tab w:val="left" w:pos="142"/>
        </w:tabs>
        <w:spacing w:after="100" w:afterAutospacing="1"/>
        <w:ind w:right="23" w:firstLine="709"/>
        <w:contextualSpacing/>
        <w:jc w:val="both"/>
        <w:rPr>
          <w:snapToGrid w:val="0"/>
          <w:lang w:val="uk-UA" w:eastAsia="uk-UA"/>
        </w:rPr>
      </w:pPr>
      <w:r>
        <w:rPr>
          <w:color w:val="000000"/>
          <w:szCs w:val="22"/>
          <w:lang w:val="uk-UA" w:eastAsia="ru-RU"/>
        </w:rPr>
        <w:t xml:space="preserve">6.2. </w:t>
      </w:r>
      <w:r w:rsidR="00AD5373" w:rsidRPr="004309B9">
        <w:rPr>
          <w:color w:val="000000"/>
          <w:szCs w:val="22"/>
          <w:lang w:val="uk-UA" w:eastAsia="ru-RU"/>
        </w:rPr>
        <w:t xml:space="preserve">Гарантійні зобов’язання </w:t>
      </w:r>
      <w:r w:rsidR="00990111">
        <w:rPr>
          <w:color w:val="000000"/>
          <w:szCs w:val="22"/>
          <w:lang w:val="uk-UA" w:eastAsia="ru-RU"/>
        </w:rPr>
        <w:t>Виконавця</w:t>
      </w:r>
      <w:r w:rsidR="00AD5373" w:rsidRPr="004309B9">
        <w:rPr>
          <w:color w:val="000000"/>
          <w:szCs w:val="22"/>
          <w:lang w:val="uk-UA" w:eastAsia="ru-RU"/>
        </w:rPr>
        <w:t>,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w:t>
      </w:r>
      <w:r w:rsidR="00990111">
        <w:rPr>
          <w:color w:val="000000"/>
          <w:szCs w:val="22"/>
          <w:lang w:val="uk-UA" w:eastAsia="ru-RU"/>
        </w:rPr>
        <w:t xml:space="preserve"> При цьому, г</w:t>
      </w:r>
      <w:r w:rsidR="00990111" w:rsidRPr="00990111">
        <w:rPr>
          <w:snapToGrid w:val="0"/>
          <w:lang w:val="uk-UA" w:eastAsia="uk-UA"/>
        </w:rPr>
        <w:t xml:space="preserve">арантія на запасні частини, які будуть встановлені на </w:t>
      </w:r>
      <w:r w:rsidR="00923830">
        <w:rPr>
          <w:snapToGrid w:val="0"/>
          <w:lang w:val="uk-UA" w:eastAsia="uk-UA"/>
        </w:rPr>
        <w:t>технік</w:t>
      </w:r>
      <w:r w:rsidR="002C6280">
        <w:rPr>
          <w:snapToGrid w:val="0"/>
          <w:lang w:val="uk-UA" w:eastAsia="uk-UA"/>
        </w:rPr>
        <w:t>у</w:t>
      </w:r>
      <w:r w:rsidR="00990111" w:rsidRPr="00990111">
        <w:rPr>
          <w:snapToGrid w:val="0"/>
          <w:lang w:val="uk-UA" w:eastAsia="uk-UA"/>
        </w:rPr>
        <w:t xml:space="preserve">, крім запчастин зі зменшеним ресурсом (гальмівні колодки, гальмівні диски, щітки склоочисника, лампочки, витратні матеріали і т. ін.) та на </w:t>
      </w:r>
      <w:r w:rsidR="00990111">
        <w:rPr>
          <w:snapToGrid w:val="0"/>
          <w:lang w:val="uk-UA" w:eastAsia="uk-UA"/>
        </w:rPr>
        <w:t>надані</w:t>
      </w:r>
      <w:r w:rsidR="00990111" w:rsidRPr="00990111">
        <w:rPr>
          <w:snapToGrid w:val="0"/>
          <w:lang w:val="uk-UA" w:eastAsia="uk-UA"/>
        </w:rPr>
        <w:t xml:space="preserve"> послуги з ремонту </w:t>
      </w:r>
      <w:r w:rsidR="00923830">
        <w:rPr>
          <w:snapToGrid w:val="0"/>
          <w:lang w:val="uk-UA" w:eastAsia="uk-UA"/>
        </w:rPr>
        <w:t>техніки</w:t>
      </w:r>
      <w:r w:rsidR="00990111" w:rsidRPr="00990111">
        <w:rPr>
          <w:snapToGrid w:val="0"/>
          <w:lang w:val="uk-UA" w:eastAsia="uk-UA"/>
        </w:rPr>
        <w:t xml:space="preserve"> повинна діяти не менше шести місяців без обмеження пробігу з моменту підписання Сторонами Акту.</w:t>
      </w:r>
    </w:p>
    <w:p w:rsidR="00990111" w:rsidRPr="00990111" w:rsidRDefault="00990111" w:rsidP="00B87A3F">
      <w:pPr>
        <w:shd w:val="clear" w:color="auto" w:fill="FFFFFF"/>
        <w:tabs>
          <w:tab w:val="left" w:pos="142"/>
          <w:tab w:val="left" w:pos="360"/>
        </w:tabs>
        <w:spacing w:after="100" w:afterAutospacing="1"/>
        <w:ind w:firstLine="709"/>
        <w:contextualSpacing/>
        <w:jc w:val="both"/>
        <w:rPr>
          <w:snapToGrid w:val="0"/>
          <w:lang w:val="uk-UA"/>
        </w:rPr>
      </w:pPr>
      <w:r>
        <w:rPr>
          <w:snapToGrid w:val="0"/>
          <w:lang w:val="uk-UA"/>
        </w:rPr>
        <w:t xml:space="preserve">6.3. </w:t>
      </w:r>
      <w:r w:rsidRPr="00990111">
        <w:rPr>
          <w:snapToGrid w:val="0"/>
          <w:lang w:val="uk-UA"/>
        </w:rPr>
        <w:t xml:space="preserve">Послуги з гарантійного обслуговування (ремонту) </w:t>
      </w:r>
      <w:r w:rsidR="00923830">
        <w:rPr>
          <w:snapToGrid w:val="0"/>
          <w:lang w:val="uk-UA"/>
        </w:rPr>
        <w:t>техніки</w:t>
      </w:r>
      <w:r w:rsidRPr="00990111">
        <w:rPr>
          <w:snapToGrid w:val="0"/>
          <w:lang w:val="uk-UA"/>
        </w:rPr>
        <w:t xml:space="preserve"> здійснюються </w:t>
      </w:r>
      <w:r>
        <w:rPr>
          <w:snapToGrid w:val="0"/>
          <w:lang w:val="uk-UA"/>
        </w:rPr>
        <w:t>Виконавцем</w:t>
      </w:r>
      <w:r w:rsidRPr="00990111">
        <w:rPr>
          <w:snapToGrid w:val="0"/>
          <w:lang w:val="uk-UA"/>
        </w:rPr>
        <w:t xml:space="preserve"> відповідно до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w:t>
      </w:r>
      <w:r w:rsidR="00E759FC">
        <w:rPr>
          <w:snapToGrid w:val="0"/>
          <w:lang w:val="uk-UA"/>
        </w:rPr>
        <w:t>4 № 721</w:t>
      </w:r>
      <w:r w:rsidRPr="00990111">
        <w:rPr>
          <w:snapToGrid w:val="0"/>
          <w:lang w:val="uk-UA"/>
        </w:rPr>
        <w:t>.</w:t>
      </w:r>
    </w:p>
    <w:p w:rsidR="00990111" w:rsidRDefault="00990111" w:rsidP="00B87A3F">
      <w:pPr>
        <w:shd w:val="clear" w:color="auto" w:fill="FFFFFF"/>
        <w:tabs>
          <w:tab w:val="left" w:pos="142"/>
          <w:tab w:val="left" w:pos="360"/>
        </w:tabs>
        <w:ind w:firstLine="709"/>
        <w:jc w:val="both"/>
        <w:rPr>
          <w:snapToGrid w:val="0"/>
        </w:rPr>
      </w:pPr>
      <w:proofErr w:type="spellStart"/>
      <w:r w:rsidRPr="00901A87">
        <w:rPr>
          <w:snapToGrid w:val="0"/>
        </w:rPr>
        <w:lastRenderedPageBreak/>
        <w:t>Трудомісткість</w:t>
      </w:r>
      <w:proofErr w:type="spellEnd"/>
      <w:r w:rsidRPr="00901A87">
        <w:rPr>
          <w:snapToGrid w:val="0"/>
        </w:rPr>
        <w:t xml:space="preserve"> </w:t>
      </w:r>
      <w:r>
        <w:rPr>
          <w:snapToGrid w:val="0"/>
          <w:lang w:val="uk-UA"/>
        </w:rPr>
        <w:t>послуг</w:t>
      </w:r>
      <w:r w:rsidRPr="00901A87">
        <w:rPr>
          <w:snapToGrid w:val="0"/>
        </w:rPr>
        <w:t xml:space="preserve"> з </w:t>
      </w:r>
      <w:proofErr w:type="spellStart"/>
      <w:r w:rsidRPr="00901A87">
        <w:rPr>
          <w:snapToGrid w:val="0"/>
        </w:rPr>
        <w:t>технічного</w:t>
      </w:r>
      <w:proofErr w:type="spellEnd"/>
      <w:r w:rsidRPr="00901A87">
        <w:rPr>
          <w:snapToGrid w:val="0"/>
        </w:rPr>
        <w:t xml:space="preserve"> </w:t>
      </w:r>
      <w:proofErr w:type="spellStart"/>
      <w:r w:rsidRPr="00901A87">
        <w:rPr>
          <w:snapToGrid w:val="0"/>
        </w:rPr>
        <w:t>обслуговування</w:t>
      </w:r>
      <w:proofErr w:type="spellEnd"/>
      <w:r w:rsidRPr="00901A87">
        <w:rPr>
          <w:snapToGrid w:val="0"/>
        </w:rPr>
        <w:t xml:space="preserve"> і ремонту не повинна </w:t>
      </w:r>
      <w:proofErr w:type="spellStart"/>
      <w:r w:rsidRPr="00901A87">
        <w:rPr>
          <w:snapToGrid w:val="0"/>
        </w:rPr>
        <w:t>перевищувати</w:t>
      </w:r>
      <w:proofErr w:type="spellEnd"/>
      <w:r w:rsidRPr="00901A87">
        <w:rPr>
          <w:snapToGrid w:val="0"/>
        </w:rPr>
        <w:t xml:space="preserve"> </w:t>
      </w:r>
      <w:proofErr w:type="spellStart"/>
      <w:r w:rsidRPr="00901A87">
        <w:rPr>
          <w:snapToGrid w:val="0"/>
        </w:rPr>
        <w:t>чинних</w:t>
      </w:r>
      <w:proofErr w:type="spellEnd"/>
      <w:r w:rsidRPr="00901A87">
        <w:rPr>
          <w:snapToGrid w:val="0"/>
        </w:rPr>
        <w:t xml:space="preserve"> </w:t>
      </w:r>
      <w:r>
        <w:rPr>
          <w:snapToGrid w:val="0"/>
          <w:lang w:val="uk-UA"/>
        </w:rPr>
        <w:t>н</w:t>
      </w:r>
      <w:proofErr w:type="spellStart"/>
      <w:r w:rsidRPr="00901A87">
        <w:rPr>
          <w:snapToGrid w:val="0"/>
        </w:rPr>
        <w:t>ормативів</w:t>
      </w:r>
      <w:proofErr w:type="spellEnd"/>
      <w:r>
        <w:rPr>
          <w:snapToGrid w:val="0"/>
          <w:lang w:val="uk-UA"/>
        </w:rPr>
        <w:t>,</w:t>
      </w:r>
      <w:r w:rsidRPr="00901A87">
        <w:rPr>
          <w:snapToGrid w:val="0"/>
        </w:rPr>
        <w:t xml:space="preserve"> </w:t>
      </w:r>
      <w:proofErr w:type="spellStart"/>
      <w:r w:rsidRPr="00901A87">
        <w:rPr>
          <w:snapToGrid w:val="0"/>
        </w:rPr>
        <w:t>встановлених</w:t>
      </w:r>
      <w:proofErr w:type="spellEnd"/>
      <w:r w:rsidRPr="00901A87">
        <w:rPr>
          <w:snapToGrid w:val="0"/>
        </w:rPr>
        <w:t xml:space="preserve"> заводом </w:t>
      </w:r>
      <w:proofErr w:type="spellStart"/>
      <w:r w:rsidRPr="00901A87">
        <w:rPr>
          <w:snapToGrid w:val="0"/>
        </w:rPr>
        <w:t>виробником</w:t>
      </w:r>
      <w:proofErr w:type="spellEnd"/>
      <w:r w:rsidRPr="00901A87">
        <w:rPr>
          <w:snapToGrid w:val="0"/>
        </w:rPr>
        <w:t xml:space="preserve"> </w:t>
      </w:r>
      <w:proofErr w:type="spellStart"/>
      <w:r w:rsidRPr="00901A87">
        <w:rPr>
          <w:snapToGrid w:val="0"/>
        </w:rPr>
        <w:t>відповідного</w:t>
      </w:r>
      <w:proofErr w:type="spellEnd"/>
      <w:r w:rsidRPr="00901A87">
        <w:rPr>
          <w:snapToGrid w:val="0"/>
        </w:rPr>
        <w:t xml:space="preserve"> </w:t>
      </w:r>
      <w:proofErr w:type="spellStart"/>
      <w:r w:rsidRPr="00901A87">
        <w:rPr>
          <w:snapToGrid w:val="0"/>
        </w:rPr>
        <w:t>автомобіля</w:t>
      </w:r>
      <w:proofErr w:type="spellEnd"/>
      <w:r w:rsidRPr="00901A87">
        <w:rPr>
          <w:snapToGrid w:val="0"/>
        </w:rPr>
        <w:t>.</w:t>
      </w:r>
    </w:p>
    <w:p w:rsidR="00AD5373" w:rsidRPr="004309B9" w:rsidRDefault="005D1B9C" w:rsidP="004666B7">
      <w:pPr>
        <w:widowControl w:val="0"/>
        <w:suppressAutoHyphens w:val="0"/>
        <w:overflowPunct w:val="0"/>
        <w:autoSpaceDE w:val="0"/>
        <w:autoSpaceDN w:val="0"/>
        <w:adjustRightInd w:val="0"/>
        <w:jc w:val="center"/>
        <w:rPr>
          <w:b/>
          <w:bCs/>
          <w:color w:val="000000"/>
          <w:szCs w:val="22"/>
          <w:lang w:val="uk-UA" w:eastAsia="uk-UA"/>
        </w:rPr>
      </w:pPr>
      <w:r>
        <w:rPr>
          <w:b/>
          <w:bCs/>
          <w:color w:val="000000"/>
          <w:szCs w:val="22"/>
          <w:lang w:val="uk-UA" w:eastAsia="uk-UA"/>
        </w:rPr>
        <w:t xml:space="preserve">7. </w:t>
      </w:r>
      <w:r w:rsidR="00AD5373" w:rsidRPr="004309B9">
        <w:rPr>
          <w:b/>
          <w:bCs/>
          <w:color w:val="000000"/>
          <w:szCs w:val="22"/>
          <w:lang w:val="uk-UA" w:eastAsia="uk-UA"/>
        </w:rPr>
        <w:t>ВІДПОВІДАЛЬНІСТЬ СТОРІН</w:t>
      </w:r>
    </w:p>
    <w:p w:rsidR="00AD5373" w:rsidRPr="004309B9" w:rsidRDefault="00AD5373" w:rsidP="00B87A3F">
      <w:pPr>
        <w:widowControl w:val="0"/>
        <w:tabs>
          <w:tab w:val="left" w:pos="284"/>
          <w:tab w:val="left" w:pos="567"/>
        </w:tabs>
        <w:suppressAutoHyphens w:val="0"/>
        <w:autoSpaceDN w:val="0"/>
        <w:ind w:right="20" w:firstLine="709"/>
        <w:jc w:val="both"/>
        <w:rPr>
          <w:color w:val="000000"/>
          <w:szCs w:val="22"/>
          <w:lang w:val="uk-UA" w:eastAsia="uk-UA" w:bidi="uk-UA"/>
        </w:rPr>
      </w:pPr>
      <w:r w:rsidRPr="004309B9">
        <w:rPr>
          <w:color w:val="000000"/>
          <w:szCs w:val="22"/>
          <w:lang w:val="uk-UA" w:eastAsia="uk-UA"/>
        </w:rPr>
        <w:t xml:space="preserve">7.1. </w:t>
      </w:r>
      <w:r w:rsidRPr="004309B9">
        <w:rPr>
          <w:color w:val="000000"/>
          <w:szCs w:val="22"/>
          <w:lang w:val="uk-UA" w:eastAsia="uk-UA" w:bidi="uk-UA"/>
        </w:rPr>
        <w:t>За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w:t>
      </w:r>
    </w:p>
    <w:p w:rsidR="00AD5373" w:rsidRPr="004309B9" w:rsidRDefault="00AD5373" w:rsidP="00B87A3F">
      <w:pPr>
        <w:widowControl w:val="0"/>
        <w:tabs>
          <w:tab w:val="left" w:pos="567"/>
          <w:tab w:val="left" w:pos="709"/>
        </w:tabs>
        <w:suppressAutoHyphens w:val="0"/>
        <w:autoSpaceDN w:val="0"/>
        <w:ind w:right="20" w:firstLine="709"/>
        <w:jc w:val="both"/>
        <w:rPr>
          <w:color w:val="000000"/>
          <w:szCs w:val="22"/>
          <w:lang w:val="uk-UA" w:eastAsia="uk-UA" w:bidi="uk-UA"/>
        </w:rPr>
      </w:pPr>
      <w:r w:rsidRPr="004309B9">
        <w:rPr>
          <w:color w:val="000000"/>
          <w:szCs w:val="22"/>
          <w:lang w:val="uk-UA" w:eastAsia="uk-UA" w:bidi="uk-UA"/>
        </w:rPr>
        <w:t xml:space="preserve">7.2.  За порушення строків </w:t>
      </w:r>
      <w:r w:rsidR="00990111">
        <w:rPr>
          <w:color w:val="000000"/>
          <w:szCs w:val="22"/>
          <w:lang w:val="uk-UA" w:eastAsia="uk-UA" w:bidi="uk-UA"/>
        </w:rPr>
        <w:t>надання послуг</w:t>
      </w:r>
      <w:r w:rsidRPr="004309B9">
        <w:rPr>
          <w:color w:val="000000"/>
          <w:szCs w:val="22"/>
          <w:lang w:val="uk-UA" w:eastAsia="uk-UA" w:bidi="uk-UA"/>
        </w:rPr>
        <w:t xml:space="preserve">, </w:t>
      </w:r>
      <w:r w:rsidR="00990111">
        <w:rPr>
          <w:color w:val="000000"/>
          <w:szCs w:val="22"/>
          <w:lang w:val="uk-UA" w:eastAsia="uk-UA" w:bidi="uk-UA"/>
        </w:rPr>
        <w:t>Виконавець</w:t>
      </w:r>
      <w:r w:rsidRPr="004309B9">
        <w:rPr>
          <w:color w:val="000000"/>
          <w:szCs w:val="22"/>
          <w:lang w:val="uk-UA" w:eastAsia="uk-UA" w:bidi="uk-UA"/>
        </w:rPr>
        <w:t xml:space="preserve"> сплачує Замовнику пеню в розмірі </w:t>
      </w:r>
      <w:r w:rsidR="001256D9">
        <w:rPr>
          <w:color w:val="000000"/>
          <w:szCs w:val="22"/>
          <w:lang w:val="uk-UA" w:eastAsia="uk-UA" w:bidi="uk-UA"/>
        </w:rPr>
        <w:t>2,5</w:t>
      </w:r>
      <w:r w:rsidRPr="004309B9">
        <w:rPr>
          <w:color w:val="000000"/>
          <w:szCs w:val="22"/>
          <w:lang w:val="uk-UA" w:eastAsia="uk-UA" w:bidi="uk-UA"/>
        </w:rPr>
        <w:t xml:space="preserve">% від вартості невчасно </w:t>
      </w:r>
      <w:r w:rsidR="00990111">
        <w:rPr>
          <w:color w:val="000000"/>
          <w:szCs w:val="22"/>
          <w:lang w:val="uk-UA" w:eastAsia="uk-UA" w:bidi="uk-UA"/>
        </w:rPr>
        <w:t>наданих</w:t>
      </w:r>
      <w:r w:rsidRPr="004309B9">
        <w:rPr>
          <w:color w:val="000000"/>
          <w:szCs w:val="22"/>
          <w:lang w:val="uk-UA" w:eastAsia="uk-UA" w:bidi="uk-UA"/>
        </w:rPr>
        <w:t xml:space="preserve"> послуг за кожний день простр</w:t>
      </w:r>
      <w:r w:rsidR="00E759FC">
        <w:rPr>
          <w:color w:val="000000"/>
          <w:szCs w:val="22"/>
          <w:lang w:val="uk-UA" w:eastAsia="uk-UA" w:bidi="uk-UA"/>
        </w:rPr>
        <w:t>очення</w:t>
      </w:r>
      <w:r w:rsidRPr="004309B9">
        <w:rPr>
          <w:color w:val="000000"/>
          <w:szCs w:val="22"/>
          <w:lang w:val="uk-UA" w:eastAsia="uk-UA" w:bidi="uk-UA"/>
        </w:rPr>
        <w:t>.</w:t>
      </w:r>
    </w:p>
    <w:p w:rsidR="00AD5373" w:rsidRPr="004309B9" w:rsidRDefault="00AD5373" w:rsidP="00B87A3F">
      <w:pPr>
        <w:widowControl w:val="0"/>
        <w:suppressAutoHyphens w:val="0"/>
        <w:autoSpaceDN w:val="0"/>
        <w:ind w:right="20" w:firstLine="709"/>
        <w:jc w:val="both"/>
        <w:rPr>
          <w:color w:val="000000"/>
          <w:szCs w:val="22"/>
          <w:lang w:val="uk-UA" w:eastAsia="uk-UA" w:bidi="uk-UA"/>
        </w:rPr>
      </w:pPr>
      <w:r w:rsidRPr="004309B9">
        <w:rPr>
          <w:color w:val="000000"/>
          <w:szCs w:val="22"/>
          <w:lang w:val="uk-UA" w:eastAsia="uk-UA" w:bidi="uk-UA"/>
        </w:rPr>
        <w:t>7.3. За порушення ум</w:t>
      </w:r>
      <w:r w:rsidR="008E21CE">
        <w:rPr>
          <w:color w:val="000000"/>
          <w:szCs w:val="22"/>
          <w:lang w:val="uk-UA" w:eastAsia="uk-UA" w:bidi="uk-UA"/>
        </w:rPr>
        <w:t>ов та зобов'язання щодо якості наданих</w:t>
      </w:r>
      <w:r w:rsidRPr="004309B9">
        <w:rPr>
          <w:color w:val="000000"/>
          <w:szCs w:val="22"/>
          <w:lang w:val="uk-UA" w:eastAsia="uk-UA" w:bidi="uk-UA"/>
        </w:rPr>
        <w:t xml:space="preserve"> послуг із </w:t>
      </w:r>
      <w:r w:rsidR="008E21CE">
        <w:rPr>
          <w:color w:val="000000"/>
          <w:szCs w:val="22"/>
          <w:lang w:val="uk-UA" w:eastAsia="uk-UA" w:bidi="uk-UA"/>
        </w:rPr>
        <w:t>Виконавця</w:t>
      </w:r>
      <w:r w:rsidRPr="004309B9">
        <w:rPr>
          <w:color w:val="000000"/>
          <w:szCs w:val="22"/>
          <w:lang w:val="uk-UA" w:eastAsia="uk-UA" w:bidi="uk-UA"/>
        </w:rPr>
        <w:t xml:space="preserve"> стягується штраф у розмірі </w:t>
      </w:r>
      <w:r w:rsidR="005E4D66">
        <w:rPr>
          <w:color w:val="000000"/>
          <w:szCs w:val="22"/>
          <w:lang w:val="uk-UA" w:eastAsia="uk-UA" w:bidi="uk-UA"/>
        </w:rPr>
        <w:t>1</w:t>
      </w:r>
      <w:r w:rsidR="001256D9">
        <w:rPr>
          <w:color w:val="000000"/>
          <w:szCs w:val="22"/>
          <w:lang w:val="uk-UA" w:eastAsia="uk-UA" w:bidi="uk-UA"/>
        </w:rPr>
        <w:t>0</w:t>
      </w:r>
      <w:r w:rsidRPr="004309B9">
        <w:rPr>
          <w:color w:val="000000"/>
          <w:szCs w:val="22"/>
          <w:lang w:val="uk-UA" w:eastAsia="uk-UA" w:bidi="uk-UA"/>
        </w:rPr>
        <w:t>-ти відсотків вартості неякісн</w:t>
      </w:r>
      <w:r w:rsidR="008E21CE">
        <w:rPr>
          <w:color w:val="000000"/>
          <w:szCs w:val="22"/>
          <w:lang w:val="uk-UA" w:eastAsia="uk-UA" w:bidi="uk-UA"/>
        </w:rPr>
        <w:t>о надан</w:t>
      </w:r>
      <w:r w:rsidRPr="004309B9">
        <w:rPr>
          <w:color w:val="000000"/>
          <w:szCs w:val="22"/>
          <w:lang w:val="uk-UA" w:eastAsia="uk-UA" w:bidi="uk-UA"/>
        </w:rPr>
        <w:t>их послуг.</w:t>
      </w:r>
    </w:p>
    <w:p w:rsidR="00AD5373" w:rsidRPr="004309B9" w:rsidRDefault="00AD5373" w:rsidP="00B87A3F">
      <w:pPr>
        <w:widowControl w:val="0"/>
        <w:suppressAutoHyphens w:val="0"/>
        <w:autoSpaceDN w:val="0"/>
        <w:ind w:right="20" w:firstLine="709"/>
        <w:jc w:val="both"/>
        <w:rPr>
          <w:color w:val="000000"/>
          <w:szCs w:val="22"/>
          <w:lang w:val="uk-UA" w:eastAsia="uk-UA" w:bidi="uk-UA"/>
        </w:rPr>
      </w:pPr>
      <w:r w:rsidRPr="004309B9">
        <w:rPr>
          <w:color w:val="000000"/>
          <w:szCs w:val="22"/>
          <w:lang w:val="uk-UA" w:eastAsia="uk-UA" w:bidi="uk-UA"/>
        </w:rPr>
        <w:t>7.4. 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D5373" w:rsidRDefault="00AD5373" w:rsidP="00B87A3F">
      <w:pPr>
        <w:widowControl w:val="0"/>
        <w:suppressAutoHyphens w:val="0"/>
        <w:autoSpaceDN w:val="0"/>
        <w:ind w:right="20" w:firstLine="709"/>
        <w:jc w:val="both"/>
        <w:rPr>
          <w:color w:val="000000"/>
          <w:szCs w:val="22"/>
          <w:lang w:val="uk-UA" w:eastAsia="uk-UA" w:bidi="uk-UA"/>
        </w:rPr>
      </w:pPr>
      <w:r w:rsidRPr="004309B9">
        <w:rPr>
          <w:color w:val="000000"/>
          <w:szCs w:val="22"/>
          <w:lang w:val="uk-UA" w:eastAsia="uk-UA" w:bidi="uk-UA"/>
        </w:rPr>
        <w:t>7.5.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AD5373" w:rsidRPr="004309B9" w:rsidRDefault="005D1B9C" w:rsidP="004666B7">
      <w:pPr>
        <w:widowControl w:val="0"/>
        <w:shd w:val="clear" w:color="auto" w:fill="FFFFFF"/>
        <w:suppressAutoHyphens w:val="0"/>
        <w:overflowPunct w:val="0"/>
        <w:autoSpaceDE w:val="0"/>
        <w:autoSpaceDN w:val="0"/>
        <w:adjustRightInd w:val="0"/>
        <w:jc w:val="center"/>
        <w:rPr>
          <w:b/>
          <w:bCs/>
          <w:color w:val="000000"/>
          <w:szCs w:val="22"/>
          <w:lang w:val="uk-UA"/>
        </w:rPr>
      </w:pPr>
      <w:r>
        <w:rPr>
          <w:b/>
          <w:bCs/>
          <w:color w:val="000000"/>
          <w:szCs w:val="22"/>
          <w:lang w:val="uk-UA"/>
        </w:rPr>
        <w:t xml:space="preserve">8. </w:t>
      </w:r>
      <w:r w:rsidR="00AD5373" w:rsidRPr="004309B9">
        <w:rPr>
          <w:b/>
          <w:bCs/>
          <w:color w:val="000000"/>
          <w:szCs w:val="22"/>
          <w:lang w:val="uk-UA"/>
        </w:rPr>
        <w:t>ОБСТАВИНИ НЕПЕРОБОРНОЇ СИЛИ</w:t>
      </w:r>
    </w:p>
    <w:p w:rsidR="00AD5373" w:rsidRPr="004309B9" w:rsidRDefault="005D1B9C" w:rsidP="00B87A3F">
      <w:pPr>
        <w:widowControl w:val="0"/>
        <w:shd w:val="clear" w:color="auto" w:fill="FFFFFF"/>
        <w:suppressAutoHyphens w:val="0"/>
        <w:overflowPunct w:val="0"/>
        <w:autoSpaceDE w:val="0"/>
        <w:autoSpaceDN w:val="0"/>
        <w:adjustRightInd w:val="0"/>
        <w:ind w:firstLine="709"/>
        <w:jc w:val="both"/>
        <w:rPr>
          <w:color w:val="000000"/>
          <w:szCs w:val="22"/>
          <w:lang w:val="uk-UA"/>
        </w:rPr>
      </w:pPr>
      <w:r>
        <w:rPr>
          <w:color w:val="000000"/>
          <w:szCs w:val="22"/>
          <w:lang w:val="uk-UA"/>
        </w:rPr>
        <w:t xml:space="preserve">8.1. </w:t>
      </w:r>
      <w:r w:rsidR="00AD5373" w:rsidRPr="004309B9">
        <w:rPr>
          <w:color w:val="000000"/>
          <w:szCs w:val="22"/>
          <w:lang w:val="uk-UA"/>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AD5373" w:rsidRPr="004309B9" w:rsidRDefault="00AD5373" w:rsidP="00B87A3F">
      <w:pPr>
        <w:widowControl w:val="0"/>
        <w:shd w:val="clear" w:color="auto" w:fill="FFFFFF"/>
        <w:tabs>
          <w:tab w:val="left" w:pos="851"/>
          <w:tab w:val="left" w:pos="993"/>
          <w:tab w:val="left" w:pos="1276"/>
        </w:tabs>
        <w:overflowPunct w:val="0"/>
        <w:autoSpaceDE w:val="0"/>
        <w:autoSpaceDN w:val="0"/>
        <w:adjustRightInd w:val="0"/>
        <w:ind w:firstLine="709"/>
        <w:jc w:val="both"/>
        <w:rPr>
          <w:color w:val="000000"/>
          <w:szCs w:val="22"/>
          <w:lang w:val="uk-UA"/>
        </w:rPr>
      </w:pPr>
      <w:r w:rsidRPr="004309B9">
        <w:rPr>
          <w:color w:val="000000"/>
          <w:szCs w:val="22"/>
          <w:lang w:val="uk-UA"/>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AD5373" w:rsidRDefault="00AD5373" w:rsidP="00B87A3F">
      <w:pPr>
        <w:widowControl w:val="0"/>
        <w:shd w:val="clear" w:color="auto" w:fill="FFFFFF"/>
        <w:tabs>
          <w:tab w:val="left" w:pos="851"/>
          <w:tab w:val="left" w:pos="993"/>
          <w:tab w:val="left" w:pos="1276"/>
        </w:tabs>
        <w:overflowPunct w:val="0"/>
        <w:autoSpaceDE w:val="0"/>
        <w:autoSpaceDN w:val="0"/>
        <w:adjustRightInd w:val="0"/>
        <w:ind w:firstLine="709"/>
        <w:jc w:val="both"/>
        <w:rPr>
          <w:color w:val="000000"/>
          <w:szCs w:val="22"/>
          <w:lang w:val="uk-UA"/>
        </w:rPr>
      </w:pPr>
      <w:r w:rsidRPr="004309B9">
        <w:rPr>
          <w:color w:val="000000"/>
          <w:szCs w:val="22"/>
          <w:lang w:val="uk-UA"/>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AD5373" w:rsidRPr="004309B9" w:rsidRDefault="005D1B9C" w:rsidP="004666B7">
      <w:pPr>
        <w:widowControl w:val="0"/>
        <w:shd w:val="clear" w:color="auto" w:fill="FFFFFF"/>
        <w:suppressAutoHyphens w:val="0"/>
        <w:overflowPunct w:val="0"/>
        <w:autoSpaceDE w:val="0"/>
        <w:autoSpaceDN w:val="0"/>
        <w:adjustRightInd w:val="0"/>
        <w:jc w:val="center"/>
        <w:rPr>
          <w:b/>
          <w:bCs/>
          <w:color w:val="000000"/>
          <w:szCs w:val="22"/>
          <w:lang w:val="uk-UA"/>
        </w:rPr>
      </w:pPr>
      <w:r>
        <w:rPr>
          <w:b/>
          <w:bCs/>
          <w:color w:val="000000"/>
          <w:szCs w:val="22"/>
          <w:lang w:val="uk-UA"/>
        </w:rPr>
        <w:t xml:space="preserve">9. </w:t>
      </w:r>
      <w:r w:rsidR="00AD5373" w:rsidRPr="004309B9">
        <w:rPr>
          <w:b/>
          <w:bCs/>
          <w:color w:val="000000"/>
          <w:szCs w:val="22"/>
          <w:lang w:val="uk-UA"/>
        </w:rPr>
        <w:t>ВИРІШЕННЯ СПОРІВ</w:t>
      </w:r>
    </w:p>
    <w:p w:rsidR="00AD5373" w:rsidRPr="004309B9" w:rsidRDefault="005D1B9C" w:rsidP="00B87A3F">
      <w:pPr>
        <w:widowControl w:val="0"/>
        <w:shd w:val="clear" w:color="auto" w:fill="FFFFFF"/>
        <w:suppressAutoHyphens w:val="0"/>
        <w:overflowPunct w:val="0"/>
        <w:autoSpaceDE w:val="0"/>
        <w:autoSpaceDN w:val="0"/>
        <w:adjustRightInd w:val="0"/>
        <w:ind w:firstLine="709"/>
        <w:jc w:val="both"/>
        <w:rPr>
          <w:color w:val="000000"/>
          <w:szCs w:val="22"/>
          <w:lang w:val="uk-UA"/>
        </w:rPr>
      </w:pPr>
      <w:r>
        <w:rPr>
          <w:color w:val="000000"/>
          <w:szCs w:val="22"/>
          <w:lang w:val="uk-UA"/>
        </w:rPr>
        <w:t xml:space="preserve">9.1 </w:t>
      </w:r>
      <w:r w:rsidR="00AD5373" w:rsidRPr="004309B9">
        <w:rPr>
          <w:color w:val="000000"/>
          <w:szCs w:val="22"/>
          <w:lang w:val="uk-UA"/>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rsidR="00AD5373" w:rsidRDefault="005D1B9C" w:rsidP="00B87A3F">
      <w:pPr>
        <w:widowControl w:val="0"/>
        <w:shd w:val="clear" w:color="auto" w:fill="FFFFFF"/>
        <w:suppressAutoHyphens w:val="0"/>
        <w:overflowPunct w:val="0"/>
        <w:autoSpaceDE w:val="0"/>
        <w:autoSpaceDN w:val="0"/>
        <w:adjustRightInd w:val="0"/>
        <w:ind w:firstLine="709"/>
        <w:jc w:val="both"/>
        <w:rPr>
          <w:color w:val="000000"/>
          <w:szCs w:val="22"/>
          <w:lang w:val="uk-UA"/>
        </w:rPr>
      </w:pPr>
      <w:r>
        <w:rPr>
          <w:color w:val="000000"/>
          <w:szCs w:val="22"/>
          <w:lang w:val="uk-UA"/>
        </w:rPr>
        <w:t xml:space="preserve">9.2 </w:t>
      </w:r>
      <w:r w:rsidR="00AD5373" w:rsidRPr="004309B9">
        <w:rPr>
          <w:color w:val="000000"/>
          <w:szCs w:val="22"/>
          <w:lang w:val="uk-UA"/>
        </w:rPr>
        <w:t>Якщо Сторони неспроможні вирішити спори або розв'язати суперечності, що виникають за цим Договором або мають відношення до нього</w:t>
      </w:r>
      <w:r w:rsidR="008E21CE">
        <w:rPr>
          <w:color w:val="000000"/>
          <w:szCs w:val="22"/>
          <w:lang w:val="uk-UA"/>
        </w:rPr>
        <w:t xml:space="preserve"> </w:t>
      </w:r>
      <w:r w:rsidR="00AD5373" w:rsidRPr="004309B9">
        <w:rPr>
          <w:color w:val="000000"/>
          <w:szCs w:val="22"/>
          <w:lang w:val="uk-UA"/>
        </w:rPr>
        <w:t>шляхом переговорів та консультацій, то такі спори або суперечності вирішуються у судовому порядку.</w:t>
      </w:r>
    </w:p>
    <w:p w:rsidR="00AD5373" w:rsidRPr="004309B9" w:rsidRDefault="005D1B9C" w:rsidP="004666B7">
      <w:pPr>
        <w:widowControl w:val="0"/>
        <w:shd w:val="clear" w:color="auto" w:fill="FFFFFF"/>
        <w:suppressAutoHyphens w:val="0"/>
        <w:overflowPunct w:val="0"/>
        <w:autoSpaceDE w:val="0"/>
        <w:autoSpaceDN w:val="0"/>
        <w:adjustRightInd w:val="0"/>
        <w:jc w:val="center"/>
        <w:rPr>
          <w:b/>
          <w:bCs/>
          <w:color w:val="000000"/>
          <w:szCs w:val="22"/>
          <w:lang w:val="uk-UA"/>
        </w:rPr>
      </w:pPr>
      <w:r>
        <w:rPr>
          <w:b/>
          <w:bCs/>
          <w:color w:val="000000"/>
          <w:szCs w:val="22"/>
          <w:lang w:val="uk-UA"/>
        </w:rPr>
        <w:t xml:space="preserve">10. </w:t>
      </w:r>
      <w:r w:rsidR="00AD5373" w:rsidRPr="004309B9">
        <w:rPr>
          <w:b/>
          <w:bCs/>
          <w:color w:val="000000"/>
          <w:szCs w:val="22"/>
          <w:lang w:val="uk-UA"/>
        </w:rPr>
        <w:t>СТРОК ДІЇ ДОГОВОРУ</w:t>
      </w:r>
    </w:p>
    <w:p w:rsidR="00AD5373" w:rsidRDefault="005D1B9C" w:rsidP="00B87A3F">
      <w:pPr>
        <w:widowControl w:val="0"/>
        <w:shd w:val="clear" w:color="auto" w:fill="FFFFFF"/>
        <w:suppressAutoHyphens w:val="0"/>
        <w:overflowPunct w:val="0"/>
        <w:autoSpaceDE w:val="0"/>
        <w:autoSpaceDN w:val="0"/>
        <w:adjustRightInd w:val="0"/>
        <w:ind w:firstLine="709"/>
        <w:jc w:val="both"/>
        <w:rPr>
          <w:color w:val="000000"/>
          <w:szCs w:val="22"/>
          <w:lang w:val="uk-UA"/>
        </w:rPr>
      </w:pPr>
      <w:r>
        <w:rPr>
          <w:color w:val="000000"/>
          <w:szCs w:val="22"/>
          <w:lang w:val="uk-UA"/>
        </w:rPr>
        <w:t xml:space="preserve">10.1 </w:t>
      </w:r>
      <w:r w:rsidR="00AD5373" w:rsidRPr="004309B9">
        <w:rPr>
          <w:color w:val="000000"/>
          <w:szCs w:val="22"/>
          <w:lang w:val="uk-UA"/>
        </w:rPr>
        <w:t>Договір набирає чинності з моменту підписання Сторонами, скріплення печатками Сторін та діє до 31.12.202</w:t>
      </w:r>
      <w:r w:rsidR="00001DC3">
        <w:rPr>
          <w:color w:val="000000"/>
          <w:szCs w:val="22"/>
          <w:lang w:val="uk-UA"/>
        </w:rPr>
        <w:t>3</w:t>
      </w:r>
      <w:r w:rsidR="00AD5373" w:rsidRPr="004309B9">
        <w:rPr>
          <w:color w:val="000000"/>
          <w:szCs w:val="22"/>
          <w:lang w:val="uk-UA"/>
        </w:rPr>
        <w:t xml:space="preserve"> року включно, але в будь-якому випадку до повного виконання Сторонами своїх зобов’язань в частині розрахунків</w:t>
      </w:r>
      <w:r w:rsidR="004621CD">
        <w:rPr>
          <w:color w:val="000000"/>
          <w:szCs w:val="22"/>
          <w:lang w:val="uk-UA"/>
        </w:rPr>
        <w:t xml:space="preserve"> та гарантійних </w:t>
      </w:r>
      <w:proofErr w:type="spellStart"/>
      <w:r w:rsidR="004621CD">
        <w:rPr>
          <w:color w:val="000000"/>
          <w:szCs w:val="22"/>
          <w:lang w:val="uk-UA"/>
        </w:rPr>
        <w:t>зобов</w:t>
      </w:r>
      <w:proofErr w:type="spellEnd"/>
      <w:r w:rsidR="004621CD">
        <w:rPr>
          <w:color w:val="000000"/>
          <w:szCs w:val="22"/>
          <w:lang w:val="uk-UA"/>
        </w:rPr>
        <w:t>’</w:t>
      </w:r>
      <w:proofErr w:type="spellStart"/>
      <w:r w:rsidR="004621CD" w:rsidRPr="004621CD">
        <w:rPr>
          <w:color w:val="000000"/>
          <w:szCs w:val="22"/>
        </w:rPr>
        <w:t>язань</w:t>
      </w:r>
      <w:proofErr w:type="spellEnd"/>
      <w:r w:rsidR="00AD5373" w:rsidRPr="004309B9">
        <w:rPr>
          <w:color w:val="000000"/>
          <w:szCs w:val="22"/>
          <w:lang w:val="uk-UA"/>
        </w:rPr>
        <w:t>.</w:t>
      </w:r>
    </w:p>
    <w:p w:rsidR="00AD5373" w:rsidRPr="004309B9" w:rsidRDefault="005D1B9C" w:rsidP="004666B7">
      <w:pPr>
        <w:widowControl w:val="0"/>
        <w:shd w:val="clear" w:color="auto" w:fill="FFFFFF"/>
        <w:suppressAutoHyphens w:val="0"/>
        <w:overflowPunct w:val="0"/>
        <w:autoSpaceDE w:val="0"/>
        <w:autoSpaceDN w:val="0"/>
        <w:adjustRightInd w:val="0"/>
        <w:jc w:val="center"/>
        <w:rPr>
          <w:b/>
          <w:color w:val="000000"/>
          <w:szCs w:val="22"/>
          <w:lang w:val="uk-UA"/>
        </w:rPr>
      </w:pPr>
      <w:r>
        <w:rPr>
          <w:b/>
          <w:color w:val="000000"/>
          <w:szCs w:val="22"/>
          <w:lang w:val="uk-UA"/>
        </w:rPr>
        <w:t xml:space="preserve">11. </w:t>
      </w:r>
      <w:r w:rsidR="00AD5373" w:rsidRPr="004309B9">
        <w:rPr>
          <w:b/>
          <w:color w:val="000000"/>
          <w:szCs w:val="22"/>
          <w:lang w:val="uk-UA"/>
        </w:rPr>
        <w:t>ІНШІ УМОВИ</w:t>
      </w:r>
    </w:p>
    <w:p w:rsidR="00AD5373" w:rsidRPr="004309B9" w:rsidRDefault="005D1B9C" w:rsidP="00B87A3F">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11.1 </w:t>
      </w:r>
      <w:r w:rsidR="00AD5373" w:rsidRPr="004309B9">
        <w:rPr>
          <w:color w:val="000000"/>
          <w:szCs w:val="22"/>
          <w:lang w:val="uk-UA"/>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AD5373" w:rsidRPr="004309B9" w:rsidRDefault="005D1B9C" w:rsidP="00B87A3F">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11.2. </w:t>
      </w:r>
      <w:r w:rsidR="00AD5373" w:rsidRPr="004309B9">
        <w:rPr>
          <w:color w:val="000000"/>
          <w:szCs w:val="22"/>
          <w:lang w:val="uk-UA"/>
        </w:rPr>
        <w:t>Виправлення у тексті даного Договору не допускаються, а у випадках їх внесення не мають юридичної сили.</w:t>
      </w:r>
    </w:p>
    <w:p w:rsidR="00AD5373" w:rsidRPr="004309B9" w:rsidRDefault="005D1B9C" w:rsidP="00B87A3F">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11.3. </w:t>
      </w:r>
      <w:r w:rsidR="00AD5373" w:rsidRPr="004309B9">
        <w:rPr>
          <w:color w:val="000000"/>
          <w:szCs w:val="22"/>
          <w:lang w:val="uk-UA"/>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AD5373" w:rsidRPr="004309B9" w:rsidRDefault="005D1B9C" w:rsidP="00B87A3F">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11.4. </w:t>
      </w:r>
      <w:r w:rsidR="00AD5373" w:rsidRPr="004309B9">
        <w:rPr>
          <w:color w:val="000000"/>
          <w:szCs w:val="22"/>
          <w:lang w:val="uk-UA"/>
        </w:rPr>
        <w:t xml:space="preserve">Умови цього Договору мають однакову зобов’язальну силу для Сторін і можуть </w:t>
      </w:r>
      <w:r w:rsidR="00AD5373" w:rsidRPr="004309B9">
        <w:rPr>
          <w:color w:val="000000"/>
          <w:szCs w:val="22"/>
          <w:lang w:val="uk-UA"/>
        </w:rPr>
        <w:lastRenderedPageBreak/>
        <w:t xml:space="preserve">бути змінені протягом строку дії Договору за взаємною згодою Сторін з обов’язковим укладанням Додаткової угоди. </w:t>
      </w:r>
    </w:p>
    <w:p w:rsidR="00AD5373" w:rsidRPr="004309B9" w:rsidRDefault="005D1B9C" w:rsidP="00B87A3F">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11.5. </w:t>
      </w:r>
      <w:r w:rsidR="00AD5373" w:rsidRPr="004309B9">
        <w:rPr>
          <w:color w:val="000000"/>
          <w:szCs w:val="22"/>
          <w:lang w:val="uk-UA"/>
        </w:rPr>
        <w:t>Жодна зі Сторін не вправі передавати свої права та обов’язки за цим Договором будь-якій третій стороні без письмової згоди іншої Сторони.</w:t>
      </w:r>
    </w:p>
    <w:p w:rsidR="00AD5373" w:rsidRPr="004309B9" w:rsidRDefault="005D1B9C" w:rsidP="00B87A3F">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11.6. </w:t>
      </w:r>
      <w:r w:rsidR="00AD5373" w:rsidRPr="004309B9">
        <w:rPr>
          <w:color w:val="000000"/>
          <w:szCs w:val="22"/>
          <w:lang w:val="uk-UA"/>
        </w:rPr>
        <w:t xml:space="preserve">З питань, що безпосередньо не врегульовані цим Договором, Сторони керуються чинним законодавством України. </w:t>
      </w:r>
    </w:p>
    <w:p w:rsidR="00AD5373" w:rsidRPr="004309B9" w:rsidRDefault="005D1B9C" w:rsidP="00B87A3F">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11.7. </w:t>
      </w:r>
      <w:r w:rsidR="00AD5373" w:rsidRPr="004309B9">
        <w:rPr>
          <w:color w:val="000000"/>
          <w:szCs w:val="22"/>
          <w:lang w:val="uk-UA"/>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D5373" w:rsidRPr="004309B9" w:rsidRDefault="00AD5373" w:rsidP="00B87A3F">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color w:val="000000"/>
          <w:szCs w:val="22"/>
          <w:lang w:val="uk-UA"/>
        </w:rPr>
      </w:pPr>
      <w:r w:rsidRPr="004309B9">
        <w:rPr>
          <w:color w:val="000000"/>
          <w:szCs w:val="22"/>
          <w:lang w:val="uk-UA"/>
        </w:rPr>
        <w:t>- зменшення обсягів закупівлі, зокрема з урахуванням</w:t>
      </w:r>
      <w:r w:rsidR="008E21CE">
        <w:rPr>
          <w:color w:val="000000"/>
          <w:szCs w:val="22"/>
          <w:lang w:val="uk-UA"/>
        </w:rPr>
        <w:t xml:space="preserve"> виробничої необхідності Замовника</w:t>
      </w:r>
      <w:r w:rsidRPr="004309B9">
        <w:rPr>
          <w:color w:val="000000"/>
          <w:szCs w:val="22"/>
          <w:lang w:val="uk-UA"/>
        </w:rPr>
        <w:t>;</w:t>
      </w:r>
    </w:p>
    <w:p w:rsidR="00AD5373" w:rsidRPr="004309B9" w:rsidRDefault="00AD5373" w:rsidP="00B87A3F">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color w:val="000000"/>
          <w:szCs w:val="22"/>
          <w:lang w:val="uk-UA"/>
        </w:rPr>
      </w:pPr>
      <w:r w:rsidRPr="004309B9">
        <w:rPr>
          <w:color w:val="000000"/>
          <w:szCs w:val="22"/>
          <w:lang w:val="uk-UA"/>
        </w:rPr>
        <w:t>-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 умови, що такі зміни не призведуть до збільшення суми, визначеної у цьому Договорі;</w:t>
      </w:r>
    </w:p>
    <w:p w:rsidR="00AD5373" w:rsidRPr="004309B9" w:rsidRDefault="00AD5373" w:rsidP="00B87A3F">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color w:val="000000"/>
          <w:szCs w:val="22"/>
          <w:lang w:val="uk-UA"/>
        </w:rPr>
      </w:pPr>
      <w:r w:rsidRPr="004309B9">
        <w:rPr>
          <w:color w:val="000000"/>
          <w:szCs w:val="22"/>
          <w:lang w:val="uk-UA"/>
        </w:rPr>
        <w:t>- узгодженої зміни ціни в бік зменшення (без зміни кількості (обсягу) та якості послуг);</w:t>
      </w:r>
    </w:p>
    <w:p w:rsidR="00AD5373" w:rsidRPr="004309B9" w:rsidRDefault="00AD5373" w:rsidP="00B87A3F">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color w:val="000000"/>
          <w:szCs w:val="22"/>
          <w:lang w:val="uk-UA"/>
        </w:rPr>
      </w:pPr>
      <w:r w:rsidRPr="004309B9">
        <w:rPr>
          <w:color w:val="000000"/>
          <w:szCs w:val="22"/>
          <w:lang w:val="uk-UA"/>
        </w:rPr>
        <w:t>- зміни ціни у зв’язку із зміною ставок податків і зборів пропорційно до змін таких ставок;</w:t>
      </w:r>
    </w:p>
    <w:p w:rsidR="00AD5373" w:rsidRPr="004309B9" w:rsidRDefault="006F53B7" w:rsidP="004666B7">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11.8. </w:t>
      </w:r>
      <w:r w:rsidR="008E21CE">
        <w:rPr>
          <w:color w:val="000000"/>
          <w:szCs w:val="22"/>
          <w:lang w:val="uk-UA"/>
        </w:rPr>
        <w:t>Виконавець</w:t>
      </w:r>
      <w:r w:rsidR="004666B7">
        <w:rPr>
          <w:color w:val="000000"/>
          <w:szCs w:val="22"/>
          <w:lang w:val="uk-UA"/>
        </w:rPr>
        <w:t xml:space="preserve"> має статус </w:t>
      </w:r>
      <w:r w:rsidR="00E759FC">
        <w:rPr>
          <w:color w:val="000000"/>
          <w:szCs w:val="22"/>
          <w:lang w:val="uk-UA"/>
        </w:rPr>
        <w:t>__________________________________________</w:t>
      </w:r>
      <w:r w:rsidR="00AD5373" w:rsidRPr="004309B9">
        <w:rPr>
          <w:color w:val="000000"/>
          <w:szCs w:val="22"/>
          <w:lang w:val="uk-UA"/>
        </w:rPr>
        <w:t>.</w:t>
      </w:r>
    </w:p>
    <w:p w:rsidR="00AD5373" w:rsidRPr="004309B9" w:rsidRDefault="006F53B7" w:rsidP="004666B7">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11.9. </w:t>
      </w:r>
      <w:r w:rsidR="00AD5373" w:rsidRPr="004309B9">
        <w:rPr>
          <w:color w:val="000000"/>
          <w:szCs w:val="22"/>
          <w:lang w:val="uk-UA"/>
        </w:rPr>
        <w:t xml:space="preserve">Замовник має статус </w:t>
      </w:r>
      <w:r w:rsidR="00E07344">
        <w:rPr>
          <w:color w:val="000000"/>
          <w:szCs w:val="22"/>
          <w:lang w:val="uk-UA"/>
        </w:rPr>
        <w:t>платника податку на прибуток на загальних умовах</w:t>
      </w:r>
      <w:r w:rsidR="00AD5373" w:rsidRPr="004309B9">
        <w:rPr>
          <w:color w:val="000000"/>
          <w:szCs w:val="22"/>
          <w:lang w:val="uk-UA"/>
        </w:rPr>
        <w:t>.</w:t>
      </w:r>
    </w:p>
    <w:p w:rsidR="00AD5373" w:rsidRPr="004309B9" w:rsidRDefault="006F53B7" w:rsidP="004666B7">
      <w:pPr>
        <w:widowControl w:val="0"/>
        <w:shd w:val="clear" w:color="auto" w:fill="FFFFFF"/>
        <w:suppressAutoHyphens w:val="0"/>
        <w:overflowPunct w:val="0"/>
        <w:autoSpaceDE w:val="0"/>
        <w:autoSpaceDN w:val="0"/>
        <w:adjustRightInd w:val="0"/>
        <w:ind w:firstLine="709"/>
        <w:contextualSpacing/>
        <w:jc w:val="both"/>
        <w:rPr>
          <w:color w:val="000000"/>
          <w:szCs w:val="22"/>
          <w:lang w:val="uk-UA"/>
        </w:rPr>
      </w:pPr>
      <w:r>
        <w:rPr>
          <w:color w:val="000000"/>
          <w:szCs w:val="22"/>
          <w:lang w:val="uk-UA"/>
        </w:rPr>
        <w:t xml:space="preserve">11.10. </w:t>
      </w:r>
      <w:r w:rsidR="00AD5373" w:rsidRPr="004309B9">
        <w:rPr>
          <w:color w:val="000000"/>
          <w:szCs w:val="22"/>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AD5373" w:rsidRPr="00AD459A" w:rsidRDefault="00AD459A" w:rsidP="00B87A3F">
      <w:pPr>
        <w:pStyle w:val="a7"/>
        <w:widowControl w:val="0"/>
        <w:shd w:val="clear" w:color="auto" w:fill="FFFFFF"/>
        <w:overflowPunct w:val="0"/>
        <w:autoSpaceDE w:val="0"/>
        <w:autoSpaceDN w:val="0"/>
        <w:adjustRightInd w:val="0"/>
        <w:ind w:left="0" w:firstLine="709"/>
        <w:jc w:val="center"/>
        <w:rPr>
          <w:b/>
          <w:color w:val="000000"/>
          <w:szCs w:val="22"/>
          <w:lang w:val="uk-UA"/>
        </w:rPr>
      </w:pPr>
      <w:r>
        <w:rPr>
          <w:b/>
          <w:color w:val="000000"/>
          <w:szCs w:val="22"/>
          <w:lang w:val="uk-UA"/>
        </w:rPr>
        <w:t xml:space="preserve">13. </w:t>
      </w:r>
      <w:r w:rsidR="00AD5373" w:rsidRPr="00AD459A">
        <w:rPr>
          <w:b/>
          <w:color w:val="000000"/>
          <w:szCs w:val="22"/>
          <w:lang w:val="uk-UA"/>
        </w:rPr>
        <w:t>ДОДАТКИ</w:t>
      </w:r>
    </w:p>
    <w:p w:rsidR="0075668F" w:rsidRDefault="00AD5373" w:rsidP="00B87A3F">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color w:val="000000"/>
          <w:szCs w:val="22"/>
          <w:lang w:val="uk-UA"/>
        </w:rPr>
      </w:pPr>
      <w:r w:rsidRPr="004309B9">
        <w:rPr>
          <w:color w:val="000000"/>
          <w:szCs w:val="22"/>
          <w:lang w:val="uk-UA"/>
        </w:rPr>
        <w:t xml:space="preserve">13.1. Додаток </w:t>
      </w:r>
      <w:r w:rsidR="00A26E3C">
        <w:rPr>
          <w:color w:val="000000"/>
          <w:szCs w:val="22"/>
          <w:lang w:val="uk-UA"/>
        </w:rPr>
        <w:t>№</w:t>
      </w:r>
      <w:r w:rsidRPr="004309B9">
        <w:rPr>
          <w:color w:val="000000"/>
          <w:szCs w:val="22"/>
          <w:lang w:val="uk-UA"/>
        </w:rPr>
        <w:t>1</w:t>
      </w:r>
      <w:r w:rsidR="00A26E3C">
        <w:rPr>
          <w:color w:val="000000"/>
          <w:szCs w:val="22"/>
          <w:lang w:val="uk-UA"/>
        </w:rPr>
        <w:t xml:space="preserve"> -</w:t>
      </w:r>
      <w:r w:rsidRPr="004309B9">
        <w:rPr>
          <w:color w:val="000000"/>
          <w:szCs w:val="22"/>
          <w:lang w:val="uk-UA"/>
        </w:rPr>
        <w:t xml:space="preserve"> Перелік техніки Замовника, щодо яких надаються послуги за </w:t>
      </w:r>
      <w:r w:rsidR="0075668F">
        <w:rPr>
          <w:color w:val="000000"/>
          <w:szCs w:val="22"/>
          <w:lang w:val="uk-UA"/>
        </w:rPr>
        <w:t>Договором.</w:t>
      </w:r>
    </w:p>
    <w:p w:rsidR="00E759FC" w:rsidRDefault="00E759FC" w:rsidP="005E4D66">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b/>
          <w:color w:val="000000"/>
          <w:szCs w:val="22"/>
          <w:lang w:val="uk-UA"/>
        </w:rPr>
      </w:pPr>
    </w:p>
    <w:p w:rsidR="00AD5373" w:rsidRDefault="00AD5373" w:rsidP="005E4D66">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b/>
          <w:bCs/>
          <w:color w:val="000000"/>
          <w:szCs w:val="22"/>
          <w:lang w:val="uk-UA"/>
        </w:rPr>
      </w:pPr>
      <w:r w:rsidRPr="00AD459A">
        <w:rPr>
          <w:b/>
          <w:color w:val="000000"/>
          <w:szCs w:val="22"/>
          <w:lang w:val="uk-UA"/>
        </w:rPr>
        <w:t>14.</w:t>
      </w:r>
      <w:r w:rsidRPr="004309B9">
        <w:rPr>
          <w:color w:val="000000"/>
          <w:szCs w:val="22"/>
          <w:lang w:val="uk-UA"/>
        </w:rPr>
        <w:t xml:space="preserve"> </w:t>
      </w:r>
      <w:r w:rsidRPr="004309B9">
        <w:rPr>
          <w:b/>
          <w:bCs/>
          <w:color w:val="000000"/>
          <w:szCs w:val="22"/>
          <w:lang w:val="uk-UA"/>
        </w:rPr>
        <w:t>МІСЦЕЗНАХОДЖЕННЯ ТА БАНКІВСЬКІ РЕКВІЗИТИ СТОРІН:</w:t>
      </w:r>
    </w:p>
    <w:p w:rsidR="00C20B01" w:rsidRPr="004309B9" w:rsidRDefault="00C20B01" w:rsidP="005E4D66">
      <w:pPr>
        <w:widowControl w:val="0"/>
        <w:shd w:val="clear" w:color="auto" w:fill="FFFFFF"/>
        <w:tabs>
          <w:tab w:val="left" w:pos="709"/>
          <w:tab w:val="left" w:pos="1134"/>
        </w:tabs>
        <w:suppressAutoHyphens w:val="0"/>
        <w:overflowPunct w:val="0"/>
        <w:autoSpaceDE w:val="0"/>
        <w:autoSpaceDN w:val="0"/>
        <w:adjustRightInd w:val="0"/>
        <w:ind w:firstLine="709"/>
        <w:contextualSpacing/>
        <w:jc w:val="both"/>
        <w:rPr>
          <w:b/>
          <w:bCs/>
          <w:color w:val="000000"/>
          <w:szCs w:val="22"/>
          <w:lang w:val="uk-UA"/>
        </w:rPr>
      </w:pPr>
    </w:p>
    <w:tbl>
      <w:tblPr>
        <w:tblW w:w="0" w:type="auto"/>
        <w:tblInd w:w="-5" w:type="dxa"/>
        <w:tblLook w:val="04A0" w:firstRow="1" w:lastRow="0" w:firstColumn="1" w:lastColumn="0" w:noHBand="0" w:noVBand="1"/>
      </w:tblPr>
      <w:tblGrid>
        <w:gridCol w:w="4915"/>
        <w:gridCol w:w="4729"/>
      </w:tblGrid>
      <w:tr w:rsidR="00D65CDA" w:rsidRPr="00C530EB" w:rsidTr="00144895">
        <w:trPr>
          <w:trHeight w:val="270"/>
        </w:trPr>
        <w:tc>
          <w:tcPr>
            <w:tcW w:w="4996" w:type="dxa"/>
            <w:vAlign w:val="center"/>
          </w:tcPr>
          <w:p w:rsidR="00D65CDA" w:rsidRPr="00D65CDA" w:rsidRDefault="00D65CDA" w:rsidP="00B87A3F">
            <w:pPr>
              <w:ind w:firstLine="709"/>
              <w:jc w:val="center"/>
              <w:rPr>
                <w:b/>
                <w:szCs w:val="20"/>
              </w:rPr>
            </w:pPr>
            <w:r w:rsidRPr="00D65CDA">
              <w:rPr>
                <w:b/>
                <w:szCs w:val="20"/>
                <w:lang w:val="uk-UA"/>
              </w:rPr>
              <w:t>ЗАМОВНИК</w:t>
            </w:r>
          </w:p>
        </w:tc>
        <w:tc>
          <w:tcPr>
            <w:tcW w:w="4864" w:type="dxa"/>
            <w:vAlign w:val="center"/>
          </w:tcPr>
          <w:p w:rsidR="00D65CDA" w:rsidRPr="00D65CDA" w:rsidRDefault="00D65CDA" w:rsidP="00B87A3F">
            <w:pPr>
              <w:ind w:firstLine="709"/>
              <w:jc w:val="center"/>
              <w:rPr>
                <w:b/>
                <w:szCs w:val="20"/>
              </w:rPr>
            </w:pPr>
            <w:r w:rsidRPr="00D65CDA">
              <w:rPr>
                <w:b/>
                <w:szCs w:val="20"/>
                <w:lang w:val="uk-UA"/>
              </w:rPr>
              <w:t>ВИКОНАВЕЦЬ</w:t>
            </w:r>
          </w:p>
        </w:tc>
      </w:tr>
      <w:tr w:rsidR="00D65CDA" w:rsidRPr="00C530EB" w:rsidTr="00144895">
        <w:trPr>
          <w:trHeight w:val="4385"/>
        </w:trPr>
        <w:tc>
          <w:tcPr>
            <w:tcW w:w="4996" w:type="dxa"/>
          </w:tcPr>
          <w:p w:rsidR="00E759FC" w:rsidRPr="00D8250B" w:rsidRDefault="00E759FC" w:rsidP="00E759FC">
            <w:pPr>
              <w:pStyle w:val="40"/>
              <w:shd w:val="clear" w:color="auto" w:fill="auto"/>
              <w:spacing w:before="0" w:line="240" w:lineRule="auto"/>
              <w:jc w:val="center"/>
              <w:rPr>
                <w:rFonts w:ascii="Times New Roman" w:hAnsi="Times New Roman" w:cs="Times New Roman"/>
                <w:i w:val="0"/>
                <w:spacing w:val="0"/>
                <w:sz w:val="24"/>
                <w:szCs w:val="24"/>
              </w:rPr>
            </w:pPr>
            <w:proofErr w:type="spellStart"/>
            <w:r w:rsidRPr="00D8250B">
              <w:rPr>
                <w:rFonts w:ascii="Times New Roman" w:hAnsi="Times New Roman" w:cs="Times New Roman"/>
                <w:i w:val="0"/>
                <w:spacing w:val="0"/>
                <w:sz w:val="24"/>
                <w:szCs w:val="24"/>
              </w:rPr>
              <w:t>У</w:t>
            </w:r>
            <w:r>
              <w:rPr>
                <w:rFonts w:ascii="Times New Roman" w:hAnsi="Times New Roman" w:cs="Times New Roman"/>
                <w:i w:val="0"/>
                <w:spacing w:val="0"/>
                <w:sz w:val="24"/>
                <w:szCs w:val="24"/>
              </w:rPr>
              <w:t>правління</w:t>
            </w:r>
            <w:proofErr w:type="spellEnd"/>
            <w:r>
              <w:rPr>
                <w:rFonts w:ascii="Times New Roman" w:hAnsi="Times New Roman" w:cs="Times New Roman"/>
                <w:i w:val="0"/>
                <w:spacing w:val="0"/>
                <w:sz w:val="24"/>
                <w:szCs w:val="24"/>
              </w:rPr>
              <w:t xml:space="preserve"> </w:t>
            </w:r>
            <w:proofErr w:type="spellStart"/>
            <w:r>
              <w:rPr>
                <w:rFonts w:ascii="Times New Roman" w:hAnsi="Times New Roman" w:cs="Times New Roman"/>
                <w:i w:val="0"/>
                <w:spacing w:val="0"/>
                <w:sz w:val="24"/>
                <w:szCs w:val="24"/>
              </w:rPr>
              <w:t>поліції</w:t>
            </w:r>
            <w:proofErr w:type="spellEnd"/>
            <w:r>
              <w:rPr>
                <w:rFonts w:ascii="Times New Roman" w:hAnsi="Times New Roman" w:cs="Times New Roman"/>
                <w:i w:val="0"/>
                <w:spacing w:val="0"/>
                <w:sz w:val="24"/>
                <w:szCs w:val="24"/>
              </w:rPr>
              <w:t xml:space="preserve"> </w:t>
            </w:r>
            <w:proofErr w:type="spellStart"/>
            <w:r>
              <w:rPr>
                <w:rFonts w:ascii="Times New Roman" w:hAnsi="Times New Roman" w:cs="Times New Roman"/>
                <w:i w:val="0"/>
                <w:spacing w:val="0"/>
                <w:sz w:val="24"/>
                <w:szCs w:val="24"/>
              </w:rPr>
              <w:t>охорони</w:t>
            </w:r>
            <w:proofErr w:type="spellEnd"/>
            <w:r>
              <w:rPr>
                <w:rFonts w:ascii="Times New Roman" w:hAnsi="Times New Roman" w:cs="Times New Roman"/>
                <w:i w:val="0"/>
                <w:spacing w:val="0"/>
                <w:sz w:val="24"/>
                <w:szCs w:val="24"/>
              </w:rPr>
              <w:t xml:space="preserve"> в</w:t>
            </w:r>
            <w:r w:rsidRPr="00D8250B">
              <w:rPr>
                <w:rFonts w:ascii="Times New Roman" w:hAnsi="Times New Roman" w:cs="Times New Roman"/>
                <w:i w:val="0"/>
                <w:spacing w:val="0"/>
                <w:sz w:val="24"/>
                <w:szCs w:val="24"/>
              </w:rPr>
              <w:t xml:space="preserve"> </w:t>
            </w:r>
            <w:proofErr w:type="spellStart"/>
            <w:r w:rsidRPr="00D8250B">
              <w:rPr>
                <w:rFonts w:ascii="Times New Roman" w:hAnsi="Times New Roman" w:cs="Times New Roman"/>
                <w:i w:val="0"/>
                <w:spacing w:val="0"/>
                <w:sz w:val="24"/>
                <w:szCs w:val="24"/>
              </w:rPr>
              <w:t>Черн</w:t>
            </w:r>
            <w:r>
              <w:rPr>
                <w:rFonts w:ascii="Times New Roman" w:hAnsi="Times New Roman" w:cs="Times New Roman"/>
                <w:i w:val="0"/>
                <w:spacing w:val="0"/>
                <w:sz w:val="24"/>
                <w:szCs w:val="24"/>
              </w:rPr>
              <w:t>ігівській</w:t>
            </w:r>
            <w:proofErr w:type="spellEnd"/>
            <w:r w:rsidRPr="00D8250B">
              <w:rPr>
                <w:rFonts w:ascii="Times New Roman" w:hAnsi="Times New Roman" w:cs="Times New Roman"/>
                <w:i w:val="0"/>
                <w:spacing w:val="0"/>
                <w:sz w:val="24"/>
                <w:szCs w:val="24"/>
              </w:rPr>
              <w:t xml:space="preserve"> </w:t>
            </w:r>
            <w:proofErr w:type="spellStart"/>
            <w:r w:rsidRPr="00D8250B">
              <w:rPr>
                <w:rFonts w:ascii="Times New Roman" w:hAnsi="Times New Roman" w:cs="Times New Roman"/>
                <w:i w:val="0"/>
                <w:spacing w:val="0"/>
                <w:sz w:val="24"/>
                <w:szCs w:val="24"/>
              </w:rPr>
              <w:t>області</w:t>
            </w:r>
            <w:proofErr w:type="spellEnd"/>
          </w:p>
          <w:p w:rsidR="00E759FC" w:rsidRPr="000E652C" w:rsidRDefault="00E759FC" w:rsidP="00E759FC">
            <w:pPr>
              <w:pStyle w:val="3"/>
              <w:shd w:val="clear" w:color="auto" w:fill="auto"/>
              <w:spacing w:before="0" w:after="0" w:line="240" w:lineRule="auto"/>
              <w:jc w:val="left"/>
              <w:rPr>
                <w:rFonts w:ascii="Times New Roman" w:hAnsi="Times New Roman" w:cs="Times New Roman"/>
                <w:spacing w:val="0"/>
                <w:sz w:val="24"/>
                <w:szCs w:val="24"/>
              </w:rPr>
            </w:pPr>
            <w:proofErr w:type="spellStart"/>
            <w:r w:rsidRPr="000E652C">
              <w:rPr>
                <w:rFonts w:ascii="Times New Roman" w:hAnsi="Times New Roman" w:cs="Times New Roman"/>
                <w:spacing w:val="0"/>
                <w:sz w:val="24"/>
                <w:szCs w:val="24"/>
              </w:rPr>
              <w:t>вул</w:t>
            </w:r>
            <w:proofErr w:type="spellEnd"/>
            <w:r w:rsidRPr="000E652C">
              <w:rPr>
                <w:rFonts w:ascii="Times New Roman" w:hAnsi="Times New Roman" w:cs="Times New Roman"/>
                <w:spacing w:val="0"/>
                <w:sz w:val="24"/>
                <w:szCs w:val="24"/>
              </w:rPr>
              <w:t>.</w:t>
            </w:r>
            <w:r>
              <w:rPr>
                <w:rFonts w:ascii="Times New Roman" w:hAnsi="Times New Roman" w:cs="Times New Roman"/>
                <w:spacing w:val="0"/>
                <w:sz w:val="24"/>
                <w:szCs w:val="24"/>
              </w:rPr>
              <w:t xml:space="preserve"> </w:t>
            </w:r>
            <w:proofErr w:type="spellStart"/>
            <w:r>
              <w:rPr>
                <w:rFonts w:ascii="Times New Roman" w:hAnsi="Times New Roman" w:cs="Times New Roman"/>
                <w:spacing w:val="0"/>
                <w:sz w:val="24"/>
                <w:szCs w:val="24"/>
              </w:rPr>
              <w:t>Івана</w:t>
            </w:r>
            <w:proofErr w:type="spellEnd"/>
            <w:r>
              <w:rPr>
                <w:rFonts w:ascii="Times New Roman" w:hAnsi="Times New Roman" w:cs="Times New Roman"/>
                <w:spacing w:val="0"/>
                <w:sz w:val="24"/>
                <w:szCs w:val="24"/>
              </w:rPr>
              <w:t xml:space="preserve"> Франка, 4-А, м. </w:t>
            </w:r>
            <w:proofErr w:type="spellStart"/>
            <w:r>
              <w:rPr>
                <w:rFonts w:ascii="Times New Roman" w:hAnsi="Times New Roman" w:cs="Times New Roman"/>
                <w:spacing w:val="0"/>
                <w:sz w:val="24"/>
                <w:szCs w:val="24"/>
              </w:rPr>
              <w:t>Чернігів</w:t>
            </w:r>
            <w:proofErr w:type="spellEnd"/>
            <w:r>
              <w:rPr>
                <w:rFonts w:ascii="Times New Roman" w:hAnsi="Times New Roman" w:cs="Times New Roman"/>
                <w:spacing w:val="0"/>
                <w:sz w:val="24"/>
                <w:szCs w:val="24"/>
              </w:rPr>
              <w:t>, 14021</w:t>
            </w:r>
          </w:p>
          <w:p w:rsidR="00E759FC" w:rsidRPr="000E652C" w:rsidRDefault="00E759FC" w:rsidP="00E759FC">
            <w:pPr>
              <w:pStyle w:val="3"/>
              <w:shd w:val="clear" w:color="auto" w:fill="auto"/>
              <w:spacing w:before="0" w:after="0" w:line="240" w:lineRule="auto"/>
              <w:jc w:val="left"/>
              <w:rPr>
                <w:rFonts w:ascii="Times New Roman" w:hAnsi="Times New Roman" w:cs="Times New Roman"/>
                <w:spacing w:val="0"/>
                <w:sz w:val="24"/>
                <w:szCs w:val="24"/>
              </w:rPr>
            </w:pPr>
            <w:r>
              <w:rPr>
                <w:rFonts w:ascii="Times New Roman" w:hAnsi="Times New Roman" w:cs="Times New Roman"/>
                <w:spacing w:val="0"/>
                <w:sz w:val="24"/>
                <w:szCs w:val="24"/>
              </w:rPr>
              <w:t>тел. (0462</w:t>
            </w:r>
            <w:r w:rsidRPr="000E652C">
              <w:rPr>
                <w:rFonts w:ascii="Times New Roman" w:hAnsi="Times New Roman" w:cs="Times New Roman"/>
                <w:spacing w:val="0"/>
                <w:sz w:val="24"/>
                <w:szCs w:val="24"/>
              </w:rPr>
              <w:t xml:space="preserve">) </w:t>
            </w:r>
            <w:r>
              <w:rPr>
                <w:rFonts w:ascii="Times New Roman" w:hAnsi="Times New Roman" w:cs="Times New Roman"/>
                <w:spacing w:val="0"/>
                <w:sz w:val="24"/>
                <w:szCs w:val="24"/>
              </w:rPr>
              <w:t>678-112</w:t>
            </w:r>
            <w:r w:rsidRPr="000E652C">
              <w:rPr>
                <w:rFonts w:ascii="Times New Roman" w:hAnsi="Times New Roman" w:cs="Times New Roman"/>
                <w:spacing w:val="0"/>
                <w:sz w:val="24"/>
                <w:szCs w:val="24"/>
              </w:rPr>
              <w:t xml:space="preserve"> ЄДРПОУ </w:t>
            </w:r>
            <w:r>
              <w:rPr>
                <w:rFonts w:ascii="Times New Roman" w:hAnsi="Times New Roman" w:cs="Times New Roman"/>
                <w:spacing w:val="0"/>
                <w:sz w:val="24"/>
                <w:szCs w:val="24"/>
              </w:rPr>
              <w:t>40109021</w:t>
            </w:r>
          </w:p>
          <w:p w:rsidR="00E759FC" w:rsidRPr="000E652C" w:rsidRDefault="00E759FC" w:rsidP="00E759FC">
            <w:pPr>
              <w:pStyle w:val="3"/>
              <w:shd w:val="clear" w:color="auto" w:fill="auto"/>
              <w:tabs>
                <w:tab w:val="left" w:leader="underscore" w:pos="3500"/>
              </w:tabs>
              <w:spacing w:before="0" w:after="0" w:line="240" w:lineRule="auto"/>
              <w:jc w:val="left"/>
              <w:rPr>
                <w:rFonts w:ascii="Times New Roman" w:hAnsi="Times New Roman" w:cs="Times New Roman"/>
                <w:sz w:val="24"/>
                <w:szCs w:val="24"/>
              </w:rPr>
            </w:pPr>
            <w:r w:rsidRPr="000E652C">
              <w:rPr>
                <w:rFonts w:ascii="Times New Roman" w:hAnsi="Times New Roman" w:cs="Times New Roman"/>
                <w:spacing w:val="0"/>
                <w:sz w:val="24"/>
                <w:szCs w:val="24"/>
              </w:rPr>
              <w:t xml:space="preserve">р/р </w:t>
            </w:r>
            <w:r w:rsidRPr="000E652C">
              <w:rPr>
                <w:rFonts w:ascii="Times New Roman" w:hAnsi="Times New Roman" w:cs="Times New Roman"/>
                <w:sz w:val="24"/>
                <w:szCs w:val="24"/>
                <w:lang w:val="en-US"/>
              </w:rPr>
              <w:t>UA</w:t>
            </w:r>
            <w:r>
              <w:rPr>
                <w:rFonts w:ascii="Times New Roman" w:hAnsi="Times New Roman" w:cs="Times New Roman"/>
                <w:sz w:val="24"/>
                <w:szCs w:val="24"/>
              </w:rPr>
              <w:t xml:space="preserve"> 313052990000026008046305913</w:t>
            </w:r>
          </w:p>
          <w:p w:rsidR="00E759FC" w:rsidRPr="000E652C" w:rsidRDefault="00E759FC" w:rsidP="00E759FC">
            <w:pPr>
              <w:pStyle w:val="3"/>
              <w:shd w:val="clear" w:color="auto" w:fill="auto"/>
              <w:tabs>
                <w:tab w:val="left" w:leader="underscore" w:pos="3500"/>
              </w:tabs>
              <w:spacing w:before="0" w:after="0" w:line="240" w:lineRule="auto"/>
              <w:jc w:val="left"/>
              <w:rPr>
                <w:rFonts w:ascii="Times New Roman" w:hAnsi="Times New Roman" w:cs="Times New Roman"/>
                <w:spacing w:val="0"/>
                <w:sz w:val="24"/>
                <w:szCs w:val="24"/>
              </w:rPr>
            </w:pPr>
            <w:r w:rsidRPr="000E652C">
              <w:rPr>
                <w:rFonts w:ascii="Times New Roman" w:hAnsi="Times New Roman" w:cs="Times New Roman"/>
                <w:spacing w:val="0"/>
                <w:sz w:val="24"/>
                <w:szCs w:val="24"/>
              </w:rPr>
              <w:t xml:space="preserve">в </w:t>
            </w:r>
            <w:r>
              <w:rPr>
                <w:rFonts w:ascii="Times New Roman" w:hAnsi="Times New Roman" w:cs="Times New Roman"/>
                <w:spacing w:val="0"/>
                <w:sz w:val="24"/>
                <w:szCs w:val="24"/>
              </w:rPr>
              <w:t>АТ КБ «</w:t>
            </w:r>
            <w:proofErr w:type="spellStart"/>
            <w:r>
              <w:rPr>
                <w:rFonts w:ascii="Times New Roman" w:hAnsi="Times New Roman" w:cs="Times New Roman"/>
                <w:spacing w:val="0"/>
                <w:sz w:val="24"/>
                <w:szCs w:val="24"/>
              </w:rPr>
              <w:t>Приватбанк</w:t>
            </w:r>
            <w:proofErr w:type="spellEnd"/>
            <w:r>
              <w:rPr>
                <w:rFonts w:ascii="Times New Roman" w:hAnsi="Times New Roman" w:cs="Times New Roman"/>
                <w:spacing w:val="0"/>
                <w:sz w:val="24"/>
                <w:szCs w:val="24"/>
              </w:rPr>
              <w:t>»</w:t>
            </w:r>
            <w:r w:rsidRPr="000E652C">
              <w:rPr>
                <w:rFonts w:ascii="Times New Roman" w:hAnsi="Times New Roman" w:cs="Times New Roman"/>
                <w:spacing w:val="0"/>
                <w:sz w:val="24"/>
                <w:szCs w:val="24"/>
              </w:rPr>
              <w:t xml:space="preserve"> </w:t>
            </w:r>
          </w:p>
          <w:p w:rsidR="00E759FC" w:rsidRPr="000E652C" w:rsidRDefault="00E759FC" w:rsidP="00E759FC">
            <w:pPr>
              <w:pStyle w:val="3"/>
              <w:shd w:val="clear" w:color="auto" w:fill="auto"/>
              <w:tabs>
                <w:tab w:val="left" w:leader="underscore" w:pos="3500"/>
              </w:tabs>
              <w:spacing w:before="0" w:after="0" w:line="240" w:lineRule="auto"/>
              <w:jc w:val="left"/>
              <w:rPr>
                <w:rFonts w:ascii="Times New Roman" w:hAnsi="Times New Roman" w:cs="Times New Roman"/>
                <w:sz w:val="24"/>
                <w:szCs w:val="24"/>
              </w:rPr>
            </w:pPr>
            <w:proofErr w:type="gramStart"/>
            <w:r w:rsidRPr="000E652C">
              <w:rPr>
                <w:rFonts w:ascii="Times New Roman" w:hAnsi="Times New Roman" w:cs="Times New Roman"/>
                <w:sz w:val="24"/>
                <w:szCs w:val="24"/>
              </w:rPr>
              <w:t xml:space="preserve">ІПН  </w:t>
            </w:r>
            <w:r>
              <w:rPr>
                <w:rFonts w:ascii="Times New Roman" w:hAnsi="Times New Roman" w:cs="Times New Roman"/>
                <w:sz w:val="24"/>
                <w:szCs w:val="24"/>
              </w:rPr>
              <w:t>401090225269</w:t>
            </w:r>
            <w:proofErr w:type="gramEnd"/>
          </w:p>
          <w:p w:rsidR="00E759FC" w:rsidRPr="000E652C" w:rsidRDefault="00E759FC" w:rsidP="00E759FC">
            <w:pPr>
              <w:pStyle w:val="3"/>
              <w:shd w:val="clear" w:color="auto" w:fill="auto"/>
              <w:tabs>
                <w:tab w:val="left" w:leader="underscore" w:pos="3500"/>
              </w:tabs>
              <w:spacing w:before="0" w:after="0" w:line="240" w:lineRule="auto"/>
              <w:jc w:val="left"/>
              <w:rPr>
                <w:rFonts w:ascii="Times New Roman" w:hAnsi="Times New Roman" w:cs="Times New Roman"/>
                <w:spacing w:val="0"/>
                <w:sz w:val="24"/>
                <w:szCs w:val="24"/>
              </w:rPr>
            </w:pPr>
          </w:p>
          <w:p w:rsidR="00E759FC" w:rsidRPr="000E652C" w:rsidRDefault="00E759FC" w:rsidP="00E759FC">
            <w:pPr>
              <w:pStyle w:val="3"/>
              <w:shd w:val="clear" w:color="auto" w:fill="auto"/>
              <w:tabs>
                <w:tab w:val="left" w:leader="underscore" w:pos="3500"/>
              </w:tabs>
              <w:spacing w:before="0" w:after="0" w:line="240" w:lineRule="auto"/>
              <w:jc w:val="left"/>
              <w:rPr>
                <w:rFonts w:ascii="Times New Roman" w:hAnsi="Times New Roman" w:cs="Times New Roman"/>
                <w:spacing w:val="0"/>
                <w:sz w:val="24"/>
                <w:szCs w:val="24"/>
              </w:rPr>
            </w:pPr>
          </w:p>
          <w:p w:rsidR="00E759FC" w:rsidRPr="000E652C" w:rsidRDefault="00E759FC" w:rsidP="00E759FC">
            <w:pPr>
              <w:pStyle w:val="3"/>
              <w:shd w:val="clear" w:color="auto" w:fill="auto"/>
              <w:tabs>
                <w:tab w:val="left" w:leader="underscore" w:pos="3500"/>
              </w:tabs>
              <w:spacing w:before="0" w:after="0" w:line="240" w:lineRule="auto"/>
              <w:jc w:val="left"/>
              <w:rPr>
                <w:rFonts w:ascii="Times New Roman" w:hAnsi="Times New Roman" w:cs="Times New Roman"/>
                <w:b/>
                <w:spacing w:val="0"/>
                <w:sz w:val="24"/>
                <w:szCs w:val="24"/>
              </w:rPr>
            </w:pPr>
            <w:r>
              <w:rPr>
                <w:rFonts w:ascii="Times New Roman" w:hAnsi="Times New Roman" w:cs="Times New Roman"/>
                <w:b/>
                <w:spacing w:val="0"/>
                <w:sz w:val="24"/>
                <w:szCs w:val="24"/>
              </w:rPr>
              <w:t>Начальник</w:t>
            </w:r>
            <w:r w:rsidRPr="000E652C">
              <w:rPr>
                <w:rFonts w:ascii="Times New Roman" w:hAnsi="Times New Roman" w:cs="Times New Roman"/>
                <w:b/>
                <w:spacing w:val="0"/>
                <w:sz w:val="24"/>
                <w:szCs w:val="24"/>
              </w:rPr>
              <w:t xml:space="preserve">   _______ </w:t>
            </w:r>
            <w:r>
              <w:rPr>
                <w:rFonts w:ascii="Times New Roman" w:hAnsi="Times New Roman" w:cs="Times New Roman"/>
                <w:b/>
                <w:spacing w:val="0"/>
                <w:sz w:val="24"/>
                <w:szCs w:val="24"/>
              </w:rPr>
              <w:t xml:space="preserve">І.І. </w:t>
            </w:r>
            <w:proofErr w:type="spellStart"/>
            <w:r>
              <w:rPr>
                <w:rFonts w:ascii="Times New Roman" w:hAnsi="Times New Roman" w:cs="Times New Roman"/>
                <w:b/>
                <w:spacing w:val="0"/>
                <w:sz w:val="24"/>
                <w:szCs w:val="24"/>
              </w:rPr>
              <w:t>Магдибор</w:t>
            </w:r>
            <w:proofErr w:type="spellEnd"/>
          </w:p>
          <w:p w:rsidR="00D65CDA" w:rsidRPr="00C530EB" w:rsidRDefault="00E759FC" w:rsidP="00E759FC">
            <w:pPr>
              <w:widowControl w:val="0"/>
              <w:autoSpaceDE w:val="0"/>
              <w:autoSpaceDN w:val="0"/>
              <w:adjustRightInd w:val="0"/>
              <w:rPr>
                <w:szCs w:val="20"/>
                <w:lang w:val="uk-UA" w:eastAsia="uk-UA"/>
              </w:rPr>
            </w:pPr>
            <w:r w:rsidRPr="000E652C">
              <w:t xml:space="preserve">       М.П.</w:t>
            </w:r>
          </w:p>
        </w:tc>
        <w:tc>
          <w:tcPr>
            <w:tcW w:w="4864" w:type="dxa"/>
          </w:tcPr>
          <w:p w:rsidR="00D65CDA" w:rsidRPr="00C530EB" w:rsidRDefault="00D65CDA" w:rsidP="00667252">
            <w:pPr>
              <w:widowControl w:val="0"/>
              <w:rPr>
                <w:sz w:val="32"/>
              </w:rPr>
            </w:pPr>
          </w:p>
        </w:tc>
      </w:tr>
    </w:tbl>
    <w:p w:rsidR="0075668F" w:rsidRDefault="0075668F" w:rsidP="0079741C">
      <w:pPr>
        <w:suppressAutoHyphens w:val="0"/>
        <w:ind w:right="-2"/>
        <w:jc w:val="right"/>
        <w:rPr>
          <w:sz w:val="28"/>
          <w:lang w:val="uk-UA"/>
        </w:rPr>
      </w:pPr>
    </w:p>
    <w:p w:rsidR="0079741C" w:rsidRDefault="0079741C" w:rsidP="0079741C">
      <w:pPr>
        <w:suppressAutoHyphens w:val="0"/>
        <w:ind w:right="-2"/>
        <w:jc w:val="right"/>
        <w:rPr>
          <w:sz w:val="28"/>
          <w:lang w:val="uk-UA"/>
        </w:rPr>
      </w:pPr>
    </w:p>
    <w:p w:rsidR="0079741C" w:rsidRDefault="0079741C" w:rsidP="0079741C">
      <w:pPr>
        <w:suppressAutoHyphens w:val="0"/>
        <w:ind w:right="-2"/>
        <w:jc w:val="right"/>
        <w:rPr>
          <w:sz w:val="28"/>
          <w:lang w:val="uk-UA"/>
        </w:rPr>
      </w:pPr>
    </w:p>
    <w:p w:rsidR="0079741C" w:rsidRDefault="0079741C" w:rsidP="0079741C">
      <w:pPr>
        <w:suppressAutoHyphens w:val="0"/>
        <w:ind w:right="-2"/>
        <w:jc w:val="right"/>
        <w:rPr>
          <w:sz w:val="28"/>
          <w:lang w:val="uk-UA"/>
        </w:rPr>
      </w:pPr>
    </w:p>
    <w:p w:rsidR="0079741C" w:rsidRDefault="0079741C" w:rsidP="0079741C">
      <w:pPr>
        <w:suppressAutoHyphens w:val="0"/>
        <w:ind w:right="-2"/>
        <w:jc w:val="right"/>
        <w:rPr>
          <w:sz w:val="28"/>
          <w:lang w:val="uk-UA"/>
        </w:rPr>
      </w:pPr>
    </w:p>
    <w:p w:rsidR="0079741C" w:rsidRDefault="0079741C" w:rsidP="0079741C">
      <w:pPr>
        <w:suppressAutoHyphens w:val="0"/>
        <w:ind w:right="-2"/>
        <w:jc w:val="right"/>
        <w:rPr>
          <w:sz w:val="28"/>
          <w:lang w:val="uk-UA"/>
        </w:rPr>
      </w:pPr>
    </w:p>
    <w:p w:rsidR="0079741C" w:rsidRDefault="0079741C" w:rsidP="0079741C">
      <w:pPr>
        <w:suppressAutoHyphens w:val="0"/>
        <w:ind w:right="-2"/>
        <w:jc w:val="right"/>
        <w:rPr>
          <w:sz w:val="28"/>
          <w:lang w:val="uk-UA"/>
        </w:rPr>
      </w:pPr>
    </w:p>
    <w:p w:rsidR="0079741C" w:rsidRDefault="0079741C" w:rsidP="0079741C">
      <w:pPr>
        <w:suppressAutoHyphens w:val="0"/>
        <w:ind w:right="-2"/>
        <w:jc w:val="right"/>
        <w:rPr>
          <w:sz w:val="28"/>
          <w:lang w:val="uk-UA"/>
        </w:rPr>
      </w:pPr>
    </w:p>
    <w:p w:rsidR="00DA2B9E" w:rsidRDefault="00DA2B9E" w:rsidP="0079741C">
      <w:pPr>
        <w:suppressAutoHyphens w:val="0"/>
        <w:ind w:right="-2"/>
        <w:jc w:val="right"/>
        <w:rPr>
          <w:sz w:val="20"/>
          <w:szCs w:val="20"/>
          <w:lang w:val="uk-UA" w:eastAsia="ru-RU"/>
        </w:rPr>
      </w:pPr>
    </w:p>
    <w:p w:rsidR="0079741C" w:rsidRPr="00DA2B9E" w:rsidRDefault="0079741C" w:rsidP="0079741C">
      <w:pPr>
        <w:suppressAutoHyphens w:val="0"/>
        <w:ind w:right="-2"/>
        <w:jc w:val="right"/>
        <w:rPr>
          <w:sz w:val="20"/>
          <w:szCs w:val="20"/>
          <w:lang w:val="uk-UA" w:eastAsia="ru-RU"/>
        </w:rPr>
      </w:pPr>
      <w:r w:rsidRPr="00DA2B9E">
        <w:rPr>
          <w:sz w:val="20"/>
          <w:szCs w:val="20"/>
          <w:lang w:val="uk-UA" w:eastAsia="ru-RU"/>
        </w:rPr>
        <w:lastRenderedPageBreak/>
        <w:t>Додаток № 1</w:t>
      </w:r>
    </w:p>
    <w:p w:rsidR="0079741C" w:rsidRPr="00DA2B9E" w:rsidRDefault="00BE17D2" w:rsidP="0079741C">
      <w:pPr>
        <w:suppressAutoHyphens w:val="0"/>
        <w:ind w:right="-2"/>
        <w:jc w:val="right"/>
        <w:rPr>
          <w:sz w:val="20"/>
          <w:szCs w:val="20"/>
          <w:lang w:val="uk-UA" w:eastAsia="ru-RU"/>
        </w:rPr>
      </w:pPr>
      <w:r w:rsidRPr="00DA2B9E">
        <w:rPr>
          <w:sz w:val="20"/>
          <w:szCs w:val="20"/>
          <w:lang w:val="uk-UA" w:eastAsia="ru-RU"/>
        </w:rPr>
        <w:t>до Договору № _______ від «___» ____ 2023</w:t>
      </w:r>
      <w:r w:rsidR="0079741C" w:rsidRPr="00DA2B9E">
        <w:rPr>
          <w:sz w:val="20"/>
          <w:szCs w:val="20"/>
          <w:lang w:val="uk-UA" w:eastAsia="ru-RU"/>
        </w:rPr>
        <w:t>року</w:t>
      </w:r>
    </w:p>
    <w:p w:rsidR="0079741C" w:rsidRPr="00DA2B9E" w:rsidRDefault="0079741C" w:rsidP="0079741C">
      <w:pPr>
        <w:suppressAutoHyphens w:val="0"/>
        <w:jc w:val="both"/>
        <w:rPr>
          <w:sz w:val="20"/>
          <w:szCs w:val="20"/>
          <w:lang w:val="uk-UA" w:eastAsia="ru-RU"/>
        </w:rPr>
      </w:pPr>
    </w:p>
    <w:p w:rsidR="00BE17D2" w:rsidRPr="00BE17D2" w:rsidRDefault="00BE17D2" w:rsidP="00BE17D2">
      <w:pPr>
        <w:tabs>
          <w:tab w:val="left" w:pos="1275"/>
        </w:tabs>
        <w:suppressAutoHyphens w:val="0"/>
        <w:spacing w:after="160" w:line="259" w:lineRule="auto"/>
        <w:jc w:val="center"/>
        <w:rPr>
          <w:rFonts w:eastAsiaTheme="minorHAnsi"/>
          <w:b/>
          <w:sz w:val="22"/>
          <w:szCs w:val="22"/>
          <w:lang w:val="uk-UA" w:eastAsia="en-US"/>
        </w:rPr>
      </w:pPr>
      <w:r w:rsidRPr="00DA2B9E">
        <w:rPr>
          <w:rFonts w:eastAsiaTheme="minorHAnsi"/>
          <w:b/>
          <w:sz w:val="22"/>
          <w:szCs w:val="22"/>
          <w:lang w:val="uk-UA" w:eastAsia="en-US"/>
        </w:rPr>
        <w:t xml:space="preserve"> П</w:t>
      </w:r>
      <w:r w:rsidRPr="00BE17D2">
        <w:rPr>
          <w:rFonts w:eastAsiaTheme="minorHAnsi"/>
          <w:b/>
          <w:sz w:val="22"/>
          <w:szCs w:val="22"/>
          <w:lang w:val="uk-UA" w:eastAsia="en-US"/>
        </w:rPr>
        <w:t xml:space="preserve">ерелік автотранспортних засобів </w:t>
      </w:r>
    </w:p>
    <w:p w:rsidR="00BE17D2" w:rsidRPr="00BE17D2" w:rsidRDefault="00BE17D2" w:rsidP="00BE17D2">
      <w:pPr>
        <w:tabs>
          <w:tab w:val="left" w:pos="1275"/>
        </w:tabs>
        <w:suppressAutoHyphens w:val="0"/>
        <w:spacing w:after="160" w:line="259" w:lineRule="auto"/>
        <w:jc w:val="center"/>
        <w:rPr>
          <w:rFonts w:eastAsiaTheme="minorHAnsi"/>
          <w:b/>
          <w:sz w:val="22"/>
          <w:szCs w:val="22"/>
          <w:lang w:val="uk-UA" w:eastAsia="en-US"/>
        </w:rPr>
      </w:pPr>
      <w:r w:rsidRPr="00BE17D2">
        <w:rPr>
          <w:rFonts w:eastAsiaTheme="minorHAnsi"/>
          <w:b/>
          <w:sz w:val="22"/>
          <w:szCs w:val="22"/>
          <w:lang w:val="uk-UA" w:eastAsia="en-US"/>
        </w:rPr>
        <w:t xml:space="preserve">УПО Чернігівської області, які підлягають </w:t>
      </w:r>
      <w:r w:rsidR="006043A0" w:rsidRPr="006043A0">
        <w:rPr>
          <w:b/>
          <w:bCs/>
          <w:color w:val="000000"/>
          <w:sz w:val="22"/>
          <w:szCs w:val="22"/>
          <w:bdr w:val="none" w:sz="0" w:space="0" w:color="auto" w:frame="1"/>
          <w:lang w:eastAsia="uk-UA"/>
        </w:rPr>
        <w:t xml:space="preserve">поточному ремонту і </w:t>
      </w:r>
      <w:proofErr w:type="spellStart"/>
      <w:r w:rsidR="006043A0" w:rsidRPr="006043A0">
        <w:rPr>
          <w:b/>
          <w:bCs/>
          <w:color w:val="000000"/>
          <w:sz w:val="22"/>
          <w:szCs w:val="22"/>
          <w:bdr w:val="none" w:sz="0" w:space="0" w:color="auto" w:frame="1"/>
          <w:lang w:eastAsia="uk-UA"/>
        </w:rPr>
        <w:t>технічному</w:t>
      </w:r>
      <w:proofErr w:type="spellEnd"/>
      <w:r w:rsidR="006043A0" w:rsidRPr="006043A0">
        <w:rPr>
          <w:b/>
          <w:bCs/>
          <w:color w:val="000000"/>
          <w:sz w:val="22"/>
          <w:szCs w:val="22"/>
          <w:bdr w:val="none" w:sz="0" w:space="0" w:color="auto" w:frame="1"/>
          <w:lang w:eastAsia="uk-UA"/>
        </w:rPr>
        <w:t xml:space="preserve"> </w:t>
      </w:r>
      <w:proofErr w:type="spellStart"/>
      <w:r w:rsidR="006043A0" w:rsidRPr="006043A0">
        <w:rPr>
          <w:b/>
          <w:bCs/>
          <w:color w:val="000000"/>
          <w:sz w:val="22"/>
          <w:szCs w:val="22"/>
          <w:bdr w:val="none" w:sz="0" w:space="0" w:color="auto" w:frame="1"/>
          <w:lang w:eastAsia="uk-UA"/>
        </w:rPr>
        <w:t>обслуговуванню</w:t>
      </w:r>
      <w:proofErr w:type="spellEnd"/>
      <w:r w:rsidRPr="00BE17D2">
        <w:rPr>
          <w:rFonts w:eastAsiaTheme="minorHAnsi"/>
          <w:b/>
          <w:sz w:val="22"/>
          <w:szCs w:val="22"/>
          <w:lang w:val="uk-UA" w:eastAsia="en-US"/>
        </w:rPr>
        <w:t xml:space="preserve"> на СТО </w:t>
      </w:r>
    </w:p>
    <w:p w:rsidR="00BE17D2" w:rsidRPr="00BE17D2" w:rsidRDefault="00BE17D2" w:rsidP="00BE17D2">
      <w:pPr>
        <w:tabs>
          <w:tab w:val="left" w:pos="1275"/>
        </w:tabs>
        <w:suppressAutoHyphens w:val="0"/>
        <w:spacing w:after="160" w:line="259" w:lineRule="auto"/>
        <w:jc w:val="center"/>
        <w:rPr>
          <w:rFonts w:eastAsiaTheme="minorHAnsi"/>
          <w:sz w:val="16"/>
          <w:szCs w:val="16"/>
          <w:lang w:val="uk-UA" w:eastAsia="en-US"/>
        </w:rPr>
      </w:pPr>
      <w:r w:rsidRPr="00BE17D2">
        <w:rPr>
          <w:rFonts w:eastAsiaTheme="minorHAnsi"/>
          <w:sz w:val="16"/>
          <w:szCs w:val="16"/>
          <w:lang w:val="uk-UA" w:eastAsia="en-US"/>
        </w:rPr>
        <w:t>(даний перелік не є вичерпним)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3372"/>
        <w:gridCol w:w="1132"/>
        <w:gridCol w:w="1314"/>
        <w:gridCol w:w="2482"/>
      </w:tblGrid>
      <w:tr w:rsidR="006043A0" w:rsidRPr="00B54C95" w:rsidTr="00144895">
        <w:trPr>
          <w:trHeight w:val="669"/>
        </w:trPr>
        <w:tc>
          <w:tcPr>
            <w:tcW w:w="1334" w:type="dxa"/>
            <w:vAlign w:val="center"/>
          </w:tcPr>
          <w:p w:rsidR="006043A0" w:rsidRPr="00B54C95" w:rsidRDefault="006043A0" w:rsidP="0057559C">
            <w:pPr>
              <w:jc w:val="center"/>
              <w:rPr>
                <w:b/>
              </w:rPr>
            </w:pPr>
            <w:r w:rsidRPr="00B54C95">
              <w:rPr>
                <w:b/>
              </w:rPr>
              <w:t>№з/п</w:t>
            </w:r>
          </w:p>
        </w:tc>
        <w:tc>
          <w:tcPr>
            <w:tcW w:w="3372" w:type="dxa"/>
            <w:vAlign w:val="center"/>
          </w:tcPr>
          <w:p w:rsidR="006043A0" w:rsidRPr="00B54C95" w:rsidRDefault="006043A0" w:rsidP="0057559C">
            <w:pPr>
              <w:tabs>
                <w:tab w:val="left" w:pos="-284"/>
              </w:tabs>
              <w:jc w:val="center"/>
              <w:rPr>
                <w:b/>
              </w:rPr>
            </w:pPr>
            <w:r w:rsidRPr="00B54C95">
              <w:rPr>
                <w:b/>
              </w:rPr>
              <w:t xml:space="preserve">Марка </w:t>
            </w:r>
            <w:proofErr w:type="spellStart"/>
            <w:r w:rsidRPr="00B54C95">
              <w:rPr>
                <w:b/>
              </w:rPr>
              <w:t>автомобіля</w:t>
            </w:r>
            <w:proofErr w:type="spellEnd"/>
          </w:p>
        </w:tc>
        <w:tc>
          <w:tcPr>
            <w:tcW w:w="1132" w:type="dxa"/>
            <w:vAlign w:val="center"/>
          </w:tcPr>
          <w:p w:rsidR="006043A0" w:rsidRPr="00B54C95" w:rsidRDefault="006043A0" w:rsidP="0057559C">
            <w:pPr>
              <w:tabs>
                <w:tab w:val="left" w:pos="-284"/>
                <w:tab w:val="left" w:pos="33"/>
              </w:tabs>
              <w:jc w:val="center"/>
              <w:rPr>
                <w:b/>
              </w:rPr>
            </w:pPr>
            <w:r w:rsidRPr="00B54C95">
              <w:rPr>
                <w:b/>
              </w:rPr>
              <w:t>К-</w:t>
            </w:r>
            <w:proofErr w:type="spellStart"/>
            <w:r w:rsidRPr="00B54C95">
              <w:rPr>
                <w:b/>
              </w:rPr>
              <w:t>сть</w:t>
            </w:r>
            <w:proofErr w:type="spellEnd"/>
            <w:r w:rsidRPr="00B54C95">
              <w:rPr>
                <w:b/>
              </w:rPr>
              <w:t xml:space="preserve"> авт.*</w:t>
            </w:r>
          </w:p>
        </w:tc>
        <w:tc>
          <w:tcPr>
            <w:tcW w:w="1314" w:type="dxa"/>
            <w:vAlign w:val="center"/>
          </w:tcPr>
          <w:p w:rsidR="006043A0" w:rsidRPr="00B54C95" w:rsidRDefault="006043A0" w:rsidP="0057559C">
            <w:pPr>
              <w:tabs>
                <w:tab w:val="left" w:pos="-284"/>
                <w:tab w:val="left" w:pos="33"/>
              </w:tabs>
              <w:jc w:val="center"/>
              <w:rPr>
                <w:b/>
              </w:rPr>
            </w:pPr>
            <w:proofErr w:type="spellStart"/>
            <w:r w:rsidRPr="00B54C95">
              <w:rPr>
                <w:b/>
              </w:rPr>
              <w:t>Рік</w:t>
            </w:r>
            <w:proofErr w:type="spellEnd"/>
            <w:r w:rsidRPr="00B54C95">
              <w:rPr>
                <w:b/>
              </w:rPr>
              <w:t xml:space="preserve"> </w:t>
            </w:r>
            <w:proofErr w:type="spellStart"/>
            <w:r w:rsidRPr="00B54C95">
              <w:rPr>
                <w:b/>
              </w:rPr>
              <w:t>випуску</w:t>
            </w:r>
            <w:proofErr w:type="spellEnd"/>
          </w:p>
        </w:tc>
        <w:tc>
          <w:tcPr>
            <w:tcW w:w="2482" w:type="dxa"/>
            <w:vAlign w:val="center"/>
          </w:tcPr>
          <w:p w:rsidR="006043A0" w:rsidRPr="00B54C95" w:rsidRDefault="006043A0" w:rsidP="0057559C">
            <w:pPr>
              <w:tabs>
                <w:tab w:val="left" w:pos="-284"/>
                <w:tab w:val="left" w:pos="33"/>
              </w:tabs>
              <w:jc w:val="center"/>
              <w:rPr>
                <w:b/>
              </w:rPr>
            </w:pPr>
            <w:r w:rsidRPr="00B54C95">
              <w:rPr>
                <w:b/>
              </w:rPr>
              <w:t xml:space="preserve">Тип </w:t>
            </w:r>
            <w:proofErr w:type="spellStart"/>
            <w:r w:rsidRPr="00B54C95">
              <w:rPr>
                <w:b/>
              </w:rPr>
              <w:t>палива</w:t>
            </w:r>
            <w:proofErr w:type="spellEnd"/>
          </w:p>
        </w:tc>
      </w:tr>
      <w:tr w:rsidR="006043A0" w:rsidRPr="00B54C95" w:rsidTr="00144895">
        <w:trPr>
          <w:trHeight w:val="248"/>
        </w:trPr>
        <w:tc>
          <w:tcPr>
            <w:tcW w:w="1334" w:type="dxa"/>
            <w:vAlign w:val="center"/>
          </w:tcPr>
          <w:p w:rsidR="006043A0" w:rsidRPr="00B54C95" w:rsidRDefault="006043A0" w:rsidP="006043A0">
            <w:pPr>
              <w:pStyle w:val="a7"/>
              <w:numPr>
                <w:ilvl w:val="0"/>
                <w:numId w:val="10"/>
              </w:numPr>
              <w:spacing w:after="200" w:line="276" w:lineRule="auto"/>
            </w:pPr>
          </w:p>
        </w:tc>
        <w:tc>
          <w:tcPr>
            <w:tcW w:w="3372" w:type="dxa"/>
            <w:vAlign w:val="center"/>
          </w:tcPr>
          <w:p w:rsidR="006043A0" w:rsidRPr="00B54C95" w:rsidRDefault="006043A0" w:rsidP="0057559C">
            <w:pPr>
              <w:jc w:val="center"/>
              <w:rPr>
                <w:b/>
                <w:bCs/>
              </w:rPr>
            </w:pPr>
            <w:r w:rsidRPr="00B54C95">
              <w:rPr>
                <w:b/>
                <w:bCs/>
              </w:rPr>
              <w:t xml:space="preserve">Шкода </w:t>
            </w:r>
            <w:proofErr w:type="spellStart"/>
            <w:r w:rsidRPr="00B54C95">
              <w:rPr>
                <w:b/>
                <w:bCs/>
              </w:rPr>
              <w:t>Октавія</w:t>
            </w:r>
            <w:proofErr w:type="spellEnd"/>
          </w:p>
        </w:tc>
        <w:tc>
          <w:tcPr>
            <w:tcW w:w="1132" w:type="dxa"/>
            <w:vAlign w:val="center"/>
          </w:tcPr>
          <w:p w:rsidR="006043A0" w:rsidRPr="00B54C95" w:rsidRDefault="006043A0" w:rsidP="0057559C">
            <w:pPr>
              <w:tabs>
                <w:tab w:val="left" w:pos="-284"/>
              </w:tabs>
              <w:jc w:val="center"/>
            </w:pPr>
            <w:r w:rsidRPr="00B54C95">
              <w:t>1</w:t>
            </w:r>
          </w:p>
        </w:tc>
        <w:tc>
          <w:tcPr>
            <w:tcW w:w="1314" w:type="dxa"/>
            <w:vAlign w:val="center"/>
          </w:tcPr>
          <w:p w:rsidR="006043A0" w:rsidRPr="00B54C95" w:rsidRDefault="006043A0" w:rsidP="0057559C">
            <w:pPr>
              <w:tabs>
                <w:tab w:val="left" w:pos="-284"/>
              </w:tabs>
              <w:jc w:val="center"/>
            </w:pPr>
            <w:r w:rsidRPr="00B54C95">
              <w:t>2010</w:t>
            </w:r>
          </w:p>
        </w:tc>
        <w:tc>
          <w:tcPr>
            <w:tcW w:w="2482" w:type="dxa"/>
            <w:vAlign w:val="center"/>
          </w:tcPr>
          <w:p w:rsidR="006043A0" w:rsidRPr="00B54C95" w:rsidRDefault="006043A0" w:rsidP="0057559C">
            <w:pPr>
              <w:tabs>
                <w:tab w:val="left" w:pos="-284"/>
              </w:tabs>
              <w:jc w:val="center"/>
            </w:pPr>
            <w:r w:rsidRPr="00B54C95">
              <w:t>Бензин</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Доккер</w:t>
            </w:r>
            <w:proofErr w:type="spellEnd"/>
          </w:p>
        </w:tc>
        <w:tc>
          <w:tcPr>
            <w:tcW w:w="1132" w:type="dxa"/>
            <w:vAlign w:val="center"/>
          </w:tcPr>
          <w:p w:rsidR="006043A0" w:rsidRPr="00B54C95" w:rsidRDefault="006043A0" w:rsidP="0057559C">
            <w:pPr>
              <w:tabs>
                <w:tab w:val="left" w:pos="-284"/>
              </w:tabs>
              <w:jc w:val="center"/>
            </w:pPr>
            <w:r w:rsidRPr="00B54C95">
              <w:t>4</w:t>
            </w:r>
          </w:p>
        </w:tc>
        <w:tc>
          <w:tcPr>
            <w:tcW w:w="1314" w:type="dxa"/>
            <w:vAlign w:val="center"/>
          </w:tcPr>
          <w:p w:rsidR="006043A0" w:rsidRPr="00B54C95" w:rsidRDefault="006043A0" w:rsidP="0057559C">
            <w:pPr>
              <w:tabs>
                <w:tab w:val="left" w:pos="-284"/>
              </w:tabs>
              <w:jc w:val="center"/>
            </w:pPr>
            <w:r w:rsidRPr="00B54C95">
              <w:t>2021</w:t>
            </w:r>
          </w:p>
        </w:tc>
        <w:tc>
          <w:tcPr>
            <w:tcW w:w="2482" w:type="dxa"/>
          </w:tcPr>
          <w:p w:rsidR="006043A0" w:rsidRPr="00B54C95" w:rsidRDefault="006043A0" w:rsidP="0057559C">
            <w:pPr>
              <w:jc w:val="center"/>
              <w:rPr>
                <w:color w:val="000000"/>
                <w:lang w:eastAsia="uk-UA"/>
              </w:rPr>
            </w:pPr>
            <w:r w:rsidRPr="00B54C95">
              <w:t>Бензин</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Дастер</w:t>
            </w:r>
            <w:proofErr w:type="spellEnd"/>
          </w:p>
        </w:tc>
        <w:tc>
          <w:tcPr>
            <w:tcW w:w="1132" w:type="dxa"/>
            <w:vAlign w:val="center"/>
          </w:tcPr>
          <w:p w:rsidR="006043A0" w:rsidRPr="00B54C95" w:rsidRDefault="006043A0" w:rsidP="0057559C">
            <w:pPr>
              <w:tabs>
                <w:tab w:val="left" w:pos="-284"/>
              </w:tabs>
              <w:jc w:val="center"/>
            </w:pPr>
            <w:r w:rsidRPr="00B54C95">
              <w:t>3</w:t>
            </w:r>
          </w:p>
        </w:tc>
        <w:tc>
          <w:tcPr>
            <w:tcW w:w="1314" w:type="dxa"/>
            <w:vAlign w:val="center"/>
          </w:tcPr>
          <w:p w:rsidR="006043A0" w:rsidRPr="00B54C95" w:rsidRDefault="006043A0" w:rsidP="0057559C">
            <w:pPr>
              <w:tabs>
                <w:tab w:val="left" w:pos="-284"/>
              </w:tabs>
              <w:jc w:val="center"/>
            </w:pPr>
            <w:r w:rsidRPr="00B54C95">
              <w:t>2022</w:t>
            </w:r>
          </w:p>
        </w:tc>
        <w:tc>
          <w:tcPr>
            <w:tcW w:w="2482" w:type="dxa"/>
          </w:tcPr>
          <w:p w:rsidR="006043A0" w:rsidRPr="00B54C95" w:rsidRDefault="006043A0" w:rsidP="0057559C">
            <w:pPr>
              <w:jc w:val="center"/>
              <w:rPr>
                <w:color w:val="000000"/>
                <w:lang w:eastAsia="uk-UA"/>
              </w:rPr>
            </w:pPr>
            <w:r w:rsidRPr="00B54C95">
              <w:rPr>
                <w:color w:val="000000"/>
                <w:lang w:eastAsia="uk-UA"/>
              </w:rPr>
              <w:t>Бензин</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Дастер</w:t>
            </w:r>
            <w:proofErr w:type="spellEnd"/>
          </w:p>
        </w:tc>
        <w:tc>
          <w:tcPr>
            <w:tcW w:w="1132" w:type="dxa"/>
            <w:vAlign w:val="center"/>
          </w:tcPr>
          <w:p w:rsidR="006043A0" w:rsidRPr="00B54C95" w:rsidRDefault="006043A0" w:rsidP="0057559C">
            <w:pPr>
              <w:tabs>
                <w:tab w:val="left" w:pos="-284"/>
              </w:tabs>
              <w:jc w:val="center"/>
            </w:pPr>
            <w:r w:rsidRPr="00B54C95">
              <w:t>2</w:t>
            </w:r>
          </w:p>
        </w:tc>
        <w:tc>
          <w:tcPr>
            <w:tcW w:w="1314" w:type="dxa"/>
            <w:vAlign w:val="center"/>
          </w:tcPr>
          <w:p w:rsidR="006043A0" w:rsidRPr="00B54C95" w:rsidRDefault="006043A0" w:rsidP="0057559C">
            <w:pPr>
              <w:tabs>
                <w:tab w:val="left" w:pos="-284"/>
              </w:tabs>
              <w:jc w:val="center"/>
            </w:pPr>
            <w:r w:rsidRPr="00B54C95">
              <w:rPr>
                <w:lang w:val="en-US"/>
              </w:rPr>
              <w:t>20</w:t>
            </w:r>
            <w:r w:rsidRPr="00B54C95">
              <w:t>20</w:t>
            </w:r>
          </w:p>
        </w:tc>
        <w:tc>
          <w:tcPr>
            <w:tcW w:w="2482" w:type="dxa"/>
          </w:tcPr>
          <w:p w:rsidR="006043A0" w:rsidRPr="00B54C95" w:rsidRDefault="006043A0" w:rsidP="0057559C">
            <w:pPr>
              <w:jc w:val="center"/>
            </w:pPr>
            <w:r w:rsidRPr="00B54C95">
              <w:t>Бензин, Газ</w:t>
            </w:r>
          </w:p>
        </w:tc>
      </w:tr>
      <w:tr w:rsidR="006043A0" w:rsidRPr="00B54C95" w:rsidTr="00144895">
        <w:trPr>
          <w:trHeight w:val="299"/>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Логан</w:t>
            </w:r>
            <w:proofErr w:type="spellEnd"/>
          </w:p>
        </w:tc>
        <w:tc>
          <w:tcPr>
            <w:tcW w:w="1132" w:type="dxa"/>
            <w:vAlign w:val="center"/>
          </w:tcPr>
          <w:p w:rsidR="006043A0" w:rsidRPr="00B54C95" w:rsidRDefault="006043A0" w:rsidP="0057559C">
            <w:pPr>
              <w:tabs>
                <w:tab w:val="left" w:pos="-284"/>
              </w:tabs>
              <w:jc w:val="center"/>
            </w:pPr>
            <w:r w:rsidRPr="00B54C95">
              <w:t>1</w:t>
            </w:r>
          </w:p>
        </w:tc>
        <w:tc>
          <w:tcPr>
            <w:tcW w:w="1314" w:type="dxa"/>
            <w:vAlign w:val="center"/>
          </w:tcPr>
          <w:p w:rsidR="006043A0" w:rsidRPr="00B54C95" w:rsidRDefault="006043A0" w:rsidP="0057559C">
            <w:pPr>
              <w:tabs>
                <w:tab w:val="left" w:pos="-284"/>
              </w:tabs>
              <w:jc w:val="center"/>
            </w:pPr>
            <w:r w:rsidRPr="00B54C95">
              <w:t>2022</w:t>
            </w:r>
          </w:p>
        </w:tc>
        <w:tc>
          <w:tcPr>
            <w:tcW w:w="2482" w:type="dxa"/>
            <w:vAlign w:val="center"/>
          </w:tcPr>
          <w:p w:rsidR="006043A0" w:rsidRPr="00B54C95" w:rsidRDefault="006043A0" w:rsidP="0057559C">
            <w:pPr>
              <w:tabs>
                <w:tab w:val="left" w:pos="-284"/>
              </w:tabs>
              <w:jc w:val="center"/>
            </w:pPr>
            <w:r w:rsidRPr="00B54C95">
              <w:t>ДП</w:t>
            </w:r>
          </w:p>
        </w:tc>
      </w:tr>
      <w:tr w:rsidR="006043A0" w:rsidRPr="00B54C95" w:rsidTr="00144895">
        <w:trPr>
          <w:trHeight w:val="299"/>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r w:rsidRPr="00B54C95">
              <w:rPr>
                <w:b/>
                <w:bCs/>
              </w:rPr>
              <w:t>ГАЗ 32213</w:t>
            </w:r>
          </w:p>
        </w:tc>
        <w:tc>
          <w:tcPr>
            <w:tcW w:w="1132" w:type="dxa"/>
            <w:vAlign w:val="center"/>
          </w:tcPr>
          <w:p w:rsidR="006043A0" w:rsidRPr="00B54C95" w:rsidRDefault="006043A0" w:rsidP="0057559C">
            <w:pPr>
              <w:tabs>
                <w:tab w:val="left" w:pos="-284"/>
              </w:tabs>
              <w:jc w:val="center"/>
            </w:pPr>
            <w:r w:rsidRPr="00B54C95">
              <w:t>1</w:t>
            </w:r>
          </w:p>
        </w:tc>
        <w:tc>
          <w:tcPr>
            <w:tcW w:w="1314" w:type="dxa"/>
            <w:vAlign w:val="center"/>
          </w:tcPr>
          <w:p w:rsidR="006043A0" w:rsidRPr="00B54C95" w:rsidRDefault="006043A0" w:rsidP="0057559C">
            <w:pPr>
              <w:tabs>
                <w:tab w:val="left" w:pos="-284"/>
              </w:tabs>
              <w:jc w:val="center"/>
            </w:pPr>
            <w:r w:rsidRPr="00B54C95">
              <w:t>2003</w:t>
            </w:r>
          </w:p>
        </w:tc>
        <w:tc>
          <w:tcPr>
            <w:tcW w:w="2482" w:type="dxa"/>
          </w:tcPr>
          <w:p w:rsidR="006043A0" w:rsidRPr="00B54C95" w:rsidRDefault="006043A0" w:rsidP="0057559C">
            <w:pPr>
              <w:jc w:val="center"/>
              <w:rPr>
                <w:color w:val="000000"/>
                <w:lang w:eastAsia="uk-UA"/>
              </w:rPr>
            </w:pPr>
            <w:r w:rsidRPr="00B54C95">
              <w:t>Бензин, Газ</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proofErr w:type="spellStart"/>
            <w:r w:rsidRPr="00B54C95">
              <w:rPr>
                <w:b/>
                <w:bCs/>
              </w:rPr>
              <w:t>Деу</w:t>
            </w:r>
            <w:proofErr w:type="spellEnd"/>
            <w:r w:rsidRPr="00B54C95">
              <w:rPr>
                <w:b/>
                <w:bCs/>
              </w:rPr>
              <w:t xml:space="preserve"> </w:t>
            </w:r>
            <w:proofErr w:type="spellStart"/>
            <w:r w:rsidRPr="00B54C95">
              <w:rPr>
                <w:b/>
                <w:bCs/>
              </w:rPr>
              <w:t>Ланос</w:t>
            </w:r>
            <w:proofErr w:type="spellEnd"/>
          </w:p>
        </w:tc>
        <w:tc>
          <w:tcPr>
            <w:tcW w:w="1132" w:type="dxa"/>
            <w:vAlign w:val="center"/>
          </w:tcPr>
          <w:p w:rsidR="006043A0" w:rsidRPr="00B54C95" w:rsidRDefault="006043A0" w:rsidP="0057559C">
            <w:pPr>
              <w:tabs>
                <w:tab w:val="left" w:pos="-284"/>
              </w:tabs>
              <w:jc w:val="center"/>
            </w:pPr>
            <w:r w:rsidRPr="00B54C95">
              <w:t>1</w:t>
            </w:r>
          </w:p>
        </w:tc>
        <w:tc>
          <w:tcPr>
            <w:tcW w:w="1314" w:type="dxa"/>
            <w:vAlign w:val="center"/>
          </w:tcPr>
          <w:p w:rsidR="006043A0" w:rsidRPr="00B54C95" w:rsidRDefault="006043A0" w:rsidP="0057559C">
            <w:pPr>
              <w:tabs>
                <w:tab w:val="left" w:pos="-284"/>
              </w:tabs>
              <w:jc w:val="center"/>
            </w:pPr>
            <w:r w:rsidRPr="00B54C95">
              <w:t>2008</w:t>
            </w:r>
          </w:p>
        </w:tc>
        <w:tc>
          <w:tcPr>
            <w:tcW w:w="2482" w:type="dxa"/>
          </w:tcPr>
          <w:p w:rsidR="006043A0" w:rsidRPr="00B54C95" w:rsidRDefault="006043A0" w:rsidP="0057559C">
            <w:pPr>
              <w:jc w:val="center"/>
              <w:rPr>
                <w:color w:val="000000"/>
                <w:lang w:eastAsia="uk-UA"/>
              </w:rPr>
            </w:pPr>
            <w:r w:rsidRPr="00B54C95">
              <w:t>Бензин, Газ</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r w:rsidRPr="00B54C95">
              <w:rPr>
                <w:b/>
                <w:bCs/>
              </w:rPr>
              <w:t xml:space="preserve">ЗАЗ </w:t>
            </w:r>
            <w:proofErr w:type="spellStart"/>
            <w:r w:rsidRPr="00B54C95">
              <w:rPr>
                <w:b/>
                <w:bCs/>
              </w:rPr>
              <w:t>Сенс</w:t>
            </w:r>
            <w:proofErr w:type="spellEnd"/>
          </w:p>
        </w:tc>
        <w:tc>
          <w:tcPr>
            <w:tcW w:w="1132" w:type="dxa"/>
            <w:vAlign w:val="center"/>
          </w:tcPr>
          <w:p w:rsidR="006043A0" w:rsidRPr="00B54C95" w:rsidRDefault="006043A0" w:rsidP="0057559C">
            <w:pPr>
              <w:tabs>
                <w:tab w:val="left" w:pos="-284"/>
              </w:tabs>
              <w:jc w:val="center"/>
            </w:pPr>
            <w:r w:rsidRPr="00B54C95">
              <w:t>3</w:t>
            </w:r>
          </w:p>
        </w:tc>
        <w:tc>
          <w:tcPr>
            <w:tcW w:w="1314" w:type="dxa"/>
            <w:vAlign w:val="center"/>
          </w:tcPr>
          <w:p w:rsidR="006043A0" w:rsidRPr="00B54C95" w:rsidRDefault="006043A0" w:rsidP="0057559C">
            <w:pPr>
              <w:tabs>
                <w:tab w:val="left" w:pos="-284"/>
              </w:tabs>
              <w:jc w:val="center"/>
            </w:pPr>
            <w:r w:rsidRPr="00B54C95">
              <w:t>2017</w:t>
            </w:r>
          </w:p>
        </w:tc>
        <w:tc>
          <w:tcPr>
            <w:tcW w:w="2482" w:type="dxa"/>
          </w:tcPr>
          <w:p w:rsidR="006043A0" w:rsidRPr="00B54C95" w:rsidRDefault="006043A0" w:rsidP="0057559C">
            <w:pPr>
              <w:jc w:val="center"/>
              <w:rPr>
                <w:color w:val="000000"/>
                <w:lang w:eastAsia="uk-UA"/>
              </w:rPr>
            </w:pPr>
            <w:r w:rsidRPr="00B54C95">
              <w:t>Бензин, Газ</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rPr>
                <w:lang w:val="en-US"/>
              </w:rPr>
            </w:pPr>
          </w:p>
        </w:tc>
        <w:tc>
          <w:tcPr>
            <w:tcW w:w="3372" w:type="dxa"/>
            <w:vAlign w:val="center"/>
          </w:tcPr>
          <w:p w:rsidR="006043A0" w:rsidRPr="00B54C95" w:rsidRDefault="006043A0" w:rsidP="0057559C">
            <w:pPr>
              <w:jc w:val="center"/>
              <w:rPr>
                <w:b/>
                <w:bCs/>
              </w:rPr>
            </w:pPr>
            <w:r w:rsidRPr="00B54C95">
              <w:rPr>
                <w:b/>
                <w:bCs/>
              </w:rPr>
              <w:t xml:space="preserve">Шкода </w:t>
            </w:r>
            <w:proofErr w:type="spellStart"/>
            <w:r w:rsidRPr="00B54C95">
              <w:rPr>
                <w:b/>
                <w:bCs/>
              </w:rPr>
              <w:t>Рапід</w:t>
            </w:r>
            <w:proofErr w:type="spellEnd"/>
          </w:p>
        </w:tc>
        <w:tc>
          <w:tcPr>
            <w:tcW w:w="1132" w:type="dxa"/>
            <w:vAlign w:val="center"/>
          </w:tcPr>
          <w:p w:rsidR="006043A0" w:rsidRPr="00B54C95" w:rsidRDefault="006043A0" w:rsidP="0057559C">
            <w:pPr>
              <w:tabs>
                <w:tab w:val="left" w:pos="-284"/>
              </w:tabs>
              <w:jc w:val="center"/>
            </w:pPr>
            <w:r w:rsidRPr="00B54C95">
              <w:t>1</w:t>
            </w:r>
          </w:p>
        </w:tc>
        <w:tc>
          <w:tcPr>
            <w:tcW w:w="1314" w:type="dxa"/>
            <w:vAlign w:val="center"/>
          </w:tcPr>
          <w:p w:rsidR="006043A0" w:rsidRPr="00B54C95" w:rsidRDefault="006043A0" w:rsidP="0057559C">
            <w:pPr>
              <w:tabs>
                <w:tab w:val="left" w:pos="-284"/>
              </w:tabs>
              <w:jc w:val="center"/>
            </w:pPr>
            <w:r w:rsidRPr="00B54C95">
              <w:t>2017</w:t>
            </w:r>
          </w:p>
        </w:tc>
        <w:tc>
          <w:tcPr>
            <w:tcW w:w="2482" w:type="dxa"/>
          </w:tcPr>
          <w:p w:rsidR="006043A0" w:rsidRPr="00B54C95" w:rsidRDefault="006043A0" w:rsidP="0057559C">
            <w:pPr>
              <w:jc w:val="center"/>
              <w:rPr>
                <w:color w:val="000000"/>
                <w:lang w:eastAsia="uk-UA"/>
              </w:rPr>
            </w:pPr>
            <w:r w:rsidRPr="00B54C95">
              <w:t>Бензин, Газ</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rPr>
                <w:lang w:val="en-US"/>
              </w:rPr>
            </w:pPr>
          </w:p>
        </w:tc>
        <w:tc>
          <w:tcPr>
            <w:tcW w:w="3372" w:type="dxa"/>
            <w:vAlign w:val="center"/>
          </w:tcPr>
          <w:p w:rsidR="006043A0" w:rsidRPr="00B54C95" w:rsidRDefault="006043A0" w:rsidP="0057559C">
            <w:pPr>
              <w:jc w:val="center"/>
              <w:rPr>
                <w:b/>
                <w:bCs/>
              </w:rPr>
            </w:pPr>
            <w:r w:rsidRPr="00B54C95">
              <w:rPr>
                <w:b/>
                <w:bCs/>
              </w:rPr>
              <w:t xml:space="preserve">ЗАЗ </w:t>
            </w:r>
            <w:proofErr w:type="spellStart"/>
            <w:r w:rsidRPr="00B54C95">
              <w:rPr>
                <w:b/>
                <w:bCs/>
              </w:rPr>
              <w:t>Сенс</w:t>
            </w:r>
            <w:proofErr w:type="spellEnd"/>
          </w:p>
        </w:tc>
        <w:tc>
          <w:tcPr>
            <w:tcW w:w="1132" w:type="dxa"/>
            <w:vAlign w:val="center"/>
          </w:tcPr>
          <w:p w:rsidR="006043A0" w:rsidRPr="00B54C95" w:rsidRDefault="006043A0" w:rsidP="0057559C">
            <w:pPr>
              <w:tabs>
                <w:tab w:val="left" w:pos="-284"/>
              </w:tabs>
              <w:jc w:val="center"/>
            </w:pPr>
            <w:r w:rsidRPr="00B54C95">
              <w:t>1</w:t>
            </w:r>
          </w:p>
        </w:tc>
        <w:tc>
          <w:tcPr>
            <w:tcW w:w="1314" w:type="dxa"/>
            <w:vAlign w:val="center"/>
          </w:tcPr>
          <w:p w:rsidR="006043A0" w:rsidRPr="00B54C95" w:rsidRDefault="006043A0" w:rsidP="0057559C">
            <w:pPr>
              <w:tabs>
                <w:tab w:val="left" w:pos="-284"/>
              </w:tabs>
              <w:jc w:val="center"/>
            </w:pPr>
            <w:r w:rsidRPr="00B54C95">
              <w:t>2015</w:t>
            </w:r>
          </w:p>
        </w:tc>
        <w:tc>
          <w:tcPr>
            <w:tcW w:w="2482" w:type="dxa"/>
          </w:tcPr>
          <w:p w:rsidR="006043A0" w:rsidRPr="00B54C95" w:rsidRDefault="006043A0" w:rsidP="0057559C">
            <w:pPr>
              <w:jc w:val="center"/>
              <w:rPr>
                <w:color w:val="000000"/>
                <w:lang w:eastAsia="uk-UA"/>
              </w:rPr>
            </w:pPr>
            <w:r w:rsidRPr="00B54C95">
              <w:t>Бензин, Газ</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sz w:val="18"/>
                <w:szCs w:val="18"/>
              </w:rPr>
            </w:pPr>
            <w:r w:rsidRPr="00B54C95">
              <w:rPr>
                <w:b/>
                <w:sz w:val="18"/>
                <w:szCs w:val="18"/>
                <w:lang w:val="en-US"/>
              </w:rPr>
              <w:t>MITSUBISHI</w:t>
            </w:r>
            <w:r w:rsidRPr="00B54C95">
              <w:rPr>
                <w:b/>
                <w:sz w:val="18"/>
                <w:szCs w:val="18"/>
              </w:rPr>
              <w:t xml:space="preserve"> </w:t>
            </w:r>
            <w:r w:rsidRPr="00B54C95">
              <w:rPr>
                <w:b/>
                <w:sz w:val="18"/>
                <w:szCs w:val="18"/>
                <w:lang w:val="en-US"/>
              </w:rPr>
              <w:t>OUTLANDER</w:t>
            </w:r>
          </w:p>
        </w:tc>
        <w:tc>
          <w:tcPr>
            <w:tcW w:w="1132" w:type="dxa"/>
            <w:vAlign w:val="center"/>
          </w:tcPr>
          <w:p w:rsidR="006043A0" w:rsidRPr="00B54C95" w:rsidRDefault="006043A0" w:rsidP="0057559C">
            <w:pPr>
              <w:tabs>
                <w:tab w:val="left" w:pos="-284"/>
              </w:tabs>
              <w:jc w:val="center"/>
            </w:pPr>
            <w:r w:rsidRPr="00B54C95">
              <w:t>1</w:t>
            </w:r>
          </w:p>
        </w:tc>
        <w:tc>
          <w:tcPr>
            <w:tcW w:w="1314" w:type="dxa"/>
            <w:vAlign w:val="center"/>
          </w:tcPr>
          <w:p w:rsidR="006043A0" w:rsidRPr="00B54C95" w:rsidRDefault="006043A0" w:rsidP="0057559C">
            <w:pPr>
              <w:tabs>
                <w:tab w:val="left" w:pos="-284"/>
              </w:tabs>
              <w:jc w:val="center"/>
            </w:pPr>
            <w:r w:rsidRPr="00B54C95">
              <w:t>2020</w:t>
            </w:r>
          </w:p>
        </w:tc>
        <w:tc>
          <w:tcPr>
            <w:tcW w:w="2482" w:type="dxa"/>
          </w:tcPr>
          <w:p w:rsidR="006043A0" w:rsidRPr="00B54C95" w:rsidRDefault="006043A0" w:rsidP="0057559C">
            <w:pPr>
              <w:jc w:val="center"/>
              <w:rPr>
                <w:color w:val="000000"/>
                <w:lang w:eastAsia="uk-UA"/>
              </w:rPr>
            </w:pPr>
            <w:r w:rsidRPr="00B54C95">
              <w:t>Бензин</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lang w:val="en-US"/>
              </w:rPr>
            </w:pPr>
            <w:r w:rsidRPr="00B54C95">
              <w:rPr>
                <w:b/>
                <w:bCs/>
                <w:lang w:val="en-US"/>
              </w:rPr>
              <w:t>HYUNDAI STARIA</w:t>
            </w:r>
          </w:p>
        </w:tc>
        <w:tc>
          <w:tcPr>
            <w:tcW w:w="1132" w:type="dxa"/>
            <w:vAlign w:val="center"/>
          </w:tcPr>
          <w:p w:rsidR="006043A0" w:rsidRPr="00B54C95" w:rsidRDefault="006043A0" w:rsidP="0057559C">
            <w:pPr>
              <w:tabs>
                <w:tab w:val="left" w:pos="-284"/>
              </w:tabs>
              <w:jc w:val="center"/>
              <w:rPr>
                <w:lang w:val="en-US"/>
              </w:rPr>
            </w:pPr>
            <w:r w:rsidRPr="00B54C95">
              <w:rPr>
                <w:lang w:val="en-US"/>
              </w:rPr>
              <w:t>1</w:t>
            </w:r>
          </w:p>
        </w:tc>
        <w:tc>
          <w:tcPr>
            <w:tcW w:w="1314" w:type="dxa"/>
            <w:vAlign w:val="center"/>
          </w:tcPr>
          <w:p w:rsidR="006043A0" w:rsidRPr="00B54C95" w:rsidRDefault="006043A0" w:rsidP="0057559C">
            <w:pPr>
              <w:tabs>
                <w:tab w:val="left" w:pos="-284"/>
              </w:tabs>
              <w:jc w:val="center"/>
              <w:rPr>
                <w:lang w:val="en-US"/>
              </w:rPr>
            </w:pPr>
            <w:r w:rsidRPr="00B54C95">
              <w:rPr>
                <w:lang w:val="en-US"/>
              </w:rPr>
              <w:t>2021</w:t>
            </w:r>
          </w:p>
        </w:tc>
        <w:tc>
          <w:tcPr>
            <w:tcW w:w="2482" w:type="dxa"/>
          </w:tcPr>
          <w:p w:rsidR="006043A0" w:rsidRPr="00B54C95" w:rsidRDefault="006043A0" w:rsidP="0057559C">
            <w:pPr>
              <w:jc w:val="center"/>
              <w:rPr>
                <w:color w:val="000000"/>
                <w:lang w:eastAsia="uk-UA"/>
              </w:rPr>
            </w:pPr>
            <w:r w:rsidRPr="00B54C95">
              <w:rPr>
                <w:color w:val="000000"/>
                <w:lang w:eastAsia="uk-UA"/>
              </w:rPr>
              <w:t>ДП</w:t>
            </w:r>
          </w:p>
        </w:tc>
      </w:tr>
      <w:tr w:rsidR="006043A0" w:rsidRPr="00B54C95" w:rsidTr="00144895">
        <w:trPr>
          <w:trHeight w:val="312"/>
        </w:trPr>
        <w:tc>
          <w:tcPr>
            <w:tcW w:w="1334" w:type="dxa"/>
            <w:vAlign w:val="center"/>
          </w:tcPr>
          <w:p w:rsidR="006043A0" w:rsidRPr="00B54C95" w:rsidRDefault="006043A0" w:rsidP="006043A0">
            <w:pPr>
              <w:numPr>
                <w:ilvl w:val="0"/>
                <w:numId w:val="10"/>
              </w:numPr>
              <w:spacing w:after="200" w:line="276" w:lineRule="auto"/>
              <w:ind w:left="360"/>
              <w:jc w:val="center"/>
            </w:pP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Дастер</w:t>
            </w:r>
            <w:proofErr w:type="spellEnd"/>
          </w:p>
        </w:tc>
        <w:tc>
          <w:tcPr>
            <w:tcW w:w="1132" w:type="dxa"/>
            <w:vAlign w:val="center"/>
          </w:tcPr>
          <w:p w:rsidR="006043A0" w:rsidRPr="00B54C95" w:rsidRDefault="006043A0" w:rsidP="0057559C">
            <w:pPr>
              <w:tabs>
                <w:tab w:val="left" w:pos="-284"/>
              </w:tabs>
              <w:jc w:val="center"/>
            </w:pPr>
            <w:r w:rsidRPr="00B54C95">
              <w:t>9</w:t>
            </w:r>
          </w:p>
        </w:tc>
        <w:tc>
          <w:tcPr>
            <w:tcW w:w="1314" w:type="dxa"/>
            <w:vAlign w:val="center"/>
          </w:tcPr>
          <w:p w:rsidR="006043A0" w:rsidRPr="00B54C95" w:rsidRDefault="006043A0" w:rsidP="0057559C">
            <w:pPr>
              <w:tabs>
                <w:tab w:val="left" w:pos="-284"/>
              </w:tabs>
              <w:jc w:val="center"/>
            </w:pPr>
            <w:r w:rsidRPr="00B54C95">
              <w:t>2022</w:t>
            </w:r>
          </w:p>
        </w:tc>
        <w:tc>
          <w:tcPr>
            <w:tcW w:w="2482" w:type="dxa"/>
          </w:tcPr>
          <w:p w:rsidR="006043A0" w:rsidRPr="00B54C95" w:rsidRDefault="006043A0" w:rsidP="0057559C">
            <w:pPr>
              <w:jc w:val="center"/>
              <w:rPr>
                <w:color w:val="000000"/>
                <w:lang w:eastAsia="uk-UA"/>
              </w:rPr>
            </w:pPr>
            <w:r w:rsidRPr="00B54C95">
              <w:rPr>
                <w:color w:val="000000"/>
                <w:lang w:eastAsia="uk-UA"/>
              </w:rPr>
              <w:t>ДП</w:t>
            </w:r>
          </w:p>
        </w:tc>
      </w:tr>
      <w:tr w:rsidR="006043A0" w:rsidRPr="00B54C95" w:rsidTr="00144895">
        <w:trPr>
          <w:trHeight w:val="312"/>
        </w:trPr>
        <w:tc>
          <w:tcPr>
            <w:tcW w:w="1334" w:type="dxa"/>
            <w:vAlign w:val="center"/>
          </w:tcPr>
          <w:p w:rsidR="006043A0" w:rsidRPr="00B54C95" w:rsidRDefault="006043A0" w:rsidP="0057559C">
            <w:pPr>
              <w:spacing w:after="200" w:line="276" w:lineRule="auto"/>
              <w:ind w:left="360"/>
            </w:pPr>
            <w:r w:rsidRPr="00B54C95">
              <w:t>14.</w:t>
            </w: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Дастер</w:t>
            </w:r>
            <w:proofErr w:type="spellEnd"/>
          </w:p>
        </w:tc>
        <w:tc>
          <w:tcPr>
            <w:tcW w:w="1132" w:type="dxa"/>
            <w:vAlign w:val="center"/>
          </w:tcPr>
          <w:p w:rsidR="006043A0" w:rsidRPr="00B54C95" w:rsidRDefault="006043A0" w:rsidP="0057559C">
            <w:pPr>
              <w:tabs>
                <w:tab w:val="left" w:pos="-284"/>
              </w:tabs>
              <w:jc w:val="center"/>
            </w:pPr>
            <w:r w:rsidRPr="00B54C95">
              <w:t>3</w:t>
            </w:r>
          </w:p>
        </w:tc>
        <w:tc>
          <w:tcPr>
            <w:tcW w:w="1314" w:type="dxa"/>
            <w:vAlign w:val="center"/>
          </w:tcPr>
          <w:p w:rsidR="006043A0" w:rsidRPr="00B54C95" w:rsidRDefault="006043A0" w:rsidP="0057559C">
            <w:pPr>
              <w:tabs>
                <w:tab w:val="left" w:pos="-284"/>
              </w:tabs>
              <w:jc w:val="center"/>
            </w:pPr>
            <w:r w:rsidRPr="00B54C95">
              <w:t>2019</w:t>
            </w:r>
          </w:p>
        </w:tc>
        <w:tc>
          <w:tcPr>
            <w:tcW w:w="2482" w:type="dxa"/>
          </w:tcPr>
          <w:p w:rsidR="006043A0" w:rsidRPr="00B54C95" w:rsidRDefault="006043A0" w:rsidP="0057559C">
            <w:pPr>
              <w:jc w:val="center"/>
              <w:rPr>
                <w:color w:val="000000"/>
                <w:lang w:eastAsia="uk-UA"/>
              </w:rPr>
            </w:pPr>
            <w:r w:rsidRPr="00B54C95">
              <w:t>Бензин, Газ</w:t>
            </w:r>
          </w:p>
        </w:tc>
      </w:tr>
      <w:tr w:rsidR="006043A0" w:rsidRPr="00B54C95" w:rsidTr="00144895">
        <w:trPr>
          <w:trHeight w:val="312"/>
        </w:trPr>
        <w:tc>
          <w:tcPr>
            <w:tcW w:w="1334" w:type="dxa"/>
            <w:vAlign w:val="center"/>
          </w:tcPr>
          <w:p w:rsidR="006043A0" w:rsidRPr="00B54C95" w:rsidRDefault="006043A0" w:rsidP="0057559C">
            <w:pPr>
              <w:spacing w:after="200" w:line="276" w:lineRule="auto"/>
              <w:ind w:left="360"/>
            </w:pPr>
            <w:r w:rsidRPr="00B54C95">
              <w:t>15.</w:t>
            </w: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Доккер</w:t>
            </w:r>
            <w:proofErr w:type="spellEnd"/>
          </w:p>
        </w:tc>
        <w:tc>
          <w:tcPr>
            <w:tcW w:w="1132" w:type="dxa"/>
            <w:vAlign w:val="center"/>
          </w:tcPr>
          <w:p w:rsidR="006043A0" w:rsidRPr="00B54C95" w:rsidRDefault="006043A0" w:rsidP="0057559C">
            <w:pPr>
              <w:tabs>
                <w:tab w:val="left" w:pos="-284"/>
              </w:tabs>
              <w:jc w:val="center"/>
            </w:pPr>
            <w:r w:rsidRPr="00B54C95">
              <w:t>3</w:t>
            </w:r>
          </w:p>
        </w:tc>
        <w:tc>
          <w:tcPr>
            <w:tcW w:w="1314" w:type="dxa"/>
            <w:vAlign w:val="center"/>
          </w:tcPr>
          <w:p w:rsidR="006043A0" w:rsidRPr="00B54C95" w:rsidRDefault="006043A0" w:rsidP="0057559C">
            <w:pPr>
              <w:tabs>
                <w:tab w:val="left" w:pos="-284"/>
              </w:tabs>
              <w:jc w:val="center"/>
            </w:pPr>
            <w:r w:rsidRPr="00B54C95">
              <w:t>2020</w:t>
            </w:r>
          </w:p>
        </w:tc>
        <w:tc>
          <w:tcPr>
            <w:tcW w:w="2482" w:type="dxa"/>
          </w:tcPr>
          <w:p w:rsidR="006043A0" w:rsidRPr="00B54C95" w:rsidRDefault="006043A0" w:rsidP="0057559C">
            <w:pPr>
              <w:jc w:val="center"/>
              <w:rPr>
                <w:color w:val="000000"/>
                <w:lang w:eastAsia="uk-UA"/>
              </w:rPr>
            </w:pPr>
            <w:r w:rsidRPr="00B54C95">
              <w:t>Бензин, Газ</w:t>
            </w:r>
          </w:p>
        </w:tc>
      </w:tr>
      <w:tr w:rsidR="006043A0" w:rsidRPr="00B54C95" w:rsidTr="00144895">
        <w:trPr>
          <w:trHeight w:val="312"/>
        </w:trPr>
        <w:tc>
          <w:tcPr>
            <w:tcW w:w="1334" w:type="dxa"/>
            <w:vAlign w:val="center"/>
          </w:tcPr>
          <w:p w:rsidR="006043A0" w:rsidRPr="00B54C95" w:rsidRDefault="006043A0" w:rsidP="0057559C">
            <w:pPr>
              <w:spacing w:after="200" w:line="276" w:lineRule="auto"/>
              <w:ind w:left="360"/>
            </w:pPr>
            <w:r w:rsidRPr="00B54C95">
              <w:t>16.</w:t>
            </w:r>
          </w:p>
        </w:tc>
        <w:tc>
          <w:tcPr>
            <w:tcW w:w="3372" w:type="dxa"/>
            <w:vAlign w:val="center"/>
          </w:tcPr>
          <w:p w:rsidR="006043A0" w:rsidRPr="00B54C95" w:rsidRDefault="006043A0" w:rsidP="0057559C">
            <w:pPr>
              <w:jc w:val="center"/>
              <w:rPr>
                <w:b/>
                <w:bCs/>
              </w:rPr>
            </w:pPr>
            <w:r w:rsidRPr="00B54C95">
              <w:rPr>
                <w:b/>
                <w:bCs/>
              </w:rPr>
              <w:t xml:space="preserve">Шкода </w:t>
            </w:r>
            <w:proofErr w:type="spellStart"/>
            <w:r w:rsidRPr="00B54C95">
              <w:rPr>
                <w:b/>
                <w:bCs/>
              </w:rPr>
              <w:t>Октавія</w:t>
            </w:r>
            <w:proofErr w:type="spellEnd"/>
            <w:r w:rsidRPr="00B54C95">
              <w:rPr>
                <w:b/>
                <w:bCs/>
                <w:lang w:val="en-US"/>
              </w:rPr>
              <w:t xml:space="preserve"> </w:t>
            </w:r>
            <w:r w:rsidRPr="00B54C95">
              <w:rPr>
                <w:b/>
                <w:bCs/>
              </w:rPr>
              <w:t>А7</w:t>
            </w:r>
          </w:p>
        </w:tc>
        <w:tc>
          <w:tcPr>
            <w:tcW w:w="1132" w:type="dxa"/>
            <w:vAlign w:val="center"/>
          </w:tcPr>
          <w:p w:rsidR="006043A0" w:rsidRPr="00B54C95" w:rsidRDefault="006043A0" w:rsidP="0057559C">
            <w:pPr>
              <w:tabs>
                <w:tab w:val="left" w:pos="-284"/>
              </w:tabs>
              <w:jc w:val="center"/>
            </w:pPr>
            <w:r w:rsidRPr="00B54C95">
              <w:t>2</w:t>
            </w:r>
          </w:p>
        </w:tc>
        <w:tc>
          <w:tcPr>
            <w:tcW w:w="1314" w:type="dxa"/>
            <w:vAlign w:val="center"/>
          </w:tcPr>
          <w:p w:rsidR="006043A0" w:rsidRPr="00B54C95" w:rsidRDefault="006043A0" w:rsidP="0057559C">
            <w:pPr>
              <w:tabs>
                <w:tab w:val="left" w:pos="-284"/>
              </w:tabs>
              <w:jc w:val="center"/>
              <w:rPr>
                <w:lang w:val="en-US"/>
              </w:rPr>
            </w:pPr>
            <w:r w:rsidRPr="00B54C95">
              <w:rPr>
                <w:lang w:val="en-US"/>
              </w:rPr>
              <w:t>2019</w:t>
            </w:r>
          </w:p>
        </w:tc>
        <w:tc>
          <w:tcPr>
            <w:tcW w:w="2482" w:type="dxa"/>
          </w:tcPr>
          <w:p w:rsidR="006043A0" w:rsidRPr="00B54C95" w:rsidRDefault="006043A0" w:rsidP="0057559C">
            <w:pPr>
              <w:jc w:val="center"/>
            </w:pPr>
            <w:r w:rsidRPr="00B54C95">
              <w:t>Бензин</w:t>
            </w:r>
          </w:p>
        </w:tc>
      </w:tr>
      <w:tr w:rsidR="006043A0" w:rsidRPr="00B54C95" w:rsidTr="00144895">
        <w:trPr>
          <w:trHeight w:val="312"/>
        </w:trPr>
        <w:tc>
          <w:tcPr>
            <w:tcW w:w="1334" w:type="dxa"/>
            <w:vAlign w:val="center"/>
          </w:tcPr>
          <w:p w:rsidR="006043A0" w:rsidRPr="00B54C95" w:rsidRDefault="006043A0" w:rsidP="0057559C">
            <w:pPr>
              <w:spacing w:after="200" w:line="276" w:lineRule="auto"/>
              <w:ind w:left="360"/>
            </w:pPr>
            <w:r w:rsidRPr="00B54C95">
              <w:t>17.</w:t>
            </w:r>
          </w:p>
        </w:tc>
        <w:tc>
          <w:tcPr>
            <w:tcW w:w="3372" w:type="dxa"/>
            <w:vAlign w:val="center"/>
          </w:tcPr>
          <w:p w:rsidR="006043A0" w:rsidRPr="00B54C95" w:rsidRDefault="006043A0" w:rsidP="0057559C">
            <w:pPr>
              <w:jc w:val="center"/>
              <w:rPr>
                <w:b/>
                <w:bCs/>
                <w:lang w:val="en-US"/>
              </w:rPr>
            </w:pPr>
            <w:r w:rsidRPr="00B54C95">
              <w:rPr>
                <w:b/>
                <w:bCs/>
              </w:rPr>
              <w:t xml:space="preserve">Рено </w:t>
            </w:r>
            <w:proofErr w:type="spellStart"/>
            <w:r w:rsidRPr="00B54C95">
              <w:rPr>
                <w:b/>
                <w:bCs/>
                <w:lang w:val="en-US"/>
              </w:rPr>
              <w:t>Expres</w:t>
            </w:r>
            <w:proofErr w:type="spellEnd"/>
          </w:p>
        </w:tc>
        <w:tc>
          <w:tcPr>
            <w:tcW w:w="1132" w:type="dxa"/>
            <w:vAlign w:val="center"/>
          </w:tcPr>
          <w:p w:rsidR="006043A0" w:rsidRPr="00B54C95" w:rsidRDefault="006043A0" w:rsidP="0057559C">
            <w:pPr>
              <w:tabs>
                <w:tab w:val="left" w:pos="-284"/>
              </w:tabs>
              <w:jc w:val="center"/>
              <w:rPr>
                <w:lang w:val="en-US"/>
              </w:rPr>
            </w:pPr>
            <w:r w:rsidRPr="00B54C95">
              <w:rPr>
                <w:lang w:val="en-US"/>
              </w:rPr>
              <w:t>2</w:t>
            </w:r>
          </w:p>
        </w:tc>
        <w:tc>
          <w:tcPr>
            <w:tcW w:w="1314" w:type="dxa"/>
            <w:vAlign w:val="center"/>
          </w:tcPr>
          <w:p w:rsidR="006043A0" w:rsidRPr="00B54C95" w:rsidRDefault="006043A0" w:rsidP="0057559C">
            <w:pPr>
              <w:tabs>
                <w:tab w:val="left" w:pos="-284"/>
              </w:tabs>
              <w:jc w:val="center"/>
              <w:rPr>
                <w:lang w:val="en-US"/>
              </w:rPr>
            </w:pPr>
            <w:r w:rsidRPr="00B54C95">
              <w:rPr>
                <w:lang w:val="en-US"/>
              </w:rPr>
              <w:t>2023</w:t>
            </w:r>
          </w:p>
        </w:tc>
        <w:tc>
          <w:tcPr>
            <w:tcW w:w="2482" w:type="dxa"/>
          </w:tcPr>
          <w:p w:rsidR="006043A0" w:rsidRPr="00B54C95" w:rsidRDefault="006043A0" w:rsidP="0057559C">
            <w:pPr>
              <w:jc w:val="center"/>
            </w:pPr>
            <w:r w:rsidRPr="00B54C95">
              <w:t>ДП</w:t>
            </w:r>
          </w:p>
        </w:tc>
      </w:tr>
      <w:tr w:rsidR="006043A0" w:rsidRPr="00B54C95" w:rsidTr="00144895">
        <w:trPr>
          <w:trHeight w:val="312"/>
        </w:trPr>
        <w:tc>
          <w:tcPr>
            <w:tcW w:w="1334" w:type="dxa"/>
            <w:vAlign w:val="center"/>
          </w:tcPr>
          <w:p w:rsidR="006043A0" w:rsidRPr="00B54C95" w:rsidRDefault="006043A0" w:rsidP="006043A0">
            <w:pPr>
              <w:numPr>
                <w:ilvl w:val="0"/>
                <w:numId w:val="11"/>
              </w:numPr>
              <w:spacing w:after="200" w:line="276" w:lineRule="auto"/>
              <w:ind w:left="360" w:hanging="52"/>
            </w:pPr>
          </w:p>
        </w:tc>
        <w:tc>
          <w:tcPr>
            <w:tcW w:w="3372" w:type="dxa"/>
            <w:vAlign w:val="center"/>
          </w:tcPr>
          <w:p w:rsidR="006043A0" w:rsidRPr="00B54C95" w:rsidRDefault="006043A0" w:rsidP="0057559C">
            <w:pPr>
              <w:jc w:val="center"/>
              <w:rPr>
                <w:b/>
                <w:bCs/>
              </w:rPr>
            </w:pPr>
            <w:r w:rsidRPr="00B54C95">
              <w:rPr>
                <w:b/>
                <w:bCs/>
              </w:rPr>
              <w:t xml:space="preserve">Рено </w:t>
            </w:r>
            <w:proofErr w:type="spellStart"/>
            <w:r w:rsidRPr="00B54C95">
              <w:rPr>
                <w:b/>
                <w:bCs/>
              </w:rPr>
              <w:t>Дастер</w:t>
            </w:r>
            <w:proofErr w:type="spellEnd"/>
          </w:p>
        </w:tc>
        <w:tc>
          <w:tcPr>
            <w:tcW w:w="1132" w:type="dxa"/>
            <w:vAlign w:val="center"/>
          </w:tcPr>
          <w:p w:rsidR="006043A0" w:rsidRPr="00B54C95" w:rsidRDefault="006043A0" w:rsidP="0057559C">
            <w:pPr>
              <w:tabs>
                <w:tab w:val="left" w:pos="-284"/>
              </w:tabs>
              <w:jc w:val="center"/>
            </w:pPr>
            <w:r w:rsidRPr="00B54C95">
              <w:t>2</w:t>
            </w:r>
          </w:p>
        </w:tc>
        <w:tc>
          <w:tcPr>
            <w:tcW w:w="1314" w:type="dxa"/>
            <w:vAlign w:val="center"/>
          </w:tcPr>
          <w:p w:rsidR="006043A0" w:rsidRPr="00B54C95" w:rsidRDefault="006043A0" w:rsidP="0057559C">
            <w:pPr>
              <w:tabs>
                <w:tab w:val="left" w:pos="-284"/>
              </w:tabs>
              <w:jc w:val="center"/>
            </w:pPr>
            <w:r w:rsidRPr="00B54C95">
              <w:t>2023</w:t>
            </w:r>
          </w:p>
        </w:tc>
        <w:tc>
          <w:tcPr>
            <w:tcW w:w="2482" w:type="dxa"/>
          </w:tcPr>
          <w:p w:rsidR="006043A0" w:rsidRPr="00B54C95" w:rsidRDefault="006043A0" w:rsidP="0057559C">
            <w:pPr>
              <w:jc w:val="center"/>
            </w:pPr>
            <w:r w:rsidRPr="00B54C95">
              <w:t>Бензин</w:t>
            </w:r>
          </w:p>
        </w:tc>
      </w:tr>
      <w:tr w:rsidR="006043A0" w:rsidRPr="00793F81" w:rsidTr="00144895">
        <w:trPr>
          <w:trHeight w:val="312"/>
        </w:trPr>
        <w:tc>
          <w:tcPr>
            <w:tcW w:w="1334" w:type="dxa"/>
            <w:vAlign w:val="center"/>
          </w:tcPr>
          <w:p w:rsidR="006043A0" w:rsidRPr="00B54C95" w:rsidRDefault="006043A0" w:rsidP="0057559C">
            <w:pPr>
              <w:jc w:val="center"/>
            </w:pPr>
          </w:p>
        </w:tc>
        <w:tc>
          <w:tcPr>
            <w:tcW w:w="3372" w:type="dxa"/>
            <w:vAlign w:val="center"/>
          </w:tcPr>
          <w:p w:rsidR="006043A0" w:rsidRPr="00B54C95" w:rsidRDefault="006043A0" w:rsidP="0057559C">
            <w:pPr>
              <w:jc w:val="center"/>
              <w:rPr>
                <w:b/>
                <w:bCs/>
              </w:rPr>
            </w:pPr>
            <w:proofErr w:type="spellStart"/>
            <w:r w:rsidRPr="00B54C95">
              <w:rPr>
                <w:b/>
                <w:bCs/>
              </w:rPr>
              <w:t>Всього</w:t>
            </w:r>
            <w:proofErr w:type="spellEnd"/>
          </w:p>
        </w:tc>
        <w:tc>
          <w:tcPr>
            <w:tcW w:w="1132" w:type="dxa"/>
            <w:vAlign w:val="center"/>
          </w:tcPr>
          <w:p w:rsidR="006043A0" w:rsidRPr="00793F81" w:rsidRDefault="006043A0" w:rsidP="0057559C">
            <w:pPr>
              <w:tabs>
                <w:tab w:val="left" w:pos="-284"/>
              </w:tabs>
              <w:jc w:val="center"/>
            </w:pPr>
            <w:r w:rsidRPr="00B54C95">
              <w:t>41</w:t>
            </w:r>
          </w:p>
        </w:tc>
        <w:tc>
          <w:tcPr>
            <w:tcW w:w="1314" w:type="dxa"/>
            <w:vAlign w:val="center"/>
          </w:tcPr>
          <w:p w:rsidR="006043A0" w:rsidRPr="00793F81" w:rsidRDefault="006043A0" w:rsidP="0057559C">
            <w:pPr>
              <w:tabs>
                <w:tab w:val="left" w:pos="-284"/>
              </w:tabs>
              <w:jc w:val="center"/>
            </w:pPr>
          </w:p>
        </w:tc>
        <w:tc>
          <w:tcPr>
            <w:tcW w:w="2482" w:type="dxa"/>
          </w:tcPr>
          <w:p w:rsidR="006043A0" w:rsidRPr="00793F81" w:rsidRDefault="006043A0" w:rsidP="0057559C">
            <w:pPr>
              <w:jc w:val="center"/>
              <w:rPr>
                <w:color w:val="000000"/>
                <w:lang w:eastAsia="uk-UA"/>
              </w:rPr>
            </w:pPr>
          </w:p>
        </w:tc>
      </w:tr>
    </w:tbl>
    <w:p w:rsidR="0079741C" w:rsidRPr="006043A0" w:rsidRDefault="0079741C" w:rsidP="0079741C">
      <w:pPr>
        <w:widowControl w:val="0"/>
        <w:suppressAutoHyphens w:val="0"/>
        <w:rPr>
          <w:b/>
          <w:bCs/>
          <w:color w:val="000000"/>
          <w:sz w:val="20"/>
          <w:szCs w:val="20"/>
          <w:lang w:val="uk-UA" w:eastAsia="ru-RU"/>
        </w:rPr>
      </w:pPr>
    </w:p>
    <w:p w:rsidR="0079741C" w:rsidRPr="00DA2B9E" w:rsidRDefault="0079741C" w:rsidP="0079741C">
      <w:pPr>
        <w:widowControl w:val="0"/>
        <w:suppressAutoHyphens w:val="0"/>
        <w:rPr>
          <w:b/>
          <w:bCs/>
          <w:color w:val="000000"/>
          <w:sz w:val="20"/>
          <w:szCs w:val="20"/>
          <w:lang w:val="uk-UA" w:eastAsia="ru-RU"/>
        </w:rPr>
      </w:pPr>
    </w:p>
    <w:p w:rsidR="0079741C" w:rsidRPr="00DA2B9E" w:rsidRDefault="0079741C" w:rsidP="0079741C">
      <w:pPr>
        <w:widowControl w:val="0"/>
        <w:suppressAutoHyphens w:val="0"/>
        <w:rPr>
          <w:b/>
          <w:bCs/>
          <w:color w:val="000000"/>
          <w:sz w:val="20"/>
          <w:szCs w:val="20"/>
          <w:lang w:val="uk-UA" w:eastAsia="ru-RU"/>
        </w:rPr>
      </w:pPr>
    </w:p>
    <w:p w:rsidR="0079741C" w:rsidRPr="00DA2B9E" w:rsidRDefault="0079741C" w:rsidP="0079741C">
      <w:pPr>
        <w:widowControl w:val="0"/>
        <w:suppressAutoHyphens w:val="0"/>
        <w:rPr>
          <w:b/>
          <w:bCs/>
          <w:color w:val="000000"/>
          <w:sz w:val="20"/>
          <w:szCs w:val="20"/>
          <w:lang w:val="uk-UA" w:eastAsia="ru-RU"/>
        </w:rPr>
      </w:pPr>
    </w:p>
    <w:p w:rsidR="0079741C" w:rsidRPr="00DA2B9E" w:rsidRDefault="0079741C" w:rsidP="0079741C">
      <w:pPr>
        <w:widowControl w:val="0"/>
        <w:suppressAutoHyphens w:val="0"/>
        <w:rPr>
          <w:b/>
          <w:bCs/>
          <w:color w:val="000000"/>
          <w:sz w:val="20"/>
          <w:szCs w:val="20"/>
          <w:lang w:val="uk-UA" w:eastAsia="ru-RU"/>
        </w:rPr>
      </w:pPr>
    </w:p>
    <w:p w:rsidR="0079741C" w:rsidRPr="00DA2B9E" w:rsidRDefault="0079741C" w:rsidP="0079741C">
      <w:pPr>
        <w:widowControl w:val="0"/>
        <w:suppressAutoHyphens w:val="0"/>
        <w:rPr>
          <w:b/>
          <w:bCs/>
          <w:color w:val="000000"/>
          <w:sz w:val="20"/>
          <w:szCs w:val="20"/>
          <w:lang w:val="uk-UA" w:eastAsia="ru-RU"/>
        </w:rPr>
      </w:pPr>
    </w:p>
    <w:p w:rsidR="0079741C" w:rsidRPr="00DA2B9E" w:rsidRDefault="0079741C" w:rsidP="0079741C">
      <w:pPr>
        <w:widowControl w:val="0"/>
        <w:suppressAutoHyphens w:val="0"/>
        <w:rPr>
          <w:b/>
          <w:bCs/>
          <w:color w:val="000000"/>
          <w:sz w:val="20"/>
          <w:szCs w:val="20"/>
          <w:lang w:val="uk-UA" w:eastAsia="ru-RU"/>
        </w:rPr>
      </w:pPr>
    </w:p>
    <w:p w:rsidR="0079741C" w:rsidRPr="00DA2B9E" w:rsidRDefault="0079741C" w:rsidP="0079741C">
      <w:pPr>
        <w:widowControl w:val="0"/>
        <w:suppressAutoHyphens w:val="0"/>
        <w:rPr>
          <w:b/>
          <w:bCs/>
          <w:color w:val="000000"/>
          <w:sz w:val="20"/>
          <w:szCs w:val="20"/>
          <w:lang w:val="uk-UA" w:eastAsia="ru-RU"/>
        </w:rPr>
      </w:pPr>
    </w:p>
    <w:p w:rsidR="0079741C" w:rsidRPr="00290CF6" w:rsidRDefault="0079741C" w:rsidP="0079741C">
      <w:pPr>
        <w:suppressAutoHyphens w:val="0"/>
        <w:ind w:right="-2"/>
        <w:jc w:val="right"/>
        <w:rPr>
          <w:sz w:val="28"/>
          <w:lang w:val="uk-UA"/>
        </w:rPr>
      </w:pPr>
    </w:p>
    <w:sectPr w:rsidR="0079741C" w:rsidRPr="00290CF6" w:rsidSect="00B87A3F">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32C"/>
    <w:multiLevelType w:val="multilevel"/>
    <w:tmpl w:val="6FA0CF1A"/>
    <w:lvl w:ilvl="0">
      <w:start w:val="8"/>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148735AE"/>
    <w:multiLevelType w:val="multilevel"/>
    <w:tmpl w:val="226277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57433C"/>
    <w:multiLevelType w:val="multilevel"/>
    <w:tmpl w:val="1C6CC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B2B66"/>
    <w:multiLevelType w:val="multilevel"/>
    <w:tmpl w:val="3ECCA6A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FE910B8"/>
    <w:multiLevelType w:val="hybridMultilevel"/>
    <w:tmpl w:val="D2E06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7281613"/>
    <w:multiLevelType w:val="multilevel"/>
    <w:tmpl w:val="3DB00A6A"/>
    <w:lvl w:ilvl="0">
      <w:start w:val="6"/>
      <w:numFmt w:val="decimal"/>
      <w:lvlText w:val="%1."/>
      <w:lvlJc w:val="left"/>
      <w:pPr>
        <w:ind w:left="360" w:hanging="360"/>
      </w:pPr>
    </w:lvl>
    <w:lvl w:ilvl="1">
      <w:start w:val="1"/>
      <w:numFmt w:val="decimal"/>
      <w:lvlText w:val="%1.%2."/>
      <w:lvlJc w:val="left"/>
      <w:pPr>
        <w:ind w:left="1200" w:hanging="720"/>
      </w:p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6" w15:restartNumberingAfterBreak="0">
    <w:nsid w:val="5FDF400B"/>
    <w:multiLevelType w:val="multilevel"/>
    <w:tmpl w:val="A474785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27C0864"/>
    <w:multiLevelType w:val="hybridMultilevel"/>
    <w:tmpl w:val="A4D288B4"/>
    <w:lvl w:ilvl="0" w:tplc="0419000F">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D4E1D7C"/>
    <w:multiLevelType w:val="hybridMultilevel"/>
    <w:tmpl w:val="1D54A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73"/>
    <w:rsid w:val="00001DC3"/>
    <w:rsid w:val="000074A7"/>
    <w:rsid w:val="00007D25"/>
    <w:rsid w:val="00056285"/>
    <w:rsid w:val="000C1B88"/>
    <w:rsid w:val="000D11BE"/>
    <w:rsid w:val="000D4648"/>
    <w:rsid w:val="000E447D"/>
    <w:rsid w:val="001256D9"/>
    <w:rsid w:val="00144895"/>
    <w:rsid w:val="001A157F"/>
    <w:rsid w:val="001B3290"/>
    <w:rsid w:val="001C01AF"/>
    <w:rsid w:val="001C2AB6"/>
    <w:rsid w:val="001C72BE"/>
    <w:rsid w:val="001F6528"/>
    <w:rsid w:val="00234EC3"/>
    <w:rsid w:val="002776D8"/>
    <w:rsid w:val="00280F26"/>
    <w:rsid w:val="00290CF6"/>
    <w:rsid w:val="002A45C9"/>
    <w:rsid w:val="002C6280"/>
    <w:rsid w:val="00336C87"/>
    <w:rsid w:val="00360773"/>
    <w:rsid w:val="00361CB3"/>
    <w:rsid w:val="004309B9"/>
    <w:rsid w:val="004621CD"/>
    <w:rsid w:val="004666B7"/>
    <w:rsid w:val="00471802"/>
    <w:rsid w:val="00475547"/>
    <w:rsid w:val="004B1DE9"/>
    <w:rsid w:val="004D7770"/>
    <w:rsid w:val="004E3705"/>
    <w:rsid w:val="00546A33"/>
    <w:rsid w:val="0057421C"/>
    <w:rsid w:val="00597E00"/>
    <w:rsid w:val="005B2DC9"/>
    <w:rsid w:val="005D1B9C"/>
    <w:rsid w:val="005E4D66"/>
    <w:rsid w:val="005F7B8F"/>
    <w:rsid w:val="006016C7"/>
    <w:rsid w:val="006043A0"/>
    <w:rsid w:val="00667252"/>
    <w:rsid w:val="006720B8"/>
    <w:rsid w:val="0067466F"/>
    <w:rsid w:val="006F53B7"/>
    <w:rsid w:val="007039FE"/>
    <w:rsid w:val="0073753F"/>
    <w:rsid w:val="00745732"/>
    <w:rsid w:val="00746F5D"/>
    <w:rsid w:val="0075668F"/>
    <w:rsid w:val="00781EFB"/>
    <w:rsid w:val="00796FF8"/>
    <w:rsid w:val="0079741C"/>
    <w:rsid w:val="007A0AED"/>
    <w:rsid w:val="007C074E"/>
    <w:rsid w:val="00826533"/>
    <w:rsid w:val="00897D19"/>
    <w:rsid w:val="008A1665"/>
    <w:rsid w:val="008B49DD"/>
    <w:rsid w:val="008C16B6"/>
    <w:rsid w:val="008E21CE"/>
    <w:rsid w:val="00923830"/>
    <w:rsid w:val="00965AB0"/>
    <w:rsid w:val="009762E9"/>
    <w:rsid w:val="00980462"/>
    <w:rsid w:val="009822A0"/>
    <w:rsid w:val="00990111"/>
    <w:rsid w:val="00A075D5"/>
    <w:rsid w:val="00A26E3C"/>
    <w:rsid w:val="00AD2D46"/>
    <w:rsid w:val="00AD459A"/>
    <w:rsid w:val="00AD5373"/>
    <w:rsid w:val="00AF0E33"/>
    <w:rsid w:val="00B44085"/>
    <w:rsid w:val="00B52AD9"/>
    <w:rsid w:val="00B87A3F"/>
    <w:rsid w:val="00BE17D2"/>
    <w:rsid w:val="00C20B01"/>
    <w:rsid w:val="00CA5665"/>
    <w:rsid w:val="00CA7E19"/>
    <w:rsid w:val="00CE5D3A"/>
    <w:rsid w:val="00CF6940"/>
    <w:rsid w:val="00D631D1"/>
    <w:rsid w:val="00D65CDA"/>
    <w:rsid w:val="00D93CC2"/>
    <w:rsid w:val="00DA2B9E"/>
    <w:rsid w:val="00DA5289"/>
    <w:rsid w:val="00E07344"/>
    <w:rsid w:val="00E16E3D"/>
    <w:rsid w:val="00E44DF1"/>
    <w:rsid w:val="00E759FC"/>
    <w:rsid w:val="00E76BB3"/>
    <w:rsid w:val="00E94512"/>
    <w:rsid w:val="00EA1CA6"/>
    <w:rsid w:val="00F12203"/>
    <w:rsid w:val="00F77DCB"/>
    <w:rsid w:val="00FB1399"/>
    <w:rsid w:val="00FC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FA8D5-5A74-43F9-BB14-4D48D26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37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AD5373"/>
    <w:pPr>
      <w:jc w:val="center"/>
    </w:pPr>
    <w:rPr>
      <w:bCs/>
      <w:sz w:val="28"/>
      <w:szCs w:val="13"/>
    </w:rPr>
  </w:style>
  <w:style w:type="paragraph" w:customStyle="1" w:styleId="1">
    <w:name w:val="Обычный1"/>
    <w:qFormat/>
    <w:rsid w:val="00AD537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Subtitle"/>
    <w:basedOn w:val="a"/>
    <w:next w:val="a"/>
    <w:link w:val="a5"/>
    <w:uiPriority w:val="11"/>
    <w:qFormat/>
    <w:rsid w:val="00AD53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AD5373"/>
    <w:rPr>
      <w:rFonts w:eastAsiaTheme="minorEastAsia"/>
      <w:color w:val="5A5A5A" w:themeColor="text1" w:themeTint="A5"/>
      <w:spacing w:val="15"/>
      <w:lang w:eastAsia="ar-SA"/>
    </w:rPr>
  </w:style>
  <w:style w:type="character" w:styleId="a6">
    <w:name w:val="Hyperlink"/>
    <w:basedOn w:val="a0"/>
    <w:uiPriority w:val="99"/>
    <w:unhideWhenUsed/>
    <w:rsid w:val="00D65CDA"/>
    <w:rPr>
      <w:color w:val="0563C1" w:themeColor="hyperlink"/>
      <w:u w:val="single"/>
    </w:rPr>
  </w:style>
  <w:style w:type="paragraph" w:styleId="a7">
    <w:name w:val="List Paragraph"/>
    <w:aliases w:val="Elenco Normale,List Paragraph,Список уровня 2,название табл/рис,Chapter10,EBRD List,заголовок 1.1,AC List 01,CA bullets,1 Буллет"/>
    <w:basedOn w:val="a"/>
    <w:link w:val="a8"/>
    <w:uiPriority w:val="99"/>
    <w:qFormat/>
    <w:rsid w:val="00AD459A"/>
    <w:pPr>
      <w:ind w:left="720"/>
      <w:contextualSpacing/>
    </w:pPr>
  </w:style>
  <w:style w:type="paragraph" w:styleId="a9">
    <w:name w:val="Balloon Text"/>
    <w:basedOn w:val="a"/>
    <w:link w:val="aa"/>
    <w:uiPriority w:val="99"/>
    <w:semiHidden/>
    <w:unhideWhenUsed/>
    <w:rsid w:val="00FB1399"/>
    <w:rPr>
      <w:rFonts w:ascii="Segoe UI" w:hAnsi="Segoe UI" w:cs="Segoe UI"/>
      <w:sz w:val="18"/>
      <w:szCs w:val="18"/>
    </w:rPr>
  </w:style>
  <w:style w:type="character" w:customStyle="1" w:styleId="aa">
    <w:name w:val="Текст выноски Знак"/>
    <w:basedOn w:val="a0"/>
    <w:link w:val="a9"/>
    <w:uiPriority w:val="99"/>
    <w:semiHidden/>
    <w:rsid w:val="00FB1399"/>
    <w:rPr>
      <w:rFonts w:ascii="Segoe UI" w:eastAsia="Times New Roman" w:hAnsi="Segoe UI" w:cs="Segoe UI"/>
      <w:sz w:val="18"/>
      <w:szCs w:val="18"/>
      <w:lang w:eastAsia="ar-SA"/>
    </w:rPr>
  </w:style>
  <w:style w:type="character" w:customStyle="1" w:styleId="2">
    <w:name w:val="Основной текст (2)_"/>
    <w:link w:val="21"/>
    <w:locked/>
    <w:rsid w:val="008C16B6"/>
    <w:rPr>
      <w:rFonts w:ascii="Microsoft Sans Serif" w:hAnsi="Microsoft Sans Serif"/>
      <w:sz w:val="21"/>
      <w:szCs w:val="21"/>
      <w:shd w:val="clear" w:color="auto" w:fill="FFFFFF"/>
    </w:rPr>
  </w:style>
  <w:style w:type="character" w:customStyle="1" w:styleId="2Sylfaen">
    <w:name w:val="Основной текст (2) + Sylfaen"/>
    <w:aliases w:val="12 pt,Полужирный4"/>
    <w:rsid w:val="008C16B6"/>
    <w:rPr>
      <w:rFonts w:ascii="Sylfaen" w:hAnsi="Sylfaen" w:cs="Sylfaen"/>
      <w:b/>
      <w:bCs/>
      <w:color w:val="000000"/>
      <w:spacing w:val="0"/>
      <w:w w:val="100"/>
      <w:position w:val="0"/>
      <w:sz w:val="24"/>
      <w:szCs w:val="24"/>
      <w:lang w:val="uk-UA" w:eastAsia="uk-UA" w:bidi="ar-SA"/>
    </w:rPr>
  </w:style>
  <w:style w:type="paragraph" w:customStyle="1" w:styleId="21">
    <w:name w:val="Основной текст (2)1"/>
    <w:basedOn w:val="a"/>
    <w:link w:val="2"/>
    <w:rsid w:val="008C16B6"/>
    <w:pPr>
      <w:widowControl w:val="0"/>
      <w:shd w:val="clear" w:color="auto" w:fill="FFFFFF"/>
      <w:suppressAutoHyphens w:val="0"/>
      <w:spacing w:after="300" w:line="240" w:lineRule="atLeast"/>
      <w:jc w:val="both"/>
    </w:pPr>
    <w:rPr>
      <w:rFonts w:ascii="Microsoft Sans Serif" w:eastAsiaTheme="minorHAnsi" w:hAnsi="Microsoft Sans Serif" w:cstheme="minorBidi"/>
      <w:sz w:val="21"/>
      <w:szCs w:val="21"/>
      <w:lang w:eastAsia="en-US"/>
    </w:rPr>
  </w:style>
  <w:style w:type="character" w:customStyle="1" w:styleId="ab">
    <w:name w:val="Основной текст_"/>
    <w:link w:val="3"/>
    <w:rsid w:val="00E759FC"/>
    <w:rPr>
      <w:spacing w:val="8"/>
      <w:shd w:val="clear" w:color="auto" w:fill="FFFFFF"/>
    </w:rPr>
  </w:style>
  <w:style w:type="character" w:customStyle="1" w:styleId="4">
    <w:name w:val="Основной текст (4)_"/>
    <w:link w:val="40"/>
    <w:rsid w:val="00E759FC"/>
    <w:rPr>
      <w:b/>
      <w:bCs/>
      <w:i/>
      <w:iCs/>
      <w:spacing w:val="6"/>
      <w:shd w:val="clear" w:color="auto" w:fill="FFFFFF"/>
    </w:rPr>
  </w:style>
  <w:style w:type="paragraph" w:customStyle="1" w:styleId="3">
    <w:name w:val="Основной текст3"/>
    <w:basedOn w:val="a"/>
    <w:link w:val="ab"/>
    <w:rsid w:val="00E759FC"/>
    <w:pPr>
      <w:widowControl w:val="0"/>
      <w:shd w:val="clear" w:color="auto" w:fill="FFFFFF"/>
      <w:suppressAutoHyphens w:val="0"/>
      <w:spacing w:before="60" w:after="420" w:line="0" w:lineRule="atLeast"/>
      <w:jc w:val="right"/>
    </w:pPr>
    <w:rPr>
      <w:rFonts w:asciiTheme="minorHAnsi" w:eastAsiaTheme="minorHAnsi" w:hAnsiTheme="minorHAnsi" w:cstheme="minorBidi"/>
      <w:spacing w:val="8"/>
      <w:sz w:val="22"/>
      <w:szCs w:val="22"/>
      <w:lang w:eastAsia="en-US"/>
    </w:rPr>
  </w:style>
  <w:style w:type="paragraph" w:customStyle="1" w:styleId="40">
    <w:name w:val="Основной текст (4)"/>
    <w:basedOn w:val="a"/>
    <w:link w:val="4"/>
    <w:rsid w:val="00E759FC"/>
    <w:pPr>
      <w:widowControl w:val="0"/>
      <w:shd w:val="clear" w:color="auto" w:fill="FFFFFF"/>
      <w:suppressAutoHyphens w:val="0"/>
      <w:spacing w:before="420" w:line="274" w:lineRule="exact"/>
      <w:jc w:val="right"/>
    </w:pPr>
    <w:rPr>
      <w:rFonts w:asciiTheme="minorHAnsi" w:eastAsiaTheme="minorHAnsi" w:hAnsiTheme="minorHAnsi" w:cstheme="minorBidi"/>
      <w:b/>
      <w:bCs/>
      <w:i/>
      <w:iCs/>
      <w:spacing w:val="6"/>
      <w:sz w:val="22"/>
      <w:szCs w:val="22"/>
      <w:lang w:eastAsia="en-US"/>
    </w:rPr>
  </w:style>
  <w:style w:type="character" w:customStyle="1" w:styleId="a8">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1 Буллет Знак"/>
    <w:link w:val="a7"/>
    <w:uiPriority w:val="99"/>
    <w:rsid w:val="006043A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1004-3A1C-45BD-BC3B-70BAD12B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2023-07-26T05:34:00Z</cp:lastPrinted>
  <dcterms:created xsi:type="dcterms:W3CDTF">2023-10-03T12:21:00Z</dcterms:created>
  <dcterms:modified xsi:type="dcterms:W3CDTF">2023-10-06T13:02:00Z</dcterms:modified>
</cp:coreProperties>
</file>