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Default="00FA193A">
            <w:pPr>
              <w:spacing w:after="0" w:line="240" w:lineRule="auto"/>
              <w:rPr>
                <w:rFonts w:ascii="Times New Roman" w:hAnsi="Times New Roman"/>
                <w:bCs/>
                <w:sz w:val="24"/>
                <w:szCs w:val="24"/>
                <w:lang w:val="ru-RU"/>
              </w:rPr>
            </w:pPr>
            <w:r>
              <w:rPr>
                <w:rFonts w:ascii="Times New Roman" w:hAnsi="Times New Roman"/>
                <w:bCs/>
                <w:sz w:val="24"/>
                <w:szCs w:val="24"/>
              </w:rPr>
              <w:t>рішенням уповноваженої особи</w:t>
            </w:r>
          </w:p>
          <w:p w14:paraId="75150796" w14:textId="1149964C" w:rsidR="00FA193A" w:rsidRDefault="00FA193A">
            <w:pPr>
              <w:spacing w:after="0" w:line="240" w:lineRule="auto"/>
              <w:rPr>
                <w:rFonts w:ascii="Times New Roman" w:hAnsi="Times New Roman"/>
                <w:sz w:val="24"/>
                <w:szCs w:val="24"/>
              </w:rPr>
            </w:pPr>
            <w:r w:rsidRPr="00BE2744">
              <w:rPr>
                <w:rFonts w:ascii="Times New Roman" w:hAnsi="Times New Roman"/>
                <w:bCs/>
                <w:sz w:val="24"/>
                <w:szCs w:val="24"/>
              </w:rPr>
              <w:t xml:space="preserve">Протокол </w:t>
            </w:r>
            <w:r w:rsidR="00A6220C" w:rsidRPr="00BE2744">
              <w:rPr>
                <w:rFonts w:ascii="Times New Roman" w:hAnsi="Times New Roman"/>
                <w:color w:val="000000"/>
                <w:sz w:val="24"/>
                <w:szCs w:val="24"/>
              </w:rPr>
              <w:t>№</w:t>
            </w:r>
            <w:r w:rsidR="007569D2">
              <w:rPr>
                <w:rFonts w:ascii="Times New Roman" w:hAnsi="Times New Roman"/>
                <w:color w:val="000000"/>
                <w:sz w:val="24"/>
                <w:szCs w:val="24"/>
                <w:lang w:val="ru-RU"/>
              </w:rPr>
              <w:t>60</w:t>
            </w:r>
            <w:r w:rsidR="00F3589A" w:rsidRPr="005E37F3">
              <w:rPr>
                <w:rFonts w:ascii="Times New Roman" w:hAnsi="Times New Roman"/>
                <w:color w:val="000000"/>
                <w:sz w:val="24"/>
                <w:szCs w:val="24"/>
                <w:highlight w:val="yellow"/>
                <w:lang w:val="ru-RU"/>
              </w:rPr>
              <w:t xml:space="preserve"> </w:t>
            </w:r>
            <w:r w:rsidR="001A0ADF" w:rsidRPr="007569D2">
              <w:rPr>
                <w:rFonts w:ascii="Times New Roman" w:hAnsi="Times New Roman"/>
                <w:bCs/>
                <w:color w:val="000000"/>
                <w:sz w:val="24"/>
                <w:szCs w:val="24"/>
              </w:rPr>
              <w:t xml:space="preserve">від </w:t>
            </w:r>
            <w:r w:rsidR="00A51587">
              <w:rPr>
                <w:rFonts w:ascii="Times New Roman" w:hAnsi="Times New Roman"/>
                <w:bCs/>
                <w:color w:val="000000"/>
                <w:sz w:val="24"/>
                <w:szCs w:val="24"/>
              </w:rPr>
              <w:t>1</w:t>
            </w:r>
            <w:r w:rsidR="00A51587" w:rsidRPr="00A51587">
              <w:rPr>
                <w:rFonts w:ascii="Times New Roman" w:hAnsi="Times New Roman"/>
                <w:bCs/>
                <w:color w:val="000000"/>
                <w:sz w:val="24"/>
                <w:szCs w:val="24"/>
                <w:lang w:val="ru-RU"/>
              </w:rPr>
              <w:t>5</w:t>
            </w:r>
            <w:r w:rsidR="00A6220C" w:rsidRPr="007569D2">
              <w:rPr>
                <w:rFonts w:ascii="Times New Roman" w:hAnsi="Times New Roman"/>
                <w:bCs/>
                <w:color w:val="000000"/>
                <w:sz w:val="24"/>
                <w:szCs w:val="24"/>
              </w:rPr>
              <w:t>.</w:t>
            </w:r>
            <w:r w:rsidR="00215E5B" w:rsidRPr="007569D2">
              <w:rPr>
                <w:rFonts w:ascii="Times New Roman" w:hAnsi="Times New Roman"/>
                <w:bCs/>
                <w:color w:val="000000"/>
                <w:sz w:val="24"/>
                <w:szCs w:val="24"/>
              </w:rPr>
              <w:t>03</w:t>
            </w:r>
            <w:r w:rsidR="00197E7D" w:rsidRPr="007569D2">
              <w:rPr>
                <w:rFonts w:ascii="Times New Roman" w:hAnsi="Times New Roman"/>
                <w:bCs/>
                <w:color w:val="000000"/>
                <w:sz w:val="24"/>
                <w:szCs w:val="24"/>
              </w:rPr>
              <w:t>.</w:t>
            </w:r>
            <w:r w:rsidR="0027476B" w:rsidRPr="007569D2">
              <w:rPr>
                <w:rFonts w:ascii="Times New Roman" w:hAnsi="Times New Roman"/>
                <w:color w:val="000000"/>
                <w:sz w:val="24"/>
                <w:szCs w:val="24"/>
              </w:rPr>
              <w:t>2024</w:t>
            </w:r>
            <w:r w:rsidRPr="007569D2">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20C606F0" w14:textId="77777777" w:rsidR="00FC45D0" w:rsidRDefault="00FC45D0"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0BB29925"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r w:rsidR="00215E5B">
        <w:rPr>
          <w:rFonts w:ascii="Times New Roman" w:eastAsia="Times New Roman" w:hAnsi="Times New Roman"/>
          <w:b/>
          <w:bCs/>
          <w:kern w:val="2"/>
          <w:sz w:val="24"/>
          <w:szCs w:val="24"/>
          <w:lang w:eastAsia="ar-SA"/>
        </w:rPr>
        <w:t>(зміни)</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1853A9C3" w14:textId="6FADAB57" w:rsidR="001141A1" w:rsidRPr="00EB5612" w:rsidRDefault="00EB5612" w:rsidP="00EB5612">
      <w:pPr>
        <w:rPr>
          <w:rFonts w:ascii="Times New Roman" w:hAnsi="Times New Roman" w:cs="Times New Roman"/>
        </w:rPr>
      </w:pPr>
      <w:r w:rsidRPr="00EB5612">
        <w:rPr>
          <w:rFonts w:ascii="Times New Roman" w:hAnsi="Times New Roman" w:cs="Times New Roman"/>
        </w:rPr>
        <w:t>Фармацевтична продукція. (Туберкулін.)</w:t>
      </w:r>
      <w:r w:rsidR="0079106D" w:rsidRPr="00EB5612">
        <w:rPr>
          <w:rFonts w:ascii="Times New Roman" w:hAnsi="Times New Roman" w:cs="Times New Roman"/>
        </w:rPr>
        <w:t xml:space="preserve">, за кодом </w:t>
      </w:r>
      <w:r w:rsidR="00FC45D0" w:rsidRPr="00EB5612">
        <w:rPr>
          <w:rFonts w:ascii="Times New Roman" w:hAnsi="Times New Roman" w:cs="Times New Roman"/>
        </w:rPr>
        <w:t xml:space="preserve">ДК 021:2015 "Єдиний закупівельний словник" – </w:t>
      </w:r>
      <w:r w:rsidRPr="00EB5612">
        <w:rPr>
          <w:rFonts w:ascii="Times New Roman" w:hAnsi="Times New Roman" w:cs="Times New Roman"/>
        </w:rPr>
        <w:t>33600000-6: Фармацевтична продукція</w:t>
      </w:r>
    </w:p>
    <w:p w14:paraId="2862CFFE" w14:textId="77777777" w:rsidR="001141A1" w:rsidRPr="00EB5612" w:rsidRDefault="001141A1" w:rsidP="00EB5612">
      <w:pPr>
        <w:rPr>
          <w:rFonts w:ascii="Times New Roman" w:hAnsi="Times New Roman" w:cs="Times New Roman"/>
        </w:rPr>
      </w:pPr>
    </w:p>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5CB03608" w14:textId="77777777" w:rsidR="00407A13" w:rsidRDefault="00407A13"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17142EDA" w14:textId="77777777" w:rsidR="00D63FDF" w:rsidRDefault="00D63FDF"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134F3B9F" w14:textId="3E43D6DF" w:rsidR="00D80C6B" w:rsidRPr="00872C31" w:rsidRDefault="00E67B7E" w:rsidP="00D80C6B">
            <w:r w:rsidRPr="00EB5612">
              <w:rPr>
                <w:rFonts w:ascii="Times New Roman" w:hAnsi="Times New Roman" w:cs="Times New Roman"/>
              </w:rPr>
              <w:t>Фармацевтична продукція. (Туберкулін.), за кодом ДК 021:2015 "Єдиний закупівельний словник" – 33600000-6: Фармацевтична продукц</w:t>
            </w:r>
            <w:r>
              <w:rPr>
                <w:rFonts w:ascii="Times New Roman" w:hAnsi="Times New Roman" w:cs="Times New Roman"/>
              </w:rPr>
              <w:t>ія.</w:t>
            </w:r>
          </w:p>
          <w:p w14:paraId="772CF313" w14:textId="77777777" w:rsidR="007F5AEA" w:rsidRPr="007F2869" w:rsidRDefault="007F5AEA" w:rsidP="007F5AEA">
            <w:pPr>
              <w:pStyle w:val="af2"/>
              <w:jc w:val="both"/>
              <w:rPr>
                <w:rFonts w:ascii="Times New Roman" w:hAnsi="Times New Roman" w:cs="Times New Roman"/>
              </w:rPr>
            </w:pPr>
          </w:p>
          <w:p w14:paraId="5A375DEC" w14:textId="4F4478F7" w:rsidR="00193021" w:rsidRPr="00193021" w:rsidRDefault="00193021" w:rsidP="00193021">
            <w:pPr>
              <w:pStyle w:val="af2"/>
              <w:jc w:val="center"/>
              <w:rPr>
                <w:rFonts w:ascii="Times New Roman" w:hAnsi="Times New Roman" w:cs="Times New Roman"/>
                <w:b/>
                <w:color w:val="000000" w:themeColor="text1"/>
              </w:rPr>
            </w:pPr>
            <w:r w:rsidRPr="00193021">
              <w:rPr>
                <w:rFonts w:ascii="Times New Roman" w:hAnsi="Times New Roman" w:cs="Times New Roman"/>
                <w:b/>
                <w:color w:val="000000" w:themeColor="text1"/>
              </w:rPr>
              <w:t>.</w:t>
            </w:r>
          </w:p>
          <w:p w14:paraId="191B1A5A" w14:textId="77777777" w:rsidR="00193021" w:rsidRPr="00193021" w:rsidRDefault="00193021" w:rsidP="00193021">
            <w:pPr>
              <w:rPr>
                <w:rFonts w:ascii="Times New Roman" w:hAnsi="Times New Roman" w:cs="Times New Roman"/>
                <w:lang w:eastAsia="ar-SA"/>
              </w:rPr>
            </w:pP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6B9DA307" w:rsidR="004A5C34" w:rsidRPr="00F677F4" w:rsidRDefault="00754457" w:rsidP="003534FD">
            <w:pPr>
              <w:widowControl w:val="0"/>
              <w:contextualSpacing/>
              <w:jc w:val="both"/>
              <w:rPr>
                <w:rFonts w:ascii="Times New Roman" w:hAnsi="Times New Roman"/>
                <w:sz w:val="24"/>
                <w:szCs w:val="24"/>
                <w:lang w:eastAsia="uk-UA"/>
              </w:rPr>
            </w:pPr>
            <w:r>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Pr>
                <w:rFonts w:ascii="Times New Roman" w:hAnsi="Times New Roman"/>
                <w:sz w:val="24"/>
                <w:szCs w:val="24"/>
              </w:rPr>
              <w:t>закупівлі 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73AC8C2F" w:rsidR="002224E1" w:rsidRPr="005917E8" w:rsidRDefault="00A904E0" w:rsidP="00FD0DF5">
            <w:pPr>
              <w:rPr>
                <w:rFonts w:ascii="Times New Roman" w:hAnsi="Times New Roman" w:cs="Times New Roman"/>
              </w:rPr>
            </w:pPr>
            <w:r>
              <w:rPr>
                <w:rFonts w:ascii="Times New Roman" w:hAnsi="Times New Roman" w:cs="Times New Roman"/>
                <w:color w:val="000000" w:themeColor="text1"/>
              </w:rPr>
              <w:t xml:space="preserve">251 200,00 </w:t>
            </w:r>
            <w:r w:rsidR="0035128B" w:rsidRPr="005917E8">
              <w:rPr>
                <w:rFonts w:ascii="Times New Roman" w:hAnsi="Times New Roman" w:cs="Times New Roman"/>
                <w:color w:val="000000" w:themeColor="text1"/>
              </w:rPr>
              <w:t xml:space="preserve"> грн.</w:t>
            </w:r>
            <w:r w:rsidR="00FD0DF5" w:rsidRPr="005917E8">
              <w:rPr>
                <w:rFonts w:ascii="Times New Roman" w:hAnsi="Times New Roman" w:cs="Times New Roman"/>
              </w:rPr>
              <w:t xml:space="preserve">, </w:t>
            </w:r>
            <w:r w:rsidR="0035128B" w:rsidRPr="005917E8">
              <w:rPr>
                <w:rFonts w:ascii="Times New Roman" w:hAnsi="Times New Roman" w:cs="Times New Roman"/>
              </w:rPr>
              <w:t>з ПДВ</w:t>
            </w:r>
            <w:r w:rsidR="005917E8" w:rsidRPr="005917E8">
              <w:rPr>
                <w:rFonts w:ascii="Times New Roman" w:hAnsi="Times New Roman" w:cs="Times New Roman"/>
              </w:rPr>
              <w:t>.</w:t>
            </w:r>
          </w:p>
          <w:p w14:paraId="5FA6C19B" w14:textId="19842B3F" w:rsidR="002224E1" w:rsidRPr="005917E8" w:rsidRDefault="002224E1" w:rsidP="00FD0DF5">
            <w:pPr>
              <w:rPr>
                <w:rFonts w:ascii="Times New Roman" w:hAnsi="Times New Roman" w:cs="Times New Roman"/>
                <w:b/>
                <w:bCs/>
              </w:rPr>
            </w:pP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7B065A6C" w:rsidR="007C5F02" w:rsidRPr="00D52DF2" w:rsidRDefault="00A904E0" w:rsidP="00095F61">
            <w:pPr>
              <w:ind w:right="141"/>
              <w:jc w:val="both"/>
              <w:rPr>
                <w:rFonts w:ascii="Times New Roman" w:eastAsia="Times New Roman" w:hAnsi="Times New Roman"/>
                <w:sz w:val="24"/>
                <w:szCs w:val="24"/>
              </w:rPr>
            </w:pPr>
            <w:r>
              <w:rPr>
                <w:rFonts w:ascii="Times New Roman" w:hAnsi="Times New Roman"/>
                <w:sz w:val="24"/>
                <w:szCs w:val="24"/>
              </w:rPr>
              <w:t>Місцевий бюджет</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5AF2E03C"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(крім тих, що проживають на території України на законних підставах);</w:t>
            </w:r>
          </w:p>
          <w:p w14:paraId="31005CB9" w14:textId="14F536ED" w:rsidR="007C5F02" w:rsidRDefault="00AF298A" w:rsidP="00AF298A">
            <w:pPr>
              <w:pStyle w:val="af2"/>
              <w:jc w:val="both"/>
            </w:pPr>
            <w:r w:rsidRPr="00AF298A">
              <w:rPr>
                <w:rFonts w:ascii="Times New Roman" w:hAnsi="Times New Roman" w:cs="Times New Roman"/>
              </w:rPr>
              <w:t>- юридичних осіб, резидентів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xml:space="preserve">) яких є резидент (резиденти) Російської Федерації/Республіки Білорусь, </w:t>
            </w:r>
            <w:r w:rsidR="00AC20ED">
              <w:rPr>
                <w:rFonts w:ascii="Arial" w:hAnsi="Arial" w:cs="Arial"/>
                <w:b/>
                <w:bCs/>
                <w:color w:val="222222"/>
                <w:sz w:val="26"/>
                <w:szCs w:val="26"/>
                <w:shd w:val="clear" w:color="auto" w:fill="FFFFFF"/>
              </w:rPr>
              <w:t xml:space="preserve">Ісламської Республіки Іран </w:t>
            </w:r>
            <w:r w:rsidRPr="00AF298A">
              <w:rPr>
                <w:rFonts w:ascii="Times New Roman" w:hAnsi="Times New Roman" w:cs="Times New Roman"/>
              </w:rPr>
              <w:t>або фізичних осіб (фізичних осіб – підприємців) – резидентів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або є суб’єктів господарювання, що здійснюють продаж товарів, робіт, послуг походженням з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4D0380">
              <w:rPr>
                <w:rFonts w:ascii="Times New Roman" w:eastAsia="Times New Roman" w:hAnsi="Times New Roman" w:cs="Times New Roman"/>
                <w:color w:val="000000" w:themeColor="text1"/>
                <w:sz w:val="24"/>
                <w:szCs w:val="24"/>
                <w:highlight w:val="white"/>
              </w:rPr>
              <w:lastRenderedPageBreak/>
              <w:t>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w:t>
            </w:r>
            <w:r w:rsidRPr="009F5ACA">
              <w:rPr>
                <w:rFonts w:ascii="Times New Roman" w:eastAsia="Times New Roman" w:hAnsi="Times New Roman" w:cs="Times New Roman"/>
                <w:b/>
                <w:color w:val="000000"/>
                <w:sz w:val="24"/>
                <w:szCs w:val="24"/>
              </w:rPr>
              <w:lastRenderedPageBreak/>
              <w:t xml:space="preserve">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w:t>
            </w:r>
            <w:r w:rsidRPr="009F5ACA">
              <w:rPr>
                <w:rFonts w:ascii="Times New Roman" w:eastAsia="Times New Roman" w:hAnsi="Times New Roman" w:cs="Times New Roman"/>
                <w:sz w:val="24"/>
                <w:szCs w:val="24"/>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Замовник може прийняти рішення про відмову учаснику процедури </w:t>
            </w:r>
            <w:r w:rsidRPr="009F5ACA">
              <w:rPr>
                <w:rFonts w:ascii="Times New Roman" w:eastAsia="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C7704E">
              <w:rPr>
                <w:rFonts w:ascii="Times New Roman" w:eastAsia="Times New Roman" w:hAnsi="Times New Roman" w:cs="Times New Roman"/>
                <w:color w:val="000000" w:themeColor="text1"/>
                <w:sz w:val="24"/>
                <w:szCs w:val="24"/>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580BED" w:rsidRDefault="007C5F02">
            <w:pPr>
              <w:widowControl w:val="0"/>
              <w:rPr>
                <w:rFonts w:ascii="Times New Roman" w:eastAsia="Times New Roman" w:hAnsi="Times New Roman" w:cs="Times New Roman"/>
                <w:sz w:val="24"/>
                <w:szCs w:val="24"/>
              </w:rPr>
            </w:pPr>
            <w:r w:rsidRPr="00580BED">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0B9487AF" w:rsidR="007C5F02" w:rsidRPr="00580BED" w:rsidRDefault="007C5F02" w:rsidP="0048757D">
            <w:pPr>
              <w:widowControl w:val="0"/>
              <w:ind w:left="40" w:right="120"/>
              <w:jc w:val="both"/>
              <w:rPr>
                <w:rFonts w:ascii="Times New Roman" w:eastAsia="Times New Roman" w:hAnsi="Times New Roman"/>
                <w:b/>
                <w:sz w:val="24"/>
                <w:szCs w:val="24"/>
                <w:lang w:val="ru-RU"/>
              </w:rPr>
            </w:pPr>
            <w:r w:rsidRPr="00580BED">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580BED">
              <w:rPr>
                <w:rFonts w:ascii="Times New Roman" w:eastAsia="Times New Roman" w:hAnsi="Times New Roman"/>
                <w:b/>
                <w:sz w:val="24"/>
                <w:szCs w:val="24"/>
                <w:lang w:val="ru-RU"/>
              </w:rPr>
              <w:t xml:space="preserve"> і </w:t>
            </w:r>
            <w:proofErr w:type="spellStart"/>
            <w:r w:rsidRPr="00580BED">
              <w:rPr>
                <w:rFonts w:ascii="Times New Roman" w:eastAsia="Times New Roman" w:hAnsi="Times New Roman"/>
                <w:b/>
                <w:sz w:val="24"/>
                <w:szCs w:val="24"/>
                <w:lang w:val="ru-RU"/>
              </w:rPr>
              <w:t>триває</w:t>
            </w:r>
            <w:proofErr w:type="spellEnd"/>
            <w:r w:rsidRPr="00580BED">
              <w:rPr>
                <w:rFonts w:ascii="Times New Roman" w:eastAsia="Times New Roman" w:hAnsi="Times New Roman"/>
                <w:b/>
                <w:sz w:val="24"/>
                <w:szCs w:val="24"/>
                <w:lang w:val="ru-RU"/>
              </w:rPr>
              <w:t xml:space="preserve"> до </w:t>
            </w:r>
            <w:r w:rsidR="00A51587">
              <w:rPr>
                <w:rFonts w:ascii="Times New Roman" w:eastAsia="Times New Roman" w:hAnsi="Times New Roman"/>
                <w:b/>
                <w:sz w:val="24"/>
                <w:szCs w:val="24"/>
                <w:lang w:val="ru-RU"/>
              </w:rPr>
              <w:t>2</w:t>
            </w:r>
            <w:r w:rsidR="00A51587" w:rsidRPr="00A51587">
              <w:rPr>
                <w:rFonts w:ascii="Times New Roman" w:eastAsia="Times New Roman" w:hAnsi="Times New Roman"/>
                <w:b/>
                <w:sz w:val="24"/>
                <w:szCs w:val="24"/>
                <w:lang w:val="ru-RU"/>
              </w:rPr>
              <w:t>3</w:t>
            </w:r>
            <w:bookmarkStart w:id="6" w:name="_GoBack"/>
            <w:bookmarkEnd w:id="6"/>
            <w:r w:rsidR="00C7704E" w:rsidRPr="00580BED">
              <w:rPr>
                <w:rFonts w:ascii="Times New Roman" w:eastAsia="Times New Roman" w:hAnsi="Times New Roman"/>
                <w:b/>
                <w:sz w:val="24"/>
                <w:szCs w:val="24"/>
                <w:lang w:val="ru-RU"/>
              </w:rPr>
              <w:t>.</w:t>
            </w:r>
            <w:r w:rsidR="00754457" w:rsidRPr="00580BED">
              <w:rPr>
                <w:rFonts w:ascii="Times New Roman" w:eastAsia="Times New Roman" w:hAnsi="Times New Roman"/>
                <w:b/>
                <w:sz w:val="24"/>
                <w:szCs w:val="24"/>
                <w:lang w:val="ru-RU"/>
              </w:rPr>
              <w:t>03</w:t>
            </w:r>
            <w:r w:rsidR="004343C8" w:rsidRPr="00580BED">
              <w:rPr>
                <w:rFonts w:ascii="Times New Roman" w:eastAsia="Times New Roman" w:hAnsi="Times New Roman"/>
                <w:b/>
                <w:sz w:val="24"/>
                <w:szCs w:val="24"/>
                <w:lang w:val="ru-RU"/>
              </w:rPr>
              <w:t>.2024</w:t>
            </w:r>
            <w:r w:rsidRPr="00580BED">
              <w:rPr>
                <w:rFonts w:ascii="Times New Roman" w:eastAsia="Times New Roman" w:hAnsi="Times New Roman"/>
                <w:b/>
                <w:sz w:val="24"/>
                <w:szCs w:val="24"/>
                <w:lang w:val="ru-RU"/>
              </w:rPr>
              <w:t xml:space="preserve"> р. </w:t>
            </w:r>
          </w:p>
          <w:p w14:paraId="065529F3"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580BED"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80BE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C7704E">
              <w:rPr>
                <w:rFonts w:ascii="Times New Roman" w:eastAsia="Times New Roman" w:hAnsi="Times New Roman" w:cs="Times New Roman"/>
                <w:color w:val="000000" w:themeColor="text1"/>
                <w:sz w:val="24"/>
                <w:szCs w:val="24"/>
                <w:highlight w:val="white"/>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A15C31">
              <w:rPr>
                <w:rFonts w:ascii="Times New Roman" w:eastAsia="Times New Roman" w:hAnsi="Times New Roman" w:cs="Times New Roman"/>
                <w:color w:val="000000" w:themeColor="text1"/>
                <w:sz w:val="24"/>
                <w:szCs w:val="24"/>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3E9CD5C3"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w:t>
            </w:r>
            <w:r w:rsidR="008C0E5D">
              <w:rPr>
                <w:rFonts w:ascii="Times New Roman" w:eastAsia="Times New Roman" w:hAnsi="Times New Roman" w:cs="Times New Roman"/>
                <w:color w:val="000000" w:themeColor="text1"/>
                <w:sz w:val="24"/>
                <w:szCs w:val="24"/>
                <w:highlight w:val="white"/>
              </w:rPr>
              <w:t xml:space="preserve">сь,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A05367">
              <w:rPr>
                <w:rFonts w:ascii="Times New Roman" w:eastAsia="Times New Roman" w:hAnsi="Times New Roman" w:cs="Times New Roman"/>
                <w:sz w:val="24"/>
                <w:szCs w:val="24"/>
                <w:highlight w:val="white"/>
              </w:rPr>
              <w:lastRenderedPageBreak/>
              <w:t>визначена як конфіденційна відповідно до вимог пункту 40 цих особливостей;</w:t>
            </w:r>
          </w:p>
          <w:p w14:paraId="38B15A46" w14:textId="1FE60859"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громадянином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CA5F93">
              <w:rPr>
                <w:rFonts w:ascii="Arial" w:hAnsi="Arial" w:cs="Arial"/>
                <w:b/>
                <w:bCs/>
                <w:color w:val="222222"/>
                <w:sz w:val="26"/>
                <w:szCs w:val="26"/>
                <w:shd w:val="clear" w:color="auto" w:fill="FFFFFF"/>
              </w:rPr>
              <w:t xml:space="preserve">Ісламської Республіки Іран </w:t>
            </w:r>
            <w:r w:rsidRPr="00A05367">
              <w:rPr>
                <w:rFonts w:ascii="Times New Roman" w:eastAsia="Times New Roman" w:hAnsi="Times New Roman" w:cs="Times New Roman"/>
                <w:sz w:val="24"/>
                <w:szCs w:val="24"/>
                <w:highlight w:val="white"/>
              </w:rPr>
              <w:t>громадянин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lastRenderedPageBreak/>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C06856" w:rsidRDefault="00166FCF" w:rsidP="0053257E">
            <w:pPr>
              <w:pStyle w:val="rvps2"/>
              <w:jc w:val="both"/>
            </w:pPr>
            <w:r w:rsidRPr="00F90455">
              <w:t>1.</w:t>
            </w:r>
            <w:r w:rsidRPr="00C06856">
              <w:t>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C06856" w:rsidRDefault="00166FCF" w:rsidP="0053257E">
            <w:pPr>
              <w:pStyle w:val="rvps2"/>
              <w:jc w:val="both"/>
            </w:pPr>
            <w:r w:rsidRPr="00C06856">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38F036" w14:textId="77777777" w:rsidR="00203523" w:rsidRDefault="00166FCF" w:rsidP="00166FCF">
            <w:pPr>
              <w:spacing w:after="0" w:line="240" w:lineRule="auto"/>
              <w:jc w:val="both"/>
              <w:rPr>
                <w:rFonts w:ascii="Times New Roman" w:hAnsi="Times New Roman" w:cs="Times New Roman"/>
              </w:rPr>
            </w:pPr>
            <w:r w:rsidRPr="00203523">
              <w:rPr>
                <w:rFonts w:ascii="Times New Roman" w:hAnsi="Times New Roman" w:cs="Times New Roman"/>
              </w:rPr>
              <w:t xml:space="preserve">Аналогічним вважається договір на постачання </w:t>
            </w:r>
            <w:r w:rsidR="00A52D53" w:rsidRPr="00203523">
              <w:rPr>
                <w:rFonts w:ascii="Times New Roman" w:hAnsi="Times New Roman" w:cs="Times New Roman"/>
              </w:rPr>
              <w:t xml:space="preserve">даного виду товарів </w:t>
            </w:r>
            <w:r w:rsidR="00046467" w:rsidRPr="00203523">
              <w:rPr>
                <w:rFonts w:ascii="Times New Roman" w:hAnsi="Times New Roman" w:cs="Times New Roman"/>
              </w:rPr>
              <w:t xml:space="preserve">та/або </w:t>
            </w:r>
            <w:r w:rsidR="001B0B03" w:rsidRPr="00203523">
              <w:rPr>
                <w:rFonts w:ascii="Times New Roman" w:hAnsi="Times New Roman" w:cs="Times New Roman"/>
              </w:rPr>
              <w:t>за кодом ДК 021:2015:  </w:t>
            </w:r>
            <w:r w:rsidR="00A52D53" w:rsidRPr="00203523">
              <w:rPr>
                <w:rFonts w:ascii="Times New Roman" w:hAnsi="Times New Roman" w:cs="Times New Roman"/>
              </w:rPr>
              <w:t xml:space="preserve"> </w:t>
            </w:r>
            <w:r w:rsidR="00203523" w:rsidRPr="00203523">
              <w:rPr>
                <w:rFonts w:ascii="Times New Roman" w:hAnsi="Times New Roman" w:cs="Times New Roman"/>
              </w:rPr>
              <w:t>33600000-6: Фармацевтична продукція</w:t>
            </w:r>
            <w:r w:rsidR="00203523">
              <w:rPr>
                <w:rFonts w:ascii="Times New Roman" w:hAnsi="Times New Roman" w:cs="Times New Roman"/>
              </w:rPr>
              <w:t>.</w:t>
            </w:r>
          </w:p>
          <w:p w14:paraId="22F7A9B2" w14:textId="7E63F9D1" w:rsidR="00166FCF" w:rsidRPr="00381019" w:rsidRDefault="00203523"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 xml:space="preserve"> </w:t>
            </w:r>
            <w:r w:rsidR="00166FCF"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w:t>
      </w:r>
      <w:r>
        <w:rPr>
          <w:rFonts w:ascii="Times New Roman" w:eastAsia="Times New Roman" w:hAnsi="Times New Roman" w:cs="Times New Roman"/>
          <w:i/>
          <w:color w:val="4A86E8"/>
          <w:sz w:val="20"/>
          <w:szCs w:val="20"/>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2E0EA"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громадянин Російської Федерації/Республіки Білорусь</w:t>
      </w:r>
      <w:r w:rsidR="008D164F">
        <w:rPr>
          <w:rFonts w:cs="Times New Roman"/>
        </w:rPr>
        <w:t>,</w:t>
      </w:r>
      <w:r w:rsidR="008D164F" w:rsidRPr="008D164F">
        <w:rPr>
          <w:rFonts w:ascii="Arial" w:hAnsi="Arial" w:cs="Arial"/>
          <w:b/>
          <w:bCs/>
          <w:color w:val="222222"/>
          <w:sz w:val="26"/>
          <w:szCs w:val="26"/>
          <w:shd w:val="clear" w:color="auto" w:fill="FFFFFF"/>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w:t>
      </w:r>
      <w:r w:rsidR="00FB6E8D" w:rsidRPr="000C72B0">
        <w:rPr>
          <w:rFonts w:ascii="Times New Roman" w:hAnsi="Times New Roman" w:cs="Times New Roman"/>
          <w:sz w:val="24"/>
          <w:szCs w:val="24"/>
        </w:rPr>
        <w:lastRenderedPageBreak/>
        <w:t xml:space="preserve">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У разі ненадання 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7D062C24" w14:textId="0F9FCF41" w:rsidR="0053257E" w:rsidRPr="0053257E" w:rsidRDefault="00DD4926" w:rsidP="0053257E">
      <w:pPr>
        <w:pStyle w:val="aa"/>
        <w:spacing w:before="0" w:beforeAutospacing="0" w:after="0" w:afterAutospacing="0"/>
        <w:ind w:right="-25"/>
        <w:jc w:val="center"/>
        <w:rPr>
          <w:b/>
          <w:color w:val="000000" w:themeColor="text1"/>
        </w:rPr>
      </w:pPr>
      <w:r w:rsidRPr="00EB5612">
        <w:t>Фармацевтична продукція. (Туберкулін.), за кодом ДК 021:2015 "Єдиний закупівельний словник" – 33600000-6: Фармацевтична продукція</w:t>
      </w:r>
      <w:r w:rsidR="0053257E" w:rsidRPr="0053257E">
        <w:rPr>
          <w:b/>
          <w:color w:val="000000" w:themeColor="text1"/>
        </w:rPr>
        <w:t>.</w:t>
      </w:r>
    </w:p>
    <w:p w14:paraId="0FE499A2" w14:textId="326237DF" w:rsidR="00A52D53" w:rsidRPr="00895001" w:rsidRDefault="00A52D53" w:rsidP="00A52D53">
      <w:pPr>
        <w:pStyle w:val="aa"/>
        <w:spacing w:before="0" w:beforeAutospacing="0" w:after="0" w:afterAutospacing="0"/>
        <w:ind w:right="-25"/>
        <w:jc w:val="center"/>
        <w:rPr>
          <w:b/>
          <w:sz w:val="28"/>
          <w:szCs w:val="28"/>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2157"/>
        <w:gridCol w:w="1986"/>
        <w:gridCol w:w="1276"/>
        <w:gridCol w:w="1134"/>
        <w:gridCol w:w="850"/>
        <w:gridCol w:w="1134"/>
        <w:gridCol w:w="1276"/>
      </w:tblGrid>
      <w:tr w:rsidR="00077706" w14:paraId="40F6E791" w14:textId="77777777" w:rsidTr="00895001">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077706" w:rsidRDefault="00077706">
            <w:pPr>
              <w:pStyle w:val="af7"/>
              <w:spacing w:line="256" w:lineRule="auto"/>
              <w:jc w:val="center"/>
            </w:pPr>
            <w:r>
              <w:t>№</w:t>
            </w:r>
          </w:p>
        </w:tc>
        <w:tc>
          <w:tcPr>
            <w:tcW w:w="2157" w:type="dxa"/>
            <w:tcBorders>
              <w:top w:val="single" w:sz="4" w:space="0" w:color="auto"/>
              <w:left w:val="nil"/>
              <w:bottom w:val="single" w:sz="4" w:space="0" w:color="auto"/>
              <w:right w:val="single" w:sz="4" w:space="0" w:color="auto"/>
            </w:tcBorders>
            <w:hideMark/>
          </w:tcPr>
          <w:p w14:paraId="58DCD65E" w14:textId="77777777" w:rsidR="00077706" w:rsidRDefault="00077706">
            <w:pPr>
              <w:pStyle w:val="af7"/>
              <w:spacing w:line="256" w:lineRule="auto"/>
              <w:rPr>
                <w:szCs w:val="24"/>
              </w:rPr>
            </w:pPr>
            <w:r>
              <w:rPr>
                <w:szCs w:val="24"/>
              </w:rPr>
              <w:t>Найменування товару</w:t>
            </w:r>
          </w:p>
        </w:tc>
        <w:tc>
          <w:tcPr>
            <w:tcW w:w="1986" w:type="dxa"/>
            <w:tcBorders>
              <w:top w:val="single" w:sz="4" w:space="0" w:color="auto"/>
              <w:left w:val="nil"/>
              <w:bottom w:val="single" w:sz="4" w:space="0" w:color="auto"/>
              <w:right w:val="single" w:sz="4" w:space="0" w:color="auto"/>
            </w:tcBorders>
          </w:tcPr>
          <w:p w14:paraId="71697FF2" w14:textId="00DEA84A" w:rsidR="00077706" w:rsidRDefault="00DD4926">
            <w:pPr>
              <w:pStyle w:val="af7"/>
              <w:spacing w:line="256" w:lineRule="auto"/>
              <w:jc w:val="center"/>
              <w:rPr>
                <w:szCs w:val="24"/>
              </w:rPr>
            </w:pPr>
            <w:proofErr w:type="spellStart"/>
            <w:r>
              <w:rPr>
                <w:szCs w:val="24"/>
              </w:rPr>
              <w:t>мнн</w:t>
            </w:r>
            <w:proofErr w:type="spellEnd"/>
          </w:p>
          <w:p w14:paraId="775E4B04" w14:textId="77777777" w:rsidR="00077706" w:rsidRDefault="00077706">
            <w:pPr>
              <w:pStyle w:val="af7"/>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077706" w:rsidRDefault="00077706">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077706" w:rsidRDefault="00077706">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077706" w:rsidRDefault="00077706">
            <w:pPr>
              <w:pStyle w:val="af7"/>
              <w:spacing w:line="256" w:lineRule="auto"/>
              <w:jc w:val="center"/>
            </w:pPr>
            <w:proofErr w:type="spellStart"/>
            <w:r>
              <w:t>к-сть</w:t>
            </w:r>
            <w:proofErr w:type="spellEnd"/>
          </w:p>
        </w:tc>
        <w:tc>
          <w:tcPr>
            <w:tcW w:w="1134" w:type="dxa"/>
            <w:tcBorders>
              <w:top w:val="single" w:sz="4" w:space="0" w:color="auto"/>
              <w:left w:val="nil"/>
              <w:bottom w:val="single" w:sz="4" w:space="0" w:color="auto"/>
              <w:right w:val="single" w:sz="4" w:space="0" w:color="auto"/>
            </w:tcBorders>
            <w:vAlign w:val="center"/>
            <w:hideMark/>
          </w:tcPr>
          <w:p w14:paraId="0B515E95" w14:textId="77777777" w:rsidR="00077706" w:rsidRDefault="00077706">
            <w:pPr>
              <w:pStyle w:val="af7"/>
              <w:spacing w:line="256" w:lineRule="auto"/>
              <w:jc w:val="center"/>
            </w:pPr>
            <w:r>
              <w:t>Ціна без ПДВ, грн.</w:t>
            </w:r>
          </w:p>
        </w:tc>
        <w:tc>
          <w:tcPr>
            <w:tcW w:w="1276" w:type="dxa"/>
            <w:tcBorders>
              <w:top w:val="single" w:sz="4" w:space="0" w:color="auto"/>
              <w:left w:val="nil"/>
              <w:bottom w:val="single" w:sz="4" w:space="0" w:color="auto"/>
              <w:right w:val="single" w:sz="4" w:space="0" w:color="auto"/>
            </w:tcBorders>
            <w:vAlign w:val="center"/>
            <w:hideMark/>
          </w:tcPr>
          <w:p w14:paraId="4BA62C1B" w14:textId="77777777" w:rsidR="00077706" w:rsidRDefault="00077706">
            <w:pPr>
              <w:pStyle w:val="af7"/>
              <w:spacing w:line="256" w:lineRule="auto"/>
              <w:jc w:val="center"/>
            </w:pPr>
            <w:r>
              <w:t>Вартість без ПДВ, грн.</w:t>
            </w:r>
          </w:p>
        </w:tc>
      </w:tr>
      <w:tr w:rsidR="00077706" w14:paraId="721B2C6F" w14:textId="77777777" w:rsidTr="00895001">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077706" w:rsidRDefault="00077706">
            <w:pPr>
              <w:pStyle w:val="af4"/>
              <w:spacing w:after="0" w:line="256" w:lineRule="auto"/>
              <w:ind w:left="0"/>
              <w:jc w:val="center"/>
              <w:rPr>
                <w:lang w:val="uk-UA"/>
              </w:rPr>
            </w:pPr>
          </w:p>
        </w:tc>
        <w:tc>
          <w:tcPr>
            <w:tcW w:w="2157" w:type="dxa"/>
            <w:tcBorders>
              <w:top w:val="nil"/>
              <w:left w:val="single" w:sz="4" w:space="0" w:color="auto"/>
              <w:bottom w:val="single" w:sz="4" w:space="0" w:color="auto"/>
              <w:right w:val="single" w:sz="4" w:space="0" w:color="auto"/>
            </w:tcBorders>
          </w:tcPr>
          <w:p w14:paraId="3CD7F393" w14:textId="77777777" w:rsidR="00077706" w:rsidRDefault="00077706">
            <w:pPr>
              <w:pStyle w:val="af4"/>
              <w:spacing w:after="0" w:line="256" w:lineRule="auto"/>
              <w:ind w:left="0"/>
              <w:jc w:val="center"/>
              <w:rPr>
                <w:lang w:val="uk-UA"/>
              </w:rPr>
            </w:pPr>
          </w:p>
        </w:tc>
        <w:tc>
          <w:tcPr>
            <w:tcW w:w="1986" w:type="dxa"/>
            <w:tcBorders>
              <w:top w:val="nil"/>
              <w:left w:val="single" w:sz="4" w:space="0" w:color="auto"/>
              <w:bottom w:val="single" w:sz="4" w:space="0" w:color="auto"/>
              <w:right w:val="single" w:sz="4" w:space="0" w:color="auto"/>
            </w:tcBorders>
          </w:tcPr>
          <w:p w14:paraId="43A813DC"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077706" w:rsidRDefault="00077706">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70A946F2"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14:paraId="2913A7DA" w14:textId="77777777" w:rsidR="00077706" w:rsidRDefault="00077706">
            <w:pPr>
              <w:pStyle w:val="af4"/>
              <w:spacing w:after="0" w:line="256" w:lineRule="auto"/>
              <w:ind w:left="0"/>
              <w:jc w:val="center"/>
              <w:rPr>
                <w:lang w:val="uk-UA"/>
              </w:rPr>
            </w:pPr>
          </w:p>
        </w:tc>
      </w:tr>
      <w:tr w:rsidR="00077706" w14:paraId="335DE9C9"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6"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526E8" w14:textId="77777777" w:rsidR="00F05277" w:rsidRDefault="00F05277">
      <w:pPr>
        <w:spacing w:after="0" w:line="240" w:lineRule="auto"/>
      </w:pPr>
      <w:r>
        <w:separator/>
      </w:r>
    </w:p>
  </w:endnote>
  <w:endnote w:type="continuationSeparator" w:id="0">
    <w:p w14:paraId="48BE0F2F" w14:textId="77777777" w:rsidR="00F05277" w:rsidRDefault="00F0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7569D2" w:rsidRDefault="007569D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7569D2" w:rsidRDefault="00756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8A14" w14:textId="77777777" w:rsidR="00F05277" w:rsidRDefault="00F05277">
      <w:pPr>
        <w:spacing w:after="0" w:line="240" w:lineRule="auto"/>
      </w:pPr>
      <w:r>
        <w:separator/>
      </w:r>
    </w:p>
  </w:footnote>
  <w:footnote w:type="continuationSeparator" w:id="0">
    <w:p w14:paraId="4BD5DAC3" w14:textId="77777777" w:rsidR="00F05277" w:rsidRDefault="00F0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7569D2" w:rsidRDefault="007569D2">
    <w:pPr>
      <w:jc w:val="right"/>
    </w:pPr>
    <w:r>
      <w:fldChar w:fldCharType="begin"/>
    </w:r>
    <w:r>
      <w:instrText>PAGE</w:instrText>
    </w:r>
    <w:r>
      <w:fldChar w:fldCharType="separate"/>
    </w:r>
    <w:r w:rsidR="00A51587">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7569D2" w:rsidRDefault="007569D2">
    <w:pPr>
      <w:jc w:val="right"/>
    </w:pPr>
    <w:r>
      <w:fldChar w:fldCharType="begin"/>
    </w:r>
    <w:r>
      <w:instrText>PAGE</w:instrText>
    </w:r>
    <w:r>
      <w:fldChar w:fldCharType="separate"/>
    </w:r>
    <w:r w:rsidR="00A5158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563A"/>
    <w:rsid w:val="00095F61"/>
    <w:rsid w:val="0009712A"/>
    <w:rsid w:val="00097BDC"/>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950"/>
    <w:rsid w:val="001B0B03"/>
    <w:rsid w:val="001B1D4F"/>
    <w:rsid w:val="001B60AB"/>
    <w:rsid w:val="001B7BCA"/>
    <w:rsid w:val="001C4BC7"/>
    <w:rsid w:val="001C5FAB"/>
    <w:rsid w:val="001C68D1"/>
    <w:rsid w:val="001C7F1C"/>
    <w:rsid w:val="001D34F0"/>
    <w:rsid w:val="001D7D64"/>
    <w:rsid w:val="001E1408"/>
    <w:rsid w:val="001E77C5"/>
    <w:rsid w:val="001F0C59"/>
    <w:rsid w:val="00202785"/>
    <w:rsid w:val="00203523"/>
    <w:rsid w:val="00213BDF"/>
    <w:rsid w:val="00215AF6"/>
    <w:rsid w:val="00215E5B"/>
    <w:rsid w:val="002224E1"/>
    <w:rsid w:val="00222EEA"/>
    <w:rsid w:val="002237B1"/>
    <w:rsid w:val="00230497"/>
    <w:rsid w:val="00231820"/>
    <w:rsid w:val="002349E7"/>
    <w:rsid w:val="00235325"/>
    <w:rsid w:val="00236188"/>
    <w:rsid w:val="00246A1B"/>
    <w:rsid w:val="00247627"/>
    <w:rsid w:val="0025082C"/>
    <w:rsid w:val="002529B1"/>
    <w:rsid w:val="00255C6F"/>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2787"/>
    <w:rsid w:val="004268C9"/>
    <w:rsid w:val="00427F0E"/>
    <w:rsid w:val="004343C8"/>
    <w:rsid w:val="00437172"/>
    <w:rsid w:val="004408C6"/>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257E"/>
    <w:rsid w:val="0053348F"/>
    <w:rsid w:val="0053541E"/>
    <w:rsid w:val="0053631D"/>
    <w:rsid w:val="005422F6"/>
    <w:rsid w:val="0055600D"/>
    <w:rsid w:val="005628A2"/>
    <w:rsid w:val="00575ADF"/>
    <w:rsid w:val="0057773A"/>
    <w:rsid w:val="00580BED"/>
    <w:rsid w:val="005813D1"/>
    <w:rsid w:val="00584F77"/>
    <w:rsid w:val="00590779"/>
    <w:rsid w:val="005917E8"/>
    <w:rsid w:val="00592926"/>
    <w:rsid w:val="0059745A"/>
    <w:rsid w:val="0059750D"/>
    <w:rsid w:val="005A1B59"/>
    <w:rsid w:val="005A2D47"/>
    <w:rsid w:val="005A3993"/>
    <w:rsid w:val="005A6B0D"/>
    <w:rsid w:val="005B04AA"/>
    <w:rsid w:val="005C1AD8"/>
    <w:rsid w:val="005C2786"/>
    <w:rsid w:val="005E0F6B"/>
    <w:rsid w:val="005E37F3"/>
    <w:rsid w:val="005E5883"/>
    <w:rsid w:val="005F169C"/>
    <w:rsid w:val="00600092"/>
    <w:rsid w:val="00601214"/>
    <w:rsid w:val="0060747B"/>
    <w:rsid w:val="006116CF"/>
    <w:rsid w:val="00612778"/>
    <w:rsid w:val="0062473F"/>
    <w:rsid w:val="006272FD"/>
    <w:rsid w:val="00630036"/>
    <w:rsid w:val="00632D0C"/>
    <w:rsid w:val="006342D0"/>
    <w:rsid w:val="0064070C"/>
    <w:rsid w:val="006420D3"/>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54457"/>
    <w:rsid w:val="007569D2"/>
    <w:rsid w:val="00760C91"/>
    <w:rsid w:val="00761A50"/>
    <w:rsid w:val="00762886"/>
    <w:rsid w:val="00763622"/>
    <w:rsid w:val="00763E1D"/>
    <w:rsid w:val="00767AF7"/>
    <w:rsid w:val="007738EF"/>
    <w:rsid w:val="00790276"/>
    <w:rsid w:val="0079106D"/>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C0E5D"/>
    <w:rsid w:val="008C6925"/>
    <w:rsid w:val="008D164F"/>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2695"/>
    <w:rsid w:val="009D36CA"/>
    <w:rsid w:val="009E37AF"/>
    <w:rsid w:val="009E5C8B"/>
    <w:rsid w:val="009F42FB"/>
    <w:rsid w:val="009F5ACA"/>
    <w:rsid w:val="009F7AE3"/>
    <w:rsid w:val="00A02377"/>
    <w:rsid w:val="00A05367"/>
    <w:rsid w:val="00A1235F"/>
    <w:rsid w:val="00A15C31"/>
    <w:rsid w:val="00A31531"/>
    <w:rsid w:val="00A341DC"/>
    <w:rsid w:val="00A426BB"/>
    <w:rsid w:val="00A47539"/>
    <w:rsid w:val="00A50F47"/>
    <w:rsid w:val="00A51587"/>
    <w:rsid w:val="00A52D53"/>
    <w:rsid w:val="00A6022E"/>
    <w:rsid w:val="00A6220C"/>
    <w:rsid w:val="00A64565"/>
    <w:rsid w:val="00A709C2"/>
    <w:rsid w:val="00A779A7"/>
    <w:rsid w:val="00A87966"/>
    <w:rsid w:val="00A904E0"/>
    <w:rsid w:val="00A93D53"/>
    <w:rsid w:val="00A944DB"/>
    <w:rsid w:val="00A96D3C"/>
    <w:rsid w:val="00AA1CC6"/>
    <w:rsid w:val="00AA5F8D"/>
    <w:rsid w:val="00AC20E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2559"/>
    <w:rsid w:val="00BB2D79"/>
    <w:rsid w:val="00BB5052"/>
    <w:rsid w:val="00BB59F4"/>
    <w:rsid w:val="00BC52D6"/>
    <w:rsid w:val="00BD3FE5"/>
    <w:rsid w:val="00BD7D96"/>
    <w:rsid w:val="00BD7F14"/>
    <w:rsid w:val="00BE2744"/>
    <w:rsid w:val="00BE5725"/>
    <w:rsid w:val="00BE6457"/>
    <w:rsid w:val="00BF2BF0"/>
    <w:rsid w:val="00C01CE1"/>
    <w:rsid w:val="00C06856"/>
    <w:rsid w:val="00C1178F"/>
    <w:rsid w:val="00C222C0"/>
    <w:rsid w:val="00C41FE9"/>
    <w:rsid w:val="00C42BB0"/>
    <w:rsid w:val="00C47B7D"/>
    <w:rsid w:val="00C55D33"/>
    <w:rsid w:val="00C566A7"/>
    <w:rsid w:val="00C63096"/>
    <w:rsid w:val="00C64D3F"/>
    <w:rsid w:val="00C7704E"/>
    <w:rsid w:val="00C81EDC"/>
    <w:rsid w:val="00C84477"/>
    <w:rsid w:val="00C90393"/>
    <w:rsid w:val="00C93A69"/>
    <w:rsid w:val="00CA31F5"/>
    <w:rsid w:val="00CA5F93"/>
    <w:rsid w:val="00CA6918"/>
    <w:rsid w:val="00CC0D1A"/>
    <w:rsid w:val="00CC5E16"/>
    <w:rsid w:val="00CD0DB5"/>
    <w:rsid w:val="00CD6127"/>
    <w:rsid w:val="00CF0454"/>
    <w:rsid w:val="00CF05B9"/>
    <w:rsid w:val="00D06442"/>
    <w:rsid w:val="00D109EA"/>
    <w:rsid w:val="00D110DC"/>
    <w:rsid w:val="00D1650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90DC8"/>
    <w:rsid w:val="00DA00BE"/>
    <w:rsid w:val="00DA28D5"/>
    <w:rsid w:val="00DA480B"/>
    <w:rsid w:val="00DB4EDF"/>
    <w:rsid w:val="00DD24E2"/>
    <w:rsid w:val="00DD282A"/>
    <w:rsid w:val="00DD4926"/>
    <w:rsid w:val="00DD54D1"/>
    <w:rsid w:val="00DD73E6"/>
    <w:rsid w:val="00DE01C5"/>
    <w:rsid w:val="00DE6C10"/>
    <w:rsid w:val="00DF20BE"/>
    <w:rsid w:val="00DF26E4"/>
    <w:rsid w:val="00DF5061"/>
    <w:rsid w:val="00E04233"/>
    <w:rsid w:val="00E06F19"/>
    <w:rsid w:val="00E113CF"/>
    <w:rsid w:val="00E12F2A"/>
    <w:rsid w:val="00E14003"/>
    <w:rsid w:val="00E23F73"/>
    <w:rsid w:val="00E24F2A"/>
    <w:rsid w:val="00E3079D"/>
    <w:rsid w:val="00E351C5"/>
    <w:rsid w:val="00E368CD"/>
    <w:rsid w:val="00E64D35"/>
    <w:rsid w:val="00E670B4"/>
    <w:rsid w:val="00E67B7E"/>
    <w:rsid w:val="00E84233"/>
    <w:rsid w:val="00E842BA"/>
    <w:rsid w:val="00E87BBB"/>
    <w:rsid w:val="00E967DA"/>
    <w:rsid w:val="00EA017E"/>
    <w:rsid w:val="00EB3674"/>
    <w:rsid w:val="00EB5612"/>
    <w:rsid w:val="00EC313E"/>
    <w:rsid w:val="00EC5768"/>
    <w:rsid w:val="00EC791B"/>
    <w:rsid w:val="00ED4897"/>
    <w:rsid w:val="00ED53B0"/>
    <w:rsid w:val="00ED7AE4"/>
    <w:rsid w:val="00ED7C66"/>
    <w:rsid w:val="00F05277"/>
    <w:rsid w:val="00F0680D"/>
    <w:rsid w:val="00F06BBB"/>
    <w:rsid w:val="00F07030"/>
    <w:rsid w:val="00F1022D"/>
    <w:rsid w:val="00F15256"/>
    <w:rsid w:val="00F26813"/>
    <w:rsid w:val="00F3304E"/>
    <w:rsid w:val="00F3589A"/>
    <w:rsid w:val="00F3663B"/>
    <w:rsid w:val="00F41763"/>
    <w:rsid w:val="00F42F1C"/>
    <w:rsid w:val="00F44CD2"/>
    <w:rsid w:val="00F509E8"/>
    <w:rsid w:val="00F52A7B"/>
    <w:rsid w:val="00F54CC6"/>
    <w:rsid w:val="00F67431"/>
    <w:rsid w:val="00F713A3"/>
    <w:rsid w:val="00F73620"/>
    <w:rsid w:val="00F74F4A"/>
    <w:rsid w:val="00F92998"/>
    <w:rsid w:val="00F93136"/>
    <w:rsid w:val="00F932A3"/>
    <w:rsid w:val="00F97158"/>
    <w:rsid w:val="00FA193A"/>
    <w:rsid w:val="00FA1E33"/>
    <w:rsid w:val="00FA2B15"/>
    <w:rsid w:val="00FA3C7B"/>
    <w:rsid w:val="00FB68CD"/>
    <w:rsid w:val="00FB6E8D"/>
    <w:rsid w:val="00FC2207"/>
    <w:rsid w:val="00FC45D0"/>
    <w:rsid w:val="00FD0DF5"/>
    <w:rsid w:val="00FE11A6"/>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FF75C-97DE-4068-8FEC-65E2C3BD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12027</Words>
  <Characters>68557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cp:lastPrinted>2023-03-16T12:25:00Z</cp:lastPrinted>
  <dcterms:created xsi:type="dcterms:W3CDTF">2024-03-14T08:42:00Z</dcterms:created>
  <dcterms:modified xsi:type="dcterms:W3CDTF">2024-03-14T12:31:00Z</dcterms:modified>
</cp:coreProperties>
</file>