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DA" w:rsidRDefault="006377DA" w:rsidP="006377DA">
      <w:pPr>
        <w:spacing w:line="240" w:lineRule="exact"/>
        <w:rPr>
          <w:i/>
          <w:lang w:val="uk-UA"/>
        </w:rPr>
      </w:pPr>
    </w:p>
    <w:p w:rsidR="006377DA" w:rsidRPr="000C52DE" w:rsidRDefault="006377DA" w:rsidP="006377DA">
      <w:pPr>
        <w:spacing w:line="240" w:lineRule="exact"/>
        <w:ind w:firstLine="709"/>
        <w:jc w:val="center"/>
        <w:rPr>
          <w:b/>
          <w:lang w:val="uk-UA"/>
        </w:rPr>
      </w:pPr>
    </w:p>
    <w:p w:rsidR="006377DA" w:rsidRPr="00803EEC" w:rsidRDefault="006377DA" w:rsidP="006377DA">
      <w:pPr>
        <w:pStyle w:val="3"/>
        <w:spacing w:before="0"/>
        <w:jc w:val="center"/>
        <w:rPr>
          <w:rFonts w:ascii="Times New Roman" w:hAnsi="Times New Roman"/>
          <w:color w:val="auto"/>
          <w:lang w:val="uk-UA"/>
        </w:rPr>
      </w:pPr>
      <w:r w:rsidRPr="00803EEC">
        <w:rPr>
          <w:rFonts w:ascii="Times New Roman" w:hAnsi="Times New Roman"/>
          <w:color w:val="auto"/>
          <w:lang w:val="uk-UA"/>
        </w:rPr>
        <w:t>Д</w:t>
      </w:r>
      <w:r w:rsidR="007D3B86">
        <w:rPr>
          <w:rFonts w:ascii="Times New Roman" w:hAnsi="Times New Roman"/>
          <w:color w:val="auto"/>
          <w:lang w:val="uk-UA"/>
        </w:rPr>
        <w:t>ОГОВІР</w:t>
      </w:r>
      <w:r w:rsidRPr="00803EEC">
        <w:rPr>
          <w:rFonts w:ascii="Times New Roman" w:hAnsi="Times New Roman"/>
          <w:color w:val="auto"/>
          <w:lang w:val="uk-UA"/>
        </w:rPr>
        <w:t xml:space="preserve"> №</w:t>
      </w:r>
      <w:r w:rsidR="009B6B69">
        <w:rPr>
          <w:rFonts w:ascii="Times New Roman" w:hAnsi="Times New Roman"/>
          <w:color w:val="auto"/>
          <w:lang w:val="uk-UA"/>
        </w:rPr>
        <w:t xml:space="preserve"> _________</w:t>
      </w:r>
    </w:p>
    <w:p w:rsidR="006377DA" w:rsidRPr="000C52DE" w:rsidRDefault="006377DA" w:rsidP="006377DA">
      <w:pPr>
        <w:spacing w:line="240" w:lineRule="exact"/>
        <w:rPr>
          <w:i/>
          <w:lang w:val="uk-UA"/>
        </w:rPr>
      </w:pPr>
    </w:p>
    <w:p w:rsidR="006377DA" w:rsidRPr="000C52DE" w:rsidRDefault="005C15CC" w:rsidP="009B6B69">
      <w:pPr>
        <w:spacing w:line="240" w:lineRule="exact"/>
        <w:jc w:val="left"/>
        <w:rPr>
          <w:b/>
          <w:lang w:val="uk-UA"/>
        </w:rPr>
      </w:pPr>
      <w:proofErr w:type="spellStart"/>
      <w:r>
        <w:rPr>
          <w:b/>
          <w:lang w:val="uk-UA"/>
        </w:rPr>
        <w:t>с.Козьова</w:t>
      </w:r>
      <w:proofErr w:type="spellEnd"/>
      <w:r w:rsidR="009B6B69">
        <w:rPr>
          <w:b/>
          <w:lang w:val="uk-UA"/>
        </w:rPr>
        <w:tab/>
      </w:r>
      <w:r w:rsidR="009B6B69">
        <w:rPr>
          <w:b/>
          <w:lang w:val="uk-UA"/>
        </w:rPr>
        <w:tab/>
      </w:r>
      <w:r w:rsidR="009B6B69">
        <w:rPr>
          <w:b/>
          <w:lang w:val="uk-UA"/>
        </w:rPr>
        <w:tab/>
        <w:t xml:space="preserve">     </w:t>
      </w:r>
      <w:r w:rsidR="006377DA">
        <w:rPr>
          <w:b/>
          <w:lang w:val="uk-UA"/>
        </w:rPr>
        <w:t xml:space="preserve">                                                                                </w:t>
      </w:r>
      <w:r w:rsidR="00F41D4F">
        <w:rPr>
          <w:b/>
          <w:lang w:val="uk-UA"/>
        </w:rPr>
        <w:t>_____________</w:t>
      </w:r>
      <w:r w:rsidR="00805678">
        <w:rPr>
          <w:b/>
          <w:lang w:val="uk-UA"/>
        </w:rPr>
        <w:t xml:space="preserve"> </w:t>
      </w:r>
      <w:r w:rsidR="006377DA">
        <w:rPr>
          <w:b/>
          <w:lang w:val="uk-UA"/>
        </w:rPr>
        <w:t>202</w:t>
      </w:r>
      <w:r w:rsidR="00F74AB6">
        <w:rPr>
          <w:b/>
          <w:lang w:val="uk-UA"/>
        </w:rPr>
        <w:t>4</w:t>
      </w:r>
      <w:r w:rsidR="006377DA">
        <w:rPr>
          <w:b/>
          <w:lang w:val="uk-UA"/>
        </w:rPr>
        <w:t xml:space="preserve"> року</w:t>
      </w:r>
    </w:p>
    <w:p w:rsidR="006377DA" w:rsidRPr="000C52DE" w:rsidRDefault="006377DA" w:rsidP="006377DA">
      <w:pPr>
        <w:rPr>
          <w:sz w:val="24"/>
          <w:szCs w:val="24"/>
          <w:lang w:val="uk-UA"/>
        </w:rPr>
      </w:pPr>
    </w:p>
    <w:p w:rsidR="006377DA" w:rsidRPr="007E42EC" w:rsidRDefault="00805678" w:rsidP="00805678">
      <w:pPr>
        <w:suppressAutoHyphens/>
        <w:ind w:firstLine="708"/>
        <w:rPr>
          <w:rFonts w:eastAsia="Times New Roman"/>
          <w:sz w:val="24"/>
          <w:szCs w:val="24"/>
          <w:lang w:val="uk-UA" w:eastAsia="ar-SA"/>
        </w:rPr>
      </w:pPr>
      <w:r>
        <w:rPr>
          <w:b/>
          <w:bCs/>
          <w:lang w:val="uk-UA"/>
        </w:rPr>
        <w:t xml:space="preserve">Відділ освіти, </w:t>
      </w:r>
      <w:r w:rsidR="005C15CC">
        <w:rPr>
          <w:b/>
          <w:bCs/>
          <w:lang w:val="uk-UA"/>
        </w:rPr>
        <w:t xml:space="preserve">культури, </w:t>
      </w:r>
      <w:r>
        <w:rPr>
          <w:b/>
          <w:bCs/>
          <w:lang w:val="uk-UA"/>
        </w:rPr>
        <w:t>молод</w:t>
      </w:r>
      <w:r w:rsidR="005C15CC">
        <w:rPr>
          <w:b/>
          <w:bCs/>
          <w:lang w:val="uk-UA"/>
        </w:rPr>
        <w:t xml:space="preserve">і та спорту </w:t>
      </w:r>
      <w:proofErr w:type="spellStart"/>
      <w:r w:rsidR="005C15CC">
        <w:rPr>
          <w:b/>
          <w:bCs/>
          <w:lang w:val="uk-UA"/>
        </w:rPr>
        <w:t>Козівської</w:t>
      </w:r>
      <w:proofErr w:type="spellEnd"/>
      <w:r w:rsidR="005C15CC">
        <w:rPr>
          <w:b/>
          <w:bCs/>
          <w:lang w:val="uk-UA"/>
        </w:rPr>
        <w:t xml:space="preserve"> сільської </w:t>
      </w:r>
      <w:r>
        <w:rPr>
          <w:b/>
          <w:bCs/>
          <w:lang w:val="uk-UA"/>
        </w:rPr>
        <w:t>ради</w:t>
      </w:r>
      <w:r w:rsidR="006377DA" w:rsidRPr="000C52DE">
        <w:rPr>
          <w:color w:val="222222"/>
          <w:sz w:val="24"/>
          <w:szCs w:val="24"/>
          <w:shd w:val="clear" w:color="auto" w:fill="FFFFFF"/>
          <w:lang w:val="uk-UA"/>
        </w:rPr>
        <w:t xml:space="preserve">, в особі </w:t>
      </w:r>
      <w:r>
        <w:rPr>
          <w:color w:val="222222"/>
          <w:sz w:val="24"/>
          <w:szCs w:val="24"/>
          <w:shd w:val="clear" w:color="auto" w:fill="FFFFFF"/>
          <w:lang w:val="uk-UA"/>
        </w:rPr>
        <w:t xml:space="preserve"> начальника </w:t>
      </w:r>
      <w:proofErr w:type="spellStart"/>
      <w:r w:rsidR="005C15CC">
        <w:rPr>
          <w:b/>
          <w:bCs/>
          <w:color w:val="222222"/>
          <w:sz w:val="24"/>
          <w:szCs w:val="24"/>
          <w:shd w:val="clear" w:color="auto" w:fill="FFFFFF"/>
          <w:lang w:val="uk-UA"/>
        </w:rPr>
        <w:t>Шоп’як</w:t>
      </w:r>
      <w:proofErr w:type="spellEnd"/>
      <w:r w:rsidR="005C15CC">
        <w:rPr>
          <w:b/>
          <w:bCs/>
          <w:color w:val="222222"/>
          <w:sz w:val="24"/>
          <w:szCs w:val="24"/>
          <w:shd w:val="clear" w:color="auto" w:fill="FFFFFF"/>
          <w:lang w:val="uk-UA"/>
        </w:rPr>
        <w:t xml:space="preserve"> Віри Тарасівни</w:t>
      </w:r>
      <w:r w:rsidR="006377DA" w:rsidRPr="000C52DE">
        <w:rPr>
          <w:color w:val="222222"/>
          <w:sz w:val="24"/>
          <w:szCs w:val="24"/>
          <w:shd w:val="clear" w:color="auto" w:fill="FFFFFF"/>
          <w:lang w:val="uk-UA"/>
        </w:rPr>
        <w:t xml:space="preserve">, що діє на підставі </w:t>
      </w:r>
      <w:r>
        <w:rPr>
          <w:color w:val="222222"/>
          <w:sz w:val="24"/>
          <w:szCs w:val="24"/>
          <w:shd w:val="clear" w:color="auto" w:fill="FFFFFF"/>
          <w:lang w:val="uk-UA"/>
        </w:rPr>
        <w:t>Положення</w:t>
      </w:r>
      <w:r w:rsidR="006377DA" w:rsidRPr="000C52DE">
        <w:rPr>
          <w:sz w:val="24"/>
          <w:szCs w:val="24"/>
          <w:lang w:val="uk-UA"/>
        </w:rPr>
        <w:t xml:space="preserve"> (далі - Покупець), з однієї сторони, і</w:t>
      </w:r>
      <w:r w:rsidR="00F41D4F">
        <w:rPr>
          <w:sz w:val="24"/>
          <w:szCs w:val="24"/>
          <w:lang w:val="uk-UA"/>
        </w:rPr>
        <w:t xml:space="preserve"> _____________________________</w:t>
      </w:r>
      <w:r w:rsidR="006377DA" w:rsidRPr="000C52DE">
        <w:rPr>
          <w:b/>
          <w:sz w:val="24"/>
          <w:szCs w:val="24"/>
          <w:lang w:val="uk-UA"/>
        </w:rPr>
        <w:t xml:space="preserve">, </w:t>
      </w:r>
      <w:r w:rsidR="006377DA" w:rsidRPr="000C52DE">
        <w:rPr>
          <w:sz w:val="24"/>
          <w:szCs w:val="24"/>
          <w:lang w:val="uk-UA"/>
        </w:rPr>
        <w:t>в особі</w:t>
      </w:r>
      <w:r w:rsidR="00F41D4F">
        <w:rPr>
          <w:sz w:val="24"/>
          <w:szCs w:val="24"/>
          <w:lang w:val="uk-UA"/>
        </w:rPr>
        <w:t xml:space="preserve"> _____________________</w:t>
      </w:r>
      <w:r w:rsidR="006377DA" w:rsidRPr="000C52DE">
        <w:rPr>
          <w:sz w:val="24"/>
          <w:szCs w:val="24"/>
          <w:lang w:val="uk-UA"/>
        </w:rPr>
        <w:t xml:space="preserve">, що діє на підставі </w:t>
      </w:r>
      <w:r w:rsidR="00F41D4F">
        <w:rPr>
          <w:sz w:val="24"/>
          <w:szCs w:val="24"/>
          <w:lang w:val="uk-UA"/>
        </w:rPr>
        <w:t xml:space="preserve">______________________ </w:t>
      </w:r>
      <w:r w:rsidR="006377DA" w:rsidRPr="000C52DE">
        <w:rPr>
          <w:sz w:val="24"/>
          <w:szCs w:val="24"/>
          <w:lang w:val="uk-UA"/>
        </w:rPr>
        <w:t>(далі — Постачальник), з іншої сторони, разом — Сторони, керуючись Законом України «</w:t>
      </w:r>
      <w:hyperlink r:id="rId5" w:history="1">
        <w:r w:rsidR="006377DA" w:rsidRPr="0014488B">
          <w:rPr>
            <w:rStyle w:val="a3"/>
            <w:color w:val="000000"/>
            <w:sz w:val="24"/>
            <w:szCs w:val="24"/>
            <w:u w:val="none"/>
            <w:lang w:val="uk-UA"/>
          </w:rPr>
          <w:t>Про публічні закупівлі</w:t>
        </w:r>
      </w:hyperlink>
      <w:r w:rsidR="006377DA" w:rsidRPr="000C52DE">
        <w:rPr>
          <w:sz w:val="24"/>
          <w:szCs w:val="24"/>
          <w:lang w:val="uk-UA"/>
        </w:rPr>
        <w:t>»</w:t>
      </w:r>
      <w:r w:rsidR="00FF7A46">
        <w:rPr>
          <w:sz w:val="24"/>
          <w:szCs w:val="24"/>
          <w:lang w:val="uk-UA"/>
        </w:rPr>
        <w:t xml:space="preserve"> </w:t>
      </w:r>
      <w:r w:rsidR="006377DA" w:rsidRPr="000C52DE">
        <w:rPr>
          <w:sz w:val="24"/>
          <w:szCs w:val="24"/>
          <w:lang w:val="uk-UA"/>
        </w:rPr>
        <w:t xml:space="preserve">№ </w:t>
      </w:r>
      <w:r w:rsidR="006377DA" w:rsidRPr="000C52DE">
        <w:rPr>
          <w:bCs/>
          <w:sz w:val="24"/>
          <w:szCs w:val="24"/>
          <w:lang w:val="uk-UA"/>
        </w:rPr>
        <w:t>922-VIII</w:t>
      </w:r>
      <w:r w:rsidR="006377DA" w:rsidRPr="000C52DE">
        <w:rPr>
          <w:sz w:val="24"/>
          <w:szCs w:val="24"/>
          <w:lang w:val="uk-UA"/>
        </w:rPr>
        <w:t xml:space="preserve"> від 25.12.2015р.</w:t>
      </w:r>
      <w:r w:rsidR="00FF7A46" w:rsidRPr="00FF7A46">
        <w:rPr>
          <w:sz w:val="24"/>
          <w:szCs w:val="24"/>
          <w:lang w:val="uk-UA"/>
        </w:rPr>
        <w:t xml:space="preserve"> </w:t>
      </w:r>
      <w:r w:rsidR="00FF7A46">
        <w:rPr>
          <w:sz w:val="24"/>
          <w:szCs w:val="24"/>
          <w:lang w:val="uk-UA"/>
        </w:rPr>
        <w:t>(зі змінами)</w:t>
      </w:r>
      <w:r w:rsidR="006377DA" w:rsidRPr="000C52DE">
        <w:rPr>
          <w:sz w:val="24"/>
          <w:szCs w:val="24"/>
          <w:lang w:val="uk-UA"/>
        </w:rPr>
        <w:t xml:space="preserve">, Цивільним кодексом України від 16.01.2003р. (№ </w:t>
      </w:r>
      <w:r w:rsidR="006377DA" w:rsidRPr="000C52DE">
        <w:rPr>
          <w:bCs/>
          <w:sz w:val="24"/>
          <w:szCs w:val="24"/>
          <w:lang w:val="uk-UA"/>
        </w:rPr>
        <w:t>435-IV)</w:t>
      </w:r>
      <w:r w:rsidR="006377DA" w:rsidRPr="000C52DE">
        <w:rPr>
          <w:sz w:val="24"/>
          <w:szCs w:val="24"/>
          <w:lang w:val="uk-UA"/>
        </w:rPr>
        <w:t xml:space="preserve">, Господарським кодексом України від 16.01.2003 (№ </w:t>
      </w:r>
      <w:r w:rsidR="006377DA" w:rsidRPr="000C52DE">
        <w:rPr>
          <w:bCs/>
          <w:sz w:val="24"/>
          <w:szCs w:val="24"/>
          <w:lang w:val="uk-UA"/>
        </w:rPr>
        <w:t>436-IV)</w:t>
      </w:r>
      <w:r w:rsidR="007E42EC">
        <w:rPr>
          <w:bCs/>
          <w:sz w:val="24"/>
          <w:szCs w:val="24"/>
          <w:lang w:val="uk-UA"/>
        </w:rPr>
        <w:t xml:space="preserve"> та </w:t>
      </w:r>
      <w:r w:rsidR="007E42EC" w:rsidRPr="00F22DBF">
        <w:rPr>
          <w:sz w:val="24"/>
          <w:szCs w:val="24"/>
          <w:lang w:val="uk-UA"/>
        </w:rPr>
        <w:t xml:space="preserve">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E42EC" w:rsidRPr="00F22DBF">
        <w:rPr>
          <w:sz w:val="24"/>
          <w:szCs w:val="24"/>
          <w:lang w:val="uk-UA"/>
        </w:rPr>
        <w:t>“Про</w:t>
      </w:r>
      <w:proofErr w:type="spellEnd"/>
      <w:r w:rsidR="007E42EC" w:rsidRPr="00F22DBF">
        <w:rPr>
          <w:sz w:val="24"/>
          <w:szCs w:val="24"/>
          <w:lang w:val="uk-UA"/>
        </w:rPr>
        <w:t xml:space="preserve"> публічні </w:t>
      </w:r>
      <w:proofErr w:type="spellStart"/>
      <w:r w:rsidR="007E42EC" w:rsidRPr="00F22DBF">
        <w:rPr>
          <w:sz w:val="24"/>
          <w:szCs w:val="24"/>
          <w:lang w:val="uk-UA"/>
        </w:rPr>
        <w:t>закупівлі”</w:t>
      </w:r>
      <w:proofErr w:type="spellEnd"/>
      <w:r w:rsidR="007E42EC" w:rsidRPr="00F22DBF">
        <w:rPr>
          <w:sz w:val="24"/>
          <w:szCs w:val="24"/>
          <w:lang w:val="uk-UA"/>
        </w:rPr>
        <w:t>, на період дії правового режиму воєнного стану в Україні та протягом 90 днів з дня його припинення або скасування» від 12.10.2022 № 1178</w:t>
      </w:r>
      <w:r w:rsidR="00FF7A46">
        <w:rPr>
          <w:sz w:val="24"/>
          <w:szCs w:val="24"/>
          <w:lang w:val="uk-UA"/>
        </w:rPr>
        <w:t xml:space="preserve"> (зі змінами)</w:t>
      </w:r>
      <w:r w:rsidR="006377DA" w:rsidRPr="000C52DE">
        <w:rPr>
          <w:bCs/>
          <w:sz w:val="24"/>
          <w:szCs w:val="24"/>
          <w:lang w:val="uk-UA"/>
        </w:rPr>
        <w:t xml:space="preserve">, </w:t>
      </w:r>
      <w:r w:rsidR="006377DA" w:rsidRPr="000C52DE">
        <w:rPr>
          <w:sz w:val="24"/>
          <w:szCs w:val="24"/>
          <w:lang w:val="uk-UA"/>
        </w:rPr>
        <w:t>уклали цей договір про закупівлю товарів (далі — Договір):</w:t>
      </w:r>
    </w:p>
    <w:p w:rsidR="009B6B69" w:rsidRPr="000C52DE" w:rsidRDefault="009B6B69" w:rsidP="006377DA">
      <w:pPr>
        <w:ind w:firstLine="708"/>
        <w:rPr>
          <w:sz w:val="24"/>
          <w:szCs w:val="24"/>
          <w:lang w:val="uk-UA"/>
        </w:rPr>
      </w:pPr>
    </w:p>
    <w:p w:rsidR="006377DA" w:rsidRPr="000C52DE" w:rsidRDefault="006377DA" w:rsidP="006377DA">
      <w:pPr>
        <w:jc w:val="center"/>
        <w:rPr>
          <w:b/>
          <w:sz w:val="24"/>
          <w:szCs w:val="24"/>
          <w:lang w:val="uk-UA"/>
        </w:rPr>
      </w:pPr>
      <w:r w:rsidRPr="000C52DE">
        <w:rPr>
          <w:b/>
          <w:sz w:val="24"/>
          <w:szCs w:val="24"/>
          <w:lang w:val="uk-UA"/>
        </w:rPr>
        <w:t>І. ПРЕДМЕТ ДОГОВОРУ</w:t>
      </w:r>
    </w:p>
    <w:p w:rsidR="006377DA" w:rsidRPr="00651409" w:rsidRDefault="006377DA" w:rsidP="006377DA">
      <w:pPr>
        <w:rPr>
          <w:sz w:val="24"/>
          <w:szCs w:val="24"/>
          <w:lang w:val="ru-RU"/>
        </w:rPr>
      </w:pPr>
      <w:r w:rsidRPr="000C52DE">
        <w:rPr>
          <w:b/>
          <w:sz w:val="24"/>
          <w:szCs w:val="24"/>
          <w:lang w:val="ru-RU"/>
        </w:rPr>
        <w:t xml:space="preserve">           </w:t>
      </w:r>
      <w:r w:rsidR="008801FB">
        <w:rPr>
          <w:b/>
          <w:sz w:val="24"/>
          <w:szCs w:val="24"/>
          <w:lang w:val="ru-RU"/>
        </w:rPr>
        <w:t xml:space="preserve">   </w:t>
      </w:r>
      <w:r w:rsidRPr="000C52DE">
        <w:rPr>
          <w:b/>
          <w:sz w:val="24"/>
          <w:szCs w:val="24"/>
          <w:lang w:val="ru-RU"/>
        </w:rPr>
        <w:t>1.1.</w:t>
      </w:r>
      <w:r w:rsidRPr="000C52DE">
        <w:rPr>
          <w:sz w:val="24"/>
          <w:szCs w:val="24"/>
          <w:lang w:val="ru-RU"/>
        </w:rPr>
        <w:t xml:space="preserve"> </w:t>
      </w:r>
      <w:proofErr w:type="spellStart"/>
      <w:r w:rsidRPr="000C52DE">
        <w:rPr>
          <w:sz w:val="24"/>
          <w:szCs w:val="24"/>
          <w:lang w:val="ru-RU"/>
        </w:rPr>
        <w:t>Продавець</w:t>
      </w:r>
      <w:proofErr w:type="spellEnd"/>
      <w:r w:rsidRPr="000C52DE">
        <w:rPr>
          <w:sz w:val="24"/>
          <w:szCs w:val="24"/>
          <w:lang w:val="ru-RU"/>
        </w:rPr>
        <w:t xml:space="preserve"> </w:t>
      </w:r>
      <w:proofErr w:type="spellStart"/>
      <w:r w:rsidRPr="000C52DE">
        <w:rPr>
          <w:sz w:val="24"/>
          <w:szCs w:val="24"/>
          <w:lang w:val="ru-RU"/>
        </w:rPr>
        <w:t>зобов'язується</w:t>
      </w:r>
      <w:proofErr w:type="spellEnd"/>
      <w:r w:rsidRPr="000C52DE">
        <w:rPr>
          <w:sz w:val="24"/>
          <w:szCs w:val="24"/>
          <w:lang w:val="ru-RU"/>
        </w:rPr>
        <w:t xml:space="preserve"> </w:t>
      </w:r>
      <w:proofErr w:type="spellStart"/>
      <w:r w:rsidRPr="000C52DE">
        <w:rPr>
          <w:sz w:val="24"/>
          <w:szCs w:val="24"/>
          <w:lang w:val="ru-RU"/>
        </w:rPr>
        <w:t>передати</w:t>
      </w:r>
      <w:proofErr w:type="spellEnd"/>
      <w:r w:rsidRPr="000C52DE">
        <w:rPr>
          <w:sz w:val="24"/>
          <w:szCs w:val="24"/>
          <w:lang w:val="ru-RU"/>
        </w:rPr>
        <w:t xml:space="preserve"> через мережу </w:t>
      </w:r>
      <w:proofErr w:type="spellStart"/>
      <w:r w:rsidRPr="000C52DE">
        <w:rPr>
          <w:sz w:val="24"/>
          <w:szCs w:val="24"/>
          <w:lang w:val="ru-RU"/>
        </w:rPr>
        <w:t>автозаправних</w:t>
      </w:r>
      <w:proofErr w:type="spellEnd"/>
      <w:r w:rsidRPr="000C52DE">
        <w:rPr>
          <w:sz w:val="24"/>
          <w:szCs w:val="24"/>
          <w:lang w:val="ru-RU"/>
        </w:rPr>
        <w:t xml:space="preserve"> </w:t>
      </w:r>
      <w:proofErr w:type="spellStart"/>
      <w:r w:rsidRPr="000C52DE">
        <w:rPr>
          <w:sz w:val="24"/>
          <w:szCs w:val="24"/>
          <w:lang w:val="ru-RU"/>
        </w:rPr>
        <w:t>станцій</w:t>
      </w:r>
      <w:proofErr w:type="spellEnd"/>
      <w:r w:rsidRPr="000C52DE">
        <w:rPr>
          <w:sz w:val="24"/>
          <w:szCs w:val="24"/>
          <w:lang w:val="ru-RU"/>
        </w:rPr>
        <w:t xml:space="preserve"> по </w:t>
      </w:r>
      <w:proofErr w:type="spellStart"/>
      <w:r w:rsidRPr="000C52DE">
        <w:rPr>
          <w:sz w:val="24"/>
          <w:szCs w:val="24"/>
          <w:lang w:val="ru-RU"/>
        </w:rPr>
        <w:t>території</w:t>
      </w:r>
      <w:proofErr w:type="spellEnd"/>
      <w:r w:rsidRPr="000C52DE">
        <w:rPr>
          <w:sz w:val="24"/>
          <w:szCs w:val="24"/>
          <w:lang w:val="ru-RU"/>
        </w:rPr>
        <w:t xml:space="preserve"> </w:t>
      </w:r>
      <w:proofErr w:type="spellStart"/>
      <w:r w:rsidRPr="000C52DE">
        <w:rPr>
          <w:sz w:val="24"/>
          <w:szCs w:val="24"/>
          <w:lang w:val="ru-RU"/>
        </w:rPr>
        <w:t>України</w:t>
      </w:r>
      <w:proofErr w:type="spellEnd"/>
      <w:r w:rsidRPr="000C52DE">
        <w:rPr>
          <w:sz w:val="24"/>
          <w:szCs w:val="24"/>
          <w:lang w:val="ru-RU"/>
        </w:rPr>
        <w:t xml:space="preserve"> </w:t>
      </w:r>
      <w:proofErr w:type="spellStart"/>
      <w:r w:rsidRPr="00651409">
        <w:rPr>
          <w:sz w:val="24"/>
          <w:szCs w:val="24"/>
          <w:lang w:val="ru-RU"/>
        </w:rPr>
        <w:t>Покупцю</w:t>
      </w:r>
      <w:proofErr w:type="spellEnd"/>
      <w:r w:rsidRPr="00651409">
        <w:rPr>
          <w:sz w:val="24"/>
          <w:szCs w:val="24"/>
          <w:lang w:val="ru-RU"/>
        </w:rPr>
        <w:t xml:space="preserve"> товар</w:t>
      </w:r>
      <w:r w:rsidR="00A10A0D">
        <w:rPr>
          <w:sz w:val="24"/>
          <w:szCs w:val="24"/>
          <w:lang w:val="ru-RU"/>
        </w:rPr>
        <w:t xml:space="preserve">: </w:t>
      </w:r>
      <w:proofErr w:type="spellStart"/>
      <w:r w:rsidR="002256D0">
        <w:rPr>
          <w:b/>
          <w:bCs/>
          <w:sz w:val="24"/>
          <w:szCs w:val="24"/>
          <w:lang w:val="ru-RU"/>
        </w:rPr>
        <w:t>Дизельне</w:t>
      </w:r>
      <w:proofErr w:type="spellEnd"/>
      <w:r w:rsidR="002256D0">
        <w:rPr>
          <w:b/>
          <w:bCs/>
          <w:sz w:val="24"/>
          <w:szCs w:val="24"/>
          <w:lang w:val="ru-RU"/>
        </w:rPr>
        <w:t xml:space="preserve"> </w:t>
      </w:r>
      <w:proofErr w:type="spellStart"/>
      <w:r w:rsidR="002256D0">
        <w:rPr>
          <w:b/>
          <w:bCs/>
          <w:sz w:val="24"/>
          <w:szCs w:val="24"/>
          <w:lang w:val="ru-RU"/>
        </w:rPr>
        <w:t>паливо</w:t>
      </w:r>
      <w:proofErr w:type="spellEnd"/>
      <w:r w:rsidR="00A10A0D">
        <w:rPr>
          <w:sz w:val="24"/>
          <w:szCs w:val="24"/>
          <w:lang w:val="ru-RU"/>
        </w:rPr>
        <w:t xml:space="preserve"> (</w:t>
      </w:r>
      <w:r w:rsidR="00803EEC" w:rsidRPr="00803EEC">
        <w:rPr>
          <w:b/>
          <w:bCs/>
          <w:sz w:val="24"/>
          <w:szCs w:val="24"/>
          <w:lang w:val="ru-RU"/>
        </w:rPr>
        <w:t xml:space="preserve">ДК 021:2015 – 09130000-9 </w:t>
      </w:r>
      <w:proofErr w:type="spellStart"/>
      <w:r w:rsidR="00803EEC" w:rsidRPr="00803EEC">
        <w:rPr>
          <w:b/>
          <w:bCs/>
          <w:sz w:val="24"/>
          <w:szCs w:val="24"/>
          <w:lang w:val="ru-RU"/>
        </w:rPr>
        <w:t>Нафта</w:t>
      </w:r>
      <w:proofErr w:type="spellEnd"/>
      <w:r w:rsidR="00803EEC" w:rsidRPr="00803EEC">
        <w:rPr>
          <w:b/>
          <w:bCs/>
          <w:sz w:val="24"/>
          <w:szCs w:val="24"/>
          <w:lang w:val="ru-RU"/>
        </w:rPr>
        <w:t xml:space="preserve"> </w:t>
      </w:r>
      <w:proofErr w:type="spellStart"/>
      <w:r w:rsidR="00803EEC" w:rsidRPr="00803EEC">
        <w:rPr>
          <w:b/>
          <w:bCs/>
          <w:sz w:val="24"/>
          <w:szCs w:val="24"/>
          <w:lang w:val="ru-RU"/>
        </w:rPr>
        <w:t>і</w:t>
      </w:r>
      <w:proofErr w:type="spellEnd"/>
      <w:r w:rsidR="00803EEC" w:rsidRPr="00803EEC">
        <w:rPr>
          <w:b/>
          <w:bCs/>
          <w:sz w:val="24"/>
          <w:szCs w:val="24"/>
          <w:lang w:val="ru-RU"/>
        </w:rPr>
        <w:t xml:space="preserve"> </w:t>
      </w:r>
      <w:proofErr w:type="spellStart"/>
      <w:r w:rsidR="00803EEC" w:rsidRPr="00803EEC">
        <w:rPr>
          <w:b/>
          <w:bCs/>
          <w:sz w:val="24"/>
          <w:szCs w:val="24"/>
          <w:lang w:val="ru-RU"/>
        </w:rPr>
        <w:t>дистиляти</w:t>
      </w:r>
      <w:proofErr w:type="spellEnd"/>
      <w:r w:rsidR="00A10A0D">
        <w:rPr>
          <w:b/>
          <w:bCs/>
          <w:sz w:val="24"/>
          <w:szCs w:val="24"/>
          <w:lang w:val="ru-RU"/>
        </w:rPr>
        <w:t>)</w:t>
      </w:r>
      <w:r w:rsidR="00803EEC" w:rsidRPr="00803EEC">
        <w:rPr>
          <w:sz w:val="24"/>
          <w:szCs w:val="24"/>
          <w:lang w:val="ru-RU"/>
        </w:rPr>
        <w:t xml:space="preserve"> </w:t>
      </w:r>
      <w:r w:rsidRPr="00651409">
        <w:rPr>
          <w:sz w:val="24"/>
          <w:szCs w:val="24"/>
          <w:lang w:val="ru-RU"/>
        </w:rPr>
        <w:t>(</w:t>
      </w:r>
      <w:proofErr w:type="spellStart"/>
      <w:r w:rsidRPr="00651409">
        <w:rPr>
          <w:sz w:val="24"/>
          <w:szCs w:val="24"/>
          <w:lang w:val="ru-RU"/>
        </w:rPr>
        <w:t>далі</w:t>
      </w:r>
      <w:proofErr w:type="spellEnd"/>
      <w:r w:rsidRPr="00651409">
        <w:rPr>
          <w:sz w:val="24"/>
          <w:szCs w:val="24"/>
          <w:lang w:val="ru-RU"/>
        </w:rPr>
        <w:t xml:space="preserve"> - Товар), а </w:t>
      </w:r>
      <w:proofErr w:type="spellStart"/>
      <w:r w:rsidRPr="00651409">
        <w:rPr>
          <w:sz w:val="24"/>
          <w:szCs w:val="24"/>
          <w:lang w:val="ru-RU"/>
        </w:rPr>
        <w:t>Покупець</w:t>
      </w:r>
      <w:proofErr w:type="spellEnd"/>
      <w:r w:rsidRPr="00651409">
        <w:rPr>
          <w:sz w:val="24"/>
          <w:szCs w:val="24"/>
          <w:lang w:val="ru-RU"/>
        </w:rPr>
        <w:t xml:space="preserve"> </w:t>
      </w:r>
      <w:proofErr w:type="spellStart"/>
      <w:r w:rsidRPr="00651409">
        <w:rPr>
          <w:sz w:val="24"/>
          <w:szCs w:val="24"/>
          <w:lang w:val="ru-RU"/>
        </w:rPr>
        <w:t>зобов’язується</w:t>
      </w:r>
      <w:proofErr w:type="spellEnd"/>
      <w:r w:rsidRPr="00651409">
        <w:rPr>
          <w:sz w:val="24"/>
          <w:szCs w:val="24"/>
          <w:lang w:val="ru-RU"/>
        </w:rPr>
        <w:t xml:space="preserve"> </w:t>
      </w:r>
      <w:proofErr w:type="spellStart"/>
      <w:r w:rsidRPr="00651409">
        <w:rPr>
          <w:sz w:val="24"/>
          <w:szCs w:val="24"/>
          <w:lang w:val="ru-RU"/>
        </w:rPr>
        <w:t>прийняти</w:t>
      </w:r>
      <w:proofErr w:type="spellEnd"/>
      <w:r w:rsidRPr="00651409">
        <w:rPr>
          <w:sz w:val="24"/>
          <w:szCs w:val="24"/>
          <w:lang w:val="ru-RU"/>
        </w:rPr>
        <w:t xml:space="preserve"> у </w:t>
      </w:r>
      <w:proofErr w:type="spellStart"/>
      <w:r w:rsidRPr="00651409">
        <w:rPr>
          <w:sz w:val="24"/>
          <w:szCs w:val="24"/>
          <w:lang w:val="ru-RU"/>
        </w:rPr>
        <w:t>власність</w:t>
      </w:r>
      <w:proofErr w:type="spellEnd"/>
      <w:r w:rsidRPr="00651409">
        <w:rPr>
          <w:sz w:val="24"/>
          <w:szCs w:val="24"/>
          <w:lang w:val="ru-RU"/>
        </w:rPr>
        <w:t xml:space="preserve"> та </w:t>
      </w:r>
      <w:proofErr w:type="spellStart"/>
      <w:r w:rsidRPr="00651409">
        <w:rPr>
          <w:sz w:val="24"/>
          <w:szCs w:val="24"/>
          <w:lang w:val="ru-RU"/>
        </w:rPr>
        <w:t>оплачувати</w:t>
      </w:r>
      <w:proofErr w:type="spellEnd"/>
      <w:r w:rsidRPr="00651409">
        <w:rPr>
          <w:sz w:val="24"/>
          <w:szCs w:val="24"/>
          <w:lang w:val="ru-RU"/>
        </w:rPr>
        <w:t xml:space="preserve"> </w:t>
      </w:r>
      <w:proofErr w:type="spellStart"/>
      <w:r w:rsidRPr="00651409">
        <w:rPr>
          <w:sz w:val="24"/>
          <w:szCs w:val="24"/>
          <w:lang w:val="ru-RU"/>
        </w:rPr>
        <w:t>його</w:t>
      </w:r>
      <w:proofErr w:type="spellEnd"/>
      <w:r w:rsidRPr="00651409">
        <w:rPr>
          <w:sz w:val="24"/>
          <w:szCs w:val="24"/>
          <w:lang w:val="ru-RU"/>
        </w:rPr>
        <w:t xml:space="preserve"> </w:t>
      </w:r>
      <w:proofErr w:type="spellStart"/>
      <w:r w:rsidRPr="00651409">
        <w:rPr>
          <w:sz w:val="24"/>
          <w:szCs w:val="24"/>
          <w:lang w:val="ru-RU"/>
        </w:rPr>
        <w:t>вартість</w:t>
      </w:r>
      <w:proofErr w:type="spellEnd"/>
      <w:r w:rsidRPr="00651409">
        <w:rPr>
          <w:sz w:val="24"/>
          <w:szCs w:val="24"/>
          <w:lang w:val="ru-RU"/>
        </w:rPr>
        <w:t xml:space="preserve"> </w:t>
      </w:r>
      <w:proofErr w:type="gramStart"/>
      <w:r w:rsidRPr="00651409">
        <w:rPr>
          <w:sz w:val="24"/>
          <w:szCs w:val="24"/>
          <w:lang w:val="ru-RU"/>
        </w:rPr>
        <w:t>в</w:t>
      </w:r>
      <w:proofErr w:type="gramEnd"/>
      <w:r w:rsidRPr="00651409">
        <w:rPr>
          <w:sz w:val="24"/>
          <w:szCs w:val="24"/>
          <w:lang w:val="ru-RU"/>
        </w:rPr>
        <w:t xml:space="preserve"> порядку та на </w:t>
      </w:r>
      <w:proofErr w:type="spellStart"/>
      <w:r w:rsidRPr="00651409">
        <w:rPr>
          <w:sz w:val="24"/>
          <w:szCs w:val="24"/>
          <w:lang w:val="ru-RU"/>
        </w:rPr>
        <w:t>умовах</w:t>
      </w:r>
      <w:proofErr w:type="spellEnd"/>
      <w:r w:rsidRPr="00651409">
        <w:rPr>
          <w:sz w:val="24"/>
          <w:szCs w:val="24"/>
          <w:lang w:val="ru-RU"/>
        </w:rPr>
        <w:t xml:space="preserve"> </w:t>
      </w:r>
      <w:proofErr w:type="spellStart"/>
      <w:r w:rsidRPr="00651409">
        <w:rPr>
          <w:sz w:val="24"/>
          <w:szCs w:val="24"/>
          <w:lang w:val="ru-RU"/>
        </w:rPr>
        <w:t>визначених</w:t>
      </w:r>
      <w:proofErr w:type="spellEnd"/>
      <w:r w:rsidRPr="00651409">
        <w:rPr>
          <w:sz w:val="24"/>
          <w:szCs w:val="24"/>
          <w:lang w:val="ru-RU"/>
        </w:rPr>
        <w:t xml:space="preserve"> Договором. </w:t>
      </w:r>
    </w:p>
    <w:p w:rsidR="006377DA" w:rsidRPr="000C52DE" w:rsidRDefault="006377DA" w:rsidP="006377DA">
      <w:pPr>
        <w:tabs>
          <w:tab w:val="left" w:pos="4680"/>
          <w:tab w:val="left" w:pos="4860"/>
          <w:tab w:val="left" w:pos="5040"/>
        </w:tabs>
        <w:ind w:left="57" w:right="57" w:firstLine="709"/>
        <w:rPr>
          <w:sz w:val="24"/>
          <w:szCs w:val="24"/>
          <w:lang w:val="uk-UA"/>
        </w:rPr>
      </w:pPr>
      <w:r w:rsidRPr="000C52DE">
        <w:rPr>
          <w:b/>
          <w:bCs/>
          <w:sz w:val="24"/>
          <w:szCs w:val="24"/>
          <w:shd w:val="clear" w:color="auto" w:fill="FFFFFF"/>
          <w:lang w:val="uk-UA"/>
        </w:rPr>
        <w:t>1.2.</w:t>
      </w:r>
      <w:r w:rsidRPr="000C52DE">
        <w:rPr>
          <w:bCs/>
          <w:sz w:val="24"/>
          <w:szCs w:val="24"/>
          <w:shd w:val="clear" w:color="auto" w:fill="FFFFFF"/>
          <w:lang w:val="uk-UA"/>
        </w:rPr>
        <w:t xml:space="preserve"> </w:t>
      </w:r>
      <w:r w:rsidRPr="000C52DE">
        <w:rPr>
          <w:sz w:val="24"/>
          <w:szCs w:val="24"/>
          <w:lang w:val="uk-UA"/>
        </w:rPr>
        <w:t>Найменування (номенклатура, асортимент), кількість та ціна Товару визначаються в специфікації (</w:t>
      </w:r>
      <w:r w:rsidRPr="00D34CDD">
        <w:rPr>
          <w:b/>
          <w:bCs/>
          <w:sz w:val="24"/>
          <w:szCs w:val="24"/>
          <w:u w:val="single"/>
          <w:lang w:val="uk-UA"/>
        </w:rPr>
        <w:t>Додаток № 1</w:t>
      </w:r>
      <w:r w:rsidRPr="000C52DE">
        <w:rPr>
          <w:b/>
          <w:sz w:val="24"/>
          <w:szCs w:val="24"/>
          <w:lang w:val="uk-UA"/>
        </w:rPr>
        <w:t xml:space="preserve"> </w:t>
      </w:r>
      <w:r w:rsidRPr="000C52DE">
        <w:rPr>
          <w:sz w:val="24"/>
          <w:szCs w:val="24"/>
          <w:lang w:val="ru-RU"/>
        </w:rPr>
        <w:t xml:space="preserve">до договору про </w:t>
      </w:r>
      <w:r w:rsidRPr="000C52DE">
        <w:rPr>
          <w:sz w:val="24"/>
          <w:szCs w:val="24"/>
          <w:lang w:val="uk-UA"/>
        </w:rPr>
        <w:t>закупівлю), що є невід`ємною частиною цього Договору.</w:t>
      </w:r>
    </w:p>
    <w:p w:rsidR="006377DA" w:rsidRDefault="006377DA" w:rsidP="006377DA">
      <w:pPr>
        <w:tabs>
          <w:tab w:val="left" w:pos="4680"/>
          <w:tab w:val="left" w:pos="4860"/>
          <w:tab w:val="left" w:pos="5040"/>
        </w:tabs>
        <w:ind w:left="57" w:right="57" w:firstLine="709"/>
        <w:rPr>
          <w:sz w:val="24"/>
          <w:szCs w:val="24"/>
          <w:lang w:val="uk-UA"/>
        </w:rPr>
      </w:pPr>
      <w:r w:rsidRPr="000C52DE">
        <w:rPr>
          <w:b/>
          <w:sz w:val="24"/>
          <w:szCs w:val="24"/>
          <w:lang w:val="uk-UA"/>
        </w:rPr>
        <w:t>1.3.</w:t>
      </w:r>
      <w:r w:rsidRPr="000C52DE">
        <w:rPr>
          <w:sz w:val="24"/>
          <w:szCs w:val="24"/>
          <w:lang w:val="uk-UA"/>
        </w:rPr>
        <w:t xml:space="preserve"> Відпуск Товару здійснюється по відпускним талонам (скетч-картах</w:t>
      </w:r>
      <w:r w:rsidR="00803EEC">
        <w:rPr>
          <w:sz w:val="24"/>
          <w:szCs w:val="24"/>
          <w:lang w:val="uk-UA"/>
        </w:rPr>
        <w:t>, талонах</w:t>
      </w:r>
      <w:r w:rsidRPr="000C52DE">
        <w:rPr>
          <w:sz w:val="24"/>
          <w:szCs w:val="24"/>
          <w:lang w:val="uk-UA"/>
        </w:rPr>
        <w:t>), які є документом обов’язкової звітності та надають право Покупцеві (представникам Покупця) на отримання Товару через АЗС.</w:t>
      </w:r>
    </w:p>
    <w:p w:rsidR="006377DA" w:rsidRDefault="006377DA" w:rsidP="006377DA">
      <w:pPr>
        <w:tabs>
          <w:tab w:val="left" w:pos="4680"/>
          <w:tab w:val="left" w:pos="4860"/>
          <w:tab w:val="left" w:pos="5040"/>
        </w:tabs>
        <w:ind w:left="57" w:right="57" w:firstLine="709"/>
        <w:rPr>
          <w:sz w:val="24"/>
          <w:szCs w:val="24"/>
          <w:lang w:val="uk-UA"/>
        </w:rPr>
      </w:pPr>
    </w:p>
    <w:p w:rsidR="006377DA" w:rsidRDefault="006377DA" w:rsidP="006377DA">
      <w:pPr>
        <w:ind w:left="57" w:right="57" w:firstLine="709"/>
        <w:jc w:val="center"/>
        <w:rPr>
          <w:b/>
          <w:sz w:val="24"/>
          <w:szCs w:val="24"/>
          <w:shd w:val="clear" w:color="auto" w:fill="FFFFFF"/>
          <w:lang w:val="uk-UA"/>
        </w:rPr>
      </w:pPr>
      <w:r>
        <w:rPr>
          <w:b/>
          <w:sz w:val="24"/>
          <w:szCs w:val="24"/>
          <w:shd w:val="clear" w:color="auto" w:fill="FFFFFF"/>
          <w:lang w:val="uk-UA"/>
        </w:rPr>
        <w:t>2. ЦІНА ТОВАРУ ТА ЗАГАЛЬНА СУМА ДОГОВОРУ</w:t>
      </w:r>
    </w:p>
    <w:p w:rsidR="006377DA" w:rsidRDefault="006377DA" w:rsidP="006377DA">
      <w:pPr>
        <w:ind w:left="57" w:right="57" w:firstLine="709"/>
        <w:rPr>
          <w:sz w:val="24"/>
          <w:szCs w:val="24"/>
          <w:lang w:val="uk-UA"/>
        </w:rPr>
      </w:pPr>
      <w:r>
        <w:rPr>
          <w:b/>
          <w:sz w:val="24"/>
          <w:szCs w:val="24"/>
          <w:shd w:val="clear" w:color="auto" w:fill="FFFFFF"/>
          <w:lang w:val="uk-UA"/>
        </w:rPr>
        <w:t>2.1</w:t>
      </w:r>
      <w:r>
        <w:rPr>
          <w:bCs/>
          <w:sz w:val="24"/>
          <w:szCs w:val="24"/>
          <w:shd w:val="clear" w:color="auto" w:fill="FFFFFF"/>
          <w:lang w:val="uk-UA"/>
        </w:rPr>
        <w:t xml:space="preserve">. </w:t>
      </w:r>
      <w:r>
        <w:rPr>
          <w:sz w:val="24"/>
          <w:szCs w:val="24"/>
          <w:shd w:val="clear" w:color="auto" w:fill="FFFFFF"/>
          <w:lang w:val="uk-UA"/>
        </w:rPr>
        <w:t>Загальна сума</w:t>
      </w:r>
      <w:r>
        <w:rPr>
          <w:color w:val="FF0000"/>
          <w:sz w:val="24"/>
          <w:szCs w:val="24"/>
          <w:shd w:val="clear" w:color="auto" w:fill="FFFFFF"/>
          <w:lang w:val="uk-UA"/>
        </w:rPr>
        <w:t xml:space="preserve"> </w:t>
      </w:r>
      <w:r>
        <w:rPr>
          <w:sz w:val="24"/>
          <w:szCs w:val="24"/>
          <w:lang w:val="uk-UA"/>
        </w:rPr>
        <w:t>Договору становить</w:t>
      </w:r>
      <w:r w:rsidR="00F41D4F">
        <w:rPr>
          <w:b/>
          <w:bCs/>
          <w:color w:val="FF0000"/>
          <w:sz w:val="24"/>
          <w:szCs w:val="24"/>
          <w:lang w:val="uk-UA"/>
        </w:rPr>
        <w:t xml:space="preserve"> </w:t>
      </w:r>
      <w:r w:rsidR="00F41D4F" w:rsidRPr="00F41D4F">
        <w:rPr>
          <w:b/>
          <w:bCs/>
          <w:color w:val="auto"/>
          <w:sz w:val="24"/>
          <w:szCs w:val="24"/>
          <w:lang w:val="uk-UA"/>
        </w:rPr>
        <w:t>______________________</w:t>
      </w:r>
      <w:r>
        <w:rPr>
          <w:sz w:val="24"/>
          <w:szCs w:val="24"/>
          <w:lang w:val="uk-UA"/>
        </w:rPr>
        <w:t>, яку визначено найбільш економічно вигідною.</w:t>
      </w:r>
    </w:p>
    <w:p w:rsidR="006377DA" w:rsidRDefault="006377DA" w:rsidP="006377DA">
      <w:pPr>
        <w:ind w:left="57" w:right="57" w:firstLine="709"/>
        <w:rPr>
          <w:sz w:val="24"/>
          <w:szCs w:val="24"/>
          <w:lang w:val="uk-UA"/>
        </w:rPr>
      </w:pPr>
      <w:r>
        <w:rPr>
          <w:b/>
          <w:sz w:val="24"/>
          <w:szCs w:val="24"/>
          <w:lang w:val="uk-UA"/>
        </w:rPr>
        <w:t>2.2.</w:t>
      </w:r>
      <w:r>
        <w:rPr>
          <w:sz w:val="24"/>
          <w:szCs w:val="24"/>
          <w:lang w:val="uk-UA"/>
        </w:rPr>
        <w:t xml:space="preserve"> Відпускна ціна за одиницю Товару на момент видачі талонів (скетч-карток) не має перевищувати ціну, що встановлена у мережі, але не може бути вище, ніж ціна, що визначена у специфікації (</w:t>
      </w:r>
      <w:r w:rsidRPr="00512F3C">
        <w:rPr>
          <w:b/>
          <w:bCs/>
          <w:sz w:val="24"/>
          <w:szCs w:val="24"/>
          <w:u w:val="single"/>
          <w:lang w:val="uk-UA"/>
        </w:rPr>
        <w:t>Додаток № 1</w:t>
      </w:r>
      <w:r>
        <w:rPr>
          <w:b/>
          <w:sz w:val="24"/>
          <w:szCs w:val="24"/>
          <w:lang w:val="uk-UA"/>
        </w:rPr>
        <w:t xml:space="preserve"> </w:t>
      </w:r>
      <w:r w:rsidRPr="002D0786">
        <w:rPr>
          <w:sz w:val="24"/>
          <w:szCs w:val="24"/>
          <w:lang w:val="ru-RU"/>
        </w:rPr>
        <w:t xml:space="preserve">до договору про </w:t>
      </w:r>
      <w:r>
        <w:rPr>
          <w:sz w:val="24"/>
          <w:szCs w:val="24"/>
          <w:lang w:val="uk-UA"/>
        </w:rPr>
        <w:t>закупівлю) до цього Договору.</w:t>
      </w:r>
    </w:p>
    <w:p w:rsidR="006377DA" w:rsidRDefault="006377DA" w:rsidP="006377DA">
      <w:pPr>
        <w:ind w:left="57" w:right="57" w:firstLine="709"/>
        <w:rPr>
          <w:sz w:val="24"/>
          <w:szCs w:val="24"/>
          <w:shd w:val="clear" w:color="auto" w:fill="FFFFFF"/>
          <w:lang w:val="uk-UA"/>
        </w:rPr>
      </w:pPr>
      <w:r>
        <w:rPr>
          <w:b/>
          <w:bCs/>
          <w:sz w:val="24"/>
          <w:szCs w:val="24"/>
          <w:shd w:val="clear" w:color="auto" w:fill="FFFFFF"/>
          <w:lang w:val="uk-UA"/>
        </w:rPr>
        <w:t>2.3.</w:t>
      </w:r>
      <w:r>
        <w:rPr>
          <w:sz w:val="24"/>
          <w:szCs w:val="24"/>
          <w:shd w:val="clear" w:color="auto" w:fill="FFFFFF"/>
          <w:lang w:val="uk-UA"/>
        </w:rPr>
        <w:t xml:space="preserve"> Зміна ц</w:t>
      </w:r>
      <w:r>
        <w:rPr>
          <w:bCs/>
          <w:sz w:val="24"/>
          <w:szCs w:val="24"/>
          <w:shd w:val="clear" w:color="auto" w:fill="FFFFFF"/>
          <w:lang w:val="uk-UA"/>
        </w:rPr>
        <w:t>іни за одиницю Товару</w:t>
      </w:r>
      <w:r>
        <w:rPr>
          <w:sz w:val="24"/>
          <w:szCs w:val="24"/>
          <w:shd w:val="clear" w:color="auto" w:fill="FFFFFF"/>
          <w:lang w:val="uk-UA"/>
        </w:rPr>
        <w:t xml:space="preserve"> допускається у разі коливання ціни такого товару на ринку за умови, що зазначена зміна не призведе до збільшення суми, визначеної в п. 2.1. Договору.</w:t>
      </w:r>
    </w:p>
    <w:p w:rsidR="006377DA" w:rsidRDefault="006377DA" w:rsidP="006377DA">
      <w:pPr>
        <w:ind w:right="57" w:firstLine="709"/>
        <w:rPr>
          <w:sz w:val="24"/>
          <w:szCs w:val="24"/>
          <w:lang w:val="uk-UA"/>
        </w:rPr>
      </w:pPr>
      <w:r>
        <w:rPr>
          <w:b/>
          <w:bCs/>
          <w:sz w:val="24"/>
          <w:szCs w:val="24"/>
          <w:shd w:val="clear" w:color="auto" w:fill="FFFFFF"/>
          <w:lang w:val="uk-UA"/>
        </w:rPr>
        <w:t>2.</w:t>
      </w:r>
      <w:r>
        <w:rPr>
          <w:b/>
          <w:sz w:val="24"/>
          <w:szCs w:val="24"/>
          <w:lang w:val="uk-UA"/>
        </w:rPr>
        <w:t>4.</w:t>
      </w:r>
      <w:r>
        <w:rPr>
          <w:color w:val="auto"/>
          <w:sz w:val="24"/>
          <w:szCs w:val="24"/>
          <w:lang w:val="uk-UA"/>
        </w:rPr>
        <w:t xml:space="preserve"> </w:t>
      </w:r>
      <w:r>
        <w:rPr>
          <w:color w:val="auto"/>
          <w:sz w:val="24"/>
          <w:szCs w:val="24"/>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rsidR="006377DA" w:rsidRPr="00017601" w:rsidRDefault="006377DA" w:rsidP="00017601">
      <w:pPr>
        <w:ind w:left="57" w:right="57" w:firstLine="709"/>
        <w:rPr>
          <w:sz w:val="24"/>
          <w:szCs w:val="24"/>
          <w:lang w:val="uk-UA"/>
        </w:rPr>
      </w:pPr>
      <w:r>
        <w:rPr>
          <w:b/>
          <w:sz w:val="24"/>
          <w:szCs w:val="24"/>
          <w:lang w:val="uk-UA"/>
        </w:rPr>
        <w:t>2.5</w:t>
      </w:r>
      <w:r>
        <w:rPr>
          <w:sz w:val="24"/>
          <w:szCs w:val="24"/>
          <w:lang w:val="uk-UA"/>
        </w:rPr>
        <w:t>. Обсяги закупівлі Товару можуть бути зменшені залежно від реального фінансування видатків шляхом укладання Додаткової угоди.</w:t>
      </w:r>
    </w:p>
    <w:p w:rsidR="006377DA" w:rsidRPr="00A10A0D" w:rsidRDefault="006377DA" w:rsidP="006377DA">
      <w:pPr>
        <w:rPr>
          <w:color w:val="FF0000"/>
          <w:spacing w:val="-4"/>
          <w:sz w:val="24"/>
          <w:szCs w:val="24"/>
          <w:lang w:val="uk-UA" w:eastAsia="ru-RU"/>
        </w:rPr>
      </w:pPr>
      <w:r w:rsidRPr="00A10A0D">
        <w:rPr>
          <w:color w:val="FF0000"/>
          <w:spacing w:val="-4"/>
          <w:sz w:val="24"/>
          <w:szCs w:val="24"/>
          <w:lang w:val="uk-UA" w:eastAsia="ru-RU"/>
        </w:rPr>
        <w:t xml:space="preserve">              </w:t>
      </w:r>
    </w:p>
    <w:p w:rsidR="006377DA" w:rsidRDefault="006377DA" w:rsidP="006377DA">
      <w:pPr>
        <w:ind w:left="57" w:right="57" w:firstLine="709"/>
        <w:jc w:val="center"/>
        <w:rPr>
          <w:b/>
          <w:sz w:val="24"/>
          <w:szCs w:val="24"/>
          <w:lang w:val="uk-UA"/>
        </w:rPr>
      </w:pPr>
      <w:r>
        <w:rPr>
          <w:b/>
          <w:sz w:val="24"/>
          <w:szCs w:val="24"/>
          <w:lang w:val="uk-UA"/>
        </w:rPr>
        <w:t>3. ПОРЯДОК ЗДІЙСНЕННЯ ОПЛАТИ</w:t>
      </w:r>
    </w:p>
    <w:p w:rsidR="006377DA" w:rsidRPr="00C408CE" w:rsidRDefault="006377DA" w:rsidP="006377DA">
      <w:pPr>
        <w:pStyle w:val="11"/>
        <w:spacing w:line="276" w:lineRule="auto"/>
        <w:ind w:left="57" w:right="57" w:firstLine="709"/>
        <w:jc w:val="both"/>
        <w:rPr>
          <w:rFonts w:eastAsia="Batang"/>
          <w:color w:val="FF0000"/>
          <w:lang w:val="uk-UA"/>
        </w:rPr>
      </w:pPr>
      <w:r>
        <w:rPr>
          <w:b/>
          <w:lang w:val="uk-UA"/>
        </w:rPr>
        <w:t>3.1</w:t>
      </w:r>
      <w:r w:rsidRPr="00611177">
        <w:rPr>
          <w:b/>
          <w:lang w:val="uk-UA"/>
        </w:rPr>
        <w:t xml:space="preserve">. </w:t>
      </w:r>
      <w:proofErr w:type="spellStart"/>
      <w:r w:rsidRPr="00611177">
        <w:rPr>
          <w:rFonts w:eastAsia="Batang"/>
        </w:rPr>
        <w:t>Розрахунки</w:t>
      </w:r>
      <w:proofErr w:type="spellEnd"/>
      <w:r w:rsidRPr="00611177">
        <w:rPr>
          <w:rFonts w:eastAsia="Batang"/>
        </w:rPr>
        <w:t xml:space="preserve"> за </w:t>
      </w:r>
      <w:proofErr w:type="spellStart"/>
      <w:r w:rsidRPr="00611177">
        <w:rPr>
          <w:rFonts w:eastAsia="Batang"/>
        </w:rPr>
        <w:t>поставлений</w:t>
      </w:r>
      <w:proofErr w:type="spellEnd"/>
      <w:r w:rsidRPr="00611177">
        <w:rPr>
          <w:rFonts w:eastAsia="Batang"/>
        </w:rPr>
        <w:t xml:space="preserve"> товар </w:t>
      </w:r>
      <w:proofErr w:type="spellStart"/>
      <w:r w:rsidRPr="00611177">
        <w:rPr>
          <w:rFonts w:eastAsia="Batang"/>
        </w:rPr>
        <w:t>здійснюються</w:t>
      </w:r>
      <w:proofErr w:type="spellEnd"/>
      <w:r w:rsidRPr="00611177">
        <w:rPr>
          <w:rFonts w:eastAsia="Batang"/>
        </w:rPr>
        <w:t xml:space="preserve">  на </w:t>
      </w:r>
      <w:proofErr w:type="spellStart"/>
      <w:proofErr w:type="gramStart"/>
      <w:r w:rsidRPr="00611177">
        <w:rPr>
          <w:rFonts w:eastAsia="Batang"/>
        </w:rPr>
        <w:t>п</w:t>
      </w:r>
      <w:proofErr w:type="gramEnd"/>
      <w:r w:rsidRPr="00611177">
        <w:rPr>
          <w:rFonts w:eastAsia="Batang"/>
        </w:rPr>
        <w:t>ідставі</w:t>
      </w:r>
      <w:proofErr w:type="spellEnd"/>
      <w:r w:rsidRPr="00611177">
        <w:rPr>
          <w:rFonts w:eastAsia="Batang"/>
        </w:rPr>
        <w:t xml:space="preserve"> </w:t>
      </w:r>
      <w:proofErr w:type="spellStart"/>
      <w:r w:rsidRPr="00611177">
        <w:rPr>
          <w:rFonts w:eastAsia="Batang"/>
        </w:rPr>
        <w:t>накладної</w:t>
      </w:r>
      <w:proofErr w:type="spellEnd"/>
      <w:r w:rsidRPr="00611177">
        <w:rPr>
          <w:rFonts w:eastAsia="Batang"/>
        </w:rPr>
        <w:t xml:space="preserve"> на </w:t>
      </w:r>
      <w:proofErr w:type="spellStart"/>
      <w:r w:rsidRPr="00611177">
        <w:rPr>
          <w:rFonts w:eastAsia="Batang"/>
        </w:rPr>
        <w:t>умовах</w:t>
      </w:r>
      <w:proofErr w:type="spellEnd"/>
      <w:r w:rsidRPr="00611177">
        <w:rPr>
          <w:rFonts w:eastAsia="Batang"/>
        </w:rPr>
        <w:t xml:space="preserve"> </w:t>
      </w:r>
      <w:proofErr w:type="spellStart"/>
      <w:r w:rsidRPr="00611177">
        <w:rPr>
          <w:rFonts w:eastAsia="Batang"/>
        </w:rPr>
        <w:t>можливої</w:t>
      </w:r>
      <w:proofErr w:type="spellEnd"/>
      <w:r w:rsidRPr="00611177">
        <w:rPr>
          <w:rFonts w:eastAsia="Batang"/>
        </w:rPr>
        <w:t xml:space="preserve"> </w:t>
      </w:r>
      <w:proofErr w:type="spellStart"/>
      <w:r w:rsidRPr="00611177">
        <w:rPr>
          <w:rFonts w:eastAsia="Batang"/>
        </w:rPr>
        <w:t>відстрочки</w:t>
      </w:r>
      <w:proofErr w:type="spellEnd"/>
      <w:r w:rsidRPr="00611177">
        <w:rPr>
          <w:rFonts w:eastAsia="Batang"/>
        </w:rPr>
        <w:t xml:space="preserve"> платежу </w:t>
      </w:r>
      <w:proofErr w:type="spellStart"/>
      <w:r w:rsidRPr="00611177">
        <w:rPr>
          <w:rFonts w:eastAsia="Batang"/>
        </w:rPr>
        <w:t>строком</w:t>
      </w:r>
      <w:proofErr w:type="spellEnd"/>
      <w:r w:rsidRPr="00611177">
        <w:rPr>
          <w:rFonts w:eastAsia="Batang"/>
        </w:rPr>
        <w:t xml:space="preserve"> на 30 кал</w:t>
      </w:r>
      <w:proofErr w:type="spellStart"/>
      <w:r w:rsidR="00611177" w:rsidRPr="00611177">
        <w:rPr>
          <w:rFonts w:eastAsia="Batang"/>
          <w:lang w:val="uk-UA"/>
        </w:rPr>
        <w:t>ендарних</w:t>
      </w:r>
      <w:proofErr w:type="spellEnd"/>
      <w:r w:rsidRPr="00611177">
        <w:rPr>
          <w:rFonts w:eastAsia="Batang"/>
        </w:rPr>
        <w:t xml:space="preserve"> </w:t>
      </w:r>
      <w:proofErr w:type="spellStart"/>
      <w:r w:rsidRPr="00611177">
        <w:rPr>
          <w:rFonts w:eastAsia="Batang"/>
        </w:rPr>
        <w:t>днів</w:t>
      </w:r>
      <w:proofErr w:type="spellEnd"/>
      <w:r w:rsidRPr="00611177">
        <w:rPr>
          <w:rFonts w:eastAsia="Batang"/>
        </w:rPr>
        <w:t>.</w:t>
      </w:r>
    </w:p>
    <w:p w:rsidR="006377DA" w:rsidRDefault="006377DA" w:rsidP="006377DA">
      <w:pPr>
        <w:pStyle w:val="11"/>
        <w:spacing w:line="276" w:lineRule="auto"/>
        <w:ind w:left="57" w:right="57" w:firstLine="709"/>
        <w:jc w:val="both"/>
        <w:rPr>
          <w:lang w:val="uk-UA"/>
        </w:rPr>
      </w:pPr>
      <w:r>
        <w:rPr>
          <w:b/>
          <w:lang w:val="uk-UA"/>
        </w:rPr>
        <w:t>3.2</w:t>
      </w:r>
      <w:r>
        <w:rPr>
          <w:lang w:val="uk-UA"/>
        </w:rPr>
        <w:t xml:space="preserve">. Звірка по грошовій заборгованості між Продавцем і Покупцем здійснюється згідно Акту звірки, який Продавець надає Покупцеві до 10 числа місяця наступного за </w:t>
      </w:r>
      <w:r>
        <w:rPr>
          <w:lang w:val="uk-UA"/>
        </w:rPr>
        <w:lastRenderedPageBreak/>
        <w:t>звітним.</w:t>
      </w:r>
    </w:p>
    <w:p w:rsidR="006377DA" w:rsidRDefault="006377DA" w:rsidP="006377DA">
      <w:pPr>
        <w:ind w:left="57" w:right="57" w:firstLine="709"/>
        <w:rPr>
          <w:sz w:val="24"/>
          <w:szCs w:val="24"/>
          <w:lang w:val="uk-UA"/>
        </w:rPr>
      </w:pPr>
      <w:r>
        <w:rPr>
          <w:b/>
          <w:sz w:val="24"/>
          <w:szCs w:val="24"/>
          <w:lang w:val="uk-UA"/>
        </w:rPr>
        <w:t>3.3</w:t>
      </w:r>
      <w:r>
        <w:rPr>
          <w:sz w:val="24"/>
          <w:szCs w:val="24"/>
          <w:lang w:val="uk-UA"/>
        </w:rPr>
        <w:t xml:space="preserve">. Термін оплати може бути змінено та Покупець не несе відповідальності за порушення терміну оплати у випадку затримки фінансування </w:t>
      </w:r>
      <w:r w:rsidR="00611177">
        <w:rPr>
          <w:sz w:val="24"/>
          <w:szCs w:val="24"/>
          <w:lang w:val="uk-UA"/>
        </w:rPr>
        <w:t>місцевого</w:t>
      </w:r>
      <w:r>
        <w:rPr>
          <w:sz w:val="24"/>
          <w:szCs w:val="24"/>
          <w:lang w:val="uk-UA"/>
        </w:rPr>
        <w:t xml:space="preserve"> бюджету або затримка в оплаті Державною казначейською службою.</w:t>
      </w:r>
    </w:p>
    <w:p w:rsidR="006377DA" w:rsidRDefault="006377DA" w:rsidP="006377DA">
      <w:pPr>
        <w:ind w:left="57" w:right="57" w:firstLine="709"/>
        <w:rPr>
          <w:sz w:val="24"/>
          <w:szCs w:val="24"/>
          <w:shd w:val="clear" w:color="auto" w:fill="FFFFFF"/>
          <w:lang w:val="uk-UA"/>
        </w:rPr>
      </w:pPr>
      <w:r>
        <w:rPr>
          <w:b/>
          <w:sz w:val="24"/>
          <w:szCs w:val="24"/>
          <w:lang w:val="uk-UA"/>
        </w:rPr>
        <w:t>3.4.</w:t>
      </w:r>
      <w:r>
        <w:rPr>
          <w:sz w:val="24"/>
          <w:szCs w:val="24"/>
          <w:lang w:val="uk-UA"/>
        </w:rPr>
        <w:t xml:space="preserve"> </w:t>
      </w:r>
      <w:r>
        <w:rPr>
          <w:sz w:val="24"/>
          <w:szCs w:val="24"/>
          <w:shd w:val="clear" w:color="auto" w:fill="FFFFFF"/>
          <w:lang w:val="uk-UA"/>
        </w:rPr>
        <w:t>При здійсненні оплати за Товар, посилання в платіжному документі на номер та дату даного Договору є обов’язковим.</w:t>
      </w:r>
    </w:p>
    <w:p w:rsidR="006377DA" w:rsidRDefault="006377DA" w:rsidP="006377DA">
      <w:pPr>
        <w:ind w:left="57" w:right="57" w:firstLine="709"/>
        <w:rPr>
          <w:sz w:val="24"/>
          <w:szCs w:val="24"/>
          <w:shd w:val="clear" w:color="auto" w:fill="FFFFFF"/>
          <w:lang w:val="uk-UA"/>
        </w:rPr>
      </w:pPr>
    </w:p>
    <w:p w:rsidR="006377DA" w:rsidRPr="00611177" w:rsidRDefault="006377DA" w:rsidP="00611177">
      <w:pPr>
        <w:pStyle w:val="a9"/>
        <w:numPr>
          <w:ilvl w:val="0"/>
          <w:numId w:val="6"/>
        </w:numPr>
        <w:jc w:val="center"/>
        <w:rPr>
          <w:b/>
          <w:sz w:val="24"/>
          <w:szCs w:val="24"/>
          <w:lang w:val="uk-UA"/>
        </w:rPr>
      </w:pPr>
      <w:r w:rsidRPr="00611177">
        <w:rPr>
          <w:b/>
          <w:sz w:val="24"/>
          <w:szCs w:val="24"/>
        </w:rPr>
        <w:t xml:space="preserve">УМОВИ </w:t>
      </w:r>
      <w:r w:rsidRPr="00611177">
        <w:rPr>
          <w:b/>
          <w:sz w:val="24"/>
          <w:szCs w:val="24"/>
          <w:lang w:val="uk-UA"/>
        </w:rPr>
        <w:t>ПОСТАЧАННЯ ТОВАРУ</w:t>
      </w:r>
    </w:p>
    <w:p w:rsidR="006377DA" w:rsidRPr="00611177" w:rsidRDefault="006377DA" w:rsidP="006377DA">
      <w:pPr>
        <w:numPr>
          <w:ilvl w:val="1"/>
          <w:numId w:val="2"/>
        </w:numPr>
        <w:ind w:left="1080"/>
        <w:rPr>
          <w:rFonts w:eastAsia="Batang"/>
          <w:color w:val="auto"/>
          <w:sz w:val="24"/>
          <w:szCs w:val="24"/>
          <w:lang w:val="uk-UA" w:eastAsia="ru-RU"/>
        </w:rPr>
      </w:pPr>
      <w:r w:rsidRPr="00611177">
        <w:rPr>
          <w:rFonts w:eastAsia="Batang"/>
          <w:color w:val="auto"/>
          <w:sz w:val="24"/>
          <w:szCs w:val="24"/>
          <w:lang w:val="ru-RU"/>
        </w:rPr>
        <w:t xml:space="preserve">.Строк  </w:t>
      </w:r>
      <w:proofErr w:type="spellStart"/>
      <w:r w:rsidRPr="00611177">
        <w:rPr>
          <w:rFonts w:eastAsia="Batang"/>
          <w:color w:val="auto"/>
          <w:sz w:val="24"/>
          <w:szCs w:val="24"/>
          <w:lang w:val="ru-RU"/>
        </w:rPr>
        <w:t>постачання</w:t>
      </w:r>
      <w:proofErr w:type="spellEnd"/>
      <w:r w:rsidRPr="00611177">
        <w:rPr>
          <w:rFonts w:eastAsia="Batang"/>
          <w:color w:val="auto"/>
          <w:sz w:val="24"/>
          <w:szCs w:val="24"/>
          <w:lang w:val="ru-RU"/>
        </w:rPr>
        <w:t xml:space="preserve"> </w:t>
      </w:r>
      <w:proofErr w:type="spellStart"/>
      <w:r w:rsidRPr="00611177">
        <w:rPr>
          <w:rFonts w:eastAsia="Batang"/>
          <w:color w:val="auto"/>
          <w:sz w:val="24"/>
          <w:szCs w:val="24"/>
          <w:lang w:val="ru-RU"/>
        </w:rPr>
        <w:t>товарі</w:t>
      </w:r>
      <w:proofErr w:type="gramStart"/>
      <w:r w:rsidRPr="00611177">
        <w:rPr>
          <w:rFonts w:eastAsia="Batang"/>
          <w:color w:val="auto"/>
          <w:sz w:val="24"/>
          <w:szCs w:val="24"/>
          <w:lang w:val="ru-RU"/>
        </w:rPr>
        <w:t>в</w:t>
      </w:r>
      <w:proofErr w:type="spellEnd"/>
      <w:proofErr w:type="gramEnd"/>
      <w:r w:rsidRPr="00611177">
        <w:rPr>
          <w:rFonts w:eastAsia="Batang"/>
          <w:color w:val="auto"/>
          <w:sz w:val="24"/>
          <w:szCs w:val="24"/>
          <w:lang w:val="ru-RU"/>
        </w:rPr>
        <w:t xml:space="preserve">: до </w:t>
      </w:r>
      <w:r w:rsidR="00B4557D">
        <w:rPr>
          <w:rFonts w:eastAsia="Batang"/>
          <w:b/>
          <w:bCs/>
          <w:color w:val="auto"/>
          <w:sz w:val="24"/>
          <w:szCs w:val="24"/>
          <w:lang w:val="uk-UA"/>
        </w:rPr>
        <w:t>01</w:t>
      </w:r>
      <w:r w:rsidRPr="0014488B">
        <w:rPr>
          <w:rFonts w:eastAsia="Batang"/>
          <w:b/>
          <w:bCs/>
          <w:color w:val="auto"/>
          <w:sz w:val="24"/>
          <w:szCs w:val="24"/>
          <w:lang w:val="ru-RU"/>
        </w:rPr>
        <w:t>.</w:t>
      </w:r>
      <w:r w:rsidR="00B4557D">
        <w:rPr>
          <w:rFonts w:eastAsia="Batang"/>
          <w:b/>
          <w:bCs/>
          <w:color w:val="auto"/>
          <w:sz w:val="24"/>
          <w:szCs w:val="24"/>
          <w:lang w:val="ru-RU"/>
        </w:rPr>
        <w:t>10</w:t>
      </w:r>
      <w:r w:rsidRPr="0014488B">
        <w:rPr>
          <w:rFonts w:eastAsia="Batang"/>
          <w:b/>
          <w:bCs/>
          <w:color w:val="auto"/>
          <w:sz w:val="24"/>
          <w:szCs w:val="24"/>
          <w:lang w:val="ru-RU"/>
        </w:rPr>
        <w:t>.202</w:t>
      </w:r>
      <w:r w:rsidR="00FA72E7">
        <w:rPr>
          <w:rFonts w:eastAsia="Batang"/>
          <w:b/>
          <w:bCs/>
          <w:color w:val="auto"/>
          <w:sz w:val="24"/>
          <w:szCs w:val="24"/>
          <w:lang w:val="uk-UA"/>
        </w:rPr>
        <w:t>4</w:t>
      </w:r>
      <w:r w:rsidRPr="0014488B">
        <w:rPr>
          <w:rFonts w:eastAsia="Batang"/>
          <w:b/>
          <w:bCs/>
          <w:color w:val="auto"/>
          <w:sz w:val="24"/>
          <w:szCs w:val="24"/>
          <w:lang w:val="ru-RU"/>
        </w:rPr>
        <w:t xml:space="preserve"> року</w:t>
      </w:r>
      <w:r w:rsidR="00611177" w:rsidRPr="00611177">
        <w:rPr>
          <w:noProof/>
          <w:color w:val="auto"/>
          <w:sz w:val="24"/>
          <w:szCs w:val="24"/>
          <w:lang w:val="ru-RU"/>
        </w:rPr>
        <w:t>.</w:t>
      </w:r>
    </w:p>
    <w:p w:rsidR="006377DA" w:rsidRPr="00611177" w:rsidRDefault="006377DA" w:rsidP="006377DA">
      <w:pPr>
        <w:numPr>
          <w:ilvl w:val="1"/>
          <w:numId w:val="2"/>
        </w:numPr>
        <w:ind w:left="1080"/>
        <w:rPr>
          <w:rFonts w:eastAsia="Batang"/>
          <w:sz w:val="24"/>
          <w:szCs w:val="24"/>
          <w:lang w:val="uk-UA" w:eastAsia="ru-RU"/>
        </w:rPr>
      </w:pPr>
      <w:r w:rsidRPr="00611177">
        <w:rPr>
          <w:sz w:val="24"/>
          <w:szCs w:val="24"/>
          <w:lang w:val="uk-UA"/>
        </w:rPr>
        <w:t>Після погодження Сторонами асортименту, кількості та ціни Товару (партії Товару) Постачальник надає за видатковою накладною Покупцю талони/скетч-карти на пальне встановленої форми відповідного номіналу.</w:t>
      </w:r>
    </w:p>
    <w:p w:rsidR="006377DA" w:rsidRPr="00611177" w:rsidRDefault="006377DA" w:rsidP="006377DA">
      <w:pPr>
        <w:numPr>
          <w:ilvl w:val="1"/>
          <w:numId w:val="2"/>
        </w:numPr>
        <w:ind w:left="1080"/>
        <w:rPr>
          <w:rFonts w:eastAsia="Batang"/>
          <w:sz w:val="24"/>
          <w:szCs w:val="24"/>
          <w:lang w:val="uk-UA" w:eastAsia="ru-RU"/>
        </w:rPr>
      </w:pPr>
      <w:r w:rsidRPr="00611177">
        <w:rPr>
          <w:sz w:val="24"/>
          <w:szCs w:val="24"/>
          <w:lang w:val="uk-UA"/>
        </w:rPr>
        <w:t xml:space="preserve">Право власності на Товар переходить до Покупця з моменту </w:t>
      </w:r>
      <w:r w:rsidR="0014488B">
        <w:rPr>
          <w:sz w:val="24"/>
          <w:szCs w:val="24"/>
          <w:lang w:val="uk-UA"/>
        </w:rPr>
        <w:t>отримання</w:t>
      </w:r>
      <w:r w:rsidRPr="00611177">
        <w:rPr>
          <w:sz w:val="24"/>
          <w:szCs w:val="24"/>
          <w:lang w:val="uk-UA"/>
        </w:rPr>
        <w:t xml:space="preserve"> Товар</w:t>
      </w:r>
      <w:r w:rsidR="0014488B">
        <w:rPr>
          <w:sz w:val="24"/>
          <w:szCs w:val="24"/>
          <w:lang w:val="uk-UA"/>
        </w:rPr>
        <w:t>у</w:t>
      </w:r>
      <w:r w:rsidRPr="00611177">
        <w:rPr>
          <w:sz w:val="24"/>
          <w:szCs w:val="24"/>
          <w:lang w:val="uk-UA"/>
        </w:rPr>
        <w:t>.</w:t>
      </w:r>
    </w:p>
    <w:p w:rsidR="006377DA" w:rsidRPr="00646FD1" w:rsidRDefault="006377DA" w:rsidP="006377DA">
      <w:pPr>
        <w:numPr>
          <w:ilvl w:val="1"/>
          <w:numId w:val="2"/>
        </w:numPr>
        <w:ind w:left="1080"/>
        <w:rPr>
          <w:rFonts w:eastAsia="Batang"/>
          <w:sz w:val="24"/>
          <w:szCs w:val="24"/>
          <w:lang w:val="uk-UA" w:eastAsia="ru-RU"/>
        </w:rPr>
      </w:pPr>
      <w:r w:rsidRPr="00611177">
        <w:rPr>
          <w:sz w:val="24"/>
          <w:szCs w:val="24"/>
          <w:lang w:val="uk-UA"/>
        </w:rPr>
        <w:t xml:space="preserve">Картка на пальне є </w:t>
      </w:r>
      <w:proofErr w:type="spellStart"/>
      <w:r w:rsidRPr="00611177">
        <w:rPr>
          <w:sz w:val="24"/>
          <w:szCs w:val="24"/>
          <w:lang w:val="uk-UA"/>
        </w:rPr>
        <w:t>товаро-розпорядчим</w:t>
      </w:r>
      <w:proofErr w:type="spellEnd"/>
      <w:r w:rsidRPr="00611177">
        <w:rPr>
          <w:sz w:val="24"/>
          <w:szCs w:val="24"/>
          <w:lang w:val="uk-UA"/>
        </w:rPr>
        <w:t xml:space="preserve"> документом на Товар, на підставі якого здійснюється відпуск Товару на АЗС. Картка на пальне не є розрахунковим чи платіжним засобом</w:t>
      </w:r>
      <w:r w:rsidRPr="00646FD1">
        <w:rPr>
          <w:sz w:val="24"/>
          <w:szCs w:val="24"/>
          <w:lang w:val="uk-UA"/>
        </w:rPr>
        <w:t>.</w:t>
      </w:r>
    </w:p>
    <w:p w:rsidR="006377DA" w:rsidRDefault="006377DA" w:rsidP="006377DA">
      <w:pPr>
        <w:ind w:firstLine="567"/>
        <w:rPr>
          <w:sz w:val="24"/>
          <w:szCs w:val="24"/>
          <w:lang w:val="uk-UA"/>
        </w:rPr>
      </w:pPr>
      <w:r w:rsidRPr="00477051">
        <w:rPr>
          <w:sz w:val="24"/>
          <w:szCs w:val="24"/>
          <w:lang w:val="uk-UA"/>
        </w:rPr>
        <w:t>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rsidR="006377DA" w:rsidRDefault="006377DA" w:rsidP="006377DA">
      <w:pPr>
        <w:ind w:firstLine="567"/>
        <w:rPr>
          <w:sz w:val="24"/>
          <w:szCs w:val="24"/>
          <w:lang w:val="uk-UA"/>
        </w:rPr>
      </w:pPr>
      <w:r>
        <w:rPr>
          <w:sz w:val="24"/>
          <w:szCs w:val="24"/>
          <w:lang w:val="uk-UA"/>
        </w:rPr>
        <w:t>4</w:t>
      </w:r>
      <w:r w:rsidRPr="00477051">
        <w:rPr>
          <w:sz w:val="24"/>
          <w:szCs w:val="24"/>
          <w:lang w:val="uk-UA"/>
        </w:rPr>
        <w:t>.5. Датою відпуску Товару є дата отримання оператором АЗС картки на пальне від клієнта.</w:t>
      </w:r>
    </w:p>
    <w:p w:rsidR="006377DA" w:rsidRDefault="006377DA" w:rsidP="006377DA">
      <w:pPr>
        <w:ind w:firstLine="567"/>
        <w:rPr>
          <w:sz w:val="24"/>
          <w:szCs w:val="24"/>
          <w:lang w:val="uk-UA"/>
        </w:rPr>
      </w:pPr>
      <w:r>
        <w:rPr>
          <w:sz w:val="24"/>
          <w:szCs w:val="24"/>
          <w:lang w:val="uk-UA"/>
        </w:rPr>
        <w:t>4</w:t>
      </w:r>
      <w:r w:rsidRPr="00477051">
        <w:rPr>
          <w:sz w:val="24"/>
          <w:szCs w:val="24"/>
          <w:lang w:val="uk-UA"/>
        </w:rPr>
        <w:t xml:space="preserve">.6. </w:t>
      </w:r>
      <w:r w:rsidRPr="00477051">
        <w:rPr>
          <w:sz w:val="24"/>
          <w:szCs w:val="24"/>
          <w:lang w:val="uk-UA" w:eastAsia="en-US"/>
        </w:rPr>
        <w:t xml:space="preserve">Термін дії талонів на паливо повинен бути </w:t>
      </w:r>
      <w:r w:rsidR="005060C3">
        <w:rPr>
          <w:sz w:val="24"/>
          <w:szCs w:val="24"/>
          <w:lang w:val="uk-UA" w:eastAsia="en-US"/>
        </w:rPr>
        <w:t>не менше</w:t>
      </w:r>
      <w:r w:rsidRPr="00477051">
        <w:rPr>
          <w:sz w:val="24"/>
          <w:szCs w:val="24"/>
          <w:lang w:val="uk-UA" w:eastAsia="en-US"/>
        </w:rPr>
        <w:t xml:space="preserve"> 12 місяців, з можливістю обміну їх на нові талони з новим строком дії при його закінченні. </w:t>
      </w:r>
    </w:p>
    <w:p w:rsidR="006377DA" w:rsidRDefault="006377DA" w:rsidP="006377DA">
      <w:pPr>
        <w:ind w:firstLine="567"/>
        <w:rPr>
          <w:sz w:val="24"/>
          <w:szCs w:val="24"/>
          <w:lang w:val="uk-UA"/>
        </w:rPr>
      </w:pPr>
      <w:r>
        <w:rPr>
          <w:rFonts w:eastAsia="Batang"/>
          <w:sz w:val="24"/>
          <w:szCs w:val="24"/>
          <w:lang w:val="ru-RU"/>
        </w:rPr>
        <w:t>4</w:t>
      </w:r>
      <w:r w:rsidRPr="00477051">
        <w:rPr>
          <w:rFonts w:eastAsia="Batang"/>
          <w:sz w:val="24"/>
          <w:szCs w:val="24"/>
          <w:lang w:val="ru-RU"/>
        </w:rPr>
        <w:t>.</w:t>
      </w:r>
      <w:r>
        <w:rPr>
          <w:rFonts w:eastAsia="Batang"/>
          <w:sz w:val="24"/>
          <w:szCs w:val="24"/>
          <w:lang w:val="ru-RU"/>
        </w:rPr>
        <w:t>7</w:t>
      </w:r>
      <w:r w:rsidRPr="00477051">
        <w:rPr>
          <w:rFonts w:eastAsia="Batang"/>
          <w:sz w:val="24"/>
          <w:szCs w:val="24"/>
          <w:lang w:val="ru-RU"/>
        </w:rPr>
        <w:t xml:space="preserve">. </w:t>
      </w:r>
      <w:proofErr w:type="spellStart"/>
      <w:r w:rsidRPr="00477051">
        <w:rPr>
          <w:rFonts w:eastAsia="Batang"/>
          <w:sz w:val="24"/>
          <w:szCs w:val="24"/>
          <w:lang w:val="ru-RU"/>
        </w:rPr>
        <w:t>Термін</w:t>
      </w:r>
      <w:proofErr w:type="spellEnd"/>
      <w:r w:rsidRPr="00477051">
        <w:rPr>
          <w:rFonts w:eastAsia="Batang"/>
          <w:sz w:val="24"/>
          <w:szCs w:val="24"/>
          <w:lang w:val="ru-RU"/>
        </w:rPr>
        <w:t xml:space="preserve"> поставки </w:t>
      </w:r>
      <w:proofErr w:type="spellStart"/>
      <w:r w:rsidR="0014488B">
        <w:rPr>
          <w:rFonts w:eastAsia="Batang"/>
          <w:sz w:val="24"/>
          <w:szCs w:val="24"/>
          <w:lang w:val="ru-RU"/>
        </w:rPr>
        <w:t>талонів</w:t>
      </w:r>
      <w:proofErr w:type="spellEnd"/>
      <w:r w:rsidR="0014488B">
        <w:rPr>
          <w:rFonts w:eastAsia="Batang"/>
          <w:sz w:val="24"/>
          <w:szCs w:val="24"/>
          <w:lang w:val="ru-RU"/>
        </w:rPr>
        <w:t xml:space="preserve"> на </w:t>
      </w:r>
      <w:proofErr w:type="spellStart"/>
      <w:r w:rsidR="0014488B">
        <w:rPr>
          <w:rFonts w:eastAsia="Batang"/>
          <w:sz w:val="24"/>
          <w:szCs w:val="24"/>
          <w:lang w:val="ru-RU"/>
        </w:rPr>
        <w:t>пальне</w:t>
      </w:r>
      <w:proofErr w:type="spellEnd"/>
      <w:r w:rsidRPr="00477051">
        <w:rPr>
          <w:rFonts w:eastAsia="Batang"/>
          <w:sz w:val="24"/>
          <w:szCs w:val="24"/>
          <w:lang w:val="ru-RU"/>
        </w:rPr>
        <w:t xml:space="preserve"> </w:t>
      </w:r>
      <w:proofErr w:type="spellStart"/>
      <w:r w:rsidRPr="00477051">
        <w:rPr>
          <w:rFonts w:eastAsia="Batang"/>
          <w:sz w:val="24"/>
          <w:szCs w:val="24"/>
          <w:lang w:val="ru-RU"/>
        </w:rPr>
        <w:t>протягом</w:t>
      </w:r>
      <w:proofErr w:type="spellEnd"/>
      <w:r w:rsidRPr="00477051">
        <w:rPr>
          <w:rFonts w:eastAsia="Batang"/>
          <w:sz w:val="24"/>
          <w:szCs w:val="24"/>
          <w:lang w:val="ru-RU"/>
        </w:rPr>
        <w:t xml:space="preserve"> </w:t>
      </w:r>
      <w:r w:rsidR="005060C3">
        <w:rPr>
          <w:rFonts w:eastAsia="Batang"/>
          <w:sz w:val="24"/>
          <w:szCs w:val="24"/>
          <w:lang w:val="ru-RU"/>
        </w:rPr>
        <w:t xml:space="preserve">5 </w:t>
      </w:r>
      <w:proofErr w:type="spellStart"/>
      <w:r w:rsidRPr="00477051">
        <w:rPr>
          <w:rFonts w:eastAsia="Batang"/>
          <w:sz w:val="24"/>
          <w:szCs w:val="24"/>
          <w:lang w:val="ru-RU"/>
        </w:rPr>
        <w:t>кал</w:t>
      </w:r>
      <w:r w:rsidR="005060C3">
        <w:rPr>
          <w:rFonts w:eastAsia="Batang"/>
          <w:sz w:val="24"/>
          <w:szCs w:val="24"/>
          <w:lang w:val="ru-RU"/>
        </w:rPr>
        <w:t>ендарних</w:t>
      </w:r>
      <w:proofErr w:type="spellEnd"/>
      <w:r w:rsidRPr="00477051">
        <w:rPr>
          <w:rFonts w:eastAsia="Batang"/>
          <w:sz w:val="24"/>
          <w:szCs w:val="24"/>
          <w:lang w:val="ru-RU"/>
        </w:rPr>
        <w:t xml:space="preserve"> </w:t>
      </w:r>
      <w:proofErr w:type="spellStart"/>
      <w:r w:rsidRPr="00477051">
        <w:rPr>
          <w:rFonts w:eastAsia="Batang"/>
          <w:sz w:val="24"/>
          <w:szCs w:val="24"/>
          <w:lang w:val="ru-RU"/>
        </w:rPr>
        <w:t>днів</w:t>
      </w:r>
      <w:proofErr w:type="spellEnd"/>
      <w:r w:rsidRPr="00477051">
        <w:rPr>
          <w:rFonts w:eastAsia="Batang"/>
          <w:sz w:val="24"/>
          <w:szCs w:val="24"/>
          <w:lang w:val="ru-RU"/>
        </w:rPr>
        <w:t xml:space="preserve"> </w:t>
      </w:r>
      <w:proofErr w:type="spellStart"/>
      <w:r w:rsidRPr="00477051">
        <w:rPr>
          <w:rFonts w:eastAsia="Batang"/>
          <w:sz w:val="24"/>
          <w:szCs w:val="24"/>
          <w:lang w:val="ru-RU"/>
        </w:rPr>
        <w:t>з</w:t>
      </w:r>
      <w:proofErr w:type="spellEnd"/>
      <w:r w:rsidRPr="00477051">
        <w:rPr>
          <w:rFonts w:eastAsia="Batang"/>
          <w:sz w:val="24"/>
          <w:szCs w:val="24"/>
          <w:lang w:val="ru-RU"/>
        </w:rPr>
        <w:t xml:space="preserve"> </w:t>
      </w:r>
      <w:proofErr w:type="spellStart"/>
      <w:r w:rsidRPr="00477051">
        <w:rPr>
          <w:rFonts w:eastAsia="Batang"/>
          <w:sz w:val="24"/>
          <w:szCs w:val="24"/>
          <w:lang w:val="ru-RU"/>
        </w:rPr>
        <w:t>дати</w:t>
      </w:r>
      <w:proofErr w:type="spellEnd"/>
      <w:r w:rsidRPr="00477051">
        <w:rPr>
          <w:rFonts w:eastAsia="Batang"/>
          <w:sz w:val="24"/>
          <w:szCs w:val="24"/>
          <w:lang w:val="ru-RU"/>
        </w:rPr>
        <w:t xml:space="preserve"> </w:t>
      </w:r>
      <w:proofErr w:type="spellStart"/>
      <w:r w:rsidRPr="00477051">
        <w:rPr>
          <w:rFonts w:eastAsia="Batang"/>
          <w:sz w:val="24"/>
          <w:szCs w:val="24"/>
          <w:lang w:val="ru-RU"/>
        </w:rPr>
        <w:t>подання</w:t>
      </w:r>
      <w:proofErr w:type="spellEnd"/>
      <w:r w:rsidRPr="00477051">
        <w:rPr>
          <w:rFonts w:eastAsia="Batang"/>
          <w:sz w:val="24"/>
          <w:szCs w:val="24"/>
          <w:lang w:val="ru-RU"/>
        </w:rPr>
        <w:t xml:space="preserve"> </w:t>
      </w:r>
      <w:proofErr w:type="spellStart"/>
      <w:r w:rsidRPr="00477051">
        <w:rPr>
          <w:rFonts w:eastAsia="Batang"/>
          <w:sz w:val="24"/>
          <w:szCs w:val="24"/>
          <w:lang w:val="ru-RU"/>
        </w:rPr>
        <w:t>письмової</w:t>
      </w:r>
      <w:proofErr w:type="spellEnd"/>
      <w:r w:rsidRPr="00477051">
        <w:rPr>
          <w:rFonts w:eastAsia="Batang"/>
          <w:sz w:val="24"/>
          <w:szCs w:val="24"/>
          <w:lang w:val="ru-RU"/>
        </w:rPr>
        <w:t xml:space="preserve"> заявки </w:t>
      </w:r>
      <w:proofErr w:type="spellStart"/>
      <w:r w:rsidRPr="00477051">
        <w:rPr>
          <w:rFonts w:eastAsia="Batang"/>
          <w:sz w:val="24"/>
          <w:szCs w:val="24"/>
          <w:lang w:val="ru-RU"/>
        </w:rPr>
        <w:t>від</w:t>
      </w:r>
      <w:proofErr w:type="spellEnd"/>
      <w:r w:rsidRPr="00477051">
        <w:rPr>
          <w:rFonts w:eastAsia="Batang"/>
          <w:sz w:val="24"/>
          <w:szCs w:val="24"/>
          <w:lang w:val="ru-RU"/>
        </w:rPr>
        <w:t xml:space="preserve"> </w:t>
      </w:r>
      <w:proofErr w:type="spellStart"/>
      <w:r w:rsidRPr="00477051">
        <w:rPr>
          <w:rFonts w:eastAsia="Batang"/>
          <w:sz w:val="24"/>
          <w:szCs w:val="24"/>
          <w:lang w:val="ru-RU"/>
        </w:rPr>
        <w:t>Замовника</w:t>
      </w:r>
      <w:proofErr w:type="spellEnd"/>
      <w:r w:rsidRPr="00477051">
        <w:rPr>
          <w:rFonts w:eastAsia="Batang"/>
          <w:sz w:val="24"/>
          <w:szCs w:val="24"/>
          <w:lang w:val="ru-RU"/>
        </w:rPr>
        <w:t xml:space="preserve">, в </w:t>
      </w:r>
      <w:proofErr w:type="spellStart"/>
      <w:r w:rsidRPr="00477051">
        <w:rPr>
          <w:rFonts w:eastAsia="Batang"/>
          <w:sz w:val="24"/>
          <w:szCs w:val="24"/>
          <w:lang w:val="ru-RU"/>
        </w:rPr>
        <w:t>асортименті</w:t>
      </w:r>
      <w:proofErr w:type="spellEnd"/>
      <w:r w:rsidRPr="00477051">
        <w:rPr>
          <w:rFonts w:eastAsia="Batang"/>
          <w:sz w:val="24"/>
          <w:szCs w:val="24"/>
          <w:lang w:val="ru-RU"/>
        </w:rPr>
        <w:t xml:space="preserve"> та </w:t>
      </w:r>
      <w:proofErr w:type="spellStart"/>
      <w:r w:rsidRPr="00477051">
        <w:rPr>
          <w:rFonts w:eastAsia="Batang"/>
          <w:sz w:val="24"/>
          <w:szCs w:val="24"/>
          <w:lang w:val="ru-RU"/>
        </w:rPr>
        <w:t>кількості</w:t>
      </w:r>
      <w:proofErr w:type="spellEnd"/>
      <w:r w:rsidRPr="00477051">
        <w:rPr>
          <w:rFonts w:eastAsia="Batang"/>
          <w:sz w:val="24"/>
          <w:szCs w:val="24"/>
          <w:lang w:val="ru-RU"/>
        </w:rPr>
        <w:t xml:space="preserve"> </w:t>
      </w:r>
      <w:proofErr w:type="spellStart"/>
      <w:r w:rsidRPr="00477051">
        <w:rPr>
          <w:rFonts w:eastAsia="Batang"/>
          <w:sz w:val="24"/>
          <w:szCs w:val="24"/>
          <w:lang w:val="ru-RU"/>
        </w:rPr>
        <w:t>вказаній</w:t>
      </w:r>
      <w:proofErr w:type="spellEnd"/>
      <w:r w:rsidRPr="00477051">
        <w:rPr>
          <w:rFonts w:eastAsia="Batang"/>
          <w:sz w:val="24"/>
          <w:szCs w:val="24"/>
          <w:lang w:val="ru-RU"/>
        </w:rPr>
        <w:t xml:space="preserve"> </w:t>
      </w:r>
      <w:proofErr w:type="gramStart"/>
      <w:r w:rsidRPr="00477051">
        <w:rPr>
          <w:rFonts w:eastAsia="Batang"/>
          <w:sz w:val="24"/>
          <w:szCs w:val="24"/>
          <w:lang w:val="ru-RU"/>
        </w:rPr>
        <w:t>в</w:t>
      </w:r>
      <w:proofErr w:type="gramEnd"/>
      <w:r w:rsidRPr="00477051">
        <w:rPr>
          <w:rFonts w:eastAsia="Batang"/>
          <w:sz w:val="24"/>
          <w:szCs w:val="24"/>
          <w:lang w:val="ru-RU"/>
        </w:rPr>
        <w:t xml:space="preserve"> </w:t>
      </w:r>
      <w:proofErr w:type="spellStart"/>
      <w:r w:rsidRPr="00477051">
        <w:rPr>
          <w:rFonts w:eastAsia="Batang"/>
          <w:sz w:val="24"/>
          <w:szCs w:val="24"/>
          <w:lang w:val="ru-RU"/>
        </w:rPr>
        <w:t>письмовій</w:t>
      </w:r>
      <w:proofErr w:type="spellEnd"/>
      <w:r w:rsidRPr="00477051">
        <w:rPr>
          <w:rFonts w:eastAsia="Batang"/>
          <w:sz w:val="24"/>
          <w:szCs w:val="24"/>
          <w:lang w:val="ru-RU"/>
        </w:rPr>
        <w:t xml:space="preserve"> </w:t>
      </w:r>
      <w:proofErr w:type="spellStart"/>
      <w:r w:rsidRPr="00477051">
        <w:rPr>
          <w:rFonts w:eastAsia="Batang"/>
          <w:sz w:val="24"/>
          <w:szCs w:val="24"/>
          <w:lang w:val="ru-RU"/>
        </w:rPr>
        <w:t>заявці</w:t>
      </w:r>
      <w:proofErr w:type="spellEnd"/>
      <w:r w:rsidRPr="00477051">
        <w:rPr>
          <w:rFonts w:eastAsia="Batang"/>
          <w:sz w:val="24"/>
          <w:szCs w:val="24"/>
          <w:lang w:val="ru-RU"/>
        </w:rPr>
        <w:t xml:space="preserve"> </w:t>
      </w:r>
      <w:proofErr w:type="spellStart"/>
      <w:r w:rsidRPr="00477051">
        <w:rPr>
          <w:rFonts w:eastAsia="Batang"/>
          <w:sz w:val="24"/>
          <w:szCs w:val="24"/>
          <w:lang w:val="ru-RU"/>
        </w:rPr>
        <w:t>Замовника</w:t>
      </w:r>
      <w:proofErr w:type="spellEnd"/>
      <w:r w:rsidRPr="00477051">
        <w:rPr>
          <w:rFonts w:eastAsia="Batang"/>
          <w:sz w:val="24"/>
          <w:szCs w:val="24"/>
          <w:lang w:val="ru-RU"/>
        </w:rPr>
        <w:t>.</w:t>
      </w:r>
    </w:p>
    <w:p w:rsidR="006377DA" w:rsidRPr="00B3105C" w:rsidRDefault="006377DA" w:rsidP="00097557">
      <w:pPr>
        <w:ind w:firstLine="567"/>
        <w:rPr>
          <w:b/>
          <w:bCs/>
          <w:color w:val="auto"/>
          <w:sz w:val="24"/>
          <w:szCs w:val="24"/>
          <w:lang w:val="uk-UA"/>
        </w:rPr>
      </w:pPr>
      <w:r w:rsidRPr="006377DA">
        <w:rPr>
          <w:rFonts w:eastAsia="Batang"/>
          <w:sz w:val="24"/>
          <w:szCs w:val="24"/>
          <w:lang w:val="uk-UA"/>
        </w:rPr>
        <w:t xml:space="preserve">4.8. </w:t>
      </w:r>
      <w:r w:rsidRPr="00477051">
        <w:rPr>
          <w:sz w:val="24"/>
          <w:szCs w:val="24"/>
          <w:lang w:val="uk-UA"/>
        </w:rPr>
        <w:t xml:space="preserve">Місце отримання Товару </w:t>
      </w:r>
      <w:r w:rsidR="00036A18">
        <w:rPr>
          <w:sz w:val="24"/>
          <w:szCs w:val="24"/>
          <w:lang w:val="uk-UA"/>
        </w:rPr>
        <w:t xml:space="preserve">(виконання договору) </w:t>
      </w:r>
      <w:r w:rsidRPr="00097557">
        <w:rPr>
          <w:sz w:val="24"/>
          <w:szCs w:val="24"/>
          <w:lang w:val="uk-UA"/>
        </w:rPr>
        <w:t>–</w:t>
      </w:r>
      <w:r w:rsidR="00F41D4F" w:rsidRPr="00097557">
        <w:rPr>
          <w:b/>
          <w:bCs/>
          <w:sz w:val="24"/>
          <w:szCs w:val="24"/>
          <w:lang w:val="uk-UA"/>
        </w:rPr>
        <w:t xml:space="preserve"> </w:t>
      </w:r>
      <w:r w:rsidR="00097557" w:rsidRPr="00B3105C">
        <w:rPr>
          <w:color w:val="auto"/>
          <w:sz w:val="24"/>
          <w:szCs w:val="24"/>
          <w:shd w:val="clear" w:color="auto" w:fill="FFFFFF"/>
          <w:lang w:val="uk-UA"/>
        </w:rPr>
        <w:t xml:space="preserve">АЗС Постачальника, які знаходяться в межах не більше </w:t>
      </w:r>
      <w:r w:rsidR="0059729C">
        <w:rPr>
          <w:color w:val="auto"/>
          <w:sz w:val="24"/>
          <w:szCs w:val="24"/>
          <w:shd w:val="clear" w:color="auto" w:fill="FFFFFF"/>
          <w:lang w:val="uk-UA"/>
        </w:rPr>
        <w:t>10</w:t>
      </w:r>
      <w:r w:rsidR="00097557" w:rsidRPr="00B3105C">
        <w:rPr>
          <w:color w:val="auto"/>
          <w:sz w:val="24"/>
          <w:szCs w:val="24"/>
          <w:shd w:val="clear" w:color="auto" w:fill="FFFFFF"/>
          <w:lang w:val="uk-UA"/>
        </w:rPr>
        <w:t xml:space="preserve"> км від місця знаходження замовника (</w:t>
      </w:r>
      <w:proofErr w:type="spellStart"/>
      <w:r w:rsidR="005C15CC">
        <w:rPr>
          <w:color w:val="auto"/>
          <w:sz w:val="24"/>
          <w:szCs w:val="24"/>
          <w:shd w:val="clear" w:color="auto" w:fill="FFFFFF"/>
          <w:lang w:val="uk-UA"/>
        </w:rPr>
        <w:t>с.Козьова</w:t>
      </w:r>
      <w:proofErr w:type="spellEnd"/>
      <w:r w:rsidR="00097557" w:rsidRPr="00B3105C">
        <w:rPr>
          <w:color w:val="auto"/>
          <w:sz w:val="24"/>
          <w:szCs w:val="24"/>
          <w:shd w:val="clear" w:color="auto" w:fill="FFFFFF"/>
          <w:lang w:val="uk-UA"/>
        </w:rPr>
        <w:t xml:space="preserve"> </w:t>
      </w:r>
      <w:proofErr w:type="spellStart"/>
      <w:r w:rsidR="00097557" w:rsidRPr="00B3105C">
        <w:rPr>
          <w:color w:val="auto"/>
          <w:sz w:val="24"/>
          <w:szCs w:val="24"/>
          <w:shd w:val="clear" w:color="auto" w:fill="FFFFFF"/>
          <w:lang w:val="uk-UA"/>
        </w:rPr>
        <w:t>Стрийського</w:t>
      </w:r>
      <w:proofErr w:type="spellEnd"/>
      <w:r w:rsidR="00097557" w:rsidRPr="00B3105C">
        <w:rPr>
          <w:color w:val="auto"/>
          <w:sz w:val="24"/>
          <w:szCs w:val="24"/>
          <w:shd w:val="clear" w:color="auto" w:fill="FFFFFF"/>
          <w:lang w:val="uk-UA"/>
        </w:rPr>
        <w:t xml:space="preserve"> району Львівсь</w:t>
      </w:r>
      <w:r w:rsidR="005C15CC">
        <w:rPr>
          <w:color w:val="auto"/>
          <w:sz w:val="24"/>
          <w:szCs w:val="24"/>
          <w:shd w:val="clear" w:color="auto" w:fill="FFFFFF"/>
          <w:lang w:val="uk-UA"/>
        </w:rPr>
        <w:t xml:space="preserve">кої області) </w:t>
      </w:r>
      <w:r w:rsidR="00097557" w:rsidRPr="00B3105C">
        <w:rPr>
          <w:color w:val="auto"/>
          <w:sz w:val="24"/>
          <w:szCs w:val="24"/>
          <w:shd w:val="clear" w:color="auto" w:fill="FFFFFF"/>
          <w:lang w:val="uk-UA"/>
        </w:rPr>
        <w:t xml:space="preserve"> : </w:t>
      </w:r>
      <w:r w:rsidR="00F41D4F" w:rsidRPr="00B3105C">
        <w:rPr>
          <w:b/>
          <w:bCs/>
          <w:color w:val="auto"/>
          <w:sz w:val="24"/>
          <w:szCs w:val="24"/>
          <w:lang w:val="uk-UA"/>
        </w:rPr>
        <w:t>___________________________</w:t>
      </w:r>
      <w:r w:rsidR="00036A18" w:rsidRPr="00B3105C">
        <w:rPr>
          <w:b/>
          <w:bCs/>
          <w:color w:val="auto"/>
          <w:sz w:val="24"/>
          <w:szCs w:val="24"/>
          <w:lang w:val="uk-UA"/>
        </w:rPr>
        <w:t>.</w:t>
      </w:r>
    </w:p>
    <w:p w:rsidR="006377DA" w:rsidRDefault="006377DA" w:rsidP="006377DA">
      <w:pPr>
        <w:ind w:left="57" w:right="57" w:firstLine="709"/>
        <w:rPr>
          <w:sz w:val="24"/>
          <w:szCs w:val="24"/>
          <w:shd w:val="clear" w:color="auto" w:fill="FFFFFF"/>
          <w:lang w:val="uk-UA"/>
        </w:rPr>
      </w:pPr>
    </w:p>
    <w:p w:rsidR="006377DA" w:rsidRDefault="006377DA" w:rsidP="006377DA">
      <w:pPr>
        <w:ind w:left="57" w:right="57" w:firstLine="709"/>
        <w:jc w:val="center"/>
        <w:rPr>
          <w:b/>
          <w:sz w:val="24"/>
          <w:szCs w:val="24"/>
          <w:shd w:val="clear" w:color="auto" w:fill="FFFFFF"/>
          <w:lang w:val="uk-UA"/>
        </w:rPr>
      </w:pPr>
      <w:r>
        <w:rPr>
          <w:b/>
          <w:sz w:val="24"/>
          <w:szCs w:val="24"/>
          <w:shd w:val="clear" w:color="auto" w:fill="FFFFFF"/>
          <w:lang w:val="uk-UA"/>
        </w:rPr>
        <w:t>5. ГАРАНТІЙНІ ЗОБОВ’ЯЗАННЯ</w:t>
      </w:r>
    </w:p>
    <w:p w:rsidR="006377DA" w:rsidRPr="00493E74" w:rsidRDefault="006377DA" w:rsidP="006377DA">
      <w:pPr>
        <w:ind w:left="57" w:right="57" w:firstLine="709"/>
        <w:rPr>
          <w:sz w:val="24"/>
          <w:szCs w:val="24"/>
          <w:shd w:val="clear" w:color="auto" w:fill="FFFFFF"/>
          <w:lang w:val="uk-UA"/>
        </w:rPr>
      </w:pPr>
      <w:r>
        <w:rPr>
          <w:b/>
          <w:sz w:val="24"/>
          <w:szCs w:val="24"/>
          <w:shd w:val="clear" w:color="auto" w:fill="FFFFFF"/>
          <w:lang w:val="uk-UA"/>
        </w:rPr>
        <w:t xml:space="preserve">5.1. </w:t>
      </w:r>
      <w:r>
        <w:rPr>
          <w:sz w:val="24"/>
          <w:szCs w:val="24"/>
          <w:shd w:val="clear" w:color="auto" w:fill="FFFFFF"/>
          <w:lang w:val="uk-UA"/>
        </w:rPr>
        <w:t>Продавець гарантує безперебійне обслуговування водіїв</w:t>
      </w:r>
      <w:r>
        <w:rPr>
          <w:b/>
          <w:sz w:val="24"/>
          <w:szCs w:val="24"/>
          <w:shd w:val="clear" w:color="auto" w:fill="FFFFFF"/>
          <w:lang w:val="uk-UA"/>
        </w:rPr>
        <w:t xml:space="preserve"> </w:t>
      </w:r>
      <w:r>
        <w:rPr>
          <w:sz w:val="24"/>
          <w:szCs w:val="24"/>
          <w:shd w:val="clear" w:color="auto" w:fill="FFFFFF"/>
          <w:lang w:val="uk-UA"/>
        </w:rPr>
        <w:t>автотранспортних засобів Покупця на кожній вибраній АЗС</w:t>
      </w:r>
      <w:r>
        <w:rPr>
          <w:sz w:val="24"/>
          <w:szCs w:val="24"/>
          <w:lang w:val="uk-UA"/>
        </w:rPr>
        <w:t xml:space="preserve"> Продавця по території України</w:t>
      </w:r>
      <w:r>
        <w:rPr>
          <w:sz w:val="24"/>
          <w:szCs w:val="24"/>
          <w:shd w:val="clear" w:color="auto" w:fill="FFFFFF"/>
          <w:lang w:val="uk-UA"/>
        </w:rPr>
        <w:t>.</w:t>
      </w:r>
      <w:r>
        <w:rPr>
          <w:sz w:val="24"/>
          <w:szCs w:val="24"/>
          <w:lang w:val="uk-UA"/>
        </w:rPr>
        <w:t xml:space="preserve"> </w:t>
      </w:r>
    </w:p>
    <w:p w:rsidR="006377DA" w:rsidRDefault="006377DA" w:rsidP="006377DA">
      <w:pPr>
        <w:tabs>
          <w:tab w:val="left" w:pos="4680"/>
          <w:tab w:val="left" w:pos="4860"/>
          <w:tab w:val="left" w:pos="5040"/>
        </w:tabs>
        <w:ind w:right="57"/>
        <w:rPr>
          <w:sz w:val="24"/>
          <w:szCs w:val="24"/>
          <w:lang w:val="uk-UA"/>
        </w:rPr>
      </w:pPr>
    </w:p>
    <w:p w:rsidR="006377DA" w:rsidRDefault="006377DA" w:rsidP="006377DA">
      <w:pPr>
        <w:ind w:left="57" w:right="57" w:firstLine="709"/>
        <w:jc w:val="center"/>
        <w:rPr>
          <w:b/>
          <w:bCs/>
          <w:sz w:val="24"/>
          <w:szCs w:val="24"/>
          <w:shd w:val="clear" w:color="auto" w:fill="FFFFFF"/>
          <w:lang w:val="uk-UA"/>
        </w:rPr>
      </w:pPr>
      <w:r>
        <w:rPr>
          <w:b/>
          <w:bCs/>
          <w:sz w:val="24"/>
          <w:szCs w:val="24"/>
          <w:shd w:val="clear" w:color="auto" w:fill="FFFFFF"/>
          <w:lang w:val="uk-UA"/>
        </w:rPr>
        <w:t>6. ОСОБЛИВІ УМОВИ</w:t>
      </w:r>
    </w:p>
    <w:p w:rsidR="006377DA" w:rsidRPr="006775FD" w:rsidRDefault="006377DA" w:rsidP="006377DA">
      <w:pPr>
        <w:rPr>
          <w:sz w:val="24"/>
          <w:szCs w:val="24"/>
          <w:lang w:val="ru-RU"/>
        </w:rPr>
      </w:pPr>
      <w:r>
        <w:rPr>
          <w:sz w:val="24"/>
          <w:szCs w:val="24"/>
          <w:lang w:val="uk-UA"/>
        </w:rPr>
        <w:t xml:space="preserve">             </w:t>
      </w:r>
      <w:r w:rsidRPr="006775FD">
        <w:rPr>
          <w:b/>
          <w:sz w:val="24"/>
          <w:szCs w:val="24"/>
          <w:lang w:val="ru-RU"/>
        </w:rPr>
        <w:t>6.1.</w:t>
      </w:r>
      <w:r w:rsidRPr="006775FD">
        <w:rPr>
          <w:sz w:val="24"/>
          <w:szCs w:val="24"/>
          <w:lang w:val="ru-RU"/>
        </w:rPr>
        <w:t xml:space="preserve"> Мережа АЗС </w:t>
      </w:r>
      <w:proofErr w:type="spellStart"/>
      <w:r w:rsidRPr="006775FD">
        <w:rPr>
          <w:sz w:val="24"/>
          <w:szCs w:val="24"/>
          <w:lang w:val="ru-RU"/>
        </w:rPr>
        <w:t>здійснює</w:t>
      </w:r>
      <w:proofErr w:type="spellEnd"/>
      <w:r w:rsidRPr="006775FD">
        <w:rPr>
          <w:sz w:val="24"/>
          <w:szCs w:val="24"/>
          <w:lang w:val="ru-RU"/>
        </w:rPr>
        <w:t xml:space="preserve"> </w:t>
      </w:r>
      <w:proofErr w:type="spellStart"/>
      <w:r w:rsidRPr="006775FD">
        <w:rPr>
          <w:sz w:val="24"/>
          <w:szCs w:val="24"/>
          <w:lang w:val="ru-RU"/>
        </w:rPr>
        <w:t>відпуск</w:t>
      </w:r>
      <w:proofErr w:type="spellEnd"/>
      <w:r w:rsidRPr="006775FD">
        <w:rPr>
          <w:sz w:val="24"/>
          <w:szCs w:val="24"/>
          <w:lang w:val="ru-RU"/>
        </w:rPr>
        <w:t xml:space="preserve"> Товару </w:t>
      </w:r>
      <w:proofErr w:type="spellStart"/>
      <w:r w:rsidRPr="006775FD">
        <w:rPr>
          <w:sz w:val="24"/>
          <w:szCs w:val="24"/>
          <w:lang w:val="ru-RU"/>
        </w:rPr>
        <w:t>Покупцю</w:t>
      </w:r>
      <w:proofErr w:type="spellEnd"/>
      <w:r w:rsidRPr="006775FD">
        <w:rPr>
          <w:sz w:val="24"/>
          <w:szCs w:val="24"/>
          <w:lang w:val="ru-RU"/>
        </w:rPr>
        <w:t xml:space="preserve"> </w:t>
      </w:r>
      <w:proofErr w:type="spellStart"/>
      <w:r w:rsidRPr="006775FD">
        <w:rPr>
          <w:sz w:val="24"/>
          <w:szCs w:val="24"/>
          <w:lang w:val="ru-RU"/>
        </w:rPr>
        <w:t>цілодобово</w:t>
      </w:r>
      <w:proofErr w:type="spellEnd"/>
      <w:r w:rsidRPr="006775FD">
        <w:rPr>
          <w:sz w:val="24"/>
          <w:szCs w:val="24"/>
          <w:lang w:val="ru-RU"/>
        </w:rPr>
        <w:t xml:space="preserve">. </w:t>
      </w:r>
    </w:p>
    <w:p w:rsidR="006377DA" w:rsidRPr="006775FD" w:rsidRDefault="006377DA" w:rsidP="006377DA">
      <w:pPr>
        <w:rPr>
          <w:sz w:val="24"/>
          <w:szCs w:val="24"/>
          <w:lang w:val="ru-RU"/>
        </w:rPr>
      </w:pPr>
      <w:r>
        <w:rPr>
          <w:sz w:val="24"/>
          <w:szCs w:val="24"/>
          <w:lang w:val="ru-RU"/>
        </w:rPr>
        <w:t xml:space="preserve">             </w:t>
      </w:r>
      <w:r w:rsidRPr="006775FD">
        <w:rPr>
          <w:b/>
          <w:sz w:val="24"/>
          <w:szCs w:val="24"/>
          <w:lang w:val="ru-RU"/>
        </w:rPr>
        <w:t>6.2.</w:t>
      </w:r>
      <w:r w:rsidRPr="006775FD">
        <w:rPr>
          <w:sz w:val="24"/>
          <w:szCs w:val="24"/>
          <w:lang w:val="ru-RU"/>
        </w:rPr>
        <w:t xml:space="preserve"> </w:t>
      </w:r>
      <w:proofErr w:type="spellStart"/>
      <w:r w:rsidRPr="006775FD">
        <w:rPr>
          <w:sz w:val="24"/>
          <w:szCs w:val="24"/>
          <w:lang w:val="ru-RU"/>
        </w:rPr>
        <w:t>Водії</w:t>
      </w:r>
      <w:proofErr w:type="spellEnd"/>
      <w:r w:rsidRPr="006775FD">
        <w:rPr>
          <w:sz w:val="24"/>
          <w:szCs w:val="24"/>
          <w:lang w:val="ru-RU"/>
        </w:rPr>
        <w:t xml:space="preserve"> </w:t>
      </w:r>
      <w:proofErr w:type="spellStart"/>
      <w:r w:rsidRPr="006775FD">
        <w:rPr>
          <w:sz w:val="24"/>
          <w:szCs w:val="24"/>
          <w:lang w:val="ru-RU"/>
        </w:rPr>
        <w:t>автотранспортних</w:t>
      </w:r>
      <w:proofErr w:type="spellEnd"/>
      <w:r w:rsidRPr="006775FD">
        <w:rPr>
          <w:sz w:val="24"/>
          <w:szCs w:val="24"/>
          <w:lang w:val="ru-RU"/>
        </w:rPr>
        <w:t xml:space="preserve"> </w:t>
      </w:r>
      <w:proofErr w:type="spellStart"/>
      <w:r w:rsidRPr="006775FD">
        <w:rPr>
          <w:sz w:val="24"/>
          <w:szCs w:val="24"/>
          <w:lang w:val="ru-RU"/>
        </w:rPr>
        <w:t>засобів</w:t>
      </w:r>
      <w:proofErr w:type="spellEnd"/>
      <w:r w:rsidRPr="006775FD">
        <w:rPr>
          <w:sz w:val="24"/>
          <w:szCs w:val="24"/>
          <w:lang w:val="ru-RU"/>
        </w:rPr>
        <w:t xml:space="preserve"> </w:t>
      </w:r>
      <w:proofErr w:type="spellStart"/>
      <w:r w:rsidRPr="006775FD">
        <w:rPr>
          <w:sz w:val="24"/>
          <w:szCs w:val="24"/>
          <w:lang w:val="ru-RU"/>
        </w:rPr>
        <w:t>Покупця</w:t>
      </w:r>
      <w:proofErr w:type="spellEnd"/>
      <w:r w:rsidRPr="006775FD">
        <w:rPr>
          <w:sz w:val="24"/>
          <w:szCs w:val="24"/>
          <w:lang w:val="ru-RU"/>
        </w:rPr>
        <w:t xml:space="preserve">, </w:t>
      </w:r>
      <w:proofErr w:type="spellStart"/>
      <w:r w:rsidRPr="006775FD">
        <w:rPr>
          <w:sz w:val="24"/>
          <w:szCs w:val="24"/>
          <w:lang w:val="ru-RU"/>
        </w:rPr>
        <w:t>які</w:t>
      </w:r>
      <w:proofErr w:type="spellEnd"/>
      <w:r w:rsidRPr="006775FD">
        <w:rPr>
          <w:sz w:val="24"/>
          <w:szCs w:val="24"/>
          <w:lang w:val="ru-RU"/>
        </w:rPr>
        <w:t xml:space="preserve"> </w:t>
      </w:r>
      <w:proofErr w:type="spellStart"/>
      <w:r w:rsidRPr="006775FD">
        <w:rPr>
          <w:sz w:val="24"/>
          <w:szCs w:val="24"/>
          <w:lang w:val="ru-RU"/>
        </w:rPr>
        <w:t>заправляються</w:t>
      </w:r>
      <w:proofErr w:type="spellEnd"/>
      <w:r w:rsidRPr="006775FD">
        <w:rPr>
          <w:sz w:val="24"/>
          <w:szCs w:val="24"/>
          <w:lang w:val="ru-RU"/>
        </w:rPr>
        <w:t xml:space="preserve"> на АЗС </w:t>
      </w:r>
      <w:proofErr w:type="spellStart"/>
      <w:r w:rsidRPr="006775FD">
        <w:rPr>
          <w:sz w:val="24"/>
          <w:szCs w:val="24"/>
          <w:lang w:val="ru-RU"/>
        </w:rPr>
        <w:t>зобов’язані</w:t>
      </w:r>
      <w:proofErr w:type="spellEnd"/>
      <w:r w:rsidRPr="006775FD">
        <w:rPr>
          <w:sz w:val="24"/>
          <w:szCs w:val="24"/>
          <w:lang w:val="ru-RU"/>
        </w:rPr>
        <w:t xml:space="preserve"> </w:t>
      </w:r>
      <w:proofErr w:type="spellStart"/>
      <w:r w:rsidRPr="006775FD">
        <w:rPr>
          <w:sz w:val="24"/>
          <w:szCs w:val="24"/>
          <w:lang w:val="ru-RU"/>
        </w:rPr>
        <w:t>дотримуватись</w:t>
      </w:r>
      <w:proofErr w:type="spellEnd"/>
      <w:r w:rsidRPr="006775FD">
        <w:rPr>
          <w:sz w:val="24"/>
          <w:szCs w:val="24"/>
          <w:lang w:val="ru-RU"/>
        </w:rPr>
        <w:t xml:space="preserve"> </w:t>
      </w:r>
      <w:proofErr w:type="spellStart"/>
      <w:r w:rsidRPr="006775FD">
        <w:rPr>
          <w:sz w:val="24"/>
          <w:szCs w:val="24"/>
          <w:lang w:val="ru-RU"/>
        </w:rPr>
        <w:t>вимог</w:t>
      </w:r>
      <w:proofErr w:type="spellEnd"/>
      <w:r w:rsidRPr="006775FD">
        <w:rPr>
          <w:sz w:val="24"/>
          <w:szCs w:val="24"/>
          <w:lang w:val="ru-RU"/>
        </w:rPr>
        <w:t xml:space="preserve"> правил </w:t>
      </w:r>
      <w:proofErr w:type="spellStart"/>
      <w:r w:rsidRPr="006775FD">
        <w:rPr>
          <w:sz w:val="24"/>
          <w:szCs w:val="24"/>
          <w:lang w:val="ru-RU"/>
        </w:rPr>
        <w:t>техніки</w:t>
      </w:r>
      <w:proofErr w:type="spellEnd"/>
      <w:r w:rsidRPr="006775FD">
        <w:rPr>
          <w:sz w:val="24"/>
          <w:szCs w:val="24"/>
          <w:lang w:val="ru-RU"/>
        </w:rPr>
        <w:t xml:space="preserve"> </w:t>
      </w:r>
      <w:proofErr w:type="spellStart"/>
      <w:r w:rsidRPr="006775FD">
        <w:rPr>
          <w:sz w:val="24"/>
          <w:szCs w:val="24"/>
          <w:lang w:val="ru-RU"/>
        </w:rPr>
        <w:t>безпеки</w:t>
      </w:r>
      <w:proofErr w:type="spellEnd"/>
      <w:r w:rsidRPr="006775FD">
        <w:rPr>
          <w:sz w:val="24"/>
          <w:szCs w:val="24"/>
          <w:lang w:val="ru-RU"/>
        </w:rPr>
        <w:t xml:space="preserve">, правил </w:t>
      </w:r>
      <w:proofErr w:type="spellStart"/>
      <w:r w:rsidRPr="006775FD">
        <w:rPr>
          <w:sz w:val="24"/>
          <w:szCs w:val="24"/>
          <w:lang w:val="ru-RU"/>
        </w:rPr>
        <w:t>пожежної</w:t>
      </w:r>
      <w:proofErr w:type="spellEnd"/>
      <w:r w:rsidRPr="006775FD">
        <w:rPr>
          <w:sz w:val="24"/>
          <w:szCs w:val="24"/>
          <w:lang w:val="ru-RU"/>
        </w:rPr>
        <w:t xml:space="preserve"> </w:t>
      </w:r>
      <w:proofErr w:type="spellStart"/>
      <w:r w:rsidRPr="006775FD">
        <w:rPr>
          <w:sz w:val="24"/>
          <w:szCs w:val="24"/>
          <w:lang w:val="ru-RU"/>
        </w:rPr>
        <w:t>безпеки</w:t>
      </w:r>
      <w:proofErr w:type="spellEnd"/>
      <w:r w:rsidRPr="006775FD">
        <w:rPr>
          <w:sz w:val="24"/>
          <w:szCs w:val="24"/>
          <w:lang w:val="ru-RU"/>
        </w:rPr>
        <w:t xml:space="preserve"> та правил </w:t>
      </w:r>
      <w:proofErr w:type="spellStart"/>
      <w:r w:rsidRPr="006775FD">
        <w:rPr>
          <w:sz w:val="24"/>
          <w:szCs w:val="24"/>
          <w:lang w:val="ru-RU"/>
        </w:rPr>
        <w:t>технічної</w:t>
      </w:r>
      <w:proofErr w:type="spellEnd"/>
      <w:r w:rsidRPr="006775FD">
        <w:rPr>
          <w:sz w:val="24"/>
          <w:szCs w:val="24"/>
          <w:lang w:val="ru-RU"/>
        </w:rPr>
        <w:t xml:space="preserve"> </w:t>
      </w:r>
      <w:proofErr w:type="spellStart"/>
      <w:r w:rsidRPr="006775FD">
        <w:rPr>
          <w:sz w:val="24"/>
          <w:szCs w:val="24"/>
          <w:lang w:val="ru-RU"/>
        </w:rPr>
        <w:t>експлуатації</w:t>
      </w:r>
      <w:proofErr w:type="spellEnd"/>
      <w:r w:rsidRPr="006775FD">
        <w:rPr>
          <w:sz w:val="24"/>
          <w:szCs w:val="24"/>
          <w:lang w:val="ru-RU"/>
        </w:rPr>
        <w:t xml:space="preserve"> АЗС.  </w:t>
      </w:r>
    </w:p>
    <w:p w:rsidR="006377DA" w:rsidRDefault="006377DA" w:rsidP="006377DA">
      <w:pPr>
        <w:ind w:left="57" w:right="57" w:firstLine="709"/>
        <w:rPr>
          <w:sz w:val="24"/>
          <w:szCs w:val="24"/>
          <w:shd w:val="clear" w:color="auto" w:fill="FFFFFF"/>
          <w:lang w:val="uk-UA"/>
        </w:rPr>
      </w:pPr>
      <w:r>
        <w:rPr>
          <w:b/>
          <w:bCs/>
          <w:sz w:val="24"/>
          <w:szCs w:val="24"/>
          <w:shd w:val="clear" w:color="auto" w:fill="FFFFFF"/>
          <w:lang w:val="uk-UA"/>
        </w:rPr>
        <w:t xml:space="preserve">6.3. </w:t>
      </w:r>
      <w:r>
        <w:rPr>
          <w:sz w:val="24"/>
          <w:szCs w:val="24"/>
          <w:shd w:val="clear" w:color="auto" w:fill="FFFFFF"/>
          <w:lang w:val="uk-UA"/>
        </w:rPr>
        <w:t xml:space="preserve">Товар передається уповноваженим особам Покупця на АЗС лише на підставі пред’явлення оператору АЗС </w:t>
      </w:r>
      <w:r>
        <w:rPr>
          <w:sz w:val="24"/>
          <w:szCs w:val="24"/>
          <w:lang w:val="uk-UA"/>
        </w:rPr>
        <w:t>талонів (скетч-карток)</w:t>
      </w:r>
      <w:r>
        <w:rPr>
          <w:sz w:val="24"/>
          <w:szCs w:val="24"/>
          <w:shd w:val="clear" w:color="auto" w:fill="FFFFFF"/>
          <w:lang w:val="uk-UA"/>
        </w:rPr>
        <w:t>.</w:t>
      </w:r>
    </w:p>
    <w:p w:rsidR="006377DA" w:rsidRDefault="006377DA" w:rsidP="006377DA">
      <w:pPr>
        <w:ind w:left="57" w:right="57" w:firstLine="709"/>
        <w:jc w:val="center"/>
        <w:rPr>
          <w:b/>
          <w:caps/>
          <w:sz w:val="24"/>
          <w:szCs w:val="24"/>
          <w:lang w:val="uk-UA"/>
        </w:rPr>
      </w:pPr>
      <w:r>
        <w:rPr>
          <w:b/>
          <w:caps/>
          <w:sz w:val="24"/>
          <w:szCs w:val="24"/>
          <w:lang w:val="uk-UA"/>
        </w:rPr>
        <w:t>7. Права та обов'язки сторін</w:t>
      </w:r>
    </w:p>
    <w:p w:rsidR="006377DA" w:rsidRDefault="006377DA" w:rsidP="006377DA">
      <w:pPr>
        <w:ind w:left="57" w:right="57" w:firstLine="709"/>
        <w:rPr>
          <w:sz w:val="24"/>
          <w:szCs w:val="24"/>
          <w:lang w:val="uk-UA"/>
        </w:rPr>
      </w:pPr>
      <w:r>
        <w:rPr>
          <w:b/>
          <w:sz w:val="24"/>
          <w:szCs w:val="24"/>
          <w:lang w:val="uk-UA"/>
        </w:rPr>
        <w:t>7.1.</w:t>
      </w:r>
      <w:r>
        <w:rPr>
          <w:sz w:val="24"/>
          <w:szCs w:val="24"/>
          <w:lang w:val="uk-UA"/>
        </w:rPr>
        <w:t xml:space="preserve"> Кожна Сторона зобов’язується виконувати права та обов’язки, які покладені на неї відповідно до цього Договору.</w:t>
      </w:r>
    </w:p>
    <w:p w:rsidR="006377DA" w:rsidRDefault="006377DA" w:rsidP="006377DA">
      <w:pPr>
        <w:ind w:left="57" w:right="57" w:firstLine="709"/>
        <w:rPr>
          <w:sz w:val="24"/>
          <w:szCs w:val="24"/>
          <w:lang w:val="uk-UA"/>
        </w:rPr>
      </w:pPr>
      <w:r>
        <w:rPr>
          <w:b/>
          <w:sz w:val="24"/>
          <w:szCs w:val="24"/>
          <w:lang w:val="uk-UA"/>
        </w:rPr>
        <w:t>7.2</w:t>
      </w:r>
      <w:r>
        <w:rPr>
          <w:sz w:val="24"/>
          <w:szCs w:val="24"/>
          <w:lang w:val="uk-UA"/>
        </w:rPr>
        <w:t>. Сторони несуть відповідальність за невиконання або неналежне виконання умов даного Договору.</w:t>
      </w:r>
    </w:p>
    <w:p w:rsidR="006377DA" w:rsidRDefault="006377DA" w:rsidP="006377DA">
      <w:pPr>
        <w:ind w:left="57" w:right="57" w:firstLine="709"/>
        <w:rPr>
          <w:b/>
          <w:sz w:val="24"/>
          <w:szCs w:val="24"/>
          <w:lang w:val="uk-UA"/>
        </w:rPr>
      </w:pPr>
      <w:r>
        <w:rPr>
          <w:b/>
          <w:sz w:val="24"/>
          <w:szCs w:val="24"/>
          <w:lang w:val="uk-UA"/>
        </w:rPr>
        <w:t>7.3. Покупець зобов'язаний:</w:t>
      </w:r>
    </w:p>
    <w:p w:rsidR="006377DA" w:rsidRDefault="006377DA" w:rsidP="006377DA">
      <w:pPr>
        <w:ind w:left="57" w:right="57" w:firstLine="709"/>
        <w:rPr>
          <w:sz w:val="24"/>
          <w:szCs w:val="24"/>
          <w:lang w:val="uk-UA"/>
        </w:rPr>
      </w:pPr>
      <w:r>
        <w:rPr>
          <w:b/>
          <w:sz w:val="24"/>
          <w:szCs w:val="24"/>
          <w:lang w:val="uk-UA"/>
        </w:rPr>
        <w:t>7.3.1.</w:t>
      </w:r>
      <w:r>
        <w:rPr>
          <w:sz w:val="24"/>
          <w:szCs w:val="24"/>
          <w:lang w:val="uk-UA"/>
        </w:rPr>
        <w:t xml:space="preserve"> Своєчасно та в повному обсязі сплачувати за отриманий Товар;</w:t>
      </w:r>
    </w:p>
    <w:p w:rsidR="006377DA" w:rsidRDefault="006377DA" w:rsidP="006377DA">
      <w:pPr>
        <w:ind w:left="57" w:right="57" w:firstLine="709"/>
        <w:rPr>
          <w:sz w:val="24"/>
          <w:szCs w:val="24"/>
          <w:lang w:val="uk-UA"/>
        </w:rPr>
      </w:pPr>
      <w:r>
        <w:rPr>
          <w:b/>
          <w:sz w:val="24"/>
          <w:szCs w:val="24"/>
          <w:lang w:val="uk-UA"/>
        </w:rPr>
        <w:t>7.3.2</w:t>
      </w:r>
      <w:r>
        <w:rPr>
          <w:sz w:val="24"/>
          <w:szCs w:val="24"/>
          <w:lang w:val="uk-UA"/>
        </w:rPr>
        <w:t>. Приймати  Товар згідно з видатковою накладною;</w:t>
      </w:r>
    </w:p>
    <w:p w:rsidR="006377DA" w:rsidRDefault="006377DA" w:rsidP="006377DA">
      <w:pPr>
        <w:ind w:left="57" w:right="57" w:firstLine="709"/>
        <w:rPr>
          <w:sz w:val="24"/>
          <w:szCs w:val="24"/>
          <w:shd w:val="clear" w:color="auto" w:fill="FFFFFF"/>
          <w:lang w:val="uk-UA"/>
        </w:rPr>
      </w:pPr>
      <w:r>
        <w:rPr>
          <w:b/>
          <w:sz w:val="24"/>
          <w:szCs w:val="24"/>
          <w:lang w:val="uk-UA"/>
        </w:rPr>
        <w:t>7.3.3</w:t>
      </w:r>
      <w:r>
        <w:rPr>
          <w:sz w:val="24"/>
          <w:szCs w:val="24"/>
          <w:lang w:val="uk-UA"/>
        </w:rPr>
        <w:t>. Отримати Товар по виданим талонам (скетч-картам)</w:t>
      </w:r>
      <w:r>
        <w:rPr>
          <w:sz w:val="24"/>
          <w:szCs w:val="24"/>
          <w:shd w:val="clear" w:color="auto" w:fill="FFFFFF"/>
          <w:lang w:val="uk-UA"/>
        </w:rPr>
        <w:t>;</w:t>
      </w:r>
    </w:p>
    <w:p w:rsidR="006377DA" w:rsidRDefault="006377DA" w:rsidP="006377DA">
      <w:pPr>
        <w:ind w:left="57" w:right="57" w:firstLine="709"/>
        <w:rPr>
          <w:sz w:val="24"/>
          <w:szCs w:val="24"/>
          <w:lang w:val="uk-UA"/>
        </w:rPr>
      </w:pPr>
      <w:r>
        <w:rPr>
          <w:b/>
          <w:sz w:val="24"/>
          <w:szCs w:val="24"/>
          <w:lang w:val="uk-UA"/>
        </w:rPr>
        <w:t>7.3.4.</w:t>
      </w:r>
      <w:r>
        <w:rPr>
          <w:sz w:val="24"/>
          <w:szCs w:val="24"/>
          <w:lang w:val="uk-UA"/>
        </w:rPr>
        <w:t xml:space="preserve"> Сповіщати Продавця рекомендованим цінним листом протягом 5 (п’яти) днів з моменту проведення зміни поштових або платіжних реквізитів, статистичних кодів, </w:t>
      </w:r>
      <w:r>
        <w:rPr>
          <w:sz w:val="24"/>
          <w:szCs w:val="24"/>
          <w:lang w:val="uk-UA"/>
        </w:rPr>
        <w:lastRenderedPageBreak/>
        <w:t>юридичної адреси, найменування або інших даних, що необхідні для правильного оформлення Рахунку, податкових та видаткових накладних.</w:t>
      </w:r>
    </w:p>
    <w:p w:rsidR="006377DA" w:rsidRDefault="006377DA" w:rsidP="006377DA">
      <w:pPr>
        <w:ind w:left="57" w:right="57" w:firstLine="709"/>
        <w:rPr>
          <w:b/>
          <w:sz w:val="24"/>
          <w:szCs w:val="24"/>
          <w:lang w:val="uk-UA"/>
        </w:rPr>
      </w:pPr>
      <w:r>
        <w:rPr>
          <w:b/>
          <w:sz w:val="24"/>
          <w:szCs w:val="24"/>
          <w:lang w:val="uk-UA"/>
        </w:rPr>
        <w:t>7.4. Покупець має право:</w:t>
      </w:r>
    </w:p>
    <w:p w:rsidR="006377DA" w:rsidRDefault="006377DA" w:rsidP="006377DA">
      <w:pPr>
        <w:ind w:left="57" w:right="57" w:firstLine="709"/>
        <w:rPr>
          <w:lang w:val="uk-UA" w:eastAsia="ar-SA"/>
        </w:rPr>
      </w:pPr>
      <w:r>
        <w:rPr>
          <w:b/>
          <w:sz w:val="24"/>
          <w:szCs w:val="24"/>
          <w:lang w:val="uk-UA"/>
        </w:rPr>
        <w:t>7.4.1</w:t>
      </w:r>
      <w:r>
        <w:rPr>
          <w:sz w:val="24"/>
          <w:szCs w:val="24"/>
          <w:lang w:val="uk-UA"/>
        </w:rPr>
        <w:t xml:space="preserve">. </w:t>
      </w:r>
      <w:r w:rsidRPr="005220E0">
        <w:rPr>
          <w:sz w:val="24"/>
          <w:szCs w:val="24"/>
          <w:lang w:val="uk-UA" w:eastAsia="ar-SA"/>
        </w:rPr>
        <w:t xml:space="preserve">Достроково в односторонньому порядку розірвати цей Договір у разі невиконання зобов'язань Постачальником. </w:t>
      </w:r>
      <w:proofErr w:type="spellStart"/>
      <w:r w:rsidRPr="005220E0">
        <w:rPr>
          <w:spacing w:val="1"/>
          <w:sz w:val="24"/>
          <w:szCs w:val="24"/>
          <w:lang w:val="ru-RU"/>
        </w:rPr>
        <w:t>Догові</w:t>
      </w:r>
      <w:proofErr w:type="gramStart"/>
      <w:r w:rsidRPr="005220E0">
        <w:rPr>
          <w:spacing w:val="1"/>
          <w:sz w:val="24"/>
          <w:szCs w:val="24"/>
          <w:lang w:val="ru-RU"/>
        </w:rPr>
        <w:t>р</w:t>
      </w:r>
      <w:proofErr w:type="spellEnd"/>
      <w:proofErr w:type="gramEnd"/>
      <w:r w:rsidRPr="005220E0">
        <w:rPr>
          <w:spacing w:val="1"/>
          <w:sz w:val="24"/>
          <w:szCs w:val="24"/>
          <w:lang w:val="ru-RU"/>
        </w:rPr>
        <w:t xml:space="preserve"> </w:t>
      </w:r>
      <w:proofErr w:type="spellStart"/>
      <w:r w:rsidRPr="005220E0">
        <w:rPr>
          <w:spacing w:val="1"/>
          <w:sz w:val="24"/>
          <w:szCs w:val="24"/>
          <w:lang w:val="ru-RU"/>
        </w:rPr>
        <w:t>вважатиметься</w:t>
      </w:r>
      <w:proofErr w:type="spellEnd"/>
      <w:r w:rsidRPr="005220E0">
        <w:rPr>
          <w:spacing w:val="1"/>
          <w:sz w:val="24"/>
          <w:szCs w:val="24"/>
          <w:lang w:val="ru-RU"/>
        </w:rPr>
        <w:t xml:space="preserve"> </w:t>
      </w:r>
      <w:proofErr w:type="spellStart"/>
      <w:r w:rsidRPr="005220E0">
        <w:rPr>
          <w:spacing w:val="1"/>
          <w:sz w:val="24"/>
          <w:szCs w:val="24"/>
          <w:lang w:val="ru-RU"/>
        </w:rPr>
        <w:t>розірваним</w:t>
      </w:r>
      <w:proofErr w:type="spellEnd"/>
      <w:r w:rsidRPr="005220E0">
        <w:rPr>
          <w:spacing w:val="1"/>
          <w:sz w:val="24"/>
          <w:szCs w:val="24"/>
          <w:lang w:val="ru-RU"/>
        </w:rPr>
        <w:t xml:space="preserve"> через 5 </w:t>
      </w:r>
      <w:proofErr w:type="spellStart"/>
      <w:r w:rsidRPr="005220E0">
        <w:rPr>
          <w:spacing w:val="1"/>
          <w:sz w:val="24"/>
          <w:szCs w:val="24"/>
          <w:lang w:val="ru-RU"/>
        </w:rPr>
        <w:t>днів</w:t>
      </w:r>
      <w:proofErr w:type="spellEnd"/>
      <w:r w:rsidRPr="005220E0">
        <w:rPr>
          <w:spacing w:val="1"/>
          <w:sz w:val="24"/>
          <w:szCs w:val="24"/>
          <w:lang w:val="ru-RU"/>
        </w:rPr>
        <w:t xml:space="preserve"> </w:t>
      </w:r>
      <w:proofErr w:type="spellStart"/>
      <w:r w:rsidRPr="005220E0">
        <w:rPr>
          <w:spacing w:val="1"/>
          <w:sz w:val="24"/>
          <w:szCs w:val="24"/>
          <w:lang w:val="ru-RU"/>
        </w:rPr>
        <w:t>з</w:t>
      </w:r>
      <w:proofErr w:type="spellEnd"/>
      <w:r w:rsidRPr="005220E0">
        <w:rPr>
          <w:spacing w:val="1"/>
          <w:sz w:val="24"/>
          <w:szCs w:val="24"/>
          <w:lang w:val="ru-RU"/>
        </w:rPr>
        <w:t xml:space="preserve"> дня </w:t>
      </w:r>
      <w:proofErr w:type="spellStart"/>
      <w:r w:rsidRPr="005220E0">
        <w:rPr>
          <w:spacing w:val="1"/>
          <w:sz w:val="24"/>
          <w:szCs w:val="24"/>
          <w:lang w:val="ru-RU"/>
        </w:rPr>
        <w:t>надсилання</w:t>
      </w:r>
      <w:proofErr w:type="spellEnd"/>
      <w:r w:rsidRPr="005220E0">
        <w:rPr>
          <w:spacing w:val="1"/>
          <w:sz w:val="24"/>
          <w:szCs w:val="24"/>
          <w:lang w:val="ru-RU"/>
        </w:rPr>
        <w:t xml:space="preserve"> </w:t>
      </w:r>
      <w:proofErr w:type="spellStart"/>
      <w:r w:rsidRPr="005220E0">
        <w:rPr>
          <w:spacing w:val="1"/>
          <w:sz w:val="24"/>
          <w:szCs w:val="24"/>
          <w:lang w:val="ru-RU"/>
        </w:rPr>
        <w:t>письмового</w:t>
      </w:r>
      <w:proofErr w:type="spellEnd"/>
      <w:r w:rsidRPr="005220E0">
        <w:rPr>
          <w:spacing w:val="1"/>
          <w:sz w:val="24"/>
          <w:szCs w:val="24"/>
          <w:lang w:val="ru-RU"/>
        </w:rPr>
        <w:t xml:space="preserve"> </w:t>
      </w:r>
      <w:proofErr w:type="spellStart"/>
      <w:r w:rsidRPr="005220E0">
        <w:rPr>
          <w:spacing w:val="1"/>
          <w:sz w:val="24"/>
          <w:szCs w:val="24"/>
          <w:lang w:val="ru-RU"/>
        </w:rPr>
        <w:t>повідомлення</w:t>
      </w:r>
      <w:proofErr w:type="spellEnd"/>
      <w:r w:rsidRPr="005220E0">
        <w:rPr>
          <w:spacing w:val="1"/>
          <w:sz w:val="24"/>
          <w:szCs w:val="24"/>
          <w:lang w:val="ru-RU"/>
        </w:rPr>
        <w:t xml:space="preserve"> </w:t>
      </w:r>
      <w:proofErr w:type="spellStart"/>
      <w:r w:rsidRPr="005220E0">
        <w:rPr>
          <w:spacing w:val="1"/>
          <w:sz w:val="24"/>
          <w:szCs w:val="24"/>
          <w:lang w:val="ru-RU"/>
        </w:rPr>
        <w:t>Постачальнику</w:t>
      </w:r>
      <w:proofErr w:type="spellEnd"/>
      <w:r w:rsidRPr="005220E0">
        <w:rPr>
          <w:sz w:val="24"/>
          <w:szCs w:val="24"/>
          <w:lang w:val="uk-UA" w:eastAsia="ar-SA"/>
        </w:rPr>
        <w:t>;</w:t>
      </w:r>
      <w:r w:rsidRPr="003C27BB">
        <w:rPr>
          <w:lang w:val="uk-UA" w:eastAsia="ar-SA"/>
        </w:rPr>
        <w:t xml:space="preserve"> </w:t>
      </w:r>
    </w:p>
    <w:p w:rsidR="006377DA" w:rsidRDefault="006377DA" w:rsidP="006377DA">
      <w:pPr>
        <w:ind w:left="57" w:right="57" w:firstLine="709"/>
        <w:rPr>
          <w:sz w:val="24"/>
          <w:szCs w:val="24"/>
          <w:lang w:val="uk-UA"/>
        </w:rPr>
      </w:pPr>
      <w:r>
        <w:rPr>
          <w:b/>
          <w:sz w:val="24"/>
          <w:szCs w:val="24"/>
          <w:lang w:val="uk-UA"/>
        </w:rPr>
        <w:t>7.4.2</w:t>
      </w:r>
      <w:r>
        <w:rPr>
          <w:sz w:val="24"/>
          <w:szCs w:val="24"/>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377DA" w:rsidRDefault="006377DA" w:rsidP="006377DA">
      <w:pPr>
        <w:ind w:left="57" w:right="57" w:firstLine="709"/>
        <w:rPr>
          <w:sz w:val="24"/>
          <w:szCs w:val="24"/>
          <w:lang w:val="uk-UA"/>
        </w:rPr>
      </w:pPr>
      <w:r>
        <w:rPr>
          <w:b/>
          <w:sz w:val="24"/>
          <w:szCs w:val="24"/>
          <w:lang w:val="uk-UA"/>
        </w:rPr>
        <w:t>7.4.3</w:t>
      </w:r>
      <w:r>
        <w:rPr>
          <w:sz w:val="24"/>
          <w:szCs w:val="24"/>
          <w:lang w:val="uk-UA"/>
        </w:rPr>
        <w:t>. Повернути видаткову накладну без здійснення оплати в разі неналежного оформлення документів (відсутність печатки, підписів тощо);</w:t>
      </w:r>
    </w:p>
    <w:p w:rsidR="006377DA" w:rsidRDefault="006377DA" w:rsidP="006377DA">
      <w:pPr>
        <w:ind w:left="57" w:right="57" w:firstLine="709"/>
        <w:rPr>
          <w:sz w:val="24"/>
          <w:szCs w:val="24"/>
          <w:lang w:val="uk-UA"/>
        </w:rPr>
      </w:pPr>
      <w:r>
        <w:rPr>
          <w:b/>
          <w:sz w:val="24"/>
          <w:szCs w:val="24"/>
          <w:lang w:val="uk-UA"/>
        </w:rPr>
        <w:t>7.4.4</w:t>
      </w:r>
      <w:r>
        <w:rPr>
          <w:sz w:val="24"/>
          <w:szCs w:val="24"/>
          <w:lang w:val="uk-UA"/>
        </w:rPr>
        <w:t>. Отримувати вчасно і в повному обсязі Товар визначений даним Договором;</w:t>
      </w:r>
    </w:p>
    <w:p w:rsidR="006377DA" w:rsidRDefault="006377DA" w:rsidP="006377DA">
      <w:pPr>
        <w:ind w:left="57" w:right="57" w:firstLine="709"/>
        <w:rPr>
          <w:sz w:val="24"/>
          <w:szCs w:val="24"/>
          <w:lang w:val="uk-UA"/>
        </w:rPr>
      </w:pPr>
      <w:r>
        <w:rPr>
          <w:b/>
          <w:sz w:val="24"/>
          <w:szCs w:val="24"/>
          <w:lang w:val="uk-UA"/>
        </w:rPr>
        <w:t>7.4.5</w:t>
      </w:r>
      <w:r>
        <w:rPr>
          <w:sz w:val="24"/>
          <w:szCs w:val="24"/>
          <w:lang w:val="uk-UA"/>
        </w:rPr>
        <w:t>. Одержувати повну, достовірну і своєчасну інформацію про якість поставленого Товару.</w:t>
      </w:r>
      <w:r>
        <w:rPr>
          <w:bCs/>
          <w:i/>
          <w:sz w:val="24"/>
          <w:szCs w:val="24"/>
          <w:lang w:val="uk-UA"/>
        </w:rPr>
        <w:t xml:space="preserve">       </w:t>
      </w:r>
      <w:r>
        <w:rPr>
          <w:b/>
          <w:bCs/>
          <w:i/>
          <w:sz w:val="24"/>
          <w:szCs w:val="24"/>
          <w:shd w:val="clear" w:color="auto" w:fill="FFFFFF"/>
          <w:lang w:val="uk-UA"/>
        </w:rPr>
        <w:t xml:space="preserve"> </w:t>
      </w:r>
    </w:p>
    <w:p w:rsidR="006377DA" w:rsidRDefault="006377DA" w:rsidP="006377DA">
      <w:pPr>
        <w:ind w:left="57" w:right="57" w:firstLine="709"/>
        <w:rPr>
          <w:b/>
          <w:sz w:val="24"/>
          <w:szCs w:val="24"/>
          <w:lang w:val="uk-UA"/>
        </w:rPr>
      </w:pPr>
      <w:r>
        <w:rPr>
          <w:b/>
          <w:sz w:val="24"/>
          <w:szCs w:val="24"/>
          <w:lang w:val="uk-UA"/>
        </w:rPr>
        <w:t>7.5. Продавець зобов'язаний:</w:t>
      </w:r>
    </w:p>
    <w:p w:rsidR="006377DA" w:rsidRDefault="006377DA" w:rsidP="006377DA">
      <w:pPr>
        <w:ind w:left="57" w:right="57" w:firstLine="709"/>
        <w:rPr>
          <w:sz w:val="24"/>
          <w:szCs w:val="24"/>
          <w:lang w:val="uk-UA"/>
        </w:rPr>
      </w:pPr>
      <w:r>
        <w:rPr>
          <w:b/>
          <w:sz w:val="24"/>
          <w:szCs w:val="24"/>
          <w:lang w:val="uk-UA"/>
        </w:rPr>
        <w:t>7.5.1</w:t>
      </w:r>
      <w:r>
        <w:rPr>
          <w:sz w:val="24"/>
          <w:szCs w:val="24"/>
          <w:lang w:val="uk-UA"/>
        </w:rPr>
        <w:t>. Забезпечувати безперебійну та цілодобову роботу АЗС за виключенням технологічних перерв;</w:t>
      </w:r>
    </w:p>
    <w:p w:rsidR="006377DA" w:rsidRDefault="006377DA" w:rsidP="006377DA">
      <w:pPr>
        <w:ind w:left="57" w:right="57" w:firstLine="709"/>
        <w:rPr>
          <w:sz w:val="24"/>
          <w:szCs w:val="24"/>
          <w:lang w:val="uk-UA"/>
        </w:rPr>
      </w:pPr>
      <w:r>
        <w:rPr>
          <w:b/>
          <w:sz w:val="24"/>
          <w:szCs w:val="24"/>
          <w:lang w:val="uk-UA"/>
        </w:rPr>
        <w:t>7</w:t>
      </w:r>
      <w:r w:rsidRPr="005220E0">
        <w:rPr>
          <w:sz w:val="24"/>
          <w:szCs w:val="24"/>
          <w:lang w:val="uk-UA"/>
        </w:rPr>
        <w:t>.</w:t>
      </w:r>
      <w:r>
        <w:rPr>
          <w:sz w:val="24"/>
          <w:szCs w:val="24"/>
          <w:lang w:val="uk-UA"/>
        </w:rPr>
        <w:t xml:space="preserve">5.2. Забезпечувати поставку товару у необхідній кількості </w:t>
      </w:r>
      <w:r w:rsidR="00870F3D">
        <w:rPr>
          <w:sz w:val="24"/>
          <w:szCs w:val="24"/>
          <w:lang w:val="uk-UA"/>
        </w:rPr>
        <w:t>на АЗС, вказану у договорі</w:t>
      </w:r>
      <w:r>
        <w:rPr>
          <w:sz w:val="24"/>
          <w:szCs w:val="24"/>
          <w:lang w:val="uk-UA"/>
        </w:rPr>
        <w:t xml:space="preserve">; </w:t>
      </w:r>
    </w:p>
    <w:p w:rsidR="006377DA" w:rsidRDefault="006377DA" w:rsidP="006377DA">
      <w:pPr>
        <w:ind w:left="57" w:right="57" w:firstLine="709"/>
        <w:rPr>
          <w:sz w:val="24"/>
          <w:szCs w:val="24"/>
          <w:lang w:val="uk-UA"/>
        </w:rPr>
      </w:pPr>
      <w:r>
        <w:rPr>
          <w:b/>
          <w:sz w:val="24"/>
          <w:szCs w:val="24"/>
          <w:lang w:val="uk-UA"/>
        </w:rPr>
        <w:t>7.5.3</w:t>
      </w:r>
      <w:r>
        <w:rPr>
          <w:sz w:val="24"/>
          <w:szCs w:val="24"/>
          <w:lang w:val="uk-UA"/>
        </w:rPr>
        <w:t>. Відпускати Товар на всю вказану у пред’явлених талонах (скетч-картах)</w:t>
      </w:r>
      <w:r>
        <w:rPr>
          <w:sz w:val="24"/>
          <w:szCs w:val="24"/>
          <w:shd w:val="clear" w:color="auto" w:fill="FFFFFF"/>
          <w:lang w:val="uk-UA"/>
        </w:rPr>
        <w:t xml:space="preserve"> </w:t>
      </w:r>
      <w:r>
        <w:rPr>
          <w:sz w:val="24"/>
          <w:szCs w:val="24"/>
          <w:lang w:val="uk-UA"/>
        </w:rPr>
        <w:t>кількість через мережу АЗС по території України;</w:t>
      </w:r>
    </w:p>
    <w:p w:rsidR="006377DA" w:rsidRDefault="006377DA" w:rsidP="006377DA">
      <w:pPr>
        <w:ind w:left="57" w:right="57" w:firstLine="709"/>
        <w:rPr>
          <w:sz w:val="24"/>
          <w:szCs w:val="24"/>
          <w:lang w:val="uk-UA"/>
        </w:rPr>
      </w:pPr>
      <w:r>
        <w:rPr>
          <w:b/>
          <w:sz w:val="24"/>
          <w:szCs w:val="24"/>
          <w:lang w:val="uk-UA"/>
        </w:rPr>
        <w:t>7.5.4</w:t>
      </w:r>
      <w:r>
        <w:rPr>
          <w:sz w:val="24"/>
          <w:szCs w:val="24"/>
          <w:lang w:val="uk-UA"/>
        </w:rPr>
        <w:t>. У разі закінчення терміну дії талонів (скетч-карток)</w:t>
      </w:r>
      <w:r>
        <w:rPr>
          <w:sz w:val="24"/>
          <w:szCs w:val="24"/>
          <w:shd w:val="clear" w:color="auto" w:fill="FFFFFF"/>
          <w:lang w:val="uk-UA"/>
        </w:rPr>
        <w:t xml:space="preserve"> </w:t>
      </w:r>
      <w:r>
        <w:rPr>
          <w:sz w:val="24"/>
          <w:szCs w:val="24"/>
          <w:lang w:val="uk-UA"/>
        </w:rPr>
        <w:t xml:space="preserve">на Товар, здійснити заміну таких талонів на нові (подовжити термін їх дії) без зміни кількості Товару. </w:t>
      </w:r>
    </w:p>
    <w:p w:rsidR="006377DA" w:rsidRDefault="006377DA" w:rsidP="006377DA">
      <w:pPr>
        <w:ind w:left="57" w:right="57" w:firstLine="709"/>
        <w:rPr>
          <w:sz w:val="24"/>
          <w:szCs w:val="24"/>
          <w:lang w:val="uk-UA"/>
        </w:rPr>
      </w:pPr>
      <w:r>
        <w:rPr>
          <w:b/>
          <w:sz w:val="24"/>
          <w:szCs w:val="24"/>
          <w:lang w:val="uk-UA"/>
        </w:rPr>
        <w:t xml:space="preserve">7.5.5. </w:t>
      </w:r>
      <w:r>
        <w:rPr>
          <w:sz w:val="24"/>
          <w:szCs w:val="24"/>
          <w:lang w:val="uk-UA"/>
        </w:rPr>
        <w:t xml:space="preserve">У разі невиконання </w:t>
      </w:r>
      <w:r w:rsidR="005060C3">
        <w:rPr>
          <w:sz w:val="24"/>
          <w:szCs w:val="24"/>
          <w:lang w:val="uk-UA"/>
        </w:rPr>
        <w:t>п.</w:t>
      </w:r>
      <w:r>
        <w:rPr>
          <w:sz w:val="24"/>
          <w:szCs w:val="24"/>
          <w:lang w:val="uk-UA"/>
        </w:rPr>
        <w:t>п.7.5.3</w:t>
      </w:r>
      <w:r w:rsidR="005060C3">
        <w:rPr>
          <w:sz w:val="24"/>
          <w:szCs w:val="24"/>
          <w:lang w:val="uk-UA"/>
        </w:rPr>
        <w:t>, 7.5.4.</w:t>
      </w:r>
      <w:r>
        <w:rPr>
          <w:sz w:val="24"/>
          <w:szCs w:val="24"/>
          <w:lang w:val="uk-UA"/>
        </w:rPr>
        <w:t xml:space="preserve"> даного Договору повернути сплачені кошти за Товар, який не був отриманий. </w:t>
      </w:r>
    </w:p>
    <w:p w:rsidR="006377DA" w:rsidRDefault="006377DA" w:rsidP="006377DA">
      <w:pPr>
        <w:ind w:left="57" w:right="57" w:firstLine="709"/>
        <w:rPr>
          <w:sz w:val="24"/>
          <w:szCs w:val="24"/>
          <w:lang w:val="uk-UA"/>
        </w:rPr>
      </w:pPr>
      <w:r>
        <w:rPr>
          <w:b/>
          <w:sz w:val="24"/>
          <w:szCs w:val="24"/>
          <w:lang w:val="uk-UA"/>
        </w:rPr>
        <w:t xml:space="preserve">7.5.6. </w:t>
      </w:r>
      <w:r>
        <w:rPr>
          <w:sz w:val="24"/>
          <w:szCs w:val="24"/>
          <w:lang w:val="uk-UA"/>
        </w:rPr>
        <w:t>Відповідно до мережі АЗС по території України, Продавець зобов’язаний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по талонам (скетч-картам).</w:t>
      </w:r>
    </w:p>
    <w:p w:rsidR="006377DA" w:rsidRDefault="006377DA" w:rsidP="006377DA">
      <w:pPr>
        <w:ind w:left="57" w:right="57" w:firstLine="709"/>
        <w:rPr>
          <w:b/>
          <w:sz w:val="24"/>
          <w:szCs w:val="24"/>
          <w:lang w:val="uk-UA"/>
        </w:rPr>
      </w:pPr>
      <w:r>
        <w:rPr>
          <w:b/>
          <w:sz w:val="24"/>
          <w:szCs w:val="24"/>
          <w:lang w:val="uk-UA"/>
        </w:rPr>
        <w:t>7.6. Продавець має право:</w:t>
      </w:r>
    </w:p>
    <w:p w:rsidR="006377DA" w:rsidRDefault="006377DA" w:rsidP="006377DA">
      <w:pPr>
        <w:ind w:left="57" w:right="57" w:firstLine="709"/>
        <w:rPr>
          <w:sz w:val="24"/>
          <w:szCs w:val="24"/>
          <w:lang w:val="uk-UA"/>
        </w:rPr>
      </w:pPr>
      <w:r>
        <w:rPr>
          <w:b/>
          <w:sz w:val="24"/>
          <w:szCs w:val="24"/>
          <w:lang w:val="uk-UA"/>
        </w:rPr>
        <w:t>7.6.1</w:t>
      </w:r>
      <w:r>
        <w:rPr>
          <w:sz w:val="24"/>
          <w:szCs w:val="24"/>
          <w:lang w:val="uk-UA"/>
        </w:rPr>
        <w:t>. Своєчасно та в  повному обсязі отримувати  плату за Товар;</w:t>
      </w:r>
    </w:p>
    <w:p w:rsidR="006377DA" w:rsidRDefault="006377DA" w:rsidP="006377DA">
      <w:pPr>
        <w:ind w:left="57" w:right="57" w:firstLine="709"/>
        <w:rPr>
          <w:sz w:val="24"/>
          <w:szCs w:val="24"/>
          <w:lang w:val="uk-UA"/>
        </w:rPr>
      </w:pPr>
      <w:r>
        <w:rPr>
          <w:b/>
          <w:sz w:val="24"/>
          <w:szCs w:val="24"/>
          <w:lang w:val="uk-UA"/>
        </w:rPr>
        <w:t>7.6.2</w:t>
      </w:r>
      <w:r>
        <w:rPr>
          <w:sz w:val="24"/>
          <w:szCs w:val="24"/>
          <w:lang w:val="uk-UA"/>
        </w:rPr>
        <w:t>. На дострокову поставку Товарів за письмовим погодженням Покупця;</w:t>
      </w:r>
    </w:p>
    <w:p w:rsidR="006377DA" w:rsidRPr="002D0786" w:rsidRDefault="006377DA" w:rsidP="006377DA">
      <w:pPr>
        <w:pStyle w:val="3"/>
        <w:spacing w:line="276" w:lineRule="auto"/>
        <w:ind w:left="57" w:right="57" w:firstLine="709"/>
        <w:jc w:val="center"/>
        <w:rPr>
          <w:rFonts w:ascii="Times New Roman" w:hAnsi="Times New Roman"/>
          <w:color w:val="auto"/>
          <w:shd w:val="clear" w:color="auto" w:fill="FFFFFF"/>
          <w:lang w:val="uk-UA"/>
        </w:rPr>
      </w:pPr>
      <w:r w:rsidRPr="002D0786">
        <w:rPr>
          <w:rFonts w:ascii="Times New Roman" w:hAnsi="Times New Roman"/>
          <w:color w:val="auto"/>
          <w:shd w:val="clear" w:color="auto" w:fill="FFFFFF"/>
          <w:lang w:val="uk-UA"/>
        </w:rPr>
        <w:t>8. ВІДПОВІДАЛЬНІСТЬ СТОРІН</w:t>
      </w:r>
    </w:p>
    <w:p w:rsidR="006377DA" w:rsidRPr="00477051" w:rsidRDefault="006377DA" w:rsidP="006377DA">
      <w:pPr>
        <w:contextualSpacing/>
        <w:rPr>
          <w:sz w:val="24"/>
          <w:szCs w:val="24"/>
          <w:lang w:val="ru-RU"/>
        </w:rPr>
      </w:pPr>
      <w:r>
        <w:rPr>
          <w:sz w:val="24"/>
          <w:szCs w:val="24"/>
          <w:lang w:val="ru-RU"/>
        </w:rPr>
        <w:t xml:space="preserve">              8</w:t>
      </w:r>
      <w:r w:rsidRPr="00477051">
        <w:rPr>
          <w:sz w:val="24"/>
          <w:szCs w:val="24"/>
          <w:lang w:val="ru-RU"/>
        </w:rPr>
        <w:t xml:space="preserve">.1. </w:t>
      </w:r>
      <w:proofErr w:type="gramStart"/>
      <w:r w:rsidRPr="00477051">
        <w:rPr>
          <w:sz w:val="24"/>
          <w:szCs w:val="24"/>
          <w:lang w:val="ru-RU"/>
        </w:rPr>
        <w:t>У</w:t>
      </w:r>
      <w:proofErr w:type="gramEnd"/>
      <w:r w:rsidRPr="00477051">
        <w:rPr>
          <w:sz w:val="24"/>
          <w:szCs w:val="24"/>
          <w:lang w:val="ru-RU"/>
        </w:rPr>
        <w:t xml:space="preserve"> </w:t>
      </w:r>
      <w:proofErr w:type="spellStart"/>
      <w:proofErr w:type="gramStart"/>
      <w:r w:rsidRPr="00477051">
        <w:rPr>
          <w:sz w:val="24"/>
          <w:szCs w:val="24"/>
          <w:lang w:val="ru-RU"/>
        </w:rPr>
        <w:t>раз</w:t>
      </w:r>
      <w:proofErr w:type="gramEnd"/>
      <w:r w:rsidRPr="00477051">
        <w:rPr>
          <w:sz w:val="24"/>
          <w:szCs w:val="24"/>
          <w:lang w:val="ru-RU"/>
        </w:rPr>
        <w:t>і</w:t>
      </w:r>
      <w:proofErr w:type="spellEnd"/>
      <w:r w:rsidRPr="00477051">
        <w:rPr>
          <w:sz w:val="24"/>
          <w:szCs w:val="24"/>
          <w:lang w:val="ru-RU"/>
        </w:rPr>
        <w:t xml:space="preserve"> </w:t>
      </w:r>
      <w:proofErr w:type="spellStart"/>
      <w:r w:rsidRPr="00477051">
        <w:rPr>
          <w:sz w:val="24"/>
          <w:szCs w:val="24"/>
          <w:lang w:val="ru-RU"/>
        </w:rPr>
        <w:t>невиконання</w:t>
      </w:r>
      <w:proofErr w:type="spellEnd"/>
      <w:r w:rsidRPr="00477051">
        <w:rPr>
          <w:sz w:val="24"/>
          <w:szCs w:val="24"/>
          <w:lang w:val="ru-RU"/>
        </w:rPr>
        <w:t xml:space="preserve"> </w:t>
      </w:r>
      <w:proofErr w:type="spellStart"/>
      <w:r w:rsidRPr="00477051">
        <w:rPr>
          <w:sz w:val="24"/>
          <w:szCs w:val="24"/>
          <w:lang w:val="ru-RU"/>
        </w:rPr>
        <w:t>або</w:t>
      </w:r>
      <w:proofErr w:type="spellEnd"/>
      <w:r w:rsidRPr="00477051">
        <w:rPr>
          <w:sz w:val="24"/>
          <w:szCs w:val="24"/>
          <w:lang w:val="ru-RU"/>
        </w:rPr>
        <w:t xml:space="preserve"> </w:t>
      </w:r>
      <w:proofErr w:type="spellStart"/>
      <w:r w:rsidRPr="00477051">
        <w:rPr>
          <w:sz w:val="24"/>
          <w:szCs w:val="24"/>
          <w:lang w:val="ru-RU"/>
        </w:rPr>
        <w:t>неналежного</w:t>
      </w:r>
      <w:proofErr w:type="spellEnd"/>
      <w:r w:rsidRPr="00477051">
        <w:rPr>
          <w:sz w:val="24"/>
          <w:szCs w:val="24"/>
          <w:lang w:val="ru-RU"/>
        </w:rPr>
        <w:t xml:space="preserve"> </w:t>
      </w:r>
      <w:proofErr w:type="spellStart"/>
      <w:r w:rsidRPr="00477051">
        <w:rPr>
          <w:sz w:val="24"/>
          <w:szCs w:val="24"/>
          <w:lang w:val="ru-RU"/>
        </w:rPr>
        <w:t>виконання</w:t>
      </w:r>
      <w:proofErr w:type="spellEnd"/>
      <w:r w:rsidRPr="00477051">
        <w:rPr>
          <w:sz w:val="24"/>
          <w:szCs w:val="24"/>
          <w:lang w:val="ru-RU"/>
        </w:rPr>
        <w:t xml:space="preserve"> </w:t>
      </w:r>
      <w:proofErr w:type="spellStart"/>
      <w:r w:rsidRPr="00477051">
        <w:rPr>
          <w:sz w:val="24"/>
          <w:szCs w:val="24"/>
          <w:lang w:val="ru-RU"/>
        </w:rPr>
        <w:t>своїх</w:t>
      </w:r>
      <w:proofErr w:type="spellEnd"/>
      <w:r w:rsidRPr="00477051">
        <w:rPr>
          <w:sz w:val="24"/>
          <w:szCs w:val="24"/>
          <w:lang w:val="ru-RU"/>
        </w:rPr>
        <w:t xml:space="preserve"> </w:t>
      </w:r>
      <w:proofErr w:type="spellStart"/>
      <w:r w:rsidRPr="00477051">
        <w:rPr>
          <w:sz w:val="24"/>
          <w:szCs w:val="24"/>
          <w:lang w:val="ru-RU"/>
        </w:rPr>
        <w:t>зобов'язань</w:t>
      </w:r>
      <w:proofErr w:type="spellEnd"/>
      <w:r w:rsidRPr="00477051">
        <w:rPr>
          <w:sz w:val="24"/>
          <w:szCs w:val="24"/>
          <w:lang w:val="ru-RU"/>
        </w:rPr>
        <w:t xml:space="preserve"> за Договором </w:t>
      </w:r>
      <w:proofErr w:type="spellStart"/>
      <w:r w:rsidRPr="00477051">
        <w:rPr>
          <w:sz w:val="24"/>
          <w:szCs w:val="24"/>
          <w:lang w:val="ru-RU"/>
        </w:rPr>
        <w:t>Сторони</w:t>
      </w:r>
      <w:proofErr w:type="spellEnd"/>
      <w:r w:rsidRPr="00477051">
        <w:rPr>
          <w:sz w:val="24"/>
          <w:szCs w:val="24"/>
          <w:lang w:val="ru-RU"/>
        </w:rPr>
        <w:t xml:space="preserve"> </w:t>
      </w:r>
      <w:proofErr w:type="spellStart"/>
      <w:r w:rsidRPr="00477051">
        <w:rPr>
          <w:sz w:val="24"/>
          <w:szCs w:val="24"/>
          <w:lang w:val="ru-RU"/>
        </w:rPr>
        <w:t>несуть</w:t>
      </w:r>
      <w:proofErr w:type="spellEnd"/>
      <w:r w:rsidRPr="00477051">
        <w:rPr>
          <w:sz w:val="24"/>
          <w:szCs w:val="24"/>
          <w:lang w:val="ru-RU"/>
        </w:rPr>
        <w:t xml:space="preserve"> </w:t>
      </w:r>
      <w:proofErr w:type="spellStart"/>
      <w:r w:rsidRPr="00477051">
        <w:rPr>
          <w:sz w:val="24"/>
          <w:szCs w:val="24"/>
          <w:lang w:val="ru-RU"/>
        </w:rPr>
        <w:t>відповідальність</w:t>
      </w:r>
      <w:proofErr w:type="spellEnd"/>
      <w:r w:rsidRPr="00477051">
        <w:rPr>
          <w:sz w:val="24"/>
          <w:szCs w:val="24"/>
          <w:lang w:val="ru-RU"/>
        </w:rPr>
        <w:t xml:space="preserve">, </w:t>
      </w:r>
      <w:proofErr w:type="spellStart"/>
      <w:r w:rsidRPr="00477051">
        <w:rPr>
          <w:sz w:val="24"/>
          <w:szCs w:val="24"/>
          <w:lang w:val="ru-RU"/>
        </w:rPr>
        <w:t>передбачену</w:t>
      </w:r>
      <w:proofErr w:type="spellEnd"/>
      <w:r w:rsidRPr="00477051">
        <w:rPr>
          <w:sz w:val="24"/>
          <w:szCs w:val="24"/>
          <w:lang w:val="ru-RU"/>
        </w:rPr>
        <w:t xml:space="preserve"> законами та </w:t>
      </w:r>
      <w:proofErr w:type="spellStart"/>
      <w:r w:rsidRPr="00477051">
        <w:rPr>
          <w:sz w:val="24"/>
          <w:szCs w:val="24"/>
          <w:lang w:val="ru-RU"/>
        </w:rPr>
        <w:t>цим</w:t>
      </w:r>
      <w:proofErr w:type="spellEnd"/>
      <w:r w:rsidRPr="00477051">
        <w:rPr>
          <w:sz w:val="24"/>
          <w:szCs w:val="24"/>
          <w:lang w:val="ru-RU"/>
        </w:rPr>
        <w:t xml:space="preserve"> Договором.</w:t>
      </w:r>
    </w:p>
    <w:p w:rsidR="006377DA" w:rsidRPr="00477051" w:rsidRDefault="006377DA" w:rsidP="006377DA">
      <w:pPr>
        <w:contextualSpacing/>
        <w:rPr>
          <w:sz w:val="24"/>
          <w:szCs w:val="24"/>
          <w:lang w:val="ru-RU"/>
        </w:rPr>
      </w:pPr>
      <w:r>
        <w:rPr>
          <w:sz w:val="24"/>
          <w:szCs w:val="24"/>
          <w:lang w:val="ru-RU"/>
        </w:rPr>
        <w:t xml:space="preserve">               8</w:t>
      </w:r>
      <w:r w:rsidRPr="00477051">
        <w:rPr>
          <w:sz w:val="24"/>
          <w:szCs w:val="24"/>
          <w:lang w:val="ru-RU"/>
        </w:rPr>
        <w:t xml:space="preserve">.2. У </w:t>
      </w:r>
      <w:proofErr w:type="spellStart"/>
      <w:r w:rsidRPr="00477051">
        <w:rPr>
          <w:sz w:val="24"/>
          <w:szCs w:val="24"/>
          <w:lang w:val="ru-RU"/>
        </w:rPr>
        <w:t>разі</w:t>
      </w:r>
      <w:proofErr w:type="spellEnd"/>
      <w:r w:rsidRPr="00477051">
        <w:rPr>
          <w:sz w:val="24"/>
          <w:szCs w:val="24"/>
          <w:lang w:val="ru-RU"/>
        </w:rPr>
        <w:t xml:space="preserve"> </w:t>
      </w:r>
      <w:proofErr w:type="spellStart"/>
      <w:r w:rsidRPr="00477051">
        <w:rPr>
          <w:sz w:val="24"/>
          <w:szCs w:val="24"/>
          <w:lang w:val="ru-RU"/>
        </w:rPr>
        <w:t>затримки</w:t>
      </w:r>
      <w:proofErr w:type="spellEnd"/>
      <w:r w:rsidRPr="00477051">
        <w:rPr>
          <w:sz w:val="24"/>
          <w:szCs w:val="24"/>
          <w:lang w:val="ru-RU"/>
        </w:rPr>
        <w:t xml:space="preserve"> поставки Товару у строки, </w:t>
      </w:r>
      <w:proofErr w:type="spellStart"/>
      <w:r w:rsidRPr="00477051">
        <w:rPr>
          <w:sz w:val="24"/>
          <w:szCs w:val="24"/>
          <w:lang w:val="ru-RU"/>
        </w:rPr>
        <w:t>передбачені</w:t>
      </w:r>
      <w:proofErr w:type="spellEnd"/>
      <w:r w:rsidRPr="00477051">
        <w:rPr>
          <w:sz w:val="24"/>
          <w:szCs w:val="24"/>
          <w:lang w:val="ru-RU"/>
        </w:rPr>
        <w:t xml:space="preserve"> </w:t>
      </w:r>
      <w:proofErr w:type="spellStart"/>
      <w:r w:rsidRPr="00477051">
        <w:rPr>
          <w:sz w:val="24"/>
          <w:szCs w:val="24"/>
          <w:lang w:val="ru-RU"/>
        </w:rPr>
        <w:t>цим</w:t>
      </w:r>
      <w:proofErr w:type="spellEnd"/>
      <w:r w:rsidRPr="00477051">
        <w:rPr>
          <w:sz w:val="24"/>
          <w:szCs w:val="24"/>
          <w:lang w:val="ru-RU"/>
        </w:rPr>
        <w:t xml:space="preserve"> Договором </w:t>
      </w:r>
      <w:proofErr w:type="spellStart"/>
      <w:r w:rsidRPr="00477051">
        <w:rPr>
          <w:sz w:val="24"/>
          <w:szCs w:val="24"/>
          <w:lang w:val="ru-RU"/>
        </w:rPr>
        <w:t>або</w:t>
      </w:r>
      <w:proofErr w:type="spellEnd"/>
      <w:r w:rsidRPr="00477051">
        <w:rPr>
          <w:sz w:val="24"/>
          <w:szCs w:val="24"/>
          <w:lang w:val="ru-RU"/>
        </w:rPr>
        <w:t xml:space="preserve"> </w:t>
      </w:r>
      <w:proofErr w:type="spellStart"/>
      <w:r w:rsidRPr="00477051">
        <w:rPr>
          <w:sz w:val="24"/>
          <w:szCs w:val="24"/>
          <w:lang w:val="ru-RU"/>
        </w:rPr>
        <w:t>затримку</w:t>
      </w:r>
      <w:proofErr w:type="spellEnd"/>
      <w:r w:rsidRPr="00477051">
        <w:rPr>
          <w:sz w:val="24"/>
          <w:szCs w:val="24"/>
          <w:lang w:val="ru-RU"/>
        </w:rPr>
        <w:t xml:space="preserve"> </w:t>
      </w:r>
      <w:proofErr w:type="spellStart"/>
      <w:r w:rsidRPr="00477051">
        <w:rPr>
          <w:sz w:val="24"/>
          <w:szCs w:val="24"/>
          <w:lang w:val="ru-RU"/>
        </w:rPr>
        <w:t>заміни</w:t>
      </w:r>
      <w:proofErr w:type="spellEnd"/>
      <w:r w:rsidRPr="00477051">
        <w:rPr>
          <w:sz w:val="24"/>
          <w:szCs w:val="24"/>
          <w:lang w:val="ru-RU"/>
        </w:rPr>
        <w:t xml:space="preserve"> </w:t>
      </w:r>
      <w:proofErr w:type="spellStart"/>
      <w:r w:rsidRPr="00477051">
        <w:rPr>
          <w:sz w:val="24"/>
          <w:szCs w:val="24"/>
          <w:lang w:val="ru-RU"/>
        </w:rPr>
        <w:t>неякісного</w:t>
      </w:r>
      <w:proofErr w:type="spellEnd"/>
      <w:r w:rsidRPr="00477051">
        <w:rPr>
          <w:sz w:val="24"/>
          <w:szCs w:val="24"/>
          <w:lang w:val="ru-RU"/>
        </w:rPr>
        <w:t xml:space="preserve"> Товару </w:t>
      </w:r>
      <w:proofErr w:type="spellStart"/>
      <w:r w:rsidRPr="00477051">
        <w:rPr>
          <w:sz w:val="24"/>
          <w:szCs w:val="24"/>
          <w:lang w:val="ru-RU"/>
        </w:rPr>
        <w:t>чи</w:t>
      </w:r>
      <w:proofErr w:type="spellEnd"/>
      <w:r w:rsidRPr="00477051">
        <w:rPr>
          <w:sz w:val="24"/>
          <w:szCs w:val="24"/>
          <w:lang w:val="ru-RU"/>
        </w:rPr>
        <w:t xml:space="preserve"> </w:t>
      </w:r>
      <w:proofErr w:type="spellStart"/>
      <w:r w:rsidRPr="00477051">
        <w:rPr>
          <w:sz w:val="24"/>
          <w:szCs w:val="24"/>
          <w:lang w:val="ru-RU"/>
        </w:rPr>
        <w:t>усунення</w:t>
      </w:r>
      <w:proofErr w:type="spellEnd"/>
      <w:r w:rsidRPr="00477051">
        <w:rPr>
          <w:sz w:val="24"/>
          <w:szCs w:val="24"/>
          <w:lang w:val="ru-RU"/>
        </w:rPr>
        <w:t xml:space="preserve"> </w:t>
      </w:r>
      <w:proofErr w:type="spellStart"/>
      <w:r w:rsidRPr="00477051">
        <w:rPr>
          <w:sz w:val="24"/>
          <w:szCs w:val="24"/>
          <w:lang w:val="ru-RU"/>
        </w:rPr>
        <w:t>недоліків</w:t>
      </w:r>
      <w:proofErr w:type="spellEnd"/>
      <w:r w:rsidRPr="00477051">
        <w:rPr>
          <w:sz w:val="24"/>
          <w:szCs w:val="24"/>
          <w:lang w:val="ru-RU"/>
        </w:rPr>
        <w:t xml:space="preserve"> </w:t>
      </w:r>
      <w:proofErr w:type="spellStart"/>
      <w:r w:rsidRPr="00477051">
        <w:rPr>
          <w:sz w:val="24"/>
          <w:szCs w:val="24"/>
          <w:lang w:val="ru-RU"/>
        </w:rPr>
        <w:t>Постачальник</w:t>
      </w:r>
      <w:proofErr w:type="spellEnd"/>
      <w:r w:rsidRPr="00477051">
        <w:rPr>
          <w:sz w:val="24"/>
          <w:szCs w:val="24"/>
          <w:lang w:val="ru-RU"/>
        </w:rPr>
        <w:t xml:space="preserve"> </w:t>
      </w:r>
      <w:proofErr w:type="spellStart"/>
      <w:r w:rsidRPr="00477051">
        <w:rPr>
          <w:sz w:val="24"/>
          <w:szCs w:val="24"/>
          <w:lang w:val="ru-RU"/>
        </w:rPr>
        <w:t>сплачує</w:t>
      </w:r>
      <w:proofErr w:type="spellEnd"/>
      <w:r w:rsidRPr="00477051">
        <w:rPr>
          <w:sz w:val="24"/>
          <w:szCs w:val="24"/>
          <w:lang w:val="ru-RU"/>
        </w:rPr>
        <w:t xml:space="preserve"> </w:t>
      </w:r>
      <w:proofErr w:type="spellStart"/>
      <w:r w:rsidRPr="00477051">
        <w:rPr>
          <w:sz w:val="24"/>
          <w:szCs w:val="24"/>
          <w:lang w:val="ru-RU"/>
        </w:rPr>
        <w:t>Покупцю</w:t>
      </w:r>
      <w:proofErr w:type="spellEnd"/>
      <w:r w:rsidRPr="00477051">
        <w:rPr>
          <w:sz w:val="24"/>
          <w:szCs w:val="24"/>
          <w:lang w:val="ru-RU"/>
        </w:rPr>
        <w:t xml:space="preserve"> пеню у </w:t>
      </w:r>
      <w:proofErr w:type="spellStart"/>
      <w:r w:rsidRPr="00477051">
        <w:rPr>
          <w:sz w:val="24"/>
          <w:szCs w:val="24"/>
          <w:lang w:val="ru-RU"/>
        </w:rPr>
        <w:t>розмі</w:t>
      </w:r>
      <w:proofErr w:type="gramStart"/>
      <w:r w:rsidRPr="00477051">
        <w:rPr>
          <w:sz w:val="24"/>
          <w:szCs w:val="24"/>
          <w:lang w:val="ru-RU"/>
        </w:rPr>
        <w:t>р</w:t>
      </w:r>
      <w:proofErr w:type="gramEnd"/>
      <w:r w:rsidRPr="00477051">
        <w:rPr>
          <w:sz w:val="24"/>
          <w:szCs w:val="24"/>
          <w:lang w:val="ru-RU"/>
        </w:rPr>
        <w:t>і</w:t>
      </w:r>
      <w:proofErr w:type="spellEnd"/>
      <w:r w:rsidRPr="00477051">
        <w:rPr>
          <w:sz w:val="24"/>
          <w:szCs w:val="24"/>
          <w:lang w:val="ru-RU"/>
        </w:rPr>
        <w:t xml:space="preserve"> 0,1 % </w:t>
      </w:r>
      <w:proofErr w:type="spellStart"/>
      <w:r w:rsidRPr="00477051">
        <w:rPr>
          <w:sz w:val="24"/>
          <w:szCs w:val="24"/>
          <w:lang w:val="ru-RU"/>
        </w:rPr>
        <w:t>від</w:t>
      </w:r>
      <w:proofErr w:type="spellEnd"/>
      <w:r w:rsidRPr="00477051">
        <w:rPr>
          <w:sz w:val="24"/>
          <w:szCs w:val="24"/>
          <w:lang w:val="ru-RU"/>
        </w:rPr>
        <w:t xml:space="preserve"> </w:t>
      </w:r>
      <w:proofErr w:type="spellStart"/>
      <w:r w:rsidRPr="00477051">
        <w:rPr>
          <w:sz w:val="24"/>
          <w:szCs w:val="24"/>
          <w:lang w:val="ru-RU"/>
        </w:rPr>
        <w:t>вартості</w:t>
      </w:r>
      <w:proofErr w:type="spellEnd"/>
      <w:r w:rsidRPr="00477051">
        <w:rPr>
          <w:sz w:val="24"/>
          <w:szCs w:val="24"/>
          <w:lang w:val="ru-RU"/>
        </w:rPr>
        <w:t xml:space="preserve"> </w:t>
      </w:r>
      <w:proofErr w:type="spellStart"/>
      <w:r w:rsidRPr="00477051">
        <w:rPr>
          <w:sz w:val="24"/>
          <w:szCs w:val="24"/>
          <w:lang w:val="ru-RU"/>
        </w:rPr>
        <w:t>несвоєчасно</w:t>
      </w:r>
      <w:proofErr w:type="spellEnd"/>
      <w:r w:rsidRPr="00477051">
        <w:rPr>
          <w:sz w:val="24"/>
          <w:szCs w:val="24"/>
          <w:lang w:val="ru-RU"/>
        </w:rPr>
        <w:t xml:space="preserve"> </w:t>
      </w:r>
      <w:proofErr w:type="spellStart"/>
      <w:r w:rsidRPr="00477051">
        <w:rPr>
          <w:sz w:val="24"/>
          <w:szCs w:val="24"/>
          <w:lang w:val="ru-RU"/>
        </w:rPr>
        <w:t>поставленого</w:t>
      </w:r>
      <w:proofErr w:type="spellEnd"/>
      <w:r w:rsidRPr="00477051">
        <w:rPr>
          <w:sz w:val="24"/>
          <w:szCs w:val="24"/>
          <w:lang w:val="ru-RU"/>
        </w:rPr>
        <w:t xml:space="preserve"> Товару за </w:t>
      </w:r>
      <w:proofErr w:type="spellStart"/>
      <w:r w:rsidRPr="00477051">
        <w:rPr>
          <w:sz w:val="24"/>
          <w:szCs w:val="24"/>
          <w:lang w:val="ru-RU"/>
        </w:rPr>
        <w:t>кожен</w:t>
      </w:r>
      <w:proofErr w:type="spellEnd"/>
      <w:r w:rsidRPr="00477051">
        <w:rPr>
          <w:sz w:val="24"/>
          <w:szCs w:val="24"/>
          <w:lang w:val="ru-RU"/>
        </w:rPr>
        <w:t xml:space="preserve"> день </w:t>
      </w:r>
      <w:proofErr w:type="spellStart"/>
      <w:r w:rsidRPr="00477051">
        <w:rPr>
          <w:sz w:val="24"/>
          <w:szCs w:val="24"/>
          <w:lang w:val="ru-RU"/>
        </w:rPr>
        <w:t>прострочення</w:t>
      </w:r>
      <w:proofErr w:type="spellEnd"/>
      <w:r w:rsidRPr="00477051">
        <w:rPr>
          <w:sz w:val="24"/>
          <w:szCs w:val="24"/>
          <w:lang w:val="ru-RU"/>
        </w:rPr>
        <w:t xml:space="preserve">, а за </w:t>
      </w:r>
      <w:proofErr w:type="spellStart"/>
      <w:r w:rsidRPr="00477051">
        <w:rPr>
          <w:sz w:val="24"/>
          <w:szCs w:val="24"/>
          <w:lang w:val="ru-RU"/>
        </w:rPr>
        <w:t>прострочення</w:t>
      </w:r>
      <w:proofErr w:type="spellEnd"/>
      <w:r w:rsidRPr="00477051">
        <w:rPr>
          <w:sz w:val="24"/>
          <w:szCs w:val="24"/>
          <w:lang w:val="ru-RU"/>
        </w:rPr>
        <w:t xml:space="preserve"> </w:t>
      </w:r>
      <w:proofErr w:type="spellStart"/>
      <w:r w:rsidRPr="00477051">
        <w:rPr>
          <w:sz w:val="24"/>
          <w:szCs w:val="24"/>
          <w:lang w:val="ru-RU"/>
        </w:rPr>
        <w:t>понад</w:t>
      </w:r>
      <w:proofErr w:type="spellEnd"/>
      <w:r w:rsidRPr="00477051">
        <w:rPr>
          <w:sz w:val="24"/>
          <w:szCs w:val="24"/>
          <w:lang w:val="ru-RU"/>
        </w:rPr>
        <w:t xml:space="preserve"> </w:t>
      </w:r>
      <w:proofErr w:type="spellStart"/>
      <w:r w:rsidRPr="00477051">
        <w:rPr>
          <w:sz w:val="24"/>
          <w:szCs w:val="24"/>
          <w:lang w:val="ru-RU"/>
        </w:rPr>
        <w:t>тридцять</w:t>
      </w:r>
      <w:proofErr w:type="spellEnd"/>
      <w:r w:rsidRPr="00477051">
        <w:rPr>
          <w:sz w:val="24"/>
          <w:szCs w:val="24"/>
          <w:lang w:val="ru-RU"/>
        </w:rPr>
        <w:t xml:space="preserve"> </w:t>
      </w:r>
      <w:proofErr w:type="spellStart"/>
      <w:r w:rsidRPr="00477051">
        <w:rPr>
          <w:sz w:val="24"/>
          <w:szCs w:val="24"/>
          <w:lang w:val="ru-RU"/>
        </w:rPr>
        <w:t>днів</w:t>
      </w:r>
      <w:proofErr w:type="spellEnd"/>
      <w:r w:rsidRPr="00477051">
        <w:rPr>
          <w:sz w:val="24"/>
          <w:szCs w:val="24"/>
          <w:lang w:val="ru-RU"/>
        </w:rPr>
        <w:t xml:space="preserve"> </w:t>
      </w:r>
      <w:proofErr w:type="spellStart"/>
      <w:r w:rsidRPr="00477051">
        <w:rPr>
          <w:sz w:val="24"/>
          <w:szCs w:val="24"/>
          <w:lang w:val="ru-RU"/>
        </w:rPr>
        <w:t>додатково</w:t>
      </w:r>
      <w:proofErr w:type="spellEnd"/>
      <w:r w:rsidRPr="00477051">
        <w:rPr>
          <w:sz w:val="24"/>
          <w:szCs w:val="24"/>
          <w:lang w:val="ru-RU"/>
        </w:rPr>
        <w:t xml:space="preserve"> </w:t>
      </w:r>
      <w:proofErr w:type="spellStart"/>
      <w:r w:rsidRPr="00477051">
        <w:rPr>
          <w:sz w:val="24"/>
          <w:szCs w:val="24"/>
          <w:lang w:val="ru-RU"/>
        </w:rPr>
        <w:t>стягується</w:t>
      </w:r>
      <w:proofErr w:type="spellEnd"/>
      <w:r w:rsidRPr="00477051">
        <w:rPr>
          <w:sz w:val="24"/>
          <w:szCs w:val="24"/>
          <w:lang w:val="ru-RU"/>
        </w:rPr>
        <w:t xml:space="preserve"> штраф у </w:t>
      </w:r>
      <w:proofErr w:type="spellStart"/>
      <w:r w:rsidRPr="00477051">
        <w:rPr>
          <w:sz w:val="24"/>
          <w:szCs w:val="24"/>
          <w:lang w:val="ru-RU"/>
        </w:rPr>
        <w:t>розмірі</w:t>
      </w:r>
      <w:proofErr w:type="spellEnd"/>
      <w:r w:rsidRPr="00477051">
        <w:rPr>
          <w:sz w:val="24"/>
          <w:szCs w:val="24"/>
          <w:lang w:val="ru-RU"/>
        </w:rPr>
        <w:t xml:space="preserve"> семи </w:t>
      </w:r>
      <w:proofErr w:type="spellStart"/>
      <w:r w:rsidRPr="00477051">
        <w:rPr>
          <w:sz w:val="24"/>
          <w:szCs w:val="24"/>
          <w:lang w:val="ru-RU"/>
        </w:rPr>
        <w:t>відсотків</w:t>
      </w:r>
      <w:proofErr w:type="spellEnd"/>
      <w:r w:rsidRPr="00477051">
        <w:rPr>
          <w:sz w:val="24"/>
          <w:szCs w:val="24"/>
          <w:lang w:val="ru-RU"/>
        </w:rPr>
        <w:t xml:space="preserve"> </w:t>
      </w:r>
      <w:proofErr w:type="spellStart"/>
      <w:r w:rsidRPr="00477051">
        <w:rPr>
          <w:sz w:val="24"/>
          <w:szCs w:val="24"/>
          <w:lang w:val="ru-RU"/>
        </w:rPr>
        <w:t>вказаної</w:t>
      </w:r>
      <w:proofErr w:type="spellEnd"/>
      <w:r w:rsidRPr="00477051">
        <w:rPr>
          <w:sz w:val="24"/>
          <w:szCs w:val="24"/>
          <w:lang w:val="ru-RU"/>
        </w:rPr>
        <w:t xml:space="preserve"> </w:t>
      </w:r>
      <w:proofErr w:type="spellStart"/>
      <w:r w:rsidRPr="00477051">
        <w:rPr>
          <w:sz w:val="24"/>
          <w:szCs w:val="24"/>
          <w:lang w:val="ru-RU"/>
        </w:rPr>
        <w:t>вартості</w:t>
      </w:r>
      <w:proofErr w:type="spellEnd"/>
      <w:r w:rsidRPr="00477051">
        <w:rPr>
          <w:sz w:val="24"/>
          <w:szCs w:val="24"/>
          <w:lang w:val="ru-RU"/>
        </w:rPr>
        <w:t xml:space="preserve">. </w:t>
      </w:r>
      <w:proofErr w:type="spellStart"/>
      <w:r w:rsidRPr="00477051">
        <w:rPr>
          <w:sz w:val="24"/>
          <w:szCs w:val="24"/>
          <w:lang w:val="ru-RU"/>
        </w:rPr>
        <w:t>Термін</w:t>
      </w:r>
      <w:proofErr w:type="spellEnd"/>
      <w:r w:rsidRPr="00477051">
        <w:rPr>
          <w:sz w:val="24"/>
          <w:szCs w:val="24"/>
          <w:lang w:val="ru-RU"/>
        </w:rPr>
        <w:t xml:space="preserve"> </w:t>
      </w:r>
      <w:proofErr w:type="spellStart"/>
      <w:r w:rsidRPr="00477051">
        <w:rPr>
          <w:sz w:val="24"/>
          <w:szCs w:val="24"/>
          <w:lang w:val="ru-RU"/>
        </w:rPr>
        <w:t>постачання</w:t>
      </w:r>
      <w:proofErr w:type="spellEnd"/>
      <w:r w:rsidRPr="00477051">
        <w:rPr>
          <w:sz w:val="24"/>
          <w:szCs w:val="24"/>
          <w:lang w:val="ru-RU"/>
        </w:rPr>
        <w:t xml:space="preserve"> товару </w:t>
      </w:r>
      <w:proofErr w:type="spellStart"/>
      <w:proofErr w:type="gramStart"/>
      <w:r w:rsidRPr="00477051">
        <w:rPr>
          <w:sz w:val="24"/>
          <w:szCs w:val="24"/>
          <w:lang w:val="ru-RU"/>
        </w:rPr>
        <w:t>починається</w:t>
      </w:r>
      <w:proofErr w:type="spellEnd"/>
      <w:proofErr w:type="gramEnd"/>
      <w:r w:rsidRPr="00477051">
        <w:rPr>
          <w:sz w:val="24"/>
          <w:szCs w:val="24"/>
          <w:lang w:val="ru-RU"/>
        </w:rPr>
        <w:t xml:space="preserve"> </w:t>
      </w:r>
      <w:proofErr w:type="spellStart"/>
      <w:r w:rsidRPr="00477051">
        <w:rPr>
          <w:sz w:val="24"/>
          <w:szCs w:val="24"/>
          <w:lang w:val="ru-RU"/>
        </w:rPr>
        <w:t>з</w:t>
      </w:r>
      <w:proofErr w:type="spellEnd"/>
      <w:r w:rsidRPr="00477051">
        <w:rPr>
          <w:sz w:val="24"/>
          <w:szCs w:val="24"/>
          <w:lang w:val="ru-RU"/>
        </w:rPr>
        <w:t xml:space="preserve"> моменту </w:t>
      </w:r>
      <w:proofErr w:type="spellStart"/>
      <w:r w:rsidRPr="00477051">
        <w:rPr>
          <w:sz w:val="24"/>
          <w:szCs w:val="24"/>
          <w:lang w:val="ru-RU"/>
        </w:rPr>
        <w:t>направлення</w:t>
      </w:r>
      <w:proofErr w:type="spellEnd"/>
      <w:r w:rsidRPr="00477051">
        <w:rPr>
          <w:sz w:val="24"/>
          <w:szCs w:val="24"/>
          <w:lang w:val="ru-RU"/>
        </w:rPr>
        <w:t xml:space="preserve"> </w:t>
      </w:r>
      <w:proofErr w:type="spellStart"/>
      <w:r w:rsidRPr="00477051">
        <w:rPr>
          <w:sz w:val="24"/>
          <w:szCs w:val="24"/>
          <w:lang w:val="ru-RU"/>
        </w:rPr>
        <w:t>Замовником</w:t>
      </w:r>
      <w:proofErr w:type="spellEnd"/>
      <w:r w:rsidRPr="00477051">
        <w:rPr>
          <w:sz w:val="24"/>
          <w:szCs w:val="24"/>
          <w:lang w:val="ru-RU"/>
        </w:rPr>
        <w:t xml:space="preserve"> заявки на товар. Форма </w:t>
      </w:r>
      <w:proofErr w:type="spellStart"/>
      <w:r w:rsidRPr="00477051">
        <w:rPr>
          <w:sz w:val="24"/>
          <w:szCs w:val="24"/>
          <w:lang w:val="ru-RU"/>
        </w:rPr>
        <w:t>отримання</w:t>
      </w:r>
      <w:proofErr w:type="spellEnd"/>
      <w:r w:rsidRPr="00477051">
        <w:rPr>
          <w:sz w:val="24"/>
          <w:szCs w:val="24"/>
          <w:lang w:val="ru-RU"/>
        </w:rPr>
        <w:t xml:space="preserve"> заявки </w:t>
      </w:r>
      <w:proofErr w:type="spellStart"/>
      <w:r w:rsidRPr="00477051">
        <w:rPr>
          <w:sz w:val="24"/>
          <w:szCs w:val="24"/>
          <w:lang w:val="ru-RU"/>
        </w:rPr>
        <w:t>обумовлюється</w:t>
      </w:r>
      <w:proofErr w:type="spellEnd"/>
      <w:r w:rsidRPr="00477051">
        <w:rPr>
          <w:sz w:val="24"/>
          <w:szCs w:val="24"/>
          <w:lang w:val="ru-RU"/>
        </w:rPr>
        <w:t xml:space="preserve"> сторонами.</w:t>
      </w:r>
    </w:p>
    <w:p w:rsidR="006377DA" w:rsidRPr="00477051" w:rsidRDefault="006377DA" w:rsidP="006377DA">
      <w:pPr>
        <w:pStyle w:val="a4"/>
        <w:contextualSpacing/>
        <w:rPr>
          <w:rFonts w:eastAsia="Batang"/>
          <w:sz w:val="24"/>
          <w:szCs w:val="24"/>
        </w:rPr>
      </w:pPr>
      <w:r>
        <w:rPr>
          <w:rFonts w:eastAsia="Batang"/>
          <w:sz w:val="24"/>
          <w:szCs w:val="24"/>
        </w:rPr>
        <w:t xml:space="preserve">               8</w:t>
      </w:r>
      <w:r w:rsidRPr="00477051">
        <w:rPr>
          <w:rFonts w:eastAsia="Batang"/>
          <w:sz w:val="24"/>
          <w:szCs w:val="24"/>
        </w:rPr>
        <w:t>.3. Сплата неустойки не звільняє винну сторону від обов’язку належним чином виконати прострочене зобов’язання.</w:t>
      </w:r>
    </w:p>
    <w:p w:rsidR="006377DA" w:rsidRPr="00FA72E7" w:rsidRDefault="006377DA" w:rsidP="00FA72E7">
      <w:pPr>
        <w:pStyle w:val="a4"/>
        <w:contextualSpacing/>
        <w:rPr>
          <w:rFonts w:eastAsia="Batang"/>
          <w:sz w:val="24"/>
          <w:szCs w:val="24"/>
        </w:rPr>
      </w:pPr>
      <w:r>
        <w:rPr>
          <w:rFonts w:eastAsia="Batang"/>
          <w:sz w:val="24"/>
          <w:szCs w:val="24"/>
        </w:rPr>
        <w:t xml:space="preserve">                8</w:t>
      </w:r>
      <w:r w:rsidRPr="00477051">
        <w:rPr>
          <w:rFonts w:eastAsia="Batang"/>
          <w:sz w:val="24"/>
          <w:szCs w:val="24"/>
        </w:rPr>
        <w:t>.4. Замовник не несе відповідальності за затримку призначеного фінансування на свій рахунок  бюджетних коштів.</w:t>
      </w:r>
    </w:p>
    <w:p w:rsidR="006377DA" w:rsidRDefault="006377DA" w:rsidP="006377DA">
      <w:pPr>
        <w:ind w:left="57" w:right="57" w:firstLine="709"/>
        <w:jc w:val="center"/>
        <w:rPr>
          <w:b/>
          <w:bCs/>
          <w:sz w:val="24"/>
          <w:szCs w:val="24"/>
          <w:shd w:val="clear" w:color="auto" w:fill="FFFFFF"/>
          <w:lang w:val="uk-UA"/>
        </w:rPr>
      </w:pPr>
      <w:r>
        <w:rPr>
          <w:b/>
          <w:bCs/>
          <w:sz w:val="24"/>
          <w:szCs w:val="24"/>
          <w:shd w:val="clear" w:color="auto" w:fill="FFFFFF"/>
          <w:lang w:val="uk-UA"/>
        </w:rPr>
        <w:t>9. ФОРС-МАЖОР</w:t>
      </w:r>
    </w:p>
    <w:p w:rsidR="006377DA" w:rsidRDefault="006377DA" w:rsidP="006377DA">
      <w:pPr>
        <w:ind w:left="57" w:right="57" w:firstLine="709"/>
        <w:rPr>
          <w:sz w:val="24"/>
          <w:szCs w:val="24"/>
          <w:lang w:val="uk-UA"/>
        </w:rPr>
      </w:pPr>
      <w:r>
        <w:rPr>
          <w:b/>
          <w:sz w:val="24"/>
          <w:szCs w:val="24"/>
          <w:lang w:val="uk-UA"/>
        </w:rPr>
        <w:t>9.1</w:t>
      </w:r>
      <w:r>
        <w:rPr>
          <w:sz w:val="24"/>
          <w:szCs w:val="24"/>
          <w:lang w:val="uk-UA"/>
        </w:rPr>
        <w:t>. Покупець та Продавець прийшли до згоди про те, що у випадку виникнення обставин непереборної сили (далі – форс-мажорні обставини), які не залежать від їхньої волі, а саме: війна, блокади, пожежі, повені, блискавки, смерчі, урагани, землетруси, громадянські заворушення, втручання зі сторони органів влади, що роблять неможливим виконання Покупцем і Продавцем своїх зобов’язань, Покупець та Продавець звільняються від виконання своїх зобов’язань на час дії вказаних обставин</w:t>
      </w:r>
      <w:r w:rsidR="00870F3D">
        <w:rPr>
          <w:sz w:val="24"/>
          <w:szCs w:val="24"/>
          <w:lang w:val="uk-UA"/>
        </w:rPr>
        <w:t xml:space="preserve">, при умові виконання пункту </w:t>
      </w:r>
      <w:r w:rsidR="00870F3D">
        <w:rPr>
          <w:sz w:val="24"/>
          <w:szCs w:val="24"/>
          <w:lang w:val="uk-UA"/>
        </w:rPr>
        <w:lastRenderedPageBreak/>
        <w:t>9.2 цього Договору.</w:t>
      </w:r>
    </w:p>
    <w:p w:rsidR="006377DA" w:rsidRDefault="006377DA" w:rsidP="006377DA">
      <w:pPr>
        <w:ind w:left="57" w:right="57" w:firstLine="709"/>
        <w:rPr>
          <w:sz w:val="24"/>
          <w:szCs w:val="24"/>
          <w:lang w:val="uk-UA"/>
        </w:rPr>
      </w:pPr>
      <w:r>
        <w:rPr>
          <w:b/>
          <w:sz w:val="24"/>
          <w:szCs w:val="24"/>
          <w:lang w:val="uk-UA"/>
        </w:rPr>
        <w:t>9.2</w:t>
      </w:r>
      <w:r>
        <w:rPr>
          <w:sz w:val="24"/>
          <w:szCs w:val="24"/>
          <w:lang w:val="uk-UA"/>
        </w:rPr>
        <w:t>.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3 (трьох) днів з моменту настання форс-мажорних обставин.</w:t>
      </w:r>
    </w:p>
    <w:p w:rsidR="006377DA" w:rsidRDefault="006377DA" w:rsidP="006377DA">
      <w:pPr>
        <w:ind w:left="57" w:right="57" w:firstLine="709"/>
        <w:rPr>
          <w:sz w:val="24"/>
          <w:szCs w:val="24"/>
          <w:lang w:val="uk-UA"/>
        </w:rPr>
      </w:pPr>
      <w:r>
        <w:rPr>
          <w:b/>
          <w:sz w:val="24"/>
          <w:szCs w:val="24"/>
          <w:lang w:val="uk-UA"/>
        </w:rPr>
        <w:t>9.3</w:t>
      </w:r>
      <w:r>
        <w:rPr>
          <w:sz w:val="24"/>
          <w:szCs w:val="24"/>
          <w:lang w:val="uk-UA"/>
        </w:rPr>
        <w:t>. Коли дія вказаних обставин буде продовжуватися більше ніж 60 днів, кожна Сторона має право на розірвання цього Договору.</w:t>
      </w:r>
    </w:p>
    <w:p w:rsidR="006377DA" w:rsidRDefault="006377DA" w:rsidP="006377DA">
      <w:pPr>
        <w:ind w:left="57" w:right="57" w:firstLine="709"/>
        <w:rPr>
          <w:sz w:val="24"/>
          <w:szCs w:val="24"/>
          <w:lang w:val="uk-UA"/>
        </w:rPr>
      </w:pPr>
      <w:r>
        <w:rPr>
          <w:b/>
          <w:sz w:val="24"/>
          <w:szCs w:val="24"/>
          <w:lang w:val="uk-UA"/>
        </w:rPr>
        <w:t>9.4</w:t>
      </w:r>
      <w:r>
        <w:rPr>
          <w:sz w:val="24"/>
          <w:szCs w:val="24"/>
          <w:lang w:val="uk-UA"/>
        </w:rPr>
        <w:t>. Достатнім доказом дії форс-мажорних обставин є документ виданий Торгово-промисловою палатою України.</w:t>
      </w:r>
    </w:p>
    <w:p w:rsidR="006377DA" w:rsidRDefault="006377DA" w:rsidP="006377DA">
      <w:pPr>
        <w:ind w:left="57" w:right="57" w:firstLine="709"/>
        <w:rPr>
          <w:sz w:val="24"/>
          <w:szCs w:val="24"/>
          <w:lang w:val="uk-UA"/>
        </w:rPr>
      </w:pPr>
    </w:p>
    <w:p w:rsidR="006377DA" w:rsidRPr="002D0786" w:rsidRDefault="006377DA" w:rsidP="006377DA">
      <w:pPr>
        <w:pStyle w:val="1"/>
        <w:spacing w:before="0"/>
        <w:ind w:left="57" w:right="57" w:firstLine="709"/>
        <w:jc w:val="center"/>
        <w:rPr>
          <w:rFonts w:ascii="Times New Roman" w:hAnsi="Times New Roman"/>
          <w:color w:val="auto"/>
          <w:sz w:val="24"/>
          <w:szCs w:val="24"/>
          <w:shd w:val="clear" w:color="auto" w:fill="FFFFFF"/>
          <w:lang w:val="ru-RU"/>
        </w:rPr>
      </w:pPr>
      <w:r w:rsidRPr="002D0786">
        <w:rPr>
          <w:rFonts w:ascii="Times New Roman" w:hAnsi="Times New Roman"/>
          <w:color w:val="auto"/>
          <w:sz w:val="24"/>
          <w:szCs w:val="24"/>
          <w:shd w:val="clear" w:color="auto" w:fill="FFFFFF"/>
        </w:rPr>
        <w:t>10. РОЗГЛЯД СПІРНИХ ПИТАНЬ</w:t>
      </w:r>
    </w:p>
    <w:p w:rsidR="006377DA" w:rsidRDefault="006377DA" w:rsidP="006377DA">
      <w:pPr>
        <w:ind w:left="57" w:right="57" w:firstLine="709"/>
        <w:rPr>
          <w:sz w:val="24"/>
          <w:szCs w:val="24"/>
          <w:lang w:val="uk-UA"/>
        </w:rPr>
      </w:pPr>
      <w:r>
        <w:rPr>
          <w:b/>
          <w:bCs/>
          <w:sz w:val="24"/>
          <w:szCs w:val="24"/>
          <w:shd w:val="clear" w:color="auto" w:fill="FFFFFF"/>
          <w:lang w:val="uk-UA"/>
        </w:rPr>
        <w:t>10.1.</w:t>
      </w:r>
      <w:r>
        <w:rPr>
          <w:sz w:val="24"/>
          <w:szCs w:val="24"/>
          <w:shd w:val="clear" w:color="auto" w:fill="FFFFFF"/>
          <w:lang w:val="uk-UA"/>
        </w:rPr>
        <w:t xml:space="preserve"> </w:t>
      </w:r>
      <w:r>
        <w:rPr>
          <w:sz w:val="24"/>
          <w:szCs w:val="24"/>
          <w:lang w:val="uk-U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відповідного суду в порядку, передбаченому чинним законодавством України. Строки реалізації господарсько-правової відповідальності встановлено ст. 223 Господарського кодексу України. Строки позовної давності передбачені розділом 5 главою 19  Цивільного кодексу України.</w:t>
      </w:r>
    </w:p>
    <w:p w:rsidR="006377DA" w:rsidRDefault="006377DA" w:rsidP="006377DA">
      <w:pPr>
        <w:ind w:firstLine="284"/>
        <w:jc w:val="center"/>
        <w:rPr>
          <w:b/>
          <w:sz w:val="24"/>
          <w:szCs w:val="24"/>
          <w:lang w:val="uk-UA"/>
        </w:rPr>
      </w:pPr>
    </w:p>
    <w:p w:rsidR="006377DA" w:rsidRPr="00DF0101" w:rsidRDefault="006377DA" w:rsidP="006377DA">
      <w:pPr>
        <w:ind w:firstLine="567"/>
        <w:jc w:val="center"/>
        <w:rPr>
          <w:b/>
          <w:sz w:val="24"/>
          <w:szCs w:val="24"/>
          <w:lang w:val="uk-UA"/>
        </w:rPr>
      </w:pPr>
      <w:r w:rsidRPr="00DF0101">
        <w:rPr>
          <w:b/>
          <w:sz w:val="24"/>
          <w:szCs w:val="24"/>
          <w:lang w:val="uk-UA"/>
        </w:rPr>
        <w:t>11. Строк дії договору</w:t>
      </w:r>
    </w:p>
    <w:p w:rsidR="006377DA" w:rsidRPr="00DF0101" w:rsidRDefault="006377DA" w:rsidP="006377DA">
      <w:pPr>
        <w:ind w:firstLine="567"/>
        <w:rPr>
          <w:sz w:val="24"/>
          <w:szCs w:val="24"/>
          <w:lang w:val="uk-UA"/>
        </w:rPr>
      </w:pPr>
      <w:r w:rsidRPr="00DF0101">
        <w:rPr>
          <w:sz w:val="24"/>
          <w:szCs w:val="24"/>
          <w:lang w:val="uk-UA"/>
        </w:rPr>
        <w:t>1</w:t>
      </w:r>
      <w:r w:rsidR="00611177">
        <w:rPr>
          <w:sz w:val="24"/>
          <w:szCs w:val="24"/>
          <w:lang w:val="uk-UA"/>
        </w:rPr>
        <w:t>1</w:t>
      </w:r>
      <w:r w:rsidRPr="00DF0101">
        <w:rPr>
          <w:sz w:val="24"/>
          <w:szCs w:val="24"/>
          <w:lang w:val="uk-UA"/>
        </w:rPr>
        <w:t xml:space="preserve">.1. Цей Договір набирає чинності з  дати підписання і діє до </w:t>
      </w:r>
      <w:r w:rsidRPr="00870F3D">
        <w:rPr>
          <w:b/>
          <w:bCs/>
          <w:sz w:val="24"/>
          <w:szCs w:val="24"/>
          <w:lang w:val="uk-UA"/>
        </w:rPr>
        <w:t>31.12.202</w:t>
      </w:r>
      <w:r w:rsidR="00FA72E7">
        <w:rPr>
          <w:b/>
          <w:bCs/>
          <w:sz w:val="24"/>
          <w:szCs w:val="24"/>
          <w:lang w:val="uk-UA"/>
        </w:rPr>
        <w:t>4</w:t>
      </w:r>
      <w:r w:rsidRPr="00870F3D">
        <w:rPr>
          <w:b/>
          <w:bCs/>
          <w:sz w:val="24"/>
          <w:szCs w:val="24"/>
          <w:lang w:val="uk-UA"/>
        </w:rPr>
        <w:t xml:space="preserve"> р</w:t>
      </w:r>
      <w:r w:rsidR="005060C3" w:rsidRPr="00870F3D">
        <w:rPr>
          <w:b/>
          <w:bCs/>
          <w:sz w:val="24"/>
          <w:szCs w:val="24"/>
          <w:lang w:val="uk-UA"/>
        </w:rPr>
        <w:t>оку</w:t>
      </w:r>
      <w:r w:rsidRPr="00DF0101">
        <w:rPr>
          <w:sz w:val="24"/>
          <w:szCs w:val="24"/>
          <w:lang w:val="uk-UA"/>
        </w:rPr>
        <w:t xml:space="preserve">, але в будь-якому випадку до повного виконання сторонами </w:t>
      </w:r>
      <w:r w:rsidR="00611177" w:rsidRPr="00611177">
        <w:rPr>
          <w:noProof/>
          <w:color w:val="auto"/>
          <w:sz w:val="24"/>
          <w:szCs w:val="24"/>
          <w:lang w:val="ru-RU"/>
        </w:rPr>
        <w:t>договірних зобовязань</w:t>
      </w:r>
      <w:r w:rsidRPr="00DF0101">
        <w:rPr>
          <w:sz w:val="24"/>
          <w:szCs w:val="24"/>
          <w:lang w:val="uk-UA"/>
        </w:rPr>
        <w:t xml:space="preserve">. </w:t>
      </w:r>
    </w:p>
    <w:p w:rsidR="006377DA" w:rsidRPr="00DF0101" w:rsidRDefault="006377DA" w:rsidP="006377DA">
      <w:pPr>
        <w:ind w:firstLine="567"/>
        <w:rPr>
          <w:sz w:val="24"/>
          <w:szCs w:val="24"/>
          <w:lang w:val="uk-UA"/>
        </w:rPr>
      </w:pPr>
      <w:r w:rsidRPr="00DF0101">
        <w:rPr>
          <w:sz w:val="24"/>
          <w:szCs w:val="24"/>
          <w:lang w:val="uk-UA"/>
        </w:rPr>
        <w:t>1</w:t>
      </w:r>
      <w:r w:rsidR="00611177">
        <w:rPr>
          <w:sz w:val="24"/>
          <w:szCs w:val="24"/>
          <w:lang w:val="uk-UA"/>
        </w:rPr>
        <w:t>1</w:t>
      </w:r>
      <w:r w:rsidRPr="00DF0101">
        <w:rPr>
          <w:sz w:val="24"/>
          <w:szCs w:val="24"/>
          <w:lang w:val="uk-UA"/>
        </w:rPr>
        <w:t xml:space="preserve">.2. Цей Договір укладається і підписується у двох примірниках, що мають однакову юридичну силу. </w:t>
      </w:r>
    </w:p>
    <w:p w:rsidR="006377DA" w:rsidRPr="007E0A0B" w:rsidRDefault="006377DA" w:rsidP="006377DA">
      <w:pPr>
        <w:ind w:firstLine="284"/>
        <w:jc w:val="center"/>
        <w:rPr>
          <w:b/>
          <w:sz w:val="24"/>
          <w:szCs w:val="24"/>
          <w:lang w:val="uk-UA"/>
        </w:rPr>
      </w:pPr>
      <w:r>
        <w:rPr>
          <w:b/>
          <w:sz w:val="24"/>
          <w:szCs w:val="24"/>
          <w:lang w:val="uk-UA"/>
        </w:rPr>
        <w:t>12</w:t>
      </w:r>
      <w:r w:rsidRPr="007E0A0B">
        <w:rPr>
          <w:b/>
          <w:sz w:val="24"/>
          <w:szCs w:val="24"/>
          <w:lang w:val="uk-UA"/>
        </w:rPr>
        <w:t>. ІНШІ УМОВИ</w:t>
      </w:r>
    </w:p>
    <w:p w:rsidR="006377DA" w:rsidRPr="00F22DBF" w:rsidRDefault="00F22DBF" w:rsidP="006377DA">
      <w:pPr>
        <w:suppressAutoHyphens/>
        <w:rPr>
          <w:rFonts w:eastAsia="Times New Roman"/>
          <w:sz w:val="24"/>
          <w:szCs w:val="24"/>
          <w:lang w:val="uk-UA" w:eastAsia="ar-SA"/>
        </w:rPr>
      </w:pPr>
      <w:r>
        <w:rPr>
          <w:sz w:val="24"/>
          <w:szCs w:val="24"/>
          <w:lang w:val="uk-UA"/>
        </w:rPr>
        <w:t xml:space="preserve">          </w:t>
      </w:r>
      <w:r w:rsidR="006377DA">
        <w:rPr>
          <w:sz w:val="24"/>
          <w:szCs w:val="24"/>
          <w:lang w:val="uk-UA"/>
        </w:rPr>
        <w:t>1</w:t>
      </w:r>
      <w:r w:rsidR="00F142F3">
        <w:rPr>
          <w:sz w:val="24"/>
          <w:szCs w:val="24"/>
          <w:lang w:val="uk-UA"/>
        </w:rPr>
        <w:t>2</w:t>
      </w:r>
      <w:r w:rsidR="006377DA">
        <w:rPr>
          <w:sz w:val="24"/>
          <w:szCs w:val="24"/>
          <w:lang w:val="uk-UA"/>
        </w:rPr>
        <w:t xml:space="preserve">.1. </w:t>
      </w:r>
      <w:r w:rsidR="006377DA" w:rsidRPr="00DF5365">
        <w:rPr>
          <w:rFonts w:eastAsia="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Pr>
          <w:rFonts w:eastAsia="Times New Roman"/>
          <w:sz w:val="24"/>
          <w:szCs w:val="24"/>
          <w:lang w:val="uk-UA" w:eastAsia="ar-SA"/>
        </w:rPr>
        <w:t xml:space="preserve">в, </w:t>
      </w:r>
      <w:r w:rsidRPr="00F22DBF">
        <w:rPr>
          <w:sz w:val="24"/>
          <w:szCs w:val="24"/>
          <w:lang w:val="uk-UA"/>
        </w:rPr>
        <w:t>передбачених</w:t>
      </w:r>
      <w:r w:rsidR="00870F3D">
        <w:rPr>
          <w:sz w:val="24"/>
          <w:szCs w:val="24"/>
          <w:lang w:val="uk-UA"/>
        </w:rPr>
        <w:t xml:space="preserve"> </w:t>
      </w:r>
      <w:r w:rsidRPr="00F22DBF">
        <w:rPr>
          <w:sz w:val="24"/>
          <w:szCs w:val="24"/>
          <w:lang w:val="uk-UA"/>
        </w:rPr>
        <w:t>«</w:t>
      </w:r>
      <w:r w:rsidR="00870F3D">
        <w:rPr>
          <w:sz w:val="24"/>
          <w:szCs w:val="24"/>
          <w:lang w:val="uk-UA"/>
        </w:rPr>
        <w:t>О</w:t>
      </w:r>
      <w:r w:rsidRPr="00F22DBF">
        <w:rPr>
          <w:sz w:val="24"/>
          <w:szCs w:val="24"/>
          <w:lang w:val="uk-UA"/>
        </w:rPr>
        <w:t>собливост</w:t>
      </w:r>
      <w:r w:rsidR="00870F3D">
        <w:rPr>
          <w:sz w:val="24"/>
          <w:szCs w:val="24"/>
          <w:lang w:val="uk-UA"/>
        </w:rPr>
        <w:t>ями</w:t>
      </w:r>
      <w:r w:rsidRPr="00F22DBF">
        <w:rPr>
          <w:sz w:val="24"/>
          <w:szCs w:val="24"/>
          <w:lang w:val="uk-UA"/>
        </w:rPr>
        <w:t xml:space="preserve"> здійснення публічних закупівель товарів, робіт і послуг для замовників, передбачених Законом України </w:t>
      </w:r>
      <w:proofErr w:type="spellStart"/>
      <w:r w:rsidRPr="00F22DBF">
        <w:rPr>
          <w:sz w:val="24"/>
          <w:szCs w:val="24"/>
          <w:lang w:val="uk-UA"/>
        </w:rPr>
        <w:t>“Про</w:t>
      </w:r>
      <w:proofErr w:type="spellEnd"/>
      <w:r w:rsidRPr="00F22DBF">
        <w:rPr>
          <w:sz w:val="24"/>
          <w:szCs w:val="24"/>
          <w:lang w:val="uk-UA"/>
        </w:rPr>
        <w:t xml:space="preserve"> публічні </w:t>
      </w:r>
      <w:proofErr w:type="spellStart"/>
      <w:r w:rsidRPr="00F22DBF">
        <w:rPr>
          <w:sz w:val="24"/>
          <w:szCs w:val="24"/>
          <w:lang w:val="uk-UA"/>
        </w:rPr>
        <w:t>закупівлі”</w:t>
      </w:r>
      <w:proofErr w:type="spellEnd"/>
      <w:r w:rsidRPr="00F22DBF">
        <w:rPr>
          <w:sz w:val="24"/>
          <w:szCs w:val="24"/>
          <w:lang w:val="uk-UA"/>
        </w:rPr>
        <w:t>, на період дії правового режиму воєнного стану в Україні та протягом 90 днів з дня його припинення або скасування»</w:t>
      </w:r>
      <w:r w:rsidR="00870F3D">
        <w:rPr>
          <w:sz w:val="24"/>
          <w:szCs w:val="24"/>
          <w:lang w:val="uk-UA"/>
        </w:rPr>
        <w:t xml:space="preserve"> (зі змінами), затверджених </w:t>
      </w:r>
      <w:r w:rsidR="00870F3D" w:rsidRPr="00F22DBF">
        <w:rPr>
          <w:sz w:val="24"/>
          <w:szCs w:val="24"/>
          <w:lang w:val="uk-UA"/>
        </w:rPr>
        <w:t>12.10.2022 постановою Кабінету Міністрів України</w:t>
      </w:r>
      <w:r w:rsidR="00870F3D">
        <w:rPr>
          <w:sz w:val="24"/>
          <w:szCs w:val="24"/>
          <w:lang w:val="uk-UA"/>
        </w:rPr>
        <w:t xml:space="preserve"> </w:t>
      </w:r>
      <w:r w:rsidRPr="00F22DBF">
        <w:rPr>
          <w:sz w:val="24"/>
          <w:szCs w:val="24"/>
          <w:lang w:val="uk-UA"/>
        </w:rPr>
        <w:t>№ 1178.</w:t>
      </w:r>
    </w:p>
    <w:p w:rsidR="00F22DBF" w:rsidRDefault="00F22DBF" w:rsidP="006377DA">
      <w:pPr>
        <w:shd w:val="clear" w:color="auto" w:fill="FFFFFF"/>
        <w:suppressAutoHyphens/>
        <w:ind w:firstLine="450"/>
        <w:textAlignment w:val="baseline"/>
        <w:rPr>
          <w:rFonts w:eastAsia="Times New Roman"/>
          <w:color w:val="auto"/>
          <w:kern w:val="0"/>
          <w:sz w:val="24"/>
          <w:szCs w:val="24"/>
          <w:shd w:val="clear" w:color="auto" w:fill="FFFFFF"/>
          <w:lang w:val="uk-UA"/>
        </w:rPr>
      </w:pPr>
    </w:p>
    <w:p w:rsidR="00C92D74" w:rsidRPr="00A76D1A" w:rsidRDefault="00A76D1A" w:rsidP="006377DA">
      <w:pPr>
        <w:shd w:val="clear" w:color="auto" w:fill="FFFFFF"/>
        <w:suppressAutoHyphens/>
        <w:ind w:firstLine="450"/>
        <w:textAlignment w:val="baseline"/>
        <w:rPr>
          <w:rFonts w:eastAsia="Times New Roman"/>
          <w:b/>
          <w:bCs/>
          <w:sz w:val="24"/>
          <w:szCs w:val="24"/>
          <w:lang w:val="uk-UA" w:eastAsia="ar-SA"/>
        </w:rPr>
      </w:pPr>
      <w:r w:rsidRPr="00A76D1A">
        <w:rPr>
          <w:rFonts w:eastAsia="Times New Roman"/>
          <w:b/>
          <w:bCs/>
          <w:sz w:val="24"/>
          <w:szCs w:val="24"/>
          <w:lang w:val="uk-UA" w:eastAsia="ar-SA"/>
        </w:rPr>
        <w:t>Додатки до договору:</w:t>
      </w:r>
    </w:p>
    <w:p w:rsidR="00C92D74" w:rsidRDefault="00A76D1A" w:rsidP="002453D6">
      <w:pPr>
        <w:shd w:val="clear" w:color="auto" w:fill="FFFFFF"/>
        <w:suppressAutoHyphens/>
        <w:ind w:firstLine="450"/>
        <w:textAlignment w:val="baseline"/>
        <w:rPr>
          <w:rFonts w:eastAsia="Times New Roman"/>
          <w:sz w:val="24"/>
          <w:szCs w:val="24"/>
          <w:lang w:val="uk-UA" w:eastAsia="ar-SA"/>
        </w:rPr>
      </w:pPr>
      <w:proofErr w:type="spellStart"/>
      <w:r>
        <w:rPr>
          <w:sz w:val="24"/>
          <w:szCs w:val="24"/>
          <w:lang w:val="uk-UA"/>
        </w:rPr>
        <w:t>-</w:t>
      </w:r>
      <w:r w:rsidRPr="000C52DE">
        <w:rPr>
          <w:sz w:val="24"/>
          <w:szCs w:val="24"/>
          <w:lang w:val="uk-UA"/>
        </w:rPr>
        <w:t>специфікаці</w:t>
      </w:r>
      <w:r>
        <w:rPr>
          <w:sz w:val="24"/>
          <w:szCs w:val="24"/>
          <w:lang w:val="uk-UA"/>
        </w:rPr>
        <w:t>я</w:t>
      </w:r>
      <w:proofErr w:type="spellEnd"/>
      <w:r w:rsidRPr="000C52DE">
        <w:rPr>
          <w:sz w:val="24"/>
          <w:szCs w:val="24"/>
          <w:lang w:val="uk-UA"/>
        </w:rPr>
        <w:t xml:space="preserve"> (</w:t>
      </w:r>
      <w:r w:rsidRPr="00611177">
        <w:rPr>
          <w:b/>
          <w:bCs/>
          <w:sz w:val="24"/>
          <w:szCs w:val="24"/>
          <w:u w:val="single"/>
          <w:lang w:val="uk-UA"/>
        </w:rPr>
        <w:t>Додаток № 1</w:t>
      </w:r>
      <w:r w:rsidRPr="000C52DE">
        <w:rPr>
          <w:b/>
          <w:sz w:val="24"/>
          <w:szCs w:val="24"/>
          <w:lang w:val="uk-UA"/>
        </w:rPr>
        <w:t xml:space="preserve"> </w:t>
      </w:r>
      <w:r w:rsidRPr="000C52DE">
        <w:rPr>
          <w:sz w:val="24"/>
          <w:szCs w:val="24"/>
          <w:lang w:val="ru-RU"/>
        </w:rPr>
        <w:t xml:space="preserve">до договору про </w:t>
      </w:r>
      <w:r w:rsidRPr="000C52DE">
        <w:rPr>
          <w:sz w:val="24"/>
          <w:szCs w:val="24"/>
          <w:lang w:val="uk-UA"/>
        </w:rPr>
        <w:t>закупівлю)</w:t>
      </w:r>
    </w:p>
    <w:p w:rsidR="00C92D74" w:rsidRDefault="00C92D74" w:rsidP="006377DA">
      <w:pPr>
        <w:shd w:val="clear" w:color="auto" w:fill="FFFFFF"/>
        <w:suppressAutoHyphens/>
        <w:ind w:firstLine="450"/>
        <w:textAlignment w:val="baseline"/>
        <w:rPr>
          <w:rFonts w:eastAsia="Times New Roman"/>
          <w:sz w:val="24"/>
          <w:szCs w:val="24"/>
          <w:lang w:val="uk-UA" w:eastAsia="ar-SA"/>
        </w:rPr>
      </w:pPr>
    </w:p>
    <w:p w:rsidR="006377DA" w:rsidRPr="002453D6" w:rsidRDefault="00C92D74" w:rsidP="002453D6">
      <w:pPr>
        <w:shd w:val="clear" w:color="auto" w:fill="FFFFFF"/>
        <w:suppressAutoHyphens/>
        <w:ind w:firstLine="450"/>
        <w:jc w:val="center"/>
        <w:textAlignment w:val="baseline"/>
        <w:rPr>
          <w:rFonts w:eastAsia="Times New Roman"/>
          <w:b/>
          <w:bCs/>
          <w:sz w:val="24"/>
          <w:szCs w:val="24"/>
          <w:lang w:val="uk-UA" w:eastAsia="ar-SA"/>
        </w:rPr>
      </w:pPr>
      <w:r w:rsidRPr="00C92D74">
        <w:rPr>
          <w:rFonts w:eastAsia="Times New Roman"/>
          <w:b/>
          <w:bCs/>
          <w:sz w:val="24"/>
          <w:szCs w:val="24"/>
          <w:lang w:val="uk-UA" w:eastAsia="ar-SA"/>
        </w:rPr>
        <w:t>Реквізити сторін</w:t>
      </w:r>
    </w:p>
    <w:p w:rsidR="00B43D77" w:rsidRDefault="00B43D77" w:rsidP="006377DA">
      <w:pPr>
        <w:rPr>
          <w:lang w:val="ru-RU"/>
        </w:rPr>
      </w:pPr>
    </w:p>
    <w:tbl>
      <w:tblPr>
        <w:tblW w:w="9747" w:type="dxa"/>
        <w:tblLayout w:type="fixed"/>
        <w:tblLook w:val="0000"/>
      </w:tblPr>
      <w:tblGrid>
        <w:gridCol w:w="4876"/>
        <w:gridCol w:w="4871"/>
      </w:tblGrid>
      <w:tr w:rsidR="002453D6" w:rsidRPr="002453D6" w:rsidTr="00DC1437">
        <w:tc>
          <w:tcPr>
            <w:tcW w:w="4876" w:type="dxa"/>
          </w:tcPr>
          <w:p w:rsidR="002453D6" w:rsidRPr="002453D6" w:rsidRDefault="002453D6" w:rsidP="002453D6">
            <w:pPr>
              <w:jc w:val="center"/>
              <w:rPr>
                <w:b/>
                <w:sz w:val="24"/>
                <w:szCs w:val="24"/>
                <w:lang w:val="ru-RU"/>
              </w:rPr>
            </w:pPr>
            <w:proofErr w:type="spellStart"/>
            <w:r w:rsidRPr="002453D6">
              <w:rPr>
                <w:b/>
                <w:sz w:val="24"/>
                <w:szCs w:val="24"/>
                <w:lang w:val="ru-RU"/>
              </w:rPr>
              <w:t>Покупець</w:t>
            </w:r>
            <w:proofErr w:type="spellEnd"/>
            <w:r w:rsidRPr="002453D6">
              <w:rPr>
                <w:b/>
                <w:sz w:val="24"/>
                <w:szCs w:val="24"/>
                <w:lang w:val="ru-RU"/>
              </w:rPr>
              <w:t>:</w:t>
            </w:r>
          </w:p>
          <w:p w:rsidR="002453D6" w:rsidRPr="002453D6" w:rsidRDefault="002453D6" w:rsidP="00DC1437">
            <w:pPr>
              <w:rPr>
                <w:b/>
                <w:bCs/>
                <w:sz w:val="24"/>
                <w:szCs w:val="24"/>
                <w:lang w:val="ru-RU"/>
              </w:rPr>
            </w:pPr>
          </w:p>
        </w:tc>
        <w:tc>
          <w:tcPr>
            <w:tcW w:w="4871" w:type="dxa"/>
          </w:tcPr>
          <w:p w:rsidR="002453D6" w:rsidRPr="002453D6" w:rsidRDefault="002453D6" w:rsidP="002453D6">
            <w:pPr>
              <w:jc w:val="center"/>
              <w:rPr>
                <w:b/>
                <w:sz w:val="24"/>
                <w:szCs w:val="24"/>
                <w:lang w:val="ru-RU"/>
              </w:rPr>
            </w:pPr>
            <w:proofErr w:type="spellStart"/>
            <w:r w:rsidRPr="002453D6">
              <w:rPr>
                <w:b/>
                <w:sz w:val="24"/>
                <w:szCs w:val="24"/>
                <w:lang w:val="ru-RU"/>
              </w:rPr>
              <w:t>Постачальник</w:t>
            </w:r>
            <w:proofErr w:type="spellEnd"/>
            <w:r w:rsidRPr="002453D6">
              <w:rPr>
                <w:b/>
                <w:sz w:val="24"/>
                <w:szCs w:val="24"/>
                <w:lang w:val="ru-RU"/>
              </w:rPr>
              <w:t>:</w:t>
            </w:r>
          </w:p>
          <w:p w:rsidR="002453D6" w:rsidRPr="002453D6" w:rsidRDefault="002453D6" w:rsidP="00DC1437">
            <w:pPr>
              <w:rPr>
                <w:sz w:val="24"/>
                <w:szCs w:val="24"/>
                <w:lang w:val="ru-RU"/>
              </w:rPr>
            </w:pPr>
          </w:p>
        </w:tc>
      </w:tr>
    </w:tbl>
    <w:p w:rsidR="00AF3861" w:rsidRDefault="00AF3861" w:rsidP="00AF3861">
      <w:pPr>
        <w:pStyle w:val="ab"/>
        <w:spacing w:line="276" w:lineRule="auto"/>
        <w:rPr>
          <w:rFonts w:ascii="Times New Roman" w:hAnsi="Times New Roman"/>
          <w:b/>
          <w:sz w:val="20"/>
          <w:szCs w:val="20"/>
          <w:lang w:val="en-US"/>
        </w:rPr>
      </w:pPr>
      <w:r w:rsidRPr="00C56ECB">
        <w:rPr>
          <w:rFonts w:ascii="Times New Roman" w:hAnsi="Times New Roman"/>
          <w:b/>
          <w:sz w:val="20"/>
          <w:szCs w:val="20"/>
        </w:rPr>
        <w:t>Відділ освіти, культури, молоді та спорту</w:t>
      </w:r>
    </w:p>
    <w:p w:rsidR="00AF3861" w:rsidRPr="00C56ECB" w:rsidRDefault="00AF3861" w:rsidP="00AF3861">
      <w:pPr>
        <w:pStyle w:val="ab"/>
        <w:spacing w:line="276" w:lineRule="auto"/>
        <w:rPr>
          <w:rFonts w:ascii="Times New Roman" w:hAnsi="Times New Roman"/>
          <w:b/>
          <w:sz w:val="20"/>
          <w:szCs w:val="20"/>
        </w:rPr>
      </w:pPr>
      <w:r w:rsidRPr="00C56ECB">
        <w:rPr>
          <w:rFonts w:ascii="Times New Roman" w:hAnsi="Times New Roman"/>
          <w:b/>
          <w:sz w:val="20"/>
          <w:szCs w:val="20"/>
        </w:rPr>
        <w:t xml:space="preserve"> </w:t>
      </w:r>
      <w:proofErr w:type="spellStart"/>
      <w:r w:rsidRPr="00C56ECB">
        <w:rPr>
          <w:rFonts w:ascii="Times New Roman" w:hAnsi="Times New Roman"/>
          <w:b/>
          <w:sz w:val="20"/>
          <w:szCs w:val="20"/>
        </w:rPr>
        <w:t>Козівської</w:t>
      </w:r>
      <w:proofErr w:type="spellEnd"/>
      <w:r w:rsidRPr="00C56ECB">
        <w:rPr>
          <w:rFonts w:ascii="Times New Roman" w:hAnsi="Times New Roman"/>
          <w:b/>
          <w:sz w:val="20"/>
          <w:szCs w:val="20"/>
        </w:rPr>
        <w:t xml:space="preserve"> сільської ради             </w:t>
      </w:r>
    </w:p>
    <w:p w:rsidR="00AF3861" w:rsidRDefault="00AF3861" w:rsidP="00AF3861">
      <w:pPr>
        <w:spacing w:line="100" w:lineRule="atLeast"/>
        <w:rPr>
          <w:sz w:val="20"/>
        </w:rPr>
      </w:pPr>
      <w:proofErr w:type="spellStart"/>
      <w:r w:rsidRPr="00AF3861">
        <w:rPr>
          <w:sz w:val="20"/>
          <w:lang w:val="ru-RU"/>
        </w:rPr>
        <w:t>Юридична</w:t>
      </w:r>
      <w:proofErr w:type="spellEnd"/>
      <w:r w:rsidRPr="00AF3861">
        <w:rPr>
          <w:sz w:val="20"/>
          <w:lang w:val="ru-RU"/>
        </w:rPr>
        <w:t xml:space="preserve"> адреса: 82631, </w:t>
      </w:r>
      <w:proofErr w:type="spellStart"/>
      <w:r w:rsidRPr="00AF3861">
        <w:rPr>
          <w:sz w:val="20"/>
          <w:lang w:val="ru-RU"/>
        </w:rPr>
        <w:t>Львівська</w:t>
      </w:r>
      <w:proofErr w:type="spellEnd"/>
      <w:r w:rsidRPr="00AF3861">
        <w:rPr>
          <w:sz w:val="20"/>
          <w:lang w:val="ru-RU"/>
        </w:rPr>
        <w:t xml:space="preserve"> обл., </w:t>
      </w:r>
    </w:p>
    <w:p w:rsidR="00AF3861" w:rsidRPr="00AF3861" w:rsidRDefault="00AF3861" w:rsidP="00AF3861">
      <w:pPr>
        <w:spacing w:line="100" w:lineRule="atLeast"/>
        <w:rPr>
          <w:sz w:val="20"/>
          <w:lang w:val="ru-RU"/>
        </w:rPr>
      </w:pPr>
      <w:proofErr w:type="spellStart"/>
      <w:r w:rsidRPr="00AF3861">
        <w:rPr>
          <w:sz w:val="20"/>
          <w:lang w:val="ru-RU"/>
        </w:rPr>
        <w:t>Стрийський</w:t>
      </w:r>
      <w:proofErr w:type="spellEnd"/>
      <w:r w:rsidRPr="00AF3861">
        <w:rPr>
          <w:sz w:val="20"/>
          <w:lang w:val="ru-RU"/>
        </w:rPr>
        <w:t xml:space="preserve"> р-н., </w:t>
      </w:r>
      <w:proofErr w:type="spellStart"/>
      <w:r w:rsidRPr="00AF3861">
        <w:rPr>
          <w:sz w:val="20"/>
          <w:lang w:val="ru-RU"/>
        </w:rPr>
        <w:t>с</w:t>
      </w:r>
      <w:proofErr w:type="gramStart"/>
      <w:r w:rsidRPr="00AF3861">
        <w:rPr>
          <w:sz w:val="20"/>
          <w:lang w:val="ru-RU"/>
        </w:rPr>
        <w:t>.К</w:t>
      </w:r>
      <w:proofErr w:type="gramEnd"/>
      <w:r w:rsidRPr="00AF3861">
        <w:rPr>
          <w:sz w:val="20"/>
          <w:lang w:val="ru-RU"/>
        </w:rPr>
        <w:t>озьова</w:t>
      </w:r>
      <w:proofErr w:type="spellEnd"/>
      <w:r w:rsidRPr="00AF3861">
        <w:rPr>
          <w:sz w:val="20"/>
          <w:lang w:val="ru-RU"/>
        </w:rPr>
        <w:t xml:space="preserve">,                    </w:t>
      </w:r>
    </w:p>
    <w:p w:rsidR="00AF3861" w:rsidRPr="00AF3861" w:rsidRDefault="00AF3861" w:rsidP="00AF3861">
      <w:pPr>
        <w:spacing w:line="100" w:lineRule="atLeast"/>
        <w:rPr>
          <w:sz w:val="20"/>
          <w:lang w:val="ru-RU"/>
        </w:rPr>
      </w:pPr>
      <w:proofErr w:type="spellStart"/>
      <w:r w:rsidRPr="00AF3861">
        <w:rPr>
          <w:sz w:val="20"/>
          <w:lang w:val="ru-RU"/>
        </w:rPr>
        <w:t>вул</w:t>
      </w:r>
      <w:proofErr w:type="spellEnd"/>
      <w:r w:rsidRPr="00AF3861">
        <w:rPr>
          <w:sz w:val="20"/>
          <w:lang w:val="ru-RU"/>
        </w:rPr>
        <w:t xml:space="preserve">. Європейська,46 </w:t>
      </w:r>
    </w:p>
    <w:p w:rsidR="00AF3861" w:rsidRPr="00AF3861" w:rsidRDefault="00AF3861" w:rsidP="00AF3861">
      <w:pPr>
        <w:spacing w:line="100" w:lineRule="atLeast"/>
        <w:rPr>
          <w:sz w:val="20"/>
          <w:lang w:val="ru-RU"/>
        </w:rPr>
      </w:pPr>
      <w:proofErr w:type="spellStart"/>
      <w:proofErr w:type="gramStart"/>
      <w:r w:rsidRPr="00AF3861">
        <w:rPr>
          <w:sz w:val="20"/>
          <w:lang w:val="ru-RU"/>
        </w:rPr>
        <w:t>р</w:t>
      </w:r>
      <w:proofErr w:type="spellEnd"/>
      <w:proofErr w:type="gramEnd"/>
      <w:r w:rsidRPr="00AF3861">
        <w:rPr>
          <w:sz w:val="20"/>
          <w:lang w:val="ru-RU"/>
        </w:rPr>
        <w:t>/</w:t>
      </w:r>
      <w:proofErr w:type="spellStart"/>
      <w:r w:rsidRPr="00AF3861">
        <w:rPr>
          <w:sz w:val="20"/>
          <w:lang w:val="ru-RU"/>
        </w:rPr>
        <w:t>р</w:t>
      </w:r>
      <w:proofErr w:type="spellEnd"/>
      <w:r w:rsidRPr="00AF3861">
        <w:rPr>
          <w:sz w:val="20"/>
          <w:lang w:val="ru-RU"/>
        </w:rPr>
        <w:t xml:space="preserve"> _______________________</w:t>
      </w:r>
      <w:r w:rsidRPr="00C56ECB">
        <w:rPr>
          <w:sz w:val="20"/>
          <w:lang w:val="uk-UA"/>
        </w:rPr>
        <w:t>_____</w:t>
      </w:r>
      <w:r w:rsidRPr="00AF3861">
        <w:rPr>
          <w:sz w:val="20"/>
          <w:lang w:val="ru-RU"/>
        </w:rPr>
        <w:t>________</w:t>
      </w:r>
    </w:p>
    <w:p w:rsidR="00AF3861" w:rsidRPr="00AF3861" w:rsidRDefault="00AF3861" w:rsidP="00AF3861">
      <w:pPr>
        <w:spacing w:line="100" w:lineRule="atLeast"/>
        <w:rPr>
          <w:sz w:val="20"/>
          <w:lang w:val="ru-RU"/>
        </w:rPr>
      </w:pPr>
      <w:r w:rsidRPr="00AF3861">
        <w:rPr>
          <w:sz w:val="20"/>
          <w:lang w:val="ru-RU"/>
        </w:rPr>
        <w:t xml:space="preserve">в ДКСУ м. </w:t>
      </w:r>
      <w:proofErr w:type="spellStart"/>
      <w:r w:rsidRPr="00AF3861">
        <w:rPr>
          <w:sz w:val="20"/>
          <w:lang w:val="ru-RU"/>
        </w:rPr>
        <w:t>Киї</w:t>
      </w:r>
      <w:proofErr w:type="gramStart"/>
      <w:r w:rsidRPr="00AF3861">
        <w:rPr>
          <w:sz w:val="20"/>
          <w:lang w:val="ru-RU"/>
        </w:rPr>
        <w:t>в</w:t>
      </w:r>
      <w:proofErr w:type="spellEnd"/>
      <w:proofErr w:type="gramEnd"/>
      <w:r w:rsidRPr="00AF3861">
        <w:rPr>
          <w:sz w:val="20"/>
          <w:lang w:val="ru-RU"/>
        </w:rPr>
        <w:t>,</w:t>
      </w:r>
    </w:p>
    <w:p w:rsidR="00AF3861" w:rsidRPr="00AF3861" w:rsidRDefault="00AF3861" w:rsidP="00AF3861">
      <w:pPr>
        <w:spacing w:line="100" w:lineRule="atLeast"/>
        <w:rPr>
          <w:sz w:val="20"/>
          <w:lang w:val="ru-RU"/>
        </w:rPr>
      </w:pPr>
      <w:r w:rsidRPr="00AF3861">
        <w:rPr>
          <w:sz w:val="20"/>
          <w:lang w:val="ru-RU"/>
        </w:rPr>
        <w:t>Код ЄДРПОУ 44126234</w:t>
      </w:r>
    </w:p>
    <w:p w:rsidR="00AF3861" w:rsidRPr="00AF3861" w:rsidRDefault="00AF3861" w:rsidP="00AF3861">
      <w:pPr>
        <w:spacing w:line="100" w:lineRule="atLeast"/>
        <w:rPr>
          <w:sz w:val="20"/>
          <w:lang w:val="ru-RU"/>
        </w:rPr>
      </w:pPr>
      <w:r w:rsidRPr="00AF3861">
        <w:rPr>
          <w:sz w:val="20"/>
          <w:lang w:val="ru-RU"/>
        </w:rPr>
        <w:t>МФО 820172</w:t>
      </w:r>
    </w:p>
    <w:p w:rsidR="00AF3861" w:rsidRPr="00C56ECB" w:rsidRDefault="00AF3861" w:rsidP="00AF3861">
      <w:pPr>
        <w:shd w:val="clear" w:color="auto" w:fill="FFFFFF"/>
        <w:spacing w:line="100" w:lineRule="atLeast"/>
        <w:rPr>
          <w:sz w:val="20"/>
          <w:lang w:val="uk-UA"/>
        </w:rPr>
      </w:pPr>
      <w:r w:rsidRPr="00C56ECB">
        <w:rPr>
          <w:sz w:val="20"/>
          <w:lang w:val="uk-UA"/>
        </w:rPr>
        <w:t>Н</w:t>
      </w:r>
      <w:proofErr w:type="spellStart"/>
      <w:r w:rsidRPr="00AF3861">
        <w:rPr>
          <w:sz w:val="20"/>
          <w:lang w:val="ru-RU"/>
        </w:rPr>
        <w:t>ачальник</w:t>
      </w:r>
      <w:proofErr w:type="spellEnd"/>
      <w:r w:rsidRPr="00C56ECB">
        <w:rPr>
          <w:sz w:val="20"/>
          <w:lang w:val="uk-UA"/>
        </w:rPr>
        <w:t xml:space="preserve"> відділу</w:t>
      </w:r>
      <w:r w:rsidRPr="00AF3861">
        <w:rPr>
          <w:sz w:val="20"/>
          <w:lang w:val="ru-RU"/>
        </w:rPr>
        <w:t>______</w:t>
      </w:r>
      <w:r w:rsidRPr="00C56ECB">
        <w:rPr>
          <w:sz w:val="20"/>
          <w:lang w:val="uk-UA"/>
        </w:rPr>
        <w:t>__</w:t>
      </w:r>
      <w:r w:rsidRPr="00AF3861">
        <w:rPr>
          <w:sz w:val="20"/>
          <w:lang w:val="ru-RU"/>
        </w:rPr>
        <w:t>_/</w:t>
      </w:r>
      <w:r w:rsidRPr="00C56ECB">
        <w:rPr>
          <w:b/>
          <w:sz w:val="20"/>
          <w:lang w:val="uk-UA"/>
        </w:rPr>
        <w:t>Віра ШОП</w:t>
      </w:r>
      <w:r w:rsidRPr="00AF3861">
        <w:rPr>
          <w:b/>
          <w:sz w:val="20"/>
          <w:lang w:val="ru-RU"/>
        </w:rPr>
        <w:t>”</w:t>
      </w:r>
      <w:r w:rsidRPr="00C56ECB">
        <w:rPr>
          <w:b/>
          <w:sz w:val="20"/>
          <w:lang w:val="uk-UA"/>
        </w:rPr>
        <w:t>ЯК</w:t>
      </w:r>
      <w:r w:rsidRPr="00AF3861">
        <w:rPr>
          <w:sz w:val="20"/>
          <w:lang w:val="ru-RU"/>
        </w:rPr>
        <w:t>/</w:t>
      </w:r>
    </w:p>
    <w:p w:rsidR="00AF3861" w:rsidRPr="00C56ECB" w:rsidRDefault="00AF3861" w:rsidP="00AF3861">
      <w:pPr>
        <w:pStyle w:val="ab"/>
        <w:spacing w:line="276" w:lineRule="auto"/>
        <w:rPr>
          <w:rFonts w:ascii="Times New Roman" w:hAnsi="Times New Roman"/>
          <w:sz w:val="20"/>
          <w:szCs w:val="20"/>
        </w:rPr>
      </w:pPr>
      <w:r w:rsidRPr="00C56ECB">
        <w:rPr>
          <w:rFonts w:ascii="Times New Roman" w:hAnsi="Times New Roman"/>
          <w:sz w:val="20"/>
          <w:szCs w:val="20"/>
        </w:rPr>
        <w:t>М.П.</w:t>
      </w:r>
    </w:p>
    <w:p w:rsidR="00AF3861" w:rsidRPr="00C56ECB" w:rsidRDefault="00AF3861" w:rsidP="00AF3861">
      <w:pPr>
        <w:pStyle w:val="ab"/>
        <w:spacing w:line="276" w:lineRule="auto"/>
        <w:rPr>
          <w:rFonts w:ascii="Times New Roman" w:hAnsi="Times New Roman"/>
          <w:sz w:val="20"/>
          <w:szCs w:val="20"/>
        </w:rPr>
      </w:pPr>
    </w:p>
    <w:p w:rsidR="00874B25" w:rsidRDefault="00874B25" w:rsidP="006377DA">
      <w:pPr>
        <w:rPr>
          <w:lang w:val="ru-RU"/>
        </w:rPr>
      </w:pPr>
    </w:p>
    <w:p w:rsidR="00CA53F2" w:rsidRDefault="00CA53F2" w:rsidP="002C38ED">
      <w:pPr>
        <w:jc w:val="right"/>
        <w:rPr>
          <w:b/>
          <w:bCs/>
          <w:sz w:val="24"/>
          <w:szCs w:val="24"/>
          <w:u w:val="single"/>
          <w:lang w:val="ru-RU"/>
        </w:rPr>
      </w:pPr>
    </w:p>
    <w:p w:rsidR="00B4557D" w:rsidRDefault="00B4557D" w:rsidP="002C38ED">
      <w:pPr>
        <w:jc w:val="right"/>
        <w:rPr>
          <w:b/>
          <w:bCs/>
          <w:sz w:val="24"/>
          <w:szCs w:val="24"/>
          <w:u w:val="single"/>
          <w:lang w:val="ru-RU"/>
        </w:rPr>
      </w:pPr>
    </w:p>
    <w:p w:rsidR="00B4557D" w:rsidRDefault="00B4557D" w:rsidP="002C38ED">
      <w:pPr>
        <w:jc w:val="right"/>
        <w:rPr>
          <w:b/>
          <w:bCs/>
          <w:sz w:val="24"/>
          <w:szCs w:val="24"/>
          <w:u w:val="single"/>
          <w:lang w:val="ru-RU"/>
        </w:rPr>
      </w:pPr>
    </w:p>
    <w:p w:rsidR="00B4557D" w:rsidRDefault="00B4557D" w:rsidP="002C38ED">
      <w:pPr>
        <w:jc w:val="right"/>
        <w:rPr>
          <w:b/>
          <w:bCs/>
          <w:sz w:val="24"/>
          <w:szCs w:val="24"/>
          <w:u w:val="single"/>
          <w:lang w:val="ru-RU"/>
        </w:rPr>
      </w:pPr>
    </w:p>
    <w:p w:rsidR="00B4557D" w:rsidRDefault="00B4557D" w:rsidP="002C38ED">
      <w:pPr>
        <w:jc w:val="right"/>
        <w:rPr>
          <w:b/>
          <w:bCs/>
          <w:sz w:val="24"/>
          <w:szCs w:val="24"/>
          <w:u w:val="single"/>
          <w:lang w:val="ru-RU"/>
        </w:rPr>
      </w:pPr>
    </w:p>
    <w:p w:rsidR="00B4557D" w:rsidRPr="001B2E49" w:rsidRDefault="00B4557D" w:rsidP="002412E1">
      <w:pPr>
        <w:rPr>
          <w:b/>
          <w:bCs/>
          <w:sz w:val="24"/>
          <w:szCs w:val="24"/>
          <w:u w:val="single"/>
          <w:lang w:val="uk-UA"/>
        </w:rPr>
      </w:pPr>
    </w:p>
    <w:p w:rsidR="00B4557D" w:rsidRDefault="00B4557D" w:rsidP="002C38ED">
      <w:pPr>
        <w:jc w:val="right"/>
        <w:rPr>
          <w:b/>
          <w:bCs/>
          <w:sz w:val="24"/>
          <w:szCs w:val="24"/>
          <w:u w:val="single"/>
          <w:lang w:val="ru-RU"/>
        </w:rPr>
      </w:pPr>
    </w:p>
    <w:p w:rsidR="002C38ED" w:rsidRDefault="002C38ED" w:rsidP="00F41D4F">
      <w:pPr>
        <w:jc w:val="right"/>
        <w:rPr>
          <w:b/>
          <w:bCs/>
          <w:sz w:val="24"/>
          <w:szCs w:val="24"/>
          <w:u w:val="single"/>
          <w:lang w:val="ru-RU"/>
        </w:rPr>
      </w:pPr>
      <w:proofErr w:type="spellStart"/>
      <w:r w:rsidRPr="002C38ED">
        <w:rPr>
          <w:b/>
          <w:bCs/>
          <w:sz w:val="24"/>
          <w:szCs w:val="24"/>
          <w:u w:val="single"/>
          <w:lang w:val="ru-RU"/>
        </w:rPr>
        <w:t>Додаток</w:t>
      </w:r>
      <w:proofErr w:type="spellEnd"/>
      <w:r w:rsidRPr="002C38ED">
        <w:rPr>
          <w:b/>
          <w:bCs/>
          <w:sz w:val="24"/>
          <w:szCs w:val="24"/>
          <w:u w:val="single"/>
          <w:lang w:val="ru-RU"/>
        </w:rPr>
        <w:t xml:space="preserve"> № 1</w:t>
      </w:r>
    </w:p>
    <w:p w:rsidR="002C38ED" w:rsidRDefault="002C38ED" w:rsidP="002C38ED">
      <w:pPr>
        <w:jc w:val="center"/>
        <w:rPr>
          <w:b/>
          <w:bCs/>
          <w:sz w:val="24"/>
          <w:szCs w:val="24"/>
          <w:lang w:val="ru-RU"/>
        </w:rPr>
      </w:pPr>
    </w:p>
    <w:p w:rsidR="002C38ED" w:rsidRDefault="002C38ED" w:rsidP="002C38ED">
      <w:pPr>
        <w:jc w:val="center"/>
        <w:rPr>
          <w:b/>
          <w:bCs/>
          <w:sz w:val="24"/>
          <w:szCs w:val="24"/>
          <w:lang w:val="ru-RU"/>
        </w:rPr>
      </w:pPr>
      <w:r>
        <w:rPr>
          <w:b/>
          <w:bCs/>
          <w:sz w:val="24"/>
          <w:szCs w:val="24"/>
          <w:lang w:val="ru-RU"/>
        </w:rPr>
        <w:t>СПЕЦИФІКАЦІЯ</w:t>
      </w:r>
    </w:p>
    <w:p w:rsidR="002C38ED" w:rsidRDefault="002C38ED" w:rsidP="002C38ED">
      <w:pPr>
        <w:jc w:val="center"/>
        <w:rPr>
          <w:b/>
          <w:bCs/>
          <w:sz w:val="24"/>
          <w:szCs w:val="24"/>
          <w:lang w:val="ru-RU"/>
        </w:rPr>
      </w:pPr>
    </w:p>
    <w:p w:rsidR="002C38ED" w:rsidRDefault="002C38ED" w:rsidP="002C38ED">
      <w:pPr>
        <w:jc w:val="center"/>
        <w:rPr>
          <w:b/>
          <w:bCs/>
          <w:sz w:val="24"/>
          <w:szCs w:val="24"/>
          <w:lang w:val="ru-RU"/>
        </w:rPr>
      </w:pPr>
    </w:p>
    <w:tbl>
      <w:tblPr>
        <w:tblW w:w="985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74"/>
        <w:gridCol w:w="2986"/>
        <w:gridCol w:w="1393"/>
        <w:gridCol w:w="1574"/>
        <w:gridCol w:w="1582"/>
        <w:gridCol w:w="1646"/>
      </w:tblGrid>
      <w:tr w:rsidR="002C38ED" w:rsidRPr="005C15CC" w:rsidTr="002C38ED">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2C38ED" w:rsidRDefault="002C38ED">
            <w:pPr>
              <w:suppressAutoHyphens/>
              <w:jc w:val="center"/>
              <w:rPr>
                <w:rFonts w:eastAsia="Calibri"/>
                <w:b/>
                <w:bCs/>
                <w:color w:val="auto"/>
                <w:sz w:val="22"/>
                <w:lang w:val="uk-UA" w:eastAsia="hi-IN" w:bidi="hi-IN"/>
              </w:rPr>
            </w:pPr>
            <w:r>
              <w:rPr>
                <w:rFonts w:eastAsia="Calibri"/>
                <w:b/>
                <w:bCs/>
                <w:lang w:eastAsia="hi-IN" w:bidi="hi-IN"/>
              </w:rPr>
              <w:t>№ з/п</w:t>
            </w:r>
          </w:p>
        </w:tc>
        <w:tc>
          <w:tcPr>
            <w:tcW w:w="2985" w:type="dxa"/>
            <w:tcBorders>
              <w:top w:val="single" w:sz="4" w:space="0" w:color="auto"/>
              <w:left w:val="single" w:sz="4" w:space="0" w:color="auto"/>
              <w:bottom w:val="single" w:sz="4" w:space="0" w:color="auto"/>
              <w:right w:val="single" w:sz="4" w:space="0" w:color="auto"/>
            </w:tcBorders>
            <w:vAlign w:val="center"/>
            <w:hideMark/>
          </w:tcPr>
          <w:p w:rsidR="002C38ED" w:rsidRDefault="002C38ED">
            <w:pPr>
              <w:suppressAutoHyphens/>
              <w:jc w:val="center"/>
              <w:rPr>
                <w:rFonts w:eastAsia="Calibri"/>
                <w:b/>
                <w:bCs/>
                <w:lang w:eastAsia="hi-IN" w:bidi="hi-IN"/>
              </w:rPr>
            </w:pPr>
            <w:proofErr w:type="spellStart"/>
            <w:r>
              <w:rPr>
                <w:rFonts w:eastAsia="Calibri"/>
                <w:b/>
                <w:bCs/>
                <w:lang w:eastAsia="hi-IN" w:bidi="hi-IN"/>
              </w:rPr>
              <w:t>Найменування</w:t>
            </w:r>
            <w:proofErr w:type="spellEnd"/>
          </w:p>
          <w:p w:rsidR="002C38ED" w:rsidRDefault="002C38ED">
            <w:pPr>
              <w:suppressAutoHyphens/>
              <w:jc w:val="center"/>
              <w:rPr>
                <w:rFonts w:eastAsia="Calibri"/>
                <w:b/>
                <w:bCs/>
                <w:lang w:eastAsia="hi-IN" w:bidi="hi-IN"/>
              </w:rPr>
            </w:pPr>
            <w:proofErr w:type="spellStart"/>
            <w:r>
              <w:rPr>
                <w:rFonts w:eastAsia="Calibri"/>
                <w:b/>
                <w:lang w:eastAsia="hi-IN" w:bidi="hi-IN"/>
              </w:rPr>
              <w:t>товару</w:t>
            </w:r>
            <w:proofErr w:type="spellEnd"/>
          </w:p>
        </w:tc>
        <w:tc>
          <w:tcPr>
            <w:tcW w:w="1393" w:type="dxa"/>
            <w:tcBorders>
              <w:top w:val="single" w:sz="4" w:space="0" w:color="auto"/>
              <w:left w:val="single" w:sz="4" w:space="0" w:color="auto"/>
              <w:bottom w:val="single" w:sz="4" w:space="0" w:color="auto"/>
              <w:right w:val="single" w:sz="4" w:space="0" w:color="auto"/>
            </w:tcBorders>
            <w:vAlign w:val="center"/>
            <w:hideMark/>
          </w:tcPr>
          <w:p w:rsidR="002C38ED" w:rsidRDefault="002C38ED">
            <w:pPr>
              <w:suppressAutoHyphens/>
              <w:jc w:val="center"/>
              <w:rPr>
                <w:rFonts w:eastAsia="Calibri"/>
                <w:b/>
                <w:bCs/>
                <w:lang w:eastAsia="hi-IN" w:bidi="hi-IN"/>
              </w:rPr>
            </w:pPr>
            <w:proofErr w:type="spellStart"/>
            <w:r>
              <w:rPr>
                <w:rFonts w:eastAsia="Calibri"/>
                <w:b/>
                <w:bCs/>
                <w:lang w:eastAsia="hi-IN" w:bidi="hi-IN"/>
              </w:rPr>
              <w:t>Одиниця</w:t>
            </w:r>
            <w:proofErr w:type="spellEnd"/>
          </w:p>
          <w:p w:rsidR="002C38ED" w:rsidRDefault="002C38ED">
            <w:pPr>
              <w:suppressAutoHyphens/>
              <w:jc w:val="center"/>
              <w:rPr>
                <w:rFonts w:eastAsia="Calibri"/>
                <w:b/>
                <w:bCs/>
                <w:lang w:eastAsia="hi-IN" w:bidi="hi-IN"/>
              </w:rPr>
            </w:pPr>
            <w:proofErr w:type="spellStart"/>
            <w:r>
              <w:rPr>
                <w:rFonts w:eastAsia="Calibri"/>
                <w:b/>
                <w:bCs/>
                <w:lang w:eastAsia="hi-IN" w:bidi="hi-IN"/>
              </w:rPr>
              <w:t>виміру</w:t>
            </w:r>
            <w:proofErr w:type="spellEnd"/>
          </w:p>
        </w:tc>
        <w:tc>
          <w:tcPr>
            <w:tcW w:w="1574" w:type="dxa"/>
            <w:tcBorders>
              <w:top w:val="single" w:sz="4" w:space="0" w:color="auto"/>
              <w:left w:val="single" w:sz="4" w:space="0" w:color="auto"/>
              <w:bottom w:val="single" w:sz="4" w:space="0" w:color="auto"/>
              <w:right w:val="single" w:sz="4" w:space="0" w:color="auto"/>
            </w:tcBorders>
            <w:vAlign w:val="center"/>
            <w:hideMark/>
          </w:tcPr>
          <w:p w:rsidR="002C38ED" w:rsidRDefault="002C38ED">
            <w:pPr>
              <w:suppressAutoHyphens/>
              <w:jc w:val="center"/>
              <w:rPr>
                <w:rFonts w:eastAsia="Calibri"/>
                <w:b/>
                <w:bCs/>
                <w:lang w:eastAsia="hi-IN" w:bidi="hi-IN"/>
              </w:rPr>
            </w:pPr>
            <w:proofErr w:type="spellStart"/>
            <w:r>
              <w:rPr>
                <w:rFonts w:eastAsia="Calibri"/>
                <w:b/>
                <w:bCs/>
                <w:lang w:eastAsia="hi-IN" w:bidi="hi-IN"/>
              </w:rPr>
              <w:t>Кількість</w:t>
            </w:r>
            <w:proofErr w:type="spellEnd"/>
          </w:p>
        </w:tc>
        <w:tc>
          <w:tcPr>
            <w:tcW w:w="1582" w:type="dxa"/>
            <w:tcBorders>
              <w:top w:val="single" w:sz="4" w:space="0" w:color="auto"/>
              <w:left w:val="single" w:sz="4" w:space="0" w:color="auto"/>
              <w:bottom w:val="single" w:sz="4" w:space="0" w:color="auto"/>
              <w:right w:val="single" w:sz="4" w:space="0" w:color="auto"/>
            </w:tcBorders>
            <w:vAlign w:val="center"/>
            <w:hideMark/>
          </w:tcPr>
          <w:p w:rsidR="002C38ED" w:rsidRPr="002C38ED" w:rsidRDefault="002C38ED">
            <w:pPr>
              <w:suppressAutoHyphens/>
              <w:jc w:val="center"/>
              <w:rPr>
                <w:rFonts w:eastAsia="Calibri"/>
                <w:b/>
                <w:bCs/>
                <w:lang w:val="ru-RU" w:eastAsia="hi-IN" w:bidi="hi-IN"/>
              </w:rPr>
            </w:pPr>
            <w:proofErr w:type="spellStart"/>
            <w:proofErr w:type="gramStart"/>
            <w:r w:rsidRPr="002C38ED">
              <w:rPr>
                <w:rFonts w:eastAsia="Calibri"/>
                <w:b/>
                <w:bCs/>
                <w:lang w:val="ru-RU" w:eastAsia="hi-IN" w:bidi="hi-IN"/>
              </w:rPr>
              <w:t>Ц</w:t>
            </w:r>
            <w:proofErr w:type="gramEnd"/>
            <w:r w:rsidRPr="002C38ED">
              <w:rPr>
                <w:rFonts w:eastAsia="Calibri"/>
                <w:b/>
                <w:bCs/>
                <w:lang w:val="ru-RU" w:eastAsia="hi-IN" w:bidi="hi-IN"/>
              </w:rPr>
              <w:t>іна</w:t>
            </w:r>
            <w:proofErr w:type="spellEnd"/>
            <w:r w:rsidRPr="002C38ED">
              <w:rPr>
                <w:rFonts w:eastAsia="Calibri"/>
                <w:b/>
                <w:bCs/>
                <w:lang w:val="ru-RU" w:eastAsia="hi-IN" w:bidi="hi-IN"/>
              </w:rPr>
              <w:t xml:space="preserve"> за од.</w:t>
            </w:r>
          </w:p>
          <w:p w:rsidR="002C38ED" w:rsidRPr="002C38ED" w:rsidRDefault="002C38ED">
            <w:pPr>
              <w:suppressAutoHyphens/>
              <w:jc w:val="center"/>
              <w:rPr>
                <w:rFonts w:eastAsia="Calibri"/>
                <w:b/>
                <w:bCs/>
                <w:lang w:val="ru-RU" w:eastAsia="hi-IN" w:bidi="hi-IN"/>
              </w:rPr>
            </w:pPr>
            <w:proofErr w:type="spellStart"/>
            <w:r w:rsidRPr="002C38ED">
              <w:rPr>
                <w:rFonts w:eastAsia="Calibri"/>
                <w:b/>
                <w:bCs/>
                <w:lang w:val="ru-RU" w:eastAsia="hi-IN" w:bidi="hi-IN"/>
              </w:rPr>
              <w:t>грн</w:t>
            </w:r>
            <w:proofErr w:type="spellEnd"/>
            <w:r w:rsidRPr="002C38ED">
              <w:rPr>
                <w:rFonts w:eastAsia="Calibri"/>
                <w:b/>
                <w:bCs/>
                <w:lang w:val="ru-RU" w:eastAsia="hi-IN" w:bidi="hi-IN"/>
              </w:rPr>
              <w:t xml:space="preserve">. </w:t>
            </w:r>
            <w:proofErr w:type="spellStart"/>
            <w:r w:rsidRPr="002C38ED">
              <w:rPr>
                <w:rFonts w:eastAsia="Calibri"/>
                <w:b/>
                <w:bCs/>
                <w:lang w:val="ru-RU" w:eastAsia="hi-IN" w:bidi="hi-IN"/>
              </w:rPr>
              <w:t>з</w:t>
            </w:r>
            <w:proofErr w:type="spellEnd"/>
            <w:r w:rsidR="002256D0">
              <w:rPr>
                <w:rFonts w:eastAsia="Calibri"/>
                <w:b/>
                <w:bCs/>
                <w:lang w:val="ru-RU" w:eastAsia="hi-IN" w:bidi="hi-IN"/>
              </w:rPr>
              <w:t>/без</w:t>
            </w:r>
            <w:r w:rsidRPr="002C38ED">
              <w:rPr>
                <w:rFonts w:eastAsia="Calibri"/>
                <w:b/>
                <w:bCs/>
                <w:lang w:val="ru-RU" w:eastAsia="hi-IN" w:bidi="hi-IN"/>
              </w:rPr>
              <w:t xml:space="preserve"> ПДВ</w:t>
            </w:r>
          </w:p>
        </w:tc>
        <w:tc>
          <w:tcPr>
            <w:tcW w:w="1645" w:type="dxa"/>
            <w:tcBorders>
              <w:top w:val="single" w:sz="4" w:space="0" w:color="auto"/>
              <w:left w:val="single" w:sz="4" w:space="0" w:color="auto"/>
              <w:bottom w:val="single" w:sz="4" w:space="0" w:color="auto"/>
              <w:right w:val="single" w:sz="4" w:space="0" w:color="auto"/>
            </w:tcBorders>
            <w:vAlign w:val="center"/>
            <w:hideMark/>
          </w:tcPr>
          <w:p w:rsidR="002C38ED" w:rsidRPr="002C38ED" w:rsidRDefault="002C38ED">
            <w:pPr>
              <w:suppressAutoHyphens/>
              <w:jc w:val="center"/>
              <w:rPr>
                <w:rFonts w:eastAsia="Calibri"/>
                <w:b/>
                <w:bCs/>
                <w:lang w:val="ru-RU" w:eastAsia="hi-IN" w:bidi="hi-IN"/>
              </w:rPr>
            </w:pPr>
            <w:proofErr w:type="spellStart"/>
            <w:r w:rsidRPr="002C38ED">
              <w:rPr>
                <w:rFonts w:eastAsia="Calibri"/>
                <w:b/>
                <w:bCs/>
                <w:lang w:val="ru-RU" w:eastAsia="hi-IN" w:bidi="hi-IN"/>
              </w:rPr>
              <w:t>Загальна</w:t>
            </w:r>
            <w:proofErr w:type="spellEnd"/>
            <w:r w:rsidRPr="002C38ED">
              <w:rPr>
                <w:rFonts w:eastAsia="Calibri"/>
                <w:b/>
                <w:bCs/>
                <w:lang w:val="ru-RU" w:eastAsia="hi-IN" w:bidi="hi-IN"/>
              </w:rPr>
              <w:t xml:space="preserve"> </w:t>
            </w:r>
            <w:proofErr w:type="spellStart"/>
            <w:r w:rsidRPr="002C38ED">
              <w:rPr>
                <w:rFonts w:eastAsia="Calibri"/>
                <w:b/>
                <w:bCs/>
                <w:lang w:val="ru-RU" w:eastAsia="hi-IN" w:bidi="hi-IN"/>
              </w:rPr>
              <w:t>вартість</w:t>
            </w:r>
            <w:proofErr w:type="spellEnd"/>
            <w:r w:rsidRPr="002C38ED">
              <w:rPr>
                <w:rFonts w:eastAsia="Calibri"/>
                <w:b/>
                <w:bCs/>
                <w:lang w:val="ru-RU" w:eastAsia="hi-IN" w:bidi="hi-IN"/>
              </w:rPr>
              <w:t xml:space="preserve"> </w:t>
            </w:r>
            <w:proofErr w:type="spellStart"/>
            <w:r w:rsidRPr="002C38ED">
              <w:rPr>
                <w:rFonts w:eastAsia="Calibri"/>
                <w:b/>
                <w:bCs/>
                <w:lang w:val="ru-RU" w:eastAsia="hi-IN" w:bidi="hi-IN"/>
              </w:rPr>
              <w:t>грн</w:t>
            </w:r>
            <w:proofErr w:type="spellEnd"/>
            <w:r w:rsidRPr="002C38ED">
              <w:rPr>
                <w:rFonts w:eastAsia="Calibri"/>
                <w:b/>
                <w:bCs/>
                <w:lang w:val="ru-RU" w:eastAsia="hi-IN" w:bidi="hi-IN"/>
              </w:rPr>
              <w:t xml:space="preserve">., </w:t>
            </w:r>
          </w:p>
          <w:p w:rsidR="002C38ED" w:rsidRPr="002C38ED" w:rsidRDefault="002C38ED">
            <w:pPr>
              <w:suppressAutoHyphens/>
              <w:jc w:val="center"/>
              <w:rPr>
                <w:rFonts w:eastAsia="Calibri"/>
                <w:b/>
                <w:bCs/>
                <w:lang w:val="ru-RU" w:eastAsia="hi-IN" w:bidi="hi-IN"/>
              </w:rPr>
            </w:pPr>
            <w:proofErr w:type="spellStart"/>
            <w:r w:rsidRPr="002C38ED">
              <w:rPr>
                <w:rFonts w:eastAsia="Calibri"/>
                <w:b/>
                <w:bCs/>
                <w:lang w:val="ru-RU" w:eastAsia="hi-IN" w:bidi="hi-IN"/>
              </w:rPr>
              <w:t>з</w:t>
            </w:r>
            <w:proofErr w:type="spellEnd"/>
            <w:r w:rsidR="002256D0">
              <w:rPr>
                <w:rFonts w:eastAsia="Calibri"/>
                <w:b/>
                <w:bCs/>
                <w:lang w:val="ru-RU" w:eastAsia="hi-IN" w:bidi="hi-IN"/>
              </w:rPr>
              <w:t>/без</w:t>
            </w:r>
            <w:r w:rsidRPr="002C38ED">
              <w:rPr>
                <w:rFonts w:eastAsia="Calibri"/>
                <w:b/>
                <w:bCs/>
                <w:lang w:val="ru-RU" w:eastAsia="hi-IN" w:bidi="hi-IN"/>
              </w:rPr>
              <w:t xml:space="preserve"> ПДВ</w:t>
            </w:r>
          </w:p>
        </w:tc>
      </w:tr>
      <w:tr w:rsidR="002C38ED" w:rsidTr="002C38ED">
        <w:trPr>
          <w:trHeight w:val="302"/>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2C38ED" w:rsidRDefault="002C38ED">
            <w:pPr>
              <w:suppressAutoHyphens/>
              <w:jc w:val="center"/>
              <w:rPr>
                <w:rFonts w:eastAsia="Calibri"/>
                <w:b/>
                <w:iCs/>
                <w:lang w:eastAsia="hi-IN" w:bidi="hi-IN"/>
              </w:rPr>
            </w:pPr>
            <w:r>
              <w:rPr>
                <w:rFonts w:eastAsia="Calibri"/>
                <w:b/>
                <w:iCs/>
                <w:lang w:eastAsia="hi-IN" w:bidi="hi-IN"/>
              </w:rPr>
              <w:t>1</w:t>
            </w:r>
          </w:p>
        </w:tc>
        <w:tc>
          <w:tcPr>
            <w:tcW w:w="2985" w:type="dxa"/>
            <w:tcBorders>
              <w:top w:val="single" w:sz="4" w:space="0" w:color="auto"/>
              <w:left w:val="single" w:sz="4" w:space="0" w:color="auto"/>
              <w:bottom w:val="single" w:sz="4" w:space="0" w:color="auto"/>
              <w:right w:val="nil"/>
            </w:tcBorders>
            <w:hideMark/>
          </w:tcPr>
          <w:p w:rsidR="002C38ED" w:rsidRDefault="002C38ED">
            <w:pPr>
              <w:suppressAutoHyphens/>
              <w:jc w:val="center"/>
              <w:rPr>
                <w:rFonts w:eastAsia="Calibri"/>
                <w:b/>
                <w:iCs/>
                <w:lang w:eastAsia="hi-IN" w:bidi="hi-IN"/>
              </w:rPr>
            </w:pPr>
            <w:r>
              <w:rPr>
                <w:rFonts w:eastAsia="Calibri"/>
                <w:b/>
                <w:iCs/>
                <w:lang w:eastAsia="hi-IN" w:bidi="hi-IN"/>
              </w:rPr>
              <w:t>2</w:t>
            </w:r>
          </w:p>
        </w:tc>
        <w:tc>
          <w:tcPr>
            <w:tcW w:w="1393" w:type="dxa"/>
            <w:tcBorders>
              <w:top w:val="single" w:sz="4" w:space="0" w:color="auto"/>
              <w:left w:val="single" w:sz="4" w:space="0" w:color="auto"/>
              <w:bottom w:val="single" w:sz="4" w:space="0" w:color="auto"/>
              <w:right w:val="nil"/>
            </w:tcBorders>
            <w:hideMark/>
          </w:tcPr>
          <w:p w:rsidR="002C38ED" w:rsidRDefault="002C38ED">
            <w:pPr>
              <w:suppressAutoHyphens/>
              <w:jc w:val="center"/>
              <w:rPr>
                <w:rFonts w:eastAsia="Calibri"/>
                <w:b/>
                <w:iCs/>
                <w:lang w:eastAsia="hi-IN" w:bidi="hi-IN"/>
              </w:rPr>
            </w:pPr>
            <w:r>
              <w:rPr>
                <w:rFonts w:eastAsia="Calibri"/>
                <w:b/>
                <w:iCs/>
                <w:lang w:eastAsia="hi-IN" w:bidi="hi-IN"/>
              </w:rPr>
              <w:t>3</w:t>
            </w:r>
          </w:p>
        </w:tc>
        <w:tc>
          <w:tcPr>
            <w:tcW w:w="1574" w:type="dxa"/>
            <w:tcBorders>
              <w:top w:val="single" w:sz="4" w:space="0" w:color="auto"/>
              <w:left w:val="single" w:sz="4" w:space="0" w:color="auto"/>
              <w:bottom w:val="single" w:sz="4" w:space="0" w:color="auto"/>
              <w:right w:val="nil"/>
            </w:tcBorders>
            <w:hideMark/>
          </w:tcPr>
          <w:p w:rsidR="002C38ED" w:rsidRDefault="002C38ED">
            <w:pPr>
              <w:suppressAutoHyphens/>
              <w:jc w:val="center"/>
              <w:rPr>
                <w:rFonts w:eastAsia="Calibri"/>
                <w:b/>
                <w:iCs/>
                <w:lang w:eastAsia="hi-IN" w:bidi="hi-IN"/>
              </w:rPr>
            </w:pPr>
            <w:r>
              <w:rPr>
                <w:rFonts w:eastAsia="Calibri"/>
                <w:b/>
                <w:iCs/>
                <w:lang w:eastAsia="hi-IN" w:bidi="hi-IN"/>
              </w:rPr>
              <w:t>4</w:t>
            </w:r>
          </w:p>
        </w:tc>
        <w:tc>
          <w:tcPr>
            <w:tcW w:w="1582" w:type="dxa"/>
            <w:tcBorders>
              <w:top w:val="single" w:sz="4" w:space="0" w:color="auto"/>
              <w:left w:val="single" w:sz="4" w:space="0" w:color="auto"/>
              <w:bottom w:val="single" w:sz="4" w:space="0" w:color="auto"/>
              <w:right w:val="single" w:sz="4" w:space="0" w:color="auto"/>
            </w:tcBorders>
            <w:hideMark/>
          </w:tcPr>
          <w:p w:rsidR="002C38ED" w:rsidRDefault="002C38ED">
            <w:pPr>
              <w:suppressAutoHyphens/>
              <w:jc w:val="center"/>
              <w:rPr>
                <w:rFonts w:eastAsia="Calibri"/>
                <w:b/>
                <w:iCs/>
                <w:lang w:eastAsia="hi-IN" w:bidi="hi-IN"/>
              </w:rPr>
            </w:pPr>
            <w:r>
              <w:rPr>
                <w:rFonts w:eastAsia="Calibri"/>
                <w:b/>
                <w:iCs/>
                <w:lang w:eastAsia="hi-IN" w:bidi="hi-IN"/>
              </w:rPr>
              <w:t>5</w:t>
            </w:r>
          </w:p>
        </w:tc>
        <w:tc>
          <w:tcPr>
            <w:tcW w:w="1645" w:type="dxa"/>
            <w:tcBorders>
              <w:top w:val="single" w:sz="4" w:space="0" w:color="auto"/>
              <w:left w:val="single" w:sz="4" w:space="0" w:color="auto"/>
              <w:bottom w:val="single" w:sz="4" w:space="0" w:color="auto"/>
              <w:right w:val="single" w:sz="4" w:space="0" w:color="auto"/>
            </w:tcBorders>
            <w:hideMark/>
          </w:tcPr>
          <w:p w:rsidR="002C38ED" w:rsidRDefault="002C38ED">
            <w:pPr>
              <w:suppressAutoHyphens/>
              <w:jc w:val="center"/>
              <w:rPr>
                <w:rFonts w:eastAsia="Calibri"/>
                <w:b/>
                <w:iCs/>
                <w:lang w:eastAsia="hi-IN" w:bidi="hi-IN"/>
              </w:rPr>
            </w:pPr>
            <w:r>
              <w:rPr>
                <w:rFonts w:eastAsia="Calibri"/>
                <w:b/>
                <w:iCs/>
                <w:lang w:eastAsia="hi-IN" w:bidi="hi-IN"/>
              </w:rPr>
              <w:t>6</w:t>
            </w:r>
          </w:p>
        </w:tc>
      </w:tr>
      <w:tr w:rsidR="002C38ED" w:rsidTr="002C38ED">
        <w:trPr>
          <w:trHeight w:val="302"/>
          <w:jc w:val="center"/>
        </w:trPr>
        <w:tc>
          <w:tcPr>
            <w:tcW w:w="673" w:type="dxa"/>
            <w:tcBorders>
              <w:top w:val="single" w:sz="4" w:space="0" w:color="auto"/>
              <w:left w:val="single" w:sz="4" w:space="0" w:color="auto"/>
              <w:bottom w:val="single" w:sz="4" w:space="0" w:color="auto"/>
              <w:right w:val="single" w:sz="4" w:space="0" w:color="auto"/>
            </w:tcBorders>
            <w:hideMark/>
          </w:tcPr>
          <w:p w:rsidR="002C38ED" w:rsidRDefault="002C38ED">
            <w:pPr>
              <w:suppressAutoHyphens/>
              <w:jc w:val="center"/>
              <w:rPr>
                <w:rFonts w:eastAsia="Calibri"/>
                <w:lang w:eastAsia="hi-IN" w:bidi="hi-IN"/>
              </w:rPr>
            </w:pPr>
            <w:r>
              <w:rPr>
                <w:rFonts w:eastAsia="Calibri"/>
                <w:lang w:eastAsia="hi-IN" w:bidi="hi-IN"/>
              </w:rPr>
              <w:t>1</w:t>
            </w:r>
          </w:p>
        </w:tc>
        <w:tc>
          <w:tcPr>
            <w:tcW w:w="2985" w:type="dxa"/>
            <w:tcBorders>
              <w:top w:val="single" w:sz="4" w:space="0" w:color="auto"/>
              <w:left w:val="single" w:sz="4" w:space="0" w:color="auto"/>
              <w:bottom w:val="single" w:sz="4" w:space="0" w:color="auto"/>
              <w:right w:val="nil"/>
            </w:tcBorders>
            <w:vAlign w:val="center"/>
            <w:hideMark/>
          </w:tcPr>
          <w:p w:rsidR="002C38ED" w:rsidRPr="00F41D4F" w:rsidRDefault="002256D0">
            <w:pPr>
              <w:suppressAutoHyphens/>
              <w:rPr>
                <w:rFonts w:eastAsia="Calibri"/>
                <w:bCs/>
                <w:lang w:val="uk-UA" w:eastAsia="hi-IN" w:bidi="hi-IN"/>
              </w:rPr>
            </w:pPr>
            <w:r>
              <w:rPr>
                <w:rFonts w:eastAsia="Calibri"/>
                <w:sz w:val="24"/>
                <w:lang w:val="uk-UA"/>
              </w:rPr>
              <w:t>Дизельне паливо</w:t>
            </w:r>
          </w:p>
        </w:tc>
        <w:tc>
          <w:tcPr>
            <w:tcW w:w="1393" w:type="dxa"/>
            <w:tcBorders>
              <w:top w:val="single" w:sz="4" w:space="0" w:color="auto"/>
              <w:left w:val="single" w:sz="4" w:space="0" w:color="auto"/>
              <w:bottom w:val="single" w:sz="4" w:space="0" w:color="auto"/>
              <w:right w:val="nil"/>
            </w:tcBorders>
            <w:vAlign w:val="center"/>
            <w:hideMark/>
          </w:tcPr>
          <w:p w:rsidR="002C38ED" w:rsidRDefault="002C38ED">
            <w:pPr>
              <w:suppressAutoHyphens/>
              <w:jc w:val="center"/>
              <w:rPr>
                <w:rFonts w:eastAsia="Calibri"/>
                <w:lang w:eastAsia="hi-IN" w:bidi="hi-IN"/>
              </w:rPr>
            </w:pPr>
            <w:r>
              <w:rPr>
                <w:rFonts w:eastAsia="Calibri"/>
                <w:lang w:eastAsia="hi-IN" w:bidi="hi-IN"/>
              </w:rPr>
              <w:t>л</w:t>
            </w:r>
          </w:p>
        </w:tc>
        <w:tc>
          <w:tcPr>
            <w:tcW w:w="1574" w:type="dxa"/>
            <w:tcBorders>
              <w:top w:val="single" w:sz="4" w:space="0" w:color="auto"/>
              <w:left w:val="single" w:sz="4" w:space="0" w:color="auto"/>
              <w:bottom w:val="single" w:sz="4" w:space="0" w:color="auto"/>
              <w:right w:val="nil"/>
            </w:tcBorders>
            <w:vAlign w:val="center"/>
            <w:hideMark/>
          </w:tcPr>
          <w:p w:rsidR="002C38ED" w:rsidRPr="001B2E49" w:rsidRDefault="00AF3861">
            <w:pPr>
              <w:suppressAutoHyphens/>
              <w:jc w:val="center"/>
              <w:rPr>
                <w:rFonts w:eastAsia="Calibri"/>
                <w:lang w:val="uk-UA" w:eastAsia="hi-IN" w:bidi="hi-IN"/>
              </w:rPr>
            </w:pPr>
            <w:r>
              <w:rPr>
                <w:rFonts w:eastAsia="Calibri"/>
                <w:color w:val="auto"/>
                <w:lang w:eastAsia="hi-IN" w:bidi="hi-IN"/>
              </w:rPr>
              <w:t>18</w:t>
            </w:r>
            <w:r w:rsidR="001B2E49">
              <w:rPr>
                <w:rFonts w:eastAsia="Calibri"/>
                <w:color w:val="auto"/>
                <w:lang w:val="uk-UA" w:eastAsia="hi-IN" w:bidi="hi-IN"/>
              </w:rPr>
              <w:t>600</w:t>
            </w:r>
          </w:p>
        </w:tc>
        <w:tc>
          <w:tcPr>
            <w:tcW w:w="1582" w:type="dxa"/>
            <w:tcBorders>
              <w:top w:val="single" w:sz="4" w:space="0" w:color="auto"/>
              <w:left w:val="single" w:sz="4" w:space="0" w:color="auto"/>
              <w:bottom w:val="single" w:sz="4" w:space="0" w:color="auto"/>
              <w:right w:val="single" w:sz="4" w:space="0" w:color="auto"/>
            </w:tcBorders>
          </w:tcPr>
          <w:p w:rsidR="002C38ED" w:rsidRPr="00870F3D" w:rsidRDefault="002C38ED" w:rsidP="00870F3D">
            <w:pPr>
              <w:suppressAutoHyphens/>
              <w:jc w:val="center"/>
              <w:rPr>
                <w:rFonts w:eastAsia="Calibri"/>
                <w:i/>
                <w:iCs/>
                <w:lang w:val="uk-UA" w:eastAsia="hi-IN" w:bidi="hi-IN"/>
              </w:rPr>
            </w:pPr>
          </w:p>
        </w:tc>
        <w:tc>
          <w:tcPr>
            <w:tcW w:w="1645" w:type="dxa"/>
            <w:tcBorders>
              <w:top w:val="single" w:sz="4" w:space="0" w:color="auto"/>
              <w:left w:val="single" w:sz="4" w:space="0" w:color="auto"/>
              <w:bottom w:val="single" w:sz="4" w:space="0" w:color="auto"/>
              <w:right w:val="single" w:sz="4" w:space="0" w:color="auto"/>
            </w:tcBorders>
          </w:tcPr>
          <w:p w:rsidR="002C38ED" w:rsidRPr="00870F3D" w:rsidRDefault="002C38ED" w:rsidP="00870F3D">
            <w:pPr>
              <w:suppressAutoHyphens/>
              <w:jc w:val="center"/>
              <w:rPr>
                <w:rFonts w:eastAsia="Calibri"/>
                <w:i/>
                <w:iCs/>
                <w:lang w:val="uk-UA" w:eastAsia="hi-IN" w:bidi="hi-IN"/>
              </w:rPr>
            </w:pPr>
          </w:p>
        </w:tc>
      </w:tr>
      <w:tr w:rsidR="002C38ED" w:rsidRPr="005C15CC" w:rsidTr="002C38ED">
        <w:trPr>
          <w:trHeight w:val="252"/>
          <w:jc w:val="center"/>
        </w:trPr>
        <w:tc>
          <w:tcPr>
            <w:tcW w:w="8207" w:type="dxa"/>
            <w:gridSpan w:val="5"/>
            <w:tcBorders>
              <w:top w:val="single" w:sz="4" w:space="0" w:color="auto"/>
              <w:left w:val="single" w:sz="4" w:space="0" w:color="auto"/>
              <w:bottom w:val="single" w:sz="4" w:space="0" w:color="auto"/>
              <w:right w:val="single" w:sz="4" w:space="0" w:color="auto"/>
            </w:tcBorders>
            <w:hideMark/>
          </w:tcPr>
          <w:p w:rsidR="002C38ED" w:rsidRPr="002C38ED" w:rsidRDefault="002C38ED">
            <w:pPr>
              <w:suppressAutoHyphens/>
              <w:jc w:val="right"/>
              <w:rPr>
                <w:rFonts w:eastAsia="Calibri"/>
                <w:iCs/>
                <w:lang w:val="ru-RU" w:eastAsia="hi-IN" w:bidi="hi-IN"/>
              </w:rPr>
            </w:pPr>
            <w:proofErr w:type="spellStart"/>
            <w:r w:rsidRPr="002C38ED">
              <w:rPr>
                <w:rFonts w:eastAsia="Calibri"/>
                <w:iCs/>
                <w:lang w:val="ru-RU" w:eastAsia="hi-IN" w:bidi="hi-IN"/>
              </w:rPr>
              <w:t>Загальна</w:t>
            </w:r>
            <w:proofErr w:type="spellEnd"/>
            <w:r w:rsidRPr="002C38ED">
              <w:rPr>
                <w:rFonts w:eastAsia="Calibri"/>
                <w:iCs/>
                <w:lang w:val="ru-RU" w:eastAsia="hi-IN" w:bidi="hi-IN"/>
              </w:rPr>
              <w:t xml:space="preserve"> </w:t>
            </w:r>
            <w:proofErr w:type="spellStart"/>
            <w:r w:rsidRPr="002C38ED">
              <w:rPr>
                <w:rFonts w:eastAsia="Calibri"/>
                <w:iCs/>
                <w:lang w:val="ru-RU" w:eastAsia="hi-IN" w:bidi="hi-IN"/>
              </w:rPr>
              <w:t>вартість</w:t>
            </w:r>
            <w:proofErr w:type="spellEnd"/>
            <w:r w:rsidRPr="002C38ED">
              <w:rPr>
                <w:rFonts w:eastAsia="Calibri"/>
                <w:iCs/>
                <w:lang w:val="ru-RU" w:eastAsia="hi-IN" w:bidi="hi-IN"/>
              </w:rPr>
              <w:t xml:space="preserve">, </w:t>
            </w:r>
            <w:proofErr w:type="spellStart"/>
            <w:r w:rsidRPr="002C38ED">
              <w:rPr>
                <w:rFonts w:eastAsia="Calibri"/>
                <w:iCs/>
                <w:lang w:val="ru-RU" w:eastAsia="hi-IN" w:bidi="hi-IN"/>
              </w:rPr>
              <w:t>грн</w:t>
            </w:r>
            <w:proofErr w:type="spellEnd"/>
            <w:r w:rsidRPr="002C38ED">
              <w:rPr>
                <w:rFonts w:eastAsia="Calibri"/>
                <w:iCs/>
                <w:lang w:val="ru-RU" w:eastAsia="hi-IN" w:bidi="hi-IN"/>
              </w:rPr>
              <w:t xml:space="preserve">., </w:t>
            </w:r>
            <w:proofErr w:type="spellStart"/>
            <w:r w:rsidRPr="002C38ED">
              <w:rPr>
                <w:rFonts w:eastAsia="Calibri"/>
                <w:iCs/>
                <w:lang w:val="ru-RU" w:eastAsia="hi-IN" w:bidi="hi-IN"/>
              </w:rPr>
              <w:t>з</w:t>
            </w:r>
            <w:proofErr w:type="spellEnd"/>
            <w:r w:rsidR="002256D0">
              <w:rPr>
                <w:rFonts w:eastAsia="Calibri"/>
                <w:iCs/>
                <w:lang w:val="ru-RU" w:eastAsia="hi-IN" w:bidi="hi-IN"/>
              </w:rPr>
              <w:t>/без</w:t>
            </w:r>
            <w:r w:rsidRPr="002C38ED">
              <w:rPr>
                <w:rFonts w:eastAsia="Calibri"/>
                <w:iCs/>
                <w:lang w:val="ru-RU" w:eastAsia="hi-IN" w:bidi="hi-IN"/>
              </w:rPr>
              <w:t xml:space="preserve"> ПДВ</w:t>
            </w:r>
          </w:p>
        </w:tc>
        <w:tc>
          <w:tcPr>
            <w:tcW w:w="1645" w:type="dxa"/>
            <w:tcBorders>
              <w:top w:val="single" w:sz="4" w:space="0" w:color="auto"/>
              <w:left w:val="single" w:sz="4" w:space="0" w:color="auto"/>
              <w:bottom w:val="single" w:sz="4" w:space="0" w:color="auto"/>
              <w:right w:val="single" w:sz="4" w:space="0" w:color="auto"/>
            </w:tcBorders>
          </w:tcPr>
          <w:p w:rsidR="002C38ED" w:rsidRPr="00870F3D" w:rsidRDefault="002C38ED" w:rsidP="00870F3D">
            <w:pPr>
              <w:suppressAutoHyphens/>
              <w:jc w:val="center"/>
              <w:rPr>
                <w:rFonts w:eastAsia="Calibri"/>
                <w:b/>
                <w:bCs/>
                <w:lang w:val="ru-RU" w:eastAsia="hi-IN" w:bidi="hi-IN"/>
              </w:rPr>
            </w:pPr>
          </w:p>
        </w:tc>
      </w:tr>
    </w:tbl>
    <w:p w:rsidR="00F74AB6" w:rsidRPr="00AF3861" w:rsidRDefault="00F74AB6" w:rsidP="002C38ED">
      <w:pPr>
        <w:rPr>
          <w:b/>
          <w:bCs/>
          <w:sz w:val="24"/>
          <w:szCs w:val="24"/>
        </w:rPr>
      </w:pPr>
    </w:p>
    <w:tbl>
      <w:tblPr>
        <w:tblW w:w="9747" w:type="dxa"/>
        <w:tblLayout w:type="fixed"/>
        <w:tblLook w:val="0000"/>
      </w:tblPr>
      <w:tblGrid>
        <w:gridCol w:w="4876"/>
        <w:gridCol w:w="4871"/>
      </w:tblGrid>
      <w:tr w:rsidR="00874B25" w:rsidRPr="002453D6" w:rsidTr="00DC1437">
        <w:tc>
          <w:tcPr>
            <w:tcW w:w="4876" w:type="dxa"/>
          </w:tcPr>
          <w:p w:rsidR="00874B25" w:rsidRPr="002453D6" w:rsidRDefault="00874B25" w:rsidP="00DC1437">
            <w:pPr>
              <w:jc w:val="center"/>
              <w:rPr>
                <w:b/>
                <w:sz w:val="24"/>
                <w:szCs w:val="24"/>
                <w:lang w:val="ru-RU"/>
              </w:rPr>
            </w:pPr>
            <w:proofErr w:type="spellStart"/>
            <w:r w:rsidRPr="002453D6">
              <w:rPr>
                <w:b/>
                <w:sz w:val="24"/>
                <w:szCs w:val="24"/>
                <w:lang w:val="ru-RU"/>
              </w:rPr>
              <w:t>Покупець</w:t>
            </w:r>
            <w:proofErr w:type="spellEnd"/>
            <w:r w:rsidRPr="002453D6">
              <w:rPr>
                <w:b/>
                <w:sz w:val="24"/>
                <w:szCs w:val="24"/>
                <w:lang w:val="ru-RU"/>
              </w:rPr>
              <w:t>:</w:t>
            </w:r>
          </w:p>
          <w:p w:rsidR="00874B25" w:rsidRPr="002453D6" w:rsidRDefault="00874B25" w:rsidP="00DC1437">
            <w:pPr>
              <w:rPr>
                <w:b/>
                <w:bCs/>
                <w:sz w:val="24"/>
                <w:szCs w:val="24"/>
                <w:lang w:val="ru-RU"/>
              </w:rPr>
            </w:pPr>
          </w:p>
        </w:tc>
        <w:tc>
          <w:tcPr>
            <w:tcW w:w="4871" w:type="dxa"/>
          </w:tcPr>
          <w:p w:rsidR="00874B25" w:rsidRPr="002453D6" w:rsidRDefault="00874B25" w:rsidP="00DC1437">
            <w:pPr>
              <w:jc w:val="center"/>
              <w:rPr>
                <w:b/>
                <w:sz w:val="24"/>
                <w:szCs w:val="24"/>
                <w:lang w:val="ru-RU"/>
              </w:rPr>
            </w:pPr>
            <w:proofErr w:type="spellStart"/>
            <w:r w:rsidRPr="002453D6">
              <w:rPr>
                <w:b/>
                <w:sz w:val="24"/>
                <w:szCs w:val="24"/>
                <w:lang w:val="ru-RU"/>
              </w:rPr>
              <w:t>Постачальник</w:t>
            </w:r>
            <w:proofErr w:type="spellEnd"/>
            <w:r w:rsidRPr="002453D6">
              <w:rPr>
                <w:b/>
                <w:sz w:val="24"/>
                <w:szCs w:val="24"/>
                <w:lang w:val="ru-RU"/>
              </w:rPr>
              <w:t>:</w:t>
            </w:r>
          </w:p>
          <w:p w:rsidR="00874B25" w:rsidRPr="002453D6" w:rsidRDefault="00874B25" w:rsidP="00DC1437">
            <w:pPr>
              <w:rPr>
                <w:sz w:val="24"/>
                <w:szCs w:val="24"/>
                <w:lang w:val="ru-RU"/>
              </w:rPr>
            </w:pPr>
          </w:p>
        </w:tc>
      </w:tr>
    </w:tbl>
    <w:p w:rsidR="00AF3861" w:rsidRPr="00AF3861" w:rsidRDefault="00AF3861" w:rsidP="00AF3861">
      <w:pPr>
        <w:pStyle w:val="ab"/>
        <w:spacing w:line="276" w:lineRule="auto"/>
        <w:rPr>
          <w:rFonts w:ascii="Times New Roman" w:hAnsi="Times New Roman"/>
          <w:b/>
          <w:sz w:val="20"/>
          <w:szCs w:val="20"/>
          <w:lang w:val="ru-RU"/>
        </w:rPr>
      </w:pPr>
      <w:r w:rsidRPr="00C56ECB">
        <w:rPr>
          <w:rFonts w:ascii="Times New Roman" w:hAnsi="Times New Roman"/>
          <w:b/>
          <w:sz w:val="20"/>
          <w:szCs w:val="20"/>
        </w:rPr>
        <w:t>Відділ освіти, культури, молоді та спорту</w:t>
      </w:r>
    </w:p>
    <w:p w:rsidR="00AF3861" w:rsidRPr="00C56ECB" w:rsidRDefault="00AF3861" w:rsidP="00AF3861">
      <w:pPr>
        <w:pStyle w:val="ab"/>
        <w:spacing w:line="276" w:lineRule="auto"/>
        <w:rPr>
          <w:rFonts w:ascii="Times New Roman" w:hAnsi="Times New Roman"/>
          <w:b/>
          <w:sz w:val="20"/>
          <w:szCs w:val="20"/>
        </w:rPr>
      </w:pPr>
      <w:r w:rsidRPr="00C56ECB">
        <w:rPr>
          <w:rFonts w:ascii="Times New Roman" w:hAnsi="Times New Roman"/>
          <w:b/>
          <w:sz w:val="20"/>
          <w:szCs w:val="20"/>
        </w:rPr>
        <w:t xml:space="preserve"> </w:t>
      </w:r>
      <w:proofErr w:type="spellStart"/>
      <w:r w:rsidRPr="00C56ECB">
        <w:rPr>
          <w:rFonts w:ascii="Times New Roman" w:hAnsi="Times New Roman"/>
          <w:b/>
          <w:sz w:val="20"/>
          <w:szCs w:val="20"/>
        </w:rPr>
        <w:t>Козівської</w:t>
      </w:r>
      <w:proofErr w:type="spellEnd"/>
      <w:r w:rsidRPr="00C56ECB">
        <w:rPr>
          <w:rFonts w:ascii="Times New Roman" w:hAnsi="Times New Roman"/>
          <w:b/>
          <w:sz w:val="20"/>
          <w:szCs w:val="20"/>
        </w:rPr>
        <w:t xml:space="preserve"> сільської ради             </w:t>
      </w:r>
    </w:p>
    <w:p w:rsidR="00AF3861" w:rsidRPr="00AF3861" w:rsidRDefault="00AF3861" w:rsidP="00AF3861">
      <w:pPr>
        <w:spacing w:line="100" w:lineRule="atLeast"/>
        <w:rPr>
          <w:sz w:val="20"/>
          <w:lang w:val="ru-RU"/>
        </w:rPr>
      </w:pPr>
      <w:proofErr w:type="spellStart"/>
      <w:r w:rsidRPr="00AF3861">
        <w:rPr>
          <w:sz w:val="20"/>
          <w:lang w:val="ru-RU"/>
        </w:rPr>
        <w:t>Юридична</w:t>
      </w:r>
      <w:proofErr w:type="spellEnd"/>
      <w:r w:rsidRPr="00AF3861">
        <w:rPr>
          <w:sz w:val="20"/>
          <w:lang w:val="ru-RU"/>
        </w:rPr>
        <w:t xml:space="preserve"> адреса: 82631, </w:t>
      </w:r>
      <w:proofErr w:type="spellStart"/>
      <w:r w:rsidRPr="00AF3861">
        <w:rPr>
          <w:sz w:val="20"/>
          <w:lang w:val="ru-RU"/>
        </w:rPr>
        <w:t>Львівська</w:t>
      </w:r>
      <w:proofErr w:type="spellEnd"/>
      <w:r w:rsidRPr="00AF3861">
        <w:rPr>
          <w:sz w:val="20"/>
          <w:lang w:val="ru-RU"/>
        </w:rPr>
        <w:t xml:space="preserve"> обл., </w:t>
      </w:r>
    </w:p>
    <w:p w:rsidR="00AF3861" w:rsidRPr="00AF3861" w:rsidRDefault="00AF3861" w:rsidP="00AF3861">
      <w:pPr>
        <w:spacing w:line="100" w:lineRule="atLeast"/>
        <w:rPr>
          <w:sz w:val="20"/>
          <w:lang w:val="ru-RU"/>
        </w:rPr>
      </w:pPr>
      <w:proofErr w:type="spellStart"/>
      <w:r w:rsidRPr="00AF3861">
        <w:rPr>
          <w:sz w:val="20"/>
          <w:lang w:val="ru-RU"/>
        </w:rPr>
        <w:t>Стрийський</w:t>
      </w:r>
      <w:proofErr w:type="spellEnd"/>
      <w:r w:rsidRPr="00AF3861">
        <w:rPr>
          <w:sz w:val="20"/>
          <w:lang w:val="ru-RU"/>
        </w:rPr>
        <w:t xml:space="preserve"> р-н., </w:t>
      </w:r>
      <w:proofErr w:type="spellStart"/>
      <w:r w:rsidRPr="00AF3861">
        <w:rPr>
          <w:sz w:val="20"/>
          <w:lang w:val="ru-RU"/>
        </w:rPr>
        <w:t>с</w:t>
      </w:r>
      <w:proofErr w:type="gramStart"/>
      <w:r w:rsidRPr="00AF3861">
        <w:rPr>
          <w:sz w:val="20"/>
          <w:lang w:val="ru-RU"/>
        </w:rPr>
        <w:t>.К</w:t>
      </w:r>
      <w:proofErr w:type="gramEnd"/>
      <w:r w:rsidRPr="00AF3861">
        <w:rPr>
          <w:sz w:val="20"/>
          <w:lang w:val="ru-RU"/>
        </w:rPr>
        <w:t>озьова</w:t>
      </w:r>
      <w:proofErr w:type="spellEnd"/>
      <w:r w:rsidRPr="00AF3861">
        <w:rPr>
          <w:sz w:val="20"/>
          <w:lang w:val="ru-RU"/>
        </w:rPr>
        <w:t xml:space="preserve">,                    </w:t>
      </w:r>
    </w:p>
    <w:p w:rsidR="00AF3861" w:rsidRPr="00AF3861" w:rsidRDefault="00AF3861" w:rsidP="00AF3861">
      <w:pPr>
        <w:spacing w:line="100" w:lineRule="atLeast"/>
        <w:rPr>
          <w:sz w:val="20"/>
          <w:lang w:val="ru-RU"/>
        </w:rPr>
      </w:pPr>
      <w:proofErr w:type="spellStart"/>
      <w:r w:rsidRPr="00AF3861">
        <w:rPr>
          <w:sz w:val="20"/>
          <w:lang w:val="ru-RU"/>
        </w:rPr>
        <w:t>вул</w:t>
      </w:r>
      <w:proofErr w:type="spellEnd"/>
      <w:r w:rsidRPr="00AF3861">
        <w:rPr>
          <w:sz w:val="20"/>
          <w:lang w:val="ru-RU"/>
        </w:rPr>
        <w:t xml:space="preserve">. Європейська,46 </w:t>
      </w:r>
    </w:p>
    <w:p w:rsidR="00AF3861" w:rsidRPr="00AF3861" w:rsidRDefault="00AF3861" w:rsidP="00AF3861">
      <w:pPr>
        <w:spacing w:line="100" w:lineRule="atLeast"/>
        <w:rPr>
          <w:sz w:val="20"/>
          <w:lang w:val="ru-RU"/>
        </w:rPr>
      </w:pPr>
      <w:proofErr w:type="spellStart"/>
      <w:proofErr w:type="gramStart"/>
      <w:r w:rsidRPr="00AF3861">
        <w:rPr>
          <w:sz w:val="20"/>
          <w:lang w:val="ru-RU"/>
        </w:rPr>
        <w:t>р</w:t>
      </w:r>
      <w:proofErr w:type="spellEnd"/>
      <w:proofErr w:type="gramEnd"/>
      <w:r w:rsidRPr="00AF3861">
        <w:rPr>
          <w:sz w:val="20"/>
          <w:lang w:val="ru-RU"/>
        </w:rPr>
        <w:t>/</w:t>
      </w:r>
      <w:proofErr w:type="spellStart"/>
      <w:r w:rsidRPr="00AF3861">
        <w:rPr>
          <w:sz w:val="20"/>
          <w:lang w:val="ru-RU"/>
        </w:rPr>
        <w:t>р</w:t>
      </w:r>
      <w:proofErr w:type="spellEnd"/>
      <w:r w:rsidRPr="00AF3861">
        <w:rPr>
          <w:sz w:val="20"/>
          <w:lang w:val="ru-RU"/>
        </w:rPr>
        <w:t xml:space="preserve"> _______________________</w:t>
      </w:r>
      <w:r w:rsidRPr="00C56ECB">
        <w:rPr>
          <w:sz w:val="20"/>
          <w:lang w:val="uk-UA"/>
        </w:rPr>
        <w:t>_____</w:t>
      </w:r>
      <w:r w:rsidRPr="00AF3861">
        <w:rPr>
          <w:sz w:val="20"/>
          <w:lang w:val="ru-RU"/>
        </w:rPr>
        <w:t>________</w:t>
      </w:r>
    </w:p>
    <w:p w:rsidR="00AF3861" w:rsidRPr="00AF3861" w:rsidRDefault="00AF3861" w:rsidP="00AF3861">
      <w:pPr>
        <w:spacing w:line="100" w:lineRule="atLeast"/>
        <w:rPr>
          <w:sz w:val="20"/>
          <w:lang w:val="ru-RU"/>
        </w:rPr>
      </w:pPr>
      <w:r w:rsidRPr="00AF3861">
        <w:rPr>
          <w:sz w:val="20"/>
          <w:lang w:val="ru-RU"/>
        </w:rPr>
        <w:t xml:space="preserve">в ДКСУ м. </w:t>
      </w:r>
      <w:proofErr w:type="spellStart"/>
      <w:r w:rsidRPr="00AF3861">
        <w:rPr>
          <w:sz w:val="20"/>
          <w:lang w:val="ru-RU"/>
        </w:rPr>
        <w:t>Киї</w:t>
      </w:r>
      <w:proofErr w:type="gramStart"/>
      <w:r w:rsidRPr="00AF3861">
        <w:rPr>
          <w:sz w:val="20"/>
          <w:lang w:val="ru-RU"/>
        </w:rPr>
        <w:t>в</w:t>
      </w:r>
      <w:proofErr w:type="spellEnd"/>
      <w:proofErr w:type="gramEnd"/>
      <w:r w:rsidRPr="00AF3861">
        <w:rPr>
          <w:sz w:val="20"/>
          <w:lang w:val="ru-RU"/>
        </w:rPr>
        <w:t>,</w:t>
      </w:r>
    </w:p>
    <w:p w:rsidR="00AF3861" w:rsidRPr="00AF3861" w:rsidRDefault="00AF3861" w:rsidP="00AF3861">
      <w:pPr>
        <w:spacing w:line="100" w:lineRule="atLeast"/>
        <w:rPr>
          <w:sz w:val="20"/>
          <w:lang w:val="ru-RU"/>
        </w:rPr>
      </w:pPr>
      <w:r w:rsidRPr="00AF3861">
        <w:rPr>
          <w:sz w:val="20"/>
          <w:lang w:val="ru-RU"/>
        </w:rPr>
        <w:t>Код ЄДРПОУ 44126234</w:t>
      </w:r>
    </w:p>
    <w:p w:rsidR="00AF3861" w:rsidRPr="00AF3861" w:rsidRDefault="00AF3861" w:rsidP="00AF3861">
      <w:pPr>
        <w:spacing w:line="100" w:lineRule="atLeast"/>
        <w:rPr>
          <w:sz w:val="20"/>
          <w:lang w:val="ru-RU"/>
        </w:rPr>
      </w:pPr>
      <w:r w:rsidRPr="00AF3861">
        <w:rPr>
          <w:sz w:val="20"/>
          <w:lang w:val="ru-RU"/>
        </w:rPr>
        <w:t>МФО 820172</w:t>
      </w:r>
    </w:p>
    <w:p w:rsidR="00AF3861" w:rsidRPr="00C56ECB" w:rsidRDefault="00AF3861" w:rsidP="00AF3861">
      <w:pPr>
        <w:shd w:val="clear" w:color="auto" w:fill="FFFFFF"/>
        <w:spacing w:line="100" w:lineRule="atLeast"/>
        <w:rPr>
          <w:sz w:val="20"/>
          <w:lang w:val="uk-UA"/>
        </w:rPr>
      </w:pPr>
      <w:r w:rsidRPr="00C56ECB">
        <w:rPr>
          <w:sz w:val="20"/>
          <w:lang w:val="uk-UA"/>
        </w:rPr>
        <w:t>Н</w:t>
      </w:r>
      <w:proofErr w:type="spellStart"/>
      <w:r w:rsidRPr="00AF3861">
        <w:rPr>
          <w:sz w:val="20"/>
          <w:lang w:val="ru-RU"/>
        </w:rPr>
        <w:t>ачальник</w:t>
      </w:r>
      <w:proofErr w:type="spellEnd"/>
      <w:r w:rsidRPr="00C56ECB">
        <w:rPr>
          <w:sz w:val="20"/>
          <w:lang w:val="uk-UA"/>
        </w:rPr>
        <w:t xml:space="preserve"> відділу</w:t>
      </w:r>
      <w:r w:rsidRPr="00AF3861">
        <w:rPr>
          <w:sz w:val="20"/>
          <w:lang w:val="ru-RU"/>
        </w:rPr>
        <w:t>______</w:t>
      </w:r>
      <w:r w:rsidRPr="00C56ECB">
        <w:rPr>
          <w:sz w:val="20"/>
          <w:lang w:val="uk-UA"/>
        </w:rPr>
        <w:t>__</w:t>
      </w:r>
      <w:r w:rsidRPr="00AF3861">
        <w:rPr>
          <w:sz w:val="20"/>
          <w:lang w:val="ru-RU"/>
        </w:rPr>
        <w:t>_/</w:t>
      </w:r>
      <w:r w:rsidRPr="00C56ECB">
        <w:rPr>
          <w:b/>
          <w:sz w:val="20"/>
          <w:lang w:val="uk-UA"/>
        </w:rPr>
        <w:t>Віра ШОП</w:t>
      </w:r>
      <w:r w:rsidRPr="00AF3861">
        <w:rPr>
          <w:b/>
          <w:sz w:val="20"/>
          <w:lang w:val="ru-RU"/>
        </w:rPr>
        <w:t>”</w:t>
      </w:r>
      <w:r w:rsidRPr="00C56ECB">
        <w:rPr>
          <w:b/>
          <w:sz w:val="20"/>
          <w:lang w:val="uk-UA"/>
        </w:rPr>
        <w:t>ЯК</w:t>
      </w:r>
      <w:r w:rsidRPr="00AF3861">
        <w:rPr>
          <w:sz w:val="20"/>
          <w:lang w:val="ru-RU"/>
        </w:rPr>
        <w:t>/</w:t>
      </w:r>
    </w:p>
    <w:p w:rsidR="00AF3861" w:rsidRPr="00C56ECB" w:rsidRDefault="00AF3861" w:rsidP="00AF3861">
      <w:pPr>
        <w:pStyle w:val="ab"/>
        <w:spacing w:line="276" w:lineRule="auto"/>
        <w:rPr>
          <w:rFonts w:ascii="Times New Roman" w:hAnsi="Times New Roman"/>
          <w:sz w:val="20"/>
          <w:szCs w:val="20"/>
        </w:rPr>
      </w:pPr>
      <w:r w:rsidRPr="00C56ECB">
        <w:rPr>
          <w:rFonts w:ascii="Times New Roman" w:hAnsi="Times New Roman"/>
          <w:sz w:val="20"/>
          <w:szCs w:val="20"/>
        </w:rPr>
        <w:t>М.П.</w:t>
      </w:r>
    </w:p>
    <w:p w:rsidR="002C38ED" w:rsidRPr="002C38ED" w:rsidRDefault="002C38ED" w:rsidP="00F41D4F">
      <w:pPr>
        <w:rPr>
          <w:b/>
          <w:bCs/>
          <w:sz w:val="24"/>
          <w:szCs w:val="24"/>
          <w:lang w:val="ru-RU"/>
        </w:rPr>
      </w:pPr>
    </w:p>
    <w:sectPr w:rsidR="002C38ED" w:rsidRPr="002C38ED" w:rsidSect="003647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FBA"/>
    <w:multiLevelType w:val="multilevel"/>
    <w:tmpl w:val="B9347574"/>
    <w:lvl w:ilvl="0">
      <w:start w:val="9"/>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1">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88210D2"/>
    <w:multiLevelType w:val="multilevel"/>
    <w:tmpl w:val="EB00FA4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4F6B769F"/>
    <w:multiLevelType w:val="multilevel"/>
    <w:tmpl w:val="07A45A80"/>
    <w:lvl w:ilvl="0">
      <w:start w:val="3"/>
      <w:numFmt w:val="decimal"/>
      <w:lvlText w:val="%1."/>
      <w:lvlJc w:val="left"/>
      <w:pPr>
        <w:ind w:left="360" w:hanging="360"/>
      </w:pPr>
      <w:rPr>
        <w:rFonts w:cs="Times New Roman"/>
        <w:color w:val="000000"/>
      </w:rPr>
    </w:lvl>
    <w:lvl w:ilvl="1">
      <w:start w:val="1"/>
      <w:numFmt w:val="decimal"/>
      <w:lvlText w:val="%1.%2."/>
      <w:lvlJc w:val="left"/>
      <w:pPr>
        <w:ind w:left="644" w:hanging="360"/>
      </w:pPr>
      <w:rPr>
        <w:rFonts w:cs="Times New Roman"/>
        <w:color w:val="000000"/>
        <w:sz w:val="24"/>
        <w:szCs w:val="24"/>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4">
    <w:nsid w:val="647F31AA"/>
    <w:multiLevelType w:val="hybridMultilevel"/>
    <w:tmpl w:val="9CCCADE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BB1"/>
    <w:rsid w:val="00017601"/>
    <w:rsid w:val="00036A18"/>
    <w:rsid w:val="000703F7"/>
    <w:rsid w:val="00077786"/>
    <w:rsid w:val="00085B59"/>
    <w:rsid w:val="00097557"/>
    <w:rsid w:val="001423EE"/>
    <w:rsid w:val="0014488B"/>
    <w:rsid w:val="00146BB1"/>
    <w:rsid w:val="001954D9"/>
    <w:rsid w:val="001B2E49"/>
    <w:rsid w:val="001B6CE8"/>
    <w:rsid w:val="00212636"/>
    <w:rsid w:val="002256D0"/>
    <w:rsid w:val="002262EE"/>
    <w:rsid w:val="002412E1"/>
    <w:rsid w:val="002453D6"/>
    <w:rsid w:val="0026684D"/>
    <w:rsid w:val="002C38ED"/>
    <w:rsid w:val="002E0B8C"/>
    <w:rsid w:val="00364746"/>
    <w:rsid w:val="005060C3"/>
    <w:rsid w:val="00512F3C"/>
    <w:rsid w:val="0059729C"/>
    <w:rsid w:val="005C15CC"/>
    <w:rsid w:val="005D6123"/>
    <w:rsid w:val="005F55AE"/>
    <w:rsid w:val="00611177"/>
    <w:rsid w:val="006377DA"/>
    <w:rsid w:val="00671C09"/>
    <w:rsid w:val="006A7B90"/>
    <w:rsid w:val="00745D31"/>
    <w:rsid w:val="007D3B86"/>
    <w:rsid w:val="007E42EC"/>
    <w:rsid w:val="00803EEC"/>
    <w:rsid w:val="00805678"/>
    <w:rsid w:val="00870F3D"/>
    <w:rsid w:val="00874B25"/>
    <w:rsid w:val="008801FB"/>
    <w:rsid w:val="00906A7C"/>
    <w:rsid w:val="00924238"/>
    <w:rsid w:val="009332BC"/>
    <w:rsid w:val="00956337"/>
    <w:rsid w:val="00996E26"/>
    <w:rsid w:val="009B3C36"/>
    <w:rsid w:val="009B6B69"/>
    <w:rsid w:val="009C5C67"/>
    <w:rsid w:val="009E1F7B"/>
    <w:rsid w:val="00A10A0D"/>
    <w:rsid w:val="00A76D1A"/>
    <w:rsid w:val="00A91E65"/>
    <w:rsid w:val="00AE239A"/>
    <w:rsid w:val="00AF3861"/>
    <w:rsid w:val="00B3105C"/>
    <w:rsid w:val="00B43D77"/>
    <w:rsid w:val="00B4557D"/>
    <w:rsid w:val="00B80252"/>
    <w:rsid w:val="00BD5204"/>
    <w:rsid w:val="00BF4B21"/>
    <w:rsid w:val="00C076E5"/>
    <w:rsid w:val="00C12CDC"/>
    <w:rsid w:val="00C408CE"/>
    <w:rsid w:val="00C92D74"/>
    <w:rsid w:val="00CA53F2"/>
    <w:rsid w:val="00CC2754"/>
    <w:rsid w:val="00CD657D"/>
    <w:rsid w:val="00D1671C"/>
    <w:rsid w:val="00D34CDD"/>
    <w:rsid w:val="00DA4D1E"/>
    <w:rsid w:val="00DF5365"/>
    <w:rsid w:val="00ED6A16"/>
    <w:rsid w:val="00EF7314"/>
    <w:rsid w:val="00F142F3"/>
    <w:rsid w:val="00F22162"/>
    <w:rsid w:val="00F22DBF"/>
    <w:rsid w:val="00F41D4F"/>
    <w:rsid w:val="00F72374"/>
    <w:rsid w:val="00F74AB6"/>
    <w:rsid w:val="00FA72E7"/>
    <w:rsid w:val="00FF7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rPr>
  </w:style>
  <w:style w:type="paragraph" w:styleId="3">
    <w:name w:val="heading 3"/>
    <w:basedOn w:val="a"/>
    <w:next w:val="a"/>
    <w:link w:val="30"/>
    <w:uiPriority w:val="9"/>
    <w:semiHidden/>
    <w:unhideWhenUsed/>
    <w:qFormat/>
    <w:rsid w:val="00BD5204"/>
    <w:pPr>
      <w:keepNext/>
      <w:keepLines/>
      <w:widowControl/>
      <w:spacing w:before="200"/>
      <w:jc w:val="left"/>
      <w:outlineLvl w:val="2"/>
    </w:pPr>
    <w:rPr>
      <w:rFonts w:ascii="Cambria" w:eastAsia="Times New Roman" w:hAnsi="Cambria"/>
      <w:b/>
      <w:bCs/>
      <w:color w:val="4F81BD"/>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rPr>
  </w:style>
  <w:style w:type="character" w:customStyle="1" w:styleId="30">
    <w:name w:val="Заголовок 3 Знак"/>
    <w:basedOn w:val="a0"/>
    <w:link w:val="3"/>
    <w:uiPriority w:val="9"/>
    <w:semiHidden/>
    <w:rsid w:val="00BD5204"/>
    <w:rPr>
      <w:rFonts w:ascii="Cambria" w:eastAsia="Times New Roman" w:hAnsi="Cambria" w:cs="Times New Roman"/>
      <w:b/>
      <w:bCs/>
      <w:color w:val="4F81BD"/>
      <w:sz w:val="24"/>
      <w:szCs w:val="24"/>
      <w:lang/>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table" w:styleId="a8">
    <w:name w:val="Table Grid"/>
    <w:basedOn w:val="a1"/>
    <w:uiPriority w:val="59"/>
    <w:rsid w:val="00A91E65"/>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11177"/>
    <w:pPr>
      <w:ind w:left="720"/>
      <w:contextualSpacing/>
    </w:pPr>
  </w:style>
  <w:style w:type="character" w:customStyle="1" w:styleId="aa">
    <w:name w:val="Без интервала Знак"/>
    <w:link w:val="ab"/>
    <w:uiPriority w:val="1"/>
    <w:locked/>
    <w:rsid w:val="00AF3861"/>
    <w:rPr>
      <w:rFonts w:ascii="Calibri" w:eastAsia="Times New Roman" w:hAnsi="Calibri" w:cs="Times New Roman"/>
    </w:rPr>
  </w:style>
  <w:style w:type="paragraph" w:styleId="ab">
    <w:name w:val="No Spacing"/>
    <w:link w:val="aa"/>
    <w:uiPriority w:val="1"/>
    <w:qFormat/>
    <w:rsid w:val="00AF386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950204">
      <w:bodyDiv w:val="1"/>
      <w:marLeft w:val="0"/>
      <w:marRight w:val="0"/>
      <w:marTop w:val="0"/>
      <w:marBottom w:val="0"/>
      <w:divBdr>
        <w:top w:val="none" w:sz="0" w:space="0" w:color="auto"/>
        <w:left w:val="none" w:sz="0" w:space="0" w:color="auto"/>
        <w:bottom w:val="none" w:sz="0" w:space="0" w:color="auto"/>
        <w:right w:val="none" w:sz="0" w:space="0" w:color="auto"/>
      </w:divBdr>
    </w:div>
    <w:div w:id="19592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8178</Words>
  <Characters>4662</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dc:creator>
  <cp:keywords/>
  <dc:description/>
  <cp:lastModifiedBy>User</cp:lastModifiedBy>
  <cp:revision>71</cp:revision>
  <dcterms:created xsi:type="dcterms:W3CDTF">2017-12-12T15:23:00Z</dcterms:created>
  <dcterms:modified xsi:type="dcterms:W3CDTF">2024-01-22T17:19:00Z</dcterms:modified>
</cp:coreProperties>
</file>