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32EA3BFA" w14:textId="02359F2E" w:rsidR="00EB5163" w:rsidRPr="004C3FFE" w:rsidRDefault="006570E2" w:rsidP="00EB5163">
      <w:pPr>
        <w:tabs>
          <w:tab w:val="left" w:pos="7183"/>
        </w:tabs>
        <w:spacing w:after="0" w:line="20" w:lineRule="atLeast"/>
        <w:contextualSpacing/>
        <w:jc w:val="both"/>
        <w:rPr>
          <w:rFonts w:ascii="Times New Roman" w:hAnsi="Times New Roman"/>
          <w:sz w:val="24"/>
          <w:szCs w:val="24"/>
        </w:rPr>
      </w:pPr>
      <w:r>
        <w:rPr>
          <w:rFonts w:ascii="Times New Roman" w:hAnsi="Times New Roman"/>
          <w:sz w:val="24"/>
          <w:szCs w:val="24"/>
        </w:rPr>
        <w:t>м. Заліщики</w:t>
      </w:r>
      <w:r w:rsidR="00C92CD9">
        <w:rPr>
          <w:rFonts w:ascii="Times New Roman" w:hAnsi="Times New Roman"/>
          <w:sz w:val="24"/>
          <w:szCs w:val="24"/>
        </w:rPr>
        <w:t xml:space="preserve">                                                                    </w:t>
      </w:r>
      <w:r w:rsidR="00EB5163" w:rsidRPr="004C3FFE">
        <w:rPr>
          <w:rFonts w:ascii="Times New Roman" w:hAnsi="Times New Roman"/>
          <w:sz w:val="24"/>
          <w:szCs w:val="24"/>
        </w:rPr>
        <w:t>«____»</w:t>
      </w:r>
      <w:r w:rsidR="00D02CB8">
        <w:rPr>
          <w:rFonts w:ascii="Times New Roman" w:hAnsi="Times New Roman"/>
          <w:sz w:val="24"/>
          <w:szCs w:val="24"/>
        </w:rPr>
        <w:t xml:space="preserve">     </w:t>
      </w:r>
      <w:r w:rsidR="00EB5163" w:rsidRPr="004C3FFE">
        <w:rPr>
          <w:rFonts w:ascii="Times New Roman" w:hAnsi="Times New Roman"/>
          <w:sz w:val="24"/>
          <w:szCs w:val="24"/>
        </w:rPr>
        <w:t xml:space="preserve"> _____________202</w:t>
      </w:r>
      <w:r w:rsidR="002279F6">
        <w:rPr>
          <w:rFonts w:ascii="Times New Roman" w:hAnsi="Times New Roman"/>
          <w:sz w:val="24"/>
          <w:szCs w:val="24"/>
        </w:rPr>
        <w:t xml:space="preserve">4 </w:t>
      </w:r>
      <w:r w:rsidR="00EB5163"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307628AF" w:rsidR="00EB5163" w:rsidRPr="004C3FFE" w:rsidRDefault="00EB5163" w:rsidP="00B24EAB">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2279F6">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6570E2" w:rsidRPr="006570E2">
        <w:rPr>
          <w:rFonts w:ascii="Times New Roman" w:hAnsi="Times New Roman"/>
          <w:b/>
          <w:sz w:val="24"/>
          <w:szCs w:val="24"/>
          <w:lang w:eastAsia="ru-RU"/>
        </w:rPr>
        <w:t>ДК 021:2015: 15880000-0 «Спеціальні продукти харчування, збагачені поживними речовинами (CPV) (</w:t>
      </w:r>
      <w:r w:rsidR="00C4274F" w:rsidRPr="00C4274F">
        <w:rPr>
          <w:rFonts w:ascii="Times New Roman" w:hAnsi="Times New Roman"/>
          <w:b/>
          <w:sz w:val="24"/>
          <w:szCs w:val="24"/>
          <w:lang w:eastAsia="ru-RU"/>
        </w:rPr>
        <w:t>Спеціальні продукти харчування для хворих на хромосомну патологію-(Q92), cиндром  Емануеля</w:t>
      </w:r>
      <w:r w:rsidR="006570E2" w:rsidRPr="006570E2">
        <w:rPr>
          <w:rFonts w:ascii="Times New Roman" w:hAnsi="Times New Roman"/>
          <w:b/>
          <w:sz w:val="24"/>
          <w:szCs w:val="24"/>
          <w:lang w:eastAsia="ru-RU"/>
        </w:rPr>
        <w:t xml:space="preserve">)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2279F6">
        <w:rPr>
          <w:rFonts w:ascii="Times New Roman" w:hAnsi="Times New Roman"/>
          <w:sz w:val="24"/>
          <w:szCs w:val="24"/>
        </w:rPr>
        <w:t xml:space="preserve"> </w:t>
      </w:r>
    </w:p>
    <w:p w14:paraId="0F365C7E" w14:textId="41505FCC" w:rsidR="00EB5163" w:rsidRPr="00810BA2"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w:t>
      </w:r>
      <w:r w:rsidR="00810BA2" w:rsidRPr="004C3FFE">
        <w:rPr>
          <w:rFonts w:ascii="Times New Roman" w:hAnsi="Times New Roman"/>
          <w:b/>
          <w:bCs/>
          <w:sz w:val="24"/>
          <w:szCs w:val="24"/>
          <w:shd w:val="clear" w:color="auto" w:fill="FFFFFF"/>
        </w:rPr>
        <w:t>згідно специфікації</w:t>
      </w:r>
      <w:r w:rsidR="00810BA2" w:rsidRPr="004C3FFE">
        <w:rPr>
          <w:rFonts w:ascii="Times New Roman" w:hAnsi="Times New Roman"/>
          <w:sz w:val="24"/>
          <w:szCs w:val="24"/>
        </w:rPr>
        <w:t xml:space="preserve"> (Додаток №1)</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881DB69" w14:textId="31119E1D"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r w:rsidRPr="004C3FFE">
        <w:rPr>
          <w:rFonts w:ascii="Times New Roman" w:hAnsi="Times New Roman"/>
          <w:sz w:val="24"/>
          <w:szCs w:val="24"/>
        </w:rPr>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w:t>
      </w:r>
      <w:r w:rsidR="006570E2" w:rsidRPr="006570E2">
        <w:rPr>
          <w:rFonts w:ascii="Times New Roman" w:eastAsia="Calibri" w:hAnsi="Times New Roman" w:cs="Times New Roman"/>
          <w:sz w:val="24"/>
          <w:szCs w:val="24"/>
        </w:rPr>
        <w:t xml:space="preserve">не менше одного </w:t>
      </w:r>
      <w:r w:rsidR="006570E2" w:rsidRPr="006570E2">
        <w:rPr>
          <w:rFonts w:ascii="Times New Roman" w:eastAsia="Calibri" w:hAnsi="Times New Roman" w:cs="Times New Roman"/>
          <w:sz w:val="24"/>
          <w:szCs w:val="24"/>
        </w:rPr>
        <w:lastRenderedPageBreak/>
        <w:t>року від загального терміну придатності</w:t>
      </w:r>
      <w:r w:rsidRPr="004C3FFE">
        <w:rPr>
          <w:rFonts w:ascii="Times New Roman" w:eastAsia="Calibri" w:hAnsi="Times New Roman" w:cs="Times New Roman"/>
          <w:bCs/>
          <w:sz w:val="24"/>
          <w:szCs w:val="24"/>
        </w:rPr>
        <w:t>, інші терміни придатності допустимі лише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92900D9" w14:textId="77777777" w:rsidR="00EB5163" w:rsidRPr="004C3FFE"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45126DF5"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(відповідносвті)</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31515E8C"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Місце  поставки  (передачі) товарів – за адресою Замовника</w:t>
      </w:r>
      <w:r w:rsidRPr="004C3FFE">
        <w:rPr>
          <w:rFonts w:ascii="Times New Roman" w:hAnsi="Times New Roman"/>
          <w:sz w:val="24"/>
          <w:szCs w:val="24"/>
          <w:lang w:val="ru-RU"/>
        </w:rPr>
        <w:t xml:space="preserve"> (</w:t>
      </w:r>
      <w:r w:rsidR="00810BA2" w:rsidRPr="00810BA2">
        <w:rPr>
          <w:rFonts w:ascii="Times New Roman" w:hAnsi="Times New Roman"/>
          <w:sz w:val="24"/>
          <w:szCs w:val="24"/>
        </w:rPr>
        <w:t>вул. С. Бандери, будинок 86, м. Заліщики, 48600</w:t>
      </w:r>
      <w:r w:rsidRPr="004C3FFE">
        <w:rPr>
          <w:rFonts w:ascii="Times New Roman" w:hAnsi="Times New Roman"/>
          <w:sz w:val="24"/>
          <w:szCs w:val="24"/>
          <w:lang w:val="ru-RU"/>
        </w:rPr>
        <w:t>)</w:t>
      </w:r>
    </w:p>
    <w:p w14:paraId="221AD864" w14:textId="4CB3FEEA"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BB2DBE">
        <w:rPr>
          <w:rFonts w:ascii="Times New Roman" w:hAnsi="Times New Roman"/>
          <w:sz w:val="24"/>
          <w:szCs w:val="24"/>
        </w:rPr>
        <w:t>2</w:t>
      </w:r>
      <w:r w:rsidR="00055D39" w:rsidRPr="004C3FFE">
        <w:rPr>
          <w:rFonts w:ascii="Times New Roman" w:hAnsi="Times New Roman"/>
          <w:sz w:val="24"/>
          <w:szCs w:val="24"/>
        </w:rPr>
        <w:t xml:space="preserve"> </w:t>
      </w:r>
      <w:r w:rsidRPr="004C3FFE">
        <w:rPr>
          <w:rFonts w:ascii="Times New Roman" w:hAnsi="Times New Roman"/>
          <w:sz w:val="24"/>
          <w:szCs w:val="24"/>
        </w:rPr>
        <w:t>дн</w:t>
      </w:r>
      <w:r w:rsidR="004148FF" w:rsidRPr="004C3FFE">
        <w:rPr>
          <w:rFonts w:ascii="Times New Roman" w:hAnsi="Times New Roman"/>
          <w:sz w:val="24"/>
          <w:szCs w:val="24"/>
        </w:rPr>
        <w:t>ів</w:t>
      </w:r>
      <w:r w:rsidRPr="004C3FFE">
        <w:rPr>
          <w:rFonts w:ascii="Times New Roman" w:hAnsi="Times New Roman"/>
          <w:sz w:val="24"/>
          <w:szCs w:val="24"/>
        </w:rPr>
        <w:t xml:space="preserve">  з моменту замовлення товару</w:t>
      </w:r>
      <w:r w:rsidR="00761BCB" w:rsidRPr="004C3FFE">
        <w:rPr>
          <w:rFonts w:ascii="Times New Roman" w:hAnsi="Times New Roman"/>
          <w:sz w:val="24"/>
          <w:szCs w:val="24"/>
        </w:rPr>
        <w:t xml:space="preserve"> (якщо інше не погоджено сторонами)</w:t>
      </w:r>
      <w:r w:rsidRPr="004C3FFE">
        <w:rPr>
          <w:rFonts w:ascii="Times New Roman" w:hAnsi="Times New Roman"/>
          <w:sz w:val="24"/>
          <w:szCs w:val="24"/>
        </w:rPr>
        <w:t>.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lastRenderedPageBreak/>
        <w:t>5.5.</w:t>
      </w:r>
      <w:r w:rsidRPr="004C3FFE">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t xml:space="preserve">Навантажувально-розвантажувальні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4C3FFE" w:rsidRDefault="00EB5163" w:rsidP="00EB5163">
      <w:pPr>
        <w:numPr>
          <w:ilvl w:val="0"/>
          <w:numId w:val="3"/>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4C3FFE" w:rsidRDefault="00EB5163" w:rsidP="00EB5163">
      <w:pPr>
        <w:numPr>
          <w:ilvl w:val="0"/>
          <w:numId w:val="3"/>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lastRenderedPageBreak/>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4C3FFE" w:rsidRDefault="00EB5163" w:rsidP="00EB5163">
      <w:pPr>
        <w:numPr>
          <w:ilvl w:val="0"/>
          <w:numId w:val="3"/>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7EFEB171"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w:t>
      </w:r>
      <w:r w:rsidRPr="004C3FFE">
        <w:rPr>
          <w:rFonts w:ascii="Times New Roman" w:hAnsi="Times New Roman"/>
          <w:sz w:val="24"/>
          <w:szCs w:val="24"/>
        </w:rPr>
        <w:lastRenderedPageBreak/>
        <w:t>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1A51E179"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w:t>
      </w:r>
      <w:r w:rsidR="007570FD">
        <w:rPr>
          <w:rFonts w:ascii="Times New Roman" w:hAnsi="Times New Roman"/>
          <w:sz w:val="24"/>
          <w:szCs w:val="24"/>
          <w:lang w:eastAsia="ar-SA"/>
        </w:rPr>
        <w:t>Тернопільської</w:t>
      </w:r>
      <w:r w:rsidRPr="004C3FFE">
        <w:rPr>
          <w:rFonts w:ascii="Times New Roman" w:hAnsi="Times New Roman"/>
          <w:sz w:val="24"/>
          <w:szCs w:val="24"/>
          <w:lang w:eastAsia="ar-SA"/>
        </w:rPr>
        <w:t xml:space="preserve">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w:t>
      </w:r>
      <w:r w:rsidR="00C14246" w:rsidRPr="004C3FFE">
        <w:rPr>
          <w:rFonts w:ascii="Times New Roman" w:eastAsia="Calibri" w:hAnsi="Times New Roman" w:cs="Times New Roman"/>
          <w:sz w:val="24"/>
          <w:szCs w:val="24"/>
        </w:rPr>
        <w:lastRenderedPageBreak/>
        <w:t>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77777777"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F94B4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5C8CE9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r w:rsidRPr="004C3FFE">
        <w:rPr>
          <w:rFonts w:ascii="Times New Roman" w:eastAsia="Calibri" w:hAnsi="Times New Roman" w:cs="Times New Roman"/>
          <w:b/>
          <w:bCs/>
          <w:sz w:val="24"/>
          <w:szCs w:val="24"/>
          <w:shd w:val="clear" w:color="auto" w:fill="FFFFFF"/>
          <w:lang w:eastAsia="x-none"/>
        </w:rPr>
        <w:t>Цз - Цд (Кмб/Кфд),</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083238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61F6067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Кмб – курс НБУ гривні до ЄВРО на дату реалізації товару;</w:t>
      </w:r>
    </w:p>
    <w:p w14:paraId="3662238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Кфд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3946633E"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2279F6">
        <w:rPr>
          <w:rFonts w:ascii="Times New Roman" w:hAnsi="Times New Roman" w:cs="Times New Roman"/>
          <w:sz w:val="24"/>
          <w:szCs w:val="24"/>
        </w:rPr>
        <w:t>4</w:t>
      </w:r>
      <w:r w:rsidRPr="004C3FFE">
        <w:rPr>
          <w:rFonts w:ascii="Times New Roman" w:hAnsi="Times New Roman" w:cs="Times New Roman"/>
          <w:sz w:val="24"/>
          <w:szCs w:val="24"/>
        </w:rPr>
        <w:t xml:space="preserve"> р.</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lastRenderedPageBreak/>
        <w:t>XIІ. Додатки до договору</w:t>
      </w:r>
    </w:p>
    <w:p w14:paraId="0F915952"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66197C6A" w14:textId="34B16B0F" w:rsidR="005311D4" w:rsidRPr="004C3FFE" w:rsidRDefault="005311D4">
      <w:pPr>
        <w:rPr>
          <w:sz w:val="24"/>
          <w:szCs w:val="24"/>
        </w:rPr>
      </w:pPr>
      <w:r w:rsidRPr="004C3FFE">
        <w:rPr>
          <w:sz w:val="24"/>
          <w:szCs w:val="24"/>
        </w:rPr>
        <w:br w:type="page"/>
      </w:r>
    </w:p>
    <w:p w14:paraId="1564E509" w14:textId="77777777" w:rsidR="00761BCB" w:rsidRPr="004C3FFE" w:rsidRDefault="00761BCB" w:rsidP="00EB5163">
      <w:pPr>
        <w:spacing w:line="20" w:lineRule="atLeast"/>
        <w:contextualSpacing/>
        <w:rPr>
          <w:sz w:val="24"/>
          <w:szCs w:val="24"/>
        </w:rPr>
      </w:pP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2B31FAE1"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2279F6">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662"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701"/>
        <w:gridCol w:w="1276"/>
        <w:gridCol w:w="1134"/>
        <w:gridCol w:w="1134"/>
        <w:gridCol w:w="313"/>
        <w:gridCol w:w="1276"/>
        <w:gridCol w:w="1559"/>
        <w:gridCol w:w="1702"/>
      </w:tblGrid>
      <w:tr w:rsidR="00C92CD9" w:rsidRPr="004C3FFE" w14:paraId="74561698" w14:textId="77777777" w:rsidTr="004309B3">
        <w:trPr>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C92CD9" w:rsidRPr="004C3FFE" w:rsidRDefault="00C92CD9" w:rsidP="00C71FC0">
            <w:pPr>
              <w:jc w:val="center"/>
              <w:rPr>
                <w:rFonts w:ascii="Times New Roman" w:hAnsi="Times New Roman" w:cs="Times New Roman"/>
                <w:bCs/>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14:paraId="496E31A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1276"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Од. вим</w:t>
            </w:r>
          </w:p>
          <w:p w14:paraId="252524CF" w14:textId="77777777" w:rsidR="00C92CD9" w:rsidRPr="004C3FFE" w:rsidRDefault="00C92CD9" w:rsidP="00C71FC0">
            <w:pPr>
              <w:jc w:val="center"/>
              <w:rPr>
                <w:rFonts w:ascii="Times New Roman" w:hAnsi="Times New Roman" w:cs="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hideMark/>
          </w:tcPr>
          <w:p w14:paraId="1D01E614"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447" w:type="dxa"/>
            <w:gridSpan w:val="2"/>
            <w:tcBorders>
              <w:top w:val="single" w:sz="6" w:space="0" w:color="auto"/>
              <w:left w:val="single" w:sz="4" w:space="0" w:color="auto"/>
              <w:bottom w:val="single" w:sz="6" w:space="0" w:color="auto"/>
              <w:right w:val="single" w:sz="6" w:space="0" w:color="auto"/>
            </w:tcBorders>
            <w:vAlign w:val="center"/>
            <w:hideMark/>
          </w:tcPr>
          <w:p w14:paraId="6CE44EAD"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276"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C92CD9" w:rsidRPr="004C3FFE" w14:paraId="3AD928CD" w14:textId="77777777" w:rsidTr="004309B3">
        <w:trPr>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701" w:type="dxa"/>
            <w:tcBorders>
              <w:top w:val="single" w:sz="6" w:space="0" w:color="auto"/>
              <w:left w:val="single" w:sz="4" w:space="0" w:color="auto"/>
              <w:bottom w:val="single" w:sz="4" w:space="0" w:color="auto"/>
              <w:right w:val="single" w:sz="4" w:space="0" w:color="auto"/>
            </w:tcBorders>
          </w:tcPr>
          <w:p w14:paraId="03E9ACDC" w14:textId="6C2ECD92" w:rsidR="00C92CD9" w:rsidRPr="004C3FFE" w:rsidRDefault="00D26DD3" w:rsidP="00C71FC0">
            <w:pPr>
              <w:jc w:val="center"/>
              <w:rPr>
                <w:rFonts w:ascii="Times New Roman" w:hAnsi="Times New Roman" w:cs="Times New Roman"/>
                <w:b/>
                <w:bCs/>
                <w:sz w:val="24"/>
                <w:szCs w:val="24"/>
              </w:rPr>
            </w:pPr>
            <w:r w:rsidRPr="00D26DD3">
              <w:rPr>
                <w:rFonts w:ascii="Times New Roman" w:hAnsi="Times New Roman" w:cs="Times New Roman"/>
                <w:b/>
                <w:bCs/>
                <w:sz w:val="24"/>
                <w:szCs w:val="24"/>
              </w:rPr>
              <w:t>Суміш суха для зондового харчування, ізокалорійна, білок 3,0г/100 мл, полімерна, від 1 року, 400гр. з харчовими волокнами</w:t>
            </w:r>
          </w:p>
        </w:tc>
        <w:tc>
          <w:tcPr>
            <w:tcW w:w="1276" w:type="dxa"/>
            <w:tcBorders>
              <w:top w:val="single" w:sz="6" w:space="0" w:color="auto"/>
              <w:left w:val="single" w:sz="4" w:space="0" w:color="auto"/>
              <w:bottom w:val="single" w:sz="4" w:space="0" w:color="auto"/>
              <w:right w:val="single" w:sz="6" w:space="0" w:color="auto"/>
            </w:tcBorders>
            <w:vAlign w:val="center"/>
          </w:tcPr>
          <w:p w14:paraId="36992B25" w14:textId="78C723E2" w:rsidR="00C92CD9" w:rsidRPr="004C3FFE" w:rsidRDefault="00DD0B75" w:rsidP="004309B3">
            <w:pPr>
              <w:rPr>
                <w:rFonts w:ascii="Times New Roman" w:hAnsi="Times New Roman" w:cs="Times New Roman"/>
                <w:bCs/>
                <w:sz w:val="24"/>
                <w:szCs w:val="24"/>
              </w:rPr>
            </w:pPr>
            <w:r>
              <w:rPr>
                <w:rFonts w:ascii="Times New Roman" w:hAnsi="Times New Roman" w:cs="Times New Roman"/>
                <w:bCs/>
                <w:sz w:val="24"/>
                <w:szCs w:val="24"/>
              </w:rPr>
              <w:t>Б</w:t>
            </w:r>
            <w:r w:rsidR="00D26DD3">
              <w:rPr>
                <w:rFonts w:ascii="Times New Roman" w:hAnsi="Times New Roman" w:cs="Times New Roman"/>
                <w:bCs/>
                <w:sz w:val="24"/>
                <w:szCs w:val="24"/>
              </w:rPr>
              <w:t>анок</w:t>
            </w:r>
            <w:r>
              <w:rPr>
                <w:rFonts w:ascii="Times New Roman" w:hAnsi="Times New Roman" w:cs="Times New Roman"/>
                <w:bCs/>
                <w:sz w:val="24"/>
                <w:szCs w:val="24"/>
              </w:rPr>
              <w:t xml:space="preserve"> (/упак)</w:t>
            </w:r>
          </w:p>
        </w:tc>
        <w:tc>
          <w:tcPr>
            <w:tcW w:w="1134" w:type="dxa"/>
            <w:tcBorders>
              <w:top w:val="single" w:sz="6" w:space="0" w:color="auto"/>
              <w:left w:val="single" w:sz="6" w:space="0" w:color="auto"/>
              <w:bottom w:val="single" w:sz="4" w:space="0" w:color="auto"/>
              <w:right w:val="single" w:sz="4" w:space="0" w:color="auto"/>
            </w:tcBorders>
          </w:tcPr>
          <w:p w14:paraId="4F74BA1F" w14:textId="77777777" w:rsidR="004309B3" w:rsidRDefault="004309B3" w:rsidP="00C71FC0">
            <w:pPr>
              <w:jc w:val="center"/>
              <w:rPr>
                <w:rFonts w:ascii="Times New Roman" w:hAnsi="Times New Roman" w:cs="Times New Roman"/>
                <w:sz w:val="24"/>
                <w:szCs w:val="24"/>
              </w:rPr>
            </w:pPr>
          </w:p>
          <w:p w14:paraId="4E3993B8" w14:textId="77777777" w:rsidR="004309B3" w:rsidRDefault="004309B3" w:rsidP="004309B3">
            <w:pPr>
              <w:rPr>
                <w:rFonts w:ascii="Times New Roman" w:hAnsi="Times New Roman" w:cs="Times New Roman"/>
                <w:sz w:val="24"/>
                <w:szCs w:val="24"/>
              </w:rPr>
            </w:pPr>
          </w:p>
          <w:p w14:paraId="737DF6D5" w14:textId="77777777" w:rsidR="004309B3" w:rsidRDefault="004309B3" w:rsidP="004309B3">
            <w:pPr>
              <w:rPr>
                <w:rFonts w:ascii="Times New Roman" w:hAnsi="Times New Roman" w:cs="Times New Roman"/>
                <w:sz w:val="24"/>
                <w:szCs w:val="24"/>
              </w:rPr>
            </w:pPr>
          </w:p>
          <w:p w14:paraId="2D18FF43" w14:textId="01566F4C" w:rsidR="00C92CD9" w:rsidRPr="00AF0237" w:rsidRDefault="00AF0237" w:rsidP="004309B3">
            <w:pPr>
              <w:jc w:val="center"/>
              <w:rPr>
                <w:rFonts w:ascii="Times New Roman" w:hAnsi="Times New Roman" w:cs="Times New Roman"/>
                <w:sz w:val="24"/>
                <w:szCs w:val="24"/>
                <w:lang w:val="en-US"/>
              </w:rPr>
            </w:pPr>
            <w:r>
              <w:rPr>
                <w:rFonts w:ascii="Times New Roman" w:hAnsi="Times New Roman" w:cs="Times New Roman"/>
                <w:sz w:val="24"/>
                <w:szCs w:val="24"/>
                <w:lang w:val="en-US"/>
              </w:rPr>
              <w:t>116</w:t>
            </w:r>
          </w:p>
        </w:tc>
        <w:tc>
          <w:tcPr>
            <w:tcW w:w="1447" w:type="dxa"/>
            <w:gridSpan w:val="2"/>
            <w:tcBorders>
              <w:top w:val="single" w:sz="6" w:space="0" w:color="auto"/>
              <w:left w:val="single" w:sz="4" w:space="0" w:color="auto"/>
              <w:bottom w:val="single" w:sz="4" w:space="0" w:color="auto"/>
              <w:right w:val="single" w:sz="6" w:space="0" w:color="auto"/>
            </w:tcBorders>
          </w:tcPr>
          <w:p w14:paraId="3305787E" w14:textId="77777777" w:rsidR="00C92CD9" w:rsidRPr="004C3FFE" w:rsidRDefault="00C92CD9" w:rsidP="00C71FC0">
            <w:pPr>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4" w:space="0" w:color="auto"/>
            </w:tcBorders>
          </w:tcPr>
          <w:p w14:paraId="73EC5ABA" w14:textId="77777777" w:rsidR="00C92CD9" w:rsidRPr="004C3FFE" w:rsidRDefault="00C92CD9" w:rsidP="00C71FC0">
            <w:pPr>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4D61936C" w14:textId="77777777" w:rsidR="00C92CD9" w:rsidRPr="004C3FFE" w:rsidRDefault="00C92CD9" w:rsidP="00C71FC0">
            <w:pPr>
              <w:jc w:val="center"/>
              <w:rPr>
                <w:rFonts w:ascii="Times New Roman" w:hAnsi="Times New Roman" w:cs="Times New Roman"/>
                <w:b/>
                <w:bCs/>
                <w:sz w:val="24"/>
                <w:szCs w:val="24"/>
              </w:rPr>
            </w:pPr>
          </w:p>
        </w:tc>
        <w:tc>
          <w:tcPr>
            <w:tcW w:w="1702" w:type="dxa"/>
            <w:tcBorders>
              <w:top w:val="single" w:sz="6" w:space="0" w:color="auto"/>
              <w:left w:val="single" w:sz="4" w:space="0" w:color="auto"/>
              <w:bottom w:val="single" w:sz="4" w:space="0" w:color="auto"/>
              <w:right w:val="single" w:sz="6" w:space="0" w:color="auto"/>
            </w:tcBorders>
          </w:tcPr>
          <w:p w14:paraId="336167D5" w14:textId="77777777" w:rsidR="00C92CD9" w:rsidRPr="004C3FFE" w:rsidRDefault="00C92CD9" w:rsidP="00C71FC0">
            <w:pPr>
              <w:jc w:val="center"/>
              <w:rPr>
                <w:rFonts w:ascii="Times New Roman" w:hAnsi="Times New Roman" w:cs="Times New Roman"/>
                <w:b/>
                <w:bCs/>
                <w:sz w:val="24"/>
                <w:szCs w:val="24"/>
              </w:rPr>
            </w:pPr>
          </w:p>
        </w:tc>
      </w:tr>
      <w:tr w:rsidR="004C3FFE" w:rsidRPr="004C3FFE" w14:paraId="41BBE89F" w14:textId="77777777" w:rsidTr="004309B3">
        <w:trPr>
          <w:trHeight w:val="296"/>
        </w:trPr>
        <w:tc>
          <w:tcPr>
            <w:tcW w:w="10662" w:type="dxa"/>
            <w:gridSpan w:val="9"/>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50" w:type="dxa"/>
            <w:gridSpan w:val="4"/>
          </w:tcPr>
          <w:p w14:paraId="7CFC913C" w14:textId="77777777" w:rsidR="00EB5163" w:rsidRPr="004C3FFE" w:rsidRDefault="00EB5163" w:rsidP="00DA023C">
            <w:pPr>
              <w:spacing w:after="0" w:line="20" w:lineRule="atLeast"/>
              <w:ind w:hanging="532"/>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DA023C">
            <w:pPr>
              <w:spacing w:after="0" w:line="20" w:lineRule="atLeast"/>
              <w:ind w:hanging="532"/>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DA023C">
            <w:pPr>
              <w:tabs>
                <w:tab w:val="num" w:pos="1202"/>
                <w:tab w:val="num" w:pos="1560"/>
              </w:tabs>
              <w:ind w:right="-1446" w:hanging="532"/>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50" w:type="dxa"/>
            <w:gridSpan w:val="4"/>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FAD"/>
    <w:rsid w:val="000A6C34"/>
    <w:rsid w:val="000C09BD"/>
    <w:rsid w:val="001847E9"/>
    <w:rsid w:val="00196382"/>
    <w:rsid w:val="001D3CCB"/>
    <w:rsid w:val="00200217"/>
    <w:rsid w:val="002279F6"/>
    <w:rsid w:val="002A7327"/>
    <w:rsid w:val="002C280F"/>
    <w:rsid w:val="002F18E1"/>
    <w:rsid w:val="003127E8"/>
    <w:rsid w:val="00345D88"/>
    <w:rsid w:val="0036225B"/>
    <w:rsid w:val="0039106E"/>
    <w:rsid w:val="00393AC9"/>
    <w:rsid w:val="003E2882"/>
    <w:rsid w:val="003F5B9F"/>
    <w:rsid w:val="00403F99"/>
    <w:rsid w:val="004134C8"/>
    <w:rsid w:val="004148FF"/>
    <w:rsid w:val="004309B3"/>
    <w:rsid w:val="004C3FFE"/>
    <w:rsid w:val="0050122D"/>
    <w:rsid w:val="00505405"/>
    <w:rsid w:val="005311D4"/>
    <w:rsid w:val="005778E8"/>
    <w:rsid w:val="005930AE"/>
    <w:rsid w:val="005B2090"/>
    <w:rsid w:val="00620C5C"/>
    <w:rsid w:val="00631488"/>
    <w:rsid w:val="006570E2"/>
    <w:rsid w:val="007570FD"/>
    <w:rsid w:val="00761BCB"/>
    <w:rsid w:val="007854A0"/>
    <w:rsid w:val="00810BA2"/>
    <w:rsid w:val="00814C36"/>
    <w:rsid w:val="00826390"/>
    <w:rsid w:val="008312ED"/>
    <w:rsid w:val="008470E8"/>
    <w:rsid w:val="008C1BDB"/>
    <w:rsid w:val="008C61E2"/>
    <w:rsid w:val="008E533F"/>
    <w:rsid w:val="00961C55"/>
    <w:rsid w:val="00975976"/>
    <w:rsid w:val="009E7420"/>
    <w:rsid w:val="00A03F49"/>
    <w:rsid w:val="00A04F9A"/>
    <w:rsid w:val="00A37926"/>
    <w:rsid w:val="00AB21C0"/>
    <w:rsid w:val="00AF0237"/>
    <w:rsid w:val="00B207AF"/>
    <w:rsid w:val="00B23EB9"/>
    <w:rsid w:val="00B24EAB"/>
    <w:rsid w:val="00B70F9C"/>
    <w:rsid w:val="00BA153B"/>
    <w:rsid w:val="00BB2DBE"/>
    <w:rsid w:val="00C14246"/>
    <w:rsid w:val="00C20B98"/>
    <w:rsid w:val="00C41A9A"/>
    <w:rsid w:val="00C4274F"/>
    <w:rsid w:val="00C67257"/>
    <w:rsid w:val="00C90004"/>
    <w:rsid w:val="00C92CD9"/>
    <w:rsid w:val="00CB23B8"/>
    <w:rsid w:val="00D00138"/>
    <w:rsid w:val="00D02CB8"/>
    <w:rsid w:val="00D104C1"/>
    <w:rsid w:val="00D26DD3"/>
    <w:rsid w:val="00D91F3F"/>
    <w:rsid w:val="00DA023C"/>
    <w:rsid w:val="00DC062E"/>
    <w:rsid w:val="00DD0B75"/>
    <w:rsid w:val="00DD4D20"/>
    <w:rsid w:val="00E1717D"/>
    <w:rsid w:val="00E85C1D"/>
    <w:rsid w:val="00EB5163"/>
    <w:rsid w:val="00EF658F"/>
    <w:rsid w:val="00F20103"/>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15100</Words>
  <Characters>8607</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25</cp:revision>
  <dcterms:created xsi:type="dcterms:W3CDTF">2021-12-08T10:22:00Z</dcterms:created>
  <dcterms:modified xsi:type="dcterms:W3CDTF">2024-04-03T12:06:00Z</dcterms:modified>
</cp:coreProperties>
</file>